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3B" w:rsidRPr="00A044A6" w:rsidRDefault="00080384" w:rsidP="00080384">
      <w:pPr>
        <w:spacing w:after="100"/>
        <w:jc w:val="center"/>
        <w:rPr>
          <w:rFonts w:ascii="Tahoma" w:hAnsi="Tahoma" w:cs="Tahoma"/>
          <w:b/>
          <w:bCs/>
          <w:sz w:val="20"/>
          <w:szCs w:val="20"/>
          <w:u w:val="single"/>
          <w:rtl/>
        </w:rPr>
      </w:pPr>
      <w:r>
        <w:rPr>
          <w:rFonts w:ascii="Tahoma" w:hAnsi="Tahoma" w:cs="Tahoma" w:hint="cs"/>
          <w:b/>
          <w:bCs/>
          <w:sz w:val="20"/>
          <w:szCs w:val="20"/>
          <w:u w:val="single"/>
          <w:rtl/>
        </w:rPr>
        <w:t>סדר דין פלילי</w:t>
      </w:r>
      <w:r w:rsidR="007E2924" w:rsidRPr="00A044A6">
        <w:rPr>
          <w:rFonts w:ascii="Tahoma" w:hAnsi="Tahoma" w:cs="Tahoma"/>
          <w:b/>
          <w:bCs/>
          <w:sz w:val="20"/>
          <w:szCs w:val="20"/>
          <w:u w:val="single"/>
          <w:rtl/>
        </w:rPr>
        <w:t xml:space="preserve"> </w:t>
      </w:r>
      <w:r w:rsidR="002507C5" w:rsidRPr="00A044A6">
        <w:rPr>
          <w:rFonts w:ascii="Tahoma" w:hAnsi="Tahoma" w:cs="Tahoma"/>
          <w:b/>
          <w:bCs/>
          <w:sz w:val="20"/>
          <w:szCs w:val="20"/>
          <w:u w:val="single"/>
          <w:rtl/>
        </w:rPr>
        <w:t>– תשע"</w:t>
      </w:r>
      <w:r>
        <w:rPr>
          <w:rFonts w:ascii="Tahoma" w:hAnsi="Tahoma" w:cs="Tahoma" w:hint="cs"/>
          <w:b/>
          <w:bCs/>
          <w:sz w:val="20"/>
          <w:szCs w:val="20"/>
          <w:u w:val="single"/>
          <w:rtl/>
        </w:rPr>
        <w:t>ו</w:t>
      </w:r>
    </w:p>
    <w:sdt>
      <w:sdtPr>
        <w:rPr>
          <w:rFonts w:ascii="Tahoma" w:eastAsiaTheme="minorHAnsi" w:hAnsi="Tahoma" w:cs="Tahoma"/>
          <w:b w:val="0"/>
          <w:bCs w:val="0"/>
          <w:color w:val="632423" w:themeColor="accent2" w:themeShade="80"/>
          <w:sz w:val="20"/>
          <w:szCs w:val="20"/>
          <w:u w:val="single"/>
          <w:lang w:bidi="he-IL"/>
        </w:rPr>
        <w:id w:val="981669442"/>
        <w:docPartObj>
          <w:docPartGallery w:val="Table of Contents"/>
          <w:docPartUnique/>
        </w:docPartObj>
      </w:sdtPr>
      <w:sdtEndPr>
        <w:rPr>
          <w:color w:val="auto"/>
          <w:u w:val="none"/>
          <w:rtl/>
        </w:rPr>
      </w:sdtEndPr>
      <w:sdtContent>
        <w:p w:rsidR="00ED19EB" w:rsidRPr="00A044A6" w:rsidRDefault="00ED19EB" w:rsidP="00FE4809">
          <w:pPr>
            <w:pStyle w:val="aff1"/>
            <w:spacing w:before="0" w:after="100"/>
            <w:jc w:val="both"/>
            <w:rPr>
              <w:rFonts w:ascii="Tahoma" w:hAnsi="Tahoma" w:cs="Tahoma"/>
              <w:color w:val="632423" w:themeColor="accent2" w:themeShade="80"/>
              <w:sz w:val="20"/>
              <w:szCs w:val="20"/>
              <w:u w:val="single"/>
              <w:rtl/>
              <w:lang w:bidi="he-IL"/>
            </w:rPr>
          </w:pPr>
        </w:p>
        <w:p w:rsidR="00DF3502" w:rsidRDefault="008736AB">
          <w:pPr>
            <w:pStyle w:val="TOC1"/>
            <w:tabs>
              <w:tab w:val="right" w:leader="dot" w:pos="8296"/>
            </w:tabs>
            <w:rPr>
              <w:rFonts w:eastAsiaTheme="minorEastAsia"/>
              <w:noProof/>
              <w:rtl/>
            </w:rPr>
          </w:pPr>
          <w:r w:rsidRPr="00A044A6">
            <w:rPr>
              <w:rFonts w:ascii="Tahoma" w:hAnsi="Tahoma" w:cs="Tahoma"/>
              <w:sz w:val="20"/>
              <w:szCs w:val="20"/>
            </w:rPr>
            <w:fldChar w:fldCharType="begin"/>
          </w:r>
          <w:r w:rsidR="00ED19EB" w:rsidRPr="00A044A6">
            <w:rPr>
              <w:rFonts w:ascii="Tahoma" w:hAnsi="Tahoma" w:cs="Tahoma"/>
              <w:sz w:val="20"/>
              <w:szCs w:val="20"/>
            </w:rPr>
            <w:instrText xml:space="preserve"> TOC \o "1-3" \h \z \u </w:instrText>
          </w:r>
          <w:r w:rsidRPr="00A044A6">
            <w:rPr>
              <w:rFonts w:ascii="Tahoma" w:hAnsi="Tahoma" w:cs="Tahoma"/>
              <w:sz w:val="20"/>
              <w:szCs w:val="20"/>
            </w:rPr>
            <w:fldChar w:fldCharType="separate"/>
          </w:r>
          <w:hyperlink w:anchor="_Toc458629501" w:history="1">
            <w:r w:rsidR="00DF3502" w:rsidRPr="00EA3D68">
              <w:rPr>
                <w:rStyle w:val="Hyperlink"/>
                <w:noProof/>
                <w:rtl/>
              </w:rPr>
              <w:t xml:space="preserve">1. </w:t>
            </w:r>
            <w:r w:rsidR="00DF3502" w:rsidRPr="00EA3D68">
              <w:rPr>
                <w:rStyle w:val="Hyperlink"/>
                <w:rFonts w:hint="eastAsia"/>
                <w:noProof/>
                <w:rtl/>
              </w:rPr>
              <w:t>מבוא</w:t>
            </w:r>
            <w:r w:rsidR="00DF3502" w:rsidRPr="00EA3D68">
              <w:rPr>
                <w:rStyle w:val="Hyperlink"/>
                <w:noProof/>
                <w:rtl/>
              </w:rPr>
              <w:t xml:space="preserve"> </w:t>
            </w:r>
            <w:r w:rsidR="00DF3502" w:rsidRPr="00EA3D68">
              <w:rPr>
                <w:rStyle w:val="Hyperlink"/>
                <w:rFonts w:hint="eastAsia"/>
                <w:noProof/>
                <w:rtl/>
              </w:rPr>
              <w:t>והקדמה</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Toc458629501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02" w:history="1">
            <w:r w:rsidR="00DF3502" w:rsidRPr="00EA3D68">
              <w:rPr>
                <w:rStyle w:val="Hyperlink"/>
                <w:noProof/>
                <w:rtl/>
              </w:rPr>
              <w:t xml:space="preserve">1.1 </w:t>
            </w:r>
            <w:r w:rsidR="00DF3502" w:rsidRPr="00EA3D68">
              <w:rPr>
                <w:rStyle w:val="Hyperlink"/>
                <w:rFonts w:hint="eastAsia"/>
                <w:noProof/>
                <w:rtl/>
              </w:rPr>
              <w:t>הבחנה</w:t>
            </w:r>
            <w:r w:rsidR="00DF3502" w:rsidRPr="00EA3D68">
              <w:rPr>
                <w:rStyle w:val="Hyperlink"/>
                <w:noProof/>
                <w:rtl/>
              </w:rPr>
              <w:t xml:space="preserve"> </w:t>
            </w:r>
            <w:r w:rsidR="00DF3502" w:rsidRPr="00EA3D68">
              <w:rPr>
                <w:rStyle w:val="Hyperlink"/>
                <w:rFonts w:hint="eastAsia"/>
                <w:noProof/>
                <w:rtl/>
              </w:rPr>
              <w:t>בין</w:t>
            </w:r>
            <w:r w:rsidR="00DF3502" w:rsidRPr="00EA3D68">
              <w:rPr>
                <w:rStyle w:val="Hyperlink"/>
                <w:noProof/>
                <w:rtl/>
              </w:rPr>
              <w:t xml:space="preserve"> </w:t>
            </w:r>
            <w:r w:rsidR="00DF3502" w:rsidRPr="00EA3D68">
              <w:rPr>
                <w:rStyle w:val="Hyperlink"/>
                <w:rFonts w:hint="eastAsia"/>
                <w:noProof/>
                <w:rtl/>
              </w:rPr>
              <w:t>המשפט</w:t>
            </w:r>
            <w:r w:rsidR="00DF3502" w:rsidRPr="00EA3D68">
              <w:rPr>
                <w:rStyle w:val="Hyperlink"/>
                <w:noProof/>
                <w:rtl/>
              </w:rPr>
              <w:t xml:space="preserve"> </w:t>
            </w:r>
            <w:r w:rsidR="00DF3502" w:rsidRPr="00EA3D68">
              <w:rPr>
                <w:rStyle w:val="Hyperlink"/>
                <w:rFonts w:hint="eastAsia"/>
                <w:noProof/>
                <w:rtl/>
              </w:rPr>
              <w:t>המהותי</w:t>
            </w:r>
            <w:r w:rsidR="00DF3502" w:rsidRPr="00EA3D68">
              <w:rPr>
                <w:rStyle w:val="Hyperlink"/>
                <w:noProof/>
                <w:rtl/>
              </w:rPr>
              <w:t xml:space="preserve"> </w:t>
            </w:r>
            <w:r w:rsidR="00DF3502" w:rsidRPr="00EA3D68">
              <w:rPr>
                <w:rStyle w:val="Hyperlink"/>
                <w:rFonts w:hint="eastAsia"/>
                <w:noProof/>
                <w:rtl/>
              </w:rPr>
              <w:t>למשפט</w:t>
            </w:r>
            <w:r w:rsidR="00DF3502" w:rsidRPr="00EA3D68">
              <w:rPr>
                <w:rStyle w:val="Hyperlink"/>
                <w:noProof/>
                <w:rtl/>
              </w:rPr>
              <w:t xml:space="preserve"> </w:t>
            </w:r>
            <w:r w:rsidR="00DF3502" w:rsidRPr="00EA3D68">
              <w:rPr>
                <w:rStyle w:val="Hyperlink"/>
                <w:rFonts w:hint="eastAsia"/>
                <w:noProof/>
                <w:rtl/>
              </w:rPr>
              <w:t>הדיוני</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Toc458629502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03" w:history="1">
            <w:r w:rsidR="00DF3502" w:rsidRPr="00EA3D68">
              <w:rPr>
                <w:rStyle w:val="Hyperlink"/>
                <w:noProof/>
                <w:rtl/>
              </w:rPr>
              <w:t xml:space="preserve">1.2 </w:t>
            </w:r>
            <w:r w:rsidR="00DF3502" w:rsidRPr="00EA3D68">
              <w:rPr>
                <w:rStyle w:val="Hyperlink"/>
                <w:rFonts w:hint="eastAsia"/>
                <w:noProof/>
                <w:rtl/>
              </w:rPr>
              <w:t>המאפיינים</w:t>
            </w:r>
            <w:r w:rsidR="00DF3502" w:rsidRPr="00EA3D68">
              <w:rPr>
                <w:rStyle w:val="Hyperlink"/>
                <w:noProof/>
                <w:rtl/>
              </w:rPr>
              <w:t xml:space="preserve"> </w:t>
            </w:r>
            <w:r w:rsidR="00DF3502" w:rsidRPr="00EA3D68">
              <w:rPr>
                <w:rStyle w:val="Hyperlink"/>
                <w:rFonts w:hint="eastAsia"/>
                <w:noProof/>
                <w:rtl/>
              </w:rPr>
              <w:t>של</w:t>
            </w:r>
            <w:r w:rsidR="00DF3502" w:rsidRPr="00EA3D68">
              <w:rPr>
                <w:rStyle w:val="Hyperlink"/>
                <w:noProof/>
                <w:rtl/>
              </w:rPr>
              <w:t xml:space="preserve"> </w:t>
            </w:r>
            <w:r w:rsidR="00DF3502" w:rsidRPr="00EA3D68">
              <w:rPr>
                <w:rStyle w:val="Hyperlink"/>
                <w:rFonts w:hint="eastAsia"/>
                <w:noProof/>
                <w:rtl/>
              </w:rPr>
              <w:t>סדר</w:t>
            </w:r>
            <w:r w:rsidR="00DF3502" w:rsidRPr="00EA3D68">
              <w:rPr>
                <w:rStyle w:val="Hyperlink"/>
                <w:noProof/>
                <w:rtl/>
              </w:rPr>
              <w:t xml:space="preserve"> </w:t>
            </w:r>
            <w:r w:rsidR="00DF3502" w:rsidRPr="00EA3D68">
              <w:rPr>
                <w:rStyle w:val="Hyperlink"/>
                <w:rFonts w:hint="eastAsia"/>
                <w:noProof/>
                <w:rtl/>
              </w:rPr>
              <w:t>הדין</w:t>
            </w:r>
            <w:r w:rsidR="00DF3502" w:rsidRPr="00EA3D68">
              <w:rPr>
                <w:rStyle w:val="Hyperlink"/>
                <w:noProof/>
                <w:rtl/>
              </w:rPr>
              <w:t xml:space="preserve"> </w:t>
            </w:r>
            <w:r w:rsidR="00DF3502" w:rsidRPr="00EA3D68">
              <w:rPr>
                <w:rStyle w:val="Hyperlink"/>
                <w:rFonts w:hint="eastAsia"/>
                <w:noProof/>
                <w:rtl/>
              </w:rPr>
              <w:t>הפלילי</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Toc458629503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04" w:history="1">
            <w:r w:rsidR="00DF3502" w:rsidRPr="00EA3D68">
              <w:rPr>
                <w:rStyle w:val="Hyperlink"/>
                <w:noProof/>
                <w:rtl/>
              </w:rPr>
              <w:t xml:space="preserve">1.3 </w:t>
            </w:r>
            <w:r w:rsidR="00DF3502" w:rsidRPr="00EA3D68">
              <w:rPr>
                <w:rStyle w:val="Hyperlink"/>
                <w:rFonts w:hint="eastAsia"/>
                <w:noProof/>
                <w:rtl/>
              </w:rPr>
              <w:t>תמונת</w:t>
            </w:r>
            <w:r w:rsidR="00DF3502" w:rsidRPr="00EA3D68">
              <w:rPr>
                <w:rStyle w:val="Hyperlink"/>
                <w:noProof/>
                <w:rtl/>
              </w:rPr>
              <w:t>-</w:t>
            </w:r>
            <w:r w:rsidR="00DF3502" w:rsidRPr="00EA3D68">
              <w:rPr>
                <w:rStyle w:val="Hyperlink"/>
                <w:rFonts w:hint="eastAsia"/>
                <w:noProof/>
                <w:rtl/>
              </w:rPr>
              <w:t>על</w:t>
            </w:r>
            <w:r w:rsidR="00DF3502" w:rsidRPr="00EA3D68">
              <w:rPr>
                <w:rStyle w:val="Hyperlink"/>
                <w:noProof/>
                <w:rtl/>
              </w:rPr>
              <w:t xml:space="preserve"> </w:t>
            </w:r>
            <w:r w:rsidR="00DF3502" w:rsidRPr="00EA3D68">
              <w:rPr>
                <w:rStyle w:val="Hyperlink"/>
                <w:rFonts w:hint="eastAsia"/>
                <w:noProof/>
                <w:rtl/>
              </w:rPr>
              <w:t>של</w:t>
            </w:r>
            <w:r w:rsidR="00DF3502" w:rsidRPr="00EA3D68">
              <w:rPr>
                <w:rStyle w:val="Hyperlink"/>
                <w:noProof/>
                <w:rtl/>
              </w:rPr>
              <w:t xml:space="preserve"> </w:t>
            </w:r>
            <w:r w:rsidR="00DF3502" w:rsidRPr="00EA3D68">
              <w:rPr>
                <w:rStyle w:val="Hyperlink"/>
                <w:rFonts w:hint="eastAsia"/>
                <w:noProof/>
                <w:rtl/>
              </w:rPr>
              <w:t>ההליך</w:t>
            </w:r>
            <w:r w:rsidR="00DF3502" w:rsidRPr="00EA3D68">
              <w:rPr>
                <w:rStyle w:val="Hyperlink"/>
                <w:noProof/>
                <w:rtl/>
              </w:rPr>
              <w:t xml:space="preserve"> </w:t>
            </w:r>
            <w:r w:rsidR="00DF3502" w:rsidRPr="00EA3D68">
              <w:rPr>
                <w:rStyle w:val="Hyperlink"/>
                <w:rFonts w:hint="eastAsia"/>
                <w:noProof/>
                <w:rtl/>
              </w:rPr>
              <w:t>הפלילי</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Toc458629504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3</w:t>
            </w:r>
            <w:r w:rsidR="00DF3502">
              <w:rPr>
                <w:noProof/>
                <w:webHidden/>
                <w:rtl/>
              </w:rPr>
              <w:fldChar w:fldCharType="end"/>
            </w:r>
          </w:hyperlink>
        </w:p>
        <w:p w:rsidR="00DF3502" w:rsidRDefault="007967D2">
          <w:pPr>
            <w:pStyle w:val="TOC3"/>
            <w:tabs>
              <w:tab w:val="right" w:leader="dot" w:pos="8296"/>
            </w:tabs>
            <w:rPr>
              <w:rFonts w:eastAsiaTheme="minorEastAsia"/>
              <w:noProof/>
              <w:rtl/>
            </w:rPr>
          </w:pPr>
          <w:hyperlink w:anchor="_Toc458629505" w:history="1">
            <w:r w:rsidR="00DF3502" w:rsidRPr="00EA3D68">
              <w:rPr>
                <w:rStyle w:val="Hyperlink"/>
                <w:noProof/>
                <w:rtl/>
              </w:rPr>
              <w:t xml:space="preserve">1.3.1 </w:t>
            </w:r>
            <w:r w:rsidR="00DF3502" w:rsidRPr="00EA3D68">
              <w:rPr>
                <w:rStyle w:val="Hyperlink"/>
                <w:rFonts w:hint="eastAsia"/>
                <w:noProof/>
                <w:rtl/>
              </w:rPr>
              <w:t>שלב</w:t>
            </w:r>
            <w:r w:rsidR="00DF3502" w:rsidRPr="00EA3D68">
              <w:rPr>
                <w:rStyle w:val="Hyperlink"/>
                <w:noProof/>
                <w:rtl/>
              </w:rPr>
              <w:t xml:space="preserve"> </w:t>
            </w:r>
            <w:r w:rsidR="00DF3502" w:rsidRPr="00EA3D68">
              <w:rPr>
                <w:rStyle w:val="Hyperlink"/>
                <w:rFonts w:hint="eastAsia"/>
                <w:noProof/>
                <w:rtl/>
              </w:rPr>
              <w:t>החקירה</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Toc458629505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4</w:t>
            </w:r>
            <w:r w:rsidR="00DF3502">
              <w:rPr>
                <w:noProof/>
                <w:webHidden/>
                <w:rtl/>
              </w:rPr>
              <w:fldChar w:fldCharType="end"/>
            </w:r>
          </w:hyperlink>
        </w:p>
        <w:p w:rsidR="00DF3502" w:rsidRDefault="007967D2">
          <w:pPr>
            <w:pStyle w:val="TOC3"/>
            <w:tabs>
              <w:tab w:val="right" w:leader="dot" w:pos="8296"/>
            </w:tabs>
            <w:rPr>
              <w:rFonts w:eastAsiaTheme="minorEastAsia"/>
              <w:noProof/>
              <w:rtl/>
            </w:rPr>
          </w:pPr>
          <w:hyperlink w:anchor="_Toc458629506" w:history="1">
            <w:r w:rsidR="00DF3502" w:rsidRPr="00EA3D68">
              <w:rPr>
                <w:rStyle w:val="Hyperlink"/>
                <w:noProof/>
                <w:rtl/>
              </w:rPr>
              <w:t xml:space="preserve">1.3.2 </w:t>
            </w:r>
            <w:r w:rsidR="00DF3502" w:rsidRPr="00EA3D68">
              <w:rPr>
                <w:rStyle w:val="Hyperlink"/>
                <w:rFonts w:hint="eastAsia"/>
                <w:noProof/>
                <w:rtl/>
              </w:rPr>
              <w:t>שלב</w:t>
            </w:r>
            <w:r w:rsidR="00DF3502" w:rsidRPr="00EA3D68">
              <w:rPr>
                <w:rStyle w:val="Hyperlink"/>
                <w:noProof/>
                <w:rtl/>
              </w:rPr>
              <w:t xml:space="preserve"> </w:t>
            </w:r>
            <w:r w:rsidR="00DF3502" w:rsidRPr="00EA3D68">
              <w:rPr>
                <w:rStyle w:val="Hyperlink"/>
                <w:rFonts w:hint="eastAsia"/>
                <w:noProof/>
                <w:rtl/>
              </w:rPr>
              <w:t>ההעמדה</w:t>
            </w:r>
            <w:r w:rsidR="00DF3502" w:rsidRPr="00EA3D68">
              <w:rPr>
                <w:rStyle w:val="Hyperlink"/>
                <w:noProof/>
                <w:rtl/>
              </w:rPr>
              <w:t xml:space="preserve"> </w:t>
            </w:r>
            <w:r w:rsidR="00DF3502" w:rsidRPr="00EA3D68">
              <w:rPr>
                <w:rStyle w:val="Hyperlink"/>
                <w:rFonts w:hint="eastAsia"/>
                <w:noProof/>
                <w:rtl/>
              </w:rPr>
              <w:t>לדין</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Toc458629506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5</w:t>
            </w:r>
            <w:r w:rsidR="00DF3502">
              <w:rPr>
                <w:noProof/>
                <w:webHidden/>
                <w:rtl/>
              </w:rPr>
              <w:fldChar w:fldCharType="end"/>
            </w:r>
          </w:hyperlink>
        </w:p>
        <w:p w:rsidR="00DF3502" w:rsidRDefault="007967D2">
          <w:pPr>
            <w:pStyle w:val="TOC3"/>
            <w:tabs>
              <w:tab w:val="right" w:leader="dot" w:pos="8296"/>
            </w:tabs>
            <w:rPr>
              <w:rFonts w:eastAsiaTheme="minorEastAsia"/>
              <w:noProof/>
              <w:rtl/>
            </w:rPr>
          </w:pPr>
          <w:hyperlink w:anchor="_Toc458629507" w:history="1">
            <w:r w:rsidR="00DF3502" w:rsidRPr="00EA3D68">
              <w:rPr>
                <w:rStyle w:val="Hyperlink"/>
                <w:noProof/>
                <w:rtl/>
              </w:rPr>
              <w:t xml:space="preserve">1.3.3 </w:t>
            </w:r>
            <w:r w:rsidR="00DF3502" w:rsidRPr="00EA3D68">
              <w:rPr>
                <w:rStyle w:val="Hyperlink"/>
                <w:rFonts w:hint="eastAsia"/>
                <w:noProof/>
                <w:rtl/>
              </w:rPr>
              <w:t>שלב</w:t>
            </w:r>
            <w:r w:rsidR="00DF3502" w:rsidRPr="00EA3D68">
              <w:rPr>
                <w:rStyle w:val="Hyperlink"/>
                <w:noProof/>
                <w:rtl/>
              </w:rPr>
              <w:t xml:space="preserve"> </w:t>
            </w:r>
            <w:r w:rsidR="00DF3502" w:rsidRPr="00EA3D68">
              <w:rPr>
                <w:rStyle w:val="Hyperlink"/>
                <w:rFonts w:hint="eastAsia"/>
                <w:noProof/>
                <w:rtl/>
              </w:rPr>
              <w:t>המשפט</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Toc458629507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5</w:t>
            </w:r>
            <w:r w:rsidR="00DF3502">
              <w:rPr>
                <w:noProof/>
                <w:webHidden/>
                <w:rtl/>
              </w:rPr>
              <w:fldChar w:fldCharType="end"/>
            </w:r>
          </w:hyperlink>
        </w:p>
        <w:p w:rsidR="00DF3502" w:rsidRDefault="007967D2">
          <w:pPr>
            <w:pStyle w:val="TOC3"/>
            <w:tabs>
              <w:tab w:val="right" w:leader="dot" w:pos="8296"/>
            </w:tabs>
            <w:rPr>
              <w:rFonts w:eastAsiaTheme="minorEastAsia"/>
              <w:noProof/>
              <w:rtl/>
            </w:rPr>
          </w:pPr>
          <w:hyperlink w:anchor="_Toc458629508" w:history="1">
            <w:r w:rsidR="00DF3502" w:rsidRPr="00EA3D68">
              <w:rPr>
                <w:rStyle w:val="Hyperlink"/>
                <w:noProof/>
                <w:rtl/>
              </w:rPr>
              <w:t xml:space="preserve">1.3.4 </w:t>
            </w:r>
            <w:r w:rsidR="00DF3502" w:rsidRPr="00EA3D68">
              <w:rPr>
                <w:rStyle w:val="Hyperlink"/>
                <w:rFonts w:hint="eastAsia"/>
                <w:noProof/>
                <w:rtl/>
              </w:rPr>
              <w:t>שלב</w:t>
            </w:r>
            <w:r w:rsidR="00DF3502" w:rsidRPr="00EA3D68">
              <w:rPr>
                <w:rStyle w:val="Hyperlink"/>
                <w:noProof/>
                <w:rtl/>
              </w:rPr>
              <w:t xml:space="preserve"> </w:t>
            </w:r>
            <w:r w:rsidR="00DF3502" w:rsidRPr="00EA3D68">
              <w:rPr>
                <w:rStyle w:val="Hyperlink"/>
                <w:rFonts w:hint="eastAsia"/>
                <w:noProof/>
                <w:rtl/>
              </w:rPr>
              <w:t>פוסט</w:t>
            </w:r>
            <w:r w:rsidR="00DF3502" w:rsidRPr="00EA3D68">
              <w:rPr>
                <w:rStyle w:val="Hyperlink"/>
                <w:noProof/>
                <w:rtl/>
              </w:rPr>
              <w:t xml:space="preserve"> </w:t>
            </w:r>
            <w:r w:rsidR="00DF3502" w:rsidRPr="00EA3D68">
              <w:rPr>
                <w:rStyle w:val="Hyperlink"/>
                <w:rFonts w:hint="eastAsia"/>
                <w:noProof/>
                <w:rtl/>
              </w:rPr>
              <w:t>המשפט</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Toc458629508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7</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09" w:history="1">
            <w:r w:rsidR="00DF3502" w:rsidRPr="00EA3D68">
              <w:rPr>
                <w:rStyle w:val="Hyperlink"/>
                <w:noProof/>
                <w:rtl/>
              </w:rPr>
              <w:t xml:space="preserve">1.4 </w:t>
            </w:r>
            <w:r w:rsidR="00DF3502" w:rsidRPr="00EA3D68">
              <w:rPr>
                <w:rStyle w:val="Hyperlink"/>
                <w:rFonts w:hint="eastAsia"/>
                <w:noProof/>
                <w:rtl/>
              </w:rPr>
              <w:t>מושגי</w:t>
            </w:r>
            <w:r w:rsidR="00DF3502" w:rsidRPr="00EA3D68">
              <w:rPr>
                <w:rStyle w:val="Hyperlink"/>
                <w:noProof/>
                <w:rtl/>
              </w:rPr>
              <w:t xml:space="preserve"> </w:t>
            </w:r>
            <w:r w:rsidR="00DF3502" w:rsidRPr="00EA3D68">
              <w:rPr>
                <w:rStyle w:val="Hyperlink"/>
                <w:rFonts w:hint="eastAsia"/>
                <w:noProof/>
                <w:rtl/>
              </w:rPr>
              <w:t>יסוד</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Toc458629509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7</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10" w:history="1">
            <w:r w:rsidR="00DF3502" w:rsidRPr="00EA3D68">
              <w:rPr>
                <w:rStyle w:val="Hyperlink"/>
                <w:noProof/>
                <w:rtl/>
              </w:rPr>
              <w:t xml:space="preserve">1.5 </w:t>
            </w:r>
            <w:r w:rsidR="00DF3502" w:rsidRPr="00EA3D68">
              <w:rPr>
                <w:rStyle w:val="Hyperlink"/>
                <w:rFonts w:hint="eastAsia"/>
                <w:noProof/>
                <w:rtl/>
              </w:rPr>
              <w:t>היחס</w:t>
            </w:r>
            <w:r w:rsidR="00DF3502" w:rsidRPr="00EA3D68">
              <w:rPr>
                <w:rStyle w:val="Hyperlink"/>
                <w:noProof/>
                <w:rtl/>
              </w:rPr>
              <w:t xml:space="preserve"> </w:t>
            </w:r>
            <w:r w:rsidR="00DF3502" w:rsidRPr="00EA3D68">
              <w:rPr>
                <w:rStyle w:val="Hyperlink"/>
                <w:rFonts w:hint="eastAsia"/>
                <w:noProof/>
                <w:rtl/>
              </w:rPr>
              <w:t>שבין</w:t>
            </w:r>
            <w:r w:rsidR="00DF3502" w:rsidRPr="00EA3D68">
              <w:rPr>
                <w:rStyle w:val="Hyperlink"/>
                <w:noProof/>
                <w:rtl/>
              </w:rPr>
              <w:t xml:space="preserve"> </w:t>
            </w:r>
            <w:r w:rsidR="00DF3502" w:rsidRPr="00EA3D68">
              <w:rPr>
                <w:rStyle w:val="Hyperlink"/>
                <w:rFonts w:hint="eastAsia"/>
                <w:noProof/>
                <w:rtl/>
              </w:rPr>
              <w:t>ההקפדה</w:t>
            </w:r>
            <w:r w:rsidR="00DF3502" w:rsidRPr="00EA3D68">
              <w:rPr>
                <w:rStyle w:val="Hyperlink"/>
                <w:noProof/>
                <w:rtl/>
              </w:rPr>
              <w:t xml:space="preserve"> </w:t>
            </w:r>
            <w:r w:rsidR="00DF3502" w:rsidRPr="00EA3D68">
              <w:rPr>
                <w:rStyle w:val="Hyperlink"/>
                <w:rFonts w:hint="eastAsia"/>
                <w:noProof/>
                <w:rtl/>
              </w:rPr>
              <w:t>על</w:t>
            </w:r>
            <w:r w:rsidR="00DF3502" w:rsidRPr="00EA3D68">
              <w:rPr>
                <w:rStyle w:val="Hyperlink"/>
                <w:noProof/>
                <w:rtl/>
              </w:rPr>
              <w:t xml:space="preserve"> </w:t>
            </w:r>
            <w:r w:rsidR="00DF3502" w:rsidRPr="00EA3D68">
              <w:rPr>
                <w:rStyle w:val="Hyperlink"/>
                <w:rFonts w:hint="eastAsia"/>
                <w:noProof/>
                <w:rtl/>
              </w:rPr>
              <w:t>הכללים</w:t>
            </w:r>
            <w:r w:rsidR="00DF3502" w:rsidRPr="00EA3D68">
              <w:rPr>
                <w:rStyle w:val="Hyperlink"/>
                <w:noProof/>
                <w:rtl/>
              </w:rPr>
              <w:t xml:space="preserve"> </w:t>
            </w:r>
            <w:r w:rsidR="00DF3502" w:rsidRPr="00EA3D68">
              <w:rPr>
                <w:rStyle w:val="Hyperlink"/>
                <w:rFonts w:hint="eastAsia"/>
                <w:noProof/>
                <w:rtl/>
              </w:rPr>
              <w:t>לבין</w:t>
            </w:r>
            <w:r w:rsidR="00DF3502" w:rsidRPr="00EA3D68">
              <w:rPr>
                <w:rStyle w:val="Hyperlink"/>
                <w:noProof/>
                <w:rtl/>
              </w:rPr>
              <w:t xml:space="preserve"> </w:t>
            </w:r>
            <w:r w:rsidR="00DF3502" w:rsidRPr="00EA3D68">
              <w:rPr>
                <w:rStyle w:val="Hyperlink"/>
                <w:rFonts w:hint="eastAsia"/>
                <w:noProof/>
                <w:rtl/>
              </w:rPr>
              <w:t>גילוי</w:t>
            </w:r>
            <w:r w:rsidR="00DF3502" w:rsidRPr="00EA3D68">
              <w:rPr>
                <w:rStyle w:val="Hyperlink"/>
                <w:noProof/>
                <w:rtl/>
              </w:rPr>
              <w:t xml:space="preserve"> </w:t>
            </w:r>
            <w:r w:rsidR="00DF3502" w:rsidRPr="00EA3D68">
              <w:rPr>
                <w:rStyle w:val="Hyperlink"/>
                <w:rFonts w:hint="eastAsia"/>
                <w:noProof/>
                <w:rtl/>
              </w:rPr>
              <w:t>האמת</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Toc458629510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8</w:t>
            </w:r>
            <w:r w:rsidR="00DF3502">
              <w:rPr>
                <w:noProof/>
                <w:webHidden/>
                <w:rtl/>
              </w:rPr>
              <w:fldChar w:fldCharType="end"/>
            </w:r>
          </w:hyperlink>
        </w:p>
        <w:p w:rsidR="00DF3502" w:rsidRDefault="007967D2">
          <w:pPr>
            <w:pStyle w:val="TOC1"/>
            <w:tabs>
              <w:tab w:val="right" w:leader="dot" w:pos="8296"/>
            </w:tabs>
            <w:rPr>
              <w:rFonts w:eastAsiaTheme="minorEastAsia"/>
              <w:noProof/>
              <w:rtl/>
            </w:rPr>
          </w:pPr>
          <w:hyperlink w:anchor="_Toc458629511" w:history="1">
            <w:r w:rsidR="00DF3502" w:rsidRPr="00EA3D68">
              <w:rPr>
                <w:rStyle w:val="Hyperlink"/>
                <w:noProof/>
                <w:rtl/>
              </w:rPr>
              <w:t xml:space="preserve">2. </w:t>
            </w:r>
            <w:r w:rsidR="00DF3502" w:rsidRPr="00EA3D68">
              <w:rPr>
                <w:rStyle w:val="Hyperlink"/>
                <w:rFonts w:hint="eastAsia"/>
                <w:noProof/>
                <w:rtl/>
              </w:rPr>
              <w:t>סדר</w:t>
            </w:r>
            <w:r w:rsidR="00DF3502" w:rsidRPr="00EA3D68">
              <w:rPr>
                <w:rStyle w:val="Hyperlink"/>
                <w:noProof/>
                <w:rtl/>
              </w:rPr>
              <w:t xml:space="preserve"> </w:t>
            </w:r>
            <w:r w:rsidR="00DF3502" w:rsidRPr="00EA3D68">
              <w:rPr>
                <w:rStyle w:val="Hyperlink"/>
                <w:rFonts w:hint="eastAsia"/>
                <w:noProof/>
                <w:rtl/>
              </w:rPr>
              <w:t>הדין</w:t>
            </w:r>
            <w:r w:rsidR="00DF3502" w:rsidRPr="00EA3D68">
              <w:rPr>
                <w:rStyle w:val="Hyperlink"/>
                <w:noProof/>
                <w:rtl/>
              </w:rPr>
              <w:t xml:space="preserve"> </w:t>
            </w:r>
            <w:r w:rsidR="00DF3502" w:rsidRPr="00EA3D68">
              <w:rPr>
                <w:rStyle w:val="Hyperlink"/>
                <w:rFonts w:hint="eastAsia"/>
                <w:noProof/>
                <w:rtl/>
              </w:rPr>
              <w:t>הפלילי</w:t>
            </w:r>
            <w:r w:rsidR="00DF3502" w:rsidRPr="00EA3D68">
              <w:rPr>
                <w:rStyle w:val="Hyperlink"/>
                <w:noProof/>
                <w:rtl/>
              </w:rPr>
              <w:t xml:space="preserve"> </w:t>
            </w:r>
            <w:r w:rsidR="00DF3502" w:rsidRPr="00EA3D68">
              <w:rPr>
                <w:rStyle w:val="Hyperlink"/>
                <w:rFonts w:hint="eastAsia"/>
                <w:noProof/>
                <w:rtl/>
              </w:rPr>
              <w:t>בראי</w:t>
            </w:r>
            <w:r w:rsidR="00DF3502" w:rsidRPr="00EA3D68">
              <w:rPr>
                <w:rStyle w:val="Hyperlink"/>
                <w:noProof/>
                <w:rtl/>
              </w:rPr>
              <w:t xml:space="preserve"> </w:t>
            </w:r>
            <w:r w:rsidR="00DF3502" w:rsidRPr="00EA3D68">
              <w:rPr>
                <w:rStyle w:val="Hyperlink"/>
                <w:rFonts w:hint="eastAsia"/>
                <w:noProof/>
                <w:rtl/>
              </w:rPr>
              <w:t>המהפכה</w:t>
            </w:r>
            <w:r w:rsidR="00DF3502" w:rsidRPr="00EA3D68">
              <w:rPr>
                <w:rStyle w:val="Hyperlink"/>
                <w:noProof/>
                <w:rtl/>
              </w:rPr>
              <w:t xml:space="preserve"> </w:t>
            </w:r>
            <w:r w:rsidR="00DF3502" w:rsidRPr="00EA3D68">
              <w:rPr>
                <w:rStyle w:val="Hyperlink"/>
                <w:rFonts w:hint="eastAsia"/>
                <w:noProof/>
                <w:rtl/>
              </w:rPr>
              <w:t>החוקתית</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Toc458629511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9</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12" w:history="1">
            <w:r w:rsidR="00DF3502" w:rsidRPr="00EA3D68">
              <w:rPr>
                <w:rStyle w:val="Hyperlink"/>
                <w:noProof/>
                <w:rtl/>
              </w:rPr>
              <w:t xml:space="preserve">2.1 </w:t>
            </w:r>
            <w:r w:rsidR="00DF3502" w:rsidRPr="00EA3D68">
              <w:rPr>
                <w:rStyle w:val="Hyperlink"/>
                <w:rFonts w:hint="eastAsia"/>
                <w:noProof/>
                <w:rtl/>
              </w:rPr>
              <w:t>סדר</w:t>
            </w:r>
            <w:r w:rsidR="00DF3502" w:rsidRPr="00EA3D68">
              <w:rPr>
                <w:rStyle w:val="Hyperlink"/>
                <w:noProof/>
                <w:rtl/>
              </w:rPr>
              <w:t xml:space="preserve"> </w:t>
            </w:r>
            <w:r w:rsidR="00DF3502" w:rsidRPr="00EA3D68">
              <w:rPr>
                <w:rStyle w:val="Hyperlink"/>
                <w:rFonts w:hint="eastAsia"/>
                <w:noProof/>
                <w:rtl/>
              </w:rPr>
              <w:t>הדין</w:t>
            </w:r>
            <w:r w:rsidR="00DF3502" w:rsidRPr="00EA3D68">
              <w:rPr>
                <w:rStyle w:val="Hyperlink"/>
                <w:noProof/>
                <w:rtl/>
              </w:rPr>
              <w:t xml:space="preserve"> </w:t>
            </w:r>
            <w:r w:rsidR="00DF3502" w:rsidRPr="00EA3D68">
              <w:rPr>
                <w:rStyle w:val="Hyperlink"/>
                <w:rFonts w:hint="eastAsia"/>
                <w:noProof/>
                <w:rtl/>
              </w:rPr>
              <w:t>הפלילי</w:t>
            </w:r>
            <w:r w:rsidR="00DF3502" w:rsidRPr="00EA3D68">
              <w:rPr>
                <w:rStyle w:val="Hyperlink"/>
                <w:noProof/>
                <w:rtl/>
              </w:rPr>
              <w:t xml:space="preserve"> </w:t>
            </w:r>
            <w:r w:rsidR="00DF3502" w:rsidRPr="00EA3D68">
              <w:rPr>
                <w:rStyle w:val="Hyperlink"/>
                <w:rFonts w:hint="eastAsia"/>
                <w:noProof/>
                <w:rtl/>
              </w:rPr>
              <w:t>לפני</w:t>
            </w:r>
            <w:r w:rsidR="00DF3502" w:rsidRPr="00EA3D68">
              <w:rPr>
                <w:rStyle w:val="Hyperlink"/>
                <w:noProof/>
                <w:rtl/>
              </w:rPr>
              <w:t xml:space="preserve"> </w:t>
            </w:r>
            <w:r w:rsidR="00DF3502" w:rsidRPr="00EA3D68">
              <w:rPr>
                <w:rStyle w:val="Hyperlink"/>
                <w:rFonts w:hint="eastAsia"/>
                <w:noProof/>
                <w:rtl/>
              </w:rPr>
              <w:t>המהפכה</w:t>
            </w:r>
            <w:r w:rsidR="00DF3502" w:rsidRPr="00EA3D68">
              <w:rPr>
                <w:rStyle w:val="Hyperlink"/>
                <w:noProof/>
                <w:rtl/>
              </w:rPr>
              <w:t xml:space="preserve"> </w:t>
            </w:r>
            <w:r w:rsidR="00DF3502" w:rsidRPr="00EA3D68">
              <w:rPr>
                <w:rStyle w:val="Hyperlink"/>
                <w:rFonts w:hint="eastAsia"/>
                <w:noProof/>
                <w:rtl/>
              </w:rPr>
              <w:t>החוקתית</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Toc458629512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9</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13" w:history="1">
            <w:r w:rsidR="00DF3502" w:rsidRPr="00EA3D68">
              <w:rPr>
                <w:rStyle w:val="Hyperlink"/>
                <w:noProof/>
                <w:rtl/>
              </w:rPr>
              <w:t xml:space="preserve">2.2 </w:t>
            </w:r>
            <w:r w:rsidR="00DF3502" w:rsidRPr="00EA3D68">
              <w:rPr>
                <w:rStyle w:val="Hyperlink"/>
                <w:rFonts w:hint="eastAsia"/>
                <w:noProof/>
                <w:rtl/>
              </w:rPr>
              <w:t>סדר</w:t>
            </w:r>
            <w:r w:rsidR="00DF3502" w:rsidRPr="00EA3D68">
              <w:rPr>
                <w:rStyle w:val="Hyperlink"/>
                <w:noProof/>
                <w:rtl/>
              </w:rPr>
              <w:t xml:space="preserve"> </w:t>
            </w:r>
            <w:r w:rsidR="00DF3502" w:rsidRPr="00EA3D68">
              <w:rPr>
                <w:rStyle w:val="Hyperlink"/>
                <w:rFonts w:hint="eastAsia"/>
                <w:noProof/>
                <w:rtl/>
              </w:rPr>
              <w:t>הדין</w:t>
            </w:r>
            <w:r w:rsidR="00DF3502" w:rsidRPr="00EA3D68">
              <w:rPr>
                <w:rStyle w:val="Hyperlink"/>
                <w:noProof/>
                <w:rtl/>
              </w:rPr>
              <w:t xml:space="preserve"> </w:t>
            </w:r>
            <w:r w:rsidR="00DF3502" w:rsidRPr="00EA3D68">
              <w:rPr>
                <w:rStyle w:val="Hyperlink"/>
                <w:rFonts w:hint="eastAsia"/>
                <w:noProof/>
                <w:rtl/>
              </w:rPr>
              <w:t>הפלילי</w:t>
            </w:r>
            <w:r w:rsidR="00DF3502" w:rsidRPr="00EA3D68">
              <w:rPr>
                <w:rStyle w:val="Hyperlink"/>
                <w:noProof/>
                <w:rtl/>
              </w:rPr>
              <w:t xml:space="preserve"> </w:t>
            </w:r>
            <w:r w:rsidR="00DF3502" w:rsidRPr="00EA3D68">
              <w:rPr>
                <w:rStyle w:val="Hyperlink"/>
                <w:rFonts w:hint="eastAsia"/>
                <w:noProof/>
                <w:rtl/>
              </w:rPr>
              <w:t>לאחר</w:t>
            </w:r>
            <w:r w:rsidR="00DF3502" w:rsidRPr="00EA3D68">
              <w:rPr>
                <w:rStyle w:val="Hyperlink"/>
                <w:noProof/>
                <w:rtl/>
              </w:rPr>
              <w:t xml:space="preserve"> </w:t>
            </w:r>
            <w:r w:rsidR="00DF3502" w:rsidRPr="00EA3D68">
              <w:rPr>
                <w:rStyle w:val="Hyperlink"/>
                <w:rFonts w:hint="eastAsia"/>
                <w:noProof/>
                <w:rtl/>
              </w:rPr>
              <w:t>המהפכה</w:t>
            </w:r>
            <w:r w:rsidR="00DF3502" w:rsidRPr="00EA3D68">
              <w:rPr>
                <w:rStyle w:val="Hyperlink"/>
                <w:noProof/>
                <w:rtl/>
              </w:rPr>
              <w:t xml:space="preserve"> </w:t>
            </w:r>
            <w:r w:rsidR="00DF3502" w:rsidRPr="00EA3D68">
              <w:rPr>
                <w:rStyle w:val="Hyperlink"/>
                <w:rFonts w:hint="eastAsia"/>
                <w:noProof/>
                <w:rtl/>
              </w:rPr>
              <w:t>החוקתית</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Toc458629513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10</w:t>
            </w:r>
            <w:r w:rsidR="00DF3502">
              <w:rPr>
                <w:noProof/>
                <w:webHidden/>
                <w:rtl/>
              </w:rPr>
              <w:fldChar w:fldCharType="end"/>
            </w:r>
          </w:hyperlink>
        </w:p>
        <w:p w:rsidR="00DF3502" w:rsidRDefault="007967D2">
          <w:pPr>
            <w:pStyle w:val="TOC1"/>
            <w:tabs>
              <w:tab w:val="right" w:leader="dot" w:pos="8296"/>
            </w:tabs>
            <w:rPr>
              <w:rFonts w:eastAsiaTheme="minorEastAsia"/>
              <w:noProof/>
              <w:rtl/>
            </w:rPr>
          </w:pPr>
          <w:hyperlink w:anchor="_Toc458629514" w:history="1">
            <w:r w:rsidR="00DF3502" w:rsidRPr="00EA3D68">
              <w:rPr>
                <w:rStyle w:val="Hyperlink"/>
                <w:noProof/>
                <w:rtl/>
              </w:rPr>
              <w:t xml:space="preserve">3. </w:t>
            </w:r>
            <w:r w:rsidR="00DF3502" w:rsidRPr="00EA3D68">
              <w:rPr>
                <w:rStyle w:val="Hyperlink"/>
                <w:rFonts w:hint="eastAsia"/>
                <w:noProof/>
                <w:rtl/>
              </w:rPr>
              <w:t>החקירה</w:t>
            </w:r>
            <w:r w:rsidR="00DF3502" w:rsidRPr="00EA3D68">
              <w:rPr>
                <w:rStyle w:val="Hyperlink"/>
                <w:noProof/>
                <w:rtl/>
              </w:rPr>
              <w:t xml:space="preserve"> </w:t>
            </w:r>
            <w:r w:rsidR="00DF3502" w:rsidRPr="00EA3D68">
              <w:rPr>
                <w:rStyle w:val="Hyperlink"/>
                <w:rFonts w:hint="eastAsia"/>
                <w:noProof/>
                <w:rtl/>
              </w:rPr>
              <w:t>המשטרתית</w:t>
            </w:r>
            <w:r w:rsidR="00DF3502" w:rsidRPr="00EA3D68">
              <w:rPr>
                <w:rStyle w:val="Hyperlink"/>
                <w:noProof/>
                <w:rtl/>
              </w:rPr>
              <w:t xml:space="preserve"> </w:t>
            </w:r>
            <w:r w:rsidR="00DF3502" w:rsidRPr="00EA3D68">
              <w:rPr>
                <w:rStyle w:val="Hyperlink"/>
                <w:rFonts w:hint="eastAsia"/>
                <w:noProof/>
                <w:rtl/>
              </w:rPr>
              <w:t>וזכויות</w:t>
            </w:r>
            <w:r w:rsidR="00DF3502" w:rsidRPr="00EA3D68">
              <w:rPr>
                <w:rStyle w:val="Hyperlink"/>
                <w:noProof/>
                <w:rtl/>
              </w:rPr>
              <w:t xml:space="preserve"> </w:t>
            </w:r>
            <w:r w:rsidR="00DF3502" w:rsidRPr="00EA3D68">
              <w:rPr>
                <w:rStyle w:val="Hyperlink"/>
                <w:rFonts w:hint="eastAsia"/>
                <w:noProof/>
                <w:rtl/>
              </w:rPr>
              <w:t>החשוד</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Toc458629514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17</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15" w:history="1">
            <w:r w:rsidR="00DF3502" w:rsidRPr="00EA3D68">
              <w:rPr>
                <w:rStyle w:val="Hyperlink"/>
                <w:noProof/>
                <w:rtl/>
              </w:rPr>
              <w:t xml:space="preserve">3.1 </w:t>
            </w:r>
            <w:r w:rsidR="00DF3502" w:rsidRPr="00EA3D68">
              <w:rPr>
                <w:rStyle w:val="Hyperlink"/>
                <w:rFonts w:hint="eastAsia"/>
                <w:noProof/>
                <w:rtl/>
              </w:rPr>
              <w:t>פתיחת</w:t>
            </w:r>
            <w:r w:rsidR="00DF3502" w:rsidRPr="00EA3D68">
              <w:rPr>
                <w:rStyle w:val="Hyperlink"/>
                <w:noProof/>
                <w:rtl/>
              </w:rPr>
              <w:t xml:space="preserve"> </w:t>
            </w:r>
            <w:r w:rsidR="00DF3502" w:rsidRPr="00EA3D68">
              <w:rPr>
                <w:rStyle w:val="Hyperlink"/>
                <w:rFonts w:hint="eastAsia"/>
                <w:noProof/>
                <w:rtl/>
              </w:rPr>
              <w:t>ההליך</w:t>
            </w:r>
            <w:r w:rsidR="00DF3502" w:rsidRPr="00EA3D68">
              <w:rPr>
                <w:rStyle w:val="Hyperlink"/>
                <w:noProof/>
                <w:rtl/>
              </w:rPr>
              <w:t xml:space="preserve"> </w:t>
            </w:r>
            <w:r w:rsidR="00DF3502" w:rsidRPr="00EA3D68">
              <w:rPr>
                <w:rStyle w:val="Hyperlink"/>
                <w:rFonts w:hint="eastAsia"/>
                <w:noProof/>
                <w:rtl/>
              </w:rPr>
              <w:t>הפלילי</w:t>
            </w:r>
            <w:r w:rsidR="00DF3502" w:rsidRPr="00EA3D68">
              <w:rPr>
                <w:rStyle w:val="Hyperlink"/>
                <w:noProof/>
                <w:rtl/>
              </w:rPr>
              <w:t xml:space="preserve">: </w:t>
            </w:r>
            <w:r w:rsidR="00DF3502" w:rsidRPr="00EA3D68">
              <w:rPr>
                <w:rStyle w:val="Hyperlink"/>
                <w:rFonts w:hint="eastAsia"/>
                <w:noProof/>
                <w:rtl/>
              </w:rPr>
              <w:t>תלונה</w:t>
            </w:r>
            <w:r w:rsidR="00DF3502" w:rsidRPr="00EA3D68">
              <w:rPr>
                <w:rStyle w:val="Hyperlink"/>
                <w:noProof/>
                <w:rtl/>
              </w:rPr>
              <w:t xml:space="preserve"> </w:t>
            </w:r>
            <w:r w:rsidR="00DF3502" w:rsidRPr="00EA3D68">
              <w:rPr>
                <w:rStyle w:val="Hyperlink"/>
                <w:rFonts w:hint="eastAsia"/>
                <w:noProof/>
                <w:rtl/>
              </w:rPr>
              <w:t>וחקירה</w:t>
            </w:r>
            <w:r w:rsidR="00DF3502" w:rsidRPr="00EA3D68">
              <w:rPr>
                <w:rStyle w:val="Hyperlink"/>
                <w:noProof/>
                <w:rtl/>
              </w:rPr>
              <w:t xml:space="preserve"> </w:t>
            </w:r>
            <w:r w:rsidR="00DF3502" w:rsidRPr="00EA3D68">
              <w:rPr>
                <w:rStyle w:val="Hyperlink"/>
                <w:rFonts w:hint="eastAsia"/>
                <w:noProof/>
                <w:rtl/>
              </w:rPr>
              <w:t>משטרתית</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Toc458629515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17</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16" w:history="1">
            <w:r w:rsidR="00DF3502" w:rsidRPr="00EA3D68">
              <w:rPr>
                <w:rStyle w:val="Hyperlink"/>
                <w:noProof/>
                <w:rtl/>
              </w:rPr>
              <w:t xml:space="preserve">3.2 </w:t>
            </w:r>
            <w:r w:rsidR="00DF3502" w:rsidRPr="00EA3D68">
              <w:rPr>
                <w:rStyle w:val="Hyperlink"/>
                <w:rFonts w:hint="eastAsia"/>
                <w:noProof/>
                <w:rtl/>
              </w:rPr>
              <w:t>זכויות</w:t>
            </w:r>
            <w:r w:rsidR="00DF3502" w:rsidRPr="00EA3D68">
              <w:rPr>
                <w:rStyle w:val="Hyperlink"/>
                <w:noProof/>
                <w:rtl/>
              </w:rPr>
              <w:t xml:space="preserve"> </w:t>
            </w:r>
            <w:r w:rsidR="00DF3502" w:rsidRPr="00EA3D68">
              <w:rPr>
                <w:rStyle w:val="Hyperlink"/>
                <w:rFonts w:hint="eastAsia"/>
                <w:noProof/>
                <w:rtl/>
              </w:rPr>
              <w:t>החשוד</w:t>
            </w:r>
            <w:r w:rsidR="00DF3502" w:rsidRPr="00EA3D68">
              <w:rPr>
                <w:rStyle w:val="Hyperlink"/>
                <w:noProof/>
                <w:rtl/>
              </w:rPr>
              <w:t xml:space="preserve">: </w:t>
            </w:r>
            <w:r w:rsidR="00DF3502" w:rsidRPr="00EA3D68">
              <w:rPr>
                <w:rStyle w:val="Hyperlink"/>
                <w:rFonts w:hint="eastAsia"/>
                <w:noProof/>
                <w:rtl/>
              </w:rPr>
              <w:t>הזכות</w:t>
            </w:r>
            <w:r w:rsidR="00DF3502" w:rsidRPr="00EA3D68">
              <w:rPr>
                <w:rStyle w:val="Hyperlink"/>
                <w:noProof/>
                <w:rtl/>
              </w:rPr>
              <w:t xml:space="preserve"> </w:t>
            </w:r>
            <w:r w:rsidR="00DF3502" w:rsidRPr="00EA3D68">
              <w:rPr>
                <w:rStyle w:val="Hyperlink"/>
                <w:rFonts w:hint="eastAsia"/>
                <w:noProof/>
                <w:rtl/>
              </w:rPr>
              <w:t>לאי</w:t>
            </w:r>
            <w:r w:rsidR="00DF3502" w:rsidRPr="00EA3D68">
              <w:rPr>
                <w:rStyle w:val="Hyperlink"/>
                <w:noProof/>
                <w:rtl/>
              </w:rPr>
              <w:t xml:space="preserve"> </w:t>
            </w:r>
            <w:r w:rsidR="00DF3502" w:rsidRPr="00EA3D68">
              <w:rPr>
                <w:rStyle w:val="Hyperlink"/>
                <w:rFonts w:hint="eastAsia"/>
                <w:noProof/>
                <w:rtl/>
              </w:rPr>
              <w:t>הפללה</w:t>
            </w:r>
            <w:r w:rsidR="00DF3502" w:rsidRPr="00EA3D68">
              <w:rPr>
                <w:rStyle w:val="Hyperlink"/>
                <w:noProof/>
                <w:rtl/>
              </w:rPr>
              <w:t xml:space="preserve"> </w:t>
            </w:r>
            <w:r w:rsidR="00DF3502" w:rsidRPr="00EA3D68">
              <w:rPr>
                <w:rStyle w:val="Hyperlink"/>
                <w:rFonts w:hint="eastAsia"/>
                <w:noProof/>
                <w:rtl/>
              </w:rPr>
              <w:t>עצמית</w:t>
            </w:r>
            <w:r w:rsidR="00DF3502" w:rsidRPr="00EA3D68">
              <w:rPr>
                <w:rStyle w:val="Hyperlink"/>
                <w:noProof/>
                <w:rtl/>
              </w:rPr>
              <w:t xml:space="preserve"> </w:t>
            </w:r>
            <w:r w:rsidR="00DF3502" w:rsidRPr="00EA3D68">
              <w:rPr>
                <w:rStyle w:val="Hyperlink"/>
                <w:rFonts w:hint="eastAsia"/>
                <w:noProof/>
                <w:rtl/>
              </w:rPr>
              <w:t>וזכות</w:t>
            </w:r>
            <w:r w:rsidR="00DF3502" w:rsidRPr="00EA3D68">
              <w:rPr>
                <w:rStyle w:val="Hyperlink"/>
                <w:noProof/>
                <w:rtl/>
              </w:rPr>
              <w:t xml:space="preserve"> </w:t>
            </w:r>
            <w:r w:rsidR="00DF3502" w:rsidRPr="00EA3D68">
              <w:rPr>
                <w:rStyle w:val="Hyperlink"/>
                <w:rFonts w:hint="eastAsia"/>
                <w:noProof/>
                <w:rtl/>
              </w:rPr>
              <w:t>ההיוועצות</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Toc458629516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19</w:t>
            </w:r>
            <w:r w:rsidR="00DF3502">
              <w:rPr>
                <w:noProof/>
                <w:webHidden/>
                <w:rtl/>
              </w:rPr>
              <w:fldChar w:fldCharType="end"/>
            </w:r>
          </w:hyperlink>
        </w:p>
        <w:p w:rsidR="00DF3502" w:rsidRDefault="007967D2">
          <w:pPr>
            <w:pStyle w:val="TOC3"/>
            <w:tabs>
              <w:tab w:val="right" w:leader="dot" w:pos="8296"/>
            </w:tabs>
            <w:rPr>
              <w:rFonts w:eastAsiaTheme="minorEastAsia"/>
              <w:noProof/>
              <w:rtl/>
            </w:rPr>
          </w:pPr>
          <w:hyperlink w:anchor="_Toc458629517" w:history="1">
            <w:r w:rsidR="00DF3502" w:rsidRPr="00EA3D68">
              <w:rPr>
                <w:rStyle w:val="Hyperlink"/>
                <w:noProof/>
                <w:rtl/>
              </w:rPr>
              <w:t xml:space="preserve">3.2.1 </w:t>
            </w:r>
            <w:r w:rsidR="00DF3502" w:rsidRPr="00EA3D68">
              <w:rPr>
                <w:rStyle w:val="Hyperlink"/>
                <w:rFonts w:hint="eastAsia"/>
                <w:noProof/>
                <w:rtl/>
              </w:rPr>
              <w:t>הזכות</w:t>
            </w:r>
            <w:r w:rsidR="00DF3502" w:rsidRPr="00EA3D68">
              <w:rPr>
                <w:rStyle w:val="Hyperlink"/>
                <w:noProof/>
                <w:rtl/>
              </w:rPr>
              <w:t xml:space="preserve"> </w:t>
            </w:r>
            <w:r w:rsidR="00DF3502" w:rsidRPr="00EA3D68">
              <w:rPr>
                <w:rStyle w:val="Hyperlink"/>
                <w:rFonts w:hint="eastAsia"/>
                <w:noProof/>
                <w:rtl/>
              </w:rPr>
              <w:t>לאי</w:t>
            </w:r>
            <w:r w:rsidR="00DF3502" w:rsidRPr="00EA3D68">
              <w:rPr>
                <w:rStyle w:val="Hyperlink"/>
                <w:noProof/>
                <w:rtl/>
              </w:rPr>
              <w:t xml:space="preserve"> </w:t>
            </w:r>
            <w:r w:rsidR="00DF3502" w:rsidRPr="00EA3D68">
              <w:rPr>
                <w:rStyle w:val="Hyperlink"/>
                <w:rFonts w:hint="eastAsia"/>
                <w:noProof/>
                <w:rtl/>
              </w:rPr>
              <w:t>הפללה</w:t>
            </w:r>
            <w:r w:rsidR="00DF3502" w:rsidRPr="00EA3D68">
              <w:rPr>
                <w:rStyle w:val="Hyperlink"/>
                <w:noProof/>
                <w:rtl/>
              </w:rPr>
              <w:t xml:space="preserve"> </w:t>
            </w:r>
            <w:r w:rsidR="00DF3502" w:rsidRPr="00EA3D68">
              <w:rPr>
                <w:rStyle w:val="Hyperlink"/>
                <w:rFonts w:hint="eastAsia"/>
                <w:noProof/>
                <w:rtl/>
              </w:rPr>
              <w:t>עצמית</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Toc458629517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19</w:t>
            </w:r>
            <w:r w:rsidR="00DF3502">
              <w:rPr>
                <w:noProof/>
                <w:webHidden/>
                <w:rtl/>
              </w:rPr>
              <w:fldChar w:fldCharType="end"/>
            </w:r>
          </w:hyperlink>
        </w:p>
        <w:p w:rsidR="00DF3502" w:rsidRDefault="007967D2">
          <w:pPr>
            <w:pStyle w:val="TOC3"/>
            <w:tabs>
              <w:tab w:val="right" w:leader="dot" w:pos="8296"/>
            </w:tabs>
            <w:rPr>
              <w:rFonts w:eastAsiaTheme="minorEastAsia"/>
              <w:noProof/>
              <w:rtl/>
            </w:rPr>
          </w:pPr>
          <w:hyperlink w:anchor="_Toc458629518" w:history="1">
            <w:r w:rsidR="00DF3502" w:rsidRPr="00EA3D68">
              <w:rPr>
                <w:rStyle w:val="Hyperlink"/>
                <w:noProof/>
                <w:rtl/>
              </w:rPr>
              <w:t xml:space="preserve">3.2.2 </w:t>
            </w:r>
            <w:r w:rsidR="00DF3502" w:rsidRPr="00EA3D68">
              <w:rPr>
                <w:rStyle w:val="Hyperlink"/>
                <w:rFonts w:hint="eastAsia"/>
                <w:noProof/>
                <w:rtl/>
              </w:rPr>
              <w:t>זכות</w:t>
            </w:r>
            <w:r w:rsidR="00DF3502" w:rsidRPr="00EA3D68">
              <w:rPr>
                <w:rStyle w:val="Hyperlink"/>
                <w:noProof/>
                <w:rtl/>
              </w:rPr>
              <w:t xml:space="preserve"> </w:t>
            </w:r>
            <w:r w:rsidR="00DF3502" w:rsidRPr="00EA3D68">
              <w:rPr>
                <w:rStyle w:val="Hyperlink"/>
                <w:rFonts w:hint="eastAsia"/>
                <w:noProof/>
                <w:rtl/>
              </w:rPr>
              <w:t>ההיוועצות</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Toc458629518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21</w:t>
            </w:r>
            <w:r w:rsidR="00DF3502">
              <w:rPr>
                <w:noProof/>
                <w:webHidden/>
                <w:rtl/>
              </w:rPr>
              <w:fldChar w:fldCharType="end"/>
            </w:r>
          </w:hyperlink>
        </w:p>
        <w:p w:rsidR="00DF3502" w:rsidRDefault="007967D2">
          <w:pPr>
            <w:pStyle w:val="TOC3"/>
            <w:tabs>
              <w:tab w:val="right" w:leader="dot" w:pos="8296"/>
            </w:tabs>
            <w:rPr>
              <w:rFonts w:eastAsiaTheme="minorEastAsia"/>
              <w:noProof/>
              <w:rtl/>
            </w:rPr>
          </w:pPr>
          <w:hyperlink w:anchor="_Toc458629519" w:history="1">
            <w:r w:rsidR="00DF3502" w:rsidRPr="00EA3D68">
              <w:rPr>
                <w:rStyle w:val="Hyperlink"/>
                <w:noProof/>
                <w:rtl/>
              </w:rPr>
              <w:t xml:space="preserve">3.2.3 </w:t>
            </w:r>
            <w:r w:rsidR="00DF3502" w:rsidRPr="00EA3D68">
              <w:rPr>
                <w:rStyle w:val="Hyperlink"/>
                <w:rFonts w:hint="eastAsia"/>
                <w:noProof/>
                <w:rtl/>
              </w:rPr>
              <w:t>הזכות</w:t>
            </w:r>
            <w:r w:rsidR="00DF3502" w:rsidRPr="00EA3D68">
              <w:rPr>
                <w:rStyle w:val="Hyperlink"/>
                <w:noProof/>
                <w:rtl/>
              </w:rPr>
              <w:t xml:space="preserve"> </w:t>
            </w:r>
            <w:r w:rsidR="00DF3502" w:rsidRPr="00EA3D68">
              <w:rPr>
                <w:rStyle w:val="Hyperlink"/>
                <w:rFonts w:hint="eastAsia"/>
                <w:noProof/>
                <w:rtl/>
              </w:rPr>
              <w:t>למינוי</w:t>
            </w:r>
            <w:r w:rsidR="00DF3502" w:rsidRPr="00EA3D68">
              <w:rPr>
                <w:rStyle w:val="Hyperlink"/>
                <w:noProof/>
                <w:rtl/>
              </w:rPr>
              <w:t xml:space="preserve"> </w:t>
            </w:r>
            <w:r w:rsidR="00DF3502" w:rsidRPr="00EA3D68">
              <w:rPr>
                <w:rStyle w:val="Hyperlink"/>
                <w:rFonts w:hint="eastAsia"/>
                <w:noProof/>
                <w:rtl/>
              </w:rPr>
              <w:t>סנגור</w:t>
            </w:r>
            <w:r w:rsidR="00DF3502" w:rsidRPr="00EA3D68">
              <w:rPr>
                <w:rStyle w:val="Hyperlink"/>
                <w:noProof/>
                <w:rtl/>
              </w:rPr>
              <w:t xml:space="preserve"> </w:t>
            </w:r>
            <w:r w:rsidR="00DF3502" w:rsidRPr="00EA3D68">
              <w:rPr>
                <w:rStyle w:val="Hyperlink"/>
                <w:rFonts w:hint="eastAsia"/>
                <w:noProof/>
                <w:rtl/>
              </w:rPr>
              <w:t>ציבורי</w:t>
            </w:r>
            <w:r w:rsidR="00DF3502" w:rsidRPr="00EA3D68">
              <w:rPr>
                <w:rStyle w:val="Hyperlink"/>
                <w:noProof/>
                <w:rtl/>
              </w:rPr>
              <w:t xml:space="preserve"> (</w:t>
            </w:r>
            <w:r w:rsidR="00DF3502" w:rsidRPr="00EA3D68">
              <w:rPr>
                <w:rStyle w:val="Hyperlink"/>
                <w:rFonts w:hint="eastAsia"/>
                <w:noProof/>
                <w:rtl/>
              </w:rPr>
              <w:t>לימוד</w:t>
            </w:r>
            <w:r w:rsidR="00DF3502" w:rsidRPr="00EA3D68">
              <w:rPr>
                <w:rStyle w:val="Hyperlink"/>
                <w:noProof/>
                <w:rtl/>
              </w:rPr>
              <w:t xml:space="preserve"> </w:t>
            </w:r>
            <w:r w:rsidR="00DF3502" w:rsidRPr="00EA3D68">
              <w:rPr>
                <w:rStyle w:val="Hyperlink"/>
                <w:rFonts w:hint="eastAsia"/>
                <w:noProof/>
                <w:rtl/>
              </w:rPr>
              <w:t>עצמי</w:t>
            </w:r>
            <w:r w:rsidR="00DF3502" w:rsidRPr="00EA3D68">
              <w:rPr>
                <w:rStyle w:val="Hyperlink"/>
                <w:noProof/>
                <w:rtl/>
              </w:rPr>
              <w:t>)</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Toc458629519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22</w:t>
            </w:r>
            <w:r w:rsidR="00DF3502">
              <w:rPr>
                <w:noProof/>
                <w:webHidden/>
                <w:rtl/>
              </w:rPr>
              <w:fldChar w:fldCharType="end"/>
            </w:r>
          </w:hyperlink>
        </w:p>
        <w:p w:rsidR="00DF3502" w:rsidRDefault="007967D2">
          <w:pPr>
            <w:pStyle w:val="TOC3"/>
            <w:tabs>
              <w:tab w:val="right" w:leader="dot" w:pos="8296"/>
            </w:tabs>
            <w:rPr>
              <w:rFonts w:eastAsiaTheme="minorEastAsia"/>
              <w:noProof/>
              <w:rtl/>
            </w:rPr>
          </w:pPr>
          <w:hyperlink w:anchor="_Toc458629520" w:history="1">
            <w:r w:rsidR="00DF3502" w:rsidRPr="00EA3D68">
              <w:rPr>
                <w:rStyle w:val="Hyperlink"/>
                <w:noProof/>
                <w:rtl/>
              </w:rPr>
              <w:t xml:space="preserve">3.2.4 </w:t>
            </w:r>
            <w:r w:rsidR="00DF3502" w:rsidRPr="00EA3D68">
              <w:rPr>
                <w:rStyle w:val="Hyperlink"/>
                <w:rFonts w:hint="eastAsia"/>
                <w:noProof/>
                <w:rtl/>
              </w:rPr>
              <w:t>הזכות</w:t>
            </w:r>
            <w:r w:rsidR="00DF3502" w:rsidRPr="00EA3D68">
              <w:rPr>
                <w:rStyle w:val="Hyperlink"/>
                <w:noProof/>
                <w:rtl/>
              </w:rPr>
              <w:t xml:space="preserve"> </w:t>
            </w:r>
            <w:r w:rsidR="00DF3502" w:rsidRPr="00EA3D68">
              <w:rPr>
                <w:rStyle w:val="Hyperlink"/>
                <w:rFonts w:hint="eastAsia"/>
                <w:noProof/>
                <w:rtl/>
              </w:rPr>
              <w:t>לפרסום</w:t>
            </w:r>
            <w:r w:rsidR="00DF3502" w:rsidRPr="00EA3D68">
              <w:rPr>
                <w:rStyle w:val="Hyperlink"/>
                <w:noProof/>
                <w:rtl/>
              </w:rPr>
              <w:t xml:space="preserve"> </w:t>
            </w:r>
            <w:r w:rsidR="00DF3502" w:rsidRPr="00EA3D68">
              <w:rPr>
                <w:rStyle w:val="Hyperlink"/>
                <w:rFonts w:hint="eastAsia"/>
                <w:noProof/>
                <w:rtl/>
              </w:rPr>
              <w:t>שמות</w:t>
            </w:r>
            <w:r w:rsidR="00DF3502" w:rsidRPr="00EA3D68">
              <w:rPr>
                <w:rStyle w:val="Hyperlink"/>
                <w:noProof/>
                <w:rtl/>
              </w:rPr>
              <w:t xml:space="preserve"> </w:t>
            </w:r>
            <w:r w:rsidR="00DF3502" w:rsidRPr="00EA3D68">
              <w:rPr>
                <w:rStyle w:val="Hyperlink"/>
                <w:rFonts w:hint="eastAsia"/>
                <w:noProof/>
                <w:rtl/>
              </w:rPr>
              <w:t>של</w:t>
            </w:r>
            <w:r w:rsidR="00DF3502" w:rsidRPr="00EA3D68">
              <w:rPr>
                <w:rStyle w:val="Hyperlink"/>
                <w:noProof/>
                <w:rtl/>
              </w:rPr>
              <w:t xml:space="preserve"> </w:t>
            </w:r>
            <w:r w:rsidR="00DF3502" w:rsidRPr="00EA3D68">
              <w:rPr>
                <w:rStyle w:val="Hyperlink"/>
                <w:rFonts w:hint="eastAsia"/>
                <w:noProof/>
                <w:rtl/>
              </w:rPr>
              <w:t>חשודים</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Toc458629520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22</w:t>
            </w:r>
            <w:r w:rsidR="00DF3502">
              <w:rPr>
                <w:noProof/>
                <w:webHidden/>
                <w:rtl/>
              </w:rPr>
              <w:fldChar w:fldCharType="end"/>
            </w:r>
          </w:hyperlink>
        </w:p>
        <w:p w:rsidR="00DF3502" w:rsidRDefault="007967D2">
          <w:pPr>
            <w:pStyle w:val="TOC1"/>
            <w:tabs>
              <w:tab w:val="right" w:leader="dot" w:pos="8296"/>
            </w:tabs>
            <w:rPr>
              <w:rFonts w:eastAsiaTheme="minorEastAsia"/>
              <w:noProof/>
              <w:rtl/>
            </w:rPr>
          </w:pPr>
          <w:hyperlink w:anchor="_Toc458629521" w:history="1">
            <w:r w:rsidR="00DF3502" w:rsidRPr="00EA3D68">
              <w:rPr>
                <w:rStyle w:val="Hyperlink"/>
                <w:noProof/>
                <w:rtl/>
              </w:rPr>
              <w:t xml:space="preserve">4. </w:t>
            </w:r>
            <w:r w:rsidR="00DF3502" w:rsidRPr="00EA3D68">
              <w:rPr>
                <w:rStyle w:val="Hyperlink"/>
                <w:rFonts w:hint="eastAsia"/>
                <w:noProof/>
                <w:rtl/>
              </w:rPr>
              <w:t>עיכוב</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Toc458629521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23</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22" w:history="1">
            <w:r w:rsidR="00DF3502" w:rsidRPr="00EA3D68">
              <w:rPr>
                <w:rStyle w:val="Hyperlink"/>
                <w:noProof/>
                <w:rtl/>
              </w:rPr>
              <w:t xml:space="preserve">4.1 </w:t>
            </w:r>
            <w:r w:rsidR="00DF3502" w:rsidRPr="00EA3D68">
              <w:rPr>
                <w:rStyle w:val="Hyperlink"/>
                <w:rFonts w:hint="eastAsia"/>
                <w:noProof/>
                <w:rtl/>
              </w:rPr>
              <w:t>רקע</w:t>
            </w:r>
            <w:r w:rsidR="00DF3502" w:rsidRPr="00EA3D68">
              <w:rPr>
                <w:rStyle w:val="Hyperlink"/>
                <w:noProof/>
                <w:rtl/>
              </w:rPr>
              <w:t xml:space="preserve"> </w:t>
            </w:r>
            <w:r w:rsidR="00DF3502" w:rsidRPr="00EA3D68">
              <w:rPr>
                <w:rStyle w:val="Hyperlink"/>
                <w:rFonts w:hint="eastAsia"/>
                <w:noProof/>
                <w:rtl/>
              </w:rPr>
              <w:t>היסטורי</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Toc458629522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23</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23" w:history="1">
            <w:r w:rsidR="00DF3502" w:rsidRPr="00EA3D68">
              <w:rPr>
                <w:rStyle w:val="Hyperlink"/>
                <w:noProof/>
                <w:rtl/>
              </w:rPr>
              <w:t xml:space="preserve">4.2 </w:t>
            </w:r>
            <w:r w:rsidR="00DF3502" w:rsidRPr="00EA3D68">
              <w:rPr>
                <w:rStyle w:val="Hyperlink"/>
                <w:rFonts w:hint="eastAsia"/>
                <w:noProof/>
                <w:rtl/>
              </w:rPr>
              <w:t>מאפייני</w:t>
            </w:r>
            <w:r w:rsidR="00DF3502" w:rsidRPr="00EA3D68">
              <w:rPr>
                <w:rStyle w:val="Hyperlink"/>
                <w:noProof/>
                <w:rtl/>
              </w:rPr>
              <w:t xml:space="preserve"> </w:t>
            </w:r>
            <w:r w:rsidR="00DF3502" w:rsidRPr="00EA3D68">
              <w:rPr>
                <w:rStyle w:val="Hyperlink"/>
                <w:rFonts w:hint="eastAsia"/>
                <w:noProof/>
                <w:rtl/>
              </w:rPr>
              <w:t>סמכות</w:t>
            </w:r>
            <w:r w:rsidR="00DF3502" w:rsidRPr="00EA3D68">
              <w:rPr>
                <w:rStyle w:val="Hyperlink"/>
                <w:noProof/>
                <w:rtl/>
              </w:rPr>
              <w:t xml:space="preserve"> </w:t>
            </w:r>
            <w:r w:rsidR="00DF3502" w:rsidRPr="00EA3D68">
              <w:rPr>
                <w:rStyle w:val="Hyperlink"/>
                <w:rFonts w:hint="eastAsia"/>
                <w:noProof/>
                <w:rtl/>
              </w:rPr>
              <w:t>העיכוב</w:t>
            </w:r>
            <w:r w:rsidR="00DF3502" w:rsidRPr="00EA3D68">
              <w:rPr>
                <w:rStyle w:val="Hyperlink"/>
                <w:noProof/>
                <w:rtl/>
              </w:rPr>
              <w:t xml:space="preserve"> – </w:t>
            </w:r>
            <w:r w:rsidR="00DF3502" w:rsidRPr="00EA3D68">
              <w:rPr>
                <w:rStyle w:val="Hyperlink"/>
                <w:rFonts w:hint="eastAsia"/>
                <w:noProof/>
                <w:rtl/>
              </w:rPr>
              <w:t>הוראות</w:t>
            </w:r>
            <w:r w:rsidR="00DF3502" w:rsidRPr="00EA3D68">
              <w:rPr>
                <w:rStyle w:val="Hyperlink"/>
                <w:noProof/>
                <w:rtl/>
              </w:rPr>
              <w:t xml:space="preserve"> </w:t>
            </w:r>
            <w:r w:rsidR="00DF3502" w:rsidRPr="00EA3D68">
              <w:rPr>
                <w:rStyle w:val="Hyperlink"/>
                <w:rFonts w:hint="eastAsia"/>
                <w:noProof/>
                <w:rtl/>
              </w:rPr>
              <w:t>כלליות</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Toc458629523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23</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24" w:history="1">
            <w:r w:rsidR="00DF3502" w:rsidRPr="00EA3D68">
              <w:rPr>
                <w:rStyle w:val="Hyperlink"/>
                <w:noProof/>
                <w:rtl/>
              </w:rPr>
              <w:t xml:space="preserve">4.3 </w:t>
            </w:r>
            <w:r w:rsidR="00DF3502" w:rsidRPr="00EA3D68">
              <w:rPr>
                <w:rStyle w:val="Hyperlink"/>
                <w:rFonts w:hint="eastAsia"/>
                <w:noProof/>
                <w:rtl/>
              </w:rPr>
              <w:t>עיכוב</w:t>
            </w:r>
            <w:r w:rsidR="00DF3502" w:rsidRPr="00EA3D68">
              <w:rPr>
                <w:rStyle w:val="Hyperlink"/>
                <w:noProof/>
                <w:rtl/>
              </w:rPr>
              <w:t xml:space="preserve"> </w:t>
            </w:r>
            <w:r w:rsidR="00DF3502" w:rsidRPr="00EA3D68">
              <w:rPr>
                <w:rStyle w:val="Hyperlink"/>
                <w:rFonts w:hint="eastAsia"/>
                <w:noProof/>
                <w:rtl/>
              </w:rPr>
              <w:t>חשוד</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Toc458629524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24</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25" w:history="1">
            <w:r w:rsidR="00DF3502" w:rsidRPr="00EA3D68">
              <w:rPr>
                <w:rStyle w:val="Hyperlink"/>
                <w:noProof/>
                <w:rtl/>
              </w:rPr>
              <w:t xml:space="preserve">4.4 </w:t>
            </w:r>
            <w:r w:rsidR="00DF3502" w:rsidRPr="00EA3D68">
              <w:rPr>
                <w:rStyle w:val="Hyperlink"/>
                <w:rFonts w:hint="eastAsia"/>
                <w:noProof/>
                <w:rtl/>
              </w:rPr>
              <w:t>עיכוב</w:t>
            </w:r>
            <w:r w:rsidR="00DF3502" w:rsidRPr="00EA3D68">
              <w:rPr>
                <w:rStyle w:val="Hyperlink"/>
                <w:noProof/>
                <w:rtl/>
              </w:rPr>
              <w:t xml:space="preserve"> </w:t>
            </w:r>
            <w:r w:rsidR="00DF3502" w:rsidRPr="00EA3D68">
              <w:rPr>
                <w:rStyle w:val="Hyperlink"/>
                <w:rFonts w:hint="eastAsia"/>
                <w:noProof/>
                <w:rtl/>
              </w:rPr>
              <w:t>עד</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Toc458629525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24</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26" w:history="1">
            <w:r w:rsidR="00DF3502" w:rsidRPr="00EA3D68">
              <w:rPr>
                <w:rStyle w:val="Hyperlink"/>
                <w:noProof/>
                <w:rtl/>
              </w:rPr>
              <w:t xml:space="preserve">4.5 </w:t>
            </w:r>
            <w:r w:rsidR="00DF3502" w:rsidRPr="00EA3D68">
              <w:rPr>
                <w:rStyle w:val="Hyperlink"/>
                <w:rFonts w:hint="eastAsia"/>
                <w:noProof/>
                <w:rtl/>
              </w:rPr>
              <w:t>עיכוב</w:t>
            </w:r>
            <w:r w:rsidR="00DF3502" w:rsidRPr="00EA3D68">
              <w:rPr>
                <w:rStyle w:val="Hyperlink"/>
                <w:noProof/>
                <w:rtl/>
              </w:rPr>
              <w:t xml:space="preserve"> </w:t>
            </w:r>
            <w:r w:rsidR="00DF3502" w:rsidRPr="00EA3D68">
              <w:rPr>
                <w:rStyle w:val="Hyperlink"/>
                <w:rFonts w:hint="eastAsia"/>
                <w:noProof/>
                <w:rtl/>
              </w:rPr>
              <w:t>לצורך</w:t>
            </w:r>
            <w:r w:rsidR="00DF3502" w:rsidRPr="00EA3D68">
              <w:rPr>
                <w:rStyle w:val="Hyperlink"/>
                <w:noProof/>
                <w:rtl/>
              </w:rPr>
              <w:t xml:space="preserve"> </w:t>
            </w:r>
            <w:r w:rsidR="00DF3502" w:rsidRPr="00EA3D68">
              <w:rPr>
                <w:rStyle w:val="Hyperlink"/>
                <w:rFonts w:hint="eastAsia"/>
                <w:noProof/>
                <w:rtl/>
              </w:rPr>
              <w:t>חיפוש</w:t>
            </w:r>
            <w:r w:rsidR="00DF3502" w:rsidRPr="00EA3D68">
              <w:rPr>
                <w:rStyle w:val="Hyperlink"/>
                <w:noProof/>
                <w:rtl/>
              </w:rPr>
              <w:t xml:space="preserve"> </w:t>
            </w:r>
            <w:r w:rsidR="00DF3502" w:rsidRPr="00EA3D68">
              <w:rPr>
                <w:rStyle w:val="Hyperlink"/>
                <w:rFonts w:hint="eastAsia"/>
                <w:noProof/>
                <w:rtl/>
              </w:rPr>
              <w:t>ובדיקת</w:t>
            </w:r>
            <w:r w:rsidR="00DF3502" w:rsidRPr="00EA3D68">
              <w:rPr>
                <w:rStyle w:val="Hyperlink"/>
                <w:noProof/>
                <w:rtl/>
              </w:rPr>
              <w:t xml:space="preserve"> </w:t>
            </w:r>
            <w:r w:rsidR="00DF3502" w:rsidRPr="00EA3D68">
              <w:rPr>
                <w:rStyle w:val="Hyperlink"/>
                <w:rFonts w:hint="eastAsia"/>
                <w:noProof/>
                <w:rtl/>
              </w:rPr>
              <w:t>מסמכים</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Toc458629526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25</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27" w:history="1">
            <w:r w:rsidR="00DF3502" w:rsidRPr="00EA3D68">
              <w:rPr>
                <w:rStyle w:val="Hyperlink"/>
                <w:noProof/>
                <w:rtl/>
              </w:rPr>
              <w:t xml:space="preserve">4.6 </w:t>
            </w:r>
            <w:r w:rsidR="00DF3502" w:rsidRPr="00EA3D68">
              <w:rPr>
                <w:rStyle w:val="Hyperlink"/>
                <w:rFonts w:hint="eastAsia"/>
                <w:noProof/>
                <w:rtl/>
              </w:rPr>
              <w:t>עיכוב</w:t>
            </w:r>
            <w:r w:rsidR="00DF3502" w:rsidRPr="00EA3D68">
              <w:rPr>
                <w:rStyle w:val="Hyperlink"/>
                <w:noProof/>
                <w:rtl/>
              </w:rPr>
              <w:t xml:space="preserve"> </w:t>
            </w:r>
            <w:r w:rsidR="00DF3502" w:rsidRPr="00EA3D68">
              <w:rPr>
                <w:rStyle w:val="Hyperlink"/>
                <w:rFonts w:hint="eastAsia"/>
                <w:noProof/>
                <w:rtl/>
              </w:rPr>
              <w:t>כלי</w:t>
            </w:r>
            <w:r w:rsidR="00DF3502" w:rsidRPr="00EA3D68">
              <w:rPr>
                <w:rStyle w:val="Hyperlink"/>
                <w:noProof/>
                <w:rtl/>
              </w:rPr>
              <w:t xml:space="preserve"> </w:t>
            </w:r>
            <w:r w:rsidR="00DF3502" w:rsidRPr="00EA3D68">
              <w:rPr>
                <w:rStyle w:val="Hyperlink"/>
                <w:rFonts w:hint="eastAsia"/>
                <w:noProof/>
                <w:rtl/>
              </w:rPr>
              <w:t>רכב</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Toc458629527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25</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28" w:history="1">
            <w:r w:rsidR="00DF3502" w:rsidRPr="00EA3D68">
              <w:rPr>
                <w:rStyle w:val="Hyperlink"/>
                <w:noProof/>
                <w:rtl/>
              </w:rPr>
              <w:t xml:space="preserve">4.7 </w:t>
            </w:r>
            <w:r w:rsidR="00DF3502" w:rsidRPr="00EA3D68">
              <w:rPr>
                <w:rStyle w:val="Hyperlink"/>
                <w:rFonts w:hint="eastAsia"/>
                <w:noProof/>
                <w:rtl/>
              </w:rPr>
              <w:t>עיכוב</w:t>
            </w:r>
            <w:r w:rsidR="00DF3502" w:rsidRPr="00EA3D68">
              <w:rPr>
                <w:rStyle w:val="Hyperlink"/>
                <w:noProof/>
                <w:rtl/>
              </w:rPr>
              <w:t xml:space="preserve"> </w:t>
            </w:r>
            <w:r w:rsidR="00DF3502" w:rsidRPr="00EA3D68">
              <w:rPr>
                <w:rStyle w:val="Hyperlink"/>
                <w:rFonts w:hint="eastAsia"/>
                <w:noProof/>
                <w:rtl/>
              </w:rPr>
              <w:t>ע</w:t>
            </w:r>
            <w:r w:rsidR="00DF3502" w:rsidRPr="00EA3D68">
              <w:rPr>
                <w:rStyle w:val="Hyperlink"/>
                <w:noProof/>
                <w:rtl/>
              </w:rPr>
              <w:t>"</w:t>
            </w:r>
            <w:r w:rsidR="00DF3502" w:rsidRPr="00EA3D68">
              <w:rPr>
                <w:rStyle w:val="Hyperlink"/>
                <w:rFonts w:hint="eastAsia"/>
                <w:noProof/>
                <w:rtl/>
              </w:rPr>
              <w:t>י</w:t>
            </w:r>
            <w:r w:rsidR="00DF3502" w:rsidRPr="00EA3D68">
              <w:rPr>
                <w:rStyle w:val="Hyperlink"/>
                <w:noProof/>
                <w:rtl/>
              </w:rPr>
              <w:t xml:space="preserve"> </w:t>
            </w:r>
            <w:r w:rsidR="00DF3502" w:rsidRPr="00EA3D68">
              <w:rPr>
                <w:rStyle w:val="Hyperlink"/>
                <w:rFonts w:hint="eastAsia"/>
                <w:noProof/>
                <w:rtl/>
              </w:rPr>
              <w:t>אדם</w:t>
            </w:r>
            <w:r w:rsidR="00DF3502" w:rsidRPr="00EA3D68">
              <w:rPr>
                <w:rStyle w:val="Hyperlink"/>
                <w:noProof/>
                <w:rtl/>
              </w:rPr>
              <w:t xml:space="preserve"> </w:t>
            </w:r>
            <w:r w:rsidR="00DF3502" w:rsidRPr="00EA3D68">
              <w:rPr>
                <w:rStyle w:val="Hyperlink"/>
                <w:rFonts w:hint="eastAsia"/>
                <w:noProof/>
                <w:rtl/>
              </w:rPr>
              <w:t>פרטי</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Toc458629528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25</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29" w:history="1">
            <w:r w:rsidR="00DF3502" w:rsidRPr="00EA3D68">
              <w:rPr>
                <w:rStyle w:val="Hyperlink"/>
                <w:noProof/>
                <w:rtl/>
              </w:rPr>
              <w:t xml:space="preserve">4.8 </w:t>
            </w:r>
            <w:r w:rsidR="00DF3502" w:rsidRPr="00EA3D68">
              <w:rPr>
                <w:rStyle w:val="Hyperlink"/>
                <w:rFonts w:hint="eastAsia"/>
                <w:noProof/>
                <w:rtl/>
              </w:rPr>
              <w:t>מעצר</w:t>
            </w:r>
            <w:r w:rsidR="00DF3502" w:rsidRPr="00EA3D68">
              <w:rPr>
                <w:rStyle w:val="Hyperlink"/>
                <w:noProof/>
                <w:rtl/>
              </w:rPr>
              <w:t xml:space="preserve"> </w:t>
            </w:r>
            <w:r w:rsidR="00DF3502" w:rsidRPr="00EA3D68">
              <w:rPr>
                <w:rStyle w:val="Hyperlink"/>
                <w:rFonts w:hint="eastAsia"/>
                <w:noProof/>
                <w:rtl/>
              </w:rPr>
              <w:t>בהתנגדות</w:t>
            </w:r>
            <w:r w:rsidR="00DF3502" w:rsidRPr="00EA3D68">
              <w:rPr>
                <w:rStyle w:val="Hyperlink"/>
                <w:noProof/>
                <w:rtl/>
              </w:rPr>
              <w:t xml:space="preserve"> </w:t>
            </w:r>
            <w:r w:rsidR="00DF3502" w:rsidRPr="00EA3D68">
              <w:rPr>
                <w:rStyle w:val="Hyperlink"/>
                <w:rFonts w:hint="eastAsia"/>
                <w:noProof/>
                <w:rtl/>
              </w:rPr>
              <w:t>לעיכוב</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Toc458629529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25</w:t>
            </w:r>
            <w:r w:rsidR="00DF3502">
              <w:rPr>
                <w:noProof/>
                <w:webHidden/>
                <w:rtl/>
              </w:rPr>
              <w:fldChar w:fldCharType="end"/>
            </w:r>
          </w:hyperlink>
        </w:p>
        <w:p w:rsidR="00DF3502" w:rsidRDefault="007967D2">
          <w:pPr>
            <w:pStyle w:val="TOC1"/>
            <w:tabs>
              <w:tab w:val="right" w:leader="dot" w:pos="8296"/>
            </w:tabs>
            <w:rPr>
              <w:rFonts w:eastAsiaTheme="minorEastAsia"/>
              <w:noProof/>
              <w:rtl/>
            </w:rPr>
          </w:pPr>
          <w:hyperlink w:anchor="_Toc458629530" w:history="1">
            <w:r w:rsidR="00DF3502" w:rsidRPr="00EA3D68">
              <w:rPr>
                <w:rStyle w:val="Hyperlink"/>
                <w:noProof/>
                <w:rtl/>
              </w:rPr>
              <w:t xml:space="preserve">5. </w:t>
            </w:r>
            <w:r w:rsidR="00DF3502" w:rsidRPr="00EA3D68">
              <w:rPr>
                <w:rStyle w:val="Hyperlink"/>
                <w:rFonts w:hint="eastAsia"/>
                <w:noProof/>
                <w:rtl/>
              </w:rPr>
              <w:t>מעצרים</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Toc458629530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26</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31" w:history="1">
            <w:r w:rsidR="00DF3502" w:rsidRPr="00EA3D68">
              <w:rPr>
                <w:rStyle w:val="Hyperlink"/>
                <w:noProof/>
                <w:rtl/>
              </w:rPr>
              <w:t xml:space="preserve">5.1 </w:t>
            </w:r>
            <w:r w:rsidR="00DF3502" w:rsidRPr="00EA3D68">
              <w:rPr>
                <w:rStyle w:val="Hyperlink"/>
                <w:rFonts w:hint="eastAsia"/>
                <w:noProof/>
                <w:rtl/>
              </w:rPr>
              <w:t>דיני</w:t>
            </w:r>
            <w:r w:rsidR="00DF3502" w:rsidRPr="00EA3D68">
              <w:rPr>
                <w:rStyle w:val="Hyperlink"/>
                <w:noProof/>
                <w:rtl/>
              </w:rPr>
              <w:t xml:space="preserve"> </w:t>
            </w:r>
            <w:r w:rsidR="00DF3502" w:rsidRPr="00EA3D68">
              <w:rPr>
                <w:rStyle w:val="Hyperlink"/>
                <w:rFonts w:hint="eastAsia"/>
                <w:noProof/>
                <w:rtl/>
              </w:rPr>
              <w:t>מעצרים</w:t>
            </w:r>
            <w:r w:rsidR="00DF3502" w:rsidRPr="00EA3D68">
              <w:rPr>
                <w:rStyle w:val="Hyperlink"/>
                <w:noProof/>
                <w:rtl/>
              </w:rPr>
              <w:t xml:space="preserve"> - </w:t>
            </w:r>
            <w:r w:rsidR="00DF3502" w:rsidRPr="00EA3D68">
              <w:rPr>
                <w:rStyle w:val="Hyperlink"/>
                <w:rFonts w:hint="eastAsia"/>
                <w:noProof/>
                <w:rtl/>
              </w:rPr>
              <w:t>כללי</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Toc458629531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26</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32" w:history="1">
            <w:r w:rsidR="00DF3502" w:rsidRPr="00EA3D68">
              <w:rPr>
                <w:rStyle w:val="Hyperlink"/>
                <w:noProof/>
                <w:rtl/>
              </w:rPr>
              <w:t xml:space="preserve">5.2 </w:t>
            </w:r>
            <w:r w:rsidR="00DF3502" w:rsidRPr="00EA3D68">
              <w:rPr>
                <w:rStyle w:val="Hyperlink"/>
                <w:rFonts w:hint="eastAsia"/>
                <w:noProof/>
                <w:rtl/>
              </w:rPr>
              <w:t>שישה</w:t>
            </w:r>
            <w:r w:rsidR="00DF3502" w:rsidRPr="00EA3D68">
              <w:rPr>
                <w:rStyle w:val="Hyperlink"/>
                <w:noProof/>
                <w:rtl/>
              </w:rPr>
              <w:t xml:space="preserve"> </w:t>
            </w:r>
            <w:r w:rsidR="00DF3502" w:rsidRPr="00EA3D68">
              <w:rPr>
                <w:rStyle w:val="Hyperlink"/>
                <w:rFonts w:hint="eastAsia"/>
                <w:noProof/>
                <w:rtl/>
              </w:rPr>
              <w:t>סוגי</w:t>
            </w:r>
            <w:r w:rsidR="00DF3502" w:rsidRPr="00EA3D68">
              <w:rPr>
                <w:rStyle w:val="Hyperlink"/>
                <w:noProof/>
                <w:rtl/>
              </w:rPr>
              <w:t xml:space="preserve"> </w:t>
            </w:r>
            <w:r w:rsidR="00DF3502" w:rsidRPr="00EA3D68">
              <w:rPr>
                <w:rStyle w:val="Hyperlink"/>
                <w:rFonts w:hint="eastAsia"/>
                <w:noProof/>
                <w:rtl/>
              </w:rPr>
              <w:t>מעצרים</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Toc458629532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27</w:t>
            </w:r>
            <w:r w:rsidR="00DF3502">
              <w:rPr>
                <w:noProof/>
                <w:webHidden/>
                <w:rtl/>
              </w:rPr>
              <w:fldChar w:fldCharType="end"/>
            </w:r>
          </w:hyperlink>
        </w:p>
        <w:p w:rsidR="00DF3502" w:rsidRDefault="007967D2">
          <w:pPr>
            <w:pStyle w:val="TOC3"/>
            <w:tabs>
              <w:tab w:val="right" w:leader="dot" w:pos="8296"/>
            </w:tabs>
            <w:rPr>
              <w:rFonts w:eastAsiaTheme="minorEastAsia"/>
              <w:noProof/>
              <w:rtl/>
            </w:rPr>
          </w:pPr>
          <w:hyperlink w:anchor="_Toc458629533" w:history="1">
            <w:r w:rsidR="00DF3502" w:rsidRPr="00EA3D68">
              <w:rPr>
                <w:rStyle w:val="Hyperlink"/>
                <w:noProof/>
                <w:rtl/>
              </w:rPr>
              <w:t xml:space="preserve">5.2.1 </w:t>
            </w:r>
            <w:r w:rsidR="00DF3502" w:rsidRPr="00EA3D68">
              <w:rPr>
                <w:rStyle w:val="Hyperlink"/>
                <w:rFonts w:hint="eastAsia"/>
                <w:noProof/>
                <w:rtl/>
              </w:rPr>
              <w:t>מעצר</w:t>
            </w:r>
            <w:r w:rsidR="00DF3502" w:rsidRPr="00EA3D68">
              <w:rPr>
                <w:rStyle w:val="Hyperlink"/>
                <w:noProof/>
                <w:rtl/>
              </w:rPr>
              <w:t xml:space="preserve"> </w:t>
            </w:r>
            <w:r w:rsidR="00DF3502" w:rsidRPr="00EA3D68">
              <w:rPr>
                <w:rStyle w:val="Hyperlink"/>
                <w:rFonts w:hint="eastAsia"/>
                <w:noProof/>
                <w:rtl/>
              </w:rPr>
              <w:t>ראשוני</w:t>
            </w:r>
            <w:r w:rsidR="00DF3502" w:rsidRPr="00EA3D68">
              <w:rPr>
                <w:rStyle w:val="Hyperlink"/>
                <w:noProof/>
                <w:rtl/>
              </w:rPr>
              <w:t xml:space="preserve"> </w:t>
            </w:r>
            <w:r w:rsidR="00DF3502" w:rsidRPr="00EA3D68">
              <w:rPr>
                <w:rStyle w:val="Hyperlink"/>
                <w:rFonts w:hint="eastAsia"/>
                <w:noProof/>
                <w:rtl/>
              </w:rPr>
              <w:t>ע</w:t>
            </w:r>
            <w:r w:rsidR="00DF3502" w:rsidRPr="00EA3D68">
              <w:rPr>
                <w:rStyle w:val="Hyperlink"/>
                <w:noProof/>
                <w:rtl/>
              </w:rPr>
              <w:t>"</w:t>
            </w:r>
            <w:r w:rsidR="00DF3502" w:rsidRPr="00EA3D68">
              <w:rPr>
                <w:rStyle w:val="Hyperlink"/>
                <w:rFonts w:hint="eastAsia"/>
                <w:noProof/>
                <w:rtl/>
              </w:rPr>
              <w:t>י</w:t>
            </w:r>
            <w:r w:rsidR="00DF3502" w:rsidRPr="00EA3D68">
              <w:rPr>
                <w:rStyle w:val="Hyperlink"/>
                <w:noProof/>
                <w:rtl/>
              </w:rPr>
              <w:t xml:space="preserve"> </w:t>
            </w:r>
            <w:r w:rsidR="00DF3502" w:rsidRPr="00EA3D68">
              <w:rPr>
                <w:rStyle w:val="Hyperlink"/>
                <w:rFonts w:hint="eastAsia"/>
                <w:noProof/>
                <w:rtl/>
              </w:rPr>
              <w:t>שוטר</w:t>
            </w:r>
            <w:r w:rsidR="00DF3502" w:rsidRPr="00EA3D68">
              <w:rPr>
                <w:rStyle w:val="Hyperlink"/>
                <w:noProof/>
                <w:rtl/>
              </w:rPr>
              <w:t xml:space="preserve"> </w:t>
            </w:r>
            <w:r w:rsidR="00DF3502" w:rsidRPr="00EA3D68">
              <w:rPr>
                <w:rStyle w:val="Hyperlink"/>
                <w:rFonts w:hint="eastAsia"/>
                <w:noProof/>
                <w:rtl/>
              </w:rPr>
              <w:t>ללא</w:t>
            </w:r>
            <w:r w:rsidR="00DF3502" w:rsidRPr="00EA3D68">
              <w:rPr>
                <w:rStyle w:val="Hyperlink"/>
                <w:noProof/>
                <w:rtl/>
              </w:rPr>
              <w:t xml:space="preserve"> </w:t>
            </w:r>
            <w:r w:rsidR="00DF3502" w:rsidRPr="00EA3D68">
              <w:rPr>
                <w:rStyle w:val="Hyperlink"/>
                <w:rFonts w:hint="eastAsia"/>
                <w:noProof/>
                <w:rtl/>
              </w:rPr>
              <w:t>צו</w:t>
            </w:r>
            <w:r w:rsidR="00DF3502" w:rsidRPr="00EA3D68">
              <w:rPr>
                <w:rStyle w:val="Hyperlink"/>
                <w:noProof/>
                <w:rtl/>
              </w:rPr>
              <w:t xml:space="preserve"> </w:t>
            </w:r>
            <w:r w:rsidR="00DF3502" w:rsidRPr="00EA3D68">
              <w:rPr>
                <w:rStyle w:val="Hyperlink"/>
                <w:rFonts w:hint="eastAsia"/>
                <w:noProof/>
                <w:rtl/>
              </w:rPr>
              <w:t>שופט</w:t>
            </w:r>
            <w:r w:rsidR="00DF3502" w:rsidRPr="00EA3D68">
              <w:rPr>
                <w:rStyle w:val="Hyperlink"/>
                <w:noProof/>
                <w:rtl/>
              </w:rPr>
              <w:t xml:space="preserve"> – </w:t>
            </w:r>
            <w:r w:rsidR="00DF3502" w:rsidRPr="00EA3D68">
              <w:rPr>
                <w:rStyle w:val="Hyperlink"/>
                <w:rFonts w:hint="eastAsia"/>
                <w:noProof/>
                <w:rtl/>
              </w:rPr>
              <w:t>מעצר</w:t>
            </w:r>
            <w:r w:rsidR="00DF3502" w:rsidRPr="00EA3D68">
              <w:rPr>
                <w:rStyle w:val="Hyperlink"/>
                <w:noProof/>
                <w:rtl/>
              </w:rPr>
              <w:t xml:space="preserve"> </w:t>
            </w:r>
            <w:r w:rsidR="00DF3502" w:rsidRPr="00EA3D68">
              <w:rPr>
                <w:rStyle w:val="Hyperlink"/>
                <w:rFonts w:hint="eastAsia"/>
                <w:noProof/>
                <w:rtl/>
              </w:rPr>
              <w:t>שטח</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Toc458629533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28</w:t>
            </w:r>
            <w:r w:rsidR="00DF3502">
              <w:rPr>
                <w:noProof/>
                <w:webHidden/>
                <w:rtl/>
              </w:rPr>
              <w:fldChar w:fldCharType="end"/>
            </w:r>
          </w:hyperlink>
        </w:p>
        <w:p w:rsidR="00DF3502" w:rsidRDefault="007967D2">
          <w:pPr>
            <w:pStyle w:val="TOC3"/>
            <w:tabs>
              <w:tab w:val="right" w:leader="dot" w:pos="8296"/>
            </w:tabs>
            <w:rPr>
              <w:rFonts w:eastAsiaTheme="minorEastAsia"/>
              <w:noProof/>
              <w:rtl/>
            </w:rPr>
          </w:pPr>
          <w:hyperlink w:anchor="_Toc458629534" w:history="1">
            <w:r w:rsidR="00DF3502" w:rsidRPr="00EA3D68">
              <w:rPr>
                <w:rStyle w:val="Hyperlink"/>
                <w:noProof/>
                <w:rtl/>
              </w:rPr>
              <w:t xml:space="preserve">5.2.2 </w:t>
            </w:r>
            <w:r w:rsidR="00DF3502" w:rsidRPr="00EA3D68">
              <w:rPr>
                <w:rStyle w:val="Hyperlink"/>
                <w:rFonts w:hint="eastAsia"/>
                <w:noProof/>
                <w:rtl/>
              </w:rPr>
              <w:t>מעצר</w:t>
            </w:r>
            <w:r w:rsidR="00DF3502" w:rsidRPr="00EA3D68">
              <w:rPr>
                <w:rStyle w:val="Hyperlink"/>
                <w:noProof/>
                <w:rtl/>
              </w:rPr>
              <w:t xml:space="preserve"> </w:t>
            </w:r>
            <w:r w:rsidR="00DF3502" w:rsidRPr="00EA3D68">
              <w:rPr>
                <w:rStyle w:val="Hyperlink"/>
                <w:rFonts w:hint="eastAsia"/>
                <w:noProof/>
                <w:rtl/>
              </w:rPr>
              <w:t>ראשוני</w:t>
            </w:r>
            <w:r w:rsidR="00DF3502" w:rsidRPr="00EA3D68">
              <w:rPr>
                <w:rStyle w:val="Hyperlink"/>
                <w:noProof/>
                <w:rtl/>
              </w:rPr>
              <w:t xml:space="preserve"> </w:t>
            </w:r>
            <w:r w:rsidR="00DF3502" w:rsidRPr="00EA3D68">
              <w:rPr>
                <w:rStyle w:val="Hyperlink"/>
                <w:rFonts w:hint="eastAsia"/>
                <w:noProof/>
                <w:rtl/>
              </w:rPr>
              <w:t>ע</w:t>
            </w:r>
            <w:r w:rsidR="00DF3502" w:rsidRPr="00EA3D68">
              <w:rPr>
                <w:rStyle w:val="Hyperlink"/>
                <w:noProof/>
                <w:rtl/>
              </w:rPr>
              <w:t>"</w:t>
            </w:r>
            <w:r w:rsidR="00DF3502" w:rsidRPr="00EA3D68">
              <w:rPr>
                <w:rStyle w:val="Hyperlink"/>
                <w:rFonts w:hint="eastAsia"/>
                <w:noProof/>
                <w:rtl/>
              </w:rPr>
              <w:t>י</w:t>
            </w:r>
            <w:r w:rsidR="00DF3502" w:rsidRPr="00EA3D68">
              <w:rPr>
                <w:rStyle w:val="Hyperlink"/>
                <w:noProof/>
                <w:rtl/>
              </w:rPr>
              <w:t xml:space="preserve"> </w:t>
            </w:r>
            <w:r w:rsidR="00DF3502" w:rsidRPr="00EA3D68">
              <w:rPr>
                <w:rStyle w:val="Hyperlink"/>
                <w:rFonts w:hint="eastAsia"/>
                <w:noProof/>
                <w:rtl/>
              </w:rPr>
              <w:t>שוטר</w:t>
            </w:r>
            <w:r w:rsidR="00DF3502" w:rsidRPr="00EA3D68">
              <w:rPr>
                <w:rStyle w:val="Hyperlink"/>
                <w:noProof/>
                <w:rtl/>
              </w:rPr>
              <w:t xml:space="preserve"> </w:t>
            </w:r>
            <w:r w:rsidR="00DF3502" w:rsidRPr="00EA3D68">
              <w:rPr>
                <w:rStyle w:val="Hyperlink"/>
                <w:rFonts w:hint="eastAsia"/>
                <w:noProof/>
                <w:rtl/>
              </w:rPr>
              <w:t>בצו</w:t>
            </w:r>
            <w:r w:rsidR="00DF3502" w:rsidRPr="00EA3D68">
              <w:rPr>
                <w:rStyle w:val="Hyperlink"/>
                <w:noProof/>
                <w:rtl/>
              </w:rPr>
              <w:t xml:space="preserve"> </w:t>
            </w:r>
            <w:r w:rsidR="00DF3502" w:rsidRPr="00EA3D68">
              <w:rPr>
                <w:rStyle w:val="Hyperlink"/>
                <w:rFonts w:hint="eastAsia"/>
                <w:noProof/>
                <w:rtl/>
              </w:rPr>
              <w:t>שופט</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Toc458629534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29</w:t>
            </w:r>
            <w:r w:rsidR="00DF3502">
              <w:rPr>
                <w:noProof/>
                <w:webHidden/>
                <w:rtl/>
              </w:rPr>
              <w:fldChar w:fldCharType="end"/>
            </w:r>
          </w:hyperlink>
        </w:p>
        <w:p w:rsidR="00DF3502" w:rsidRDefault="007967D2">
          <w:pPr>
            <w:pStyle w:val="TOC3"/>
            <w:tabs>
              <w:tab w:val="right" w:leader="dot" w:pos="8296"/>
            </w:tabs>
            <w:rPr>
              <w:rFonts w:eastAsiaTheme="minorEastAsia"/>
              <w:noProof/>
              <w:rtl/>
            </w:rPr>
          </w:pPr>
          <w:hyperlink w:anchor="_Toc458629535" w:history="1">
            <w:r w:rsidR="00DF3502" w:rsidRPr="00EA3D68">
              <w:rPr>
                <w:rStyle w:val="Hyperlink"/>
                <w:noProof/>
                <w:rtl/>
              </w:rPr>
              <w:t xml:space="preserve">5.2.3 </w:t>
            </w:r>
            <w:r w:rsidR="00DF3502" w:rsidRPr="00EA3D68">
              <w:rPr>
                <w:rStyle w:val="Hyperlink"/>
                <w:rFonts w:hint="eastAsia"/>
                <w:noProof/>
                <w:rtl/>
              </w:rPr>
              <w:t>הוראות</w:t>
            </w:r>
            <w:r w:rsidR="00DF3502" w:rsidRPr="00EA3D68">
              <w:rPr>
                <w:rStyle w:val="Hyperlink"/>
                <w:noProof/>
                <w:rtl/>
              </w:rPr>
              <w:t xml:space="preserve"> </w:t>
            </w:r>
            <w:r w:rsidR="00DF3502" w:rsidRPr="00EA3D68">
              <w:rPr>
                <w:rStyle w:val="Hyperlink"/>
                <w:rFonts w:hint="eastAsia"/>
                <w:noProof/>
                <w:rtl/>
              </w:rPr>
              <w:t>כלליות</w:t>
            </w:r>
            <w:r w:rsidR="00DF3502" w:rsidRPr="00EA3D68">
              <w:rPr>
                <w:rStyle w:val="Hyperlink"/>
                <w:noProof/>
                <w:rtl/>
              </w:rPr>
              <w:t xml:space="preserve"> </w:t>
            </w:r>
            <w:r w:rsidR="00DF3502" w:rsidRPr="00EA3D68">
              <w:rPr>
                <w:rStyle w:val="Hyperlink"/>
                <w:rFonts w:hint="eastAsia"/>
                <w:noProof/>
                <w:rtl/>
              </w:rPr>
              <w:t>בדבר</w:t>
            </w:r>
            <w:r w:rsidR="00DF3502" w:rsidRPr="00EA3D68">
              <w:rPr>
                <w:rStyle w:val="Hyperlink"/>
                <w:noProof/>
                <w:rtl/>
              </w:rPr>
              <w:t xml:space="preserve"> </w:t>
            </w:r>
            <w:r w:rsidR="00DF3502" w:rsidRPr="00EA3D68">
              <w:rPr>
                <w:rStyle w:val="Hyperlink"/>
                <w:rFonts w:hint="eastAsia"/>
                <w:noProof/>
                <w:rtl/>
              </w:rPr>
              <w:t>מעצר</w:t>
            </w:r>
            <w:r w:rsidR="00DF3502" w:rsidRPr="00EA3D68">
              <w:rPr>
                <w:rStyle w:val="Hyperlink"/>
                <w:noProof/>
                <w:rtl/>
              </w:rPr>
              <w:t xml:space="preserve"> </w:t>
            </w:r>
            <w:r w:rsidR="00DF3502" w:rsidRPr="00EA3D68">
              <w:rPr>
                <w:rStyle w:val="Hyperlink"/>
                <w:rFonts w:hint="eastAsia"/>
                <w:noProof/>
                <w:rtl/>
              </w:rPr>
              <w:t>ראשוני</w:t>
            </w:r>
            <w:r w:rsidR="00DF3502" w:rsidRPr="00EA3D68">
              <w:rPr>
                <w:rStyle w:val="Hyperlink"/>
                <w:noProof/>
                <w:rtl/>
              </w:rPr>
              <w:t xml:space="preserve"> </w:t>
            </w:r>
            <w:r w:rsidR="00DF3502" w:rsidRPr="00EA3D68">
              <w:rPr>
                <w:rStyle w:val="Hyperlink"/>
                <w:rFonts w:hint="eastAsia"/>
                <w:noProof/>
                <w:rtl/>
              </w:rPr>
              <w:t>ע</w:t>
            </w:r>
            <w:r w:rsidR="00DF3502" w:rsidRPr="00EA3D68">
              <w:rPr>
                <w:rStyle w:val="Hyperlink"/>
                <w:noProof/>
                <w:rtl/>
              </w:rPr>
              <w:t>"</w:t>
            </w:r>
            <w:r w:rsidR="00DF3502" w:rsidRPr="00EA3D68">
              <w:rPr>
                <w:rStyle w:val="Hyperlink"/>
                <w:rFonts w:hint="eastAsia"/>
                <w:noProof/>
                <w:rtl/>
              </w:rPr>
              <w:t>י</w:t>
            </w:r>
            <w:r w:rsidR="00DF3502" w:rsidRPr="00EA3D68">
              <w:rPr>
                <w:rStyle w:val="Hyperlink"/>
                <w:noProof/>
                <w:rtl/>
              </w:rPr>
              <w:t xml:space="preserve"> </w:t>
            </w:r>
            <w:r w:rsidR="00DF3502" w:rsidRPr="00EA3D68">
              <w:rPr>
                <w:rStyle w:val="Hyperlink"/>
                <w:rFonts w:hint="eastAsia"/>
                <w:noProof/>
                <w:rtl/>
              </w:rPr>
              <w:t>שוטר</w:t>
            </w:r>
            <w:r w:rsidR="00DF3502" w:rsidRPr="00EA3D68">
              <w:rPr>
                <w:rStyle w:val="Hyperlink"/>
                <w:noProof/>
                <w:rtl/>
              </w:rPr>
              <w:t xml:space="preserve"> (</w:t>
            </w:r>
            <w:r w:rsidR="00DF3502" w:rsidRPr="00EA3D68">
              <w:rPr>
                <w:rStyle w:val="Hyperlink"/>
                <w:rFonts w:hint="eastAsia"/>
                <w:noProof/>
                <w:rtl/>
              </w:rPr>
              <w:t>בצו</w:t>
            </w:r>
            <w:r w:rsidR="00DF3502" w:rsidRPr="00EA3D68">
              <w:rPr>
                <w:rStyle w:val="Hyperlink"/>
                <w:noProof/>
                <w:rtl/>
              </w:rPr>
              <w:t xml:space="preserve"> </w:t>
            </w:r>
            <w:r w:rsidR="00DF3502" w:rsidRPr="00EA3D68">
              <w:rPr>
                <w:rStyle w:val="Hyperlink"/>
                <w:rFonts w:hint="eastAsia"/>
                <w:noProof/>
                <w:rtl/>
              </w:rPr>
              <w:t>ושלא</w:t>
            </w:r>
            <w:r w:rsidR="00DF3502" w:rsidRPr="00EA3D68">
              <w:rPr>
                <w:rStyle w:val="Hyperlink"/>
                <w:noProof/>
                <w:rtl/>
              </w:rPr>
              <w:t xml:space="preserve"> </w:t>
            </w:r>
            <w:r w:rsidR="00DF3502" w:rsidRPr="00EA3D68">
              <w:rPr>
                <w:rStyle w:val="Hyperlink"/>
                <w:rFonts w:hint="eastAsia"/>
                <w:noProof/>
                <w:rtl/>
              </w:rPr>
              <w:t>בצו</w:t>
            </w:r>
            <w:r w:rsidR="00DF3502" w:rsidRPr="00EA3D68">
              <w:rPr>
                <w:rStyle w:val="Hyperlink"/>
                <w:noProof/>
                <w:rtl/>
              </w:rPr>
              <w:t>)</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Toc458629535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30</w:t>
            </w:r>
            <w:r w:rsidR="00DF3502">
              <w:rPr>
                <w:noProof/>
                <w:webHidden/>
                <w:rtl/>
              </w:rPr>
              <w:fldChar w:fldCharType="end"/>
            </w:r>
          </w:hyperlink>
        </w:p>
        <w:p w:rsidR="00DF3502" w:rsidRDefault="007967D2">
          <w:pPr>
            <w:pStyle w:val="TOC3"/>
            <w:tabs>
              <w:tab w:val="right" w:leader="dot" w:pos="8296"/>
            </w:tabs>
            <w:rPr>
              <w:rFonts w:eastAsiaTheme="minorEastAsia"/>
              <w:noProof/>
              <w:rtl/>
            </w:rPr>
          </w:pPr>
          <w:hyperlink w:anchor="_Toc458629536" w:history="1">
            <w:r w:rsidR="00DF3502" w:rsidRPr="00EA3D68">
              <w:rPr>
                <w:rStyle w:val="Hyperlink"/>
                <w:noProof/>
                <w:rtl/>
              </w:rPr>
              <w:t xml:space="preserve">5.2.4 </w:t>
            </w:r>
            <w:r w:rsidR="00DF3502" w:rsidRPr="00EA3D68">
              <w:rPr>
                <w:rStyle w:val="Hyperlink"/>
                <w:rFonts w:hint="eastAsia"/>
                <w:noProof/>
                <w:rtl/>
              </w:rPr>
              <w:t>הארכת</w:t>
            </w:r>
            <w:r w:rsidR="00DF3502" w:rsidRPr="00EA3D68">
              <w:rPr>
                <w:rStyle w:val="Hyperlink"/>
                <w:noProof/>
                <w:rtl/>
              </w:rPr>
              <w:t xml:space="preserve"> </w:t>
            </w:r>
            <w:r w:rsidR="00DF3502" w:rsidRPr="00EA3D68">
              <w:rPr>
                <w:rStyle w:val="Hyperlink"/>
                <w:rFonts w:hint="eastAsia"/>
                <w:noProof/>
                <w:rtl/>
              </w:rPr>
              <w:t>מעצר</w:t>
            </w:r>
            <w:r w:rsidR="00DF3502" w:rsidRPr="00EA3D68">
              <w:rPr>
                <w:rStyle w:val="Hyperlink"/>
                <w:noProof/>
                <w:rtl/>
              </w:rPr>
              <w:t xml:space="preserve"> – "</w:t>
            </w:r>
            <w:r w:rsidR="00DF3502" w:rsidRPr="00EA3D68">
              <w:rPr>
                <w:rStyle w:val="Hyperlink"/>
                <w:rFonts w:hint="eastAsia"/>
                <w:noProof/>
                <w:rtl/>
              </w:rPr>
              <w:t>מעצר</w:t>
            </w:r>
            <w:r w:rsidR="00DF3502" w:rsidRPr="00EA3D68">
              <w:rPr>
                <w:rStyle w:val="Hyperlink"/>
                <w:noProof/>
                <w:rtl/>
              </w:rPr>
              <w:t xml:space="preserve"> </w:t>
            </w:r>
            <w:r w:rsidR="00DF3502" w:rsidRPr="00EA3D68">
              <w:rPr>
                <w:rStyle w:val="Hyperlink"/>
                <w:rFonts w:hint="eastAsia"/>
                <w:noProof/>
                <w:rtl/>
              </w:rPr>
              <w:t>ימים</w:t>
            </w:r>
            <w:r w:rsidR="00DF3502" w:rsidRPr="00EA3D68">
              <w:rPr>
                <w:rStyle w:val="Hyperlink"/>
                <w:noProof/>
                <w:rtl/>
              </w:rPr>
              <w:t>" (</w:t>
            </w:r>
            <w:r w:rsidR="00DF3502" w:rsidRPr="00EA3D68">
              <w:rPr>
                <w:rStyle w:val="Hyperlink"/>
                <w:rFonts w:hint="eastAsia"/>
                <w:noProof/>
                <w:rtl/>
              </w:rPr>
              <w:t>לפני</w:t>
            </w:r>
            <w:r w:rsidR="00DF3502" w:rsidRPr="00EA3D68">
              <w:rPr>
                <w:rStyle w:val="Hyperlink"/>
                <w:noProof/>
                <w:rtl/>
              </w:rPr>
              <w:t xml:space="preserve"> </w:t>
            </w:r>
            <w:r w:rsidR="00DF3502" w:rsidRPr="00EA3D68">
              <w:rPr>
                <w:rStyle w:val="Hyperlink"/>
                <w:rFonts w:hint="eastAsia"/>
                <w:noProof/>
                <w:rtl/>
              </w:rPr>
              <w:t>הגשת</w:t>
            </w:r>
            <w:r w:rsidR="00DF3502" w:rsidRPr="00EA3D68">
              <w:rPr>
                <w:rStyle w:val="Hyperlink"/>
                <w:noProof/>
                <w:rtl/>
              </w:rPr>
              <w:t xml:space="preserve"> </w:t>
            </w:r>
            <w:r w:rsidR="00DF3502" w:rsidRPr="00EA3D68">
              <w:rPr>
                <w:rStyle w:val="Hyperlink"/>
                <w:rFonts w:hint="eastAsia"/>
                <w:noProof/>
                <w:rtl/>
              </w:rPr>
              <w:t>כתב</w:t>
            </w:r>
            <w:r w:rsidR="00DF3502" w:rsidRPr="00EA3D68">
              <w:rPr>
                <w:rStyle w:val="Hyperlink"/>
                <w:noProof/>
                <w:rtl/>
              </w:rPr>
              <w:t xml:space="preserve"> </w:t>
            </w:r>
            <w:r w:rsidR="00DF3502" w:rsidRPr="00EA3D68">
              <w:rPr>
                <w:rStyle w:val="Hyperlink"/>
                <w:rFonts w:hint="eastAsia"/>
                <w:noProof/>
                <w:rtl/>
              </w:rPr>
              <w:t>האישום</w:t>
            </w:r>
            <w:r w:rsidR="00DF3502" w:rsidRPr="00EA3D68">
              <w:rPr>
                <w:rStyle w:val="Hyperlink"/>
                <w:noProof/>
                <w:rtl/>
              </w:rPr>
              <w:t>)</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Toc458629536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33</w:t>
            </w:r>
            <w:r w:rsidR="00DF3502">
              <w:rPr>
                <w:noProof/>
                <w:webHidden/>
                <w:rtl/>
              </w:rPr>
              <w:fldChar w:fldCharType="end"/>
            </w:r>
          </w:hyperlink>
        </w:p>
        <w:p w:rsidR="00DF3502" w:rsidRDefault="007967D2">
          <w:pPr>
            <w:pStyle w:val="TOC3"/>
            <w:tabs>
              <w:tab w:val="right" w:leader="dot" w:pos="8296"/>
            </w:tabs>
            <w:rPr>
              <w:rFonts w:eastAsiaTheme="minorEastAsia"/>
              <w:noProof/>
              <w:rtl/>
            </w:rPr>
          </w:pPr>
          <w:hyperlink w:anchor="_Toc458629537" w:history="1">
            <w:r w:rsidR="00DF3502" w:rsidRPr="00EA3D68">
              <w:rPr>
                <w:rStyle w:val="Hyperlink"/>
                <w:noProof/>
                <w:rtl/>
              </w:rPr>
              <w:t xml:space="preserve">5.2.5 </w:t>
            </w:r>
            <w:r w:rsidR="00DF3502" w:rsidRPr="00EA3D68">
              <w:rPr>
                <w:rStyle w:val="Hyperlink"/>
                <w:rFonts w:hint="eastAsia"/>
                <w:noProof/>
                <w:rtl/>
              </w:rPr>
              <w:t>מעצר</w:t>
            </w:r>
            <w:r w:rsidR="00DF3502" w:rsidRPr="00EA3D68">
              <w:rPr>
                <w:rStyle w:val="Hyperlink"/>
                <w:noProof/>
                <w:rtl/>
              </w:rPr>
              <w:t xml:space="preserve"> </w:t>
            </w:r>
            <w:r w:rsidR="00DF3502" w:rsidRPr="00EA3D68">
              <w:rPr>
                <w:rStyle w:val="Hyperlink"/>
                <w:rFonts w:hint="eastAsia"/>
                <w:noProof/>
                <w:rtl/>
              </w:rPr>
              <w:t>לפי</w:t>
            </w:r>
            <w:r w:rsidR="00DF3502" w:rsidRPr="00EA3D68">
              <w:rPr>
                <w:rStyle w:val="Hyperlink"/>
                <w:noProof/>
                <w:rtl/>
              </w:rPr>
              <w:t xml:space="preserve"> </w:t>
            </w:r>
            <w:r w:rsidR="00DF3502" w:rsidRPr="00EA3D68">
              <w:rPr>
                <w:rStyle w:val="Hyperlink"/>
                <w:rFonts w:hint="eastAsia"/>
                <w:noProof/>
                <w:rtl/>
              </w:rPr>
              <w:t>הצהרת</w:t>
            </w:r>
            <w:r w:rsidR="00DF3502" w:rsidRPr="00EA3D68">
              <w:rPr>
                <w:rStyle w:val="Hyperlink"/>
                <w:noProof/>
                <w:rtl/>
              </w:rPr>
              <w:t xml:space="preserve"> </w:t>
            </w:r>
            <w:r w:rsidR="00DF3502" w:rsidRPr="00EA3D68">
              <w:rPr>
                <w:rStyle w:val="Hyperlink"/>
                <w:rFonts w:hint="eastAsia"/>
                <w:noProof/>
                <w:rtl/>
              </w:rPr>
              <w:t>תובע</w:t>
            </w:r>
            <w:r w:rsidR="00DF3502" w:rsidRPr="00EA3D68">
              <w:rPr>
                <w:rStyle w:val="Hyperlink"/>
                <w:noProof/>
                <w:rtl/>
              </w:rPr>
              <w:t xml:space="preserve"> (</w:t>
            </w:r>
            <w:r w:rsidR="00DF3502" w:rsidRPr="00EA3D68">
              <w:rPr>
                <w:rStyle w:val="Hyperlink"/>
                <w:rFonts w:hint="eastAsia"/>
                <w:noProof/>
                <w:rtl/>
              </w:rPr>
              <w:t>לפני</w:t>
            </w:r>
            <w:r w:rsidR="00DF3502" w:rsidRPr="00EA3D68">
              <w:rPr>
                <w:rStyle w:val="Hyperlink"/>
                <w:noProof/>
                <w:rtl/>
              </w:rPr>
              <w:t xml:space="preserve"> </w:t>
            </w:r>
            <w:r w:rsidR="00DF3502" w:rsidRPr="00EA3D68">
              <w:rPr>
                <w:rStyle w:val="Hyperlink"/>
                <w:rFonts w:hint="eastAsia"/>
                <w:noProof/>
                <w:rtl/>
              </w:rPr>
              <w:t>הגשת</w:t>
            </w:r>
            <w:r w:rsidR="00DF3502" w:rsidRPr="00EA3D68">
              <w:rPr>
                <w:rStyle w:val="Hyperlink"/>
                <w:noProof/>
                <w:rtl/>
              </w:rPr>
              <w:t xml:space="preserve"> </w:t>
            </w:r>
            <w:r w:rsidR="00DF3502" w:rsidRPr="00EA3D68">
              <w:rPr>
                <w:rStyle w:val="Hyperlink"/>
                <w:rFonts w:hint="eastAsia"/>
                <w:noProof/>
                <w:rtl/>
              </w:rPr>
              <w:t>כתב</w:t>
            </w:r>
            <w:r w:rsidR="00DF3502" w:rsidRPr="00EA3D68">
              <w:rPr>
                <w:rStyle w:val="Hyperlink"/>
                <w:noProof/>
                <w:rtl/>
              </w:rPr>
              <w:t xml:space="preserve"> </w:t>
            </w:r>
            <w:r w:rsidR="00DF3502" w:rsidRPr="00EA3D68">
              <w:rPr>
                <w:rStyle w:val="Hyperlink"/>
                <w:rFonts w:hint="eastAsia"/>
                <w:noProof/>
                <w:rtl/>
              </w:rPr>
              <w:t>האישום</w:t>
            </w:r>
            <w:r w:rsidR="00DF3502" w:rsidRPr="00EA3D68">
              <w:rPr>
                <w:rStyle w:val="Hyperlink"/>
                <w:noProof/>
                <w:rtl/>
              </w:rPr>
              <w:t>)</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Toc458629537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35</w:t>
            </w:r>
            <w:r w:rsidR="00DF3502">
              <w:rPr>
                <w:noProof/>
                <w:webHidden/>
                <w:rtl/>
              </w:rPr>
              <w:fldChar w:fldCharType="end"/>
            </w:r>
          </w:hyperlink>
        </w:p>
        <w:p w:rsidR="00DF3502" w:rsidRDefault="007967D2">
          <w:pPr>
            <w:pStyle w:val="TOC3"/>
            <w:tabs>
              <w:tab w:val="right" w:leader="dot" w:pos="8296"/>
            </w:tabs>
            <w:rPr>
              <w:rFonts w:eastAsiaTheme="minorEastAsia"/>
              <w:noProof/>
              <w:rtl/>
            </w:rPr>
          </w:pPr>
          <w:hyperlink w:anchor="_Toc458629538" w:history="1">
            <w:r w:rsidR="00DF3502" w:rsidRPr="00EA3D68">
              <w:rPr>
                <w:rStyle w:val="Hyperlink"/>
                <w:noProof/>
                <w:rtl/>
              </w:rPr>
              <w:t xml:space="preserve">5.2.6 </w:t>
            </w:r>
            <w:r w:rsidR="00DF3502" w:rsidRPr="00EA3D68">
              <w:rPr>
                <w:rStyle w:val="Hyperlink"/>
                <w:rFonts w:hint="eastAsia"/>
                <w:noProof/>
                <w:rtl/>
              </w:rPr>
              <w:t>מעצר</w:t>
            </w:r>
            <w:r w:rsidR="00DF3502" w:rsidRPr="00EA3D68">
              <w:rPr>
                <w:rStyle w:val="Hyperlink"/>
                <w:noProof/>
                <w:rtl/>
              </w:rPr>
              <w:t xml:space="preserve"> </w:t>
            </w:r>
            <w:r w:rsidR="00DF3502" w:rsidRPr="00EA3D68">
              <w:rPr>
                <w:rStyle w:val="Hyperlink"/>
                <w:rFonts w:hint="eastAsia"/>
                <w:noProof/>
                <w:rtl/>
              </w:rPr>
              <w:t>עד</w:t>
            </w:r>
            <w:r w:rsidR="00DF3502" w:rsidRPr="00EA3D68">
              <w:rPr>
                <w:rStyle w:val="Hyperlink"/>
                <w:noProof/>
                <w:rtl/>
              </w:rPr>
              <w:t xml:space="preserve"> </w:t>
            </w:r>
            <w:r w:rsidR="00DF3502" w:rsidRPr="00EA3D68">
              <w:rPr>
                <w:rStyle w:val="Hyperlink"/>
                <w:rFonts w:hint="eastAsia"/>
                <w:noProof/>
                <w:rtl/>
              </w:rPr>
              <w:t>תום</w:t>
            </w:r>
            <w:r w:rsidR="00DF3502" w:rsidRPr="00EA3D68">
              <w:rPr>
                <w:rStyle w:val="Hyperlink"/>
                <w:noProof/>
                <w:rtl/>
              </w:rPr>
              <w:t xml:space="preserve"> </w:t>
            </w:r>
            <w:r w:rsidR="00DF3502" w:rsidRPr="00EA3D68">
              <w:rPr>
                <w:rStyle w:val="Hyperlink"/>
                <w:rFonts w:hint="eastAsia"/>
                <w:noProof/>
                <w:rtl/>
              </w:rPr>
              <w:t>ההליכים</w:t>
            </w:r>
            <w:r w:rsidR="00DF3502" w:rsidRPr="00EA3D68">
              <w:rPr>
                <w:rStyle w:val="Hyperlink"/>
                <w:noProof/>
                <w:rtl/>
              </w:rPr>
              <w:t xml:space="preserve"> (</w:t>
            </w:r>
            <w:r w:rsidR="00DF3502" w:rsidRPr="00EA3D68">
              <w:rPr>
                <w:rStyle w:val="Hyperlink"/>
                <w:rFonts w:hint="eastAsia"/>
                <w:noProof/>
                <w:rtl/>
              </w:rPr>
              <w:t>מעצר</w:t>
            </w:r>
            <w:r w:rsidR="00DF3502" w:rsidRPr="00EA3D68">
              <w:rPr>
                <w:rStyle w:val="Hyperlink"/>
                <w:noProof/>
                <w:rtl/>
              </w:rPr>
              <w:t xml:space="preserve"> </w:t>
            </w:r>
            <w:r w:rsidR="00DF3502" w:rsidRPr="00EA3D68">
              <w:rPr>
                <w:rStyle w:val="Hyperlink"/>
                <w:rFonts w:hint="eastAsia"/>
                <w:noProof/>
                <w:rtl/>
              </w:rPr>
              <w:t>לאחר</w:t>
            </w:r>
            <w:r w:rsidR="00DF3502" w:rsidRPr="00EA3D68">
              <w:rPr>
                <w:rStyle w:val="Hyperlink"/>
                <w:noProof/>
                <w:rtl/>
              </w:rPr>
              <w:t xml:space="preserve"> </w:t>
            </w:r>
            <w:r w:rsidR="00DF3502" w:rsidRPr="00EA3D68">
              <w:rPr>
                <w:rStyle w:val="Hyperlink"/>
                <w:rFonts w:hint="eastAsia"/>
                <w:noProof/>
                <w:rtl/>
              </w:rPr>
              <w:t>הגשת</w:t>
            </w:r>
            <w:r w:rsidR="00DF3502" w:rsidRPr="00EA3D68">
              <w:rPr>
                <w:rStyle w:val="Hyperlink"/>
                <w:noProof/>
                <w:rtl/>
              </w:rPr>
              <w:t xml:space="preserve"> </w:t>
            </w:r>
            <w:r w:rsidR="00DF3502" w:rsidRPr="00EA3D68">
              <w:rPr>
                <w:rStyle w:val="Hyperlink"/>
                <w:rFonts w:hint="eastAsia"/>
                <w:noProof/>
                <w:rtl/>
              </w:rPr>
              <w:t>כתב</w:t>
            </w:r>
            <w:r w:rsidR="00DF3502" w:rsidRPr="00EA3D68">
              <w:rPr>
                <w:rStyle w:val="Hyperlink"/>
                <w:noProof/>
                <w:rtl/>
              </w:rPr>
              <w:t xml:space="preserve"> </w:t>
            </w:r>
            <w:r w:rsidR="00DF3502" w:rsidRPr="00EA3D68">
              <w:rPr>
                <w:rStyle w:val="Hyperlink"/>
                <w:rFonts w:hint="eastAsia"/>
                <w:noProof/>
                <w:rtl/>
              </w:rPr>
              <w:t>אישום</w:t>
            </w:r>
            <w:r w:rsidR="00DF3502" w:rsidRPr="00EA3D68">
              <w:rPr>
                <w:rStyle w:val="Hyperlink"/>
                <w:noProof/>
                <w:rtl/>
              </w:rPr>
              <w:t>)</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Toc458629538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36</w:t>
            </w:r>
            <w:r w:rsidR="00DF3502">
              <w:rPr>
                <w:noProof/>
                <w:webHidden/>
                <w:rtl/>
              </w:rPr>
              <w:fldChar w:fldCharType="end"/>
            </w:r>
          </w:hyperlink>
        </w:p>
        <w:p w:rsidR="00DF3502" w:rsidRDefault="007967D2">
          <w:pPr>
            <w:pStyle w:val="TOC3"/>
            <w:tabs>
              <w:tab w:val="right" w:leader="dot" w:pos="8296"/>
            </w:tabs>
            <w:rPr>
              <w:rFonts w:eastAsiaTheme="minorEastAsia"/>
              <w:noProof/>
              <w:rtl/>
            </w:rPr>
          </w:pPr>
          <w:hyperlink w:anchor="_Toc458629539" w:history="1">
            <w:r w:rsidR="00DF3502" w:rsidRPr="00EA3D68">
              <w:rPr>
                <w:rStyle w:val="Hyperlink"/>
                <w:noProof/>
                <w:rtl/>
              </w:rPr>
              <w:t xml:space="preserve">5.2.7 </w:t>
            </w:r>
            <w:r w:rsidR="00DF3502" w:rsidRPr="00EA3D68">
              <w:rPr>
                <w:rStyle w:val="Hyperlink"/>
                <w:rFonts w:hint="eastAsia"/>
                <w:noProof/>
                <w:rtl/>
              </w:rPr>
              <w:t>מעצר</w:t>
            </w:r>
            <w:r w:rsidR="00DF3502" w:rsidRPr="00EA3D68">
              <w:rPr>
                <w:rStyle w:val="Hyperlink"/>
                <w:noProof/>
                <w:rtl/>
              </w:rPr>
              <w:t xml:space="preserve"> </w:t>
            </w:r>
            <w:r w:rsidR="00DF3502" w:rsidRPr="00EA3D68">
              <w:rPr>
                <w:rStyle w:val="Hyperlink"/>
                <w:rFonts w:hint="eastAsia"/>
                <w:noProof/>
                <w:rtl/>
              </w:rPr>
              <w:t>לצרכי</w:t>
            </w:r>
            <w:r w:rsidR="00DF3502" w:rsidRPr="00EA3D68">
              <w:rPr>
                <w:rStyle w:val="Hyperlink"/>
                <w:noProof/>
                <w:rtl/>
              </w:rPr>
              <w:t xml:space="preserve"> </w:t>
            </w:r>
            <w:r w:rsidR="00DF3502" w:rsidRPr="00EA3D68">
              <w:rPr>
                <w:rStyle w:val="Hyperlink"/>
                <w:rFonts w:hint="eastAsia"/>
                <w:noProof/>
                <w:rtl/>
              </w:rPr>
              <w:t>כתיבת</w:t>
            </w:r>
            <w:r w:rsidR="00DF3502" w:rsidRPr="00EA3D68">
              <w:rPr>
                <w:rStyle w:val="Hyperlink"/>
                <w:noProof/>
                <w:rtl/>
              </w:rPr>
              <w:t xml:space="preserve"> </w:t>
            </w:r>
            <w:r w:rsidR="00DF3502" w:rsidRPr="00EA3D68">
              <w:rPr>
                <w:rStyle w:val="Hyperlink"/>
                <w:rFonts w:hint="eastAsia"/>
                <w:noProof/>
                <w:rtl/>
              </w:rPr>
              <w:t>ערעור</w:t>
            </w:r>
            <w:r w:rsidR="00DF3502" w:rsidRPr="00EA3D68">
              <w:rPr>
                <w:rStyle w:val="Hyperlink"/>
                <w:noProof/>
                <w:rtl/>
              </w:rPr>
              <w:t xml:space="preserve"> </w:t>
            </w:r>
            <w:r w:rsidR="00DF3502" w:rsidRPr="00EA3D68">
              <w:rPr>
                <w:rStyle w:val="Hyperlink"/>
                <w:rFonts w:eastAsia="Calibri"/>
                <w:noProof/>
                <w:rtl/>
              </w:rPr>
              <w:t>(</w:t>
            </w:r>
            <w:r w:rsidR="00DF3502" w:rsidRPr="00EA3D68">
              <w:rPr>
                <w:rStyle w:val="Hyperlink"/>
                <w:rFonts w:eastAsia="Calibri" w:hint="eastAsia"/>
                <w:noProof/>
                <w:rtl/>
              </w:rPr>
              <w:t>מטעם</w:t>
            </w:r>
            <w:r w:rsidR="00DF3502" w:rsidRPr="00EA3D68">
              <w:rPr>
                <w:rStyle w:val="Hyperlink"/>
                <w:rFonts w:eastAsia="Calibri"/>
                <w:noProof/>
                <w:rtl/>
              </w:rPr>
              <w:t xml:space="preserve"> </w:t>
            </w:r>
            <w:r w:rsidR="00DF3502" w:rsidRPr="00EA3D68">
              <w:rPr>
                <w:rStyle w:val="Hyperlink"/>
                <w:rFonts w:eastAsia="Calibri" w:hint="eastAsia"/>
                <w:noProof/>
                <w:rtl/>
              </w:rPr>
              <w:t>הפרקליטות</w:t>
            </w:r>
            <w:r w:rsidR="00DF3502" w:rsidRPr="00EA3D68">
              <w:rPr>
                <w:rStyle w:val="Hyperlink"/>
                <w:rFonts w:eastAsia="Calibri"/>
                <w:noProof/>
                <w:rtl/>
              </w:rPr>
              <w:t xml:space="preserve"> </w:t>
            </w:r>
            <w:r w:rsidR="00DF3502" w:rsidRPr="00EA3D68">
              <w:rPr>
                <w:rStyle w:val="Hyperlink"/>
                <w:rFonts w:eastAsia="Calibri" w:hint="eastAsia"/>
                <w:noProof/>
                <w:rtl/>
              </w:rPr>
              <w:t>כמובן</w:t>
            </w:r>
            <w:r w:rsidR="00DF3502" w:rsidRPr="00EA3D68">
              <w:rPr>
                <w:rStyle w:val="Hyperlink"/>
                <w:rFonts w:eastAsia="Calibri"/>
                <w:noProof/>
                <w:rtl/>
              </w:rPr>
              <w:t>)</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Toc458629539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41</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40" w:history="1">
            <w:r w:rsidR="00DF3502" w:rsidRPr="00EA3D68">
              <w:rPr>
                <w:rStyle w:val="Hyperlink"/>
                <w:noProof/>
                <w:rtl/>
              </w:rPr>
              <w:t xml:space="preserve">5.3 </w:t>
            </w:r>
            <w:r w:rsidR="00DF3502" w:rsidRPr="00EA3D68">
              <w:rPr>
                <w:rStyle w:val="Hyperlink"/>
                <w:rFonts w:hint="eastAsia"/>
                <w:noProof/>
                <w:rtl/>
              </w:rPr>
              <w:t>שחרור</w:t>
            </w:r>
            <w:r w:rsidR="00DF3502" w:rsidRPr="00EA3D68">
              <w:rPr>
                <w:rStyle w:val="Hyperlink"/>
                <w:noProof/>
                <w:rtl/>
              </w:rPr>
              <w:t xml:space="preserve"> </w:t>
            </w:r>
            <w:r w:rsidR="00DF3502" w:rsidRPr="00EA3D68">
              <w:rPr>
                <w:rStyle w:val="Hyperlink"/>
                <w:rFonts w:hint="eastAsia"/>
                <w:noProof/>
                <w:rtl/>
              </w:rPr>
              <w:t>בערובה</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Toc458629540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44</w:t>
            </w:r>
            <w:r w:rsidR="00DF3502">
              <w:rPr>
                <w:noProof/>
                <w:webHidden/>
                <w:rtl/>
              </w:rPr>
              <w:fldChar w:fldCharType="end"/>
            </w:r>
          </w:hyperlink>
        </w:p>
        <w:p w:rsidR="00DF3502" w:rsidRDefault="007967D2">
          <w:pPr>
            <w:pStyle w:val="TOC1"/>
            <w:tabs>
              <w:tab w:val="right" w:leader="dot" w:pos="8296"/>
            </w:tabs>
            <w:rPr>
              <w:rFonts w:eastAsiaTheme="minorEastAsia"/>
              <w:noProof/>
              <w:rtl/>
            </w:rPr>
          </w:pPr>
          <w:hyperlink w:anchor="_Toc458629541" w:history="1">
            <w:r w:rsidR="00DF3502" w:rsidRPr="00EA3D68">
              <w:rPr>
                <w:rStyle w:val="Hyperlink"/>
                <w:noProof/>
                <w:rtl/>
              </w:rPr>
              <w:t xml:space="preserve">6. </w:t>
            </w:r>
            <w:r w:rsidR="00DF3502" w:rsidRPr="00EA3D68">
              <w:rPr>
                <w:rStyle w:val="Hyperlink"/>
                <w:rFonts w:hint="eastAsia"/>
                <w:noProof/>
                <w:rtl/>
              </w:rPr>
              <w:t>חיפוש</w:t>
            </w:r>
            <w:r w:rsidR="00DF3502" w:rsidRPr="00EA3D68">
              <w:rPr>
                <w:rStyle w:val="Hyperlink"/>
                <w:noProof/>
                <w:rtl/>
              </w:rPr>
              <w:t xml:space="preserve"> </w:t>
            </w:r>
            <w:r w:rsidR="00DF3502" w:rsidRPr="00EA3D68">
              <w:rPr>
                <w:rStyle w:val="Hyperlink"/>
                <w:rFonts w:hint="eastAsia"/>
                <w:noProof/>
                <w:rtl/>
              </w:rPr>
              <w:t>בגוף</w:t>
            </w:r>
            <w:r w:rsidR="00DF3502" w:rsidRPr="00EA3D68">
              <w:rPr>
                <w:rStyle w:val="Hyperlink"/>
                <w:noProof/>
                <w:rtl/>
              </w:rPr>
              <w:t xml:space="preserve"> </w:t>
            </w:r>
            <w:r w:rsidR="00DF3502" w:rsidRPr="00EA3D68">
              <w:rPr>
                <w:rStyle w:val="Hyperlink"/>
                <w:rFonts w:hint="eastAsia"/>
                <w:noProof/>
                <w:rtl/>
              </w:rPr>
              <w:t>האדם</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Toc458629541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45</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42" w:history="1">
            <w:r w:rsidR="00DF3502" w:rsidRPr="00EA3D68">
              <w:rPr>
                <w:rStyle w:val="Hyperlink"/>
                <w:noProof/>
                <w:rtl/>
              </w:rPr>
              <w:t xml:space="preserve">6.1 </w:t>
            </w:r>
            <w:r w:rsidR="00DF3502" w:rsidRPr="00EA3D68">
              <w:rPr>
                <w:rStyle w:val="Hyperlink"/>
                <w:rFonts w:hint="eastAsia"/>
                <w:noProof/>
                <w:rtl/>
              </w:rPr>
              <w:t>שלושת</w:t>
            </w:r>
            <w:r w:rsidR="00DF3502" w:rsidRPr="00EA3D68">
              <w:rPr>
                <w:rStyle w:val="Hyperlink"/>
                <w:noProof/>
                <w:rtl/>
              </w:rPr>
              <w:t xml:space="preserve"> </w:t>
            </w:r>
            <w:r w:rsidR="00DF3502" w:rsidRPr="00EA3D68">
              <w:rPr>
                <w:rStyle w:val="Hyperlink"/>
                <w:rFonts w:hint="eastAsia"/>
                <w:noProof/>
                <w:rtl/>
              </w:rPr>
              <w:t>סוגי</w:t>
            </w:r>
            <w:r w:rsidR="00DF3502" w:rsidRPr="00EA3D68">
              <w:rPr>
                <w:rStyle w:val="Hyperlink"/>
                <w:noProof/>
                <w:rtl/>
              </w:rPr>
              <w:t xml:space="preserve"> </w:t>
            </w:r>
            <w:r w:rsidR="00DF3502" w:rsidRPr="00EA3D68">
              <w:rPr>
                <w:rStyle w:val="Hyperlink"/>
                <w:rFonts w:hint="eastAsia"/>
                <w:noProof/>
                <w:rtl/>
              </w:rPr>
              <w:t>החיפושים</w:t>
            </w:r>
            <w:r w:rsidR="00DF3502" w:rsidRPr="00EA3D68">
              <w:rPr>
                <w:rStyle w:val="Hyperlink"/>
                <w:noProof/>
                <w:rtl/>
              </w:rPr>
              <w:t xml:space="preserve"> </w:t>
            </w:r>
            <w:r w:rsidR="00DF3502" w:rsidRPr="00EA3D68">
              <w:rPr>
                <w:rStyle w:val="Hyperlink"/>
                <w:rFonts w:hint="eastAsia"/>
                <w:noProof/>
                <w:rtl/>
              </w:rPr>
              <w:t>מכוח</w:t>
            </w:r>
            <w:r w:rsidR="00DF3502" w:rsidRPr="00EA3D68">
              <w:rPr>
                <w:rStyle w:val="Hyperlink"/>
                <w:noProof/>
                <w:rtl/>
              </w:rPr>
              <w:t xml:space="preserve"> </w:t>
            </w:r>
            <w:r w:rsidR="00DF3502" w:rsidRPr="00EA3D68">
              <w:rPr>
                <w:rStyle w:val="Hyperlink"/>
                <w:rFonts w:hint="eastAsia"/>
                <w:noProof/>
                <w:rtl/>
              </w:rPr>
              <w:t>חוק</w:t>
            </w:r>
            <w:r w:rsidR="00DF3502" w:rsidRPr="00EA3D68">
              <w:rPr>
                <w:rStyle w:val="Hyperlink"/>
                <w:noProof/>
                <w:rtl/>
              </w:rPr>
              <w:t xml:space="preserve"> </w:t>
            </w:r>
            <w:r w:rsidR="00DF3502" w:rsidRPr="00EA3D68">
              <w:rPr>
                <w:rStyle w:val="Hyperlink"/>
                <w:rFonts w:hint="eastAsia"/>
                <w:noProof/>
                <w:rtl/>
              </w:rPr>
              <w:t>החיפוש</w:t>
            </w:r>
            <w:r w:rsidR="00DF3502" w:rsidRPr="00EA3D68">
              <w:rPr>
                <w:rStyle w:val="Hyperlink"/>
                <w:noProof/>
                <w:rtl/>
              </w:rPr>
              <w:t xml:space="preserve"> </w:t>
            </w:r>
            <w:r w:rsidR="00DF3502" w:rsidRPr="00EA3D68">
              <w:rPr>
                <w:rStyle w:val="Hyperlink"/>
                <w:rFonts w:hint="eastAsia"/>
                <w:noProof/>
                <w:rtl/>
              </w:rPr>
              <w:t>בגוף</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Toc458629542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45</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43" w:history="1">
            <w:r w:rsidR="00DF3502" w:rsidRPr="00EA3D68">
              <w:rPr>
                <w:rStyle w:val="Hyperlink"/>
                <w:noProof/>
                <w:rtl/>
              </w:rPr>
              <w:t xml:space="preserve">6.2 </w:t>
            </w:r>
            <w:r w:rsidR="00DF3502" w:rsidRPr="00EA3D68">
              <w:rPr>
                <w:rStyle w:val="Hyperlink"/>
                <w:rFonts w:hint="eastAsia"/>
                <w:noProof/>
                <w:rtl/>
              </w:rPr>
              <w:t>עקרונות</w:t>
            </w:r>
            <w:r w:rsidR="00DF3502" w:rsidRPr="00EA3D68">
              <w:rPr>
                <w:rStyle w:val="Hyperlink"/>
                <w:noProof/>
                <w:rtl/>
              </w:rPr>
              <w:t xml:space="preserve"> </w:t>
            </w:r>
            <w:r w:rsidR="00DF3502" w:rsidRPr="00EA3D68">
              <w:rPr>
                <w:rStyle w:val="Hyperlink"/>
                <w:rFonts w:hint="eastAsia"/>
                <w:noProof/>
                <w:rtl/>
              </w:rPr>
              <w:t>בחיפוש</w:t>
            </w:r>
            <w:r w:rsidR="00DF3502" w:rsidRPr="00EA3D68">
              <w:rPr>
                <w:rStyle w:val="Hyperlink"/>
                <w:noProof/>
                <w:rtl/>
              </w:rPr>
              <w:t xml:space="preserve"> </w:t>
            </w:r>
            <w:r w:rsidR="00DF3502" w:rsidRPr="00EA3D68">
              <w:rPr>
                <w:rStyle w:val="Hyperlink"/>
                <w:rFonts w:hint="eastAsia"/>
                <w:noProof/>
                <w:rtl/>
              </w:rPr>
              <w:t>בגוף</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Toc458629543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47</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44" w:history="1">
            <w:r w:rsidR="00DF3502" w:rsidRPr="00EA3D68">
              <w:rPr>
                <w:rStyle w:val="Hyperlink"/>
                <w:noProof/>
                <w:rtl/>
              </w:rPr>
              <w:t xml:space="preserve">6.3 </w:t>
            </w:r>
            <w:r w:rsidR="00DF3502" w:rsidRPr="00EA3D68">
              <w:rPr>
                <w:rStyle w:val="Hyperlink"/>
                <w:rFonts w:hint="eastAsia"/>
                <w:noProof/>
                <w:rtl/>
              </w:rPr>
              <w:t>ראיות</w:t>
            </w:r>
            <w:r w:rsidR="00DF3502" w:rsidRPr="00EA3D68">
              <w:rPr>
                <w:rStyle w:val="Hyperlink"/>
                <w:noProof/>
                <w:rtl/>
              </w:rPr>
              <w:t xml:space="preserve"> </w:t>
            </w:r>
            <w:r w:rsidR="00DF3502" w:rsidRPr="00EA3D68">
              <w:rPr>
                <w:rStyle w:val="Hyperlink"/>
                <w:rFonts w:hint="eastAsia"/>
                <w:noProof/>
                <w:rtl/>
              </w:rPr>
              <w:t>שהושגו</w:t>
            </w:r>
            <w:r w:rsidR="00DF3502" w:rsidRPr="00EA3D68">
              <w:rPr>
                <w:rStyle w:val="Hyperlink"/>
                <w:noProof/>
                <w:rtl/>
              </w:rPr>
              <w:t xml:space="preserve"> </w:t>
            </w:r>
            <w:r w:rsidR="00DF3502" w:rsidRPr="00EA3D68">
              <w:rPr>
                <w:rStyle w:val="Hyperlink"/>
                <w:rFonts w:hint="eastAsia"/>
                <w:noProof/>
                <w:rtl/>
              </w:rPr>
              <w:t>שלא</w:t>
            </w:r>
            <w:r w:rsidR="00DF3502" w:rsidRPr="00EA3D68">
              <w:rPr>
                <w:rStyle w:val="Hyperlink"/>
                <w:noProof/>
                <w:rtl/>
              </w:rPr>
              <w:t xml:space="preserve"> </w:t>
            </w:r>
            <w:r w:rsidR="00DF3502" w:rsidRPr="00EA3D68">
              <w:rPr>
                <w:rStyle w:val="Hyperlink"/>
                <w:rFonts w:hint="eastAsia"/>
                <w:noProof/>
                <w:rtl/>
              </w:rPr>
              <w:t>כדין</w:t>
            </w:r>
            <w:r w:rsidR="00DF3502" w:rsidRPr="00EA3D68">
              <w:rPr>
                <w:rStyle w:val="Hyperlink"/>
                <w:noProof/>
                <w:rtl/>
              </w:rPr>
              <w:t xml:space="preserve"> – </w:t>
            </w:r>
            <w:r w:rsidR="00DF3502" w:rsidRPr="00EA3D68">
              <w:rPr>
                <w:rStyle w:val="Hyperlink"/>
                <w:rFonts w:hint="eastAsia"/>
                <w:noProof/>
                <w:rtl/>
              </w:rPr>
              <w:t>מה</w:t>
            </w:r>
            <w:r w:rsidR="00DF3502" w:rsidRPr="00EA3D68">
              <w:rPr>
                <w:rStyle w:val="Hyperlink"/>
                <w:noProof/>
                <w:rtl/>
              </w:rPr>
              <w:t xml:space="preserve"> </w:t>
            </w:r>
            <w:r w:rsidR="00DF3502" w:rsidRPr="00EA3D68">
              <w:rPr>
                <w:rStyle w:val="Hyperlink"/>
                <w:rFonts w:hint="eastAsia"/>
                <w:noProof/>
                <w:rtl/>
              </w:rPr>
              <w:t>דינן</w:t>
            </w:r>
            <w:r w:rsidR="00DF3502" w:rsidRPr="00EA3D68">
              <w:rPr>
                <w:rStyle w:val="Hyperlink"/>
                <w:noProof/>
                <w:rtl/>
              </w:rPr>
              <w:t>?</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Toc458629544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48</w:t>
            </w:r>
            <w:r w:rsidR="00DF3502">
              <w:rPr>
                <w:noProof/>
                <w:webHidden/>
                <w:rtl/>
              </w:rPr>
              <w:fldChar w:fldCharType="end"/>
            </w:r>
          </w:hyperlink>
        </w:p>
        <w:p w:rsidR="00DF3502" w:rsidRDefault="007967D2">
          <w:pPr>
            <w:pStyle w:val="TOC1"/>
            <w:tabs>
              <w:tab w:val="right" w:leader="dot" w:pos="8296"/>
            </w:tabs>
            <w:rPr>
              <w:rFonts w:eastAsiaTheme="minorEastAsia"/>
              <w:noProof/>
              <w:rtl/>
            </w:rPr>
          </w:pPr>
          <w:hyperlink w:anchor="_Toc458629545" w:history="1">
            <w:r w:rsidR="00DF3502" w:rsidRPr="00EA3D68">
              <w:rPr>
                <w:rStyle w:val="Hyperlink"/>
                <w:noProof/>
                <w:rtl/>
              </w:rPr>
              <w:t xml:space="preserve">7. </w:t>
            </w:r>
            <w:r w:rsidR="00DF3502" w:rsidRPr="00EA3D68">
              <w:rPr>
                <w:rStyle w:val="Hyperlink"/>
                <w:rFonts w:hint="eastAsia"/>
                <w:noProof/>
                <w:rtl/>
              </w:rPr>
              <w:t>עיון</w:t>
            </w:r>
            <w:r w:rsidR="00DF3502" w:rsidRPr="00EA3D68">
              <w:rPr>
                <w:rStyle w:val="Hyperlink"/>
                <w:noProof/>
                <w:rtl/>
              </w:rPr>
              <w:t xml:space="preserve"> </w:t>
            </w:r>
            <w:r w:rsidR="00DF3502" w:rsidRPr="00EA3D68">
              <w:rPr>
                <w:rStyle w:val="Hyperlink"/>
                <w:rFonts w:hint="eastAsia"/>
                <w:noProof/>
                <w:rtl/>
              </w:rPr>
              <w:t>בחומר</w:t>
            </w:r>
            <w:r w:rsidR="00DF3502" w:rsidRPr="00EA3D68">
              <w:rPr>
                <w:rStyle w:val="Hyperlink"/>
                <w:noProof/>
                <w:rtl/>
              </w:rPr>
              <w:t xml:space="preserve"> </w:t>
            </w:r>
            <w:r w:rsidR="00DF3502" w:rsidRPr="00EA3D68">
              <w:rPr>
                <w:rStyle w:val="Hyperlink"/>
                <w:rFonts w:hint="eastAsia"/>
                <w:noProof/>
                <w:rtl/>
              </w:rPr>
              <w:t>חקירה</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Toc458629545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48</w:t>
            </w:r>
            <w:r w:rsidR="00DF3502">
              <w:rPr>
                <w:noProof/>
                <w:webHidden/>
                <w:rtl/>
              </w:rPr>
              <w:fldChar w:fldCharType="end"/>
            </w:r>
          </w:hyperlink>
        </w:p>
        <w:p w:rsidR="00DF3502" w:rsidRDefault="007967D2">
          <w:pPr>
            <w:pStyle w:val="TOC2"/>
            <w:tabs>
              <w:tab w:val="right" w:leader="dot" w:pos="8296"/>
            </w:tabs>
            <w:rPr>
              <w:rFonts w:eastAsiaTheme="minorEastAsia"/>
              <w:noProof/>
              <w:rtl/>
            </w:rPr>
          </w:pPr>
          <w:hyperlink w:anchor="_Toc458629546" w:history="1">
            <w:r w:rsidR="00DF3502" w:rsidRPr="00EA3D68">
              <w:rPr>
                <w:rStyle w:val="Hyperlink"/>
                <w:noProof/>
                <w:rtl/>
              </w:rPr>
              <w:t xml:space="preserve">7.1 </w:t>
            </w:r>
            <w:r w:rsidR="00DF3502" w:rsidRPr="00EA3D68">
              <w:rPr>
                <w:rStyle w:val="Hyperlink"/>
                <w:rFonts w:hint="eastAsia"/>
                <w:noProof/>
                <w:rtl/>
              </w:rPr>
              <w:t>מהו</w:t>
            </w:r>
            <w:r w:rsidR="00DF3502" w:rsidRPr="00EA3D68">
              <w:rPr>
                <w:rStyle w:val="Hyperlink"/>
                <w:noProof/>
                <w:rtl/>
              </w:rPr>
              <w:t xml:space="preserve"> </w:t>
            </w:r>
            <w:r w:rsidR="00DF3502" w:rsidRPr="00EA3D68">
              <w:rPr>
                <w:rStyle w:val="Hyperlink"/>
                <w:rFonts w:hint="eastAsia"/>
                <w:noProof/>
                <w:rtl/>
              </w:rPr>
              <w:t>חומר</w:t>
            </w:r>
            <w:r w:rsidR="00DF3502" w:rsidRPr="00EA3D68">
              <w:rPr>
                <w:rStyle w:val="Hyperlink"/>
                <w:noProof/>
                <w:rtl/>
              </w:rPr>
              <w:t xml:space="preserve"> </w:t>
            </w:r>
            <w:r w:rsidR="00DF3502" w:rsidRPr="00EA3D68">
              <w:rPr>
                <w:rStyle w:val="Hyperlink"/>
                <w:rFonts w:hint="eastAsia"/>
                <w:noProof/>
                <w:rtl/>
              </w:rPr>
              <w:t>החקירה</w:t>
            </w:r>
            <w:r w:rsidR="00DF3502" w:rsidRPr="00EA3D68">
              <w:rPr>
                <w:rStyle w:val="Hyperlink"/>
                <w:noProof/>
                <w:rtl/>
              </w:rPr>
              <w:t>?</w:t>
            </w:r>
            <w:r w:rsidR="00DF3502">
              <w:rPr>
                <w:noProof/>
                <w:webHidden/>
                <w:rtl/>
              </w:rPr>
              <w:tab/>
            </w:r>
            <w:r w:rsidR="00DF3502">
              <w:rPr>
                <w:noProof/>
                <w:webHidden/>
                <w:rtl/>
              </w:rPr>
              <w:fldChar w:fldCharType="begin"/>
            </w:r>
            <w:r w:rsidR="00DF3502">
              <w:rPr>
                <w:noProof/>
                <w:webHidden/>
                <w:rtl/>
              </w:rPr>
              <w:instrText xml:space="preserve"> </w:instrText>
            </w:r>
            <w:r w:rsidR="00DF3502">
              <w:rPr>
                <w:noProof/>
                <w:webHidden/>
              </w:rPr>
              <w:instrText>PAGEREF</w:instrText>
            </w:r>
            <w:r w:rsidR="00DF3502">
              <w:rPr>
                <w:noProof/>
                <w:webHidden/>
                <w:rtl/>
              </w:rPr>
              <w:instrText xml:space="preserve"> _</w:instrText>
            </w:r>
            <w:r w:rsidR="00DF3502">
              <w:rPr>
                <w:noProof/>
                <w:webHidden/>
              </w:rPr>
              <w:instrText>Toc458629546 \h</w:instrText>
            </w:r>
            <w:r w:rsidR="00DF3502">
              <w:rPr>
                <w:noProof/>
                <w:webHidden/>
                <w:rtl/>
              </w:rPr>
              <w:instrText xml:space="preserve"> </w:instrText>
            </w:r>
            <w:r w:rsidR="00DF3502">
              <w:rPr>
                <w:noProof/>
                <w:webHidden/>
                <w:rtl/>
              </w:rPr>
            </w:r>
            <w:r w:rsidR="00DF3502">
              <w:rPr>
                <w:noProof/>
                <w:webHidden/>
                <w:rtl/>
              </w:rPr>
              <w:fldChar w:fldCharType="separate"/>
            </w:r>
            <w:r w:rsidR="00DF3502">
              <w:rPr>
                <w:noProof/>
                <w:webHidden/>
                <w:rtl/>
              </w:rPr>
              <w:t>49</w:t>
            </w:r>
            <w:r w:rsidR="00DF3502">
              <w:rPr>
                <w:noProof/>
                <w:webHidden/>
                <w:rtl/>
              </w:rPr>
              <w:fldChar w:fldCharType="end"/>
            </w:r>
          </w:hyperlink>
        </w:p>
        <w:p w:rsidR="00ED19EB" w:rsidRPr="00A044A6" w:rsidRDefault="008736AB" w:rsidP="00FE4809">
          <w:pPr>
            <w:spacing w:after="100"/>
            <w:jc w:val="both"/>
            <w:rPr>
              <w:rFonts w:ascii="Tahoma" w:hAnsi="Tahoma" w:cs="Tahoma"/>
              <w:sz w:val="20"/>
              <w:szCs w:val="20"/>
              <w:rtl/>
            </w:rPr>
          </w:pPr>
          <w:r w:rsidRPr="00A044A6">
            <w:rPr>
              <w:rFonts w:ascii="Tahoma" w:hAnsi="Tahoma" w:cs="Tahoma"/>
              <w:sz w:val="20"/>
              <w:szCs w:val="20"/>
            </w:rPr>
            <w:fldChar w:fldCharType="end"/>
          </w:r>
        </w:p>
      </w:sdtContent>
    </w:sdt>
    <w:p w:rsidR="00AB6354" w:rsidRPr="008129B8" w:rsidRDefault="00AB6354" w:rsidP="00102340">
      <w:pPr>
        <w:spacing w:after="0"/>
        <w:jc w:val="center"/>
        <w:rPr>
          <w:rFonts w:ascii="Tahoma" w:hAnsi="Tahoma" w:cs="Tahoma"/>
          <w:b/>
          <w:bCs/>
          <w:sz w:val="20"/>
          <w:szCs w:val="20"/>
          <w:rtl/>
        </w:rPr>
      </w:pPr>
      <w:r w:rsidRPr="008129B8">
        <w:rPr>
          <w:rFonts w:ascii="Tahoma" w:hAnsi="Tahoma" w:cs="Tahoma"/>
          <w:b/>
          <w:bCs/>
          <w:sz w:val="20"/>
          <w:szCs w:val="20"/>
          <w:rtl/>
        </w:rPr>
        <w:t>הרצאה מספר 1 - 28.2.2016</w:t>
      </w:r>
    </w:p>
    <w:p w:rsidR="00AB6354" w:rsidRPr="008129B8" w:rsidRDefault="00AB6354" w:rsidP="00102340">
      <w:pPr>
        <w:spacing w:after="0"/>
        <w:jc w:val="both"/>
        <w:rPr>
          <w:rFonts w:ascii="Tahoma" w:hAnsi="Tahoma" w:cs="Tahoma"/>
          <w:b/>
          <w:bCs/>
          <w:color w:val="0070C0"/>
          <w:sz w:val="20"/>
          <w:szCs w:val="20"/>
          <w:u w:val="single"/>
          <w:rtl/>
        </w:rPr>
      </w:pPr>
    </w:p>
    <w:p w:rsidR="00AB6354" w:rsidRPr="008129B8" w:rsidRDefault="00AB6354" w:rsidP="00102340">
      <w:pPr>
        <w:spacing w:after="0"/>
        <w:jc w:val="both"/>
        <w:rPr>
          <w:rFonts w:ascii="Tahoma" w:hAnsi="Tahoma" w:cs="Tahoma"/>
          <w:sz w:val="20"/>
          <w:szCs w:val="20"/>
        </w:rPr>
      </w:pPr>
      <w:r w:rsidRPr="008129B8">
        <w:rPr>
          <w:rFonts w:ascii="Tahoma" w:hAnsi="Tahoma" w:cs="Tahoma" w:hint="cs"/>
          <w:sz w:val="20"/>
          <w:szCs w:val="20"/>
          <w:rtl/>
        </w:rPr>
        <w:t>100%</w:t>
      </w:r>
      <w:r w:rsidRPr="008129B8">
        <w:rPr>
          <w:rFonts w:ascii="Tahoma" w:hAnsi="Tahoma" w:cs="Tahoma"/>
          <w:sz w:val="20"/>
          <w:szCs w:val="20"/>
          <w:rtl/>
        </w:rPr>
        <w:t xml:space="preserve"> בחינה בחומר פתוח. חומר לימוד עצמי מלווה במצגות שיועלו למודל. </w:t>
      </w:r>
    </w:p>
    <w:p w:rsidR="00AB6354" w:rsidRPr="008129B8" w:rsidRDefault="00AB6354" w:rsidP="00102340">
      <w:pPr>
        <w:spacing w:after="0"/>
        <w:jc w:val="both"/>
        <w:rPr>
          <w:rFonts w:ascii="Tahoma" w:hAnsi="Tahoma" w:cs="Tahoma"/>
          <w:sz w:val="20"/>
          <w:szCs w:val="20"/>
          <w:rtl/>
        </w:rPr>
      </w:pPr>
      <w:r w:rsidRPr="008129B8">
        <w:rPr>
          <w:rFonts w:ascii="Tahoma" w:hAnsi="Tahoma" w:cs="Tahoma"/>
          <w:sz w:val="20"/>
          <w:szCs w:val="20"/>
          <w:rtl/>
        </w:rPr>
        <w:t xml:space="preserve">מייל מרצה: </w:t>
      </w:r>
      <w:hyperlink r:id="rId10" w:history="1">
        <w:r w:rsidRPr="008129B8">
          <w:rPr>
            <w:rStyle w:val="Hyperlink"/>
            <w:rFonts w:ascii="Tahoma" w:hAnsi="Tahoma" w:cs="Tahoma"/>
            <w:sz w:val="20"/>
            <w:szCs w:val="20"/>
          </w:rPr>
          <w:t>tammichal@gmail.com</w:t>
        </w:r>
      </w:hyperlink>
      <w:r w:rsidRPr="008129B8">
        <w:rPr>
          <w:rFonts w:ascii="Tahoma" w:hAnsi="Tahoma" w:cs="Tahoma"/>
          <w:sz w:val="20"/>
          <w:szCs w:val="20"/>
          <w:rtl/>
        </w:rPr>
        <w:t xml:space="preserve"> ; מייל מתרגלת: ורד </w:t>
      </w:r>
      <w:proofErr w:type="spellStart"/>
      <w:r w:rsidRPr="008129B8">
        <w:rPr>
          <w:rFonts w:ascii="Tahoma" w:hAnsi="Tahoma" w:cs="Tahoma"/>
          <w:sz w:val="20"/>
          <w:szCs w:val="20"/>
          <w:rtl/>
        </w:rPr>
        <w:t>זגורי</w:t>
      </w:r>
      <w:proofErr w:type="spellEnd"/>
      <w:r w:rsidRPr="008129B8">
        <w:rPr>
          <w:rFonts w:ascii="Tahoma" w:hAnsi="Tahoma" w:cs="Tahoma"/>
          <w:sz w:val="20"/>
          <w:szCs w:val="20"/>
          <w:rtl/>
        </w:rPr>
        <w:t xml:space="preserve"> </w:t>
      </w:r>
      <w:hyperlink r:id="rId11" w:history="1">
        <w:r w:rsidRPr="008129B8">
          <w:rPr>
            <w:rStyle w:val="Hyperlink"/>
            <w:rFonts w:ascii="Tahoma" w:hAnsi="Tahoma" w:cs="Tahoma"/>
            <w:sz w:val="20"/>
            <w:szCs w:val="20"/>
          </w:rPr>
          <w:t>veredleon@walla.com</w:t>
        </w:r>
      </w:hyperlink>
      <w:r w:rsidRPr="008129B8">
        <w:rPr>
          <w:rFonts w:ascii="Tahoma" w:hAnsi="Tahoma" w:cs="Tahoma"/>
          <w:sz w:val="20"/>
          <w:szCs w:val="20"/>
          <w:rtl/>
        </w:rPr>
        <w:t xml:space="preserve"> </w:t>
      </w:r>
    </w:p>
    <w:p w:rsidR="00AB6354" w:rsidRPr="008129B8" w:rsidRDefault="00AB6354" w:rsidP="00102340">
      <w:pPr>
        <w:spacing w:after="0"/>
        <w:jc w:val="both"/>
        <w:rPr>
          <w:rFonts w:ascii="Tahoma" w:hAnsi="Tahoma" w:cs="Tahoma"/>
          <w:b/>
          <w:bCs/>
          <w:color w:val="0070C0"/>
          <w:sz w:val="20"/>
          <w:szCs w:val="20"/>
          <w:u w:val="single"/>
          <w:rtl/>
        </w:rPr>
      </w:pPr>
    </w:p>
    <w:p w:rsidR="00AB6354" w:rsidRPr="00EF5DC0" w:rsidRDefault="00AB6354" w:rsidP="00102340">
      <w:pPr>
        <w:pStyle w:val="1"/>
        <w:bidi/>
        <w:spacing w:after="70"/>
        <w:rPr>
          <w:rtl/>
        </w:rPr>
      </w:pPr>
      <w:bookmarkStart w:id="0" w:name="_Toc447906572"/>
      <w:bookmarkStart w:id="1" w:name="_Toc458629501"/>
      <w:r w:rsidRPr="00EF5DC0">
        <w:rPr>
          <w:rtl/>
        </w:rPr>
        <w:t>1. מבוא והקדמה</w:t>
      </w:r>
      <w:bookmarkEnd w:id="0"/>
      <w:bookmarkEnd w:id="1"/>
    </w:p>
    <w:p w:rsidR="00AB6354" w:rsidRPr="008129B8" w:rsidRDefault="00AB6354" w:rsidP="00102340">
      <w:pPr>
        <w:pStyle w:val="2"/>
        <w:spacing w:after="70"/>
        <w:rPr>
          <w:rtl/>
        </w:rPr>
      </w:pPr>
      <w:bookmarkStart w:id="2" w:name="_Toc458629502"/>
      <w:r w:rsidRPr="008129B8">
        <w:rPr>
          <w:rtl/>
        </w:rPr>
        <w:t>1.1 הבחנה בין המשפט המהותי למשפט הדיוני</w:t>
      </w:r>
      <w:bookmarkEnd w:id="2"/>
    </w:p>
    <w:p w:rsidR="00AB6354" w:rsidRPr="008129B8" w:rsidRDefault="00722869" w:rsidP="00F633D2">
      <w:pPr>
        <w:spacing w:after="70"/>
        <w:jc w:val="both"/>
        <w:rPr>
          <w:rFonts w:ascii="Tahoma" w:hAnsi="Tahoma" w:cs="Tahoma"/>
          <w:sz w:val="20"/>
          <w:szCs w:val="20"/>
          <w:rtl/>
        </w:rPr>
      </w:pPr>
      <w:r w:rsidRPr="009E33F7">
        <w:rPr>
          <w:rFonts w:ascii="Tahoma" w:hAnsi="Tahoma" w:cs="Tahoma" w:hint="cs"/>
          <w:sz w:val="20"/>
          <w:szCs w:val="20"/>
          <w:rtl/>
        </w:rPr>
        <w:t>נבחין בין</w:t>
      </w:r>
      <w:r>
        <w:rPr>
          <w:rFonts w:ascii="Tahoma" w:hAnsi="Tahoma" w:cs="Tahoma" w:hint="cs"/>
          <w:b/>
          <w:bCs/>
          <w:sz w:val="20"/>
          <w:szCs w:val="20"/>
          <w:rtl/>
        </w:rPr>
        <w:t xml:space="preserve"> </w:t>
      </w:r>
      <w:r w:rsidR="00AB6354" w:rsidRPr="008129B8">
        <w:rPr>
          <w:rFonts w:ascii="Tahoma" w:hAnsi="Tahoma" w:cs="Tahoma"/>
          <w:b/>
          <w:bCs/>
          <w:sz w:val="20"/>
          <w:szCs w:val="20"/>
          <w:rtl/>
        </w:rPr>
        <w:t>כלליים מהותיים</w:t>
      </w:r>
      <w:r w:rsidR="00AB6354" w:rsidRPr="008129B8">
        <w:rPr>
          <w:rFonts w:ascii="Tahoma" w:hAnsi="Tahoma" w:cs="Tahoma"/>
          <w:sz w:val="20"/>
          <w:szCs w:val="20"/>
          <w:rtl/>
        </w:rPr>
        <w:t xml:space="preserve"> </w:t>
      </w:r>
      <w:r w:rsidR="00F633D2">
        <w:rPr>
          <w:rFonts w:ascii="Tahoma" w:hAnsi="Tahoma" w:cs="Tahoma"/>
          <w:sz w:val="20"/>
          <w:szCs w:val="20"/>
          <w:rtl/>
        </w:rPr>
        <w:t>–</w:t>
      </w:r>
      <w:r w:rsidR="00AB6354" w:rsidRPr="008129B8">
        <w:rPr>
          <w:rFonts w:ascii="Tahoma" w:hAnsi="Tahoma" w:cs="Tahoma"/>
          <w:sz w:val="20"/>
          <w:szCs w:val="20"/>
          <w:rtl/>
        </w:rPr>
        <w:t xml:space="preserve"> חובות וזכויות</w:t>
      </w:r>
      <w:r w:rsidR="008350AC">
        <w:rPr>
          <w:rFonts w:ascii="Tahoma" w:hAnsi="Tahoma" w:cs="Tahoma" w:hint="cs"/>
          <w:sz w:val="20"/>
          <w:szCs w:val="20"/>
          <w:rtl/>
        </w:rPr>
        <w:t>,</w:t>
      </w:r>
      <w:r w:rsidR="00AB6354" w:rsidRPr="008129B8">
        <w:rPr>
          <w:rFonts w:ascii="Tahoma" w:hAnsi="Tahoma" w:cs="Tahoma"/>
          <w:sz w:val="20"/>
          <w:szCs w:val="20"/>
          <w:rtl/>
        </w:rPr>
        <w:t xml:space="preserve"> </w:t>
      </w:r>
      <w:r w:rsidR="009E33F7">
        <w:rPr>
          <w:rFonts w:ascii="Tahoma" w:hAnsi="Tahoma" w:cs="Tahoma" w:hint="cs"/>
          <w:b/>
          <w:bCs/>
          <w:sz w:val="20"/>
          <w:szCs w:val="20"/>
          <w:rtl/>
        </w:rPr>
        <w:t>ל</w:t>
      </w:r>
      <w:r w:rsidR="00AB6354" w:rsidRPr="008129B8">
        <w:rPr>
          <w:rFonts w:ascii="Tahoma" w:hAnsi="Tahoma" w:cs="Tahoma"/>
          <w:b/>
          <w:bCs/>
          <w:sz w:val="20"/>
          <w:szCs w:val="20"/>
          <w:rtl/>
        </w:rPr>
        <w:t>כללים דיוניים</w:t>
      </w:r>
      <w:r w:rsidR="00AB6354" w:rsidRPr="008129B8">
        <w:rPr>
          <w:rFonts w:ascii="Tahoma" w:hAnsi="Tahoma" w:cs="Tahoma"/>
          <w:sz w:val="20"/>
          <w:szCs w:val="20"/>
          <w:rtl/>
        </w:rPr>
        <w:t xml:space="preserve"> </w:t>
      </w:r>
      <w:r w:rsidR="009E33F7">
        <w:rPr>
          <w:rFonts w:ascii="Tahoma" w:hAnsi="Tahoma" w:cs="Tahoma"/>
          <w:sz w:val="20"/>
          <w:szCs w:val="20"/>
          <w:rtl/>
        </w:rPr>
        <w:t>–</w:t>
      </w:r>
      <w:r w:rsidR="009E33F7">
        <w:rPr>
          <w:rFonts w:ascii="Tahoma" w:hAnsi="Tahoma" w:cs="Tahoma" w:hint="cs"/>
          <w:sz w:val="20"/>
          <w:szCs w:val="20"/>
          <w:rtl/>
        </w:rPr>
        <w:t xml:space="preserve"> ה</w:t>
      </w:r>
      <w:r w:rsidR="00AB6354" w:rsidRPr="008129B8">
        <w:rPr>
          <w:rFonts w:ascii="Tahoma" w:hAnsi="Tahoma" w:cs="Tahoma"/>
          <w:sz w:val="20"/>
          <w:szCs w:val="20"/>
          <w:rtl/>
        </w:rPr>
        <w:t>דרך שבה מממשים אותן.</w:t>
      </w:r>
    </w:p>
    <w:p w:rsidR="00AB6354" w:rsidRPr="008129B8" w:rsidRDefault="00AB6354" w:rsidP="00102340">
      <w:pPr>
        <w:spacing w:after="70"/>
        <w:jc w:val="both"/>
        <w:rPr>
          <w:rFonts w:ascii="Tahoma" w:hAnsi="Tahoma" w:cs="Tahoma"/>
          <w:b/>
          <w:bCs/>
          <w:sz w:val="20"/>
          <w:szCs w:val="20"/>
          <w:rtl/>
        </w:rPr>
      </w:pPr>
      <w:r w:rsidRPr="008129B8">
        <w:rPr>
          <w:rFonts w:ascii="Tahoma" w:hAnsi="Tahoma" w:cs="Tahoma"/>
          <w:sz w:val="20"/>
          <w:szCs w:val="20"/>
          <w:u w:val="single"/>
          <w:rtl/>
        </w:rPr>
        <w:t xml:space="preserve">מדוע חשוב </w:t>
      </w:r>
      <w:r w:rsidR="0040536E">
        <w:rPr>
          <w:rFonts w:ascii="Tahoma" w:hAnsi="Tahoma" w:cs="Tahoma" w:hint="cs"/>
          <w:sz w:val="20"/>
          <w:szCs w:val="20"/>
          <w:u w:val="single"/>
          <w:rtl/>
        </w:rPr>
        <w:t xml:space="preserve">להבחין </w:t>
      </w:r>
      <w:r w:rsidRPr="008129B8">
        <w:rPr>
          <w:rFonts w:ascii="Tahoma" w:hAnsi="Tahoma" w:cs="Tahoma"/>
          <w:sz w:val="20"/>
          <w:szCs w:val="20"/>
          <w:u w:val="single"/>
          <w:rtl/>
        </w:rPr>
        <w:t>מהו כלל מהותי ומהו כלל דיוני</w:t>
      </w:r>
      <w:r w:rsidRPr="008129B8">
        <w:rPr>
          <w:rFonts w:ascii="Tahoma" w:hAnsi="Tahoma" w:cs="Tahoma"/>
          <w:sz w:val="20"/>
          <w:szCs w:val="20"/>
          <w:rtl/>
        </w:rPr>
        <w:t>?</w:t>
      </w:r>
    </w:p>
    <w:p w:rsidR="00AB6354" w:rsidRPr="00F633D2" w:rsidRDefault="00AB6354" w:rsidP="0025433C">
      <w:pPr>
        <w:pStyle w:val="a7"/>
        <w:numPr>
          <w:ilvl w:val="0"/>
          <w:numId w:val="37"/>
        </w:numPr>
        <w:spacing w:after="70"/>
        <w:ind w:left="0"/>
        <w:jc w:val="both"/>
        <w:rPr>
          <w:rFonts w:ascii="Tahoma" w:hAnsi="Tahoma" w:cs="Tahoma"/>
          <w:sz w:val="20"/>
          <w:szCs w:val="20"/>
          <w:rtl/>
        </w:rPr>
      </w:pPr>
      <w:r w:rsidRPr="00F633D2">
        <w:rPr>
          <w:rFonts w:ascii="Tahoma" w:hAnsi="Tahoma" w:cs="Tahoma"/>
          <w:b/>
          <w:bCs/>
          <w:sz w:val="20"/>
          <w:szCs w:val="20"/>
          <w:rtl/>
        </w:rPr>
        <w:t>כלל דיוני חל רטרואקטיבית בעוד שכלל מהותי לא</w:t>
      </w:r>
      <w:r w:rsidR="00F633D2">
        <w:rPr>
          <w:rFonts w:ascii="Tahoma" w:hAnsi="Tahoma" w:cs="Tahoma" w:hint="cs"/>
          <w:sz w:val="20"/>
          <w:szCs w:val="20"/>
          <w:rtl/>
        </w:rPr>
        <w:t xml:space="preserve"> -</w:t>
      </w:r>
      <w:r w:rsidRPr="00F633D2">
        <w:rPr>
          <w:rFonts w:ascii="Tahoma" w:hAnsi="Tahoma" w:cs="Tahoma"/>
          <w:sz w:val="20"/>
          <w:szCs w:val="20"/>
          <w:rtl/>
        </w:rPr>
        <w:t xml:space="preserve"> </w:t>
      </w:r>
      <w:r w:rsidR="003C2921" w:rsidRPr="00F633D2">
        <w:rPr>
          <w:rFonts w:ascii="Tahoma" w:hAnsi="Tahoma" w:cs="Tahoma" w:hint="cs"/>
          <w:sz w:val="20"/>
          <w:szCs w:val="20"/>
          <w:rtl/>
        </w:rPr>
        <w:t>כך למשל,</w:t>
      </w:r>
      <w:r w:rsidR="003C2921" w:rsidRPr="00F633D2">
        <w:rPr>
          <w:rFonts w:ascii="Tahoma" w:hAnsi="Tahoma" w:cs="Tahoma" w:hint="cs"/>
          <w:color w:val="FFFFFF" w:themeColor="background1"/>
          <w:sz w:val="20"/>
          <w:szCs w:val="20"/>
          <w:rtl/>
        </w:rPr>
        <w:t xml:space="preserve"> </w:t>
      </w:r>
      <w:r w:rsidRPr="00F633D2">
        <w:rPr>
          <w:rFonts w:ascii="Tahoma" w:hAnsi="Tahoma" w:cs="Tahoma"/>
          <w:color w:val="FFFFFF" w:themeColor="background1"/>
          <w:sz w:val="20"/>
          <w:szCs w:val="20"/>
          <w:highlight w:val="darkBlue"/>
          <w:rtl/>
        </w:rPr>
        <w:t>ס'</w:t>
      </w:r>
      <w:r w:rsidR="007E33C0" w:rsidRPr="00F633D2">
        <w:rPr>
          <w:rFonts w:ascii="Tahoma" w:hAnsi="Tahoma" w:cs="Tahoma" w:hint="cs"/>
          <w:color w:val="FFFFFF" w:themeColor="background1"/>
          <w:sz w:val="20"/>
          <w:szCs w:val="20"/>
          <w:highlight w:val="darkBlue"/>
          <w:rtl/>
        </w:rPr>
        <w:t xml:space="preserve"> </w:t>
      </w:r>
      <w:r w:rsidRPr="00F633D2">
        <w:rPr>
          <w:rFonts w:ascii="Tahoma" w:hAnsi="Tahoma" w:cs="Tahoma"/>
          <w:color w:val="FFFFFF" w:themeColor="background1"/>
          <w:sz w:val="20"/>
          <w:szCs w:val="20"/>
          <w:highlight w:val="darkBlue"/>
          <w:rtl/>
        </w:rPr>
        <w:t>4 לחוק העונשין</w:t>
      </w:r>
      <w:r w:rsidRPr="00F633D2">
        <w:rPr>
          <w:rFonts w:ascii="Tahoma" w:hAnsi="Tahoma" w:cs="Tahoma"/>
          <w:sz w:val="20"/>
          <w:szCs w:val="20"/>
          <w:rtl/>
        </w:rPr>
        <w:t xml:space="preserve"> </w:t>
      </w:r>
      <w:r w:rsidR="003C2921" w:rsidRPr="00F633D2">
        <w:rPr>
          <w:rFonts w:ascii="Tahoma" w:hAnsi="Tahoma" w:cs="Tahoma" w:hint="cs"/>
          <w:sz w:val="20"/>
          <w:szCs w:val="20"/>
          <w:rtl/>
        </w:rPr>
        <w:t>(חלק מתיקון 39) קובע כי אם</w:t>
      </w:r>
      <w:r w:rsidR="00F633D2" w:rsidRPr="00F633D2">
        <w:rPr>
          <w:rFonts w:ascii="Tahoma" w:hAnsi="Tahoma" w:cs="Tahoma" w:hint="cs"/>
          <w:sz w:val="20"/>
          <w:szCs w:val="20"/>
          <w:rtl/>
        </w:rPr>
        <w:t xml:space="preserve"> </w:t>
      </w:r>
      <w:r w:rsidR="003C2921" w:rsidRPr="00F633D2">
        <w:rPr>
          <w:rFonts w:ascii="Tahoma" w:hAnsi="Tahoma" w:cs="Tahoma" w:hint="cs"/>
          <w:sz w:val="20"/>
          <w:szCs w:val="20"/>
          <w:rtl/>
        </w:rPr>
        <w:t xml:space="preserve">בוטלה עבירה והחלו כבר הליכים כנגד אדם </w:t>
      </w:r>
      <w:r w:rsidR="003C2921" w:rsidRPr="00F633D2">
        <w:rPr>
          <w:rFonts w:ascii="Tahoma" w:hAnsi="Tahoma" w:cs="Tahoma"/>
          <w:sz w:val="20"/>
          <w:szCs w:val="20"/>
          <w:rtl/>
        </w:rPr>
        <w:t>–</w:t>
      </w:r>
      <w:r w:rsidR="003C2921" w:rsidRPr="00F633D2">
        <w:rPr>
          <w:rFonts w:ascii="Tahoma" w:hAnsi="Tahoma" w:cs="Tahoma" w:hint="cs"/>
          <w:sz w:val="20"/>
          <w:szCs w:val="20"/>
          <w:rtl/>
        </w:rPr>
        <w:t xml:space="preserve"> הם יבוטלו.</w:t>
      </w:r>
    </w:p>
    <w:p w:rsidR="00AB6354" w:rsidRPr="008129B8" w:rsidRDefault="007E33C0" w:rsidP="0025433C">
      <w:pPr>
        <w:pStyle w:val="a7"/>
        <w:numPr>
          <w:ilvl w:val="0"/>
          <w:numId w:val="38"/>
        </w:numPr>
        <w:spacing w:after="70"/>
        <w:ind w:left="0"/>
        <w:jc w:val="both"/>
        <w:rPr>
          <w:rFonts w:ascii="Tahoma" w:hAnsi="Tahoma" w:cs="Tahoma"/>
          <w:sz w:val="20"/>
          <w:szCs w:val="20"/>
        </w:rPr>
      </w:pPr>
      <w:r w:rsidRPr="008129B8">
        <w:rPr>
          <w:rFonts w:ascii="Tahoma" w:hAnsi="Tahoma" w:cs="Tahoma"/>
          <w:b/>
          <w:bCs/>
          <w:sz w:val="20"/>
          <w:szCs w:val="20"/>
          <w:rtl/>
        </w:rPr>
        <w:t>האפשרות של סטייה מהכללים</w:t>
      </w:r>
      <w:r>
        <w:rPr>
          <w:rFonts w:ascii="Tahoma" w:hAnsi="Tahoma" w:cs="Tahoma" w:hint="cs"/>
          <w:sz w:val="20"/>
          <w:szCs w:val="20"/>
          <w:rtl/>
        </w:rPr>
        <w:t xml:space="preserve"> -</w:t>
      </w:r>
      <w:r w:rsidR="00AB6354" w:rsidRPr="008129B8">
        <w:rPr>
          <w:rFonts w:ascii="Tahoma" w:hAnsi="Tahoma" w:cs="Tahoma"/>
          <w:sz w:val="20"/>
          <w:szCs w:val="20"/>
          <w:rtl/>
        </w:rPr>
        <w:t xml:space="preserve"> </w:t>
      </w:r>
      <w:r w:rsidR="00AB6354" w:rsidRPr="008129B8">
        <w:rPr>
          <w:rFonts w:ascii="Tahoma" w:hAnsi="Tahoma" w:cs="Tahoma"/>
          <w:sz w:val="20"/>
          <w:szCs w:val="20"/>
          <w:highlight w:val="yellow"/>
          <w:rtl/>
        </w:rPr>
        <w:t>מכללים מהותיים אנחנו לא יכולים לסטות, גם לא לשם עשיית צדק</w:t>
      </w:r>
      <w:r w:rsidR="00AB6354" w:rsidRPr="008129B8">
        <w:rPr>
          <w:rFonts w:ascii="Tahoma" w:hAnsi="Tahoma" w:cs="Tahoma"/>
          <w:sz w:val="20"/>
          <w:szCs w:val="20"/>
          <w:rtl/>
        </w:rPr>
        <w:t xml:space="preserve">. </w:t>
      </w:r>
      <w:r w:rsidR="00F633D2">
        <w:rPr>
          <w:rFonts w:ascii="Tahoma" w:hAnsi="Tahoma" w:cs="Tahoma" w:hint="cs"/>
          <w:sz w:val="20"/>
          <w:szCs w:val="20"/>
          <w:rtl/>
        </w:rPr>
        <w:t>לא ניתן לשנות</w:t>
      </w:r>
      <w:r w:rsidR="00AB6354" w:rsidRPr="008129B8">
        <w:rPr>
          <w:rFonts w:ascii="Tahoma" w:hAnsi="Tahoma" w:cs="Tahoma"/>
          <w:sz w:val="20"/>
          <w:szCs w:val="20"/>
          <w:rtl/>
        </w:rPr>
        <w:t xml:space="preserve"> יסודות של עבירה לצורך אדם ספציפי או מקרה ספציפי. </w:t>
      </w:r>
      <w:r w:rsidR="004E2315" w:rsidRPr="004E2315">
        <w:rPr>
          <w:rFonts w:ascii="Tahoma" w:hAnsi="Tahoma" w:cs="Tahoma"/>
          <w:sz w:val="20"/>
          <w:szCs w:val="20"/>
          <w:u w:val="single"/>
          <w:rtl/>
        </w:rPr>
        <w:t>לעומת זאת</w:t>
      </w:r>
      <w:r w:rsidR="00AB6354" w:rsidRPr="008129B8">
        <w:rPr>
          <w:rFonts w:ascii="Tahoma" w:hAnsi="Tahoma" w:cs="Tahoma"/>
          <w:sz w:val="20"/>
          <w:szCs w:val="20"/>
          <w:rtl/>
        </w:rPr>
        <w:t xml:space="preserve">, </w:t>
      </w:r>
      <w:r w:rsidR="00F633D2">
        <w:rPr>
          <w:rFonts w:ascii="Tahoma" w:hAnsi="Tahoma" w:cs="Tahoma" w:hint="cs"/>
          <w:sz w:val="20"/>
          <w:szCs w:val="20"/>
          <w:rtl/>
        </w:rPr>
        <w:t>מ</w:t>
      </w:r>
      <w:r w:rsidR="00AB6354" w:rsidRPr="008129B8">
        <w:rPr>
          <w:rFonts w:ascii="Tahoma" w:hAnsi="Tahoma" w:cs="Tahoma"/>
          <w:sz w:val="20"/>
          <w:szCs w:val="20"/>
          <w:rtl/>
        </w:rPr>
        <w:t>כללים דיוניים</w:t>
      </w:r>
      <w:r w:rsidR="004E2315">
        <w:rPr>
          <w:rFonts w:ascii="Tahoma" w:hAnsi="Tahoma" w:cs="Tahoma" w:hint="cs"/>
          <w:sz w:val="20"/>
          <w:szCs w:val="20"/>
          <w:rtl/>
        </w:rPr>
        <w:t xml:space="preserve"> החוק מאפשר</w:t>
      </w:r>
      <w:r w:rsidR="00AB6354" w:rsidRPr="008129B8">
        <w:rPr>
          <w:rFonts w:ascii="Tahoma" w:hAnsi="Tahoma" w:cs="Tahoma"/>
          <w:sz w:val="20"/>
          <w:szCs w:val="20"/>
          <w:rtl/>
        </w:rPr>
        <w:t xml:space="preserve"> </w:t>
      </w:r>
      <w:r w:rsidR="00F633D2">
        <w:rPr>
          <w:rFonts w:ascii="Tahoma" w:hAnsi="Tahoma" w:cs="Tahoma" w:hint="cs"/>
          <w:sz w:val="20"/>
          <w:szCs w:val="20"/>
          <w:rtl/>
        </w:rPr>
        <w:t>לסטות</w:t>
      </w:r>
      <w:r w:rsidR="00AB6354" w:rsidRPr="008129B8">
        <w:rPr>
          <w:rFonts w:ascii="Tahoma" w:hAnsi="Tahoma" w:cs="Tahoma"/>
          <w:sz w:val="20"/>
          <w:szCs w:val="20"/>
          <w:rtl/>
        </w:rPr>
        <w:t>, בד"כ כדי למ</w:t>
      </w:r>
      <w:r w:rsidR="00F633D2">
        <w:rPr>
          <w:rFonts w:ascii="Tahoma" w:hAnsi="Tahoma" w:cs="Tahoma"/>
          <w:sz w:val="20"/>
          <w:szCs w:val="20"/>
          <w:rtl/>
        </w:rPr>
        <w:t xml:space="preserve">נוע עיוות דין </w:t>
      </w:r>
      <w:r w:rsidR="00F633D2">
        <w:rPr>
          <w:rFonts w:ascii="Tahoma" w:hAnsi="Tahoma" w:cs="Tahoma" w:hint="cs"/>
          <w:sz w:val="20"/>
          <w:szCs w:val="20"/>
          <w:rtl/>
        </w:rPr>
        <w:t>ו</w:t>
      </w:r>
      <w:r w:rsidR="00F633D2">
        <w:rPr>
          <w:rFonts w:ascii="Tahoma" w:hAnsi="Tahoma" w:cs="Tahoma"/>
          <w:sz w:val="20"/>
          <w:szCs w:val="20"/>
          <w:rtl/>
        </w:rPr>
        <w:t>לצורך עשיית צדק.</w:t>
      </w:r>
    </w:p>
    <w:p w:rsidR="00AB6354" w:rsidRPr="004E2315" w:rsidRDefault="00AB6354" w:rsidP="0025433C">
      <w:pPr>
        <w:pStyle w:val="a7"/>
        <w:numPr>
          <w:ilvl w:val="0"/>
          <w:numId w:val="131"/>
        </w:numPr>
        <w:spacing w:after="70"/>
        <w:ind w:left="360"/>
        <w:rPr>
          <w:rFonts w:ascii="Tahoma" w:hAnsi="Tahoma" w:cs="Tahoma"/>
          <w:sz w:val="20"/>
          <w:szCs w:val="20"/>
          <w:u w:val="single"/>
          <w:rtl/>
        </w:rPr>
      </w:pPr>
      <w:r w:rsidRPr="004E2315">
        <w:rPr>
          <w:rFonts w:ascii="Tahoma" w:hAnsi="Tahoma" w:cs="Tahoma"/>
          <w:sz w:val="20"/>
          <w:szCs w:val="20"/>
          <w:u w:val="single"/>
          <w:rtl/>
        </w:rPr>
        <w:t>מדוע צריך כללים דיוניים אם ניתן לסטות מהם</w:t>
      </w:r>
      <w:r w:rsidRPr="004E2315">
        <w:rPr>
          <w:rFonts w:ascii="Tahoma" w:hAnsi="Tahoma" w:cs="Tahoma"/>
          <w:sz w:val="20"/>
          <w:szCs w:val="20"/>
          <w:rtl/>
        </w:rPr>
        <w:t>?</w:t>
      </w:r>
    </w:p>
    <w:p w:rsidR="00AB6354" w:rsidRPr="008129B8" w:rsidRDefault="004E2315" w:rsidP="0025433C">
      <w:pPr>
        <w:pStyle w:val="a7"/>
        <w:numPr>
          <w:ilvl w:val="0"/>
          <w:numId w:val="35"/>
        </w:numPr>
        <w:spacing w:after="70"/>
        <w:ind w:left="723"/>
        <w:jc w:val="both"/>
        <w:rPr>
          <w:rFonts w:ascii="Tahoma" w:hAnsi="Tahoma" w:cs="Tahoma"/>
          <w:sz w:val="20"/>
          <w:szCs w:val="20"/>
          <w:rtl/>
        </w:rPr>
      </w:pPr>
      <w:r>
        <w:rPr>
          <w:rFonts w:ascii="Tahoma" w:hAnsi="Tahoma" w:cs="Tahoma" w:hint="cs"/>
          <w:b/>
          <w:bCs/>
          <w:sz w:val="20"/>
          <w:szCs w:val="20"/>
          <w:rtl/>
        </w:rPr>
        <w:t>בל ייתפס ההליך כ</w:t>
      </w:r>
      <w:r w:rsidR="00AB6354" w:rsidRPr="004E2315">
        <w:rPr>
          <w:rFonts w:ascii="Tahoma" w:hAnsi="Tahoma" w:cs="Tahoma"/>
          <w:b/>
          <w:bCs/>
          <w:sz w:val="20"/>
          <w:szCs w:val="20"/>
          <w:rtl/>
        </w:rPr>
        <w:t>רשל</w:t>
      </w:r>
      <w:r w:rsidRPr="004E2315">
        <w:rPr>
          <w:rFonts w:ascii="Tahoma" w:hAnsi="Tahoma" w:cs="Tahoma" w:hint="cs"/>
          <w:b/>
          <w:bCs/>
          <w:sz w:val="20"/>
          <w:szCs w:val="20"/>
          <w:rtl/>
        </w:rPr>
        <w:t>ני</w:t>
      </w:r>
      <w:r w:rsidR="00AB6354" w:rsidRPr="004E2315">
        <w:rPr>
          <w:rFonts w:ascii="Tahoma" w:hAnsi="Tahoma" w:cs="Tahoma"/>
          <w:sz w:val="20"/>
          <w:szCs w:val="20"/>
          <w:rtl/>
        </w:rPr>
        <w:t xml:space="preserve"> </w:t>
      </w:r>
      <w:r>
        <w:rPr>
          <w:rFonts w:ascii="Tahoma" w:hAnsi="Tahoma" w:cs="Tahoma"/>
          <w:sz w:val="20"/>
          <w:szCs w:val="20"/>
          <w:rtl/>
        </w:rPr>
        <w:t>–</w:t>
      </w:r>
      <w:r w:rsidR="00AB6354" w:rsidRPr="008129B8">
        <w:rPr>
          <w:rFonts w:ascii="Tahoma" w:hAnsi="Tahoma" w:cs="Tahoma"/>
          <w:sz w:val="20"/>
          <w:szCs w:val="20"/>
          <w:rtl/>
        </w:rPr>
        <w:t xml:space="preserve"> </w:t>
      </w:r>
      <w:r>
        <w:rPr>
          <w:rFonts w:ascii="Tahoma" w:hAnsi="Tahoma" w:cs="Tahoma" w:hint="cs"/>
          <w:sz w:val="20"/>
          <w:szCs w:val="20"/>
          <w:rtl/>
        </w:rPr>
        <w:t>אי הקפדה על כללי דיון הופכת</w:t>
      </w:r>
      <w:r w:rsidR="00AB6354" w:rsidRPr="008129B8">
        <w:rPr>
          <w:rFonts w:ascii="Tahoma" w:hAnsi="Tahoma" w:cs="Tahoma"/>
          <w:sz w:val="20"/>
          <w:szCs w:val="20"/>
          <w:rtl/>
        </w:rPr>
        <w:t xml:space="preserve"> את ההליך המשפטי לרשלני. </w:t>
      </w:r>
      <w:r>
        <w:rPr>
          <w:rFonts w:ascii="Tahoma" w:hAnsi="Tahoma" w:cs="Tahoma" w:hint="cs"/>
          <w:sz w:val="20"/>
          <w:szCs w:val="20"/>
          <w:rtl/>
        </w:rPr>
        <w:t xml:space="preserve">הסטייה צריכה להיות </w:t>
      </w:r>
      <w:r w:rsidR="00AB6354" w:rsidRPr="008129B8">
        <w:rPr>
          <w:rFonts w:ascii="Tahoma" w:hAnsi="Tahoma" w:cs="Tahoma"/>
          <w:sz w:val="20"/>
          <w:szCs w:val="20"/>
          <w:rtl/>
        </w:rPr>
        <w:t>החריג</w:t>
      </w:r>
      <w:r>
        <w:rPr>
          <w:rFonts w:ascii="Tahoma" w:hAnsi="Tahoma" w:cs="Tahoma" w:hint="cs"/>
          <w:sz w:val="20"/>
          <w:szCs w:val="20"/>
          <w:rtl/>
        </w:rPr>
        <w:t xml:space="preserve"> וזה</w:t>
      </w:r>
      <w:r w:rsidR="00AB6354" w:rsidRPr="008129B8">
        <w:rPr>
          <w:rFonts w:ascii="Tahoma" w:hAnsi="Tahoma" w:cs="Tahoma"/>
          <w:sz w:val="20"/>
          <w:szCs w:val="20"/>
          <w:rtl/>
        </w:rPr>
        <w:t xml:space="preserve"> יהיה רק במקרים נדירים הראויים לכך. </w:t>
      </w:r>
    </w:p>
    <w:p w:rsidR="00AB6354" w:rsidRPr="008129B8" w:rsidRDefault="004E2315" w:rsidP="0025433C">
      <w:pPr>
        <w:pStyle w:val="a7"/>
        <w:numPr>
          <w:ilvl w:val="0"/>
          <w:numId w:val="35"/>
        </w:numPr>
        <w:spacing w:after="70"/>
        <w:ind w:left="723"/>
        <w:jc w:val="both"/>
        <w:rPr>
          <w:rFonts w:ascii="Tahoma" w:hAnsi="Tahoma" w:cs="Tahoma"/>
          <w:sz w:val="20"/>
          <w:szCs w:val="20"/>
          <w:rtl/>
        </w:rPr>
      </w:pPr>
      <w:r w:rsidRPr="004E2315">
        <w:rPr>
          <w:rFonts w:ascii="Tahoma" w:hAnsi="Tahoma" w:cs="Tahoma" w:hint="cs"/>
          <w:b/>
          <w:bCs/>
          <w:sz w:val="20"/>
          <w:szCs w:val="20"/>
          <w:rtl/>
        </w:rPr>
        <w:t>מניעת</w:t>
      </w:r>
      <w:r w:rsidR="00AB6354" w:rsidRPr="004E2315">
        <w:rPr>
          <w:rFonts w:ascii="Tahoma" w:hAnsi="Tahoma" w:cs="Tahoma"/>
          <w:b/>
          <w:bCs/>
          <w:sz w:val="20"/>
          <w:szCs w:val="20"/>
          <w:rtl/>
        </w:rPr>
        <w:t xml:space="preserve"> שרירותיות</w:t>
      </w:r>
      <w:r w:rsidR="00AB6354" w:rsidRPr="008129B8">
        <w:rPr>
          <w:rFonts w:ascii="Tahoma" w:hAnsi="Tahoma" w:cs="Tahoma"/>
          <w:sz w:val="20"/>
          <w:szCs w:val="20"/>
          <w:rtl/>
        </w:rPr>
        <w:t xml:space="preserve"> </w:t>
      </w:r>
      <w:r>
        <w:rPr>
          <w:rFonts w:ascii="Tahoma" w:hAnsi="Tahoma" w:cs="Tahoma"/>
          <w:sz w:val="20"/>
          <w:szCs w:val="20"/>
          <w:rtl/>
        </w:rPr>
        <w:t>–</w:t>
      </w:r>
      <w:r w:rsidR="00AB6354" w:rsidRPr="008129B8">
        <w:rPr>
          <w:rFonts w:ascii="Tahoma" w:hAnsi="Tahoma" w:cs="Tahoma"/>
          <w:sz w:val="20"/>
          <w:szCs w:val="20"/>
          <w:rtl/>
        </w:rPr>
        <w:t xml:space="preserve"> </w:t>
      </w:r>
      <w:r>
        <w:rPr>
          <w:rFonts w:ascii="Tahoma" w:hAnsi="Tahoma" w:cs="Tahoma" w:hint="cs"/>
          <w:sz w:val="20"/>
          <w:szCs w:val="20"/>
          <w:rtl/>
        </w:rPr>
        <w:t>נרצה</w:t>
      </w:r>
      <w:r w:rsidR="00AB6354" w:rsidRPr="008129B8">
        <w:rPr>
          <w:rFonts w:ascii="Tahoma" w:hAnsi="Tahoma" w:cs="Tahoma"/>
          <w:sz w:val="20"/>
          <w:szCs w:val="20"/>
          <w:rtl/>
        </w:rPr>
        <w:t xml:space="preserve"> לשמור על זכויות החשודים ועל טובת הציבור. </w:t>
      </w:r>
    </w:p>
    <w:p w:rsidR="00AB6354" w:rsidRPr="008129B8" w:rsidRDefault="00AB6354" w:rsidP="0025433C">
      <w:pPr>
        <w:pStyle w:val="a7"/>
        <w:numPr>
          <w:ilvl w:val="0"/>
          <w:numId w:val="35"/>
        </w:numPr>
        <w:spacing w:after="70"/>
        <w:ind w:left="723"/>
        <w:jc w:val="both"/>
        <w:rPr>
          <w:rFonts w:ascii="Tahoma" w:hAnsi="Tahoma" w:cs="Tahoma"/>
          <w:sz w:val="20"/>
          <w:szCs w:val="20"/>
        </w:rPr>
      </w:pPr>
      <w:r w:rsidRPr="004E2315">
        <w:rPr>
          <w:rFonts w:ascii="Tahoma" w:hAnsi="Tahoma" w:cs="Tahoma"/>
          <w:b/>
          <w:bCs/>
          <w:sz w:val="20"/>
          <w:szCs w:val="20"/>
          <w:rtl/>
        </w:rPr>
        <w:t>עלות ההתדיינות</w:t>
      </w:r>
      <w:r w:rsidR="008E6EB3">
        <w:rPr>
          <w:rFonts w:ascii="Tahoma" w:hAnsi="Tahoma" w:cs="Tahoma" w:hint="cs"/>
          <w:sz w:val="20"/>
          <w:szCs w:val="20"/>
          <w:rtl/>
        </w:rPr>
        <w:t xml:space="preserve"> </w:t>
      </w:r>
      <w:r w:rsidRPr="008129B8">
        <w:rPr>
          <w:rFonts w:ascii="Tahoma" w:hAnsi="Tahoma" w:cs="Tahoma"/>
          <w:sz w:val="20"/>
          <w:szCs w:val="20"/>
          <w:rtl/>
        </w:rPr>
        <w:t xml:space="preserve">– </w:t>
      </w:r>
      <w:r w:rsidR="004E2315">
        <w:rPr>
          <w:rFonts w:ascii="Tahoma" w:hAnsi="Tahoma" w:cs="Tahoma" w:hint="cs"/>
          <w:sz w:val="20"/>
          <w:szCs w:val="20"/>
          <w:rtl/>
        </w:rPr>
        <w:t>עבודה בכללים קבועים היא חיסכון הליכים מצרפי</w:t>
      </w:r>
      <w:r w:rsidRPr="008129B8">
        <w:rPr>
          <w:rFonts w:ascii="Tahoma" w:hAnsi="Tahoma" w:cs="Tahoma"/>
          <w:sz w:val="20"/>
          <w:szCs w:val="20"/>
          <w:rtl/>
        </w:rPr>
        <w:t>.</w:t>
      </w:r>
    </w:p>
    <w:p w:rsidR="00AB6354" w:rsidRPr="004E2315" w:rsidRDefault="004E2315" w:rsidP="0025433C">
      <w:pPr>
        <w:pStyle w:val="a7"/>
        <w:numPr>
          <w:ilvl w:val="0"/>
          <w:numId w:val="132"/>
        </w:numPr>
        <w:spacing w:after="70"/>
        <w:ind w:left="1080"/>
        <w:jc w:val="both"/>
        <w:rPr>
          <w:rFonts w:ascii="Tahoma" w:hAnsi="Tahoma" w:cs="Tahoma"/>
          <w:sz w:val="20"/>
          <w:szCs w:val="20"/>
          <w:rtl/>
        </w:rPr>
      </w:pPr>
      <w:r w:rsidRPr="008E6EB3">
        <w:rPr>
          <w:rFonts w:ascii="Tahoma" w:hAnsi="Tahoma" w:cs="Tahoma" w:hint="cs"/>
          <w:sz w:val="20"/>
          <w:szCs w:val="20"/>
          <w:u w:val="single"/>
          <w:rtl/>
        </w:rPr>
        <w:t>מסקנה</w:t>
      </w:r>
      <w:r w:rsidRPr="004E2315">
        <w:rPr>
          <w:rFonts w:ascii="Tahoma" w:hAnsi="Tahoma" w:cs="Tahoma" w:hint="cs"/>
          <w:sz w:val="20"/>
          <w:szCs w:val="20"/>
          <w:rtl/>
        </w:rPr>
        <w:t>:</w:t>
      </w:r>
      <w:r w:rsidR="00AB6354" w:rsidRPr="004E2315">
        <w:rPr>
          <w:rFonts w:ascii="Tahoma" w:hAnsi="Tahoma" w:cs="Tahoma"/>
          <w:sz w:val="20"/>
          <w:szCs w:val="20"/>
          <w:rtl/>
        </w:rPr>
        <w:t xml:space="preserve"> הכללים מאוד חשובים למרות שניתן לסטות מהם במקרים </w:t>
      </w:r>
      <w:proofErr w:type="spellStart"/>
      <w:r w:rsidR="00AB6354" w:rsidRPr="004E2315">
        <w:rPr>
          <w:rFonts w:ascii="Tahoma" w:hAnsi="Tahoma" w:cs="Tahoma"/>
          <w:sz w:val="20"/>
          <w:szCs w:val="20"/>
          <w:rtl/>
        </w:rPr>
        <w:t>מסויימים</w:t>
      </w:r>
      <w:proofErr w:type="spellEnd"/>
      <w:r w:rsidR="00AB6354" w:rsidRPr="004E2315">
        <w:rPr>
          <w:rFonts w:ascii="Tahoma" w:hAnsi="Tahoma" w:cs="Tahoma"/>
          <w:sz w:val="20"/>
          <w:szCs w:val="20"/>
          <w:rtl/>
        </w:rPr>
        <w:t xml:space="preserve">. </w:t>
      </w:r>
    </w:p>
    <w:p w:rsidR="00AB6354" w:rsidRPr="008129B8" w:rsidRDefault="007967D2" w:rsidP="00102340">
      <w:pPr>
        <w:spacing w:after="70"/>
        <w:jc w:val="both"/>
        <w:rPr>
          <w:rFonts w:ascii="Tahoma" w:hAnsi="Tahoma" w:cs="Tahoma"/>
          <w:sz w:val="20"/>
          <w:szCs w:val="20"/>
          <w:rtl/>
        </w:rPr>
      </w:pPr>
      <w:r>
        <w:rPr>
          <w:rFonts w:ascii="Tahoma" w:hAnsi="Tahoma" w:cs="Tahoma"/>
          <w:b/>
          <w:bCs/>
          <w:noProof/>
          <w:color w:val="0070C0"/>
          <w:sz w:val="20"/>
          <w:szCs w:val="20"/>
          <w:u w:val="single"/>
          <w:rtl/>
        </w:rPr>
        <w:pict>
          <v:shapetype id="_x0000_t202" coordsize="21600,21600" o:spt="202" path="m,l,21600r21600,l21600,xe">
            <v:stroke joinstyle="miter"/>
            <v:path gradientshapeok="t" o:connecttype="rect"/>
          </v:shapetype>
          <v:shape id="_x0000_s1028" type="#_x0000_t202" style="position:absolute;left:0;text-align:left;margin-left:31.9pt;margin-top:5.3pt;width:361pt;height:31.7pt;z-index:251658240;mso-width-relative:margin;mso-height-relative:margin" fillcolor="#d99594 [1941]" strokecolor="#d99594 [1941]" strokeweight="1pt">
            <v:fill color2="#f2dbdb [661]" angle="-45" focus="-50%" type="gradient"/>
            <v:shadow on="t" type="perspective" color="#622423 [1605]" opacity=".5" offset="1pt" offset2="-3pt"/>
            <v:textbox style="mso-next-textbox:#_x0000_s1028">
              <w:txbxContent>
                <w:p w:rsidR="007967D2" w:rsidRPr="004E2315" w:rsidRDefault="007967D2" w:rsidP="004E2315">
                  <w:pPr>
                    <w:spacing w:after="68"/>
                    <w:jc w:val="both"/>
                    <w:rPr>
                      <w:rFonts w:ascii="Tahoma" w:hAnsi="Tahoma" w:cs="Tahoma"/>
                      <w:sz w:val="18"/>
                      <w:szCs w:val="18"/>
                      <w:rtl/>
                    </w:rPr>
                  </w:pPr>
                  <w:r w:rsidRPr="004E2315">
                    <w:rPr>
                      <w:rFonts w:ascii="Tahoma" w:hAnsi="Tahoma" w:cs="Tahoma"/>
                      <w:sz w:val="18"/>
                      <w:szCs w:val="18"/>
                      <w:rtl/>
                    </w:rPr>
                    <w:t xml:space="preserve">המטרה של </w:t>
                  </w:r>
                  <w:r w:rsidRPr="004E2315">
                    <w:rPr>
                      <w:rFonts w:ascii="Tahoma" w:hAnsi="Tahoma" w:cs="Tahoma"/>
                      <w:b/>
                      <w:bCs/>
                      <w:sz w:val="18"/>
                      <w:szCs w:val="18"/>
                      <w:rtl/>
                    </w:rPr>
                    <w:t>דיני העונשין</w:t>
                  </w:r>
                  <w:r w:rsidRPr="004E2315">
                    <w:rPr>
                      <w:rFonts w:ascii="Tahoma" w:hAnsi="Tahoma" w:cs="Tahoma"/>
                      <w:sz w:val="18"/>
                      <w:szCs w:val="18"/>
                      <w:rtl/>
                    </w:rPr>
                    <w:t xml:space="preserve"> היא להגן על אינטרסים ציבוריים שונים </w:t>
                  </w:r>
                  <w:r>
                    <w:rPr>
                      <w:rFonts w:ascii="Tahoma" w:hAnsi="Tahoma" w:cs="Tahoma" w:hint="cs"/>
                      <w:sz w:val="18"/>
                      <w:szCs w:val="18"/>
                      <w:rtl/>
                    </w:rPr>
                    <w:t>(</w:t>
                  </w:r>
                  <w:r w:rsidRPr="004E2315">
                    <w:rPr>
                      <w:rFonts w:ascii="Tahoma" w:hAnsi="Tahoma" w:cs="Tahoma"/>
                      <w:sz w:val="18"/>
                      <w:szCs w:val="18"/>
                      <w:rtl/>
                    </w:rPr>
                    <w:t>כמו שלמות הגוף</w:t>
                  </w:r>
                  <w:r>
                    <w:rPr>
                      <w:rFonts w:ascii="Tahoma" w:hAnsi="Tahoma" w:cs="Tahoma" w:hint="cs"/>
                      <w:sz w:val="18"/>
                      <w:szCs w:val="18"/>
                      <w:rtl/>
                    </w:rPr>
                    <w:t>)</w:t>
                  </w:r>
                  <w:r w:rsidRPr="004E2315">
                    <w:rPr>
                      <w:rFonts w:ascii="Tahoma" w:hAnsi="Tahoma" w:cs="Tahoma"/>
                      <w:sz w:val="18"/>
                      <w:szCs w:val="18"/>
                      <w:rtl/>
                    </w:rPr>
                    <w:t>. המטרה של</w:t>
                  </w:r>
                  <w:r w:rsidRPr="004E2315">
                    <w:rPr>
                      <w:rFonts w:ascii="Tahoma" w:hAnsi="Tahoma" w:cs="Tahoma"/>
                      <w:b/>
                      <w:bCs/>
                      <w:sz w:val="18"/>
                      <w:szCs w:val="18"/>
                      <w:rtl/>
                    </w:rPr>
                    <w:t xml:space="preserve"> סדר הדין הפלילי </w:t>
                  </w:r>
                  <w:r w:rsidRPr="004E2315">
                    <w:rPr>
                      <w:rFonts w:ascii="Tahoma" w:hAnsi="Tahoma" w:cs="Tahoma"/>
                      <w:sz w:val="18"/>
                      <w:szCs w:val="18"/>
                      <w:highlight w:val="yellow"/>
                      <w:rtl/>
                    </w:rPr>
                    <w:t>ה</w:t>
                  </w:r>
                  <w:r w:rsidRPr="004E2315">
                    <w:rPr>
                      <w:rFonts w:ascii="Tahoma" w:hAnsi="Tahoma" w:cs="Tahoma" w:hint="cs"/>
                      <w:sz w:val="18"/>
                      <w:szCs w:val="18"/>
                      <w:highlight w:val="yellow"/>
                      <w:rtl/>
                    </w:rPr>
                    <w:t>י</w:t>
                  </w:r>
                  <w:r w:rsidRPr="004E2315">
                    <w:rPr>
                      <w:rFonts w:ascii="Tahoma" w:hAnsi="Tahoma" w:cs="Tahoma"/>
                      <w:sz w:val="18"/>
                      <w:szCs w:val="18"/>
                      <w:highlight w:val="yellow"/>
                      <w:rtl/>
                    </w:rPr>
                    <w:t>א לממש את המטרות של דיני העונשין</w:t>
                  </w:r>
                  <w:r w:rsidRPr="004E2315">
                    <w:rPr>
                      <w:rFonts w:ascii="Tahoma" w:hAnsi="Tahoma" w:cs="Tahoma"/>
                      <w:sz w:val="18"/>
                      <w:szCs w:val="18"/>
                      <w:rtl/>
                    </w:rPr>
                    <w:t>.</w:t>
                  </w:r>
                  <w:r w:rsidRPr="004E2315">
                    <w:rPr>
                      <w:rFonts w:ascii="Tahoma" w:hAnsi="Tahoma" w:cs="Tahoma"/>
                      <w:b/>
                      <w:bCs/>
                      <w:sz w:val="18"/>
                      <w:szCs w:val="18"/>
                      <w:rtl/>
                    </w:rPr>
                    <w:t xml:space="preserve"> </w:t>
                  </w:r>
                </w:p>
                <w:p w:rsidR="007967D2" w:rsidRPr="004E2315" w:rsidRDefault="007967D2" w:rsidP="004E2315">
                  <w:pPr>
                    <w:jc w:val="both"/>
                    <w:rPr>
                      <w:sz w:val="20"/>
                      <w:szCs w:val="20"/>
                    </w:rPr>
                  </w:pPr>
                </w:p>
              </w:txbxContent>
            </v:textbox>
          </v:shape>
        </w:pict>
      </w:r>
    </w:p>
    <w:p w:rsidR="00AB6354" w:rsidRPr="008129B8" w:rsidRDefault="00AB6354" w:rsidP="00102340">
      <w:pPr>
        <w:spacing w:after="70"/>
        <w:jc w:val="both"/>
        <w:rPr>
          <w:rFonts w:ascii="Tahoma" w:hAnsi="Tahoma" w:cs="Tahoma"/>
          <w:b/>
          <w:bCs/>
          <w:color w:val="0070C0"/>
          <w:sz w:val="20"/>
          <w:szCs w:val="20"/>
          <w:u w:val="single"/>
          <w:rtl/>
        </w:rPr>
      </w:pPr>
    </w:p>
    <w:p w:rsidR="00AB6354" w:rsidRPr="008129B8" w:rsidRDefault="00AB6354" w:rsidP="00102340">
      <w:pPr>
        <w:spacing w:after="70"/>
        <w:jc w:val="both"/>
        <w:rPr>
          <w:rFonts w:ascii="Tahoma" w:hAnsi="Tahoma" w:cs="Tahoma"/>
          <w:b/>
          <w:bCs/>
          <w:color w:val="0070C0"/>
          <w:sz w:val="20"/>
          <w:szCs w:val="20"/>
          <w:u w:val="single"/>
          <w:rtl/>
        </w:rPr>
      </w:pPr>
    </w:p>
    <w:p w:rsidR="00AB6354" w:rsidRPr="008129B8" w:rsidRDefault="00AB6354" w:rsidP="00102340">
      <w:pPr>
        <w:pStyle w:val="2"/>
        <w:spacing w:after="70"/>
        <w:rPr>
          <w:rtl/>
        </w:rPr>
      </w:pPr>
      <w:bookmarkStart w:id="3" w:name="_Toc458629503"/>
      <w:r w:rsidRPr="008129B8">
        <w:rPr>
          <w:rtl/>
        </w:rPr>
        <w:t>1.2 המאפיינים של סדר הדין הפלילי</w:t>
      </w:r>
      <w:bookmarkEnd w:id="3"/>
    </w:p>
    <w:p w:rsidR="009E5062" w:rsidRDefault="00AB6354" w:rsidP="00887FEC">
      <w:pPr>
        <w:spacing w:after="70"/>
        <w:jc w:val="both"/>
        <w:rPr>
          <w:rFonts w:ascii="Tahoma" w:hAnsi="Tahoma" w:cs="Tahoma"/>
          <w:sz w:val="20"/>
          <w:szCs w:val="20"/>
          <w:rtl/>
        </w:rPr>
      </w:pPr>
      <w:r w:rsidRPr="008129B8">
        <w:rPr>
          <w:rFonts w:ascii="Tahoma" w:hAnsi="Tahoma" w:cs="Tahoma"/>
          <w:sz w:val="20"/>
          <w:szCs w:val="20"/>
          <w:u w:val="single"/>
          <w:rtl/>
        </w:rPr>
        <w:t xml:space="preserve">הפרוצדורה הפלילית </w:t>
      </w:r>
      <w:r w:rsidR="009E5062">
        <w:rPr>
          <w:rFonts w:ascii="Tahoma" w:hAnsi="Tahoma" w:cs="Tahoma" w:hint="cs"/>
          <w:sz w:val="20"/>
          <w:szCs w:val="20"/>
          <w:u w:val="single"/>
          <w:rtl/>
        </w:rPr>
        <w:t xml:space="preserve">קבועה </w:t>
      </w:r>
      <w:r w:rsidRPr="008129B8">
        <w:rPr>
          <w:rFonts w:ascii="Tahoma" w:hAnsi="Tahoma" w:cs="Tahoma"/>
          <w:sz w:val="20"/>
          <w:szCs w:val="20"/>
          <w:u w:val="single"/>
          <w:rtl/>
        </w:rPr>
        <w:t>בחקיקה ראשית</w:t>
      </w:r>
      <w:r w:rsidRPr="009E5062">
        <w:rPr>
          <w:rFonts w:ascii="Tahoma" w:hAnsi="Tahoma" w:cs="Tahoma"/>
          <w:sz w:val="20"/>
          <w:szCs w:val="20"/>
          <w:rtl/>
        </w:rPr>
        <w:t>:</w:t>
      </w:r>
      <w:r w:rsidRPr="009E5062">
        <w:rPr>
          <w:rFonts w:ascii="Tahoma" w:hAnsi="Tahoma" w:cs="Tahoma"/>
          <w:color w:val="0070C0"/>
          <w:sz w:val="20"/>
          <w:szCs w:val="20"/>
          <w:rtl/>
        </w:rPr>
        <w:t xml:space="preserve"> </w:t>
      </w:r>
      <w:r w:rsidR="009E5062">
        <w:rPr>
          <w:rFonts w:ascii="Tahoma" w:hAnsi="Tahoma" w:cs="Tahoma" w:hint="cs"/>
          <w:sz w:val="20"/>
          <w:szCs w:val="20"/>
          <w:rtl/>
        </w:rPr>
        <w:t>עקב העיסוק</w:t>
      </w:r>
      <w:r w:rsidRPr="008129B8">
        <w:rPr>
          <w:rFonts w:ascii="Tahoma" w:hAnsi="Tahoma" w:cs="Tahoma"/>
          <w:sz w:val="20"/>
          <w:szCs w:val="20"/>
          <w:rtl/>
        </w:rPr>
        <w:t xml:space="preserve"> בדיני נפשות ו</w:t>
      </w:r>
      <w:r w:rsidR="00887FEC">
        <w:rPr>
          <w:rFonts w:ascii="Tahoma" w:hAnsi="Tahoma" w:cs="Tahoma" w:hint="cs"/>
          <w:sz w:val="20"/>
          <w:szCs w:val="20"/>
          <w:rtl/>
        </w:rPr>
        <w:t>כיוון שמדובר ב</w:t>
      </w:r>
      <w:r w:rsidRPr="008129B8">
        <w:rPr>
          <w:rFonts w:ascii="Tahoma" w:hAnsi="Tahoma" w:cs="Tahoma"/>
          <w:sz w:val="20"/>
          <w:szCs w:val="20"/>
          <w:rtl/>
        </w:rPr>
        <w:t>עניינים שפוגעים בזכויות אדם</w:t>
      </w:r>
      <w:r w:rsidR="00887FEC">
        <w:rPr>
          <w:rFonts w:ascii="Tahoma" w:hAnsi="Tahoma" w:cs="Tahoma" w:hint="cs"/>
          <w:sz w:val="20"/>
          <w:szCs w:val="20"/>
          <w:rtl/>
        </w:rPr>
        <w:t>,</w:t>
      </w:r>
      <w:r w:rsidRPr="008129B8">
        <w:rPr>
          <w:rFonts w:ascii="Tahoma" w:hAnsi="Tahoma" w:cs="Tahoma"/>
          <w:sz w:val="20"/>
          <w:szCs w:val="20"/>
          <w:rtl/>
        </w:rPr>
        <w:t xml:space="preserve"> חל </w:t>
      </w:r>
      <w:r w:rsidRPr="009E5062">
        <w:rPr>
          <w:rFonts w:ascii="Tahoma" w:hAnsi="Tahoma" w:cs="Tahoma"/>
          <w:b/>
          <w:bCs/>
          <w:sz w:val="20"/>
          <w:szCs w:val="20"/>
          <w:rtl/>
        </w:rPr>
        <w:t>עקרון החוקיות</w:t>
      </w:r>
      <w:r w:rsidRPr="009E5062">
        <w:rPr>
          <w:rFonts w:ascii="Tahoma" w:hAnsi="Tahoma" w:cs="Tahoma"/>
          <w:sz w:val="20"/>
          <w:szCs w:val="20"/>
          <w:rtl/>
        </w:rPr>
        <w:t xml:space="preserve"> הבסיסי</w:t>
      </w:r>
      <w:r w:rsidR="00887FEC">
        <w:rPr>
          <w:rFonts w:ascii="Tahoma" w:hAnsi="Tahoma" w:cs="Tahoma" w:hint="cs"/>
          <w:sz w:val="20"/>
          <w:szCs w:val="20"/>
          <w:rtl/>
        </w:rPr>
        <w:t>,</w:t>
      </w:r>
      <w:r w:rsidRPr="009E5062">
        <w:rPr>
          <w:rFonts w:ascii="Tahoma" w:hAnsi="Tahoma" w:cs="Tahoma"/>
          <w:sz w:val="20"/>
          <w:szCs w:val="20"/>
          <w:rtl/>
        </w:rPr>
        <w:t xml:space="preserve"> </w:t>
      </w:r>
      <w:r w:rsidR="009E5062">
        <w:rPr>
          <w:rFonts w:ascii="Tahoma" w:hAnsi="Tahoma" w:cs="Tahoma" w:hint="cs"/>
          <w:sz w:val="20"/>
          <w:szCs w:val="20"/>
          <w:rtl/>
        </w:rPr>
        <w:t xml:space="preserve">לפיו </w:t>
      </w:r>
      <w:r w:rsidR="009E5062" w:rsidRPr="009E5062">
        <w:rPr>
          <w:rFonts w:ascii="Tahoma" w:hAnsi="Tahoma" w:cs="Tahoma" w:hint="cs"/>
          <w:sz w:val="20"/>
          <w:szCs w:val="20"/>
          <w:highlight w:val="yellow"/>
          <w:rtl/>
        </w:rPr>
        <w:t xml:space="preserve">לא מענישים אדם (ולא פוגעים בזכויותיו) </w:t>
      </w:r>
      <w:r w:rsidR="009E5062" w:rsidRPr="009E5062">
        <w:rPr>
          <w:rFonts w:ascii="Tahoma" w:hAnsi="Tahoma" w:cs="Tahoma" w:hint="cs"/>
          <w:sz w:val="20"/>
          <w:szCs w:val="20"/>
          <w:highlight w:val="yellow"/>
          <w:u w:val="single"/>
          <w:rtl/>
        </w:rPr>
        <w:t>אלא</w:t>
      </w:r>
      <w:r w:rsidRPr="009E5062">
        <w:rPr>
          <w:rFonts w:ascii="Tahoma" w:hAnsi="Tahoma" w:cs="Tahoma"/>
          <w:sz w:val="20"/>
          <w:szCs w:val="20"/>
          <w:highlight w:val="yellow"/>
          <w:rtl/>
        </w:rPr>
        <w:t xml:space="preserve"> בחוק (ו</w:t>
      </w:r>
      <w:r w:rsidR="009E5062">
        <w:rPr>
          <w:rFonts w:ascii="Tahoma" w:hAnsi="Tahoma" w:cs="Tahoma" w:hint="cs"/>
          <w:sz w:val="20"/>
          <w:szCs w:val="20"/>
          <w:highlight w:val="yellow"/>
          <w:rtl/>
        </w:rPr>
        <w:t xml:space="preserve">אף </w:t>
      </w:r>
      <w:r w:rsidRPr="009E5062">
        <w:rPr>
          <w:rFonts w:ascii="Tahoma" w:hAnsi="Tahoma" w:cs="Tahoma"/>
          <w:sz w:val="20"/>
          <w:szCs w:val="20"/>
          <w:highlight w:val="yellow"/>
          <w:rtl/>
        </w:rPr>
        <w:t xml:space="preserve">לא בתקנות כמו </w:t>
      </w:r>
      <w:proofErr w:type="spellStart"/>
      <w:r w:rsidR="009E5062">
        <w:rPr>
          <w:rFonts w:ascii="Tahoma" w:hAnsi="Tahoma" w:cs="Tahoma" w:hint="cs"/>
          <w:sz w:val="20"/>
          <w:szCs w:val="20"/>
          <w:highlight w:val="yellow"/>
          <w:rtl/>
        </w:rPr>
        <w:t>ב</w:t>
      </w:r>
      <w:r w:rsidRPr="009E5062">
        <w:rPr>
          <w:rFonts w:ascii="Tahoma" w:hAnsi="Tahoma" w:cs="Tahoma"/>
          <w:sz w:val="20"/>
          <w:szCs w:val="20"/>
          <w:highlight w:val="yellow"/>
          <w:rtl/>
        </w:rPr>
        <w:t>סד"א</w:t>
      </w:r>
      <w:proofErr w:type="spellEnd"/>
      <w:r w:rsidRPr="009E5062">
        <w:rPr>
          <w:rFonts w:ascii="Tahoma" w:hAnsi="Tahoma" w:cs="Tahoma"/>
          <w:sz w:val="20"/>
          <w:szCs w:val="20"/>
          <w:highlight w:val="yellow"/>
          <w:rtl/>
        </w:rPr>
        <w:t>)</w:t>
      </w:r>
      <w:r w:rsidRPr="009E5062">
        <w:rPr>
          <w:rFonts w:ascii="Tahoma" w:hAnsi="Tahoma" w:cs="Tahoma"/>
          <w:sz w:val="20"/>
          <w:szCs w:val="20"/>
          <w:rtl/>
        </w:rPr>
        <w:t xml:space="preserve">. </w:t>
      </w:r>
    </w:p>
    <w:p w:rsidR="009E5062" w:rsidRDefault="00AB6354" w:rsidP="009E5062">
      <w:pPr>
        <w:spacing w:after="0"/>
        <w:jc w:val="both"/>
        <w:rPr>
          <w:rFonts w:ascii="Tahoma" w:hAnsi="Tahoma" w:cs="Tahoma"/>
          <w:sz w:val="20"/>
          <w:szCs w:val="20"/>
          <w:rtl/>
        </w:rPr>
      </w:pPr>
      <w:r w:rsidRPr="008129B8">
        <w:rPr>
          <w:rFonts w:ascii="Tahoma" w:hAnsi="Tahoma" w:cs="Tahoma"/>
          <w:sz w:val="20"/>
          <w:szCs w:val="20"/>
          <w:rtl/>
        </w:rPr>
        <w:lastRenderedPageBreak/>
        <w:t xml:space="preserve">מעבר לכך, </w:t>
      </w:r>
      <w:r w:rsidRPr="009E5062">
        <w:rPr>
          <w:rFonts w:ascii="Tahoma" w:hAnsi="Tahoma" w:cs="Tahoma"/>
          <w:b/>
          <w:bCs/>
          <w:sz w:val="20"/>
          <w:szCs w:val="20"/>
          <w:rtl/>
        </w:rPr>
        <w:t>הרבה מהחקיקה היא חדשה (</w:t>
      </w:r>
      <w:r w:rsidR="009E5062">
        <w:rPr>
          <w:rFonts w:ascii="Tahoma" w:hAnsi="Tahoma" w:cs="Tahoma" w:hint="cs"/>
          <w:b/>
          <w:bCs/>
          <w:sz w:val="20"/>
          <w:szCs w:val="20"/>
          <w:rtl/>
        </w:rPr>
        <w:t>=</w:t>
      </w:r>
      <w:r w:rsidRPr="009E5062">
        <w:rPr>
          <w:rFonts w:ascii="Tahoma" w:hAnsi="Tahoma" w:cs="Tahoma"/>
          <w:b/>
          <w:bCs/>
          <w:sz w:val="20"/>
          <w:szCs w:val="20"/>
          <w:rtl/>
        </w:rPr>
        <w:t>לאחר 1992)</w:t>
      </w:r>
      <w:r w:rsidRPr="009E5062">
        <w:rPr>
          <w:rFonts w:ascii="Tahoma" w:hAnsi="Tahoma" w:cs="Tahoma"/>
          <w:sz w:val="20"/>
          <w:szCs w:val="20"/>
          <w:rtl/>
        </w:rPr>
        <w:t>.</w:t>
      </w:r>
      <w:r w:rsidRPr="008129B8">
        <w:rPr>
          <w:rFonts w:ascii="Tahoma" w:hAnsi="Tahoma" w:cs="Tahoma"/>
          <w:sz w:val="20"/>
          <w:szCs w:val="20"/>
          <w:rtl/>
        </w:rPr>
        <w:t xml:space="preserve"> המשפט החוקתי השפיע </w:t>
      </w:r>
      <w:r w:rsidR="009E5062">
        <w:rPr>
          <w:rFonts w:ascii="Tahoma" w:hAnsi="Tahoma" w:cs="Tahoma" w:hint="cs"/>
          <w:sz w:val="20"/>
          <w:szCs w:val="20"/>
          <w:rtl/>
        </w:rPr>
        <w:t xml:space="preserve">רבות </w:t>
      </w:r>
      <w:r w:rsidRPr="008129B8">
        <w:rPr>
          <w:rFonts w:ascii="Tahoma" w:hAnsi="Tahoma" w:cs="Tahoma"/>
          <w:sz w:val="20"/>
          <w:szCs w:val="20"/>
          <w:rtl/>
        </w:rPr>
        <w:t xml:space="preserve">על </w:t>
      </w:r>
      <w:proofErr w:type="spellStart"/>
      <w:r w:rsidR="009E5062">
        <w:rPr>
          <w:rFonts w:ascii="Tahoma" w:hAnsi="Tahoma" w:cs="Tahoma" w:hint="cs"/>
          <w:sz w:val="20"/>
          <w:szCs w:val="20"/>
          <w:rtl/>
        </w:rPr>
        <w:t>סדה"פ</w:t>
      </w:r>
      <w:proofErr w:type="spellEnd"/>
      <w:r w:rsidRPr="008129B8">
        <w:rPr>
          <w:rFonts w:ascii="Tahoma" w:hAnsi="Tahoma" w:cs="Tahoma"/>
          <w:sz w:val="20"/>
          <w:szCs w:val="20"/>
          <w:rtl/>
        </w:rPr>
        <w:t xml:space="preserve"> ושינה א</w:t>
      </w:r>
      <w:r w:rsidR="009E5062">
        <w:rPr>
          <w:rFonts w:ascii="Tahoma" w:hAnsi="Tahoma" w:cs="Tahoma" w:hint="cs"/>
          <w:sz w:val="20"/>
          <w:szCs w:val="20"/>
          <w:rtl/>
        </w:rPr>
        <w:t>ו</w:t>
      </w:r>
      <w:r w:rsidRPr="008129B8">
        <w:rPr>
          <w:rFonts w:ascii="Tahoma" w:hAnsi="Tahoma" w:cs="Tahoma"/>
          <w:sz w:val="20"/>
          <w:szCs w:val="20"/>
          <w:rtl/>
        </w:rPr>
        <w:t>ת</w:t>
      </w:r>
      <w:r w:rsidR="009E5062">
        <w:rPr>
          <w:rFonts w:ascii="Tahoma" w:hAnsi="Tahoma" w:cs="Tahoma" w:hint="cs"/>
          <w:sz w:val="20"/>
          <w:szCs w:val="20"/>
          <w:rtl/>
        </w:rPr>
        <w:t>ו</w:t>
      </w:r>
      <w:r w:rsidRPr="008129B8">
        <w:rPr>
          <w:rFonts w:ascii="Tahoma" w:hAnsi="Tahoma" w:cs="Tahoma"/>
          <w:sz w:val="20"/>
          <w:szCs w:val="20"/>
          <w:rtl/>
        </w:rPr>
        <w:t xml:space="preserve">. </w:t>
      </w:r>
      <w:r w:rsidR="009E5062">
        <w:rPr>
          <w:rFonts w:ascii="Tahoma" w:hAnsi="Tahoma" w:cs="Tahoma" w:hint="cs"/>
          <w:sz w:val="20"/>
          <w:szCs w:val="20"/>
          <w:rtl/>
        </w:rPr>
        <w:t>כך למשל,</w:t>
      </w:r>
      <w:r w:rsidRPr="008129B8">
        <w:rPr>
          <w:rFonts w:ascii="Tahoma" w:hAnsi="Tahoma" w:cs="Tahoma"/>
          <w:sz w:val="20"/>
          <w:szCs w:val="20"/>
          <w:rtl/>
        </w:rPr>
        <w:t xml:space="preserve"> חוקים חדשים כמו חוק המעצרים וחוק חיפוש הגוף משנות ה</w:t>
      </w:r>
      <w:r w:rsidR="00887FEC">
        <w:rPr>
          <w:rFonts w:ascii="Tahoma" w:hAnsi="Tahoma" w:cs="Tahoma" w:hint="cs"/>
          <w:sz w:val="20"/>
          <w:szCs w:val="20"/>
          <w:rtl/>
        </w:rPr>
        <w:t>-</w:t>
      </w:r>
      <w:r w:rsidRPr="008129B8">
        <w:rPr>
          <w:rFonts w:ascii="Tahoma" w:hAnsi="Tahoma" w:cs="Tahoma"/>
          <w:sz w:val="20"/>
          <w:szCs w:val="20"/>
          <w:rtl/>
        </w:rPr>
        <w:t xml:space="preserve">90 המאוחרות </w:t>
      </w:r>
      <w:r w:rsidR="009E5062">
        <w:rPr>
          <w:rFonts w:ascii="Tahoma" w:hAnsi="Tahoma" w:cs="Tahoma" w:hint="cs"/>
          <w:sz w:val="20"/>
          <w:szCs w:val="20"/>
          <w:rtl/>
        </w:rPr>
        <w:t>ביטלו</w:t>
      </w:r>
      <w:r w:rsidRPr="008129B8">
        <w:rPr>
          <w:rFonts w:ascii="Tahoma" w:hAnsi="Tahoma" w:cs="Tahoma"/>
          <w:sz w:val="20"/>
          <w:szCs w:val="20"/>
          <w:rtl/>
        </w:rPr>
        <w:t xml:space="preserve"> חוקים קודמים ו</w:t>
      </w:r>
      <w:r w:rsidR="009E5062">
        <w:rPr>
          <w:rFonts w:ascii="Tahoma" w:hAnsi="Tahoma" w:cs="Tahoma" w:hint="cs"/>
          <w:sz w:val="20"/>
          <w:szCs w:val="20"/>
          <w:rtl/>
        </w:rPr>
        <w:t>הסדירו</w:t>
      </w:r>
      <w:r w:rsidRPr="008129B8">
        <w:rPr>
          <w:rFonts w:ascii="Tahoma" w:hAnsi="Tahoma" w:cs="Tahoma"/>
          <w:sz w:val="20"/>
          <w:szCs w:val="20"/>
          <w:rtl/>
        </w:rPr>
        <w:t xml:space="preserve"> עניינים </w:t>
      </w:r>
      <w:r w:rsidR="009E5062">
        <w:rPr>
          <w:rFonts w:ascii="Tahoma" w:hAnsi="Tahoma" w:cs="Tahoma" w:hint="cs"/>
          <w:sz w:val="20"/>
          <w:szCs w:val="20"/>
          <w:rtl/>
        </w:rPr>
        <w:t>בהלימה</w:t>
      </w:r>
      <w:r w:rsidRPr="008129B8">
        <w:rPr>
          <w:rFonts w:ascii="Tahoma" w:hAnsi="Tahoma" w:cs="Tahoma"/>
          <w:sz w:val="20"/>
          <w:szCs w:val="20"/>
          <w:rtl/>
        </w:rPr>
        <w:t xml:space="preserve"> לדרישות </w:t>
      </w:r>
      <w:proofErr w:type="spellStart"/>
      <w:r w:rsidR="009E5062">
        <w:rPr>
          <w:rFonts w:ascii="Tahoma" w:hAnsi="Tahoma" w:cs="Tahoma" w:hint="cs"/>
          <w:sz w:val="20"/>
          <w:szCs w:val="20"/>
          <w:rtl/>
        </w:rPr>
        <w:t>חוה"י</w:t>
      </w:r>
      <w:proofErr w:type="spellEnd"/>
      <w:r w:rsidRPr="008129B8">
        <w:rPr>
          <w:rFonts w:ascii="Tahoma" w:hAnsi="Tahoma" w:cs="Tahoma"/>
          <w:sz w:val="20"/>
          <w:szCs w:val="20"/>
          <w:rtl/>
        </w:rPr>
        <w:t xml:space="preserve">. </w:t>
      </w:r>
    </w:p>
    <w:p w:rsidR="00AB6354" w:rsidRPr="008129B8" w:rsidRDefault="00AB6354" w:rsidP="009E5062">
      <w:pPr>
        <w:spacing w:after="0"/>
        <w:jc w:val="both"/>
        <w:rPr>
          <w:rFonts w:ascii="Tahoma" w:hAnsi="Tahoma" w:cs="Tahoma"/>
          <w:color w:val="984806" w:themeColor="accent6" w:themeShade="80"/>
          <w:sz w:val="20"/>
          <w:szCs w:val="20"/>
          <w:rtl/>
        </w:rPr>
      </w:pPr>
    </w:p>
    <w:p w:rsidR="00AB6354" w:rsidRPr="008129B8" w:rsidRDefault="00AB6354" w:rsidP="00102340">
      <w:pPr>
        <w:spacing w:after="70"/>
        <w:jc w:val="both"/>
        <w:rPr>
          <w:rFonts w:ascii="Tahoma" w:hAnsi="Tahoma" w:cs="Tahoma"/>
          <w:color w:val="632423" w:themeColor="accent2" w:themeShade="80"/>
          <w:sz w:val="20"/>
          <w:szCs w:val="20"/>
          <w:u w:val="single"/>
          <w:rtl/>
        </w:rPr>
      </w:pPr>
      <w:r w:rsidRPr="008129B8">
        <w:rPr>
          <w:rFonts w:ascii="Tahoma" w:hAnsi="Tahoma" w:cs="Tahoma"/>
          <w:sz w:val="20"/>
          <w:szCs w:val="20"/>
          <w:u w:val="double"/>
          <w:rtl/>
        </w:rPr>
        <w:t xml:space="preserve">ארבעת החוקים העיקריים </w:t>
      </w:r>
      <w:r w:rsidRPr="008129B8">
        <w:rPr>
          <w:rFonts w:ascii="Tahoma" w:hAnsi="Tahoma" w:cs="Tahoma" w:hint="cs"/>
          <w:sz w:val="20"/>
          <w:szCs w:val="20"/>
          <w:u w:val="double"/>
          <w:rtl/>
        </w:rPr>
        <w:t>הרלוונטיים</w:t>
      </w:r>
      <w:r w:rsidRPr="008129B8">
        <w:rPr>
          <w:rFonts w:ascii="Tahoma" w:hAnsi="Tahoma" w:cs="Tahoma"/>
          <w:sz w:val="20"/>
          <w:szCs w:val="20"/>
          <w:u w:val="double"/>
          <w:rtl/>
        </w:rPr>
        <w:t xml:space="preserve"> לסדר הדין הפלילי</w:t>
      </w:r>
      <w:r w:rsidRPr="008129B8">
        <w:rPr>
          <w:rFonts w:ascii="Tahoma" w:hAnsi="Tahoma" w:cs="Tahoma"/>
          <w:color w:val="632423" w:themeColor="accent2" w:themeShade="80"/>
          <w:sz w:val="20"/>
          <w:szCs w:val="20"/>
          <w:rtl/>
        </w:rPr>
        <w:t xml:space="preserve">: </w:t>
      </w:r>
    </w:p>
    <w:p w:rsidR="00EA24B6" w:rsidRDefault="00AB6354" w:rsidP="00A77925">
      <w:pPr>
        <w:pStyle w:val="a7"/>
        <w:numPr>
          <w:ilvl w:val="0"/>
          <w:numId w:val="1"/>
        </w:numPr>
        <w:spacing w:after="70"/>
        <w:ind w:left="363"/>
        <w:jc w:val="both"/>
        <w:rPr>
          <w:rFonts w:ascii="Tahoma" w:hAnsi="Tahoma" w:cs="Tahoma"/>
          <w:sz w:val="20"/>
          <w:szCs w:val="20"/>
        </w:rPr>
      </w:pPr>
      <w:r w:rsidRPr="008129B8">
        <w:rPr>
          <w:rFonts w:ascii="Tahoma" w:hAnsi="Tahoma" w:cs="Tahoma"/>
          <w:sz w:val="20"/>
          <w:szCs w:val="20"/>
          <w:u w:val="single"/>
          <w:rtl/>
        </w:rPr>
        <w:t>חוק סדר הדין הפלילי (</w:t>
      </w:r>
      <w:proofErr w:type="spellStart"/>
      <w:r w:rsidRPr="008129B8">
        <w:rPr>
          <w:rFonts w:ascii="Tahoma" w:hAnsi="Tahoma" w:cs="Tahoma"/>
          <w:b/>
          <w:bCs/>
          <w:color w:val="FFFFFF" w:themeColor="background1"/>
          <w:sz w:val="20"/>
          <w:szCs w:val="20"/>
          <w:highlight w:val="darkBlue"/>
          <w:u w:val="single"/>
          <w:rtl/>
        </w:rPr>
        <w:t>חסד"פ</w:t>
      </w:r>
      <w:proofErr w:type="spellEnd"/>
      <w:r w:rsidRPr="008129B8">
        <w:rPr>
          <w:rFonts w:ascii="Tahoma" w:hAnsi="Tahoma" w:cs="Tahoma"/>
          <w:sz w:val="20"/>
          <w:szCs w:val="20"/>
          <w:u w:val="single"/>
          <w:rtl/>
        </w:rPr>
        <w:t>)</w:t>
      </w:r>
      <w:r w:rsidRPr="008129B8">
        <w:rPr>
          <w:rFonts w:ascii="Tahoma" w:hAnsi="Tahoma" w:cs="Tahoma" w:hint="cs"/>
          <w:sz w:val="20"/>
          <w:szCs w:val="20"/>
          <w:rtl/>
        </w:rPr>
        <w:t>:</w:t>
      </w:r>
      <w:r w:rsidRPr="008129B8">
        <w:rPr>
          <w:rFonts w:ascii="Tahoma" w:hAnsi="Tahoma" w:cs="Tahoma"/>
          <w:sz w:val="20"/>
          <w:szCs w:val="20"/>
          <w:rtl/>
        </w:rPr>
        <w:t xml:space="preserve"> חוק רחב שעוסק </w:t>
      </w:r>
      <w:r w:rsidRPr="0046052B">
        <w:rPr>
          <w:rFonts w:ascii="Tahoma" w:hAnsi="Tahoma" w:cs="Tahoma"/>
          <w:sz w:val="20"/>
          <w:szCs w:val="20"/>
          <w:highlight w:val="yellow"/>
          <w:rtl/>
        </w:rPr>
        <w:t xml:space="preserve">בכל </w:t>
      </w:r>
      <w:proofErr w:type="spellStart"/>
      <w:r w:rsidR="00EA24B6" w:rsidRPr="0046052B">
        <w:rPr>
          <w:rFonts w:ascii="Tahoma" w:hAnsi="Tahoma" w:cs="Tahoma" w:hint="cs"/>
          <w:sz w:val="20"/>
          <w:szCs w:val="20"/>
          <w:highlight w:val="yellow"/>
          <w:rtl/>
        </w:rPr>
        <w:t>סדה"פ</w:t>
      </w:r>
      <w:proofErr w:type="spellEnd"/>
      <w:r w:rsidRPr="0046052B">
        <w:rPr>
          <w:rFonts w:ascii="Tahoma" w:hAnsi="Tahoma" w:cs="Tahoma"/>
          <w:sz w:val="20"/>
          <w:szCs w:val="20"/>
          <w:highlight w:val="yellow"/>
          <w:rtl/>
        </w:rPr>
        <w:t xml:space="preserve"> </w:t>
      </w:r>
      <w:r w:rsidR="00EA24B6" w:rsidRPr="0046052B">
        <w:rPr>
          <w:rFonts w:ascii="Tahoma" w:hAnsi="Tahoma" w:cs="Tahoma" w:hint="cs"/>
          <w:b/>
          <w:bCs/>
          <w:sz w:val="20"/>
          <w:szCs w:val="20"/>
          <w:highlight w:val="yellow"/>
          <w:rtl/>
        </w:rPr>
        <w:t>ו</w:t>
      </w:r>
      <w:r w:rsidRPr="0046052B">
        <w:rPr>
          <w:rFonts w:ascii="Tahoma" w:hAnsi="Tahoma" w:cs="Tahoma"/>
          <w:b/>
          <w:bCs/>
          <w:sz w:val="20"/>
          <w:szCs w:val="20"/>
          <w:highlight w:val="yellow"/>
          <w:rtl/>
        </w:rPr>
        <w:t>בכל</w:t>
      </w:r>
      <w:r w:rsidRPr="0046052B">
        <w:rPr>
          <w:rFonts w:ascii="Tahoma" w:hAnsi="Tahoma" w:cs="Tahoma"/>
          <w:sz w:val="20"/>
          <w:szCs w:val="20"/>
          <w:highlight w:val="yellow"/>
          <w:rtl/>
        </w:rPr>
        <w:t xml:space="preserve"> </w:t>
      </w:r>
      <w:r w:rsidRPr="0046052B">
        <w:rPr>
          <w:rFonts w:ascii="Tahoma" w:hAnsi="Tahoma" w:cs="Tahoma"/>
          <w:b/>
          <w:bCs/>
          <w:sz w:val="20"/>
          <w:szCs w:val="20"/>
          <w:highlight w:val="yellow"/>
          <w:rtl/>
        </w:rPr>
        <w:t>שלביו של ההליך הפלילי</w:t>
      </w:r>
      <w:r w:rsidRPr="00EA24B6">
        <w:rPr>
          <w:rFonts w:ascii="Tahoma" w:hAnsi="Tahoma" w:cs="Tahoma"/>
          <w:sz w:val="20"/>
          <w:szCs w:val="20"/>
          <w:highlight w:val="yellow"/>
          <w:rtl/>
        </w:rPr>
        <w:t xml:space="preserve"> - מתחילתו וע</w:t>
      </w:r>
      <w:r w:rsidRPr="008129B8">
        <w:rPr>
          <w:rFonts w:ascii="Tahoma" w:hAnsi="Tahoma" w:cs="Tahoma"/>
          <w:sz w:val="20"/>
          <w:szCs w:val="20"/>
          <w:highlight w:val="yellow"/>
          <w:rtl/>
        </w:rPr>
        <w:t>ד סופו</w:t>
      </w:r>
      <w:r w:rsidRPr="008129B8">
        <w:rPr>
          <w:rFonts w:ascii="Tahoma" w:hAnsi="Tahoma" w:cs="Tahoma"/>
          <w:sz w:val="20"/>
          <w:szCs w:val="20"/>
          <w:rtl/>
        </w:rPr>
        <w:t xml:space="preserve"> </w:t>
      </w:r>
      <w:r w:rsidR="00EA24B6">
        <w:rPr>
          <w:rFonts w:ascii="Tahoma" w:hAnsi="Tahoma" w:cs="Tahoma" w:hint="cs"/>
          <w:sz w:val="20"/>
          <w:szCs w:val="20"/>
          <w:rtl/>
        </w:rPr>
        <w:t>[</w:t>
      </w:r>
      <w:r w:rsidRPr="008129B8">
        <w:rPr>
          <w:rFonts w:ascii="Tahoma" w:hAnsi="Tahoma" w:cs="Tahoma"/>
          <w:sz w:val="20"/>
          <w:szCs w:val="20"/>
          <w:rtl/>
        </w:rPr>
        <w:t>חקירה, העמדה לדין, משפט, פוסט משפט (</w:t>
      </w:r>
      <w:r w:rsidR="00A77925">
        <w:rPr>
          <w:rFonts w:ascii="Tahoma" w:hAnsi="Tahoma" w:cs="Tahoma" w:hint="cs"/>
          <w:sz w:val="20"/>
          <w:szCs w:val="20"/>
          <w:rtl/>
        </w:rPr>
        <w:t>=</w:t>
      </w:r>
      <w:r w:rsidRPr="008129B8">
        <w:rPr>
          <w:rFonts w:ascii="Tahoma" w:hAnsi="Tahoma" w:cs="Tahoma"/>
          <w:sz w:val="20"/>
          <w:szCs w:val="20"/>
          <w:rtl/>
        </w:rPr>
        <w:t>ערעור) ועוד</w:t>
      </w:r>
      <w:r w:rsidR="00EA24B6">
        <w:rPr>
          <w:rFonts w:ascii="Tahoma" w:hAnsi="Tahoma" w:cs="Tahoma" w:hint="cs"/>
          <w:sz w:val="20"/>
          <w:szCs w:val="20"/>
          <w:rtl/>
        </w:rPr>
        <w:t>]</w:t>
      </w:r>
      <w:r w:rsidRPr="008129B8">
        <w:rPr>
          <w:rFonts w:ascii="Tahoma" w:hAnsi="Tahoma" w:cs="Tahoma"/>
          <w:sz w:val="20"/>
          <w:szCs w:val="20"/>
          <w:rtl/>
        </w:rPr>
        <w:t xml:space="preserve">. </w:t>
      </w:r>
    </w:p>
    <w:p w:rsidR="00AB6354" w:rsidRDefault="00AB6354" w:rsidP="0025433C">
      <w:pPr>
        <w:pStyle w:val="a7"/>
        <w:numPr>
          <w:ilvl w:val="0"/>
          <w:numId w:val="133"/>
        </w:numPr>
        <w:spacing w:after="70"/>
        <w:ind w:left="723"/>
        <w:jc w:val="both"/>
        <w:rPr>
          <w:rFonts w:ascii="Tahoma" w:hAnsi="Tahoma" w:cs="Tahoma"/>
          <w:sz w:val="20"/>
          <w:szCs w:val="20"/>
        </w:rPr>
      </w:pPr>
      <w:r w:rsidRPr="008129B8">
        <w:rPr>
          <w:rFonts w:ascii="Tahoma" w:hAnsi="Tahoma" w:cs="Tahoma"/>
          <w:sz w:val="20"/>
          <w:szCs w:val="20"/>
          <w:rtl/>
        </w:rPr>
        <w:t xml:space="preserve">בעבר </w:t>
      </w:r>
      <w:proofErr w:type="spellStart"/>
      <w:r w:rsidR="00EA24B6">
        <w:rPr>
          <w:rFonts w:ascii="Tahoma" w:hAnsi="Tahoma" w:cs="Tahoma" w:hint="cs"/>
          <w:sz w:val="20"/>
          <w:szCs w:val="20"/>
          <w:rtl/>
        </w:rPr>
        <w:t>החסד"פ</w:t>
      </w:r>
      <w:proofErr w:type="spellEnd"/>
      <w:r w:rsidRPr="008129B8">
        <w:rPr>
          <w:rFonts w:ascii="Tahoma" w:hAnsi="Tahoma" w:cs="Tahoma"/>
          <w:sz w:val="20"/>
          <w:szCs w:val="20"/>
          <w:rtl/>
        </w:rPr>
        <w:t xml:space="preserve"> עסק</w:t>
      </w:r>
      <w:r w:rsidR="00EA24B6">
        <w:rPr>
          <w:rFonts w:ascii="Tahoma" w:hAnsi="Tahoma" w:cs="Tahoma" w:hint="cs"/>
          <w:sz w:val="20"/>
          <w:szCs w:val="20"/>
          <w:rtl/>
        </w:rPr>
        <w:t xml:space="preserve"> גם</w:t>
      </w:r>
      <w:r w:rsidRPr="008129B8">
        <w:rPr>
          <w:rFonts w:ascii="Tahoma" w:hAnsi="Tahoma" w:cs="Tahoma"/>
          <w:sz w:val="20"/>
          <w:szCs w:val="20"/>
          <w:rtl/>
        </w:rPr>
        <w:t xml:space="preserve"> במעצרים שלאחר הגשת כתב אישום</w:t>
      </w:r>
      <w:r w:rsidR="00EA24B6">
        <w:rPr>
          <w:rFonts w:ascii="Tahoma" w:hAnsi="Tahoma" w:cs="Tahoma" w:hint="cs"/>
          <w:sz w:val="20"/>
          <w:szCs w:val="20"/>
          <w:rtl/>
        </w:rPr>
        <w:t xml:space="preserve"> </w:t>
      </w:r>
      <w:r w:rsidRPr="008129B8">
        <w:rPr>
          <w:rFonts w:ascii="Tahoma" w:hAnsi="Tahoma" w:cs="Tahoma"/>
          <w:sz w:val="20"/>
          <w:szCs w:val="20"/>
          <w:rtl/>
        </w:rPr>
        <w:t>(</w:t>
      </w:r>
      <w:r w:rsidR="00EA24B6">
        <w:rPr>
          <w:rFonts w:ascii="Tahoma" w:hAnsi="Tahoma" w:cs="Tahoma" w:hint="cs"/>
          <w:sz w:val="20"/>
          <w:szCs w:val="20"/>
          <w:rtl/>
        </w:rPr>
        <w:t>=</w:t>
      </w:r>
      <w:r w:rsidRPr="008129B8">
        <w:rPr>
          <w:rFonts w:ascii="Tahoma" w:hAnsi="Tahoma" w:cs="Tahoma"/>
          <w:sz w:val="20"/>
          <w:szCs w:val="20"/>
          <w:rtl/>
        </w:rPr>
        <w:t xml:space="preserve">מעצר עד תום ההליכים) </w:t>
      </w:r>
      <w:r w:rsidR="004E2315" w:rsidRPr="004E2315">
        <w:rPr>
          <w:rFonts w:ascii="Tahoma" w:hAnsi="Tahoma" w:cs="Tahoma"/>
          <w:sz w:val="20"/>
          <w:szCs w:val="20"/>
          <w:u w:val="single"/>
          <w:rtl/>
        </w:rPr>
        <w:t>אך</w:t>
      </w:r>
      <w:r w:rsidRPr="008129B8">
        <w:rPr>
          <w:rFonts w:ascii="Tahoma" w:hAnsi="Tahoma" w:cs="Tahoma"/>
          <w:sz w:val="20"/>
          <w:szCs w:val="20"/>
          <w:rtl/>
        </w:rPr>
        <w:t xml:space="preserve"> הסעיפים הללו בוטלו</w:t>
      </w:r>
      <w:r w:rsidR="00EA24B6">
        <w:rPr>
          <w:rFonts w:ascii="Tahoma" w:hAnsi="Tahoma" w:cs="Tahoma"/>
          <w:sz w:val="20"/>
          <w:szCs w:val="20"/>
          <w:rtl/>
        </w:rPr>
        <w:t xml:space="preserve"> כי כיום יש </w:t>
      </w:r>
      <w:r w:rsidR="00EA24B6">
        <w:rPr>
          <w:rFonts w:ascii="Tahoma" w:hAnsi="Tahoma" w:cs="Tahoma" w:hint="cs"/>
          <w:sz w:val="20"/>
          <w:szCs w:val="20"/>
          <w:rtl/>
        </w:rPr>
        <w:t xml:space="preserve">את </w:t>
      </w:r>
      <w:r w:rsidR="00EA24B6">
        <w:rPr>
          <w:rFonts w:ascii="Tahoma" w:hAnsi="Tahoma" w:cs="Tahoma"/>
          <w:sz w:val="20"/>
          <w:szCs w:val="20"/>
          <w:rtl/>
        </w:rPr>
        <w:t xml:space="preserve">חוק </w:t>
      </w:r>
      <w:r w:rsidR="00EA24B6">
        <w:rPr>
          <w:rFonts w:ascii="Tahoma" w:hAnsi="Tahoma" w:cs="Tahoma" w:hint="cs"/>
          <w:sz w:val="20"/>
          <w:szCs w:val="20"/>
          <w:rtl/>
        </w:rPr>
        <w:t>ה</w:t>
      </w:r>
      <w:r w:rsidR="00EA24B6">
        <w:rPr>
          <w:rFonts w:ascii="Tahoma" w:hAnsi="Tahoma" w:cs="Tahoma"/>
          <w:sz w:val="20"/>
          <w:szCs w:val="20"/>
          <w:rtl/>
        </w:rPr>
        <w:t xml:space="preserve">מעצרים </w:t>
      </w:r>
      <w:r w:rsidR="00EA24B6">
        <w:rPr>
          <w:rFonts w:ascii="Tahoma" w:hAnsi="Tahoma" w:cs="Tahoma" w:hint="cs"/>
          <w:sz w:val="20"/>
          <w:szCs w:val="20"/>
          <w:rtl/>
        </w:rPr>
        <w:t>ה</w:t>
      </w:r>
      <w:r w:rsidR="00EA24B6">
        <w:rPr>
          <w:rFonts w:ascii="Tahoma" w:hAnsi="Tahoma" w:cs="Tahoma"/>
          <w:sz w:val="20"/>
          <w:szCs w:val="20"/>
          <w:rtl/>
        </w:rPr>
        <w:t>חדש.</w:t>
      </w:r>
    </w:p>
    <w:p w:rsidR="00EA24B6" w:rsidRPr="008129B8" w:rsidRDefault="00EA24B6" w:rsidP="00EA24B6">
      <w:pPr>
        <w:pStyle w:val="a7"/>
        <w:spacing w:after="70"/>
        <w:ind w:left="723"/>
        <w:jc w:val="both"/>
        <w:rPr>
          <w:rFonts w:ascii="Tahoma" w:hAnsi="Tahoma" w:cs="Tahoma"/>
          <w:sz w:val="20"/>
          <w:szCs w:val="20"/>
        </w:rPr>
      </w:pPr>
    </w:p>
    <w:p w:rsidR="00142C83" w:rsidRDefault="00AB6354" w:rsidP="00142C83">
      <w:pPr>
        <w:pStyle w:val="a7"/>
        <w:numPr>
          <w:ilvl w:val="0"/>
          <w:numId w:val="1"/>
        </w:numPr>
        <w:spacing w:after="70"/>
        <w:ind w:left="363"/>
        <w:jc w:val="both"/>
        <w:rPr>
          <w:rFonts w:ascii="Tahoma" w:hAnsi="Tahoma" w:cs="Tahoma"/>
          <w:sz w:val="20"/>
          <w:szCs w:val="20"/>
        </w:rPr>
      </w:pPr>
      <w:r w:rsidRPr="008129B8">
        <w:rPr>
          <w:rFonts w:ascii="Tahoma" w:hAnsi="Tahoma" w:cs="Tahoma"/>
          <w:sz w:val="20"/>
          <w:szCs w:val="20"/>
          <w:u w:val="single"/>
          <w:rtl/>
        </w:rPr>
        <w:t>פקודת סדר הדין הפלילי (מעצר וחיפוש) (</w:t>
      </w:r>
      <w:proofErr w:type="spellStart"/>
      <w:r w:rsidRPr="008129B8">
        <w:rPr>
          <w:rFonts w:ascii="Tahoma" w:hAnsi="Tahoma" w:cs="Tahoma"/>
          <w:b/>
          <w:bCs/>
          <w:color w:val="FFFFFF" w:themeColor="background1"/>
          <w:sz w:val="20"/>
          <w:szCs w:val="20"/>
          <w:highlight w:val="darkBlue"/>
          <w:u w:val="single"/>
          <w:rtl/>
        </w:rPr>
        <w:t>פסד"פ</w:t>
      </w:r>
      <w:proofErr w:type="spellEnd"/>
      <w:r w:rsidRPr="008129B8">
        <w:rPr>
          <w:rFonts w:ascii="Tahoma" w:hAnsi="Tahoma" w:cs="Tahoma"/>
          <w:sz w:val="20"/>
          <w:szCs w:val="20"/>
          <w:u w:val="single"/>
          <w:rtl/>
        </w:rPr>
        <w:t>)</w:t>
      </w:r>
      <w:r w:rsidRPr="008129B8">
        <w:rPr>
          <w:rFonts w:ascii="Tahoma" w:hAnsi="Tahoma" w:cs="Tahoma" w:hint="cs"/>
          <w:sz w:val="20"/>
          <w:szCs w:val="20"/>
          <w:rtl/>
        </w:rPr>
        <w:t>:</w:t>
      </w:r>
      <w:r w:rsidRPr="008129B8">
        <w:rPr>
          <w:rFonts w:ascii="Tahoma" w:hAnsi="Tahoma" w:cs="Tahoma"/>
          <w:sz w:val="20"/>
          <w:szCs w:val="20"/>
          <w:rtl/>
        </w:rPr>
        <w:t xml:space="preserve"> פקודה מנדטורית שעוסקת </w:t>
      </w:r>
      <w:r w:rsidRPr="0046052B">
        <w:rPr>
          <w:rFonts w:ascii="Tahoma" w:hAnsi="Tahoma" w:cs="Tahoma"/>
          <w:sz w:val="20"/>
          <w:szCs w:val="20"/>
          <w:highlight w:val="yellow"/>
          <w:rtl/>
        </w:rPr>
        <w:t xml:space="preserve">בכל הנושא של </w:t>
      </w:r>
      <w:r w:rsidRPr="0046052B">
        <w:rPr>
          <w:rFonts w:ascii="Tahoma" w:hAnsi="Tahoma" w:cs="Tahoma"/>
          <w:b/>
          <w:bCs/>
          <w:sz w:val="20"/>
          <w:szCs w:val="20"/>
          <w:highlight w:val="yellow"/>
          <w:rtl/>
        </w:rPr>
        <w:t>סמכויות המשטרה</w:t>
      </w:r>
      <w:r w:rsidR="00142C83">
        <w:rPr>
          <w:rFonts w:ascii="Tahoma" w:hAnsi="Tahoma" w:cs="Tahoma" w:hint="cs"/>
          <w:sz w:val="20"/>
          <w:szCs w:val="20"/>
          <w:rtl/>
        </w:rPr>
        <w:t>,</w:t>
      </w:r>
      <w:r w:rsidRPr="008129B8">
        <w:rPr>
          <w:rFonts w:ascii="Tahoma" w:hAnsi="Tahoma" w:cs="Tahoma"/>
          <w:sz w:val="20"/>
          <w:szCs w:val="20"/>
          <w:rtl/>
        </w:rPr>
        <w:t xml:space="preserve"> בין היתר חיפושים במקומות, תפיסת חפצים,</w:t>
      </w:r>
      <w:r w:rsidRPr="008129B8">
        <w:rPr>
          <w:rFonts w:ascii="Tahoma" w:hAnsi="Tahoma" w:cs="Tahoma" w:hint="cs"/>
          <w:sz w:val="20"/>
          <w:szCs w:val="20"/>
          <w:rtl/>
        </w:rPr>
        <w:t xml:space="preserve"> </w:t>
      </w:r>
      <w:proofErr w:type="spellStart"/>
      <w:r w:rsidRPr="008129B8">
        <w:rPr>
          <w:rFonts w:ascii="Tahoma" w:hAnsi="Tahoma" w:cs="Tahoma"/>
          <w:sz w:val="20"/>
          <w:szCs w:val="20"/>
          <w:rtl/>
        </w:rPr>
        <w:t>חילוטים</w:t>
      </w:r>
      <w:proofErr w:type="spellEnd"/>
      <w:r w:rsidRPr="008129B8">
        <w:rPr>
          <w:rFonts w:ascii="Tahoma" w:hAnsi="Tahoma" w:cs="Tahoma"/>
          <w:sz w:val="20"/>
          <w:szCs w:val="20"/>
          <w:rtl/>
        </w:rPr>
        <w:t xml:space="preserve"> ועוד. </w:t>
      </w:r>
    </w:p>
    <w:p w:rsidR="00AB6354" w:rsidRPr="00142C83" w:rsidRDefault="00AB6354" w:rsidP="0025433C">
      <w:pPr>
        <w:pStyle w:val="a7"/>
        <w:numPr>
          <w:ilvl w:val="0"/>
          <w:numId w:val="133"/>
        </w:numPr>
        <w:spacing w:after="70"/>
        <w:ind w:left="723"/>
        <w:jc w:val="both"/>
        <w:rPr>
          <w:rFonts w:ascii="Tahoma" w:hAnsi="Tahoma" w:cs="Tahoma"/>
          <w:sz w:val="20"/>
          <w:szCs w:val="20"/>
          <w:rtl/>
        </w:rPr>
      </w:pPr>
      <w:r w:rsidRPr="00142C83">
        <w:rPr>
          <w:rFonts w:ascii="Tahoma" w:hAnsi="Tahoma" w:cs="Tahoma"/>
          <w:sz w:val="20"/>
          <w:szCs w:val="20"/>
          <w:rtl/>
        </w:rPr>
        <w:t>בעבר היא עסקה במעצרים שלפני הגשת כתב אישום</w:t>
      </w:r>
      <w:r w:rsidRPr="00142C83">
        <w:rPr>
          <w:rFonts w:ascii="Tahoma" w:hAnsi="Tahoma" w:cs="Tahoma" w:hint="cs"/>
          <w:sz w:val="20"/>
          <w:szCs w:val="20"/>
          <w:rtl/>
        </w:rPr>
        <w:t xml:space="preserve"> (=מעצר ע"י שוטר)</w:t>
      </w:r>
      <w:r w:rsidRPr="00142C83">
        <w:rPr>
          <w:rFonts w:ascii="Tahoma" w:hAnsi="Tahoma" w:cs="Tahoma"/>
          <w:sz w:val="20"/>
          <w:szCs w:val="20"/>
          <w:rtl/>
        </w:rPr>
        <w:t xml:space="preserve"> </w:t>
      </w:r>
      <w:r w:rsidR="004E2315" w:rsidRPr="00142C83">
        <w:rPr>
          <w:rFonts w:ascii="Tahoma" w:hAnsi="Tahoma" w:cs="Tahoma"/>
          <w:sz w:val="20"/>
          <w:szCs w:val="20"/>
          <w:u w:val="single"/>
          <w:rtl/>
        </w:rPr>
        <w:t>אך</w:t>
      </w:r>
      <w:r w:rsidRPr="00142C83">
        <w:rPr>
          <w:rFonts w:ascii="Tahoma" w:hAnsi="Tahoma" w:cs="Tahoma"/>
          <w:sz w:val="20"/>
          <w:szCs w:val="20"/>
          <w:rtl/>
        </w:rPr>
        <w:t xml:space="preserve"> בעקבות חוק המעצרים</w:t>
      </w:r>
      <w:r w:rsidRPr="00142C83">
        <w:rPr>
          <w:rFonts w:ascii="Tahoma" w:hAnsi="Tahoma" w:cs="Tahoma" w:hint="cs"/>
          <w:sz w:val="20"/>
          <w:szCs w:val="20"/>
          <w:rtl/>
        </w:rPr>
        <w:t xml:space="preserve"> החדש שמאחד את כל נושא סמכויות המעצר</w:t>
      </w:r>
      <w:r w:rsidRPr="00142C83">
        <w:rPr>
          <w:rFonts w:ascii="Tahoma" w:hAnsi="Tahoma" w:cs="Tahoma"/>
          <w:sz w:val="20"/>
          <w:szCs w:val="20"/>
          <w:rtl/>
        </w:rPr>
        <w:t xml:space="preserve"> סעיפים</w:t>
      </w:r>
      <w:r w:rsidRPr="00142C83">
        <w:rPr>
          <w:rFonts w:ascii="Tahoma" w:hAnsi="Tahoma" w:cs="Tahoma" w:hint="cs"/>
          <w:sz w:val="20"/>
          <w:szCs w:val="20"/>
          <w:rtl/>
        </w:rPr>
        <w:t xml:space="preserve"> רבים בה</w:t>
      </w:r>
      <w:r w:rsidRPr="00142C83">
        <w:rPr>
          <w:rFonts w:ascii="Tahoma" w:hAnsi="Tahoma" w:cs="Tahoma"/>
          <w:sz w:val="20"/>
          <w:szCs w:val="20"/>
          <w:rtl/>
        </w:rPr>
        <w:t xml:space="preserve"> בוטלו. </w:t>
      </w:r>
      <w:r w:rsidR="00142C83" w:rsidRPr="00142C83">
        <w:rPr>
          <w:rFonts w:ascii="Tahoma" w:hAnsi="Tahoma" w:cs="Tahoma" w:hint="cs"/>
          <w:sz w:val="20"/>
          <w:szCs w:val="20"/>
          <w:rtl/>
        </w:rPr>
        <w:t>עדיין,</w:t>
      </w:r>
      <w:r w:rsidRPr="00142C83">
        <w:rPr>
          <w:rFonts w:ascii="Tahoma" w:hAnsi="Tahoma" w:cs="Tahoma"/>
          <w:sz w:val="20"/>
          <w:szCs w:val="20"/>
          <w:rtl/>
        </w:rPr>
        <w:t xml:space="preserve"> החקיקה חשובה כי היא </w:t>
      </w:r>
      <w:r w:rsidRPr="00142C83">
        <w:rPr>
          <w:rFonts w:ascii="Tahoma" w:hAnsi="Tahoma" w:cs="Tahoma"/>
          <w:b/>
          <w:bCs/>
          <w:sz w:val="20"/>
          <w:szCs w:val="20"/>
          <w:rtl/>
        </w:rPr>
        <w:t>נוגעת לסמכויות המשטרה ב</w:t>
      </w:r>
      <w:r w:rsidR="00A77925">
        <w:rPr>
          <w:rFonts w:ascii="Tahoma" w:hAnsi="Tahoma" w:cs="Tahoma" w:hint="cs"/>
          <w:b/>
          <w:bCs/>
          <w:sz w:val="20"/>
          <w:szCs w:val="20"/>
          <w:rtl/>
        </w:rPr>
        <w:t>שלב</w:t>
      </w:r>
      <w:r w:rsidRPr="00142C83">
        <w:rPr>
          <w:rFonts w:ascii="Tahoma" w:hAnsi="Tahoma" w:cs="Tahoma"/>
          <w:b/>
          <w:bCs/>
          <w:sz w:val="20"/>
          <w:szCs w:val="20"/>
          <w:rtl/>
        </w:rPr>
        <w:t xml:space="preserve"> </w:t>
      </w:r>
      <w:r w:rsidR="00142C83">
        <w:rPr>
          <w:rFonts w:ascii="Tahoma" w:hAnsi="Tahoma" w:cs="Tahoma" w:hint="cs"/>
          <w:b/>
          <w:bCs/>
          <w:sz w:val="20"/>
          <w:szCs w:val="20"/>
          <w:rtl/>
        </w:rPr>
        <w:t>ה</w:t>
      </w:r>
      <w:r w:rsidRPr="00142C83">
        <w:rPr>
          <w:rFonts w:ascii="Tahoma" w:hAnsi="Tahoma" w:cs="Tahoma"/>
          <w:b/>
          <w:bCs/>
          <w:sz w:val="20"/>
          <w:szCs w:val="20"/>
          <w:rtl/>
        </w:rPr>
        <w:t>חקירה</w:t>
      </w:r>
      <w:r w:rsidRPr="00142C83">
        <w:rPr>
          <w:rFonts w:ascii="Tahoma" w:hAnsi="Tahoma" w:cs="Tahoma"/>
          <w:sz w:val="20"/>
          <w:szCs w:val="20"/>
          <w:rtl/>
        </w:rPr>
        <w:t xml:space="preserve">. </w:t>
      </w:r>
    </w:p>
    <w:p w:rsidR="00142C83" w:rsidRPr="008129B8" w:rsidRDefault="00142C83" w:rsidP="00102340">
      <w:pPr>
        <w:pStyle w:val="a7"/>
        <w:spacing w:after="70"/>
        <w:ind w:left="363"/>
        <w:jc w:val="both"/>
        <w:rPr>
          <w:rFonts w:ascii="Tahoma" w:hAnsi="Tahoma" w:cs="Tahoma"/>
          <w:sz w:val="20"/>
          <w:szCs w:val="20"/>
        </w:rPr>
      </w:pPr>
    </w:p>
    <w:p w:rsidR="00AB6354" w:rsidRDefault="00AB6354" w:rsidP="0036746E">
      <w:pPr>
        <w:pStyle w:val="a7"/>
        <w:numPr>
          <w:ilvl w:val="0"/>
          <w:numId w:val="1"/>
        </w:numPr>
        <w:spacing w:after="70"/>
        <w:ind w:left="363"/>
        <w:jc w:val="both"/>
        <w:rPr>
          <w:rFonts w:ascii="Tahoma" w:hAnsi="Tahoma" w:cs="Tahoma"/>
          <w:sz w:val="20"/>
          <w:szCs w:val="20"/>
        </w:rPr>
      </w:pPr>
      <w:r w:rsidRPr="008129B8">
        <w:rPr>
          <w:rFonts w:ascii="Tahoma" w:hAnsi="Tahoma" w:cs="Tahoma"/>
          <w:sz w:val="20"/>
          <w:szCs w:val="20"/>
          <w:u w:val="single"/>
          <w:rtl/>
        </w:rPr>
        <w:t>חוק סדר הדין הפלילי (סמכויות אכיפה – מעצרים) (</w:t>
      </w:r>
      <w:r w:rsidRPr="008129B8">
        <w:rPr>
          <w:rFonts w:ascii="Tahoma" w:hAnsi="Tahoma" w:cs="Tahoma"/>
          <w:b/>
          <w:bCs/>
          <w:color w:val="FFFFFF" w:themeColor="background1"/>
          <w:sz w:val="20"/>
          <w:szCs w:val="20"/>
          <w:highlight w:val="darkBlue"/>
          <w:u w:val="single"/>
          <w:rtl/>
        </w:rPr>
        <w:t>חוק המעצרים</w:t>
      </w:r>
      <w:r w:rsidRPr="008129B8">
        <w:rPr>
          <w:rFonts w:ascii="Tahoma" w:hAnsi="Tahoma" w:cs="Tahoma"/>
          <w:sz w:val="20"/>
          <w:szCs w:val="20"/>
          <w:u w:val="single"/>
          <w:rtl/>
        </w:rPr>
        <w:t>)</w:t>
      </w:r>
      <w:r w:rsidRPr="008129B8">
        <w:rPr>
          <w:rFonts w:ascii="Tahoma" w:hAnsi="Tahoma" w:cs="Tahoma" w:hint="cs"/>
          <w:sz w:val="20"/>
          <w:szCs w:val="20"/>
          <w:rtl/>
        </w:rPr>
        <w:t xml:space="preserve">: </w:t>
      </w:r>
      <w:r w:rsidRPr="008129B8">
        <w:rPr>
          <w:rFonts w:ascii="Tahoma" w:hAnsi="Tahoma" w:cs="Tahoma"/>
          <w:sz w:val="20"/>
          <w:szCs w:val="20"/>
          <w:rtl/>
        </w:rPr>
        <w:t xml:space="preserve">נחקק לאחר </w:t>
      </w:r>
      <w:proofErr w:type="spellStart"/>
      <w:r w:rsidR="0046052B">
        <w:rPr>
          <w:rFonts w:ascii="Tahoma" w:hAnsi="Tahoma" w:cs="Tahoma" w:hint="cs"/>
          <w:sz w:val="20"/>
          <w:szCs w:val="20"/>
          <w:rtl/>
        </w:rPr>
        <w:t>חו"י</w:t>
      </w:r>
      <w:proofErr w:type="spellEnd"/>
      <w:r w:rsidR="0046052B">
        <w:rPr>
          <w:rFonts w:ascii="Tahoma" w:hAnsi="Tahoma" w:cs="Tahoma" w:hint="cs"/>
          <w:sz w:val="20"/>
          <w:szCs w:val="20"/>
          <w:rtl/>
        </w:rPr>
        <w:t xml:space="preserve"> </w:t>
      </w:r>
      <w:proofErr w:type="spellStart"/>
      <w:r w:rsidR="0046052B">
        <w:rPr>
          <w:rFonts w:ascii="Tahoma" w:hAnsi="Tahoma" w:cs="Tahoma" w:hint="cs"/>
          <w:sz w:val="20"/>
          <w:szCs w:val="20"/>
          <w:rtl/>
        </w:rPr>
        <w:t>כבוה"א</w:t>
      </w:r>
      <w:proofErr w:type="spellEnd"/>
      <w:r w:rsidRPr="008129B8">
        <w:rPr>
          <w:rFonts w:ascii="Tahoma" w:hAnsi="Tahoma" w:cs="Tahoma"/>
          <w:sz w:val="20"/>
          <w:szCs w:val="20"/>
          <w:rtl/>
        </w:rPr>
        <w:t xml:space="preserve"> </w:t>
      </w:r>
      <w:r w:rsidR="0046052B">
        <w:rPr>
          <w:rFonts w:ascii="Tahoma" w:hAnsi="Tahoma" w:cs="Tahoma" w:hint="cs"/>
          <w:sz w:val="20"/>
          <w:szCs w:val="20"/>
          <w:rtl/>
        </w:rPr>
        <w:t>ו</w:t>
      </w:r>
      <w:r w:rsidRPr="008129B8">
        <w:rPr>
          <w:rFonts w:ascii="Tahoma" w:hAnsi="Tahoma" w:cs="Tahoma"/>
          <w:sz w:val="20"/>
          <w:szCs w:val="20"/>
          <w:rtl/>
        </w:rPr>
        <w:t xml:space="preserve">ביטל את הסעיפים </w:t>
      </w:r>
      <w:proofErr w:type="spellStart"/>
      <w:r w:rsidRPr="008129B8">
        <w:rPr>
          <w:rFonts w:ascii="Tahoma" w:hAnsi="Tahoma" w:cs="Tahoma"/>
          <w:sz w:val="20"/>
          <w:szCs w:val="20"/>
          <w:rtl/>
        </w:rPr>
        <w:t>בפסד"פ</w:t>
      </w:r>
      <w:proofErr w:type="spellEnd"/>
      <w:r w:rsidRPr="008129B8">
        <w:rPr>
          <w:rFonts w:ascii="Tahoma" w:hAnsi="Tahoma" w:cs="Tahoma"/>
          <w:sz w:val="20"/>
          <w:szCs w:val="20"/>
          <w:rtl/>
        </w:rPr>
        <w:t xml:space="preserve"> </w:t>
      </w:r>
      <w:proofErr w:type="spellStart"/>
      <w:r w:rsidRPr="008129B8">
        <w:rPr>
          <w:rFonts w:ascii="Tahoma" w:hAnsi="Tahoma" w:cs="Tahoma"/>
          <w:sz w:val="20"/>
          <w:szCs w:val="20"/>
          <w:rtl/>
        </w:rPr>
        <w:t>ובחסד"פ</w:t>
      </w:r>
      <w:proofErr w:type="spellEnd"/>
      <w:r w:rsidRPr="008129B8">
        <w:rPr>
          <w:rFonts w:ascii="Tahoma" w:hAnsi="Tahoma" w:cs="Tahoma"/>
          <w:sz w:val="20"/>
          <w:szCs w:val="20"/>
          <w:rtl/>
        </w:rPr>
        <w:t xml:space="preserve"> שעסקו במעצרים </w:t>
      </w:r>
      <w:r w:rsidR="006C2E4B">
        <w:rPr>
          <w:rFonts w:ascii="Tahoma" w:hAnsi="Tahoma" w:cs="Tahoma" w:hint="cs"/>
          <w:sz w:val="20"/>
          <w:szCs w:val="20"/>
          <w:rtl/>
        </w:rPr>
        <w:t>כדי</w:t>
      </w:r>
      <w:r w:rsidRPr="008129B8">
        <w:rPr>
          <w:rFonts w:ascii="Tahoma" w:hAnsi="Tahoma" w:cs="Tahoma"/>
          <w:sz w:val="20"/>
          <w:szCs w:val="20"/>
          <w:rtl/>
        </w:rPr>
        <w:t xml:space="preserve"> </w:t>
      </w:r>
      <w:r w:rsidR="0046052B">
        <w:rPr>
          <w:rFonts w:ascii="Tahoma" w:hAnsi="Tahoma" w:cs="Tahoma" w:hint="cs"/>
          <w:sz w:val="20"/>
          <w:szCs w:val="20"/>
          <w:rtl/>
        </w:rPr>
        <w:t>לאחד את כל</w:t>
      </w:r>
      <w:r w:rsidRPr="008129B8">
        <w:rPr>
          <w:rFonts w:ascii="Tahoma" w:hAnsi="Tahoma" w:cs="Tahoma"/>
          <w:sz w:val="20"/>
          <w:szCs w:val="20"/>
          <w:rtl/>
        </w:rPr>
        <w:t xml:space="preserve"> </w:t>
      </w:r>
      <w:r w:rsidR="0046052B">
        <w:rPr>
          <w:rFonts w:ascii="Tahoma" w:hAnsi="Tahoma" w:cs="Tahoma" w:hint="cs"/>
          <w:sz w:val="20"/>
          <w:szCs w:val="20"/>
          <w:rtl/>
        </w:rPr>
        <w:t>ה</w:t>
      </w:r>
      <w:r w:rsidRPr="008129B8">
        <w:rPr>
          <w:rFonts w:ascii="Tahoma" w:hAnsi="Tahoma" w:cs="Tahoma"/>
          <w:sz w:val="20"/>
          <w:szCs w:val="20"/>
          <w:rtl/>
        </w:rPr>
        <w:t>פרט</w:t>
      </w:r>
      <w:r w:rsidR="0046052B">
        <w:rPr>
          <w:rFonts w:ascii="Tahoma" w:hAnsi="Tahoma" w:cs="Tahoma" w:hint="cs"/>
          <w:sz w:val="20"/>
          <w:szCs w:val="20"/>
          <w:rtl/>
        </w:rPr>
        <w:t>ים</w:t>
      </w:r>
      <w:r w:rsidRPr="008129B8">
        <w:rPr>
          <w:rFonts w:ascii="Tahoma" w:hAnsi="Tahoma" w:cs="Tahoma"/>
          <w:sz w:val="20"/>
          <w:szCs w:val="20"/>
          <w:rtl/>
        </w:rPr>
        <w:t xml:space="preserve"> בנושא </w:t>
      </w:r>
      <w:r w:rsidR="006C2E4B">
        <w:rPr>
          <w:rFonts w:ascii="Tahoma" w:hAnsi="Tahoma" w:cs="Tahoma" w:hint="cs"/>
          <w:sz w:val="20"/>
          <w:szCs w:val="20"/>
          <w:rtl/>
        </w:rPr>
        <w:t>זה</w:t>
      </w:r>
      <w:r w:rsidRPr="008129B8">
        <w:rPr>
          <w:rFonts w:ascii="Tahoma" w:hAnsi="Tahoma" w:cs="Tahoma"/>
          <w:sz w:val="20"/>
          <w:szCs w:val="20"/>
          <w:rtl/>
        </w:rPr>
        <w:t xml:space="preserve">. החוק כולל </w:t>
      </w:r>
      <w:r w:rsidRPr="008129B8">
        <w:rPr>
          <w:rFonts w:ascii="Tahoma" w:hAnsi="Tahoma" w:cs="Tahoma"/>
          <w:b/>
          <w:bCs/>
          <w:sz w:val="20"/>
          <w:szCs w:val="20"/>
          <w:rtl/>
        </w:rPr>
        <w:t>הוראת אחידות</w:t>
      </w:r>
      <w:r w:rsidRPr="008129B8">
        <w:rPr>
          <w:rFonts w:ascii="Tahoma" w:hAnsi="Tahoma" w:cs="Tahoma"/>
          <w:sz w:val="20"/>
          <w:szCs w:val="20"/>
          <w:rtl/>
        </w:rPr>
        <w:t xml:space="preserve"> (</w:t>
      </w:r>
      <w:r w:rsidRPr="008129B8">
        <w:rPr>
          <w:rFonts w:ascii="Tahoma" w:hAnsi="Tahoma" w:cs="Tahoma" w:hint="cs"/>
          <w:sz w:val="20"/>
          <w:szCs w:val="20"/>
          <w:rtl/>
        </w:rPr>
        <w:t>=</w:t>
      </w:r>
      <w:r w:rsidRPr="008129B8">
        <w:rPr>
          <w:rFonts w:ascii="Tahoma" w:hAnsi="Tahoma" w:cs="Tahoma"/>
          <w:sz w:val="20"/>
          <w:szCs w:val="20"/>
          <w:highlight w:val="yellow"/>
          <w:rtl/>
        </w:rPr>
        <w:t>גובר על חוקים אחרים שאין בהם הוראה ספציפית אחרת</w:t>
      </w:r>
      <w:r w:rsidRPr="008129B8">
        <w:rPr>
          <w:rFonts w:ascii="Tahoma" w:hAnsi="Tahoma" w:cs="Tahoma"/>
          <w:sz w:val="20"/>
          <w:szCs w:val="20"/>
          <w:rtl/>
        </w:rPr>
        <w:t>)</w:t>
      </w:r>
      <w:r w:rsidR="0046052B">
        <w:rPr>
          <w:rFonts w:ascii="Tahoma" w:hAnsi="Tahoma" w:cs="Tahoma" w:hint="cs"/>
          <w:sz w:val="20"/>
          <w:szCs w:val="20"/>
          <w:rtl/>
        </w:rPr>
        <w:t xml:space="preserve"> ויחול כ</w:t>
      </w:r>
      <w:r w:rsidR="006C2E4B">
        <w:rPr>
          <w:rFonts w:ascii="Tahoma" w:hAnsi="Tahoma" w:cs="Tahoma" w:hint="cs"/>
          <w:sz w:val="20"/>
          <w:szCs w:val="20"/>
          <w:rtl/>
        </w:rPr>
        <w:t>-</w:t>
      </w:r>
      <w:r w:rsidR="006C2E4B">
        <w:rPr>
          <w:rFonts w:ascii="Tahoma" w:hAnsi="Tahoma" w:cs="Tahoma"/>
          <w:sz w:val="20"/>
          <w:szCs w:val="20"/>
        </w:rPr>
        <w:t>Default</w:t>
      </w:r>
      <w:r w:rsidR="0046052B">
        <w:rPr>
          <w:rFonts w:ascii="Tahoma" w:hAnsi="Tahoma" w:cs="Tahoma" w:hint="cs"/>
          <w:sz w:val="20"/>
          <w:szCs w:val="20"/>
          <w:rtl/>
        </w:rPr>
        <w:t>.</w:t>
      </w:r>
      <w:r w:rsidRPr="008129B8">
        <w:rPr>
          <w:rFonts w:ascii="Tahoma" w:hAnsi="Tahoma" w:cs="Tahoma"/>
          <w:sz w:val="20"/>
          <w:szCs w:val="20"/>
          <w:rtl/>
        </w:rPr>
        <w:t xml:space="preserve"> הוא מודרני יותר ומותאם ל</w:t>
      </w:r>
      <w:r w:rsidR="0046052B">
        <w:rPr>
          <w:rFonts w:ascii="Tahoma" w:hAnsi="Tahoma" w:cs="Tahoma"/>
          <w:sz w:val="20"/>
          <w:szCs w:val="20"/>
          <w:rtl/>
        </w:rPr>
        <w:t>דרישות העידן החוקתי.</w:t>
      </w:r>
    </w:p>
    <w:p w:rsidR="00242075" w:rsidRPr="008129B8" w:rsidRDefault="00242075" w:rsidP="00242075">
      <w:pPr>
        <w:pStyle w:val="a7"/>
        <w:spacing w:after="70"/>
        <w:ind w:left="363"/>
        <w:jc w:val="both"/>
        <w:rPr>
          <w:rFonts w:ascii="Tahoma" w:hAnsi="Tahoma" w:cs="Tahoma"/>
          <w:sz w:val="20"/>
          <w:szCs w:val="20"/>
        </w:rPr>
      </w:pPr>
    </w:p>
    <w:p w:rsidR="00AB6354" w:rsidRPr="008129B8" w:rsidRDefault="00AB6354" w:rsidP="00484421">
      <w:pPr>
        <w:pStyle w:val="a7"/>
        <w:numPr>
          <w:ilvl w:val="0"/>
          <w:numId w:val="1"/>
        </w:numPr>
        <w:spacing w:after="70"/>
        <w:ind w:left="363"/>
        <w:jc w:val="both"/>
        <w:rPr>
          <w:rFonts w:ascii="Tahoma" w:hAnsi="Tahoma" w:cs="Tahoma"/>
          <w:sz w:val="20"/>
          <w:szCs w:val="20"/>
        </w:rPr>
      </w:pPr>
      <w:r w:rsidRPr="008129B8">
        <w:rPr>
          <w:rFonts w:ascii="Tahoma" w:hAnsi="Tahoma" w:cs="Tahoma"/>
          <w:sz w:val="20"/>
          <w:szCs w:val="20"/>
          <w:u w:val="single"/>
          <w:rtl/>
        </w:rPr>
        <w:t>חוק סדר הדין הפלילי (סמכויות אכיפה</w:t>
      </w:r>
      <w:r w:rsidR="00242075">
        <w:rPr>
          <w:rFonts w:ascii="Tahoma" w:hAnsi="Tahoma" w:cs="Tahoma" w:hint="cs"/>
          <w:sz w:val="20"/>
          <w:szCs w:val="20"/>
          <w:u w:val="single"/>
          <w:rtl/>
        </w:rPr>
        <w:t xml:space="preserve"> -</w:t>
      </w:r>
      <w:r w:rsidRPr="008129B8">
        <w:rPr>
          <w:rFonts w:ascii="Tahoma" w:hAnsi="Tahoma" w:cs="Tahoma"/>
          <w:sz w:val="20"/>
          <w:szCs w:val="20"/>
          <w:u w:val="single"/>
          <w:rtl/>
        </w:rPr>
        <w:t xml:space="preserve"> חיפוש בגוף ונטילת אמצעי זיהוי) (</w:t>
      </w:r>
      <w:r w:rsidRPr="008129B8">
        <w:rPr>
          <w:rFonts w:ascii="Tahoma" w:hAnsi="Tahoma" w:cs="Tahoma"/>
          <w:b/>
          <w:bCs/>
          <w:color w:val="FFFFFF" w:themeColor="background1"/>
          <w:sz w:val="20"/>
          <w:szCs w:val="20"/>
          <w:highlight w:val="darkBlue"/>
          <w:u w:val="single"/>
          <w:rtl/>
        </w:rPr>
        <w:t>חוק החיפוש בגוף</w:t>
      </w:r>
      <w:r w:rsidRPr="008129B8">
        <w:rPr>
          <w:rFonts w:ascii="Tahoma" w:hAnsi="Tahoma" w:cs="Tahoma"/>
          <w:sz w:val="20"/>
          <w:szCs w:val="20"/>
          <w:u w:val="single"/>
          <w:rtl/>
        </w:rPr>
        <w:t>)</w:t>
      </w:r>
      <w:r w:rsidRPr="008129B8">
        <w:rPr>
          <w:rFonts w:ascii="Tahoma" w:hAnsi="Tahoma" w:cs="Tahoma" w:hint="cs"/>
          <w:sz w:val="20"/>
          <w:szCs w:val="20"/>
          <w:rtl/>
        </w:rPr>
        <w:t>:</w:t>
      </w:r>
      <w:r w:rsidRPr="008129B8">
        <w:rPr>
          <w:rFonts w:ascii="Tahoma" w:hAnsi="Tahoma" w:cs="Tahoma"/>
          <w:sz w:val="20"/>
          <w:szCs w:val="20"/>
          <w:rtl/>
        </w:rPr>
        <w:t xml:space="preserve"> חוק שביטל ס</w:t>
      </w:r>
      <w:r w:rsidR="00242075">
        <w:rPr>
          <w:rFonts w:ascii="Tahoma" w:hAnsi="Tahoma" w:cs="Tahoma" w:hint="cs"/>
          <w:sz w:val="20"/>
          <w:szCs w:val="20"/>
          <w:rtl/>
        </w:rPr>
        <w:t>'</w:t>
      </w:r>
      <w:r w:rsidRPr="008129B8">
        <w:rPr>
          <w:rFonts w:ascii="Tahoma" w:hAnsi="Tahoma" w:cs="Tahoma"/>
          <w:sz w:val="20"/>
          <w:szCs w:val="20"/>
          <w:rtl/>
        </w:rPr>
        <w:t xml:space="preserve"> </w:t>
      </w:r>
      <w:r w:rsidRPr="008129B8">
        <w:rPr>
          <w:rFonts w:ascii="Tahoma" w:hAnsi="Tahoma" w:cs="Tahoma" w:hint="cs"/>
          <w:sz w:val="20"/>
          <w:szCs w:val="20"/>
          <w:rtl/>
        </w:rPr>
        <w:t>מסוימים</w:t>
      </w:r>
      <w:r w:rsidRPr="008129B8">
        <w:rPr>
          <w:rFonts w:ascii="Tahoma" w:hAnsi="Tahoma" w:cs="Tahoma"/>
          <w:sz w:val="20"/>
          <w:szCs w:val="20"/>
          <w:rtl/>
        </w:rPr>
        <w:t xml:space="preserve"> </w:t>
      </w:r>
      <w:proofErr w:type="spellStart"/>
      <w:r w:rsidR="00242075">
        <w:rPr>
          <w:rFonts w:ascii="Tahoma" w:hAnsi="Tahoma" w:cs="Tahoma" w:hint="cs"/>
          <w:sz w:val="20"/>
          <w:szCs w:val="20"/>
          <w:rtl/>
        </w:rPr>
        <w:t>מה</w:t>
      </w:r>
      <w:r w:rsidRPr="008129B8">
        <w:rPr>
          <w:rFonts w:ascii="Tahoma" w:hAnsi="Tahoma" w:cs="Tahoma"/>
          <w:sz w:val="20"/>
          <w:szCs w:val="20"/>
          <w:rtl/>
        </w:rPr>
        <w:t>פסד"פ</w:t>
      </w:r>
      <w:proofErr w:type="spellEnd"/>
      <w:r w:rsidRPr="008129B8">
        <w:rPr>
          <w:rFonts w:ascii="Tahoma" w:hAnsi="Tahoma" w:cs="Tahoma"/>
          <w:sz w:val="20"/>
          <w:szCs w:val="20"/>
          <w:rtl/>
        </w:rPr>
        <w:t xml:space="preserve"> ויצר חוק מאוד מפורט שעוסק בכל הנושא של </w:t>
      </w:r>
      <w:r w:rsidRPr="008129B8">
        <w:rPr>
          <w:rFonts w:ascii="Tahoma" w:hAnsi="Tahoma" w:cs="Tahoma"/>
          <w:sz w:val="20"/>
          <w:szCs w:val="20"/>
          <w:highlight w:val="yellow"/>
          <w:rtl/>
        </w:rPr>
        <w:t>חיפוש בגוף ובדיקות שונות לאמצעי זיהוי</w:t>
      </w:r>
      <w:r w:rsidRPr="008129B8">
        <w:rPr>
          <w:rFonts w:ascii="Tahoma" w:hAnsi="Tahoma" w:cs="Tahoma"/>
          <w:sz w:val="20"/>
          <w:szCs w:val="20"/>
          <w:rtl/>
        </w:rPr>
        <w:t xml:space="preserve"> כמו טביעות אצבע, לקיחת דגימות שונות, בדיקות גניקולוגיות ועוד. החוק מ</w:t>
      </w:r>
      <w:r w:rsidRPr="008129B8">
        <w:rPr>
          <w:rFonts w:ascii="Tahoma" w:hAnsi="Tahoma" w:cs="Tahoma" w:hint="cs"/>
          <w:sz w:val="20"/>
          <w:szCs w:val="20"/>
          <w:rtl/>
        </w:rPr>
        <w:t>-</w:t>
      </w:r>
      <w:r w:rsidRPr="008129B8">
        <w:rPr>
          <w:rFonts w:ascii="Tahoma" w:hAnsi="Tahoma" w:cs="Tahoma"/>
          <w:sz w:val="20"/>
          <w:szCs w:val="20"/>
          <w:rtl/>
        </w:rPr>
        <w:t xml:space="preserve">1996 ונחקק לאור חוקי היסוד. </w:t>
      </w:r>
      <w:r w:rsidRPr="00242075">
        <w:rPr>
          <w:rFonts w:ascii="Tahoma" w:hAnsi="Tahoma" w:cs="Tahoma" w:hint="cs"/>
          <w:b/>
          <w:bCs/>
          <w:sz w:val="20"/>
          <w:szCs w:val="20"/>
          <w:rtl/>
        </w:rPr>
        <w:t>הוא</w:t>
      </w:r>
      <w:r w:rsidRPr="00242075">
        <w:rPr>
          <w:rFonts w:ascii="Tahoma" w:hAnsi="Tahoma" w:cs="Tahoma"/>
          <w:b/>
          <w:bCs/>
          <w:sz w:val="20"/>
          <w:szCs w:val="20"/>
          <w:rtl/>
        </w:rPr>
        <w:t xml:space="preserve"> קובע לפרטי פרטים את כל מערכת ההסכמות שנדרשת</w:t>
      </w:r>
      <w:r w:rsidR="00484421">
        <w:rPr>
          <w:rFonts w:ascii="Tahoma" w:hAnsi="Tahoma" w:cs="Tahoma" w:hint="cs"/>
          <w:b/>
          <w:bCs/>
          <w:sz w:val="20"/>
          <w:szCs w:val="20"/>
          <w:rtl/>
        </w:rPr>
        <w:t xml:space="preserve"> עקב הפגיעה בזכויות אדם בשל הפרוצדורות</w:t>
      </w:r>
      <w:r w:rsidR="00484421">
        <w:rPr>
          <w:rFonts w:ascii="Tahoma" w:hAnsi="Tahoma" w:cs="Tahoma"/>
          <w:sz w:val="20"/>
          <w:szCs w:val="20"/>
          <w:rtl/>
        </w:rPr>
        <w:t>.</w:t>
      </w:r>
    </w:p>
    <w:p w:rsidR="00AB6354" w:rsidRPr="008129B8" w:rsidRDefault="00AB6354" w:rsidP="00102340">
      <w:pPr>
        <w:pStyle w:val="a7"/>
        <w:spacing w:after="70"/>
        <w:jc w:val="both"/>
        <w:rPr>
          <w:rFonts w:ascii="Tahoma" w:hAnsi="Tahoma" w:cs="Tahoma"/>
          <w:sz w:val="20"/>
          <w:szCs w:val="20"/>
        </w:rPr>
      </w:pPr>
    </w:p>
    <w:p w:rsidR="00AB6354" w:rsidRPr="008129B8" w:rsidRDefault="00AB6354" w:rsidP="00102340">
      <w:pPr>
        <w:pStyle w:val="2"/>
        <w:spacing w:after="70"/>
        <w:rPr>
          <w:rtl/>
        </w:rPr>
      </w:pPr>
      <w:bookmarkStart w:id="4" w:name="_Toc458629504"/>
      <w:r w:rsidRPr="008129B8">
        <w:rPr>
          <w:rFonts w:hint="cs"/>
          <w:rtl/>
        </w:rPr>
        <w:t xml:space="preserve">1.3 </w:t>
      </w:r>
      <w:r w:rsidRPr="008129B8">
        <w:rPr>
          <w:rtl/>
        </w:rPr>
        <w:t>תמונת-על של ההליך הפלילי</w:t>
      </w:r>
      <w:bookmarkEnd w:id="4"/>
    </w:p>
    <w:p w:rsidR="00AB6354" w:rsidRPr="008129B8" w:rsidRDefault="00AB6354" w:rsidP="007274AF">
      <w:pPr>
        <w:spacing w:after="70"/>
        <w:jc w:val="both"/>
        <w:rPr>
          <w:rFonts w:ascii="Tahoma" w:hAnsi="Tahoma" w:cs="Tahoma"/>
          <w:color w:val="0070C0"/>
          <w:sz w:val="20"/>
          <w:szCs w:val="20"/>
          <w:rtl/>
        </w:rPr>
      </w:pPr>
      <w:r w:rsidRPr="008129B8">
        <w:rPr>
          <w:rFonts w:ascii="Tahoma" w:hAnsi="Tahoma" w:cs="Tahoma"/>
          <w:sz w:val="20"/>
          <w:szCs w:val="20"/>
          <w:u w:val="double"/>
          <w:rtl/>
        </w:rPr>
        <w:t>ניתן לחלק את ההליך הפלילי ל</w:t>
      </w:r>
      <w:r w:rsidR="00E6183D">
        <w:rPr>
          <w:rFonts w:ascii="Tahoma" w:hAnsi="Tahoma" w:cs="Tahoma" w:hint="cs"/>
          <w:sz w:val="20"/>
          <w:szCs w:val="20"/>
          <w:u w:val="double"/>
          <w:rtl/>
        </w:rPr>
        <w:t>ארבעה</w:t>
      </w:r>
      <w:r w:rsidRPr="008129B8">
        <w:rPr>
          <w:rFonts w:ascii="Tahoma" w:hAnsi="Tahoma" w:cs="Tahoma"/>
          <w:sz w:val="20"/>
          <w:szCs w:val="20"/>
          <w:u w:val="double"/>
          <w:rtl/>
        </w:rPr>
        <w:t xml:space="preserve"> חלקים, אשר </w:t>
      </w:r>
      <w:r w:rsidR="007274AF">
        <w:rPr>
          <w:rFonts w:ascii="Tahoma" w:hAnsi="Tahoma" w:cs="Tahoma" w:hint="cs"/>
          <w:sz w:val="20"/>
          <w:szCs w:val="20"/>
          <w:u w:val="double"/>
          <w:rtl/>
        </w:rPr>
        <w:t>בכ"א</w:t>
      </w:r>
      <w:r w:rsidRPr="008129B8">
        <w:rPr>
          <w:rFonts w:ascii="Tahoma" w:hAnsi="Tahoma" w:cs="Tahoma"/>
          <w:sz w:val="20"/>
          <w:szCs w:val="20"/>
          <w:u w:val="double"/>
          <w:rtl/>
        </w:rPr>
        <w:t xml:space="preserve"> מהם חולשת רשות עיקרית</w:t>
      </w:r>
      <w:r w:rsidRPr="008E7EDB">
        <w:rPr>
          <w:rFonts w:ascii="Tahoma" w:hAnsi="Tahoma" w:cs="Tahoma"/>
          <w:sz w:val="20"/>
          <w:szCs w:val="20"/>
          <w:rtl/>
        </w:rPr>
        <w:t>:</w:t>
      </w:r>
    </w:p>
    <w:p w:rsidR="00AB6354" w:rsidRDefault="00AB6354" w:rsidP="00E6183D">
      <w:pPr>
        <w:pStyle w:val="a7"/>
        <w:numPr>
          <w:ilvl w:val="0"/>
          <w:numId w:val="2"/>
        </w:numPr>
        <w:spacing w:after="0"/>
        <w:ind w:left="363"/>
        <w:jc w:val="both"/>
        <w:rPr>
          <w:rFonts w:ascii="Tahoma" w:hAnsi="Tahoma" w:cs="Tahoma"/>
          <w:sz w:val="20"/>
          <w:szCs w:val="20"/>
        </w:rPr>
      </w:pPr>
      <w:r w:rsidRPr="008129B8">
        <w:rPr>
          <w:rFonts w:ascii="Tahoma" w:hAnsi="Tahoma" w:cs="Tahoma"/>
          <w:b/>
          <w:bCs/>
          <w:color w:val="00B050"/>
          <w:sz w:val="20"/>
          <w:szCs w:val="20"/>
          <w:rtl/>
        </w:rPr>
        <w:t>שלב החקירה</w:t>
      </w:r>
      <w:r w:rsidR="00D62582">
        <w:rPr>
          <w:rFonts w:ascii="Tahoma" w:hAnsi="Tahoma" w:cs="Tahoma" w:hint="cs"/>
          <w:sz w:val="18"/>
          <w:szCs w:val="18"/>
          <w:rtl/>
        </w:rPr>
        <w:t xml:space="preserve"> -</w:t>
      </w:r>
      <w:r>
        <w:rPr>
          <w:rFonts w:ascii="Tahoma" w:hAnsi="Tahoma" w:cs="Tahoma"/>
          <w:color w:val="984806" w:themeColor="accent6" w:themeShade="80"/>
          <w:sz w:val="20"/>
          <w:szCs w:val="20"/>
          <w:rtl/>
        </w:rPr>
        <w:t xml:space="preserve"> </w:t>
      </w:r>
      <w:r w:rsidRPr="008129B8">
        <w:rPr>
          <w:rFonts w:ascii="Tahoma" w:hAnsi="Tahoma" w:cs="Tahoma"/>
          <w:b/>
          <w:bCs/>
          <w:sz w:val="20"/>
          <w:szCs w:val="20"/>
          <w:rtl/>
        </w:rPr>
        <w:t>הרשות החוקרת</w:t>
      </w:r>
      <w:r w:rsidR="00E6183D">
        <w:rPr>
          <w:rFonts w:ascii="Tahoma" w:hAnsi="Tahoma" w:cs="Tahoma" w:hint="cs"/>
          <w:sz w:val="20"/>
          <w:szCs w:val="20"/>
          <w:rtl/>
        </w:rPr>
        <w:t>:</w:t>
      </w:r>
      <w:r w:rsidRPr="008129B8">
        <w:rPr>
          <w:rFonts w:ascii="Tahoma" w:hAnsi="Tahoma" w:cs="Tahoma"/>
          <w:sz w:val="20"/>
          <w:szCs w:val="20"/>
          <w:rtl/>
        </w:rPr>
        <w:t xml:space="preserve"> משטרה. ישנן </w:t>
      </w:r>
      <w:r w:rsidR="008E7EDB">
        <w:rPr>
          <w:rFonts w:ascii="Tahoma" w:hAnsi="Tahoma" w:cs="Tahoma" w:hint="cs"/>
          <w:sz w:val="20"/>
          <w:szCs w:val="20"/>
          <w:rtl/>
        </w:rPr>
        <w:t xml:space="preserve">גם </w:t>
      </w:r>
      <w:r w:rsidRPr="008129B8">
        <w:rPr>
          <w:rFonts w:ascii="Tahoma" w:hAnsi="Tahoma" w:cs="Tahoma"/>
          <w:sz w:val="20"/>
          <w:szCs w:val="20"/>
          <w:rtl/>
        </w:rPr>
        <w:t>רשויות נוספות עם סמכויות חקירה.</w:t>
      </w:r>
    </w:p>
    <w:p w:rsidR="00AB6354" w:rsidRDefault="008E7EDB" w:rsidP="00E6183D">
      <w:pPr>
        <w:pStyle w:val="a7"/>
        <w:numPr>
          <w:ilvl w:val="0"/>
          <w:numId w:val="2"/>
        </w:numPr>
        <w:spacing w:after="0"/>
        <w:ind w:left="363"/>
        <w:jc w:val="both"/>
        <w:rPr>
          <w:rFonts w:ascii="Tahoma" w:hAnsi="Tahoma" w:cs="Tahoma"/>
          <w:sz w:val="20"/>
          <w:szCs w:val="20"/>
        </w:rPr>
      </w:pPr>
      <w:r>
        <w:rPr>
          <w:rFonts w:ascii="Tahoma" w:hAnsi="Tahoma" w:cs="Tahoma" w:hint="cs"/>
          <w:b/>
          <w:bCs/>
          <w:color w:val="00B050"/>
          <w:sz w:val="20"/>
          <w:szCs w:val="20"/>
          <w:rtl/>
        </w:rPr>
        <w:t>שלב ה</w:t>
      </w:r>
      <w:r w:rsidR="00AB6354" w:rsidRPr="008129B8">
        <w:rPr>
          <w:rFonts w:ascii="Tahoma" w:hAnsi="Tahoma" w:cs="Tahoma"/>
          <w:b/>
          <w:bCs/>
          <w:color w:val="00B050"/>
          <w:sz w:val="20"/>
          <w:szCs w:val="20"/>
          <w:rtl/>
        </w:rPr>
        <w:t>העמדה לדין</w:t>
      </w:r>
      <w:r w:rsidR="00D62582">
        <w:rPr>
          <w:rFonts w:ascii="Tahoma" w:hAnsi="Tahoma" w:cs="Tahoma" w:hint="cs"/>
          <w:sz w:val="20"/>
          <w:szCs w:val="20"/>
          <w:rtl/>
        </w:rPr>
        <w:t xml:space="preserve"> -</w:t>
      </w:r>
      <w:r w:rsidR="00AB6354" w:rsidRPr="008129B8">
        <w:rPr>
          <w:rFonts w:ascii="Tahoma" w:hAnsi="Tahoma" w:cs="Tahoma"/>
          <w:sz w:val="20"/>
          <w:szCs w:val="20"/>
          <w:rtl/>
        </w:rPr>
        <w:t xml:space="preserve"> </w:t>
      </w:r>
      <w:r w:rsidR="00AB6354" w:rsidRPr="008129B8">
        <w:rPr>
          <w:rFonts w:ascii="Tahoma" w:hAnsi="Tahoma" w:cs="Tahoma"/>
          <w:b/>
          <w:bCs/>
          <w:sz w:val="20"/>
          <w:szCs w:val="20"/>
          <w:rtl/>
        </w:rPr>
        <w:t>הרשות התובעת</w:t>
      </w:r>
      <w:r w:rsidR="00AB6354" w:rsidRPr="008129B8">
        <w:rPr>
          <w:rFonts w:ascii="Tahoma" w:hAnsi="Tahoma" w:cs="Tahoma" w:hint="cs"/>
          <w:b/>
          <w:bCs/>
          <w:sz w:val="20"/>
          <w:szCs w:val="20"/>
          <w:rtl/>
        </w:rPr>
        <w:t xml:space="preserve"> </w:t>
      </w:r>
      <w:r w:rsidR="00AB6354" w:rsidRPr="008129B8">
        <w:rPr>
          <w:rFonts w:ascii="Tahoma" w:hAnsi="Tahoma" w:cs="Tahoma" w:hint="cs"/>
          <w:sz w:val="20"/>
          <w:szCs w:val="20"/>
          <w:rtl/>
        </w:rPr>
        <w:t>(</w:t>
      </w:r>
      <w:r w:rsidR="00AB6354" w:rsidRPr="008E7EDB">
        <w:rPr>
          <w:rFonts w:ascii="Tahoma" w:hAnsi="Tahoma" w:cs="Tahoma" w:hint="cs"/>
          <w:sz w:val="20"/>
          <w:szCs w:val="20"/>
          <w:highlight w:val="yellow"/>
          <w:rtl/>
        </w:rPr>
        <w:t>ולא רק הפרקליטות</w:t>
      </w:r>
      <w:r w:rsidR="00AB6354" w:rsidRPr="008129B8">
        <w:rPr>
          <w:rFonts w:ascii="Tahoma" w:hAnsi="Tahoma" w:cs="Tahoma" w:hint="cs"/>
          <w:sz w:val="20"/>
          <w:szCs w:val="20"/>
          <w:rtl/>
        </w:rPr>
        <w:t>)</w:t>
      </w:r>
      <w:r w:rsidR="00E6183D">
        <w:rPr>
          <w:rFonts w:ascii="Tahoma" w:hAnsi="Tahoma" w:cs="Tahoma" w:hint="cs"/>
          <w:sz w:val="20"/>
          <w:szCs w:val="20"/>
          <w:rtl/>
        </w:rPr>
        <w:t>:</w:t>
      </w:r>
      <w:r w:rsidR="00AB6354" w:rsidRPr="008129B8">
        <w:rPr>
          <w:rFonts w:ascii="Tahoma" w:hAnsi="Tahoma" w:cs="Tahoma"/>
          <w:sz w:val="20"/>
          <w:szCs w:val="20"/>
          <w:rtl/>
        </w:rPr>
        <w:t xml:space="preserve"> </w:t>
      </w:r>
      <w:r>
        <w:rPr>
          <w:rFonts w:ascii="Tahoma" w:hAnsi="Tahoma" w:cs="Tahoma" w:hint="cs"/>
          <w:sz w:val="20"/>
          <w:szCs w:val="20"/>
          <w:rtl/>
        </w:rPr>
        <w:t>מדובר ב</w:t>
      </w:r>
      <w:r w:rsidR="00AB6354" w:rsidRPr="008129B8">
        <w:rPr>
          <w:rFonts w:ascii="Tahoma" w:hAnsi="Tahoma" w:cs="Tahoma"/>
          <w:sz w:val="20"/>
          <w:szCs w:val="20"/>
          <w:rtl/>
        </w:rPr>
        <w:t xml:space="preserve">תביעה משטרתית, </w:t>
      </w:r>
      <w:r>
        <w:rPr>
          <w:rFonts w:ascii="Tahoma" w:hAnsi="Tahoma" w:cs="Tahoma" w:hint="cs"/>
          <w:sz w:val="20"/>
          <w:szCs w:val="20"/>
          <w:rtl/>
        </w:rPr>
        <w:t>ב</w:t>
      </w:r>
      <w:r w:rsidR="00AB6354" w:rsidRPr="008129B8">
        <w:rPr>
          <w:rFonts w:ascii="Tahoma" w:hAnsi="Tahoma" w:cs="Tahoma"/>
          <w:sz w:val="20"/>
          <w:szCs w:val="20"/>
          <w:rtl/>
        </w:rPr>
        <w:t>פרקליטות ו</w:t>
      </w:r>
      <w:r>
        <w:rPr>
          <w:rFonts w:ascii="Tahoma" w:hAnsi="Tahoma" w:cs="Tahoma" w:hint="cs"/>
          <w:sz w:val="20"/>
          <w:szCs w:val="20"/>
          <w:rtl/>
        </w:rPr>
        <w:t>ב</w:t>
      </w:r>
      <w:r w:rsidR="00AB6354" w:rsidRPr="008129B8">
        <w:rPr>
          <w:rFonts w:ascii="Tahoma" w:hAnsi="Tahoma" w:cs="Tahoma"/>
          <w:sz w:val="20"/>
          <w:szCs w:val="20"/>
          <w:rtl/>
        </w:rPr>
        <w:t>רשויות אחרות</w:t>
      </w:r>
      <w:r w:rsidR="00AB6354" w:rsidRPr="008129B8">
        <w:rPr>
          <w:rFonts w:ascii="Tahoma" w:hAnsi="Tahoma" w:cs="Tahoma" w:hint="cs"/>
          <w:sz w:val="20"/>
          <w:szCs w:val="20"/>
          <w:rtl/>
        </w:rPr>
        <w:t xml:space="preserve"> (אנו נתעסק בעיקר עם משטרה ופרקליטות)</w:t>
      </w:r>
      <w:r w:rsidR="00AB6354" w:rsidRPr="008129B8">
        <w:rPr>
          <w:rFonts w:ascii="Tahoma" w:hAnsi="Tahoma" w:cs="Tahoma"/>
          <w:sz w:val="20"/>
          <w:szCs w:val="20"/>
          <w:rtl/>
        </w:rPr>
        <w:t>.</w:t>
      </w:r>
    </w:p>
    <w:p w:rsidR="00AB6354" w:rsidRDefault="00AB6354" w:rsidP="00E6183D">
      <w:pPr>
        <w:pStyle w:val="a7"/>
        <w:numPr>
          <w:ilvl w:val="0"/>
          <w:numId w:val="2"/>
        </w:numPr>
        <w:spacing w:after="0"/>
        <w:ind w:left="363"/>
        <w:jc w:val="both"/>
        <w:rPr>
          <w:rFonts w:ascii="Tahoma" w:hAnsi="Tahoma" w:cs="Tahoma"/>
          <w:sz w:val="20"/>
          <w:szCs w:val="20"/>
        </w:rPr>
      </w:pPr>
      <w:r w:rsidRPr="008129B8">
        <w:rPr>
          <w:rFonts w:ascii="Tahoma" w:hAnsi="Tahoma" w:cs="Tahoma"/>
          <w:b/>
          <w:bCs/>
          <w:color w:val="00B050"/>
          <w:sz w:val="20"/>
          <w:szCs w:val="20"/>
          <w:rtl/>
        </w:rPr>
        <w:t>משפט</w:t>
      </w:r>
      <w:r w:rsidR="00D62582">
        <w:rPr>
          <w:rFonts w:ascii="Tahoma" w:hAnsi="Tahoma" w:cs="Tahoma"/>
          <w:sz w:val="20"/>
          <w:szCs w:val="20"/>
        </w:rPr>
        <w:t xml:space="preserve">- </w:t>
      </w:r>
      <w:r w:rsidRPr="008129B8">
        <w:rPr>
          <w:rFonts w:ascii="Tahoma" w:hAnsi="Tahoma" w:cs="Tahoma"/>
          <w:sz w:val="20"/>
          <w:szCs w:val="20"/>
          <w:rtl/>
        </w:rPr>
        <w:t xml:space="preserve"> </w:t>
      </w:r>
      <w:r w:rsidRPr="008129B8">
        <w:rPr>
          <w:rFonts w:ascii="Tahoma" w:hAnsi="Tahoma" w:cs="Tahoma"/>
          <w:b/>
          <w:bCs/>
          <w:sz w:val="20"/>
          <w:szCs w:val="20"/>
          <w:rtl/>
        </w:rPr>
        <w:t>שלום או מחוזי</w:t>
      </w:r>
      <w:r w:rsidR="00E6183D">
        <w:rPr>
          <w:rFonts w:ascii="Tahoma" w:hAnsi="Tahoma" w:cs="Tahoma" w:hint="cs"/>
          <w:sz w:val="20"/>
          <w:szCs w:val="20"/>
          <w:rtl/>
        </w:rPr>
        <w:t>:</w:t>
      </w:r>
      <w:r w:rsidRPr="008129B8">
        <w:rPr>
          <w:rFonts w:ascii="Tahoma" w:hAnsi="Tahoma" w:cs="Tahoma"/>
          <w:sz w:val="20"/>
          <w:szCs w:val="20"/>
          <w:rtl/>
        </w:rPr>
        <w:t xml:space="preserve"> חוק בתי המשפט קובע למי הסמכות לפי סוג העבירה.</w:t>
      </w:r>
    </w:p>
    <w:p w:rsidR="00AB6354" w:rsidRPr="00522C3D" w:rsidRDefault="00AB6354" w:rsidP="00522C3D">
      <w:pPr>
        <w:pStyle w:val="a7"/>
        <w:numPr>
          <w:ilvl w:val="0"/>
          <w:numId w:val="2"/>
        </w:numPr>
        <w:spacing w:after="70"/>
        <w:ind w:left="363"/>
        <w:jc w:val="both"/>
        <w:rPr>
          <w:rFonts w:ascii="Tahoma" w:hAnsi="Tahoma" w:cs="Tahoma"/>
          <w:sz w:val="20"/>
          <w:szCs w:val="20"/>
        </w:rPr>
      </w:pPr>
      <w:r w:rsidRPr="00522C3D">
        <w:rPr>
          <w:rFonts w:ascii="Tahoma" w:hAnsi="Tahoma" w:cs="Tahoma"/>
          <w:b/>
          <w:bCs/>
          <w:color w:val="00B050"/>
          <w:sz w:val="20"/>
          <w:szCs w:val="20"/>
          <w:rtl/>
        </w:rPr>
        <w:t xml:space="preserve">פוסט </w:t>
      </w:r>
      <w:r w:rsidR="002E4A89" w:rsidRPr="00522C3D">
        <w:rPr>
          <w:rFonts w:ascii="Tahoma" w:hAnsi="Tahoma" w:cs="Tahoma" w:hint="cs"/>
          <w:b/>
          <w:bCs/>
          <w:color w:val="00B050"/>
          <w:sz w:val="20"/>
          <w:szCs w:val="20"/>
          <w:rtl/>
        </w:rPr>
        <w:t>ה</w:t>
      </w:r>
      <w:r w:rsidRPr="00522C3D">
        <w:rPr>
          <w:rFonts w:ascii="Tahoma" w:hAnsi="Tahoma" w:cs="Tahoma"/>
          <w:b/>
          <w:bCs/>
          <w:color w:val="00B050"/>
          <w:sz w:val="20"/>
          <w:szCs w:val="20"/>
          <w:rtl/>
        </w:rPr>
        <w:t>משפט</w:t>
      </w:r>
      <w:r w:rsidR="00D62582" w:rsidRPr="00522C3D">
        <w:rPr>
          <w:rFonts w:ascii="Tahoma" w:hAnsi="Tahoma" w:cs="Tahoma" w:hint="cs"/>
          <w:sz w:val="20"/>
          <w:szCs w:val="20"/>
          <w:rtl/>
        </w:rPr>
        <w:t>:</w:t>
      </w:r>
      <w:r w:rsidR="00522C3D" w:rsidRPr="00522C3D">
        <w:rPr>
          <w:rFonts w:ascii="Tahoma" w:hAnsi="Tahoma" w:cs="Tahoma" w:hint="cs"/>
          <w:sz w:val="20"/>
          <w:szCs w:val="20"/>
          <w:rtl/>
        </w:rPr>
        <w:t xml:space="preserve"> </w:t>
      </w:r>
      <w:r w:rsidRPr="00522C3D">
        <w:rPr>
          <w:rFonts w:ascii="Tahoma" w:hAnsi="Tahoma" w:cs="Tahoma"/>
          <w:sz w:val="20"/>
          <w:szCs w:val="20"/>
          <w:u w:val="dotDash"/>
          <w:rtl/>
        </w:rPr>
        <w:t>שלושה הליכים</w:t>
      </w:r>
      <w:r w:rsidRPr="00522C3D">
        <w:rPr>
          <w:rFonts w:ascii="Tahoma" w:hAnsi="Tahoma" w:cs="Tahoma"/>
          <w:sz w:val="20"/>
          <w:szCs w:val="20"/>
          <w:rtl/>
        </w:rPr>
        <w:t>: ערעור, משפט חוזר ודיון נוסף.</w:t>
      </w:r>
    </w:p>
    <w:p w:rsidR="00AB6354" w:rsidRPr="008129B8" w:rsidRDefault="00AB6354" w:rsidP="0025433C">
      <w:pPr>
        <w:pStyle w:val="a7"/>
        <w:numPr>
          <w:ilvl w:val="0"/>
          <w:numId w:val="39"/>
        </w:numPr>
        <w:spacing w:after="70"/>
        <w:ind w:left="720"/>
        <w:jc w:val="both"/>
        <w:rPr>
          <w:rFonts w:ascii="Tahoma" w:hAnsi="Tahoma" w:cs="Tahoma"/>
          <w:sz w:val="20"/>
          <w:szCs w:val="20"/>
        </w:rPr>
      </w:pPr>
      <w:r w:rsidRPr="00D62582">
        <w:rPr>
          <w:rFonts w:ascii="Tahoma" w:hAnsi="Tahoma" w:cs="Tahoma"/>
          <w:sz w:val="20"/>
          <w:szCs w:val="20"/>
          <w:u w:val="double"/>
          <w:rtl/>
        </w:rPr>
        <w:t>ערעור</w:t>
      </w:r>
      <w:r w:rsidR="005C0120">
        <w:rPr>
          <w:rFonts w:ascii="Tahoma" w:hAnsi="Tahoma" w:cs="Tahoma" w:hint="cs"/>
          <w:sz w:val="20"/>
          <w:szCs w:val="20"/>
          <w:rtl/>
        </w:rPr>
        <w:t>:</w:t>
      </w:r>
      <w:r w:rsidRPr="008129B8">
        <w:rPr>
          <w:rFonts w:ascii="Tahoma" w:hAnsi="Tahoma" w:cs="Tahoma"/>
          <w:sz w:val="20"/>
          <w:szCs w:val="20"/>
          <w:rtl/>
        </w:rPr>
        <w:t xml:space="preserve"> ערעור אחד הוא בזכות והשני הוא ברשות. הגורם הדומיננטי בשלב הערעור הוא כמובן </w:t>
      </w:r>
      <w:r>
        <w:rPr>
          <w:rFonts w:ascii="Tahoma" w:hAnsi="Tahoma" w:cs="Tahoma"/>
          <w:sz w:val="20"/>
          <w:szCs w:val="20"/>
          <w:rtl/>
        </w:rPr>
        <w:t>ביהמ"ש</w:t>
      </w:r>
      <w:r w:rsidRPr="008129B8">
        <w:rPr>
          <w:rFonts w:ascii="Tahoma" w:hAnsi="Tahoma" w:cs="Tahoma"/>
          <w:sz w:val="20"/>
          <w:szCs w:val="20"/>
          <w:rtl/>
        </w:rPr>
        <w:t xml:space="preserve"> </w:t>
      </w:r>
      <w:r w:rsidR="008E7EDB">
        <w:rPr>
          <w:rFonts w:ascii="Tahoma" w:hAnsi="Tahoma" w:cs="Tahoma" w:hint="cs"/>
          <w:sz w:val="20"/>
          <w:szCs w:val="20"/>
          <w:rtl/>
        </w:rPr>
        <w:t xml:space="preserve">לערעורים </w:t>
      </w:r>
      <w:r w:rsidRPr="008129B8">
        <w:rPr>
          <w:rFonts w:ascii="Tahoma" w:hAnsi="Tahoma" w:cs="Tahoma"/>
          <w:sz w:val="20"/>
          <w:szCs w:val="20"/>
          <w:rtl/>
        </w:rPr>
        <w:t xml:space="preserve">- </w:t>
      </w:r>
      <w:r w:rsidR="008E7EDB">
        <w:rPr>
          <w:rFonts w:ascii="Tahoma" w:hAnsi="Tahoma" w:cs="Tahoma" w:hint="cs"/>
          <w:b/>
          <w:bCs/>
          <w:sz w:val="20"/>
          <w:szCs w:val="20"/>
          <w:rtl/>
        </w:rPr>
        <w:t>ה</w:t>
      </w:r>
      <w:r w:rsidRPr="008129B8">
        <w:rPr>
          <w:rFonts w:ascii="Tahoma" w:hAnsi="Tahoma" w:cs="Tahoma"/>
          <w:b/>
          <w:bCs/>
          <w:sz w:val="20"/>
          <w:szCs w:val="20"/>
          <w:rtl/>
        </w:rPr>
        <w:t xml:space="preserve">מחוזי או </w:t>
      </w:r>
      <w:r w:rsidR="008E7EDB">
        <w:rPr>
          <w:rFonts w:ascii="Tahoma" w:hAnsi="Tahoma" w:cs="Tahoma" w:hint="cs"/>
          <w:b/>
          <w:bCs/>
          <w:sz w:val="20"/>
          <w:szCs w:val="20"/>
          <w:rtl/>
        </w:rPr>
        <w:t>ה</w:t>
      </w:r>
      <w:r w:rsidRPr="008129B8">
        <w:rPr>
          <w:rFonts w:ascii="Tahoma" w:hAnsi="Tahoma" w:cs="Tahoma"/>
          <w:b/>
          <w:bCs/>
          <w:sz w:val="20"/>
          <w:szCs w:val="20"/>
          <w:rtl/>
        </w:rPr>
        <w:t>עליון</w:t>
      </w:r>
      <w:r w:rsidRPr="008129B8">
        <w:rPr>
          <w:rFonts w:ascii="Tahoma" w:hAnsi="Tahoma" w:cs="Tahoma"/>
          <w:sz w:val="20"/>
          <w:szCs w:val="20"/>
          <w:rtl/>
        </w:rPr>
        <w:t xml:space="preserve">. </w:t>
      </w:r>
    </w:p>
    <w:p w:rsidR="008E7EDB" w:rsidRDefault="00AB6354" w:rsidP="0025433C">
      <w:pPr>
        <w:pStyle w:val="a7"/>
        <w:numPr>
          <w:ilvl w:val="0"/>
          <w:numId w:val="39"/>
        </w:numPr>
        <w:spacing w:after="70"/>
        <w:ind w:left="720"/>
        <w:jc w:val="both"/>
        <w:rPr>
          <w:rFonts w:ascii="Tahoma" w:hAnsi="Tahoma" w:cs="Tahoma"/>
          <w:sz w:val="20"/>
          <w:szCs w:val="20"/>
        </w:rPr>
      </w:pPr>
      <w:r w:rsidRPr="00D62582">
        <w:rPr>
          <w:rFonts w:ascii="Tahoma" w:hAnsi="Tahoma" w:cs="Tahoma"/>
          <w:sz w:val="20"/>
          <w:szCs w:val="20"/>
          <w:u w:val="double"/>
          <w:rtl/>
        </w:rPr>
        <w:t xml:space="preserve">דיון </w:t>
      </w:r>
      <w:proofErr w:type="spellStart"/>
      <w:r w:rsidRPr="00D62582">
        <w:rPr>
          <w:rFonts w:ascii="Tahoma" w:hAnsi="Tahoma" w:cs="Tahoma"/>
          <w:sz w:val="20"/>
          <w:szCs w:val="20"/>
          <w:u w:val="double"/>
          <w:rtl/>
        </w:rPr>
        <w:t>נוסף</w:t>
      </w:r>
      <w:r w:rsidR="005C0120">
        <w:rPr>
          <w:rFonts w:ascii="Tahoma" w:hAnsi="Tahoma" w:cs="Tahoma" w:hint="cs"/>
          <w:sz w:val="20"/>
          <w:szCs w:val="20"/>
          <w:rtl/>
        </w:rPr>
        <w:t>:</w:t>
      </w:r>
      <w:r w:rsidRPr="008129B8">
        <w:rPr>
          <w:rFonts w:ascii="Tahoma" w:hAnsi="Tahoma" w:cs="Tahoma"/>
          <w:sz w:val="20"/>
          <w:szCs w:val="20"/>
          <w:rtl/>
        </w:rPr>
        <w:t>נעשה</w:t>
      </w:r>
      <w:proofErr w:type="spellEnd"/>
      <w:r w:rsidRPr="008129B8">
        <w:rPr>
          <w:rFonts w:ascii="Tahoma" w:hAnsi="Tahoma" w:cs="Tahoma"/>
          <w:sz w:val="20"/>
          <w:szCs w:val="20"/>
          <w:rtl/>
        </w:rPr>
        <w:t xml:space="preserve"> בעניינים שב</w:t>
      </w:r>
      <w:r w:rsidR="008E7EDB">
        <w:rPr>
          <w:rFonts w:ascii="Tahoma" w:hAnsi="Tahoma" w:cs="Tahoma" w:hint="cs"/>
          <w:sz w:val="20"/>
          <w:szCs w:val="20"/>
          <w:rtl/>
        </w:rPr>
        <w:t>הם</w:t>
      </w:r>
      <w:r w:rsidRPr="008129B8">
        <w:rPr>
          <w:rFonts w:ascii="Tahoma" w:hAnsi="Tahoma" w:cs="Tahoma"/>
          <w:sz w:val="20"/>
          <w:szCs w:val="20"/>
          <w:rtl/>
        </w:rPr>
        <w:t xml:space="preserve"> ביהמ"ש פסק ב</w:t>
      </w:r>
      <w:r w:rsidR="008E7EDB">
        <w:rPr>
          <w:rFonts w:ascii="Tahoma" w:hAnsi="Tahoma" w:cs="Tahoma" w:hint="cs"/>
          <w:sz w:val="20"/>
          <w:szCs w:val="20"/>
          <w:rtl/>
        </w:rPr>
        <w:t>מותב 3</w:t>
      </w:r>
      <w:r w:rsidRPr="008129B8">
        <w:rPr>
          <w:rFonts w:ascii="Tahoma" w:hAnsi="Tahoma" w:cs="Tahoma"/>
          <w:sz w:val="20"/>
          <w:szCs w:val="20"/>
          <w:rtl/>
        </w:rPr>
        <w:t xml:space="preserve"> וניתן לבקש דיון ב</w:t>
      </w:r>
      <w:r w:rsidR="008E7EDB">
        <w:rPr>
          <w:rFonts w:ascii="Tahoma" w:hAnsi="Tahoma" w:cs="Tahoma" w:hint="cs"/>
          <w:sz w:val="20"/>
          <w:szCs w:val="20"/>
          <w:rtl/>
        </w:rPr>
        <w:t>-5</w:t>
      </w:r>
      <w:r w:rsidRPr="008129B8">
        <w:rPr>
          <w:rFonts w:ascii="Tahoma" w:hAnsi="Tahoma" w:cs="Tahoma"/>
          <w:sz w:val="20"/>
          <w:szCs w:val="20"/>
          <w:rtl/>
        </w:rPr>
        <w:t xml:space="preserve">. </w:t>
      </w:r>
    </w:p>
    <w:p w:rsidR="008E7EDB" w:rsidRDefault="008E7EDB" w:rsidP="00522C3D">
      <w:pPr>
        <w:pStyle w:val="a7"/>
        <w:spacing w:after="70"/>
        <w:jc w:val="both"/>
        <w:rPr>
          <w:rFonts w:ascii="Tahoma" w:hAnsi="Tahoma" w:cs="Tahoma"/>
          <w:sz w:val="20"/>
          <w:szCs w:val="20"/>
          <w:rtl/>
        </w:rPr>
      </w:pPr>
      <w:r>
        <w:rPr>
          <w:rFonts w:ascii="Tahoma" w:hAnsi="Tahoma" w:cs="Tahoma" w:hint="cs"/>
          <w:sz w:val="20"/>
          <w:szCs w:val="20"/>
          <w:rtl/>
        </w:rPr>
        <w:t>הכוונה היא ל</w:t>
      </w:r>
      <w:r w:rsidR="00AB6354" w:rsidRPr="008129B8">
        <w:rPr>
          <w:rFonts w:ascii="Tahoma" w:hAnsi="Tahoma" w:cs="Tahoma"/>
          <w:sz w:val="20"/>
          <w:szCs w:val="20"/>
          <w:rtl/>
        </w:rPr>
        <w:t xml:space="preserve">מצבים של </w:t>
      </w:r>
      <w:r w:rsidR="00AB6354" w:rsidRPr="008E7EDB">
        <w:rPr>
          <w:rFonts w:ascii="Tahoma" w:hAnsi="Tahoma" w:cs="Tahoma"/>
          <w:sz w:val="20"/>
          <w:szCs w:val="20"/>
          <w:highlight w:val="yellow"/>
          <w:rtl/>
        </w:rPr>
        <w:t>הלכה עקרונית, סוגיה משפטית חדשה או שינוי של הלכה</w:t>
      </w:r>
      <w:r w:rsidR="00AB6354" w:rsidRPr="008129B8">
        <w:rPr>
          <w:rFonts w:ascii="Tahoma" w:hAnsi="Tahoma" w:cs="Tahoma"/>
          <w:sz w:val="20"/>
          <w:szCs w:val="20"/>
          <w:rtl/>
        </w:rPr>
        <w:t xml:space="preserve">. </w:t>
      </w:r>
      <w:r w:rsidR="00AB6354" w:rsidRPr="008E7EDB">
        <w:rPr>
          <w:rFonts w:ascii="Tahoma" w:hAnsi="Tahoma" w:cs="Tahoma"/>
          <w:sz w:val="20"/>
          <w:szCs w:val="20"/>
          <w:rtl/>
        </w:rPr>
        <w:t>לא מקרים של טעות עובדתית למשל</w:t>
      </w:r>
      <w:r w:rsidR="00AB6354" w:rsidRPr="008129B8">
        <w:rPr>
          <w:rFonts w:ascii="Tahoma" w:hAnsi="Tahoma" w:cs="Tahoma"/>
          <w:sz w:val="20"/>
          <w:szCs w:val="20"/>
          <w:rtl/>
        </w:rPr>
        <w:t xml:space="preserve">, </w:t>
      </w:r>
      <w:r w:rsidR="004E2315" w:rsidRPr="004E2315">
        <w:rPr>
          <w:rFonts w:ascii="Tahoma" w:hAnsi="Tahoma" w:cs="Tahoma"/>
          <w:sz w:val="20"/>
          <w:szCs w:val="20"/>
          <w:u w:val="single"/>
          <w:rtl/>
        </w:rPr>
        <w:t>אלא</w:t>
      </w:r>
      <w:r w:rsidR="00AB6354" w:rsidRPr="008129B8">
        <w:rPr>
          <w:rFonts w:ascii="Tahoma" w:hAnsi="Tahoma" w:cs="Tahoma"/>
          <w:sz w:val="20"/>
          <w:szCs w:val="20"/>
          <w:rtl/>
        </w:rPr>
        <w:t xml:space="preserve"> דיונים בסוגיות משפטיות מיוחדות. </w:t>
      </w:r>
    </w:p>
    <w:p w:rsidR="00AB6354" w:rsidRPr="008129B8" w:rsidRDefault="008E7EDB" w:rsidP="00D62582">
      <w:pPr>
        <w:pStyle w:val="a7"/>
        <w:spacing w:after="70"/>
        <w:jc w:val="both"/>
        <w:rPr>
          <w:rFonts w:ascii="Tahoma" w:hAnsi="Tahoma" w:cs="Tahoma"/>
          <w:sz w:val="20"/>
          <w:szCs w:val="20"/>
          <w:rtl/>
        </w:rPr>
      </w:pPr>
      <w:r w:rsidRPr="00D62582">
        <w:rPr>
          <w:rFonts w:ascii="Tahoma" w:hAnsi="Tahoma" w:cs="Tahoma" w:hint="cs"/>
          <w:b/>
          <w:bCs/>
          <w:sz w:val="20"/>
          <w:szCs w:val="20"/>
          <w:rtl/>
        </w:rPr>
        <w:t>נדגים ד"</w:t>
      </w:r>
      <w:r w:rsidR="00D62582" w:rsidRPr="00D62582">
        <w:rPr>
          <w:rFonts w:ascii="Tahoma" w:hAnsi="Tahoma" w:cs="Tahoma" w:hint="cs"/>
          <w:b/>
          <w:bCs/>
          <w:sz w:val="20"/>
          <w:szCs w:val="20"/>
          <w:rtl/>
        </w:rPr>
        <w:t>נ</w:t>
      </w:r>
      <w:r w:rsidR="00AB6354" w:rsidRPr="008129B8">
        <w:rPr>
          <w:rFonts w:ascii="Tahoma" w:hAnsi="Tahoma" w:cs="Tahoma"/>
          <w:sz w:val="20"/>
          <w:szCs w:val="20"/>
          <w:rtl/>
        </w:rPr>
        <w:t xml:space="preserve">: </w:t>
      </w:r>
      <w:r w:rsidR="00AB6354" w:rsidRPr="008129B8">
        <w:rPr>
          <w:rFonts w:ascii="Tahoma" w:hAnsi="Tahoma" w:cs="Tahoma"/>
          <w:sz w:val="20"/>
          <w:szCs w:val="20"/>
          <w:highlight w:val="green"/>
          <w:rtl/>
        </w:rPr>
        <w:t>פרשת שבס</w:t>
      </w:r>
      <w:r w:rsidR="00AB6354" w:rsidRPr="008129B8">
        <w:rPr>
          <w:rFonts w:ascii="Tahoma" w:hAnsi="Tahoma" w:cs="Tahoma"/>
          <w:sz w:val="20"/>
          <w:szCs w:val="20"/>
          <w:rtl/>
        </w:rPr>
        <w:t xml:space="preserve"> </w:t>
      </w:r>
      <w:r>
        <w:rPr>
          <w:rFonts w:ascii="Tahoma" w:hAnsi="Tahoma" w:cs="Tahoma" w:hint="cs"/>
          <w:sz w:val="20"/>
          <w:szCs w:val="20"/>
          <w:rtl/>
        </w:rPr>
        <w:t>(</w:t>
      </w:r>
      <w:r w:rsidR="00AB6354" w:rsidRPr="008129B8">
        <w:rPr>
          <w:rFonts w:ascii="Tahoma" w:hAnsi="Tahoma" w:cs="Tahoma"/>
          <w:sz w:val="20"/>
          <w:szCs w:val="20"/>
          <w:rtl/>
        </w:rPr>
        <w:t>שאלת הפרת אמונים</w:t>
      </w:r>
      <w:r>
        <w:rPr>
          <w:rFonts w:ascii="Tahoma" w:hAnsi="Tahoma" w:cs="Tahoma" w:hint="cs"/>
          <w:sz w:val="20"/>
          <w:szCs w:val="20"/>
          <w:rtl/>
        </w:rPr>
        <w:t>)</w:t>
      </w:r>
      <w:r w:rsidR="00AB6354" w:rsidRPr="008129B8">
        <w:rPr>
          <w:rFonts w:ascii="Tahoma" w:hAnsi="Tahoma" w:cs="Tahoma" w:hint="cs"/>
          <w:sz w:val="20"/>
          <w:szCs w:val="20"/>
          <w:rtl/>
        </w:rPr>
        <w:t xml:space="preserve"> </w:t>
      </w:r>
      <w:r w:rsidR="00AB6354" w:rsidRPr="008129B8">
        <w:rPr>
          <w:rFonts w:ascii="Tahoma" w:hAnsi="Tahoma" w:cs="Tahoma"/>
          <w:sz w:val="20"/>
          <w:szCs w:val="20"/>
          <w:rtl/>
        </w:rPr>
        <w:t>–</w:t>
      </w:r>
      <w:r>
        <w:rPr>
          <w:rFonts w:ascii="Tahoma" w:hAnsi="Tahoma" w:cs="Tahoma" w:hint="cs"/>
          <w:sz w:val="20"/>
          <w:szCs w:val="20"/>
          <w:rtl/>
        </w:rPr>
        <w:t xml:space="preserve"> </w:t>
      </w:r>
      <w:r w:rsidR="00AB6354" w:rsidRPr="008129B8">
        <w:rPr>
          <w:rFonts w:ascii="Tahoma" w:hAnsi="Tahoma" w:cs="Tahoma"/>
          <w:sz w:val="20"/>
          <w:szCs w:val="20"/>
          <w:rtl/>
        </w:rPr>
        <w:t>מדובר בפרשנות עבירת מסגרת של הפרת אמונים</w:t>
      </w:r>
      <w:r>
        <w:rPr>
          <w:rFonts w:ascii="Tahoma" w:hAnsi="Tahoma" w:cs="Tahoma" w:hint="cs"/>
          <w:sz w:val="20"/>
          <w:szCs w:val="20"/>
          <w:rtl/>
        </w:rPr>
        <w:t xml:space="preserve"> - </w:t>
      </w:r>
      <w:r w:rsidRPr="008129B8">
        <w:rPr>
          <w:rFonts w:ascii="Tahoma" w:hAnsi="Tahoma" w:cs="Tahoma"/>
          <w:sz w:val="20"/>
          <w:szCs w:val="20"/>
          <w:rtl/>
        </w:rPr>
        <w:t>סוגיה משפטית</w:t>
      </w:r>
      <w:r>
        <w:rPr>
          <w:rFonts w:ascii="Tahoma" w:hAnsi="Tahoma" w:cs="Tahoma" w:hint="cs"/>
          <w:sz w:val="20"/>
          <w:szCs w:val="20"/>
          <w:rtl/>
        </w:rPr>
        <w:t xml:space="preserve"> -</w:t>
      </w:r>
      <w:r w:rsidR="00AB6354" w:rsidRPr="008129B8">
        <w:rPr>
          <w:rFonts w:ascii="Tahoma" w:hAnsi="Tahoma" w:cs="Tahoma"/>
          <w:sz w:val="20"/>
          <w:szCs w:val="20"/>
          <w:rtl/>
        </w:rPr>
        <w:t xml:space="preserve"> ולכן היא מתאימה למסגרת של דיון נוסף.</w:t>
      </w:r>
    </w:p>
    <w:p w:rsidR="00AB6354" w:rsidRPr="008129B8" w:rsidRDefault="00AB6354" w:rsidP="0025433C">
      <w:pPr>
        <w:pStyle w:val="a7"/>
        <w:numPr>
          <w:ilvl w:val="0"/>
          <w:numId w:val="39"/>
        </w:numPr>
        <w:spacing w:after="70"/>
        <w:ind w:left="720"/>
        <w:jc w:val="both"/>
        <w:rPr>
          <w:rStyle w:val="5yl5"/>
          <w:rFonts w:ascii="Tahoma" w:hAnsi="Tahoma" w:cs="Tahoma"/>
          <w:sz w:val="20"/>
          <w:szCs w:val="20"/>
        </w:rPr>
      </w:pPr>
      <w:r w:rsidRPr="00D62582">
        <w:rPr>
          <w:rFonts w:ascii="Tahoma" w:hAnsi="Tahoma" w:cs="Tahoma"/>
          <w:sz w:val="20"/>
          <w:szCs w:val="20"/>
          <w:u w:val="double"/>
          <w:rtl/>
        </w:rPr>
        <w:t>משפט חוזר</w:t>
      </w:r>
      <w:r w:rsidR="005C0120">
        <w:rPr>
          <w:rFonts w:ascii="Tahoma" w:hAnsi="Tahoma" w:cs="Tahoma" w:hint="cs"/>
          <w:sz w:val="20"/>
          <w:szCs w:val="20"/>
          <w:rtl/>
        </w:rPr>
        <w:t>:</w:t>
      </w:r>
      <w:r w:rsidRPr="008129B8">
        <w:rPr>
          <w:rFonts w:ascii="Tahoma" w:hAnsi="Tahoma" w:cs="Tahoma"/>
          <w:sz w:val="20"/>
          <w:szCs w:val="20"/>
          <w:rtl/>
        </w:rPr>
        <w:t xml:space="preserve"> </w:t>
      </w:r>
      <w:r w:rsidR="008E7EDB">
        <w:rPr>
          <w:rFonts w:ascii="Tahoma" w:hAnsi="Tahoma" w:cs="Tahoma" w:hint="cs"/>
          <w:sz w:val="20"/>
          <w:szCs w:val="20"/>
          <w:rtl/>
        </w:rPr>
        <w:t>מנגנון</w:t>
      </w:r>
      <w:r w:rsidRPr="008129B8">
        <w:rPr>
          <w:rFonts w:ascii="Tahoma" w:hAnsi="Tahoma" w:cs="Tahoma"/>
          <w:sz w:val="20"/>
          <w:szCs w:val="20"/>
          <w:rtl/>
        </w:rPr>
        <w:t xml:space="preserve"> מובהק </w:t>
      </w:r>
      <w:r w:rsidR="008E7EDB">
        <w:rPr>
          <w:rFonts w:ascii="Tahoma" w:hAnsi="Tahoma" w:cs="Tahoma" w:hint="cs"/>
          <w:sz w:val="20"/>
          <w:szCs w:val="20"/>
          <w:rtl/>
        </w:rPr>
        <w:t>ו</w:t>
      </w:r>
      <w:r w:rsidRPr="008129B8">
        <w:rPr>
          <w:rFonts w:ascii="Tahoma" w:hAnsi="Tahoma" w:cs="Tahoma" w:hint="cs"/>
          <w:sz w:val="20"/>
          <w:szCs w:val="20"/>
          <w:rtl/>
        </w:rPr>
        <w:t>ייחודי</w:t>
      </w:r>
      <w:r w:rsidRPr="008129B8">
        <w:rPr>
          <w:rFonts w:ascii="Tahoma" w:hAnsi="Tahoma" w:cs="Tahoma"/>
          <w:sz w:val="20"/>
          <w:szCs w:val="20"/>
          <w:rtl/>
        </w:rPr>
        <w:t xml:space="preserve"> למשפט פלילי – </w:t>
      </w:r>
      <w:r w:rsidR="008E7EDB">
        <w:rPr>
          <w:rFonts w:ascii="Tahoma" w:hAnsi="Tahoma" w:cs="Tahoma" w:hint="cs"/>
          <w:sz w:val="20"/>
          <w:szCs w:val="20"/>
          <w:rtl/>
        </w:rPr>
        <w:t xml:space="preserve">זו </w:t>
      </w:r>
      <w:r w:rsidRPr="008129B8">
        <w:rPr>
          <w:rFonts w:ascii="Tahoma" w:hAnsi="Tahoma" w:cs="Tahoma" w:hint="cs"/>
          <w:sz w:val="20"/>
          <w:szCs w:val="20"/>
          <w:rtl/>
        </w:rPr>
        <w:t>סיטואציה</w:t>
      </w:r>
      <w:r w:rsidRPr="008129B8">
        <w:rPr>
          <w:rFonts w:ascii="Tahoma" w:hAnsi="Tahoma" w:cs="Tahoma"/>
          <w:sz w:val="20"/>
          <w:szCs w:val="20"/>
          <w:rtl/>
        </w:rPr>
        <w:t xml:space="preserve"> המנוגדת לע</w:t>
      </w:r>
      <w:r w:rsidRPr="008129B8">
        <w:rPr>
          <w:rFonts w:ascii="Tahoma" w:hAnsi="Tahoma" w:cs="Tahoma" w:hint="cs"/>
          <w:sz w:val="20"/>
          <w:szCs w:val="20"/>
          <w:rtl/>
        </w:rPr>
        <w:t>י</w:t>
      </w:r>
      <w:r w:rsidRPr="008129B8">
        <w:rPr>
          <w:rFonts w:ascii="Tahoma" w:hAnsi="Tahoma" w:cs="Tahoma"/>
          <w:sz w:val="20"/>
          <w:szCs w:val="20"/>
          <w:rtl/>
        </w:rPr>
        <w:t xml:space="preserve">קרון סופיות הדיון, ובה </w:t>
      </w:r>
      <w:r w:rsidRPr="008129B8">
        <w:rPr>
          <w:rFonts w:ascii="Tahoma" w:hAnsi="Tahoma" w:cs="Tahoma"/>
          <w:sz w:val="20"/>
          <w:szCs w:val="20"/>
          <w:highlight w:val="yellow"/>
          <w:rtl/>
        </w:rPr>
        <w:t xml:space="preserve">במקרים מאוד </w:t>
      </w:r>
      <w:r w:rsidRPr="008E7EDB">
        <w:rPr>
          <w:rFonts w:ascii="Tahoma" w:hAnsi="Tahoma" w:cs="Tahoma"/>
          <w:sz w:val="20"/>
          <w:szCs w:val="20"/>
          <w:highlight w:val="yellow"/>
          <w:rtl/>
        </w:rPr>
        <w:t>מיוחדים הקבועים בחוק בתי המשפט</w:t>
      </w:r>
      <w:r w:rsidRPr="008129B8">
        <w:rPr>
          <w:rFonts w:ascii="Tahoma" w:hAnsi="Tahoma" w:cs="Tahoma"/>
          <w:sz w:val="20"/>
          <w:szCs w:val="20"/>
          <w:rtl/>
        </w:rPr>
        <w:t xml:space="preserve"> נאשם יכול לבקש משפט חוזר</w:t>
      </w:r>
      <w:r w:rsidRPr="008129B8">
        <w:rPr>
          <w:rFonts w:ascii="Tahoma" w:hAnsi="Tahoma" w:cs="Tahoma" w:hint="cs"/>
          <w:sz w:val="20"/>
          <w:szCs w:val="20"/>
          <w:rtl/>
        </w:rPr>
        <w:t xml:space="preserve"> </w:t>
      </w:r>
      <w:r w:rsidRPr="008129B8">
        <w:rPr>
          <w:rFonts w:ascii="Tahoma" w:hAnsi="Tahoma" w:cs="Tahoma"/>
          <w:sz w:val="20"/>
          <w:szCs w:val="20"/>
          <w:rtl/>
        </w:rPr>
        <w:t xml:space="preserve">- בדרך כלל כשמתגלה ראיה שיכולה למנוע עיוות דין </w:t>
      </w:r>
      <w:r w:rsidRPr="008129B8">
        <w:rPr>
          <w:rFonts w:ascii="Tahoma" w:hAnsi="Tahoma" w:cs="Tahoma" w:hint="cs"/>
          <w:sz w:val="20"/>
          <w:szCs w:val="20"/>
          <w:rtl/>
        </w:rPr>
        <w:t xml:space="preserve">רציני </w:t>
      </w:r>
      <w:r w:rsidRPr="008129B8">
        <w:rPr>
          <w:rFonts w:ascii="Tahoma" w:hAnsi="Tahoma" w:cs="Tahoma"/>
          <w:sz w:val="20"/>
          <w:szCs w:val="20"/>
          <w:rtl/>
        </w:rPr>
        <w:t>ומצריכה משפט חוזר.</w:t>
      </w:r>
      <w:r w:rsidRPr="008129B8">
        <w:rPr>
          <w:rFonts w:ascii="Tahoma" w:hAnsi="Tahoma" w:cs="Tahoma" w:hint="cs"/>
          <w:sz w:val="20"/>
          <w:szCs w:val="20"/>
          <w:rtl/>
        </w:rPr>
        <w:t xml:space="preserve"> ביהמ"ש העליון הוא שמוסמך להחליט על כך.</w:t>
      </w:r>
    </w:p>
    <w:p w:rsidR="002E4A89" w:rsidRDefault="007967D2" w:rsidP="00102340">
      <w:pPr>
        <w:spacing w:after="70"/>
        <w:jc w:val="both"/>
        <w:rPr>
          <w:rStyle w:val="5yl5"/>
          <w:rFonts w:ascii="Tahoma" w:hAnsi="Tahoma" w:cs="Tahoma"/>
          <w:color w:val="141823"/>
          <w:sz w:val="20"/>
          <w:szCs w:val="20"/>
          <w:rtl/>
        </w:rPr>
      </w:pPr>
      <w:r>
        <w:rPr>
          <w:noProof/>
          <w:rtl/>
        </w:rPr>
        <w:pict>
          <v:shape id="תיבת טקסט 2" o:spid="_x0000_s1074" type="#_x0000_t202" style="position:absolute;left:0;text-align:left;margin-left:26.3pt;margin-top:7.3pt;width:352.45pt;height:33.15pt;flip:x;z-index:251700224;visibility:visible;mso-wrap-distance-left:9pt;mso-wrap-distance-top:0;mso-wrap-distance-right:9pt;mso-wrap-distance-bottom:0;mso-position-horizontal-relative:text;mso-position-vertical-relative:text;mso-width-relative:margin;mso-height-relative:margin;v-text-anchor:top" fillcolor="#fabf8f [1945]" strokecolor="#fabf8f [1945]" strokeweight="1pt">
            <v:fill color2="#fde9d9 [665]" angle="-45" focus="-50%" type="gradient"/>
            <v:shadow on="t" type="perspective" color="#974706 [1609]" opacity=".5" offset="1pt" offset2="-3pt"/>
            <v:textbox style="mso-next-textbox:#תיבת טקסט 2">
              <w:txbxContent>
                <w:p w:rsidR="007967D2" w:rsidRPr="002E4A89" w:rsidRDefault="007967D2" w:rsidP="002E4A89">
                  <w:pPr>
                    <w:spacing w:after="70"/>
                    <w:jc w:val="both"/>
                    <w:rPr>
                      <w:rFonts w:ascii="Tahoma" w:hAnsi="Tahoma" w:cs="Tahoma"/>
                      <w:sz w:val="18"/>
                      <w:szCs w:val="18"/>
                    </w:rPr>
                  </w:pPr>
                  <w:r w:rsidRPr="002E4A89">
                    <w:rPr>
                      <w:rStyle w:val="5yl5"/>
                      <w:rFonts w:ascii="Tahoma" w:hAnsi="Tahoma" w:cs="Tahoma" w:hint="cs"/>
                      <w:sz w:val="18"/>
                      <w:szCs w:val="18"/>
                      <w:rtl/>
                    </w:rPr>
                    <w:t>ייתכנו</w:t>
                  </w:r>
                  <w:r w:rsidRPr="002E4A89">
                    <w:rPr>
                      <w:rStyle w:val="5yl5"/>
                      <w:rFonts w:ascii="Tahoma" w:hAnsi="Tahoma" w:cs="Tahoma"/>
                      <w:sz w:val="18"/>
                      <w:szCs w:val="18"/>
                      <w:rtl/>
                    </w:rPr>
                    <w:t xml:space="preserve"> קשרים בין </w:t>
                  </w:r>
                  <w:r w:rsidRPr="002E4A89">
                    <w:rPr>
                      <w:rStyle w:val="5yl5"/>
                      <w:rFonts w:ascii="Tahoma" w:hAnsi="Tahoma" w:cs="Tahoma" w:hint="cs"/>
                      <w:sz w:val="18"/>
                      <w:szCs w:val="18"/>
                      <w:rtl/>
                    </w:rPr>
                    <w:t>ה</w:t>
                  </w:r>
                  <w:r w:rsidRPr="002E4A89">
                    <w:rPr>
                      <w:rStyle w:val="5yl5"/>
                      <w:rFonts w:ascii="Tahoma" w:hAnsi="Tahoma" w:cs="Tahoma"/>
                      <w:sz w:val="18"/>
                      <w:szCs w:val="18"/>
                      <w:rtl/>
                    </w:rPr>
                    <w:t xml:space="preserve">גופים שחולשים על ההליך </w:t>
                  </w:r>
                  <w:r w:rsidRPr="002E4A89">
                    <w:rPr>
                      <w:rStyle w:val="5yl5"/>
                      <w:rFonts w:ascii="Tahoma" w:hAnsi="Tahoma" w:cs="Tahoma"/>
                      <w:sz w:val="18"/>
                      <w:szCs w:val="18"/>
                      <w:u w:val="single"/>
                      <w:rtl/>
                    </w:rPr>
                    <w:t>אך</w:t>
                  </w:r>
                  <w:r w:rsidRPr="002E4A89">
                    <w:rPr>
                      <w:rStyle w:val="5yl5"/>
                      <w:rFonts w:ascii="Tahoma" w:hAnsi="Tahoma" w:cs="Tahoma"/>
                      <w:sz w:val="18"/>
                      <w:szCs w:val="18"/>
                      <w:rtl/>
                    </w:rPr>
                    <w:t xml:space="preserve"> לכל הליך יש גוף ספציפי </w:t>
                  </w:r>
                  <w:r w:rsidRPr="002E4A89">
                    <w:rPr>
                      <w:rStyle w:val="5yl5"/>
                      <w:rFonts w:ascii="Tahoma" w:hAnsi="Tahoma" w:cs="Tahoma" w:hint="cs"/>
                      <w:sz w:val="18"/>
                      <w:szCs w:val="18"/>
                      <w:rtl/>
                    </w:rPr>
                    <w:t xml:space="preserve">שאחראי עליו </w:t>
                  </w:r>
                  <w:r>
                    <w:rPr>
                      <w:rStyle w:val="5yl5"/>
                      <w:rFonts w:ascii="Tahoma" w:hAnsi="Tahoma" w:cs="Tahoma" w:hint="cs"/>
                      <w:sz w:val="18"/>
                      <w:szCs w:val="18"/>
                      <w:rtl/>
                    </w:rPr>
                    <w:t>כ</w:t>
                  </w:r>
                  <w:r w:rsidRPr="002E4A89">
                    <w:rPr>
                      <w:rStyle w:val="5yl5"/>
                      <w:rFonts w:ascii="Tahoma" w:hAnsi="Tahoma" w:cs="Tahoma" w:hint="cs"/>
                      <w:sz w:val="18"/>
                      <w:szCs w:val="18"/>
                      <w:rtl/>
                    </w:rPr>
                    <w:t>דרך קבע</w:t>
                  </w:r>
                  <w:r w:rsidRPr="002E4A89">
                    <w:rPr>
                      <w:rStyle w:val="5yl5"/>
                      <w:rFonts w:ascii="Tahoma" w:hAnsi="Tahoma" w:cs="Tahoma"/>
                      <w:sz w:val="18"/>
                      <w:szCs w:val="18"/>
                      <w:rtl/>
                    </w:rPr>
                    <w:t xml:space="preserve">. </w:t>
                  </w:r>
                  <w:r w:rsidRPr="002E4A89">
                    <w:rPr>
                      <w:rStyle w:val="5yl5"/>
                      <w:rFonts w:ascii="Tahoma" w:hAnsi="Tahoma" w:cs="Tahoma" w:hint="cs"/>
                      <w:sz w:val="18"/>
                      <w:szCs w:val="18"/>
                      <w:rtl/>
                    </w:rPr>
                    <w:t xml:space="preserve">בין ההליכים, </w:t>
                  </w:r>
                  <w:r w:rsidRPr="002E4A89">
                    <w:rPr>
                      <w:rStyle w:val="5yl5"/>
                      <w:rFonts w:ascii="Tahoma" w:hAnsi="Tahoma" w:cs="Tahoma"/>
                      <w:sz w:val="18"/>
                      <w:szCs w:val="18"/>
                      <w:rtl/>
                    </w:rPr>
                    <w:t xml:space="preserve">ישנו שלב </w:t>
                  </w:r>
                  <w:r w:rsidRPr="002E4A89">
                    <w:rPr>
                      <w:rStyle w:val="5yl5"/>
                      <w:rFonts w:ascii="Tahoma" w:hAnsi="Tahoma" w:cs="Tahoma" w:hint="cs"/>
                      <w:sz w:val="18"/>
                      <w:szCs w:val="18"/>
                      <w:rtl/>
                    </w:rPr>
                    <w:t>ש</w:t>
                  </w:r>
                  <w:r w:rsidRPr="002E4A89">
                    <w:rPr>
                      <w:rStyle w:val="5yl5"/>
                      <w:rFonts w:ascii="Tahoma" w:hAnsi="Tahoma" w:cs="Tahoma"/>
                      <w:sz w:val="18"/>
                      <w:szCs w:val="18"/>
                      <w:rtl/>
                    </w:rPr>
                    <w:t>בו ההגמוניה עוברת מגוף אחד למשנהו</w:t>
                  </w:r>
                  <w:r w:rsidRPr="002E4A89">
                    <w:rPr>
                      <w:rFonts w:ascii="Tahoma" w:hAnsi="Tahoma" w:cs="Tahoma"/>
                      <w:sz w:val="18"/>
                      <w:szCs w:val="18"/>
                      <w:rtl/>
                    </w:rPr>
                    <w:t>.</w:t>
                  </w:r>
                </w:p>
                <w:p w:rsidR="007967D2" w:rsidRPr="002E4A89" w:rsidRDefault="007967D2" w:rsidP="002E4A89">
                  <w:pPr>
                    <w:rPr>
                      <w:rtl/>
                      <w:cs/>
                    </w:rPr>
                  </w:pPr>
                </w:p>
              </w:txbxContent>
            </v:textbox>
          </v:shape>
        </w:pict>
      </w:r>
    </w:p>
    <w:p w:rsidR="002E4A89" w:rsidRPr="002E4A89" w:rsidRDefault="002E4A89" w:rsidP="00102340">
      <w:pPr>
        <w:spacing w:after="70"/>
        <w:jc w:val="both"/>
        <w:rPr>
          <w:rStyle w:val="5yl5"/>
          <w:rFonts w:ascii="Tahoma" w:hAnsi="Tahoma" w:cs="Tahoma"/>
          <w:color w:val="141823"/>
          <w:sz w:val="20"/>
          <w:szCs w:val="20"/>
          <w:rtl/>
        </w:rPr>
      </w:pPr>
    </w:p>
    <w:p w:rsidR="002E4A89" w:rsidRDefault="002E4A89" w:rsidP="00102340">
      <w:pPr>
        <w:spacing w:after="70"/>
        <w:jc w:val="both"/>
        <w:rPr>
          <w:rStyle w:val="5yl5"/>
          <w:rFonts w:ascii="Tahoma" w:hAnsi="Tahoma" w:cs="Tahoma"/>
          <w:color w:val="141823"/>
          <w:sz w:val="20"/>
          <w:szCs w:val="20"/>
          <w:rtl/>
        </w:rPr>
      </w:pPr>
    </w:p>
    <w:p w:rsidR="002E4A89" w:rsidRPr="002E4A89" w:rsidRDefault="002E4A89" w:rsidP="002E4A89">
      <w:pPr>
        <w:spacing w:after="70"/>
        <w:jc w:val="center"/>
        <w:rPr>
          <w:rStyle w:val="5yl5"/>
          <w:rFonts w:ascii="Tahoma" w:hAnsi="Tahoma" w:cs="Tahoma"/>
          <w:b/>
          <w:bCs/>
          <w:color w:val="632423" w:themeColor="accent2" w:themeShade="80"/>
          <w:sz w:val="20"/>
          <w:szCs w:val="20"/>
          <w:u w:val="single"/>
          <w:rtl/>
        </w:rPr>
      </w:pPr>
      <w:r w:rsidRPr="002E4A89">
        <w:rPr>
          <w:rStyle w:val="5yl5"/>
          <w:rFonts w:ascii="Tahoma" w:hAnsi="Tahoma" w:cs="Tahoma" w:hint="cs"/>
          <w:b/>
          <w:bCs/>
          <w:color w:val="632423" w:themeColor="accent2" w:themeShade="80"/>
          <w:sz w:val="20"/>
          <w:szCs w:val="20"/>
          <w:u w:val="single"/>
          <w:rtl/>
        </w:rPr>
        <w:lastRenderedPageBreak/>
        <w:t>טבלה מסכמת</w:t>
      </w:r>
    </w:p>
    <w:tbl>
      <w:tblPr>
        <w:tblStyle w:val="af7"/>
        <w:bidiVisual/>
        <w:tblW w:w="7278" w:type="dxa"/>
        <w:tblInd w:w="515" w:type="dxa"/>
        <w:tblLayout w:type="fixed"/>
        <w:tblLook w:val="04A0" w:firstRow="1" w:lastRow="0" w:firstColumn="1" w:lastColumn="0" w:noHBand="0" w:noVBand="1"/>
      </w:tblPr>
      <w:tblGrid>
        <w:gridCol w:w="758"/>
        <w:gridCol w:w="1276"/>
        <w:gridCol w:w="1984"/>
        <w:gridCol w:w="2013"/>
        <w:gridCol w:w="1247"/>
      </w:tblGrid>
      <w:tr w:rsidR="006001DD" w:rsidTr="00835C5C">
        <w:tc>
          <w:tcPr>
            <w:tcW w:w="758" w:type="dxa"/>
            <w:vAlign w:val="center"/>
          </w:tcPr>
          <w:p w:rsidR="006001DD" w:rsidRPr="00DE75C4" w:rsidRDefault="006001DD" w:rsidP="006001DD">
            <w:pPr>
              <w:spacing w:after="70"/>
              <w:jc w:val="center"/>
              <w:rPr>
                <w:rFonts w:ascii="Tahoma" w:hAnsi="Tahoma" w:cs="Tahoma"/>
                <w:b/>
                <w:bCs/>
                <w:color w:val="141823"/>
                <w:sz w:val="16"/>
                <w:szCs w:val="16"/>
                <w:u w:val="single"/>
                <w:rtl/>
              </w:rPr>
            </w:pPr>
            <w:proofErr w:type="spellStart"/>
            <w:r w:rsidRPr="00DE75C4">
              <w:rPr>
                <w:rFonts w:ascii="Tahoma" w:hAnsi="Tahoma" w:cs="Tahoma" w:hint="cs"/>
                <w:b/>
                <w:bCs/>
                <w:color w:val="141823"/>
                <w:sz w:val="16"/>
                <w:szCs w:val="16"/>
                <w:u w:val="single"/>
                <w:rtl/>
              </w:rPr>
              <w:t>מס"ד</w:t>
            </w:r>
            <w:proofErr w:type="spellEnd"/>
          </w:p>
        </w:tc>
        <w:tc>
          <w:tcPr>
            <w:tcW w:w="1276" w:type="dxa"/>
            <w:vAlign w:val="center"/>
          </w:tcPr>
          <w:p w:rsidR="006001DD" w:rsidRPr="00DE75C4" w:rsidRDefault="006001DD" w:rsidP="006001DD">
            <w:pPr>
              <w:spacing w:after="70"/>
              <w:jc w:val="center"/>
              <w:rPr>
                <w:rStyle w:val="5yl5"/>
                <w:rFonts w:ascii="Tahoma" w:hAnsi="Tahoma" w:cs="Tahoma"/>
                <w:color w:val="141823"/>
                <w:sz w:val="16"/>
                <w:szCs w:val="16"/>
                <w:rtl/>
              </w:rPr>
            </w:pPr>
            <w:r w:rsidRPr="00DE75C4">
              <w:rPr>
                <w:rFonts w:ascii="Tahoma" w:hAnsi="Tahoma" w:cs="Tahoma"/>
                <w:b/>
                <w:bCs/>
                <w:color w:val="141823"/>
                <w:sz w:val="16"/>
                <w:szCs w:val="16"/>
                <w:u w:val="single"/>
                <w:rtl/>
              </w:rPr>
              <w:t>ההליך</w:t>
            </w:r>
          </w:p>
        </w:tc>
        <w:tc>
          <w:tcPr>
            <w:tcW w:w="1984" w:type="dxa"/>
            <w:vAlign w:val="center"/>
          </w:tcPr>
          <w:p w:rsidR="006001DD" w:rsidRPr="00DE75C4" w:rsidRDefault="006001DD" w:rsidP="006001DD">
            <w:pPr>
              <w:spacing w:after="70"/>
              <w:jc w:val="center"/>
              <w:rPr>
                <w:rStyle w:val="5yl5"/>
                <w:rFonts w:ascii="Tahoma" w:hAnsi="Tahoma" w:cs="Tahoma"/>
                <w:color w:val="141823"/>
                <w:sz w:val="16"/>
                <w:szCs w:val="16"/>
                <w:rtl/>
              </w:rPr>
            </w:pPr>
            <w:r w:rsidRPr="00DE75C4">
              <w:rPr>
                <w:rFonts w:ascii="Tahoma" w:hAnsi="Tahoma" w:cs="Tahoma"/>
                <w:b/>
                <w:bCs/>
                <w:color w:val="141823"/>
                <w:sz w:val="16"/>
                <w:szCs w:val="16"/>
                <w:u w:val="single"/>
                <w:rtl/>
              </w:rPr>
              <w:t>הרשות</w:t>
            </w:r>
          </w:p>
        </w:tc>
        <w:tc>
          <w:tcPr>
            <w:tcW w:w="2013" w:type="dxa"/>
            <w:vAlign w:val="center"/>
          </w:tcPr>
          <w:p w:rsidR="006001DD" w:rsidRPr="00DE75C4" w:rsidRDefault="006001DD" w:rsidP="006001DD">
            <w:pPr>
              <w:spacing w:after="70"/>
              <w:jc w:val="center"/>
              <w:rPr>
                <w:rStyle w:val="5yl5"/>
                <w:rFonts w:ascii="Tahoma" w:hAnsi="Tahoma" w:cs="Tahoma"/>
                <w:color w:val="141823"/>
                <w:sz w:val="16"/>
                <w:szCs w:val="16"/>
                <w:rtl/>
              </w:rPr>
            </w:pPr>
            <w:r w:rsidRPr="00DE75C4">
              <w:rPr>
                <w:rFonts w:ascii="Tahoma" w:hAnsi="Tahoma" w:cs="Tahoma"/>
                <w:b/>
                <w:bCs/>
                <w:color w:val="141823"/>
                <w:sz w:val="16"/>
                <w:szCs w:val="16"/>
                <w:u w:val="single"/>
                <w:rtl/>
              </w:rPr>
              <w:t xml:space="preserve">שלבי </w:t>
            </w:r>
            <w:r w:rsidRPr="00DE75C4">
              <w:rPr>
                <w:rFonts w:ascii="Tahoma" w:hAnsi="Tahoma" w:cs="Tahoma" w:hint="cs"/>
                <w:b/>
                <w:bCs/>
                <w:color w:val="141823"/>
                <w:sz w:val="16"/>
                <w:szCs w:val="16"/>
                <w:u w:val="single"/>
                <w:rtl/>
              </w:rPr>
              <w:t>ה</w:t>
            </w:r>
            <w:r w:rsidRPr="00DE75C4">
              <w:rPr>
                <w:rFonts w:ascii="Tahoma" w:hAnsi="Tahoma" w:cs="Tahoma"/>
                <w:b/>
                <w:bCs/>
                <w:color w:val="141823"/>
                <w:sz w:val="16"/>
                <w:szCs w:val="16"/>
                <w:u w:val="single"/>
                <w:rtl/>
              </w:rPr>
              <w:t>מעצר במקביל להליכים</w:t>
            </w:r>
          </w:p>
        </w:tc>
        <w:tc>
          <w:tcPr>
            <w:tcW w:w="1247" w:type="dxa"/>
            <w:vAlign w:val="center"/>
          </w:tcPr>
          <w:p w:rsidR="006001DD" w:rsidRPr="00DE75C4" w:rsidRDefault="006001DD" w:rsidP="006001DD">
            <w:pPr>
              <w:spacing w:after="70"/>
              <w:jc w:val="center"/>
              <w:rPr>
                <w:rFonts w:ascii="Tahoma" w:hAnsi="Tahoma" w:cs="Tahoma"/>
                <w:b/>
                <w:bCs/>
                <w:color w:val="141823"/>
                <w:sz w:val="16"/>
                <w:szCs w:val="16"/>
                <w:u w:val="single"/>
                <w:rtl/>
              </w:rPr>
            </w:pPr>
            <w:r>
              <w:rPr>
                <w:rFonts w:ascii="Tahoma" w:hAnsi="Tahoma" w:cs="Tahoma" w:hint="cs"/>
                <w:b/>
                <w:bCs/>
                <w:color w:val="141823"/>
                <w:sz w:val="16"/>
                <w:szCs w:val="16"/>
                <w:u w:val="single"/>
                <w:rtl/>
              </w:rPr>
              <w:t>ביחס לכתב האישום?</w:t>
            </w:r>
          </w:p>
        </w:tc>
      </w:tr>
      <w:tr w:rsidR="006001DD" w:rsidTr="00835C5C">
        <w:tc>
          <w:tcPr>
            <w:tcW w:w="758" w:type="dxa"/>
            <w:vAlign w:val="center"/>
          </w:tcPr>
          <w:p w:rsidR="006001DD" w:rsidRPr="00DE75C4" w:rsidRDefault="006001DD" w:rsidP="006001DD">
            <w:pPr>
              <w:spacing w:after="70"/>
              <w:jc w:val="center"/>
              <w:rPr>
                <w:rFonts w:ascii="Tahoma" w:hAnsi="Tahoma" w:cs="Tahoma"/>
                <w:color w:val="141823"/>
                <w:sz w:val="16"/>
                <w:szCs w:val="16"/>
                <w:rtl/>
              </w:rPr>
            </w:pPr>
            <w:r w:rsidRPr="00DE75C4">
              <w:rPr>
                <w:rFonts w:ascii="Tahoma" w:hAnsi="Tahoma" w:cs="Tahoma" w:hint="cs"/>
                <w:color w:val="141823"/>
                <w:sz w:val="16"/>
                <w:szCs w:val="16"/>
                <w:rtl/>
              </w:rPr>
              <w:t>1</w:t>
            </w:r>
          </w:p>
        </w:tc>
        <w:tc>
          <w:tcPr>
            <w:tcW w:w="1276" w:type="dxa"/>
            <w:vAlign w:val="center"/>
          </w:tcPr>
          <w:p w:rsidR="006001DD" w:rsidRPr="00DE75C4" w:rsidRDefault="006001DD" w:rsidP="006001DD">
            <w:pPr>
              <w:spacing w:after="70"/>
              <w:jc w:val="center"/>
              <w:rPr>
                <w:rStyle w:val="5yl5"/>
                <w:rFonts w:ascii="Tahoma" w:hAnsi="Tahoma" w:cs="Tahoma"/>
                <w:color w:val="141823"/>
                <w:sz w:val="16"/>
                <w:szCs w:val="16"/>
                <w:rtl/>
              </w:rPr>
            </w:pPr>
            <w:r w:rsidRPr="00DE75C4">
              <w:rPr>
                <w:rFonts w:ascii="Tahoma" w:hAnsi="Tahoma" w:cs="Tahoma"/>
                <w:color w:val="141823"/>
                <w:sz w:val="16"/>
                <w:szCs w:val="16"/>
                <w:rtl/>
              </w:rPr>
              <w:t>החקירה</w:t>
            </w:r>
          </w:p>
        </w:tc>
        <w:tc>
          <w:tcPr>
            <w:tcW w:w="1984" w:type="dxa"/>
            <w:vAlign w:val="center"/>
          </w:tcPr>
          <w:p w:rsidR="006001DD" w:rsidRPr="00DE75C4" w:rsidRDefault="006001DD" w:rsidP="006001DD">
            <w:pPr>
              <w:spacing w:after="70"/>
              <w:jc w:val="center"/>
              <w:rPr>
                <w:rStyle w:val="5yl5"/>
                <w:rFonts w:ascii="Tahoma" w:hAnsi="Tahoma" w:cs="Tahoma"/>
                <w:color w:val="141823"/>
                <w:sz w:val="16"/>
                <w:szCs w:val="16"/>
                <w:rtl/>
              </w:rPr>
            </w:pPr>
            <w:r w:rsidRPr="00DE75C4">
              <w:rPr>
                <w:rStyle w:val="5yl5"/>
                <w:rFonts w:ascii="Tahoma" w:hAnsi="Tahoma" w:cs="Tahoma" w:hint="cs"/>
                <w:color w:val="141823"/>
                <w:sz w:val="16"/>
                <w:szCs w:val="16"/>
                <w:rtl/>
              </w:rPr>
              <w:t>הרשות החוקרת</w:t>
            </w:r>
          </w:p>
        </w:tc>
        <w:tc>
          <w:tcPr>
            <w:tcW w:w="2013" w:type="dxa"/>
          </w:tcPr>
          <w:p w:rsidR="006001DD" w:rsidRPr="00DE75C4" w:rsidRDefault="006001DD" w:rsidP="00102340">
            <w:pPr>
              <w:spacing w:after="70"/>
              <w:jc w:val="center"/>
              <w:rPr>
                <w:rStyle w:val="5yl5"/>
                <w:rFonts w:ascii="Tahoma" w:hAnsi="Tahoma" w:cs="Tahoma"/>
                <w:color w:val="141823"/>
                <w:sz w:val="16"/>
                <w:szCs w:val="16"/>
                <w:rtl/>
              </w:rPr>
            </w:pPr>
            <w:r w:rsidRPr="00DE75C4">
              <w:rPr>
                <w:sz w:val="16"/>
                <w:szCs w:val="16"/>
              </w:rPr>
              <w:object w:dxaOrig="3856" w:dyaOrig="2070">
                <v:shape id="_x0000_i1025" type="#_x0000_t75" style="width:81.2pt;height:43.35pt" o:ole="">
                  <v:imagedata r:id="rId12" o:title=""/>
                </v:shape>
                <o:OLEObject Type="Embed" ProgID="PBrush" ShapeID="_x0000_i1025" DrawAspect="Content" ObjectID="_1532426017" r:id="rId13"/>
              </w:object>
            </w:r>
          </w:p>
        </w:tc>
        <w:tc>
          <w:tcPr>
            <w:tcW w:w="1247" w:type="dxa"/>
            <w:vAlign w:val="center"/>
          </w:tcPr>
          <w:p w:rsidR="006001DD" w:rsidRPr="006001DD" w:rsidRDefault="006001DD" w:rsidP="006001DD">
            <w:pPr>
              <w:spacing w:after="70"/>
              <w:jc w:val="center"/>
              <w:rPr>
                <w:rFonts w:ascii="Tahoma" w:hAnsi="Tahoma" w:cs="Tahoma"/>
                <w:sz w:val="16"/>
                <w:szCs w:val="16"/>
              </w:rPr>
            </w:pPr>
            <w:r w:rsidRPr="006001DD">
              <w:rPr>
                <w:rFonts w:ascii="Tahoma" w:hAnsi="Tahoma" w:cs="Tahoma"/>
                <w:sz w:val="16"/>
                <w:szCs w:val="16"/>
                <w:rtl/>
              </w:rPr>
              <w:t>לפני</w:t>
            </w:r>
            <w:r>
              <w:rPr>
                <w:rFonts w:ascii="Tahoma" w:hAnsi="Tahoma" w:cs="Tahoma" w:hint="cs"/>
                <w:sz w:val="16"/>
                <w:szCs w:val="16"/>
                <w:rtl/>
              </w:rPr>
              <w:t xml:space="preserve"> ההגשה</w:t>
            </w:r>
          </w:p>
        </w:tc>
      </w:tr>
      <w:tr w:rsidR="006001DD" w:rsidTr="00835C5C">
        <w:tc>
          <w:tcPr>
            <w:tcW w:w="758" w:type="dxa"/>
            <w:vAlign w:val="center"/>
          </w:tcPr>
          <w:p w:rsidR="006001DD" w:rsidRPr="00DE75C4" w:rsidRDefault="006001DD" w:rsidP="006001DD">
            <w:pPr>
              <w:spacing w:after="70"/>
              <w:jc w:val="center"/>
              <w:rPr>
                <w:rFonts w:ascii="Tahoma" w:hAnsi="Tahoma" w:cs="Tahoma"/>
                <w:color w:val="141823"/>
                <w:sz w:val="16"/>
                <w:szCs w:val="16"/>
                <w:rtl/>
              </w:rPr>
            </w:pPr>
            <w:r w:rsidRPr="00DE75C4">
              <w:rPr>
                <w:rFonts w:ascii="Tahoma" w:hAnsi="Tahoma" w:cs="Tahoma" w:hint="cs"/>
                <w:color w:val="141823"/>
                <w:sz w:val="16"/>
                <w:szCs w:val="16"/>
                <w:rtl/>
              </w:rPr>
              <w:t>2</w:t>
            </w:r>
          </w:p>
        </w:tc>
        <w:tc>
          <w:tcPr>
            <w:tcW w:w="1276" w:type="dxa"/>
            <w:vAlign w:val="center"/>
          </w:tcPr>
          <w:p w:rsidR="006001DD" w:rsidRPr="00DE75C4" w:rsidRDefault="006001DD" w:rsidP="006001DD">
            <w:pPr>
              <w:spacing w:after="70"/>
              <w:jc w:val="center"/>
              <w:rPr>
                <w:rStyle w:val="5yl5"/>
                <w:rFonts w:ascii="Tahoma" w:hAnsi="Tahoma" w:cs="Tahoma"/>
                <w:color w:val="141823"/>
                <w:sz w:val="16"/>
                <w:szCs w:val="16"/>
                <w:rtl/>
              </w:rPr>
            </w:pPr>
            <w:r w:rsidRPr="00DE75C4">
              <w:rPr>
                <w:rFonts w:ascii="Tahoma" w:hAnsi="Tahoma" w:cs="Tahoma"/>
                <w:color w:val="141823"/>
                <w:sz w:val="16"/>
                <w:szCs w:val="16"/>
                <w:rtl/>
              </w:rPr>
              <w:t>ההעמדה לדין</w:t>
            </w:r>
          </w:p>
        </w:tc>
        <w:tc>
          <w:tcPr>
            <w:tcW w:w="1984" w:type="dxa"/>
            <w:vAlign w:val="center"/>
          </w:tcPr>
          <w:p w:rsidR="006001DD" w:rsidRPr="00DE75C4" w:rsidRDefault="006001DD" w:rsidP="006001DD">
            <w:pPr>
              <w:spacing w:after="70"/>
              <w:jc w:val="center"/>
              <w:rPr>
                <w:rStyle w:val="5yl5"/>
                <w:rFonts w:ascii="Tahoma" w:hAnsi="Tahoma" w:cs="Tahoma"/>
                <w:color w:val="141823"/>
                <w:sz w:val="16"/>
                <w:szCs w:val="16"/>
                <w:rtl/>
              </w:rPr>
            </w:pPr>
            <w:r w:rsidRPr="00DE75C4">
              <w:rPr>
                <w:rStyle w:val="5yl5"/>
                <w:rFonts w:ascii="Tahoma" w:hAnsi="Tahoma" w:cs="Tahoma" w:hint="cs"/>
                <w:color w:val="141823"/>
                <w:sz w:val="16"/>
                <w:szCs w:val="16"/>
                <w:rtl/>
              </w:rPr>
              <w:t>הרשות התובעת</w:t>
            </w:r>
          </w:p>
        </w:tc>
        <w:tc>
          <w:tcPr>
            <w:tcW w:w="2013" w:type="dxa"/>
          </w:tcPr>
          <w:p w:rsidR="006001DD" w:rsidRPr="00DE75C4" w:rsidRDefault="006001DD" w:rsidP="002E4A89">
            <w:pPr>
              <w:spacing w:after="70"/>
              <w:jc w:val="center"/>
              <w:rPr>
                <w:rStyle w:val="5yl5"/>
                <w:rFonts w:ascii="Tahoma" w:hAnsi="Tahoma" w:cs="Tahoma"/>
                <w:color w:val="141823"/>
                <w:sz w:val="16"/>
                <w:szCs w:val="16"/>
                <w:rtl/>
              </w:rPr>
            </w:pPr>
            <w:r w:rsidRPr="00DE75C4">
              <w:rPr>
                <w:rFonts w:ascii="Tahoma" w:hAnsi="Tahoma" w:cs="Tahoma"/>
                <w:color w:val="141823"/>
                <w:sz w:val="16"/>
                <w:szCs w:val="16"/>
                <w:rtl/>
              </w:rPr>
              <w:t>מעצר לפי הצהרת תובע</w:t>
            </w:r>
          </w:p>
        </w:tc>
        <w:tc>
          <w:tcPr>
            <w:tcW w:w="1247" w:type="dxa"/>
          </w:tcPr>
          <w:p w:rsidR="006001DD" w:rsidRPr="006001DD" w:rsidRDefault="006001DD" w:rsidP="002E4A89">
            <w:pPr>
              <w:spacing w:after="70"/>
              <w:jc w:val="center"/>
              <w:rPr>
                <w:rFonts w:ascii="Tahoma" w:hAnsi="Tahoma" w:cs="Tahoma"/>
                <w:color w:val="141823"/>
                <w:sz w:val="16"/>
                <w:szCs w:val="16"/>
                <w:rtl/>
              </w:rPr>
            </w:pPr>
            <w:r w:rsidRPr="006001DD">
              <w:rPr>
                <w:rFonts w:ascii="Tahoma" w:hAnsi="Tahoma" w:cs="Tahoma"/>
                <w:color w:val="141823"/>
                <w:sz w:val="16"/>
                <w:szCs w:val="16"/>
                <w:rtl/>
              </w:rPr>
              <w:t>לפני</w:t>
            </w:r>
            <w:r>
              <w:rPr>
                <w:rFonts w:ascii="Tahoma" w:hAnsi="Tahoma" w:cs="Tahoma" w:hint="cs"/>
                <w:color w:val="141823"/>
                <w:sz w:val="16"/>
                <w:szCs w:val="16"/>
                <w:rtl/>
              </w:rPr>
              <w:t xml:space="preserve"> ההגשה</w:t>
            </w:r>
          </w:p>
        </w:tc>
      </w:tr>
      <w:tr w:rsidR="006001DD" w:rsidTr="00835C5C">
        <w:tc>
          <w:tcPr>
            <w:tcW w:w="758" w:type="dxa"/>
            <w:vAlign w:val="center"/>
          </w:tcPr>
          <w:p w:rsidR="006001DD" w:rsidRPr="00DE75C4" w:rsidRDefault="006001DD" w:rsidP="006001DD">
            <w:pPr>
              <w:spacing w:after="70"/>
              <w:jc w:val="center"/>
              <w:rPr>
                <w:rStyle w:val="5yl5"/>
                <w:rFonts w:ascii="Tahoma" w:hAnsi="Tahoma" w:cs="Tahoma"/>
                <w:color w:val="141823"/>
                <w:sz w:val="16"/>
                <w:szCs w:val="16"/>
                <w:rtl/>
              </w:rPr>
            </w:pPr>
            <w:r w:rsidRPr="00DE75C4">
              <w:rPr>
                <w:rStyle w:val="5yl5"/>
                <w:rFonts w:ascii="Tahoma" w:hAnsi="Tahoma" w:cs="Tahoma" w:hint="cs"/>
                <w:color w:val="141823"/>
                <w:sz w:val="16"/>
                <w:szCs w:val="16"/>
                <w:rtl/>
              </w:rPr>
              <w:t>3</w:t>
            </w:r>
          </w:p>
        </w:tc>
        <w:tc>
          <w:tcPr>
            <w:tcW w:w="1276" w:type="dxa"/>
            <w:vAlign w:val="center"/>
          </w:tcPr>
          <w:p w:rsidR="006001DD" w:rsidRPr="00DE75C4" w:rsidRDefault="006001DD" w:rsidP="006001DD">
            <w:pPr>
              <w:spacing w:after="70"/>
              <w:jc w:val="center"/>
              <w:rPr>
                <w:rStyle w:val="5yl5"/>
                <w:rFonts w:ascii="Tahoma" w:hAnsi="Tahoma" w:cs="Tahoma"/>
                <w:color w:val="141823"/>
                <w:sz w:val="16"/>
                <w:szCs w:val="16"/>
                <w:rtl/>
              </w:rPr>
            </w:pPr>
            <w:r w:rsidRPr="00DE75C4">
              <w:rPr>
                <w:rStyle w:val="5yl5"/>
                <w:rFonts w:ascii="Tahoma" w:hAnsi="Tahoma" w:cs="Tahoma" w:hint="cs"/>
                <w:color w:val="141823"/>
                <w:sz w:val="16"/>
                <w:szCs w:val="16"/>
                <w:rtl/>
              </w:rPr>
              <w:t>המשפט</w:t>
            </w:r>
          </w:p>
        </w:tc>
        <w:tc>
          <w:tcPr>
            <w:tcW w:w="1984" w:type="dxa"/>
            <w:vAlign w:val="center"/>
          </w:tcPr>
          <w:p w:rsidR="006001DD" w:rsidRPr="00DE75C4" w:rsidRDefault="006001DD" w:rsidP="006001DD">
            <w:pPr>
              <w:spacing w:after="70"/>
              <w:jc w:val="center"/>
              <w:rPr>
                <w:rStyle w:val="5yl5"/>
                <w:rFonts w:ascii="Tahoma" w:hAnsi="Tahoma" w:cs="Tahoma"/>
                <w:color w:val="141823"/>
                <w:sz w:val="16"/>
                <w:szCs w:val="16"/>
                <w:rtl/>
              </w:rPr>
            </w:pPr>
            <w:r w:rsidRPr="00DE75C4">
              <w:rPr>
                <w:rStyle w:val="5yl5"/>
                <w:rFonts w:ascii="Tahoma" w:hAnsi="Tahoma" w:cs="Tahoma" w:hint="cs"/>
                <w:color w:val="141823"/>
                <w:sz w:val="16"/>
                <w:szCs w:val="16"/>
                <w:rtl/>
              </w:rPr>
              <w:t>שלום</w:t>
            </w:r>
            <w:r w:rsidRPr="00DE75C4">
              <w:rPr>
                <w:rStyle w:val="5yl5"/>
                <w:rFonts w:ascii="Tahoma" w:hAnsi="Tahoma" w:cs="Tahoma"/>
                <w:color w:val="141823"/>
                <w:sz w:val="16"/>
                <w:szCs w:val="16"/>
              </w:rPr>
              <w:t>/</w:t>
            </w:r>
            <w:r w:rsidRPr="00DE75C4">
              <w:rPr>
                <w:rStyle w:val="5yl5"/>
                <w:rFonts w:ascii="Tahoma" w:hAnsi="Tahoma" w:cs="Tahoma" w:hint="cs"/>
                <w:color w:val="141823"/>
                <w:sz w:val="16"/>
                <w:szCs w:val="16"/>
                <w:rtl/>
              </w:rPr>
              <w:t>מחוזי</w:t>
            </w:r>
          </w:p>
        </w:tc>
        <w:tc>
          <w:tcPr>
            <w:tcW w:w="2013" w:type="dxa"/>
          </w:tcPr>
          <w:p w:rsidR="006001DD" w:rsidRPr="00DE75C4" w:rsidRDefault="006001DD" w:rsidP="002E4A89">
            <w:pPr>
              <w:jc w:val="center"/>
              <w:rPr>
                <w:rStyle w:val="5yl5"/>
                <w:rFonts w:ascii="Tahoma" w:hAnsi="Tahoma" w:cs="Tahoma"/>
                <w:color w:val="141823"/>
                <w:sz w:val="16"/>
                <w:szCs w:val="16"/>
                <w:rtl/>
              </w:rPr>
            </w:pPr>
            <w:r w:rsidRPr="00DE75C4">
              <w:rPr>
                <w:rFonts w:ascii="Tahoma" w:hAnsi="Tahoma" w:cs="Tahoma"/>
                <w:color w:val="141823"/>
                <w:sz w:val="16"/>
                <w:szCs w:val="16"/>
                <w:rtl/>
              </w:rPr>
              <w:t>מעצר עד תום ההליכים</w:t>
            </w:r>
          </w:p>
        </w:tc>
        <w:tc>
          <w:tcPr>
            <w:tcW w:w="1247" w:type="dxa"/>
          </w:tcPr>
          <w:p w:rsidR="006001DD" w:rsidRPr="006001DD" w:rsidRDefault="006001DD" w:rsidP="002E4A89">
            <w:pPr>
              <w:jc w:val="center"/>
              <w:rPr>
                <w:rFonts w:ascii="Tahoma" w:hAnsi="Tahoma" w:cs="Tahoma"/>
                <w:color w:val="141823"/>
                <w:sz w:val="16"/>
                <w:szCs w:val="16"/>
                <w:rtl/>
              </w:rPr>
            </w:pPr>
            <w:r w:rsidRPr="006001DD">
              <w:rPr>
                <w:rFonts w:ascii="Tahoma" w:hAnsi="Tahoma" w:cs="Tahoma"/>
                <w:color w:val="141823"/>
                <w:sz w:val="16"/>
                <w:szCs w:val="16"/>
                <w:rtl/>
              </w:rPr>
              <w:t>אחרי</w:t>
            </w:r>
            <w:r>
              <w:rPr>
                <w:rFonts w:ascii="Tahoma" w:hAnsi="Tahoma" w:cs="Tahoma" w:hint="cs"/>
                <w:color w:val="141823"/>
                <w:sz w:val="16"/>
                <w:szCs w:val="16"/>
                <w:rtl/>
              </w:rPr>
              <w:t xml:space="preserve"> ההגשה</w:t>
            </w:r>
          </w:p>
        </w:tc>
      </w:tr>
      <w:tr w:rsidR="006001DD" w:rsidRPr="00EF499F" w:rsidTr="00835C5C">
        <w:tc>
          <w:tcPr>
            <w:tcW w:w="758" w:type="dxa"/>
            <w:vAlign w:val="center"/>
          </w:tcPr>
          <w:p w:rsidR="006001DD" w:rsidRPr="00E85FA5" w:rsidRDefault="006001DD" w:rsidP="006001DD">
            <w:pPr>
              <w:spacing w:after="70"/>
              <w:jc w:val="center"/>
              <w:rPr>
                <w:rStyle w:val="5yl5"/>
                <w:rFonts w:ascii="Tahoma" w:hAnsi="Tahoma" w:cs="Tahoma"/>
                <w:color w:val="141823"/>
                <w:sz w:val="16"/>
                <w:szCs w:val="16"/>
                <w:rtl/>
              </w:rPr>
            </w:pPr>
            <w:r w:rsidRPr="00E85FA5">
              <w:rPr>
                <w:rStyle w:val="5yl5"/>
                <w:rFonts w:ascii="Tahoma" w:hAnsi="Tahoma" w:cs="Tahoma" w:hint="cs"/>
                <w:color w:val="141823"/>
                <w:sz w:val="16"/>
                <w:szCs w:val="16"/>
                <w:rtl/>
              </w:rPr>
              <w:t>4</w:t>
            </w:r>
          </w:p>
        </w:tc>
        <w:tc>
          <w:tcPr>
            <w:tcW w:w="1276" w:type="dxa"/>
            <w:vAlign w:val="center"/>
          </w:tcPr>
          <w:p w:rsidR="006001DD" w:rsidRPr="00E85FA5" w:rsidRDefault="006001DD" w:rsidP="006001DD">
            <w:pPr>
              <w:spacing w:after="70"/>
              <w:jc w:val="center"/>
              <w:rPr>
                <w:rStyle w:val="5yl5"/>
                <w:rFonts w:ascii="Tahoma" w:hAnsi="Tahoma" w:cs="Tahoma"/>
                <w:color w:val="141823"/>
                <w:sz w:val="16"/>
                <w:szCs w:val="16"/>
                <w:rtl/>
              </w:rPr>
            </w:pPr>
            <w:r w:rsidRPr="00E85FA5">
              <w:rPr>
                <w:rStyle w:val="5yl5"/>
                <w:rFonts w:ascii="Tahoma" w:hAnsi="Tahoma" w:cs="Tahoma" w:hint="cs"/>
                <w:color w:val="141823"/>
                <w:sz w:val="16"/>
                <w:szCs w:val="16"/>
                <w:rtl/>
              </w:rPr>
              <w:t>פוסט המשפט</w:t>
            </w:r>
          </w:p>
        </w:tc>
        <w:tc>
          <w:tcPr>
            <w:tcW w:w="1984" w:type="dxa"/>
            <w:vAlign w:val="center"/>
          </w:tcPr>
          <w:p w:rsidR="006001DD" w:rsidRPr="00E85FA5" w:rsidRDefault="006001DD" w:rsidP="006001DD">
            <w:pPr>
              <w:spacing w:after="70"/>
              <w:jc w:val="center"/>
              <w:rPr>
                <w:rStyle w:val="5yl5"/>
                <w:rFonts w:ascii="Tahoma" w:hAnsi="Tahoma" w:cs="Tahoma"/>
                <w:color w:val="141823"/>
                <w:sz w:val="16"/>
                <w:szCs w:val="16"/>
                <w:rtl/>
              </w:rPr>
            </w:pPr>
            <w:r w:rsidRPr="00E85FA5">
              <w:rPr>
                <w:rFonts w:ascii="Tahoma" w:hAnsi="Tahoma" w:cs="Tahoma"/>
                <w:color w:val="141823"/>
                <w:sz w:val="16"/>
                <w:szCs w:val="16"/>
                <w:rtl/>
              </w:rPr>
              <w:t>ערעור, ד"נ, משפט חוזר</w:t>
            </w:r>
          </w:p>
        </w:tc>
        <w:tc>
          <w:tcPr>
            <w:tcW w:w="2013" w:type="dxa"/>
          </w:tcPr>
          <w:p w:rsidR="006001DD" w:rsidRPr="00E85FA5" w:rsidRDefault="006001DD" w:rsidP="002E4A89">
            <w:pPr>
              <w:spacing w:after="70"/>
              <w:jc w:val="center"/>
              <w:rPr>
                <w:rStyle w:val="5yl5"/>
                <w:rFonts w:ascii="Tahoma" w:hAnsi="Tahoma" w:cs="Tahoma"/>
                <w:color w:val="141823"/>
                <w:sz w:val="16"/>
                <w:szCs w:val="16"/>
                <w:rtl/>
              </w:rPr>
            </w:pPr>
            <w:r w:rsidRPr="00E85FA5">
              <w:rPr>
                <w:rFonts w:ascii="Tahoma" w:hAnsi="Tahoma" w:cs="Tahoma"/>
                <w:color w:val="141823"/>
                <w:sz w:val="16"/>
                <w:szCs w:val="16"/>
                <w:rtl/>
              </w:rPr>
              <w:t>מעצר בערעו</w:t>
            </w:r>
            <w:r w:rsidRPr="00E85FA5">
              <w:rPr>
                <w:rFonts w:ascii="Tahoma" w:hAnsi="Tahoma" w:cs="Tahoma" w:hint="cs"/>
                <w:color w:val="141823"/>
                <w:sz w:val="16"/>
                <w:szCs w:val="16"/>
                <w:rtl/>
              </w:rPr>
              <w:t>ר</w:t>
            </w:r>
          </w:p>
        </w:tc>
        <w:tc>
          <w:tcPr>
            <w:tcW w:w="1247" w:type="dxa"/>
          </w:tcPr>
          <w:p w:rsidR="006001DD" w:rsidRPr="006001DD" w:rsidRDefault="006001DD" w:rsidP="002E4A89">
            <w:pPr>
              <w:spacing w:after="70"/>
              <w:jc w:val="center"/>
              <w:rPr>
                <w:rFonts w:ascii="Tahoma" w:hAnsi="Tahoma" w:cs="Tahoma"/>
                <w:color w:val="141823"/>
                <w:sz w:val="16"/>
                <w:szCs w:val="16"/>
                <w:rtl/>
              </w:rPr>
            </w:pPr>
            <w:r w:rsidRPr="006001DD">
              <w:rPr>
                <w:rFonts w:ascii="Tahoma" w:hAnsi="Tahoma" w:cs="Tahoma"/>
                <w:color w:val="141823"/>
                <w:sz w:val="16"/>
                <w:szCs w:val="16"/>
                <w:rtl/>
              </w:rPr>
              <w:t>אחרי</w:t>
            </w:r>
            <w:r>
              <w:rPr>
                <w:rFonts w:ascii="Tahoma" w:hAnsi="Tahoma" w:cs="Tahoma" w:hint="cs"/>
                <w:color w:val="141823"/>
                <w:sz w:val="16"/>
                <w:szCs w:val="16"/>
                <w:rtl/>
              </w:rPr>
              <w:t xml:space="preserve"> ההגשה</w:t>
            </w:r>
          </w:p>
        </w:tc>
      </w:tr>
    </w:tbl>
    <w:p w:rsidR="002E4A89" w:rsidRPr="008129B8" w:rsidRDefault="002E4A89" w:rsidP="00102340">
      <w:pPr>
        <w:spacing w:after="70"/>
        <w:jc w:val="center"/>
        <w:rPr>
          <w:rStyle w:val="5yl5"/>
          <w:rFonts w:ascii="Tahoma" w:hAnsi="Tahoma" w:cs="Tahoma"/>
          <w:color w:val="141823"/>
          <w:sz w:val="20"/>
          <w:szCs w:val="20"/>
          <w:rtl/>
        </w:rPr>
      </w:pPr>
    </w:p>
    <w:p w:rsidR="00AB6354" w:rsidRPr="008129B8" w:rsidRDefault="00AB6354" w:rsidP="00102340">
      <w:pPr>
        <w:pStyle w:val="3"/>
        <w:spacing w:after="70"/>
        <w:rPr>
          <w:rtl/>
        </w:rPr>
      </w:pPr>
      <w:bookmarkStart w:id="5" w:name="_Toc458629505"/>
      <w:r w:rsidRPr="008129B8">
        <w:rPr>
          <w:rFonts w:hint="cs"/>
          <w:rtl/>
        </w:rPr>
        <w:t xml:space="preserve">1.3.1 </w:t>
      </w:r>
      <w:r w:rsidRPr="008129B8">
        <w:rPr>
          <w:rtl/>
        </w:rPr>
        <w:t>שלב החקירה</w:t>
      </w:r>
      <w:bookmarkEnd w:id="5"/>
    </w:p>
    <w:p w:rsidR="00051D82" w:rsidRDefault="00AB6354" w:rsidP="00BF05DF">
      <w:pPr>
        <w:spacing w:after="70"/>
        <w:jc w:val="both"/>
        <w:rPr>
          <w:rFonts w:ascii="Tahoma" w:hAnsi="Tahoma" w:cs="Tahoma"/>
          <w:sz w:val="20"/>
          <w:szCs w:val="20"/>
          <w:rtl/>
        </w:rPr>
      </w:pPr>
      <w:r w:rsidRPr="007E52AF">
        <w:rPr>
          <w:rFonts w:ascii="Tahoma" w:hAnsi="Tahoma" w:cs="Tahoma"/>
          <w:color w:val="FFFFFF" w:themeColor="background1"/>
          <w:sz w:val="20"/>
          <w:szCs w:val="20"/>
          <w:highlight w:val="darkBlue"/>
          <w:rtl/>
        </w:rPr>
        <w:t xml:space="preserve">ס' 59 </w:t>
      </w:r>
      <w:proofErr w:type="spellStart"/>
      <w:r w:rsidRPr="007E52AF">
        <w:rPr>
          <w:rFonts w:ascii="Tahoma" w:hAnsi="Tahoma" w:cs="Tahoma"/>
          <w:color w:val="FFFFFF" w:themeColor="background1"/>
          <w:sz w:val="20"/>
          <w:szCs w:val="20"/>
          <w:highlight w:val="darkBlue"/>
          <w:rtl/>
        </w:rPr>
        <w:t>לחסד"פ</w:t>
      </w:r>
      <w:proofErr w:type="spellEnd"/>
      <w:r w:rsidR="00BF05DF" w:rsidRPr="00BF05DF">
        <w:rPr>
          <w:rFonts w:ascii="Tahoma" w:hAnsi="Tahoma" w:cs="Tahoma" w:hint="cs"/>
          <w:sz w:val="20"/>
          <w:szCs w:val="20"/>
          <w:rtl/>
        </w:rPr>
        <w:t>:</w:t>
      </w:r>
      <w:r w:rsidRPr="008129B8">
        <w:rPr>
          <w:rFonts w:ascii="Tahoma" w:hAnsi="Tahoma" w:cs="Tahoma"/>
          <w:b/>
          <w:bCs/>
          <w:sz w:val="20"/>
          <w:szCs w:val="20"/>
          <w:rtl/>
        </w:rPr>
        <w:t xml:space="preserve"> חקירה משטרתית נפתחת כשנודע למשטרה על ביצוע עבירה </w:t>
      </w:r>
      <w:r w:rsidR="007E52AF">
        <w:rPr>
          <w:rFonts w:ascii="Tahoma" w:hAnsi="Tahoma" w:cs="Tahoma" w:hint="cs"/>
          <w:sz w:val="20"/>
          <w:szCs w:val="20"/>
          <w:rtl/>
        </w:rPr>
        <w:t>[</w:t>
      </w:r>
      <w:r w:rsidRPr="00EA126D">
        <w:rPr>
          <w:rFonts w:ascii="Tahoma" w:hAnsi="Tahoma" w:cs="Tahoma"/>
          <w:color w:val="E36C0A" w:themeColor="accent6" w:themeShade="BF"/>
          <w:sz w:val="20"/>
          <w:szCs w:val="20"/>
          <w:rtl/>
        </w:rPr>
        <w:t>בתלונה</w:t>
      </w:r>
      <w:r w:rsidRPr="008129B8">
        <w:rPr>
          <w:rFonts w:ascii="Tahoma" w:hAnsi="Tahoma" w:cs="Tahoma"/>
          <w:sz w:val="20"/>
          <w:szCs w:val="20"/>
          <w:rtl/>
        </w:rPr>
        <w:t xml:space="preserve"> או </w:t>
      </w:r>
      <w:r w:rsidRPr="00EA126D">
        <w:rPr>
          <w:rFonts w:ascii="Tahoma" w:hAnsi="Tahoma" w:cs="Tahoma"/>
          <w:color w:val="E36C0A" w:themeColor="accent6" w:themeShade="BF"/>
          <w:sz w:val="20"/>
          <w:szCs w:val="20"/>
          <w:rtl/>
        </w:rPr>
        <w:t>בדרך אחרת</w:t>
      </w:r>
      <w:r w:rsidRPr="008129B8">
        <w:rPr>
          <w:rFonts w:ascii="Tahoma" w:hAnsi="Tahoma" w:cs="Tahoma"/>
          <w:sz w:val="20"/>
          <w:szCs w:val="20"/>
          <w:rtl/>
        </w:rPr>
        <w:t xml:space="preserve"> </w:t>
      </w:r>
      <w:r w:rsidR="007E52AF">
        <w:rPr>
          <w:rFonts w:ascii="Tahoma" w:hAnsi="Tahoma" w:cs="Tahoma" w:hint="cs"/>
          <w:sz w:val="20"/>
          <w:szCs w:val="20"/>
          <w:rtl/>
        </w:rPr>
        <w:t>(</w:t>
      </w:r>
      <w:r w:rsidRPr="008129B8">
        <w:rPr>
          <w:rFonts w:ascii="Tahoma" w:hAnsi="Tahoma" w:cs="Tahoma"/>
          <w:sz w:val="20"/>
          <w:szCs w:val="20"/>
          <w:rtl/>
        </w:rPr>
        <w:t>כתבה, מידע מודיעיני, שוטר בשטח, תצפיות, מעקבים, חיפושים, מעצרים ועוד</w:t>
      </w:r>
      <w:r w:rsidR="007E52AF">
        <w:rPr>
          <w:rFonts w:ascii="Tahoma" w:hAnsi="Tahoma" w:cs="Tahoma" w:hint="cs"/>
          <w:sz w:val="20"/>
          <w:szCs w:val="20"/>
          <w:rtl/>
        </w:rPr>
        <w:t>)]</w:t>
      </w:r>
      <w:r w:rsidRPr="008129B8">
        <w:rPr>
          <w:rFonts w:ascii="Tahoma" w:hAnsi="Tahoma" w:cs="Tahoma"/>
          <w:sz w:val="20"/>
          <w:szCs w:val="20"/>
          <w:rtl/>
        </w:rPr>
        <w:t xml:space="preserve">. לכאורה יש למשטרה חובה לחקור </w:t>
      </w:r>
      <w:r w:rsidR="004E2315" w:rsidRPr="004E2315">
        <w:rPr>
          <w:rFonts w:ascii="Tahoma" w:hAnsi="Tahoma" w:cs="Tahoma"/>
          <w:sz w:val="20"/>
          <w:szCs w:val="20"/>
          <w:u w:val="single"/>
          <w:rtl/>
        </w:rPr>
        <w:t>אך</w:t>
      </w:r>
      <w:r w:rsidRPr="008129B8">
        <w:rPr>
          <w:rFonts w:ascii="Tahoma" w:hAnsi="Tahoma" w:cs="Tahoma"/>
          <w:sz w:val="20"/>
          <w:szCs w:val="20"/>
          <w:rtl/>
        </w:rPr>
        <w:t xml:space="preserve"> יש </w:t>
      </w:r>
      <w:r w:rsidRPr="007E52AF">
        <w:rPr>
          <w:rFonts w:ascii="Tahoma" w:hAnsi="Tahoma" w:cs="Tahoma"/>
          <w:b/>
          <w:bCs/>
          <w:sz w:val="20"/>
          <w:szCs w:val="20"/>
          <w:highlight w:val="yellow"/>
          <w:rtl/>
        </w:rPr>
        <w:t>חריג</w:t>
      </w:r>
      <w:r w:rsidRPr="007E52AF">
        <w:rPr>
          <w:rFonts w:ascii="Tahoma" w:hAnsi="Tahoma" w:cs="Tahoma"/>
          <w:sz w:val="20"/>
          <w:szCs w:val="20"/>
          <w:highlight w:val="yellow"/>
          <w:rtl/>
        </w:rPr>
        <w:t xml:space="preserve"> </w:t>
      </w:r>
      <w:r w:rsidR="007E52AF" w:rsidRPr="007E52AF">
        <w:rPr>
          <w:rFonts w:ascii="Tahoma" w:hAnsi="Tahoma" w:cs="Tahoma" w:hint="cs"/>
          <w:sz w:val="20"/>
          <w:szCs w:val="20"/>
          <w:highlight w:val="yellow"/>
          <w:rtl/>
        </w:rPr>
        <w:t xml:space="preserve">- </w:t>
      </w:r>
      <w:r w:rsidRPr="007E52AF">
        <w:rPr>
          <w:rFonts w:ascii="Tahoma" w:hAnsi="Tahoma" w:cs="Tahoma"/>
          <w:sz w:val="20"/>
          <w:szCs w:val="20"/>
          <w:highlight w:val="yellow"/>
          <w:rtl/>
        </w:rPr>
        <w:t>עבירות שאינן פשע</w:t>
      </w:r>
      <w:r w:rsidR="00051D82">
        <w:rPr>
          <w:rFonts w:ascii="Tahoma" w:hAnsi="Tahoma" w:cs="Tahoma" w:hint="cs"/>
          <w:sz w:val="20"/>
          <w:szCs w:val="20"/>
          <w:rtl/>
        </w:rPr>
        <w:t>.</w:t>
      </w:r>
    </w:p>
    <w:p w:rsidR="00051D82" w:rsidRDefault="007967D2" w:rsidP="007E52AF">
      <w:pPr>
        <w:spacing w:after="70"/>
        <w:jc w:val="both"/>
        <w:rPr>
          <w:rFonts w:ascii="Tahoma" w:hAnsi="Tahoma" w:cs="Tahoma"/>
          <w:b/>
          <w:bCs/>
          <w:sz w:val="20"/>
          <w:szCs w:val="20"/>
          <w:u w:val="single"/>
          <w:rtl/>
        </w:rPr>
      </w:pPr>
      <w:r>
        <w:rPr>
          <w:noProof/>
          <w:rtl/>
        </w:rPr>
        <w:pict>
          <v:shape id="_x0000_s1075" type="#_x0000_t202" style="position:absolute;left:0;text-align:left;margin-left:29.55pt;margin-top:5.1pt;width:355.6pt;height:19.35pt;flip:x;z-index:251702272;visibility:visible;mso-wrap-distance-left:9pt;mso-wrap-distance-top:0;mso-wrap-distance-right:9pt;mso-wrap-distance-bottom:0;mso-position-horizontal-relative:text;mso-position-vertical-relative:text;mso-width-relative:margin;mso-height-relative:margin;v-text-anchor:top" fillcolor="#b2a1c7 [1943]" strokecolor="#b2a1c7 [1943]" strokeweight="1pt">
            <v:fill color2="#e5dfec [663]" angle="-45" focus="-50%" type="gradient"/>
            <v:shadow on="t" type="perspective" color="#3f3151 [1607]" opacity=".5" offset="1pt" offset2="-3pt"/>
            <v:textbox style="mso-next-textbox:#_x0000_s1075">
              <w:txbxContent>
                <w:p w:rsidR="007967D2" w:rsidRPr="00051D82" w:rsidRDefault="007967D2" w:rsidP="00051D82">
                  <w:pPr>
                    <w:spacing w:after="70"/>
                    <w:jc w:val="both"/>
                    <w:rPr>
                      <w:rFonts w:ascii="Tahoma" w:hAnsi="Tahoma" w:cs="Tahoma"/>
                      <w:sz w:val="18"/>
                      <w:szCs w:val="18"/>
                      <w:rtl/>
                    </w:rPr>
                  </w:pPr>
                  <w:r w:rsidRPr="00051D82">
                    <w:rPr>
                      <w:rFonts w:ascii="Tahoma" w:hAnsi="Tahoma" w:cs="Tahoma"/>
                      <w:b/>
                      <w:bCs/>
                      <w:sz w:val="18"/>
                      <w:szCs w:val="18"/>
                      <w:u w:val="double"/>
                      <w:rtl/>
                    </w:rPr>
                    <w:t>חטא</w:t>
                  </w:r>
                  <w:r w:rsidRPr="00051D82">
                    <w:rPr>
                      <w:rFonts w:ascii="Tahoma" w:hAnsi="Tahoma" w:cs="Tahoma"/>
                      <w:sz w:val="18"/>
                      <w:szCs w:val="18"/>
                      <w:rtl/>
                    </w:rPr>
                    <w:t xml:space="preserve"> – עד שלושה חודשי מאסר</w:t>
                  </w:r>
                  <w:r w:rsidRPr="00051D82">
                    <w:rPr>
                      <w:rFonts w:ascii="Tahoma" w:hAnsi="Tahoma" w:cs="Tahoma" w:hint="cs"/>
                      <w:sz w:val="18"/>
                      <w:szCs w:val="18"/>
                      <w:rtl/>
                    </w:rPr>
                    <w:t xml:space="preserve">; </w:t>
                  </w:r>
                  <w:r w:rsidRPr="00051D82">
                    <w:rPr>
                      <w:rFonts w:ascii="Tahoma" w:hAnsi="Tahoma" w:cs="Tahoma"/>
                      <w:b/>
                      <w:bCs/>
                      <w:sz w:val="18"/>
                      <w:szCs w:val="18"/>
                      <w:u w:val="double"/>
                      <w:rtl/>
                    </w:rPr>
                    <w:t>עוון</w:t>
                  </w:r>
                  <w:r w:rsidRPr="00051D82">
                    <w:rPr>
                      <w:rFonts w:ascii="Tahoma" w:hAnsi="Tahoma" w:cs="Tahoma"/>
                      <w:sz w:val="18"/>
                      <w:szCs w:val="18"/>
                      <w:rtl/>
                    </w:rPr>
                    <w:t xml:space="preserve"> – עד שלוש שנים</w:t>
                  </w:r>
                  <w:r w:rsidRPr="00051D82">
                    <w:rPr>
                      <w:rFonts w:ascii="Tahoma" w:hAnsi="Tahoma" w:cs="Tahoma" w:hint="cs"/>
                      <w:sz w:val="18"/>
                      <w:szCs w:val="18"/>
                      <w:rtl/>
                    </w:rPr>
                    <w:t xml:space="preserve">; </w:t>
                  </w:r>
                  <w:r w:rsidRPr="00051D82">
                    <w:rPr>
                      <w:rFonts w:ascii="Tahoma" w:hAnsi="Tahoma" w:cs="Tahoma"/>
                      <w:b/>
                      <w:bCs/>
                      <w:sz w:val="18"/>
                      <w:szCs w:val="18"/>
                      <w:u w:val="double"/>
                      <w:rtl/>
                    </w:rPr>
                    <w:t>פשע</w:t>
                  </w:r>
                  <w:r w:rsidRPr="00051D82">
                    <w:rPr>
                      <w:rFonts w:ascii="Tahoma" w:hAnsi="Tahoma" w:cs="Tahoma"/>
                      <w:sz w:val="18"/>
                      <w:szCs w:val="18"/>
                      <w:rtl/>
                    </w:rPr>
                    <w:t xml:space="preserve"> – שלוש שנים ומעלה</w:t>
                  </w:r>
                  <w:r w:rsidRPr="00051D82">
                    <w:rPr>
                      <w:rFonts w:ascii="Tahoma" w:hAnsi="Tahoma" w:cs="Tahoma" w:hint="cs"/>
                      <w:sz w:val="18"/>
                      <w:szCs w:val="18"/>
                      <w:rtl/>
                    </w:rPr>
                    <w:t>.</w:t>
                  </w:r>
                </w:p>
                <w:p w:rsidR="007967D2" w:rsidRPr="00051D82" w:rsidRDefault="007967D2" w:rsidP="00051D82">
                  <w:pPr>
                    <w:rPr>
                      <w:sz w:val="20"/>
                      <w:szCs w:val="20"/>
                      <w:rtl/>
                      <w:cs/>
                    </w:rPr>
                  </w:pPr>
                </w:p>
              </w:txbxContent>
            </v:textbox>
          </v:shape>
        </w:pict>
      </w:r>
    </w:p>
    <w:p w:rsidR="00051D82" w:rsidRDefault="00051D82" w:rsidP="007E52AF">
      <w:pPr>
        <w:spacing w:after="70"/>
        <w:jc w:val="both"/>
        <w:rPr>
          <w:rFonts w:ascii="Tahoma" w:hAnsi="Tahoma" w:cs="Tahoma"/>
          <w:b/>
          <w:bCs/>
          <w:sz w:val="20"/>
          <w:szCs w:val="20"/>
          <w:u w:val="single"/>
          <w:rtl/>
        </w:rPr>
      </w:pPr>
    </w:p>
    <w:p w:rsidR="00AB6354" w:rsidRPr="008129B8" w:rsidRDefault="00E2304E" w:rsidP="007E52AF">
      <w:pPr>
        <w:spacing w:after="70"/>
        <w:jc w:val="both"/>
        <w:rPr>
          <w:rFonts w:ascii="Tahoma" w:hAnsi="Tahoma" w:cs="Tahoma"/>
          <w:sz w:val="20"/>
          <w:szCs w:val="20"/>
          <w:rtl/>
        </w:rPr>
      </w:pPr>
      <w:r>
        <w:rPr>
          <w:rFonts w:ascii="Tahoma" w:hAnsi="Tahoma" w:cs="Tahoma" w:hint="cs"/>
          <w:b/>
          <w:bCs/>
          <w:sz w:val="20"/>
          <w:szCs w:val="20"/>
          <w:u w:val="single"/>
          <w:rtl/>
        </w:rPr>
        <w:t>בחטא ועוון</w:t>
      </w:r>
      <w:r w:rsidR="00AB6354" w:rsidRPr="008129B8">
        <w:rPr>
          <w:rFonts w:ascii="Tahoma" w:hAnsi="Tahoma" w:cs="Tahoma"/>
          <w:sz w:val="20"/>
          <w:szCs w:val="20"/>
          <w:u w:val="single"/>
          <w:rtl/>
        </w:rPr>
        <w:t xml:space="preserve"> יכול קצין משטרה בדרגת </w:t>
      </w:r>
      <w:r w:rsidR="00AB6354" w:rsidRPr="008129B8">
        <w:rPr>
          <w:rFonts w:ascii="Tahoma" w:hAnsi="Tahoma" w:cs="Tahoma"/>
          <w:sz w:val="20"/>
          <w:szCs w:val="20"/>
          <w:highlight w:val="yellow"/>
          <w:u w:val="single"/>
          <w:rtl/>
        </w:rPr>
        <w:t>פקד ומעלה</w:t>
      </w:r>
      <w:r w:rsidR="00AB6354" w:rsidRPr="008129B8">
        <w:rPr>
          <w:rFonts w:ascii="Tahoma" w:hAnsi="Tahoma" w:cs="Tahoma"/>
          <w:sz w:val="20"/>
          <w:szCs w:val="20"/>
          <w:u w:val="single"/>
          <w:rtl/>
        </w:rPr>
        <w:t xml:space="preserve"> להורות שלא לחקור מ</w:t>
      </w:r>
      <w:r w:rsidR="00AB6354" w:rsidRPr="008129B8">
        <w:rPr>
          <w:rFonts w:ascii="Tahoma" w:hAnsi="Tahoma" w:cs="Tahoma" w:hint="cs"/>
          <w:sz w:val="20"/>
          <w:szCs w:val="20"/>
          <w:u w:val="single"/>
          <w:rtl/>
        </w:rPr>
        <w:t>שתי</w:t>
      </w:r>
      <w:r w:rsidR="00AB6354" w:rsidRPr="008129B8">
        <w:rPr>
          <w:rFonts w:ascii="Tahoma" w:hAnsi="Tahoma" w:cs="Tahoma"/>
          <w:sz w:val="20"/>
          <w:szCs w:val="20"/>
          <w:u w:val="single"/>
          <w:rtl/>
        </w:rPr>
        <w:t xml:space="preserve"> סיב</w:t>
      </w:r>
      <w:r w:rsidR="00AB6354" w:rsidRPr="008129B8">
        <w:rPr>
          <w:rFonts w:ascii="Tahoma" w:hAnsi="Tahoma" w:cs="Tahoma" w:hint="cs"/>
          <w:sz w:val="20"/>
          <w:szCs w:val="20"/>
          <w:u w:val="single"/>
          <w:rtl/>
        </w:rPr>
        <w:t>ות</w:t>
      </w:r>
      <w:r w:rsidR="00AB6354" w:rsidRPr="008129B8">
        <w:rPr>
          <w:rFonts w:ascii="Tahoma" w:hAnsi="Tahoma" w:cs="Tahoma" w:hint="cs"/>
          <w:sz w:val="20"/>
          <w:szCs w:val="20"/>
          <w:rtl/>
        </w:rPr>
        <w:t>:</w:t>
      </w:r>
    </w:p>
    <w:p w:rsidR="00AB6354" w:rsidRPr="008129B8" w:rsidRDefault="00AB6354" w:rsidP="00102340">
      <w:pPr>
        <w:pStyle w:val="a7"/>
        <w:numPr>
          <w:ilvl w:val="0"/>
          <w:numId w:val="3"/>
        </w:numPr>
        <w:spacing w:after="70"/>
        <w:ind w:left="363"/>
        <w:jc w:val="both"/>
        <w:rPr>
          <w:rFonts w:ascii="Tahoma" w:hAnsi="Tahoma" w:cs="Tahoma"/>
          <w:sz w:val="20"/>
          <w:szCs w:val="20"/>
        </w:rPr>
      </w:pPr>
      <w:r w:rsidRPr="008129B8">
        <w:rPr>
          <w:rFonts w:ascii="Tahoma" w:hAnsi="Tahoma" w:cs="Tahoma"/>
          <w:sz w:val="20"/>
          <w:szCs w:val="20"/>
          <w:rtl/>
        </w:rPr>
        <w:t>חוסר עניין לציבור</w:t>
      </w:r>
      <w:r w:rsidRPr="008129B8">
        <w:rPr>
          <w:rFonts w:ascii="Tahoma" w:hAnsi="Tahoma" w:cs="Tahoma" w:hint="cs"/>
          <w:sz w:val="20"/>
          <w:szCs w:val="20"/>
          <w:rtl/>
        </w:rPr>
        <w:t>.</w:t>
      </w:r>
    </w:p>
    <w:p w:rsidR="00AB6354" w:rsidRPr="008129B8" w:rsidRDefault="00AB6354" w:rsidP="00EA126D">
      <w:pPr>
        <w:pStyle w:val="a7"/>
        <w:numPr>
          <w:ilvl w:val="0"/>
          <w:numId w:val="3"/>
        </w:numPr>
        <w:spacing w:after="70"/>
        <w:ind w:left="363"/>
        <w:jc w:val="both"/>
        <w:rPr>
          <w:rFonts w:ascii="Tahoma" w:hAnsi="Tahoma" w:cs="Tahoma"/>
          <w:sz w:val="20"/>
          <w:szCs w:val="20"/>
        </w:rPr>
      </w:pPr>
      <w:r w:rsidRPr="008129B8">
        <w:rPr>
          <w:rFonts w:ascii="Tahoma" w:hAnsi="Tahoma" w:cs="Tahoma"/>
          <w:sz w:val="20"/>
          <w:szCs w:val="20"/>
          <w:rtl/>
        </w:rPr>
        <w:t>ישנה רשות אחרת שמוסמכת לחקור</w:t>
      </w:r>
      <w:r w:rsidRPr="008129B8">
        <w:rPr>
          <w:rFonts w:ascii="Tahoma" w:hAnsi="Tahoma" w:cs="Tahoma" w:hint="cs"/>
          <w:sz w:val="20"/>
          <w:szCs w:val="20"/>
          <w:rtl/>
        </w:rPr>
        <w:t xml:space="preserve"> </w:t>
      </w:r>
      <w:r w:rsidR="00EA126D">
        <w:rPr>
          <w:rFonts w:ascii="Tahoma" w:hAnsi="Tahoma" w:cs="Tahoma" w:hint="cs"/>
          <w:sz w:val="20"/>
          <w:szCs w:val="20"/>
          <w:rtl/>
        </w:rPr>
        <w:t xml:space="preserve">(כמו </w:t>
      </w:r>
      <w:r w:rsidRPr="008129B8">
        <w:rPr>
          <w:rFonts w:ascii="Tahoma" w:hAnsi="Tahoma" w:cs="Tahoma"/>
          <w:sz w:val="20"/>
          <w:szCs w:val="20"/>
          <w:rtl/>
        </w:rPr>
        <w:t>הרשות לניירות ערך</w:t>
      </w:r>
      <w:r w:rsidR="00EA126D">
        <w:rPr>
          <w:rFonts w:ascii="Tahoma" w:hAnsi="Tahoma" w:cs="Tahoma" w:hint="cs"/>
          <w:sz w:val="20"/>
          <w:szCs w:val="20"/>
          <w:rtl/>
        </w:rPr>
        <w:t>).</w:t>
      </w:r>
    </w:p>
    <w:p w:rsidR="00AB6354" w:rsidRPr="008129B8" w:rsidRDefault="00EA126D" w:rsidP="0025433C">
      <w:pPr>
        <w:pStyle w:val="a7"/>
        <w:numPr>
          <w:ilvl w:val="0"/>
          <w:numId w:val="40"/>
        </w:numPr>
        <w:spacing w:after="0"/>
        <w:jc w:val="both"/>
        <w:rPr>
          <w:rFonts w:ascii="Tahoma" w:hAnsi="Tahoma" w:cs="Tahoma"/>
          <w:sz w:val="20"/>
          <w:szCs w:val="20"/>
          <w:rtl/>
        </w:rPr>
      </w:pPr>
      <w:r>
        <w:rPr>
          <w:rFonts w:ascii="Tahoma" w:hAnsi="Tahoma" w:cs="Tahoma" w:hint="cs"/>
          <w:sz w:val="20"/>
          <w:szCs w:val="20"/>
          <w:rtl/>
        </w:rPr>
        <w:t>על ההחלטה</w:t>
      </w:r>
      <w:r w:rsidR="00AB6354" w:rsidRPr="008129B8">
        <w:rPr>
          <w:rFonts w:ascii="Tahoma" w:hAnsi="Tahoma" w:cs="Tahoma"/>
          <w:sz w:val="20"/>
          <w:szCs w:val="20"/>
          <w:rtl/>
        </w:rPr>
        <w:t xml:space="preserve"> שלא לחקור קיימים מנגנוני ערר לגורם בפרקליטות</w:t>
      </w:r>
      <w:r>
        <w:rPr>
          <w:rFonts w:ascii="Tahoma" w:hAnsi="Tahoma" w:cs="Tahoma" w:hint="cs"/>
          <w:sz w:val="20"/>
          <w:szCs w:val="20"/>
          <w:rtl/>
        </w:rPr>
        <w:t xml:space="preserve"> שניתן להפעיל</w:t>
      </w:r>
      <w:r w:rsidR="00AB6354" w:rsidRPr="008129B8">
        <w:rPr>
          <w:rFonts w:ascii="Tahoma" w:hAnsi="Tahoma" w:cs="Tahoma"/>
          <w:sz w:val="20"/>
          <w:szCs w:val="20"/>
          <w:rtl/>
        </w:rPr>
        <w:t xml:space="preserve">. </w:t>
      </w:r>
    </w:p>
    <w:p w:rsidR="00AB6354" w:rsidRPr="008129B8" w:rsidRDefault="00AB6354" w:rsidP="00BD0118">
      <w:pPr>
        <w:spacing w:after="0"/>
        <w:jc w:val="both"/>
        <w:rPr>
          <w:rFonts w:ascii="Tahoma" w:hAnsi="Tahoma" w:cs="Tahoma"/>
          <w:sz w:val="20"/>
          <w:szCs w:val="20"/>
          <w:rtl/>
        </w:rPr>
      </w:pPr>
    </w:p>
    <w:p w:rsidR="00AB6354" w:rsidRPr="008129B8" w:rsidRDefault="00AB6354" w:rsidP="0025433C">
      <w:pPr>
        <w:pStyle w:val="a7"/>
        <w:numPr>
          <w:ilvl w:val="0"/>
          <w:numId w:val="44"/>
        </w:numPr>
        <w:spacing w:after="70"/>
        <w:ind w:left="0"/>
        <w:jc w:val="both"/>
        <w:rPr>
          <w:rFonts w:ascii="Tahoma" w:hAnsi="Tahoma" w:cs="Tahoma"/>
          <w:sz w:val="20"/>
          <w:szCs w:val="20"/>
          <w:u w:val="single"/>
          <w:rtl/>
        </w:rPr>
      </w:pPr>
      <w:r w:rsidRPr="008129B8">
        <w:rPr>
          <w:rFonts w:ascii="Tahoma" w:hAnsi="Tahoma" w:cs="Tahoma"/>
          <w:b/>
          <w:bCs/>
          <w:sz w:val="20"/>
          <w:szCs w:val="20"/>
          <w:u w:val="double"/>
          <w:rtl/>
        </w:rPr>
        <w:t>אמצעי חקירה</w:t>
      </w:r>
      <w:r w:rsidRPr="008129B8">
        <w:rPr>
          <w:rFonts w:ascii="Tahoma" w:hAnsi="Tahoma" w:cs="Tahoma"/>
          <w:sz w:val="20"/>
          <w:szCs w:val="20"/>
          <w:rtl/>
        </w:rPr>
        <w:t>: התפקיד של הרשות החוקרת הוא לברר עובדות ולאסוף ראיות, כאש</w:t>
      </w:r>
      <w:r w:rsidR="00BD0118">
        <w:rPr>
          <w:rFonts w:ascii="Tahoma" w:hAnsi="Tahoma" w:cs="Tahoma"/>
          <w:sz w:val="20"/>
          <w:szCs w:val="20"/>
          <w:rtl/>
        </w:rPr>
        <w:t>ר החקירה כוללת דרכי חקירה רבות</w:t>
      </w:r>
      <w:r w:rsidR="00BD0118">
        <w:rPr>
          <w:rFonts w:ascii="Tahoma" w:hAnsi="Tahoma" w:cs="Tahoma" w:hint="cs"/>
          <w:sz w:val="20"/>
          <w:szCs w:val="20"/>
          <w:rtl/>
        </w:rPr>
        <w:t>:</w:t>
      </w:r>
    </w:p>
    <w:p w:rsidR="00BD0118" w:rsidRPr="008129B8" w:rsidRDefault="00BD0118" w:rsidP="0025433C">
      <w:pPr>
        <w:pStyle w:val="a7"/>
        <w:numPr>
          <w:ilvl w:val="0"/>
          <w:numId w:val="41"/>
        </w:numPr>
        <w:spacing w:after="70"/>
        <w:ind w:left="363"/>
        <w:jc w:val="both"/>
        <w:rPr>
          <w:rFonts w:ascii="Tahoma" w:hAnsi="Tahoma" w:cs="Tahoma"/>
          <w:sz w:val="20"/>
          <w:szCs w:val="20"/>
        </w:rPr>
      </w:pPr>
      <w:r w:rsidRPr="008129B8">
        <w:rPr>
          <w:rFonts w:ascii="Tahoma" w:hAnsi="Tahoma" w:cs="Tahoma"/>
          <w:b/>
          <w:bCs/>
          <w:sz w:val="20"/>
          <w:szCs w:val="20"/>
          <w:rtl/>
        </w:rPr>
        <w:t xml:space="preserve">דוגמאות </w:t>
      </w:r>
      <w:r>
        <w:rPr>
          <w:rFonts w:ascii="Tahoma" w:hAnsi="Tahoma" w:cs="Tahoma" w:hint="cs"/>
          <w:b/>
          <w:bCs/>
          <w:sz w:val="20"/>
          <w:szCs w:val="20"/>
          <w:rtl/>
        </w:rPr>
        <w:t>שונות</w:t>
      </w:r>
      <w:r w:rsidRPr="008129B8">
        <w:rPr>
          <w:rFonts w:ascii="Tahoma" w:hAnsi="Tahoma" w:cs="Tahoma" w:hint="cs"/>
          <w:sz w:val="20"/>
          <w:szCs w:val="20"/>
          <w:rtl/>
        </w:rPr>
        <w:t xml:space="preserve"> </w:t>
      </w:r>
      <w:r w:rsidRPr="008129B8">
        <w:rPr>
          <w:rFonts w:ascii="Tahoma" w:hAnsi="Tahoma" w:cs="Tahoma"/>
          <w:sz w:val="20"/>
          <w:szCs w:val="20"/>
          <w:rtl/>
        </w:rPr>
        <w:t xml:space="preserve">– תצפיות, מעצרים, מעקבים, חיפושים </w:t>
      </w:r>
      <w:r w:rsidRPr="008129B8">
        <w:rPr>
          <w:rFonts w:ascii="Tahoma" w:hAnsi="Tahoma" w:cs="Tahoma" w:hint="cs"/>
          <w:sz w:val="20"/>
          <w:szCs w:val="20"/>
          <w:rtl/>
        </w:rPr>
        <w:t>ועוד</w:t>
      </w:r>
      <w:r w:rsidRPr="008129B8">
        <w:rPr>
          <w:rFonts w:ascii="Tahoma" w:hAnsi="Tahoma" w:cs="Tahoma"/>
          <w:sz w:val="20"/>
          <w:szCs w:val="20"/>
          <w:rtl/>
        </w:rPr>
        <w:t xml:space="preserve">. </w:t>
      </w:r>
      <w:r w:rsidRPr="008129B8">
        <w:rPr>
          <w:rFonts w:ascii="Tahoma" w:hAnsi="Tahoma" w:cs="Tahoma"/>
          <w:sz w:val="20"/>
          <w:szCs w:val="20"/>
          <w:highlight w:val="yellow"/>
          <w:rtl/>
        </w:rPr>
        <w:t>מטרת החקירה</w:t>
      </w:r>
      <w:r w:rsidRPr="008129B8">
        <w:rPr>
          <w:rFonts w:ascii="Tahoma" w:hAnsi="Tahoma" w:cs="Tahoma"/>
          <w:sz w:val="20"/>
          <w:szCs w:val="20"/>
          <w:rtl/>
        </w:rPr>
        <w:t xml:space="preserve"> היא לבחון האם יש בסיס להעמדה לדין או לא ולהעביר את הממצאים לרשות התובעת בעניין.</w:t>
      </w:r>
    </w:p>
    <w:p w:rsidR="00BD0118" w:rsidRDefault="00BD0118" w:rsidP="0025433C">
      <w:pPr>
        <w:pStyle w:val="a7"/>
        <w:numPr>
          <w:ilvl w:val="0"/>
          <w:numId w:val="41"/>
        </w:numPr>
        <w:spacing w:after="70"/>
        <w:ind w:left="363"/>
        <w:jc w:val="both"/>
        <w:rPr>
          <w:rFonts w:ascii="Tahoma" w:hAnsi="Tahoma" w:cs="Tahoma"/>
          <w:sz w:val="20"/>
          <w:szCs w:val="20"/>
        </w:rPr>
      </w:pPr>
      <w:r>
        <w:rPr>
          <w:rFonts w:ascii="Tahoma" w:hAnsi="Tahoma" w:cs="Tahoma" w:hint="cs"/>
          <w:b/>
          <w:bCs/>
          <w:sz w:val="20"/>
          <w:szCs w:val="20"/>
          <w:rtl/>
        </w:rPr>
        <w:t xml:space="preserve">גם </w:t>
      </w:r>
      <w:r w:rsidR="00AB6354" w:rsidRPr="008129B8">
        <w:rPr>
          <w:rFonts w:ascii="Tahoma" w:hAnsi="Tahoma" w:cs="Tahoma"/>
          <w:b/>
          <w:bCs/>
          <w:sz w:val="20"/>
          <w:szCs w:val="20"/>
          <w:rtl/>
        </w:rPr>
        <w:t>תשאול</w:t>
      </w:r>
      <w:r w:rsidR="00AB6354" w:rsidRPr="008129B8">
        <w:rPr>
          <w:rFonts w:ascii="Tahoma" w:hAnsi="Tahoma" w:cs="Tahoma"/>
          <w:sz w:val="20"/>
          <w:szCs w:val="20"/>
          <w:rtl/>
        </w:rPr>
        <w:t xml:space="preserve"> </w:t>
      </w:r>
      <w:r w:rsidR="00AB6354" w:rsidRPr="00BD0118">
        <w:rPr>
          <w:rFonts w:ascii="Tahoma" w:hAnsi="Tahoma" w:cs="Tahoma"/>
          <w:b/>
          <w:bCs/>
          <w:sz w:val="20"/>
          <w:szCs w:val="20"/>
          <w:rtl/>
        </w:rPr>
        <w:t>ה</w:t>
      </w:r>
      <w:r>
        <w:rPr>
          <w:rFonts w:ascii="Tahoma" w:hAnsi="Tahoma" w:cs="Tahoma" w:hint="cs"/>
          <w:b/>
          <w:bCs/>
          <w:sz w:val="20"/>
          <w:szCs w:val="20"/>
          <w:rtl/>
        </w:rPr>
        <w:t>חשוד</w:t>
      </w:r>
      <w:r w:rsidR="00AB6354" w:rsidRPr="00BD0118">
        <w:rPr>
          <w:rFonts w:ascii="Tahoma" w:hAnsi="Tahoma" w:cs="Tahoma"/>
          <w:b/>
          <w:bCs/>
          <w:sz w:val="20"/>
          <w:szCs w:val="20"/>
          <w:rtl/>
        </w:rPr>
        <w:t xml:space="preserve"> או העד</w:t>
      </w:r>
      <w:r w:rsidR="00AB6354" w:rsidRPr="008129B8">
        <w:rPr>
          <w:rFonts w:ascii="Tahoma" w:hAnsi="Tahoma" w:cs="Tahoma"/>
          <w:sz w:val="20"/>
          <w:szCs w:val="20"/>
          <w:rtl/>
        </w:rPr>
        <w:t xml:space="preserve"> הוא אמצעי חקירה מובהק. הסמכות של המשטרה היא לשאול שאלות והחובה של האדם היא לענות. </w:t>
      </w:r>
    </w:p>
    <w:p w:rsidR="00AB6354" w:rsidRPr="008129B8" w:rsidRDefault="00AB6354" w:rsidP="0025433C">
      <w:pPr>
        <w:pStyle w:val="a7"/>
        <w:numPr>
          <w:ilvl w:val="0"/>
          <w:numId w:val="134"/>
        </w:numPr>
        <w:spacing w:after="70"/>
        <w:ind w:left="723"/>
        <w:jc w:val="both"/>
        <w:rPr>
          <w:rFonts w:ascii="Tahoma" w:hAnsi="Tahoma" w:cs="Tahoma"/>
          <w:sz w:val="20"/>
          <w:szCs w:val="20"/>
          <w:rtl/>
        </w:rPr>
      </w:pPr>
      <w:r w:rsidRPr="008129B8">
        <w:rPr>
          <w:rFonts w:ascii="Tahoma" w:hAnsi="Tahoma" w:cs="Tahoma"/>
          <w:sz w:val="20"/>
          <w:szCs w:val="20"/>
          <w:rtl/>
        </w:rPr>
        <w:t>כאשר מתשאלים חשו</w:t>
      </w:r>
      <w:r w:rsidR="00BD0118">
        <w:rPr>
          <w:rFonts w:ascii="Tahoma" w:hAnsi="Tahoma" w:cs="Tahoma" w:hint="cs"/>
          <w:sz w:val="20"/>
          <w:szCs w:val="20"/>
          <w:rtl/>
        </w:rPr>
        <w:t>ד</w:t>
      </w:r>
      <w:r w:rsidRPr="008129B8">
        <w:rPr>
          <w:rFonts w:ascii="Tahoma" w:hAnsi="Tahoma" w:cs="Tahoma"/>
          <w:sz w:val="20"/>
          <w:szCs w:val="20"/>
          <w:rtl/>
        </w:rPr>
        <w:t xml:space="preserve">, להבדיל מעד, </w:t>
      </w:r>
      <w:r w:rsidR="00BD0118">
        <w:rPr>
          <w:rFonts w:ascii="Tahoma" w:hAnsi="Tahoma" w:cs="Tahoma" w:hint="cs"/>
          <w:sz w:val="20"/>
          <w:szCs w:val="20"/>
          <w:rtl/>
        </w:rPr>
        <w:t xml:space="preserve">חייבים </w:t>
      </w:r>
      <w:r w:rsidRPr="008129B8">
        <w:rPr>
          <w:rFonts w:ascii="Tahoma" w:hAnsi="Tahoma" w:cs="Tahoma"/>
          <w:sz w:val="20"/>
          <w:szCs w:val="20"/>
          <w:rtl/>
        </w:rPr>
        <w:t>להזהיר אותו</w:t>
      </w:r>
      <w:r w:rsidR="00BD0118">
        <w:rPr>
          <w:rFonts w:ascii="Tahoma" w:hAnsi="Tahoma" w:cs="Tahoma" w:hint="cs"/>
          <w:sz w:val="20"/>
          <w:szCs w:val="20"/>
          <w:rtl/>
        </w:rPr>
        <w:t xml:space="preserve"> ולומר לו את ה</w:t>
      </w:r>
      <w:r w:rsidRPr="008129B8">
        <w:rPr>
          <w:rFonts w:ascii="Tahoma" w:hAnsi="Tahoma" w:cs="Tahoma"/>
          <w:sz w:val="20"/>
          <w:szCs w:val="20"/>
          <w:rtl/>
        </w:rPr>
        <w:t>זכויות שלו.</w:t>
      </w:r>
    </w:p>
    <w:p w:rsidR="00AB6354" w:rsidRPr="008129B8" w:rsidRDefault="00AB6354" w:rsidP="00102340">
      <w:pPr>
        <w:spacing w:after="70"/>
        <w:jc w:val="both"/>
        <w:rPr>
          <w:rFonts w:ascii="Tahoma" w:hAnsi="Tahoma" w:cs="Tahoma"/>
          <w:sz w:val="20"/>
          <w:szCs w:val="20"/>
          <w:rtl/>
        </w:rPr>
      </w:pPr>
    </w:p>
    <w:p w:rsidR="00AB6354" w:rsidRPr="008129B8" w:rsidRDefault="00AB6354" w:rsidP="0025433C">
      <w:pPr>
        <w:pStyle w:val="a7"/>
        <w:numPr>
          <w:ilvl w:val="0"/>
          <w:numId w:val="44"/>
        </w:numPr>
        <w:spacing w:after="70"/>
        <w:ind w:left="0"/>
        <w:jc w:val="both"/>
        <w:rPr>
          <w:rFonts w:ascii="Tahoma" w:hAnsi="Tahoma" w:cs="Tahoma"/>
          <w:sz w:val="20"/>
          <w:szCs w:val="20"/>
          <w:rtl/>
        </w:rPr>
      </w:pPr>
      <w:r w:rsidRPr="008129B8">
        <w:rPr>
          <w:rFonts w:ascii="Tahoma" w:hAnsi="Tahoma" w:cs="Tahoma"/>
          <w:b/>
          <w:bCs/>
          <w:sz w:val="20"/>
          <w:szCs w:val="20"/>
          <w:u w:val="double"/>
          <w:rtl/>
        </w:rPr>
        <w:t>מעצרים מותאמים להליך</w:t>
      </w:r>
      <w:r w:rsidRPr="00BD0118">
        <w:rPr>
          <w:rFonts w:ascii="Tahoma" w:hAnsi="Tahoma" w:cs="Tahoma"/>
          <w:sz w:val="20"/>
          <w:szCs w:val="20"/>
          <w:rtl/>
        </w:rPr>
        <w:t>:</w:t>
      </w:r>
      <w:r w:rsidRPr="008129B8">
        <w:rPr>
          <w:rFonts w:ascii="Tahoma" w:hAnsi="Tahoma" w:cs="Tahoma"/>
          <w:sz w:val="20"/>
          <w:szCs w:val="20"/>
          <w:rtl/>
        </w:rPr>
        <w:t xml:space="preserve"> לכל שלב בהליך יש את המעצר</w:t>
      </w:r>
      <w:r w:rsidR="00BD0118">
        <w:rPr>
          <w:rFonts w:ascii="Tahoma" w:hAnsi="Tahoma" w:cs="Tahoma" w:hint="cs"/>
          <w:sz w:val="20"/>
          <w:szCs w:val="20"/>
          <w:rtl/>
        </w:rPr>
        <w:t xml:space="preserve"> (המניעתי, לא עונש)</w:t>
      </w:r>
      <w:r w:rsidRPr="008129B8">
        <w:rPr>
          <w:rFonts w:ascii="Tahoma" w:hAnsi="Tahoma" w:cs="Tahoma"/>
          <w:sz w:val="20"/>
          <w:szCs w:val="20"/>
          <w:rtl/>
        </w:rPr>
        <w:t xml:space="preserve"> שמקביל לו.</w:t>
      </w:r>
    </w:p>
    <w:p w:rsidR="00AB6354" w:rsidRPr="008129B8" w:rsidRDefault="00AB6354" w:rsidP="00102340">
      <w:pPr>
        <w:spacing w:after="70"/>
        <w:jc w:val="both"/>
        <w:rPr>
          <w:rFonts w:ascii="Tahoma" w:hAnsi="Tahoma" w:cs="Tahoma"/>
          <w:sz w:val="20"/>
          <w:szCs w:val="20"/>
          <w:rtl/>
        </w:rPr>
      </w:pPr>
      <w:r w:rsidRPr="008129B8">
        <w:rPr>
          <w:rFonts w:ascii="Tahoma" w:hAnsi="Tahoma" w:cs="Tahoma"/>
          <w:sz w:val="20"/>
          <w:szCs w:val="20"/>
          <w:u w:val="single"/>
          <w:rtl/>
        </w:rPr>
        <w:t>ישנם שני מעצרים המקבילים לשלב החקירה</w:t>
      </w:r>
      <w:r w:rsidRPr="008129B8">
        <w:rPr>
          <w:rFonts w:ascii="Tahoma" w:hAnsi="Tahoma" w:cs="Tahoma"/>
          <w:sz w:val="20"/>
          <w:szCs w:val="20"/>
        </w:rPr>
        <w:t>:</w:t>
      </w:r>
    </w:p>
    <w:p w:rsidR="00BD0118" w:rsidRDefault="00AB6354" w:rsidP="008B540B">
      <w:pPr>
        <w:pStyle w:val="a7"/>
        <w:numPr>
          <w:ilvl w:val="0"/>
          <w:numId w:val="4"/>
        </w:numPr>
        <w:spacing w:after="70"/>
        <w:ind w:left="363"/>
        <w:jc w:val="both"/>
        <w:rPr>
          <w:rFonts w:ascii="Tahoma" w:hAnsi="Tahoma" w:cs="Tahoma"/>
          <w:sz w:val="20"/>
          <w:szCs w:val="20"/>
        </w:rPr>
      </w:pPr>
      <w:r w:rsidRPr="008129B8">
        <w:rPr>
          <w:rFonts w:ascii="Tahoma" w:hAnsi="Tahoma" w:cs="Tahoma"/>
          <w:b/>
          <w:bCs/>
          <w:color w:val="00B050"/>
          <w:sz w:val="20"/>
          <w:szCs w:val="20"/>
          <w:rtl/>
        </w:rPr>
        <w:t>מעצר ראשוני</w:t>
      </w:r>
      <w:r w:rsidRPr="008129B8">
        <w:rPr>
          <w:rFonts w:ascii="Tahoma" w:hAnsi="Tahoma" w:cs="Tahoma"/>
          <w:color w:val="4F6228" w:themeColor="accent3" w:themeShade="80"/>
          <w:sz w:val="20"/>
          <w:szCs w:val="20"/>
          <w:rtl/>
        </w:rPr>
        <w:t xml:space="preserve"> </w:t>
      </w:r>
      <w:r w:rsidRPr="008129B8">
        <w:rPr>
          <w:rFonts w:ascii="Tahoma" w:hAnsi="Tahoma" w:cs="Tahoma"/>
          <w:sz w:val="20"/>
          <w:szCs w:val="20"/>
          <w:rtl/>
        </w:rPr>
        <w:t>–</w:t>
      </w:r>
      <w:r w:rsidRPr="008129B8">
        <w:rPr>
          <w:rFonts w:ascii="Tahoma" w:hAnsi="Tahoma" w:cs="Tahoma"/>
          <w:color w:val="4F6228" w:themeColor="accent3" w:themeShade="80"/>
          <w:sz w:val="20"/>
          <w:szCs w:val="20"/>
          <w:rtl/>
        </w:rPr>
        <w:t xml:space="preserve"> </w:t>
      </w:r>
      <w:r w:rsidRPr="00BD0118">
        <w:rPr>
          <w:rFonts w:ascii="Tahoma" w:hAnsi="Tahoma" w:cs="Tahoma"/>
          <w:sz w:val="20"/>
          <w:szCs w:val="20"/>
          <w:highlight w:val="yellow"/>
          <w:rtl/>
        </w:rPr>
        <w:t>מעצר שנעשה על ידי שוטר</w:t>
      </w:r>
      <w:r w:rsidR="008B540B">
        <w:rPr>
          <w:rFonts w:ascii="Tahoma" w:hAnsi="Tahoma" w:cs="Tahoma" w:hint="cs"/>
          <w:sz w:val="20"/>
          <w:szCs w:val="20"/>
          <w:highlight w:val="yellow"/>
          <w:rtl/>
        </w:rPr>
        <w:t>,</w:t>
      </w:r>
      <w:r w:rsidRPr="00BD0118">
        <w:rPr>
          <w:rFonts w:ascii="Tahoma" w:hAnsi="Tahoma" w:cs="Tahoma"/>
          <w:sz w:val="20"/>
          <w:szCs w:val="20"/>
          <w:highlight w:val="yellow"/>
          <w:rtl/>
        </w:rPr>
        <w:t xml:space="preserve"> בצו או שלא בצו</w:t>
      </w:r>
      <w:r w:rsidRPr="008129B8">
        <w:rPr>
          <w:rFonts w:ascii="Tahoma" w:hAnsi="Tahoma" w:cs="Tahoma"/>
          <w:sz w:val="20"/>
          <w:szCs w:val="20"/>
          <w:rtl/>
        </w:rPr>
        <w:t xml:space="preserve">. יש מצבים </w:t>
      </w:r>
      <w:r w:rsidR="00BD0118">
        <w:rPr>
          <w:rFonts w:ascii="Tahoma" w:hAnsi="Tahoma" w:cs="Tahoma" w:hint="cs"/>
          <w:sz w:val="20"/>
          <w:szCs w:val="20"/>
          <w:rtl/>
        </w:rPr>
        <w:t>ש</w:t>
      </w:r>
      <w:r w:rsidRPr="008129B8">
        <w:rPr>
          <w:rFonts w:ascii="Tahoma" w:hAnsi="Tahoma" w:cs="Tahoma"/>
          <w:sz w:val="20"/>
          <w:szCs w:val="20"/>
          <w:rtl/>
        </w:rPr>
        <w:t>בהם המשטרה דורשת צו מעצר לנאשם שלא בנוכחותו ו</w:t>
      </w:r>
      <w:r w:rsidR="00BD0118">
        <w:rPr>
          <w:rFonts w:ascii="Tahoma" w:hAnsi="Tahoma" w:cs="Tahoma" w:hint="cs"/>
          <w:sz w:val="20"/>
          <w:szCs w:val="20"/>
          <w:rtl/>
        </w:rPr>
        <w:t xml:space="preserve">אז </w:t>
      </w:r>
      <w:r w:rsidRPr="008129B8">
        <w:rPr>
          <w:rFonts w:ascii="Tahoma" w:hAnsi="Tahoma" w:cs="Tahoma"/>
          <w:sz w:val="20"/>
          <w:szCs w:val="20"/>
          <w:rtl/>
        </w:rPr>
        <w:t>השוטר הולך פיזית ומבצע את הצו. סיטואציה אחרת היא ששוטר מפעיל את סמכות</w:t>
      </w:r>
      <w:r w:rsidR="008B540B">
        <w:rPr>
          <w:rFonts w:ascii="Tahoma" w:hAnsi="Tahoma" w:cs="Tahoma" w:hint="cs"/>
          <w:sz w:val="20"/>
          <w:szCs w:val="20"/>
          <w:rtl/>
        </w:rPr>
        <w:t>ו</w:t>
      </w:r>
      <w:r w:rsidRPr="008129B8">
        <w:rPr>
          <w:rFonts w:ascii="Tahoma" w:hAnsi="Tahoma" w:cs="Tahoma"/>
          <w:sz w:val="20"/>
          <w:szCs w:val="20"/>
          <w:rtl/>
        </w:rPr>
        <w:t xml:space="preserve"> </w:t>
      </w:r>
      <w:r w:rsidR="008B540B">
        <w:rPr>
          <w:rFonts w:ascii="Tahoma" w:hAnsi="Tahoma" w:cs="Tahoma" w:hint="cs"/>
          <w:sz w:val="20"/>
          <w:szCs w:val="20"/>
          <w:rtl/>
        </w:rPr>
        <w:t>לעצור בשטח ללא החזקת צו</w:t>
      </w:r>
      <w:r w:rsidRPr="008129B8">
        <w:rPr>
          <w:rFonts w:ascii="Tahoma" w:hAnsi="Tahoma" w:cs="Tahoma"/>
          <w:sz w:val="20"/>
          <w:szCs w:val="20"/>
          <w:rtl/>
        </w:rPr>
        <w:t xml:space="preserve">. </w:t>
      </w:r>
    </w:p>
    <w:p w:rsidR="00AB6354" w:rsidRDefault="00AB6354" w:rsidP="0025433C">
      <w:pPr>
        <w:pStyle w:val="a7"/>
        <w:numPr>
          <w:ilvl w:val="0"/>
          <w:numId w:val="135"/>
        </w:numPr>
        <w:spacing w:after="70"/>
        <w:ind w:left="723"/>
        <w:jc w:val="both"/>
        <w:rPr>
          <w:rFonts w:ascii="Tahoma" w:hAnsi="Tahoma" w:cs="Tahoma"/>
          <w:sz w:val="20"/>
          <w:szCs w:val="20"/>
        </w:rPr>
      </w:pPr>
      <w:r w:rsidRPr="008129B8">
        <w:rPr>
          <w:rFonts w:ascii="Tahoma" w:hAnsi="Tahoma" w:cs="Tahoma"/>
          <w:sz w:val="20"/>
          <w:szCs w:val="20"/>
          <w:rtl/>
        </w:rPr>
        <w:t xml:space="preserve">המשותף לשניהם הוא </w:t>
      </w:r>
      <w:r w:rsidRPr="00BD0118">
        <w:rPr>
          <w:rFonts w:ascii="Tahoma" w:hAnsi="Tahoma" w:cs="Tahoma"/>
          <w:b/>
          <w:bCs/>
          <w:sz w:val="20"/>
          <w:szCs w:val="20"/>
          <w:rtl/>
        </w:rPr>
        <w:t>ש</w:t>
      </w:r>
      <w:r w:rsidR="00BD0118">
        <w:rPr>
          <w:rFonts w:ascii="Tahoma" w:hAnsi="Tahoma" w:cs="Tahoma" w:hint="cs"/>
          <w:b/>
          <w:bCs/>
          <w:sz w:val="20"/>
          <w:szCs w:val="20"/>
          <w:rtl/>
        </w:rPr>
        <w:t>מ</w:t>
      </w:r>
      <w:r w:rsidRPr="008129B8">
        <w:rPr>
          <w:rFonts w:ascii="Tahoma" w:hAnsi="Tahoma" w:cs="Tahoma"/>
          <w:b/>
          <w:bCs/>
          <w:sz w:val="20"/>
          <w:szCs w:val="20"/>
          <w:rtl/>
        </w:rPr>
        <w:t xml:space="preserve">רגע </w:t>
      </w:r>
      <w:r w:rsidR="00BD0118">
        <w:rPr>
          <w:rFonts w:ascii="Tahoma" w:hAnsi="Tahoma" w:cs="Tahoma" w:hint="cs"/>
          <w:b/>
          <w:bCs/>
          <w:sz w:val="20"/>
          <w:szCs w:val="20"/>
          <w:rtl/>
        </w:rPr>
        <w:t xml:space="preserve">ביצוע </w:t>
      </w:r>
      <w:r w:rsidRPr="008129B8">
        <w:rPr>
          <w:rFonts w:ascii="Tahoma" w:hAnsi="Tahoma" w:cs="Tahoma"/>
          <w:b/>
          <w:bCs/>
          <w:sz w:val="20"/>
          <w:szCs w:val="20"/>
          <w:rtl/>
        </w:rPr>
        <w:t>המעצר יש להביא את החשוד תוך 24 שעות בפני שופט</w:t>
      </w:r>
      <w:r w:rsidRPr="00BD0118">
        <w:rPr>
          <w:rFonts w:ascii="Tahoma" w:hAnsi="Tahoma" w:cs="Tahoma"/>
          <w:sz w:val="20"/>
          <w:szCs w:val="20"/>
          <w:rtl/>
        </w:rPr>
        <w:t>.</w:t>
      </w:r>
      <w:r w:rsidRPr="008129B8">
        <w:rPr>
          <w:rFonts w:ascii="Tahoma" w:hAnsi="Tahoma" w:cs="Tahoma"/>
          <w:sz w:val="20"/>
          <w:szCs w:val="20"/>
          <w:rtl/>
        </w:rPr>
        <w:t xml:space="preserve"> כמובן שלכל כלל יש חריגים</w:t>
      </w:r>
      <w:r w:rsidR="00BD0118">
        <w:rPr>
          <w:rFonts w:ascii="Tahoma" w:hAnsi="Tahoma" w:cs="Tahoma" w:hint="cs"/>
          <w:sz w:val="20"/>
          <w:szCs w:val="20"/>
          <w:rtl/>
        </w:rPr>
        <w:t xml:space="preserve"> -</w:t>
      </w:r>
      <w:r w:rsidR="00BD0118">
        <w:rPr>
          <w:rFonts w:ascii="Tahoma" w:hAnsi="Tahoma" w:cs="Tahoma"/>
          <w:sz w:val="20"/>
          <w:szCs w:val="20"/>
          <w:rtl/>
        </w:rPr>
        <w:t xml:space="preserve"> שבת וחג, עבירות </w:t>
      </w:r>
      <w:proofErr w:type="spellStart"/>
      <w:r w:rsidR="00BD0118">
        <w:rPr>
          <w:rFonts w:ascii="Tahoma" w:hAnsi="Tahoma" w:cs="Tahoma"/>
          <w:sz w:val="20"/>
          <w:szCs w:val="20"/>
          <w:rtl/>
        </w:rPr>
        <w:t>בטחוניות</w:t>
      </w:r>
      <w:proofErr w:type="spellEnd"/>
      <w:r w:rsidR="00BD0118">
        <w:rPr>
          <w:rFonts w:ascii="Tahoma" w:hAnsi="Tahoma" w:cs="Tahoma"/>
          <w:sz w:val="20"/>
          <w:szCs w:val="20"/>
          <w:rtl/>
        </w:rPr>
        <w:t xml:space="preserve"> ועוד.</w:t>
      </w:r>
    </w:p>
    <w:p w:rsidR="00936E19" w:rsidRPr="008129B8" w:rsidRDefault="00936E19" w:rsidP="00936E19">
      <w:pPr>
        <w:pStyle w:val="a7"/>
        <w:spacing w:after="70"/>
        <w:ind w:left="723"/>
        <w:jc w:val="both"/>
        <w:rPr>
          <w:rFonts w:ascii="Tahoma" w:hAnsi="Tahoma" w:cs="Tahoma"/>
          <w:sz w:val="20"/>
          <w:szCs w:val="20"/>
        </w:rPr>
      </w:pPr>
    </w:p>
    <w:p w:rsidR="000F1800" w:rsidRDefault="00AB6354" w:rsidP="000F1800">
      <w:pPr>
        <w:pStyle w:val="a7"/>
        <w:numPr>
          <w:ilvl w:val="0"/>
          <w:numId w:val="4"/>
        </w:numPr>
        <w:spacing w:after="70"/>
        <w:ind w:left="363"/>
        <w:jc w:val="both"/>
        <w:rPr>
          <w:rFonts w:ascii="Tahoma" w:hAnsi="Tahoma" w:cs="Tahoma"/>
          <w:sz w:val="20"/>
          <w:szCs w:val="20"/>
        </w:rPr>
      </w:pPr>
      <w:r w:rsidRPr="008129B8">
        <w:rPr>
          <w:rFonts w:ascii="Tahoma" w:hAnsi="Tahoma" w:cs="Tahoma"/>
          <w:b/>
          <w:bCs/>
          <w:color w:val="00B050"/>
          <w:sz w:val="20"/>
          <w:szCs w:val="20"/>
          <w:rtl/>
        </w:rPr>
        <w:t>מעצר ימים (</w:t>
      </w:r>
      <w:r w:rsidR="000F1800">
        <w:rPr>
          <w:rFonts w:ascii="Tahoma" w:hAnsi="Tahoma" w:cs="Tahoma" w:hint="cs"/>
          <w:b/>
          <w:bCs/>
          <w:color w:val="00B050"/>
          <w:sz w:val="20"/>
          <w:szCs w:val="20"/>
          <w:rtl/>
        </w:rPr>
        <w:t>=</w:t>
      </w:r>
      <w:r w:rsidRPr="008129B8">
        <w:rPr>
          <w:rFonts w:ascii="Tahoma" w:hAnsi="Tahoma" w:cs="Tahoma"/>
          <w:b/>
          <w:bCs/>
          <w:color w:val="00B050"/>
          <w:sz w:val="20"/>
          <w:szCs w:val="20"/>
          <w:rtl/>
        </w:rPr>
        <w:t>מעצר לפני הגשת כתב אישום)</w:t>
      </w:r>
      <w:r w:rsidRPr="008129B8">
        <w:rPr>
          <w:rFonts w:ascii="Tahoma" w:hAnsi="Tahoma" w:cs="Tahoma"/>
          <w:color w:val="4F6228" w:themeColor="accent3" w:themeShade="80"/>
          <w:sz w:val="20"/>
          <w:szCs w:val="20"/>
          <w:rtl/>
        </w:rPr>
        <w:t xml:space="preserve"> </w:t>
      </w:r>
      <w:r w:rsidRPr="008129B8">
        <w:rPr>
          <w:rFonts w:ascii="Tahoma" w:hAnsi="Tahoma" w:cs="Tahoma"/>
          <w:sz w:val="20"/>
          <w:szCs w:val="20"/>
          <w:rtl/>
        </w:rPr>
        <w:t>–</w:t>
      </w:r>
      <w:r w:rsidRPr="008129B8">
        <w:rPr>
          <w:rFonts w:ascii="Tahoma" w:hAnsi="Tahoma" w:cs="Tahoma" w:hint="cs"/>
          <w:sz w:val="20"/>
          <w:szCs w:val="20"/>
          <w:rtl/>
        </w:rPr>
        <w:t xml:space="preserve"> </w:t>
      </w:r>
      <w:r w:rsidR="000F1800">
        <w:rPr>
          <w:rFonts w:ascii="Tahoma" w:hAnsi="Tahoma" w:cs="Tahoma" w:hint="cs"/>
          <w:sz w:val="20"/>
          <w:szCs w:val="20"/>
          <w:rtl/>
        </w:rPr>
        <w:t xml:space="preserve">אלה </w:t>
      </w:r>
      <w:r w:rsidRPr="008129B8">
        <w:rPr>
          <w:rFonts w:ascii="Tahoma" w:hAnsi="Tahoma" w:cs="Tahoma"/>
          <w:sz w:val="20"/>
          <w:szCs w:val="20"/>
          <w:rtl/>
        </w:rPr>
        <w:t>מצבים שבהם המשטרה רוצה להמשיך את החקירה כאשר האדם</w:t>
      </w:r>
      <w:r w:rsidR="000F1800">
        <w:rPr>
          <w:rFonts w:ascii="Tahoma" w:hAnsi="Tahoma" w:cs="Tahoma" w:hint="cs"/>
          <w:sz w:val="20"/>
          <w:szCs w:val="20"/>
          <w:rtl/>
        </w:rPr>
        <w:t xml:space="preserve"> </w:t>
      </w:r>
      <w:r w:rsidRPr="008129B8">
        <w:rPr>
          <w:rFonts w:ascii="Tahoma" w:hAnsi="Tahoma" w:cs="Tahoma"/>
          <w:sz w:val="20"/>
          <w:szCs w:val="20"/>
          <w:rtl/>
        </w:rPr>
        <w:t xml:space="preserve">מסיבות שונות צריך להישאר במעצר (חשש מסוכנות, חשש שיבוש הליכי משפט, אמצעי חקירה </w:t>
      </w:r>
      <w:r w:rsidR="000F1800">
        <w:rPr>
          <w:rFonts w:ascii="Tahoma" w:hAnsi="Tahoma" w:cs="Tahoma" w:hint="cs"/>
          <w:sz w:val="20"/>
          <w:szCs w:val="20"/>
          <w:rtl/>
        </w:rPr>
        <w:t>שמחייבים</w:t>
      </w:r>
      <w:r w:rsidRPr="008129B8">
        <w:rPr>
          <w:rFonts w:ascii="Tahoma" w:hAnsi="Tahoma" w:cs="Tahoma"/>
          <w:sz w:val="20"/>
          <w:szCs w:val="20"/>
          <w:rtl/>
        </w:rPr>
        <w:t xml:space="preserve"> שהאדם יהיה במעצר ועוד). </w:t>
      </w:r>
    </w:p>
    <w:p w:rsidR="00AB6354" w:rsidRPr="008129B8" w:rsidRDefault="00AB6354" w:rsidP="007D4E34">
      <w:pPr>
        <w:pStyle w:val="a7"/>
        <w:spacing w:after="70"/>
        <w:ind w:left="363"/>
        <w:jc w:val="both"/>
        <w:rPr>
          <w:rFonts w:ascii="Tahoma" w:hAnsi="Tahoma" w:cs="Tahoma"/>
          <w:sz w:val="20"/>
          <w:szCs w:val="20"/>
          <w:rtl/>
        </w:rPr>
      </w:pPr>
      <w:r w:rsidRPr="008129B8">
        <w:rPr>
          <w:rFonts w:ascii="Tahoma" w:hAnsi="Tahoma" w:cs="Tahoma"/>
          <w:sz w:val="20"/>
          <w:szCs w:val="20"/>
          <w:rtl/>
        </w:rPr>
        <w:t xml:space="preserve">המעצר הוא לימים בלבד ומדובר בתקופות קצובות. </w:t>
      </w:r>
      <w:r w:rsidRPr="000F1800">
        <w:rPr>
          <w:rFonts w:ascii="Tahoma" w:hAnsi="Tahoma" w:cs="Tahoma"/>
          <w:b/>
          <w:bCs/>
          <w:sz w:val="20"/>
          <w:szCs w:val="20"/>
          <w:rtl/>
        </w:rPr>
        <w:t>לא יותר מ</w:t>
      </w:r>
      <w:r w:rsidRPr="000F1800">
        <w:rPr>
          <w:rFonts w:ascii="Tahoma" w:hAnsi="Tahoma" w:cs="Tahoma" w:hint="cs"/>
          <w:b/>
          <w:bCs/>
          <w:sz w:val="20"/>
          <w:szCs w:val="20"/>
          <w:rtl/>
        </w:rPr>
        <w:t>-</w:t>
      </w:r>
      <w:r w:rsidRPr="000F1800">
        <w:rPr>
          <w:rFonts w:ascii="Tahoma" w:hAnsi="Tahoma" w:cs="Tahoma"/>
          <w:b/>
          <w:bCs/>
          <w:sz w:val="20"/>
          <w:szCs w:val="20"/>
          <w:rtl/>
        </w:rPr>
        <w:t>15 ימים כל פעם</w:t>
      </w:r>
      <w:r w:rsidR="00D53248">
        <w:rPr>
          <w:rFonts w:ascii="Tahoma" w:hAnsi="Tahoma" w:cs="Tahoma" w:hint="cs"/>
          <w:sz w:val="20"/>
          <w:szCs w:val="20"/>
          <w:rtl/>
        </w:rPr>
        <w:t xml:space="preserve"> וב</w:t>
      </w:r>
      <w:r w:rsidRPr="008129B8">
        <w:rPr>
          <w:rFonts w:ascii="Tahoma" w:hAnsi="Tahoma" w:cs="Tahoma"/>
          <w:sz w:val="20"/>
          <w:szCs w:val="20"/>
          <w:rtl/>
        </w:rPr>
        <w:t>סה</w:t>
      </w:r>
      <w:r w:rsidR="003573DA">
        <w:rPr>
          <w:rFonts w:ascii="Tahoma" w:hAnsi="Tahoma" w:cs="Tahoma"/>
          <w:sz w:val="20"/>
          <w:szCs w:val="20"/>
          <w:rtl/>
        </w:rPr>
        <w:t>"</w:t>
      </w:r>
      <w:r w:rsidRPr="008129B8">
        <w:rPr>
          <w:rFonts w:ascii="Tahoma" w:hAnsi="Tahoma" w:cs="Tahoma"/>
          <w:sz w:val="20"/>
          <w:szCs w:val="20"/>
          <w:rtl/>
        </w:rPr>
        <w:t xml:space="preserve">כ </w:t>
      </w:r>
      <w:r w:rsidR="00D53248">
        <w:rPr>
          <w:rFonts w:ascii="Tahoma" w:hAnsi="Tahoma" w:cs="Tahoma" w:hint="cs"/>
          <w:b/>
          <w:bCs/>
          <w:sz w:val="20"/>
          <w:szCs w:val="20"/>
          <w:rtl/>
        </w:rPr>
        <w:t xml:space="preserve">מניין הימים </w:t>
      </w:r>
      <w:r w:rsidRPr="000F1800">
        <w:rPr>
          <w:rFonts w:ascii="Tahoma" w:hAnsi="Tahoma" w:cs="Tahoma"/>
          <w:b/>
          <w:bCs/>
          <w:sz w:val="20"/>
          <w:szCs w:val="20"/>
          <w:rtl/>
        </w:rPr>
        <w:t>לא יכול להגיע ליותר מ-30 ימי מעצר</w:t>
      </w:r>
      <w:r w:rsidR="007D4E34">
        <w:rPr>
          <w:rFonts w:ascii="Tahoma" w:hAnsi="Tahoma" w:cs="Tahoma" w:hint="cs"/>
          <w:sz w:val="20"/>
          <w:szCs w:val="20"/>
          <w:rtl/>
        </w:rPr>
        <w:t>.</w:t>
      </w:r>
    </w:p>
    <w:p w:rsidR="00AB6354" w:rsidRPr="008129B8" w:rsidRDefault="007967D2" w:rsidP="00102340">
      <w:pPr>
        <w:pStyle w:val="a7"/>
        <w:spacing w:after="70"/>
        <w:jc w:val="both"/>
        <w:rPr>
          <w:rFonts w:ascii="Tahoma" w:hAnsi="Tahoma" w:cs="Tahoma"/>
          <w:sz w:val="20"/>
          <w:szCs w:val="20"/>
          <w:rtl/>
        </w:rPr>
      </w:pPr>
      <w:r>
        <w:rPr>
          <w:rFonts w:ascii="Tahoma" w:hAnsi="Tahoma" w:cs="Tahoma"/>
          <w:noProof/>
          <w:sz w:val="20"/>
          <w:szCs w:val="20"/>
          <w:rtl/>
        </w:rPr>
        <w:pict>
          <v:shape id="_x0000_s1029" type="#_x0000_t202" style="position:absolute;left:0;text-align:left;margin-left:55.85pt;margin-top:8.45pt;width:310.15pt;height:45.95pt;z-index:251661312;mso-width-relative:margin;mso-height-relative:margin" fillcolor="#d99594 [1941]" strokecolor="#d99594 [1941]" strokeweight="1pt">
            <v:fill color2="#f2dbdb [661]" angle="-45" focus="-50%" type="gradient"/>
            <v:shadow on="t" type="perspective" color="#622423 [1605]" opacity=".5" offset="1pt" offset2="-3pt"/>
            <v:textbox style="mso-next-textbox:#_x0000_s1029">
              <w:txbxContent>
                <w:p w:rsidR="007967D2" w:rsidRPr="00B05698" w:rsidRDefault="007967D2" w:rsidP="00AB6354">
                  <w:pPr>
                    <w:spacing w:after="40"/>
                    <w:jc w:val="both"/>
                    <w:rPr>
                      <w:rFonts w:ascii="Tahoma" w:hAnsi="Tahoma" w:cs="Tahoma"/>
                      <w:sz w:val="18"/>
                      <w:szCs w:val="18"/>
                      <w:rtl/>
                    </w:rPr>
                  </w:pPr>
                  <w:r w:rsidRPr="00B05698">
                    <w:rPr>
                      <w:rFonts w:ascii="Tahoma" w:hAnsi="Tahoma" w:cs="Tahoma" w:hint="cs"/>
                      <w:b/>
                      <w:bCs/>
                      <w:sz w:val="18"/>
                      <w:szCs w:val="18"/>
                      <w:rtl/>
                    </w:rPr>
                    <w:t>מאסר</w:t>
                  </w:r>
                  <w:r w:rsidRPr="00B05698">
                    <w:rPr>
                      <w:rFonts w:ascii="Tahoma" w:hAnsi="Tahoma" w:cs="Tahoma" w:hint="cs"/>
                      <w:sz w:val="18"/>
                      <w:szCs w:val="18"/>
                      <w:rtl/>
                    </w:rPr>
                    <w:t xml:space="preserve"> </w:t>
                  </w:r>
                  <w:r w:rsidRPr="00B05698">
                    <w:rPr>
                      <w:rFonts w:ascii="Tahoma" w:hAnsi="Tahoma" w:cs="Tahoma"/>
                      <w:sz w:val="18"/>
                      <w:szCs w:val="18"/>
                      <w:rtl/>
                    </w:rPr>
                    <w:t>–</w:t>
                  </w:r>
                  <w:r w:rsidRPr="00B05698">
                    <w:rPr>
                      <w:rFonts w:ascii="Tahoma" w:hAnsi="Tahoma" w:cs="Tahoma" w:hint="cs"/>
                      <w:sz w:val="18"/>
                      <w:szCs w:val="18"/>
                      <w:rtl/>
                    </w:rPr>
                    <w:t xml:space="preserve"> עונש שניתן לאחר הליך משפטי. </w:t>
                  </w:r>
                  <w:r w:rsidRPr="00B05698">
                    <w:rPr>
                      <w:rFonts w:ascii="Tahoma" w:hAnsi="Tahoma" w:cs="Tahoma" w:hint="cs"/>
                      <w:b/>
                      <w:bCs/>
                      <w:sz w:val="18"/>
                      <w:szCs w:val="18"/>
                      <w:rtl/>
                    </w:rPr>
                    <w:t>מעצר</w:t>
                  </w:r>
                  <w:r w:rsidRPr="00B05698">
                    <w:rPr>
                      <w:rFonts w:ascii="Tahoma" w:hAnsi="Tahoma" w:cs="Tahoma" w:hint="cs"/>
                      <w:sz w:val="18"/>
                      <w:szCs w:val="18"/>
                      <w:rtl/>
                    </w:rPr>
                    <w:t xml:space="preserve"> </w:t>
                  </w:r>
                  <w:r w:rsidRPr="00B05698">
                    <w:rPr>
                      <w:rFonts w:ascii="Tahoma" w:hAnsi="Tahoma" w:cs="Tahoma"/>
                      <w:sz w:val="18"/>
                      <w:szCs w:val="18"/>
                      <w:rtl/>
                    </w:rPr>
                    <w:t>–</w:t>
                  </w:r>
                  <w:r w:rsidRPr="00B05698">
                    <w:rPr>
                      <w:rFonts w:ascii="Tahoma" w:hAnsi="Tahoma" w:cs="Tahoma" w:hint="cs"/>
                      <w:sz w:val="18"/>
                      <w:szCs w:val="18"/>
                      <w:rtl/>
                    </w:rPr>
                    <w:t xml:space="preserve"> אמצעי מניעתי. </w:t>
                  </w:r>
                </w:p>
                <w:p w:rsidR="007967D2" w:rsidRPr="00B05698" w:rsidRDefault="007967D2" w:rsidP="00AB6354">
                  <w:pPr>
                    <w:spacing w:after="40"/>
                    <w:jc w:val="both"/>
                    <w:rPr>
                      <w:rFonts w:ascii="Tahoma" w:hAnsi="Tahoma" w:cs="Tahoma"/>
                      <w:sz w:val="18"/>
                      <w:szCs w:val="18"/>
                    </w:rPr>
                  </w:pPr>
                  <w:r w:rsidRPr="00B05698">
                    <w:rPr>
                      <w:rFonts w:ascii="Tahoma" w:hAnsi="Tahoma" w:cs="Tahoma" w:hint="cs"/>
                      <w:sz w:val="18"/>
                      <w:szCs w:val="18"/>
                      <w:rtl/>
                    </w:rPr>
                    <w:t xml:space="preserve">אדם הוא בחזקת חף מפשע כל עוד הוא לא הורשע </w:t>
                  </w:r>
                  <w:r w:rsidRPr="00B05698">
                    <w:rPr>
                      <w:rFonts w:ascii="Tahoma" w:hAnsi="Tahoma" w:cs="Tahoma" w:hint="cs"/>
                      <w:sz w:val="18"/>
                      <w:szCs w:val="18"/>
                      <w:u w:val="single"/>
                      <w:rtl/>
                    </w:rPr>
                    <w:t>אך</w:t>
                  </w:r>
                  <w:r w:rsidRPr="00B05698">
                    <w:rPr>
                      <w:rFonts w:ascii="Tahoma" w:hAnsi="Tahoma" w:cs="Tahoma" w:hint="cs"/>
                      <w:sz w:val="18"/>
                      <w:szCs w:val="18"/>
                      <w:rtl/>
                    </w:rPr>
                    <w:t xml:space="preserve"> ישנם מצבים שבהם יש צורך בעצירת האדם (סכנה לציבור וכהנה) ואז משתמשים במעצר.</w:t>
                  </w:r>
                </w:p>
                <w:p w:rsidR="007967D2" w:rsidRPr="00B05698" w:rsidRDefault="007967D2" w:rsidP="00AB6354">
                  <w:pPr>
                    <w:spacing w:after="40"/>
                    <w:rPr>
                      <w:sz w:val="20"/>
                      <w:szCs w:val="20"/>
                    </w:rPr>
                  </w:pPr>
                </w:p>
              </w:txbxContent>
            </v:textbox>
          </v:shape>
        </w:pict>
      </w:r>
    </w:p>
    <w:p w:rsidR="00AB6354" w:rsidRPr="008129B8" w:rsidRDefault="00AB6354" w:rsidP="00102340">
      <w:pPr>
        <w:spacing w:after="70"/>
        <w:jc w:val="both"/>
        <w:rPr>
          <w:rFonts w:ascii="Tahoma" w:hAnsi="Tahoma" w:cs="Tahoma"/>
          <w:sz w:val="20"/>
          <w:szCs w:val="20"/>
          <w:rtl/>
        </w:rPr>
      </w:pPr>
    </w:p>
    <w:p w:rsidR="00AB6354" w:rsidRPr="008129B8" w:rsidRDefault="00AB6354" w:rsidP="00102340">
      <w:pPr>
        <w:spacing w:after="70"/>
        <w:jc w:val="both"/>
        <w:rPr>
          <w:rFonts w:ascii="Tahoma" w:hAnsi="Tahoma" w:cs="Tahoma"/>
          <w:sz w:val="20"/>
          <w:szCs w:val="20"/>
          <w:rtl/>
        </w:rPr>
      </w:pPr>
    </w:p>
    <w:p w:rsidR="00AB6354" w:rsidRPr="008129B8" w:rsidRDefault="00AB6354" w:rsidP="00102340">
      <w:pPr>
        <w:spacing w:after="70"/>
        <w:jc w:val="both"/>
        <w:rPr>
          <w:rFonts w:ascii="Tahoma" w:hAnsi="Tahoma" w:cs="Tahoma"/>
          <w:sz w:val="20"/>
          <w:szCs w:val="20"/>
          <w:rtl/>
        </w:rPr>
      </w:pPr>
    </w:p>
    <w:p w:rsidR="00AB6354" w:rsidRPr="008129B8" w:rsidRDefault="00AB6354" w:rsidP="00102340">
      <w:pPr>
        <w:pStyle w:val="3"/>
        <w:spacing w:after="70"/>
        <w:rPr>
          <w:rtl/>
        </w:rPr>
      </w:pPr>
      <w:bookmarkStart w:id="6" w:name="_Toc458629506"/>
      <w:r w:rsidRPr="008129B8">
        <w:rPr>
          <w:rFonts w:hint="cs"/>
          <w:rtl/>
        </w:rPr>
        <w:lastRenderedPageBreak/>
        <w:t xml:space="preserve">1.3.2 </w:t>
      </w:r>
      <w:r w:rsidRPr="008129B8">
        <w:rPr>
          <w:rtl/>
        </w:rPr>
        <w:t>שלב ההעמדה לדין</w:t>
      </w:r>
      <w:bookmarkEnd w:id="6"/>
    </w:p>
    <w:p w:rsidR="00AB6354" w:rsidRPr="008129B8" w:rsidRDefault="00AB6354" w:rsidP="000D6F0B">
      <w:pPr>
        <w:spacing w:after="70"/>
        <w:jc w:val="both"/>
        <w:rPr>
          <w:rFonts w:ascii="Tahoma" w:hAnsi="Tahoma" w:cs="Tahoma"/>
          <w:sz w:val="20"/>
          <w:szCs w:val="20"/>
          <w:rtl/>
        </w:rPr>
      </w:pPr>
      <w:r w:rsidRPr="008129B8">
        <w:rPr>
          <w:rFonts w:ascii="Tahoma" w:hAnsi="Tahoma" w:cs="Tahoma" w:hint="cs"/>
          <w:sz w:val="20"/>
          <w:szCs w:val="20"/>
          <w:rtl/>
        </w:rPr>
        <w:t xml:space="preserve">בשלב זה </w:t>
      </w:r>
      <w:r w:rsidRPr="008129B8">
        <w:rPr>
          <w:rFonts w:ascii="Tahoma" w:hAnsi="Tahoma" w:cs="Tahoma"/>
          <w:sz w:val="20"/>
          <w:szCs w:val="20"/>
          <w:rtl/>
        </w:rPr>
        <w:t xml:space="preserve">הרשות החוקרת סיימה את החקירה ומעבירה את החומר לרשות התובעת </w:t>
      </w:r>
      <w:r w:rsidRPr="008129B8">
        <w:rPr>
          <w:rFonts w:ascii="Tahoma" w:hAnsi="Tahoma" w:cs="Tahoma"/>
          <w:sz w:val="20"/>
          <w:szCs w:val="20"/>
          <w:highlight w:val="yellow"/>
          <w:rtl/>
        </w:rPr>
        <w:t>ש</w:t>
      </w:r>
      <w:r w:rsidR="000D6F0B">
        <w:rPr>
          <w:rFonts w:ascii="Tahoma" w:hAnsi="Tahoma" w:cs="Tahoma" w:hint="cs"/>
          <w:sz w:val="20"/>
          <w:szCs w:val="20"/>
          <w:highlight w:val="yellow"/>
          <w:rtl/>
        </w:rPr>
        <w:t>ת</w:t>
      </w:r>
      <w:r w:rsidRPr="008129B8">
        <w:rPr>
          <w:rFonts w:ascii="Tahoma" w:hAnsi="Tahoma" w:cs="Tahoma"/>
          <w:sz w:val="20"/>
          <w:szCs w:val="20"/>
          <w:highlight w:val="yellow"/>
          <w:rtl/>
        </w:rPr>
        <w:t>חליט האם להעמיד לדין</w:t>
      </w:r>
      <w:r w:rsidRPr="008129B8">
        <w:rPr>
          <w:rFonts w:ascii="Tahoma" w:hAnsi="Tahoma" w:cs="Tahoma"/>
          <w:sz w:val="20"/>
          <w:szCs w:val="20"/>
          <w:rtl/>
        </w:rPr>
        <w:t xml:space="preserve"> (</w:t>
      </w:r>
      <w:r w:rsidRPr="008129B8">
        <w:rPr>
          <w:rFonts w:ascii="Tahoma" w:hAnsi="Tahoma" w:cs="Tahoma" w:hint="cs"/>
          <w:sz w:val="20"/>
          <w:szCs w:val="20"/>
          <w:rtl/>
        </w:rPr>
        <w:t>=</w:t>
      </w:r>
      <w:r w:rsidR="00440F43">
        <w:rPr>
          <w:rFonts w:ascii="Tahoma" w:hAnsi="Tahoma" w:cs="Tahoma" w:hint="cs"/>
          <w:sz w:val="20"/>
          <w:szCs w:val="20"/>
          <w:rtl/>
        </w:rPr>
        <w:t xml:space="preserve">האם </w:t>
      </w:r>
      <w:r w:rsidRPr="008129B8">
        <w:rPr>
          <w:rFonts w:ascii="Tahoma" w:hAnsi="Tahoma" w:cs="Tahoma"/>
          <w:sz w:val="20"/>
          <w:szCs w:val="20"/>
          <w:rtl/>
        </w:rPr>
        <w:t>להגיש כתב אישום).</w:t>
      </w:r>
    </w:p>
    <w:p w:rsidR="00AB6354" w:rsidRPr="008129B8" w:rsidRDefault="00AB6354" w:rsidP="00102340">
      <w:pPr>
        <w:spacing w:after="70"/>
        <w:jc w:val="both"/>
        <w:rPr>
          <w:rFonts w:ascii="Tahoma" w:hAnsi="Tahoma" w:cs="Tahoma"/>
          <w:b/>
          <w:bCs/>
          <w:sz w:val="20"/>
          <w:szCs w:val="20"/>
          <w:rtl/>
        </w:rPr>
      </w:pPr>
      <w:r w:rsidRPr="008129B8">
        <w:rPr>
          <w:rFonts w:ascii="Tahoma" w:hAnsi="Tahoma" w:cs="Tahoma"/>
          <w:sz w:val="20"/>
          <w:szCs w:val="20"/>
          <w:rtl/>
        </w:rPr>
        <w:t xml:space="preserve">בשלב זה הדמות הדומיננטית </w:t>
      </w:r>
      <w:r w:rsidRPr="008129B8">
        <w:rPr>
          <w:rFonts w:ascii="Tahoma" w:hAnsi="Tahoma" w:cs="Tahoma" w:hint="cs"/>
          <w:sz w:val="20"/>
          <w:szCs w:val="20"/>
          <w:rtl/>
        </w:rPr>
        <w:t>אינה</w:t>
      </w:r>
      <w:r w:rsidRPr="008129B8">
        <w:rPr>
          <w:rFonts w:ascii="Tahoma" w:hAnsi="Tahoma" w:cs="Tahoma"/>
          <w:sz w:val="20"/>
          <w:szCs w:val="20"/>
          <w:rtl/>
        </w:rPr>
        <w:t xml:space="preserve"> החוקרים </w:t>
      </w:r>
      <w:r w:rsidR="004E2315" w:rsidRPr="004E2315">
        <w:rPr>
          <w:rFonts w:ascii="Tahoma" w:hAnsi="Tahoma" w:cs="Tahoma"/>
          <w:sz w:val="20"/>
          <w:szCs w:val="20"/>
          <w:u w:val="single"/>
          <w:rtl/>
        </w:rPr>
        <w:t>אלא</w:t>
      </w:r>
      <w:r w:rsidRPr="008129B8">
        <w:rPr>
          <w:rFonts w:ascii="Tahoma" w:hAnsi="Tahoma" w:cs="Tahoma"/>
          <w:sz w:val="20"/>
          <w:szCs w:val="20"/>
          <w:rtl/>
        </w:rPr>
        <w:t xml:space="preserve"> </w:t>
      </w:r>
      <w:r w:rsidRPr="008129B8">
        <w:rPr>
          <w:rFonts w:ascii="Tahoma" w:hAnsi="Tahoma" w:cs="Tahoma"/>
          <w:b/>
          <w:bCs/>
          <w:sz w:val="20"/>
          <w:szCs w:val="20"/>
          <w:rtl/>
        </w:rPr>
        <w:t>התובע</w:t>
      </w:r>
      <w:r w:rsidRPr="008129B8">
        <w:rPr>
          <w:rFonts w:ascii="Tahoma" w:hAnsi="Tahoma" w:cs="Tahoma"/>
          <w:sz w:val="20"/>
          <w:szCs w:val="20"/>
          <w:rtl/>
        </w:rPr>
        <w:t xml:space="preserve">. </w:t>
      </w:r>
      <w:r w:rsidRPr="008129B8">
        <w:rPr>
          <w:rFonts w:ascii="Tahoma" w:hAnsi="Tahoma" w:cs="Tahoma" w:hint="cs"/>
          <w:sz w:val="20"/>
          <w:szCs w:val="20"/>
          <w:rtl/>
        </w:rPr>
        <w:t xml:space="preserve">במרבית העבירות </w:t>
      </w:r>
      <w:r w:rsidRPr="008129B8">
        <w:rPr>
          <w:rFonts w:ascii="Tahoma" w:hAnsi="Tahoma" w:cs="Tahoma"/>
          <w:sz w:val="20"/>
          <w:szCs w:val="20"/>
          <w:rtl/>
        </w:rPr>
        <w:t xml:space="preserve">התובע הוא </w:t>
      </w:r>
      <w:r w:rsidRPr="008129B8">
        <w:rPr>
          <w:rFonts w:ascii="Tahoma" w:hAnsi="Tahoma" w:cs="Tahoma"/>
          <w:b/>
          <w:bCs/>
          <w:sz w:val="20"/>
          <w:szCs w:val="20"/>
          <w:rtl/>
        </w:rPr>
        <w:t>תובע משטרתי</w:t>
      </w:r>
      <w:r w:rsidRPr="008129B8">
        <w:rPr>
          <w:rFonts w:ascii="Tahoma" w:hAnsi="Tahoma" w:cs="Tahoma"/>
          <w:sz w:val="20"/>
          <w:szCs w:val="20"/>
          <w:rtl/>
        </w:rPr>
        <w:t xml:space="preserve"> ובמקרים חמורים יותר (לפי חוק בתי המשפט) התובע הוא </w:t>
      </w:r>
      <w:r w:rsidRPr="008129B8">
        <w:rPr>
          <w:rFonts w:ascii="Tahoma" w:hAnsi="Tahoma" w:cs="Tahoma"/>
          <w:b/>
          <w:bCs/>
          <w:sz w:val="20"/>
          <w:szCs w:val="20"/>
          <w:rtl/>
        </w:rPr>
        <w:t>פרקליט מהפרקליטות</w:t>
      </w:r>
      <w:r w:rsidRPr="008129B8">
        <w:rPr>
          <w:rFonts w:ascii="Tahoma" w:hAnsi="Tahoma" w:cs="Tahoma"/>
          <w:sz w:val="20"/>
          <w:szCs w:val="20"/>
          <w:rtl/>
        </w:rPr>
        <w:t xml:space="preserve">. </w:t>
      </w:r>
    </w:p>
    <w:p w:rsidR="00AB6354" w:rsidRDefault="00AB6354" w:rsidP="0025433C">
      <w:pPr>
        <w:pStyle w:val="a7"/>
        <w:numPr>
          <w:ilvl w:val="0"/>
          <w:numId w:val="136"/>
        </w:numPr>
        <w:spacing w:after="0"/>
        <w:jc w:val="both"/>
        <w:rPr>
          <w:rFonts w:ascii="Tahoma" w:hAnsi="Tahoma" w:cs="Tahoma"/>
          <w:sz w:val="20"/>
          <w:szCs w:val="20"/>
        </w:rPr>
      </w:pPr>
      <w:r w:rsidRPr="000D6F0B">
        <w:rPr>
          <w:rFonts w:ascii="Tahoma" w:hAnsi="Tahoma" w:cs="Tahoma"/>
          <w:sz w:val="20"/>
          <w:szCs w:val="20"/>
          <w:rtl/>
        </w:rPr>
        <w:t xml:space="preserve">התובע מקבל את החומר לידיו ומחליט האם להגיש כתב אישום. </w:t>
      </w:r>
    </w:p>
    <w:p w:rsidR="000D6F0B" w:rsidRPr="000D6F0B" w:rsidRDefault="000D6F0B" w:rsidP="000D6F0B">
      <w:pPr>
        <w:pStyle w:val="a7"/>
        <w:spacing w:after="0"/>
        <w:jc w:val="both"/>
        <w:rPr>
          <w:rFonts w:ascii="Tahoma" w:hAnsi="Tahoma" w:cs="Tahoma"/>
          <w:sz w:val="20"/>
          <w:szCs w:val="20"/>
          <w:rtl/>
        </w:rPr>
      </w:pPr>
    </w:p>
    <w:p w:rsidR="00AB6354" w:rsidRPr="008129B8" w:rsidRDefault="00AB6354" w:rsidP="00174E1A">
      <w:pPr>
        <w:spacing w:after="0"/>
        <w:jc w:val="both"/>
        <w:rPr>
          <w:rFonts w:ascii="Tahoma" w:hAnsi="Tahoma" w:cs="Tahoma"/>
          <w:sz w:val="20"/>
          <w:szCs w:val="20"/>
          <w:rtl/>
        </w:rPr>
      </w:pPr>
      <w:r w:rsidRPr="008129B8">
        <w:rPr>
          <w:rFonts w:ascii="Tahoma" w:hAnsi="Tahoma" w:cs="Tahoma"/>
          <w:color w:val="FFFFFF" w:themeColor="background1"/>
          <w:sz w:val="20"/>
          <w:szCs w:val="20"/>
          <w:highlight w:val="darkBlue"/>
          <w:rtl/>
        </w:rPr>
        <w:t>ס'</w:t>
      </w:r>
      <w:r w:rsidRPr="008129B8">
        <w:rPr>
          <w:rFonts w:ascii="Tahoma" w:hAnsi="Tahoma" w:cs="Tahoma" w:hint="cs"/>
          <w:color w:val="FFFFFF" w:themeColor="background1"/>
          <w:sz w:val="20"/>
          <w:szCs w:val="20"/>
          <w:highlight w:val="darkBlue"/>
          <w:rtl/>
        </w:rPr>
        <w:t xml:space="preserve"> </w:t>
      </w:r>
      <w:r w:rsidRPr="008129B8">
        <w:rPr>
          <w:rFonts w:ascii="Tahoma" w:hAnsi="Tahoma" w:cs="Tahoma"/>
          <w:color w:val="FFFFFF" w:themeColor="background1"/>
          <w:sz w:val="20"/>
          <w:szCs w:val="20"/>
          <w:highlight w:val="darkBlue"/>
          <w:rtl/>
        </w:rPr>
        <w:t xml:space="preserve">60א </w:t>
      </w:r>
      <w:proofErr w:type="spellStart"/>
      <w:r w:rsidRPr="008129B8">
        <w:rPr>
          <w:rFonts w:ascii="Tahoma" w:hAnsi="Tahoma" w:cs="Tahoma"/>
          <w:color w:val="FFFFFF" w:themeColor="background1"/>
          <w:sz w:val="20"/>
          <w:szCs w:val="20"/>
          <w:highlight w:val="darkBlue"/>
          <w:rtl/>
        </w:rPr>
        <w:t>לחסד"פ</w:t>
      </w:r>
      <w:proofErr w:type="spellEnd"/>
      <w:r w:rsidRPr="008129B8">
        <w:rPr>
          <w:rFonts w:ascii="Tahoma" w:hAnsi="Tahoma" w:cs="Tahoma"/>
          <w:sz w:val="20"/>
          <w:szCs w:val="20"/>
          <w:rtl/>
        </w:rPr>
        <w:t xml:space="preserve"> קובע שאם הגיע לרשות התובעת חומר חקירה ש</w:t>
      </w:r>
      <w:r w:rsidRPr="008129B8">
        <w:rPr>
          <w:rFonts w:ascii="Tahoma" w:hAnsi="Tahoma" w:cs="Tahoma" w:hint="cs"/>
          <w:sz w:val="20"/>
          <w:szCs w:val="20"/>
          <w:rtl/>
        </w:rPr>
        <w:t>היא יכולה להגיש כתב אישום בגינו,</w:t>
      </w:r>
      <w:r w:rsidRPr="008129B8">
        <w:rPr>
          <w:rFonts w:ascii="Tahoma" w:hAnsi="Tahoma" w:cs="Tahoma"/>
          <w:sz w:val="20"/>
          <w:szCs w:val="20"/>
          <w:rtl/>
        </w:rPr>
        <w:t xml:space="preserve"> </w:t>
      </w:r>
      <w:r w:rsidRPr="000D6F0B">
        <w:rPr>
          <w:rFonts w:ascii="Tahoma" w:hAnsi="Tahoma" w:cs="Tahoma"/>
          <w:b/>
          <w:bCs/>
          <w:sz w:val="20"/>
          <w:szCs w:val="20"/>
          <w:highlight w:val="yellow"/>
          <w:rtl/>
        </w:rPr>
        <w:t>בעבירת פשע</w:t>
      </w:r>
      <w:r w:rsidRPr="00174E1A">
        <w:rPr>
          <w:rFonts w:ascii="Tahoma" w:hAnsi="Tahoma" w:cs="Tahoma" w:hint="cs"/>
          <w:b/>
          <w:bCs/>
          <w:sz w:val="20"/>
          <w:szCs w:val="20"/>
          <w:rtl/>
        </w:rPr>
        <w:t xml:space="preserve"> </w:t>
      </w:r>
      <w:r w:rsidR="00174E1A" w:rsidRPr="008129B8">
        <w:rPr>
          <w:rFonts w:ascii="Tahoma" w:hAnsi="Tahoma" w:cs="Tahoma"/>
          <w:sz w:val="20"/>
          <w:szCs w:val="20"/>
          <w:rtl/>
        </w:rPr>
        <w:t>(</w:t>
      </w:r>
      <w:r w:rsidR="00174E1A" w:rsidRPr="008129B8">
        <w:rPr>
          <w:rFonts w:ascii="Tahoma" w:hAnsi="Tahoma" w:cs="Tahoma" w:hint="cs"/>
          <w:sz w:val="20"/>
          <w:szCs w:val="20"/>
          <w:rtl/>
        </w:rPr>
        <w:t>=</w:t>
      </w:r>
      <w:r w:rsidR="00174E1A" w:rsidRPr="008129B8">
        <w:rPr>
          <w:rFonts w:ascii="Tahoma" w:hAnsi="Tahoma" w:cs="Tahoma"/>
          <w:sz w:val="20"/>
          <w:szCs w:val="20"/>
          <w:rtl/>
        </w:rPr>
        <w:t xml:space="preserve">3 </w:t>
      </w:r>
      <w:r w:rsidR="00174E1A">
        <w:rPr>
          <w:rFonts w:ascii="Tahoma" w:hAnsi="Tahoma" w:cs="Tahoma" w:hint="cs"/>
          <w:sz w:val="20"/>
          <w:szCs w:val="20"/>
          <w:rtl/>
        </w:rPr>
        <w:t>שנות מאסר</w:t>
      </w:r>
      <w:r w:rsidR="00174E1A" w:rsidRPr="008129B8">
        <w:rPr>
          <w:rFonts w:ascii="Tahoma" w:hAnsi="Tahoma" w:cs="Tahoma"/>
          <w:sz w:val="20"/>
          <w:szCs w:val="20"/>
          <w:rtl/>
        </w:rPr>
        <w:t xml:space="preserve"> ומעלה)</w:t>
      </w:r>
      <w:r w:rsidR="00174E1A">
        <w:rPr>
          <w:rFonts w:ascii="Tahoma" w:hAnsi="Tahoma" w:cs="Tahoma" w:hint="cs"/>
          <w:sz w:val="20"/>
          <w:szCs w:val="20"/>
          <w:rtl/>
        </w:rPr>
        <w:t xml:space="preserve"> </w:t>
      </w:r>
      <w:r w:rsidRPr="000D6F0B">
        <w:rPr>
          <w:rFonts w:ascii="Tahoma" w:hAnsi="Tahoma" w:cs="Tahoma" w:hint="cs"/>
          <w:sz w:val="20"/>
          <w:szCs w:val="20"/>
          <w:highlight w:val="yellow"/>
          <w:rtl/>
        </w:rPr>
        <w:t>עליה</w:t>
      </w:r>
      <w:r w:rsidRPr="000D6F0B">
        <w:rPr>
          <w:rFonts w:ascii="Tahoma" w:hAnsi="Tahoma" w:cs="Tahoma"/>
          <w:sz w:val="20"/>
          <w:szCs w:val="20"/>
          <w:highlight w:val="yellow"/>
          <w:rtl/>
        </w:rPr>
        <w:t xml:space="preserve"> </w:t>
      </w:r>
      <w:r w:rsidRPr="008129B8">
        <w:rPr>
          <w:rFonts w:ascii="Tahoma" w:hAnsi="Tahoma" w:cs="Tahoma"/>
          <w:sz w:val="20"/>
          <w:szCs w:val="20"/>
          <w:highlight w:val="yellow"/>
          <w:rtl/>
        </w:rPr>
        <w:t>ליידע א</w:t>
      </w:r>
      <w:r w:rsidR="00174E1A">
        <w:rPr>
          <w:rFonts w:ascii="Tahoma" w:hAnsi="Tahoma" w:cs="Tahoma" w:hint="cs"/>
          <w:sz w:val="20"/>
          <w:szCs w:val="20"/>
          <w:highlight w:val="yellow"/>
          <w:rtl/>
        </w:rPr>
        <w:t>ת החשוד</w:t>
      </w:r>
      <w:r w:rsidRPr="008129B8">
        <w:rPr>
          <w:rFonts w:ascii="Tahoma" w:hAnsi="Tahoma" w:cs="Tahoma"/>
          <w:sz w:val="20"/>
          <w:szCs w:val="20"/>
          <w:highlight w:val="yellow"/>
          <w:rtl/>
        </w:rPr>
        <w:t xml:space="preserve"> על כך ולתת לו זכות שימוע אם הוא לא עצור</w:t>
      </w:r>
      <w:r w:rsidRPr="008129B8">
        <w:rPr>
          <w:rFonts w:ascii="Tahoma" w:hAnsi="Tahoma" w:cs="Tahoma"/>
          <w:sz w:val="20"/>
          <w:szCs w:val="20"/>
          <w:rtl/>
        </w:rPr>
        <w:t xml:space="preserve">. דוגמאות לעבירות כאלה הן עבירות צווארון לבן. </w:t>
      </w:r>
    </w:p>
    <w:p w:rsidR="00AB6354" w:rsidRPr="008129B8" w:rsidRDefault="00AB6354" w:rsidP="0025433C">
      <w:pPr>
        <w:pStyle w:val="a7"/>
        <w:numPr>
          <w:ilvl w:val="0"/>
          <w:numId w:val="42"/>
        </w:numPr>
        <w:spacing w:after="0"/>
        <w:jc w:val="both"/>
        <w:rPr>
          <w:rFonts w:ascii="Tahoma" w:hAnsi="Tahoma" w:cs="Tahoma"/>
          <w:sz w:val="20"/>
          <w:szCs w:val="20"/>
          <w:rtl/>
        </w:rPr>
      </w:pPr>
      <w:r w:rsidRPr="008129B8">
        <w:rPr>
          <w:rFonts w:ascii="Tahoma" w:hAnsi="Tahoma" w:cs="Tahoma"/>
          <w:sz w:val="20"/>
          <w:szCs w:val="20"/>
          <w:rtl/>
        </w:rPr>
        <w:t xml:space="preserve">לפני שחוקק </w:t>
      </w:r>
      <w:r w:rsidRPr="008129B8">
        <w:rPr>
          <w:rFonts w:ascii="Tahoma" w:hAnsi="Tahoma" w:cs="Tahoma"/>
          <w:color w:val="FFFFFF" w:themeColor="background1"/>
          <w:sz w:val="20"/>
          <w:szCs w:val="20"/>
          <w:highlight w:val="darkBlue"/>
          <w:rtl/>
        </w:rPr>
        <w:t xml:space="preserve">ס' </w:t>
      </w:r>
      <w:r w:rsidRPr="008129B8">
        <w:rPr>
          <w:rFonts w:ascii="Tahoma" w:hAnsi="Tahoma" w:cs="Tahoma"/>
          <w:color w:val="FFFFFF" w:themeColor="background1"/>
          <w:sz w:val="20"/>
          <w:szCs w:val="20"/>
          <w:highlight w:val="darkBlue"/>
        </w:rPr>
        <w:t>0</w:t>
      </w:r>
      <w:r w:rsidRPr="008129B8">
        <w:rPr>
          <w:rFonts w:ascii="Tahoma" w:hAnsi="Tahoma" w:cs="Tahoma"/>
          <w:color w:val="FFFFFF" w:themeColor="background1"/>
          <w:sz w:val="20"/>
          <w:szCs w:val="20"/>
          <w:highlight w:val="darkBlue"/>
          <w:rtl/>
        </w:rPr>
        <w:t>6א</w:t>
      </w:r>
      <w:r w:rsidRPr="008129B8">
        <w:rPr>
          <w:rFonts w:ascii="Tahoma" w:hAnsi="Tahoma" w:cs="Tahoma"/>
          <w:sz w:val="20"/>
          <w:szCs w:val="20"/>
          <w:rtl/>
        </w:rPr>
        <w:t xml:space="preserve"> השימוע היה מיועד בעיקר לאנשי ציבור בשל הנזק העשוי </w:t>
      </w:r>
      <w:r w:rsidRPr="008129B8">
        <w:rPr>
          <w:rFonts w:ascii="Tahoma" w:hAnsi="Tahoma" w:cs="Tahoma" w:hint="cs"/>
          <w:sz w:val="20"/>
          <w:szCs w:val="20"/>
          <w:rtl/>
        </w:rPr>
        <w:t>להיגרם</w:t>
      </w:r>
      <w:r w:rsidRPr="008129B8">
        <w:rPr>
          <w:rFonts w:ascii="Tahoma" w:hAnsi="Tahoma" w:cs="Tahoma"/>
          <w:sz w:val="20"/>
          <w:szCs w:val="20"/>
          <w:rtl/>
        </w:rPr>
        <w:t xml:space="preserve"> להם בהעמדה לדין.</w:t>
      </w:r>
    </w:p>
    <w:p w:rsidR="00AB6354" w:rsidRPr="008129B8" w:rsidRDefault="00AB6354" w:rsidP="00F25CFF">
      <w:pPr>
        <w:spacing w:after="0"/>
        <w:jc w:val="both"/>
        <w:rPr>
          <w:rFonts w:ascii="Tahoma" w:hAnsi="Tahoma" w:cs="Tahoma"/>
          <w:sz w:val="20"/>
          <w:szCs w:val="20"/>
          <w:rtl/>
        </w:rPr>
      </w:pPr>
    </w:p>
    <w:p w:rsidR="00AB6354" w:rsidRPr="000D6F0B" w:rsidRDefault="00AB6354" w:rsidP="000D6F0B">
      <w:pPr>
        <w:spacing w:after="70"/>
        <w:jc w:val="both"/>
        <w:rPr>
          <w:rFonts w:ascii="Tahoma" w:hAnsi="Tahoma" w:cs="Tahoma"/>
          <w:sz w:val="20"/>
          <w:szCs w:val="20"/>
          <w:u w:val="double"/>
          <w:rtl/>
        </w:rPr>
      </w:pPr>
      <w:r w:rsidRPr="00174E1A">
        <w:rPr>
          <w:rFonts w:ascii="Tahoma" w:hAnsi="Tahoma" w:cs="Tahoma"/>
          <w:b/>
          <w:bCs/>
          <w:sz w:val="20"/>
          <w:szCs w:val="20"/>
          <w:u w:val="double"/>
          <w:rtl/>
        </w:rPr>
        <w:t xml:space="preserve">תובע </w:t>
      </w:r>
      <w:r w:rsidRPr="000D6F0B">
        <w:rPr>
          <w:rFonts w:ascii="Tahoma" w:hAnsi="Tahoma" w:cs="Tahoma"/>
          <w:sz w:val="20"/>
          <w:szCs w:val="20"/>
          <w:u w:val="double"/>
          <w:rtl/>
        </w:rPr>
        <w:t xml:space="preserve">יכול להחליט שהוא לא מעמיד לדין את הנאשם </w:t>
      </w:r>
      <w:r w:rsidR="000D6F0B">
        <w:rPr>
          <w:rFonts w:ascii="Tahoma" w:hAnsi="Tahoma" w:cs="Tahoma" w:hint="cs"/>
          <w:sz w:val="20"/>
          <w:szCs w:val="20"/>
          <w:u w:val="double"/>
          <w:rtl/>
        </w:rPr>
        <w:t xml:space="preserve">מ-3 </w:t>
      </w:r>
      <w:r w:rsidRPr="000D6F0B">
        <w:rPr>
          <w:rFonts w:ascii="Tahoma" w:hAnsi="Tahoma" w:cs="Tahoma"/>
          <w:sz w:val="20"/>
          <w:szCs w:val="20"/>
          <w:u w:val="double"/>
          <w:rtl/>
        </w:rPr>
        <w:t>טיעונים</w:t>
      </w:r>
      <w:r w:rsidRPr="000D6F0B">
        <w:rPr>
          <w:rFonts w:ascii="Tahoma" w:hAnsi="Tahoma" w:cs="Tahoma"/>
          <w:sz w:val="20"/>
          <w:szCs w:val="20"/>
          <w:rtl/>
        </w:rPr>
        <w:t>:</w:t>
      </w:r>
    </w:p>
    <w:p w:rsidR="00AB6354" w:rsidRPr="008129B8" w:rsidRDefault="00AB6354" w:rsidP="000D6F0B">
      <w:pPr>
        <w:pStyle w:val="a7"/>
        <w:numPr>
          <w:ilvl w:val="0"/>
          <w:numId w:val="5"/>
        </w:numPr>
        <w:spacing w:after="70"/>
        <w:ind w:left="363"/>
        <w:jc w:val="both"/>
        <w:rPr>
          <w:rFonts w:ascii="Tahoma" w:hAnsi="Tahoma" w:cs="Tahoma"/>
          <w:sz w:val="20"/>
          <w:szCs w:val="20"/>
        </w:rPr>
      </w:pPr>
      <w:r w:rsidRPr="000D6F0B">
        <w:rPr>
          <w:rFonts w:ascii="Tahoma" w:hAnsi="Tahoma" w:cs="Tahoma"/>
          <w:b/>
          <w:bCs/>
          <w:color w:val="00B050"/>
          <w:sz w:val="20"/>
          <w:szCs w:val="20"/>
          <w:rtl/>
        </w:rPr>
        <w:t>חוסר אשמה</w:t>
      </w:r>
      <w:r w:rsidRPr="008129B8">
        <w:rPr>
          <w:rFonts w:ascii="Tahoma" w:hAnsi="Tahoma" w:cs="Tahoma"/>
          <w:color w:val="FF0066"/>
          <w:sz w:val="20"/>
          <w:szCs w:val="20"/>
          <w:rtl/>
        </w:rPr>
        <w:t xml:space="preserve"> </w:t>
      </w:r>
      <w:r w:rsidRPr="008129B8">
        <w:rPr>
          <w:rFonts w:ascii="Tahoma" w:hAnsi="Tahoma" w:cs="Tahoma"/>
          <w:sz w:val="20"/>
          <w:szCs w:val="20"/>
          <w:rtl/>
        </w:rPr>
        <w:t xml:space="preserve">– הסגירה הכי טובה מבחינת החשוד. </w:t>
      </w:r>
      <w:r w:rsidRPr="008129B8">
        <w:rPr>
          <w:rFonts w:ascii="Tahoma" w:hAnsi="Tahoma" w:cs="Tahoma"/>
          <w:sz w:val="20"/>
          <w:szCs w:val="20"/>
          <w:highlight w:val="yellow"/>
          <w:rtl/>
        </w:rPr>
        <w:t>הדבר אומר שהוא לא ביצע כלל את העבירה</w:t>
      </w:r>
      <w:r w:rsidRPr="000D6F0B">
        <w:rPr>
          <w:rFonts w:ascii="Tahoma" w:hAnsi="Tahoma" w:cs="Tahoma"/>
          <w:sz w:val="20"/>
          <w:szCs w:val="20"/>
          <w:rtl/>
        </w:rPr>
        <w:t xml:space="preserve">. במקרה זה </w:t>
      </w:r>
      <w:r w:rsidRPr="000D6F0B">
        <w:rPr>
          <w:rFonts w:ascii="Tahoma" w:hAnsi="Tahoma" w:cs="Tahoma"/>
          <w:b/>
          <w:bCs/>
          <w:sz w:val="20"/>
          <w:szCs w:val="20"/>
          <w:rtl/>
        </w:rPr>
        <w:t>אין שום רישום פלילי</w:t>
      </w:r>
      <w:r w:rsidRPr="000D6F0B">
        <w:rPr>
          <w:rFonts w:ascii="Tahoma" w:hAnsi="Tahoma" w:cs="Tahoma"/>
          <w:sz w:val="20"/>
          <w:szCs w:val="20"/>
          <w:rtl/>
        </w:rPr>
        <w:t>.</w:t>
      </w:r>
      <w:r w:rsidRPr="008129B8">
        <w:rPr>
          <w:rFonts w:ascii="Tahoma" w:hAnsi="Tahoma" w:cs="Tahoma"/>
          <w:sz w:val="20"/>
          <w:szCs w:val="20"/>
          <w:rtl/>
        </w:rPr>
        <w:t xml:space="preserve"> התביעה מאוד לא אוהבת </w:t>
      </w:r>
      <w:r w:rsidR="000D6F0B">
        <w:rPr>
          <w:rFonts w:ascii="Tahoma" w:hAnsi="Tahoma" w:cs="Tahoma" w:hint="cs"/>
          <w:sz w:val="20"/>
          <w:szCs w:val="20"/>
          <w:rtl/>
        </w:rPr>
        <w:t>את זה</w:t>
      </w:r>
      <w:r w:rsidRPr="008129B8">
        <w:rPr>
          <w:rFonts w:ascii="Tahoma" w:hAnsi="Tahoma" w:cs="Tahoma"/>
          <w:sz w:val="20"/>
          <w:szCs w:val="20"/>
          <w:rtl/>
        </w:rPr>
        <w:t xml:space="preserve">. </w:t>
      </w:r>
    </w:p>
    <w:p w:rsidR="00AB6354" w:rsidRPr="008129B8" w:rsidRDefault="00AB6354" w:rsidP="00102340">
      <w:pPr>
        <w:pStyle w:val="a7"/>
        <w:numPr>
          <w:ilvl w:val="0"/>
          <w:numId w:val="5"/>
        </w:numPr>
        <w:spacing w:after="70"/>
        <w:ind w:left="363"/>
        <w:jc w:val="both"/>
        <w:rPr>
          <w:rFonts w:ascii="Tahoma" w:hAnsi="Tahoma" w:cs="Tahoma"/>
          <w:sz w:val="20"/>
          <w:szCs w:val="20"/>
        </w:rPr>
      </w:pPr>
      <w:r w:rsidRPr="000D6F0B">
        <w:rPr>
          <w:rFonts w:ascii="Tahoma" w:hAnsi="Tahoma" w:cs="Tahoma"/>
          <w:b/>
          <w:bCs/>
          <w:color w:val="00B050"/>
          <w:sz w:val="20"/>
          <w:szCs w:val="20"/>
          <w:rtl/>
        </w:rPr>
        <w:t>חוסר ראיות</w:t>
      </w:r>
      <w:r w:rsidRPr="008129B8">
        <w:rPr>
          <w:rFonts w:ascii="Tahoma" w:hAnsi="Tahoma" w:cs="Tahoma"/>
          <w:color w:val="FF0066"/>
          <w:sz w:val="20"/>
          <w:szCs w:val="20"/>
          <w:rtl/>
        </w:rPr>
        <w:t xml:space="preserve"> </w:t>
      </w:r>
      <w:r w:rsidRPr="008129B8">
        <w:rPr>
          <w:rFonts w:ascii="Tahoma" w:hAnsi="Tahoma" w:cs="Tahoma"/>
          <w:sz w:val="20"/>
          <w:szCs w:val="20"/>
          <w:rtl/>
        </w:rPr>
        <w:t>– מצב שבו זה לא משנה אם הנאשם אשם או לא</w:t>
      </w:r>
      <w:r w:rsidRPr="008129B8">
        <w:rPr>
          <w:rFonts w:ascii="Tahoma" w:hAnsi="Tahoma" w:cs="Tahoma" w:hint="cs"/>
          <w:sz w:val="20"/>
          <w:szCs w:val="20"/>
          <w:rtl/>
        </w:rPr>
        <w:t xml:space="preserve"> -</w:t>
      </w:r>
      <w:r w:rsidRPr="008129B8">
        <w:rPr>
          <w:rFonts w:ascii="Tahoma" w:hAnsi="Tahoma" w:cs="Tahoma"/>
          <w:sz w:val="20"/>
          <w:szCs w:val="20"/>
          <w:rtl/>
        </w:rPr>
        <w:t xml:space="preserve"> התובע סבור שאין מספיק ראיות להעמדה לדין. </w:t>
      </w:r>
      <w:r w:rsidRPr="008129B8">
        <w:rPr>
          <w:rFonts w:ascii="Tahoma" w:hAnsi="Tahoma" w:cs="Tahoma"/>
          <w:color w:val="FFFFFF" w:themeColor="background1"/>
          <w:sz w:val="20"/>
          <w:szCs w:val="20"/>
          <w:highlight w:val="red"/>
          <w:rtl/>
        </w:rPr>
        <w:t>המבחן</w:t>
      </w:r>
      <w:r w:rsidRPr="000D6F0B">
        <w:rPr>
          <w:rFonts w:ascii="Tahoma" w:hAnsi="Tahoma" w:cs="Tahoma"/>
          <w:sz w:val="20"/>
          <w:szCs w:val="20"/>
          <w:rtl/>
        </w:rPr>
        <w:t xml:space="preserve"> </w:t>
      </w:r>
      <w:r w:rsidRPr="008129B8">
        <w:rPr>
          <w:rFonts w:ascii="Tahoma" w:hAnsi="Tahoma" w:cs="Tahoma"/>
          <w:sz w:val="20"/>
          <w:szCs w:val="20"/>
          <w:highlight w:val="yellow"/>
          <w:rtl/>
        </w:rPr>
        <w:t xml:space="preserve">הוא </w:t>
      </w:r>
      <w:r w:rsidRPr="008129B8">
        <w:rPr>
          <w:rFonts w:ascii="Tahoma" w:hAnsi="Tahoma" w:cs="Tahoma"/>
          <w:b/>
          <w:bCs/>
          <w:sz w:val="20"/>
          <w:szCs w:val="20"/>
          <w:highlight w:val="yellow"/>
          <w:rtl/>
        </w:rPr>
        <w:t>סיכוי סביר</w:t>
      </w:r>
      <w:r w:rsidRPr="008129B8">
        <w:rPr>
          <w:rFonts w:ascii="Tahoma" w:hAnsi="Tahoma" w:cs="Tahoma"/>
          <w:sz w:val="20"/>
          <w:szCs w:val="20"/>
          <w:highlight w:val="yellow"/>
          <w:rtl/>
        </w:rPr>
        <w:t xml:space="preserve"> להרשעה</w:t>
      </w:r>
      <w:r w:rsidRPr="008129B8">
        <w:rPr>
          <w:rFonts w:ascii="Tahoma" w:hAnsi="Tahoma" w:cs="Tahoma" w:hint="cs"/>
          <w:sz w:val="20"/>
          <w:szCs w:val="20"/>
          <w:rtl/>
        </w:rPr>
        <w:t xml:space="preserve"> (</w:t>
      </w:r>
      <w:r w:rsidR="000D6F0B">
        <w:rPr>
          <w:rFonts w:ascii="Tahoma" w:hAnsi="Tahoma" w:cs="Tahoma" w:hint="cs"/>
          <w:sz w:val="20"/>
          <w:szCs w:val="20"/>
          <w:rtl/>
        </w:rPr>
        <w:t>ו</w:t>
      </w:r>
      <w:r w:rsidRPr="008129B8">
        <w:rPr>
          <w:rFonts w:ascii="Tahoma" w:hAnsi="Tahoma" w:cs="Tahoma" w:hint="cs"/>
          <w:sz w:val="20"/>
          <w:szCs w:val="20"/>
          <w:rtl/>
        </w:rPr>
        <w:t>לא משנה מה התובע חושב)</w:t>
      </w:r>
      <w:r w:rsidRPr="008129B8">
        <w:rPr>
          <w:rFonts w:ascii="Tahoma" w:hAnsi="Tahoma" w:cs="Tahoma"/>
          <w:sz w:val="20"/>
          <w:szCs w:val="20"/>
          <w:rtl/>
        </w:rPr>
        <w:t xml:space="preserve">. </w:t>
      </w:r>
    </w:p>
    <w:p w:rsidR="00AB6354" w:rsidRPr="008129B8" w:rsidRDefault="00AB6354" w:rsidP="00102340">
      <w:pPr>
        <w:pStyle w:val="a7"/>
        <w:numPr>
          <w:ilvl w:val="0"/>
          <w:numId w:val="5"/>
        </w:numPr>
        <w:spacing w:after="70"/>
        <w:ind w:left="363"/>
        <w:jc w:val="both"/>
        <w:rPr>
          <w:rFonts w:ascii="Tahoma" w:hAnsi="Tahoma" w:cs="Tahoma"/>
          <w:sz w:val="20"/>
          <w:szCs w:val="20"/>
        </w:rPr>
      </w:pPr>
      <w:r w:rsidRPr="000D6F0B">
        <w:rPr>
          <w:rFonts w:ascii="Tahoma" w:hAnsi="Tahoma" w:cs="Tahoma"/>
          <w:b/>
          <w:bCs/>
          <w:color w:val="00B050"/>
          <w:sz w:val="20"/>
          <w:szCs w:val="20"/>
          <w:rtl/>
        </w:rPr>
        <w:t>חוסר עניין לציבור</w:t>
      </w:r>
      <w:r w:rsidRPr="008129B8">
        <w:rPr>
          <w:rFonts w:ascii="Tahoma" w:hAnsi="Tahoma" w:cs="Tahoma"/>
          <w:color w:val="FF0066"/>
          <w:sz w:val="20"/>
          <w:szCs w:val="20"/>
          <w:rtl/>
        </w:rPr>
        <w:t xml:space="preserve"> </w:t>
      </w:r>
      <w:r w:rsidRPr="008129B8">
        <w:rPr>
          <w:rFonts w:ascii="Tahoma" w:hAnsi="Tahoma" w:cs="Tahoma"/>
          <w:sz w:val="20"/>
          <w:szCs w:val="20"/>
          <w:rtl/>
        </w:rPr>
        <w:t>–</w:t>
      </w:r>
      <w:r w:rsidRPr="008129B8">
        <w:rPr>
          <w:rFonts w:ascii="Tahoma" w:hAnsi="Tahoma" w:cs="Tahoma" w:hint="cs"/>
          <w:sz w:val="20"/>
          <w:szCs w:val="20"/>
          <w:rtl/>
        </w:rPr>
        <w:t xml:space="preserve"> </w:t>
      </w:r>
      <w:r w:rsidRPr="008129B8">
        <w:rPr>
          <w:rFonts w:ascii="Tahoma" w:hAnsi="Tahoma" w:cs="Tahoma"/>
          <w:sz w:val="20"/>
          <w:szCs w:val="20"/>
          <w:highlight w:val="yellow"/>
          <w:rtl/>
        </w:rPr>
        <w:t>האינטרס הציבורי אינו מספיק חזק כדי להעמיד לדין</w:t>
      </w:r>
      <w:r w:rsidRPr="008129B8">
        <w:rPr>
          <w:rFonts w:ascii="Tahoma" w:hAnsi="Tahoma" w:cs="Tahoma"/>
          <w:sz w:val="20"/>
          <w:szCs w:val="20"/>
          <w:rtl/>
        </w:rPr>
        <w:t xml:space="preserve">, גם </w:t>
      </w:r>
      <w:r w:rsidRPr="008129B8">
        <w:rPr>
          <w:rFonts w:ascii="Tahoma" w:hAnsi="Tahoma" w:cs="Tahoma" w:hint="cs"/>
          <w:sz w:val="20"/>
          <w:szCs w:val="20"/>
          <w:rtl/>
        </w:rPr>
        <w:t xml:space="preserve">אם </w:t>
      </w:r>
      <w:r w:rsidRPr="008129B8">
        <w:rPr>
          <w:rFonts w:ascii="Tahoma" w:hAnsi="Tahoma" w:cs="Tahoma"/>
          <w:sz w:val="20"/>
          <w:szCs w:val="20"/>
          <w:rtl/>
        </w:rPr>
        <w:t>קיימות ראיות נגד הנאשם.</w:t>
      </w:r>
      <w:r w:rsidRPr="008129B8">
        <w:rPr>
          <w:rFonts w:ascii="Tahoma" w:hAnsi="Tahoma" w:cs="Tahoma" w:hint="cs"/>
          <w:sz w:val="20"/>
          <w:szCs w:val="20"/>
          <w:rtl/>
        </w:rPr>
        <w:t xml:space="preserve"> כיום זה כמעט לא תופס.</w:t>
      </w:r>
    </w:p>
    <w:p w:rsidR="00AB6354" w:rsidRPr="008129B8" w:rsidRDefault="007967D2" w:rsidP="00102340">
      <w:pPr>
        <w:spacing w:after="70"/>
        <w:jc w:val="both"/>
        <w:rPr>
          <w:rFonts w:ascii="Tahoma" w:hAnsi="Tahoma" w:cs="Tahoma"/>
          <w:sz w:val="20"/>
          <w:szCs w:val="20"/>
          <w:rtl/>
        </w:rPr>
      </w:pPr>
      <w:r>
        <w:rPr>
          <w:rFonts w:ascii="Tahoma" w:hAnsi="Tahoma" w:cs="Tahoma"/>
          <w:noProof/>
          <w:sz w:val="20"/>
          <w:szCs w:val="20"/>
          <w:rtl/>
        </w:rPr>
        <w:pict>
          <v:shape id="_x0000_s1030" type="#_x0000_t202" style="position:absolute;left:0;text-align:left;margin-left:85.5pt;margin-top:4.9pt;width:265.1pt;height:30.2pt;z-index:251662336;mso-width-relative:margin;mso-height-relative:margin" fillcolor="#c2d69b [1942]" strokecolor="#c2d69b [1942]" strokeweight="1pt">
            <v:fill color2="#eaf1dd [662]" angle="-45" focus="-50%" type="gradient"/>
            <v:shadow on="t" type="perspective" color="#4e6128 [1606]" opacity=".5" offset="1pt" offset2="-3pt"/>
            <v:textbox style="mso-next-textbox:#_x0000_s1030">
              <w:txbxContent>
                <w:p w:rsidR="007967D2" w:rsidRPr="000D6F0B" w:rsidRDefault="007967D2" w:rsidP="000D6F0B">
                  <w:pPr>
                    <w:spacing w:after="68"/>
                    <w:jc w:val="both"/>
                    <w:rPr>
                      <w:rFonts w:ascii="Tahoma" w:hAnsi="Tahoma" w:cs="Tahoma"/>
                      <w:sz w:val="18"/>
                      <w:szCs w:val="18"/>
                      <w:rtl/>
                    </w:rPr>
                  </w:pPr>
                  <w:r w:rsidRPr="000D6F0B">
                    <w:rPr>
                      <w:rFonts w:ascii="Tahoma" w:hAnsi="Tahoma" w:cs="Tahoma"/>
                      <w:sz w:val="18"/>
                      <w:szCs w:val="18"/>
                      <w:rtl/>
                    </w:rPr>
                    <w:t>על החלטה שלא להגיש כתב אישום המתלונן יכול להגיש ערר. לאחר הערר ניתן ללכת לבג"</w:t>
                  </w:r>
                  <w:r w:rsidRPr="000D6F0B">
                    <w:rPr>
                      <w:rFonts w:ascii="Tahoma" w:hAnsi="Tahoma" w:cs="Tahoma" w:hint="cs"/>
                      <w:sz w:val="18"/>
                      <w:szCs w:val="18"/>
                      <w:rtl/>
                    </w:rPr>
                    <w:t>ץ</w:t>
                  </w:r>
                  <w:r w:rsidRPr="000D6F0B">
                    <w:rPr>
                      <w:rFonts w:ascii="Tahoma" w:hAnsi="Tahoma" w:cs="Tahoma"/>
                      <w:sz w:val="18"/>
                      <w:szCs w:val="18"/>
                      <w:rtl/>
                    </w:rPr>
                    <w:t xml:space="preserve">. ההתערבות היא מאוד נדירה. </w:t>
                  </w:r>
                </w:p>
                <w:p w:rsidR="007967D2" w:rsidRPr="000D6F0B" w:rsidRDefault="007967D2" w:rsidP="00AB6354">
                  <w:pPr>
                    <w:jc w:val="both"/>
                    <w:rPr>
                      <w:sz w:val="20"/>
                      <w:szCs w:val="20"/>
                    </w:rPr>
                  </w:pPr>
                </w:p>
              </w:txbxContent>
            </v:textbox>
          </v:shape>
        </w:pict>
      </w:r>
    </w:p>
    <w:p w:rsidR="00AB6354" w:rsidRPr="008129B8" w:rsidRDefault="00AB6354" w:rsidP="00102340">
      <w:pPr>
        <w:spacing w:after="70"/>
        <w:ind w:left="360"/>
        <w:jc w:val="both"/>
        <w:rPr>
          <w:rFonts w:ascii="Tahoma" w:hAnsi="Tahoma" w:cs="Tahoma"/>
          <w:sz w:val="20"/>
          <w:szCs w:val="20"/>
          <w:rtl/>
        </w:rPr>
      </w:pPr>
    </w:p>
    <w:p w:rsidR="00AB6354" w:rsidRPr="008129B8" w:rsidRDefault="00AB6354" w:rsidP="00102340">
      <w:pPr>
        <w:spacing w:after="70"/>
        <w:ind w:left="360"/>
        <w:jc w:val="both"/>
        <w:rPr>
          <w:rFonts w:ascii="Tahoma" w:hAnsi="Tahoma" w:cs="Tahoma"/>
          <w:sz w:val="20"/>
          <w:szCs w:val="20"/>
          <w:rtl/>
        </w:rPr>
      </w:pPr>
    </w:p>
    <w:p w:rsidR="00AB6354" w:rsidRPr="00174E1A" w:rsidRDefault="00174E1A" w:rsidP="0025433C">
      <w:pPr>
        <w:pStyle w:val="a7"/>
        <w:numPr>
          <w:ilvl w:val="0"/>
          <w:numId w:val="43"/>
        </w:numPr>
        <w:spacing w:after="70"/>
        <w:ind w:left="0"/>
        <w:jc w:val="both"/>
        <w:rPr>
          <w:rFonts w:ascii="Tahoma" w:hAnsi="Tahoma" w:cs="Tahoma"/>
          <w:sz w:val="20"/>
          <w:szCs w:val="20"/>
        </w:rPr>
      </w:pPr>
      <w:r w:rsidRPr="00174E1A">
        <w:rPr>
          <w:rFonts w:ascii="Tahoma" w:hAnsi="Tahoma" w:cs="Tahoma" w:hint="cs"/>
          <w:b/>
          <w:bCs/>
          <w:sz w:val="20"/>
          <w:szCs w:val="20"/>
          <w:u w:val="double"/>
          <w:rtl/>
        </w:rPr>
        <w:t xml:space="preserve">המעצר הרלוונטי להליך - </w:t>
      </w:r>
      <w:r w:rsidR="00AB6354" w:rsidRPr="00174E1A">
        <w:rPr>
          <w:rFonts w:ascii="Tahoma" w:hAnsi="Tahoma" w:cs="Tahoma"/>
          <w:b/>
          <w:bCs/>
          <w:sz w:val="20"/>
          <w:szCs w:val="20"/>
          <w:u w:val="double"/>
          <w:rtl/>
        </w:rPr>
        <w:t>מעצר לפי הצהרת תובע</w:t>
      </w:r>
      <w:r w:rsidR="00AB6354" w:rsidRPr="00174E1A">
        <w:rPr>
          <w:rFonts w:ascii="Tahoma" w:hAnsi="Tahoma" w:cs="Tahoma"/>
          <w:sz w:val="20"/>
          <w:szCs w:val="20"/>
          <w:rtl/>
        </w:rPr>
        <w:t xml:space="preserve">: </w:t>
      </w:r>
      <w:r>
        <w:rPr>
          <w:rFonts w:ascii="Tahoma" w:hAnsi="Tahoma" w:cs="Tahoma" w:hint="cs"/>
          <w:sz w:val="20"/>
          <w:szCs w:val="20"/>
          <w:rtl/>
        </w:rPr>
        <w:t>אם</w:t>
      </w:r>
      <w:r w:rsidR="00AB6354" w:rsidRPr="00174E1A">
        <w:rPr>
          <w:rFonts w:ascii="Tahoma" w:hAnsi="Tahoma" w:cs="Tahoma"/>
          <w:sz w:val="20"/>
          <w:szCs w:val="20"/>
          <w:rtl/>
        </w:rPr>
        <w:t xml:space="preserve"> נגמרה החקירה</w:t>
      </w:r>
      <w:r>
        <w:rPr>
          <w:rFonts w:ascii="Tahoma" w:hAnsi="Tahoma" w:cs="Tahoma" w:hint="cs"/>
          <w:sz w:val="20"/>
          <w:szCs w:val="20"/>
          <w:rtl/>
        </w:rPr>
        <w:t>,</w:t>
      </w:r>
      <w:r w:rsidR="00AB6354" w:rsidRPr="00174E1A">
        <w:rPr>
          <w:rFonts w:ascii="Tahoma" w:hAnsi="Tahoma" w:cs="Tahoma"/>
          <w:sz w:val="20"/>
          <w:szCs w:val="20"/>
          <w:rtl/>
        </w:rPr>
        <w:t xml:space="preserve"> הנאשם</w:t>
      </w:r>
      <w:r w:rsidR="00F25CFF" w:rsidRPr="00174E1A">
        <w:rPr>
          <w:rFonts w:ascii="Tahoma" w:hAnsi="Tahoma" w:cs="Tahoma" w:hint="cs"/>
          <w:sz w:val="20"/>
          <w:szCs w:val="20"/>
          <w:rtl/>
        </w:rPr>
        <w:t xml:space="preserve"> כבר</w:t>
      </w:r>
      <w:r w:rsidR="00AB6354" w:rsidRPr="00174E1A">
        <w:rPr>
          <w:rFonts w:ascii="Tahoma" w:hAnsi="Tahoma" w:cs="Tahoma"/>
          <w:sz w:val="20"/>
          <w:szCs w:val="20"/>
          <w:rtl/>
        </w:rPr>
        <w:t xml:space="preserve"> היה במעצר ימים</w:t>
      </w:r>
      <w:r>
        <w:rPr>
          <w:rFonts w:ascii="Tahoma" w:hAnsi="Tahoma" w:cs="Tahoma" w:hint="cs"/>
          <w:sz w:val="20"/>
          <w:szCs w:val="20"/>
          <w:rtl/>
        </w:rPr>
        <w:t>, עומד להשתחרר ו</w:t>
      </w:r>
      <w:r w:rsidR="00AB6354" w:rsidRPr="00174E1A">
        <w:rPr>
          <w:rFonts w:ascii="Tahoma" w:hAnsi="Tahoma" w:cs="Tahoma"/>
          <w:sz w:val="20"/>
          <w:szCs w:val="20"/>
          <w:rtl/>
        </w:rPr>
        <w:t>עדיין סוברים שהוא מסוכן</w:t>
      </w:r>
      <w:r w:rsidR="00F25CFF" w:rsidRPr="00174E1A">
        <w:rPr>
          <w:rFonts w:ascii="Tahoma" w:hAnsi="Tahoma" w:cs="Tahoma" w:hint="cs"/>
          <w:sz w:val="20"/>
          <w:szCs w:val="20"/>
          <w:rtl/>
        </w:rPr>
        <w:t xml:space="preserve"> -</w:t>
      </w:r>
      <w:r w:rsidR="00AB6354" w:rsidRPr="00174E1A">
        <w:rPr>
          <w:rFonts w:ascii="Tahoma" w:hAnsi="Tahoma" w:cs="Tahoma"/>
          <w:sz w:val="20"/>
          <w:szCs w:val="20"/>
          <w:rtl/>
        </w:rPr>
        <w:t xml:space="preserve"> התובע </w:t>
      </w:r>
      <w:r w:rsidR="00F25CFF" w:rsidRPr="00174E1A">
        <w:rPr>
          <w:rFonts w:ascii="Tahoma" w:hAnsi="Tahoma" w:cs="Tahoma" w:hint="cs"/>
          <w:sz w:val="20"/>
          <w:szCs w:val="20"/>
          <w:rtl/>
        </w:rPr>
        <w:t>ש</w:t>
      </w:r>
      <w:r w:rsidR="00AB6354" w:rsidRPr="00174E1A">
        <w:rPr>
          <w:rFonts w:ascii="Tahoma" w:hAnsi="Tahoma" w:cs="Tahoma"/>
          <w:sz w:val="20"/>
          <w:szCs w:val="20"/>
          <w:rtl/>
        </w:rPr>
        <w:t xml:space="preserve">קיבל את החומר </w:t>
      </w:r>
      <w:r w:rsidR="00F25CFF" w:rsidRPr="00174E1A">
        <w:rPr>
          <w:rFonts w:ascii="Tahoma" w:hAnsi="Tahoma" w:cs="Tahoma" w:hint="cs"/>
          <w:sz w:val="20"/>
          <w:szCs w:val="20"/>
          <w:rtl/>
        </w:rPr>
        <w:t>יבוא</w:t>
      </w:r>
      <w:r w:rsidR="00AB6354" w:rsidRPr="00174E1A">
        <w:rPr>
          <w:rFonts w:ascii="Tahoma" w:hAnsi="Tahoma" w:cs="Tahoma"/>
          <w:sz w:val="20"/>
          <w:szCs w:val="20"/>
          <w:rtl/>
        </w:rPr>
        <w:t xml:space="preserve"> לביהמ"ש </w:t>
      </w:r>
      <w:r>
        <w:rPr>
          <w:rFonts w:ascii="Tahoma" w:hAnsi="Tahoma" w:cs="Tahoma" w:hint="cs"/>
          <w:sz w:val="20"/>
          <w:szCs w:val="20"/>
          <w:rtl/>
        </w:rPr>
        <w:t>ע"מ</w:t>
      </w:r>
      <w:r w:rsidR="00AB6354" w:rsidRPr="00174E1A">
        <w:rPr>
          <w:rFonts w:ascii="Tahoma" w:hAnsi="Tahoma" w:cs="Tahoma"/>
          <w:sz w:val="20"/>
          <w:szCs w:val="20"/>
          <w:rtl/>
        </w:rPr>
        <w:t xml:space="preserve"> להצהיר שכנראה הוא כתובע יגיש כתב אישום ושעם הגשת כתב </w:t>
      </w:r>
      <w:r w:rsidR="00F25CFF" w:rsidRPr="00174E1A">
        <w:rPr>
          <w:rFonts w:ascii="Tahoma" w:hAnsi="Tahoma" w:cs="Tahoma" w:hint="cs"/>
          <w:sz w:val="20"/>
          <w:szCs w:val="20"/>
          <w:rtl/>
        </w:rPr>
        <w:t>האישום</w:t>
      </w:r>
      <w:r w:rsidR="00AB6354" w:rsidRPr="00174E1A">
        <w:rPr>
          <w:rFonts w:ascii="Tahoma" w:hAnsi="Tahoma" w:cs="Tahoma"/>
          <w:sz w:val="20"/>
          <w:szCs w:val="20"/>
          <w:rtl/>
        </w:rPr>
        <w:t xml:space="preserve"> הוא יגיש בקשה </w:t>
      </w:r>
      <w:r w:rsidR="00AB6354" w:rsidRPr="00174E1A">
        <w:rPr>
          <w:rFonts w:ascii="Tahoma" w:hAnsi="Tahoma" w:cs="Tahoma"/>
          <w:b/>
          <w:bCs/>
          <w:sz w:val="20"/>
          <w:szCs w:val="20"/>
          <w:rtl/>
        </w:rPr>
        <w:t>למעצר עד תום ההליכים</w:t>
      </w:r>
      <w:r w:rsidR="00AB6354" w:rsidRPr="00174E1A">
        <w:rPr>
          <w:rFonts w:ascii="Tahoma" w:hAnsi="Tahoma" w:cs="Tahoma"/>
          <w:sz w:val="20"/>
          <w:szCs w:val="20"/>
          <w:rtl/>
        </w:rPr>
        <w:t xml:space="preserve"> </w:t>
      </w:r>
      <w:r w:rsidRPr="00174E1A">
        <w:rPr>
          <w:rFonts w:ascii="Tahoma" w:hAnsi="Tahoma" w:cs="Tahoma" w:hint="cs"/>
          <w:sz w:val="20"/>
          <w:szCs w:val="20"/>
          <w:rtl/>
        </w:rPr>
        <w:t>[</w:t>
      </w:r>
      <w:r w:rsidR="00AB6354" w:rsidRPr="00174E1A">
        <w:rPr>
          <w:rFonts w:ascii="Tahoma" w:hAnsi="Tahoma" w:cs="Tahoma"/>
          <w:color w:val="FFFFFF" w:themeColor="background1"/>
          <w:sz w:val="20"/>
          <w:szCs w:val="20"/>
          <w:highlight w:val="darkBlue"/>
          <w:rtl/>
        </w:rPr>
        <w:t>ס'</w:t>
      </w:r>
      <w:r w:rsidR="00AB6354" w:rsidRPr="00174E1A">
        <w:rPr>
          <w:rFonts w:ascii="Tahoma" w:hAnsi="Tahoma" w:cs="Tahoma" w:hint="cs"/>
          <w:color w:val="FFFFFF" w:themeColor="background1"/>
          <w:sz w:val="20"/>
          <w:szCs w:val="20"/>
          <w:highlight w:val="darkBlue"/>
          <w:rtl/>
        </w:rPr>
        <w:t xml:space="preserve"> </w:t>
      </w:r>
      <w:r w:rsidR="00AB6354" w:rsidRPr="00174E1A">
        <w:rPr>
          <w:rFonts w:ascii="Tahoma" w:hAnsi="Tahoma" w:cs="Tahoma"/>
          <w:color w:val="FFFFFF" w:themeColor="background1"/>
          <w:sz w:val="20"/>
          <w:szCs w:val="20"/>
          <w:highlight w:val="darkBlue"/>
          <w:rtl/>
        </w:rPr>
        <w:t>17</w:t>
      </w:r>
      <w:r>
        <w:rPr>
          <w:rFonts w:ascii="Tahoma" w:hAnsi="Tahoma" w:cs="Tahoma" w:hint="cs"/>
          <w:color w:val="FFFFFF" w:themeColor="background1"/>
          <w:sz w:val="20"/>
          <w:szCs w:val="20"/>
          <w:highlight w:val="darkBlue"/>
          <w:rtl/>
        </w:rPr>
        <w:t>(</w:t>
      </w:r>
      <w:r w:rsidR="00AB6354" w:rsidRPr="00174E1A">
        <w:rPr>
          <w:rFonts w:ascii="Tahoma" w:hAnsi="Tahoma" w:cs="Tahoma"/>
          <w:color w:val="FFFFFF" w:themeColor="background1"/>
          <w:sz w:val="20"/>
          <w:szCs w:val="20"/>
          <w:highlight w:val="darkBlue"/>
          <w:rtl/>
        </w:rPr>
        <w:t>ד</w:t>
      </w:r>
      <w:r>
        <w:rPr>
          <w:rFonts w:ascii="Tahoma" w:hAnsi="Tahoma" w:cs="Tahoma" w:hint="cs"/>
          <w:color w:val="FFFFFF" w:themeColor="background1"/>
          <w:sz w:val="20"/>
          <w:szCs w:val="20"/>
          <w:highlight w:val="darkBlue"/>
          <w:rtl/>
        </w:rPr>
        <w:t>)</w:t>
      </w:r>
      <w:r w:rsidR="00AB6354" w:rsidRPr="00174E1A">
        <w:rPr>
          <w:rFonts w:ascii="Tahoma" w:hAnsi="Tahoma" w:cs="Tahoma"/>
          <w:color w:val="FFFFFF" w:themeColor="background1"/>
          <w:sz w:val="20"/>
          <w:szCs w:val="20"/>
          <w:highlight w:val="darkBlue"/>
          <w:rtl/>
        </w:rPr>
        <w:t xml:space="preserve"> לחוק המעצרים</w:t>
      </w:r>
      <w:r>
        <w:rPr>
          <w:rFonts w:ascii="Tahoma" w:hAnsi="Tahoma" w:cs="Tahoma" w:hint="cs"/>
          <w:sz w:val="20"/>
          <w:szCs w:val="20"/>
          <w:rtl/>
        </w:rPr>
        <w:t>]</w:t>
      </w:r>
      <w:r w:rsidR="00AB6354" w:rsidRPr="00174E1A">
        <w:rPr>
          <w:rFonts w:ascii="Tahoma" w:hAnsi="Tahoma" w:cs="Tahoma"/>
          <w:sz w:val="20"/>
          <w:szCs w:val="20"/>
          <w:rtl/>
        </w:rPr>
        <w:t xml:space="preserve">. </w:t>
      </w:r>
      <w:r w:rsidR="00F25CFF" w:rsidRPr="00174E1A">
        <w:rPr>
          <w:rFonts w:ascii="Tahoma" w:hAnsi="Tahoma" w:cs="Tahoma" w:hint="cs"/>
          <w:sz w:val="20"/>
          <w:szCs w:val="20"/>
          <w:rtl/>
        </w:rPr>
        <w:t>ב</w:t>
      </w:r>
      <w:r w:rsidR="00AB6354" w:rsidRPr="00174E1A">
        <w:rPr>
          <w:rFonts w:ascii="Tahoma" w:hAnsi="Tahoma" w:cs="Tahoma"/>
          <w:sz w:val="20"/>
          <w:szCs w:val="20"/>
          <w:rtl/>
        </w:rPr>
        <w:t>מקרה זה יש</w:t>
      </w:r>
      <w:r w:rsidR="00F25CFF" w:rsidRPr="00174E1A">
        <w:rPr>
          <w:rFonts w:ascii="Tahoma" w:hAnsi="Tahoma" w:cs="Tahoma" w:hint="cs"/>
          <w:sz w:val="20"/>
          <w:szCs w:val="20"/>
          <w:rtl/>
        </w:rPr>
        <w:t xml:space="preserve"> לביהמ"ש</w:t>
      </w:r>
      <w:r w:rsidR="00AB6354" w:rsidRPr="00174E1A">
        <w:rPr>
          <w:rFonts w:ascii="Tahoma" w:hAnsi="Tahoma" w:cs="Tahoma"/>
          <w:sz w:val="20"/>
          <w:szCs w:val="20"/>
          <w:rtl/>
        </w:rPr>
        <w:t xml:space="preserve"> סמכות לתת </w:t>
      </w:r>
      <w:r w:rsidR="00AB6354" w:rsidRPr="00174E1A">
        <w:rPr>
          <w:rFonts w:ascii="Tahoma" w:hAnsi="Tahoma" w:cs="Tahoma"/>
          <w:sz w:val="20"/>
          <w:szCs w:val="20"/>
          <w:highlight w:val="yellow"/>
          <w:rtl/>
        </w:rPr>
        <w:t>עד 5 ימי מעצר לצורך כתיבת כתב האישום</w:t>
      </w:r>
      <w:r w:rsidR="00F25CFF" w:rsidRPr="00174E1A">
        <w:rPr>
          <w:rFonts w:ascii="Tahoma" w:hAnsi="Tahoma" w:cs="Tahoma" w:hint="cs"/>
          <w:sz w:val="20"/>
          <w:szCs w:val="20"/>
          <w:highlight w:val="yellow"/>
          <w:rtl/>
        </w:rPr>
        <w:t xml:space="preserve">, אך </w:t>
      </w:r>
      <w:r w:rsidR="00AB6354" w:rsidRPr="00174E1A">
        <w:rPr>
          <w:rFonts w:ascii="Tahoma" w:hAnsi="Tahoma" w:cs="Tahoma"/>
          <w:sz w:val="20"/>
          <w:szCs w:val="20"/>
          <w:highlight w:val="yellow"/>
          <w:rtl/>
        </w:rPr>
        <w:t>בדרך כלל נותנים פחות</w:t>
      </w:r>
      <w:r>
        <w:rPr>
          <w:rFonts w:ascii="Tahoma" w:hAnsi="Tahoma" w:cs="Tahoma" w:hint="cs"/>
          <w:sz w:val="20"/>
          <w:szCs w:val="20"/>
          <w:rtl/>
        </w:rPr>
        <w:t xml:space="preserve"> (3-2)</w:t>
      </w:r>
      <w:r w:rsidR="00AB6354" w:rsidRPr="00174E1A">
        <w:rPr>
          <w:rFonts w:ascii="Tahoma" w:hAnsi="Tahoma" w:cs="Tahoma"/>
          <w:sz w:val="20"/>
          <w:szCs w:val="20"/>
          <w:rtl/>
        </w:rPr>
        <w:t>.</w:t>
      </w:r>
    </w:p>
    <w:p w:rsidR="00AB6354" w:rsidRPr="008129B8" w:rsidRDefault="007967D2" w:rsidP="00102340">
      <w:pPr>
        <w:pStyle w:val="a7"/>
        <w:spacing w:after="70"/>
        <w:ind w:left="0"/>
        <w:jc w:val="both"/>
        <w:rPr>
          <w:rFonts w:ascii="Tahoma" w:hAnsi="Tahoma" w:cs="Tahoma"/>
          <w:b/>
          <w:bCs/>
          <w:sz w:val="20"/>
          <w:szCs w:val="20"/>
          <w:u w:val="double"/>
          <w:rtl/>
        </w:rPr>
      </w:pPr>
      <w:r>
        <w:rPr>
          <w:rFonts w:ascii="Tahoma" w:hAnsi="Tahoma" w:cs="Tahoma"/>
          <w:noProof/>
          <w:sz w:val="20"/>
          <w:szCs w:val="20"/>
          <w:rtl/>
        </w:rPr>
        <w:pict>
          <v:shape id="_x0000_s1031" type="#_x0000_t202" style="position:absolute;left:0;text-align:left;margin-left:-5.25pt;margin-top:12.15pt;width:423.2pt;height:31.65pt;z-index:251663360;mso-width-relative:margin;mso-height-relative:margin" fillcolor="#b2a1c7 [1943]" strokecolor="#b2a1c7 [1943]" strokeweight="1pt">
            <v:fill color2="#e5dfec [663]" angle="-45" focus="-50%" type="gradient"/>
            <v:shadow on="t" type="perspective" color="#3f3151 [1607]" opacity=".5" offset="1pt" offset2="-3pt"/>
            <v:textbox style="mso-next-textbox:#_x0000_s1031">
              <w:txbxContent>
                <w:p w:rsidR="007967D2" w:rsidRPr="00F25CFF" w:rsidRDefault="007967D2" w:rsidP="00F25CFF">
                  <w:pPr>
                    <w:pStyle w:val="a7"/>
                    <w:spacing w:after="68"/>
                    <w:ind w:left="0"/>
                    <w:jc w:val="both"/>
                    <w:rPr>
                      <w:rFonts w:ascii="Tahoma" w:hAnsi="Tahoma" w:cs="Tahoma"/>
                      <w:sz w:val="18"/>
                      <w:szCs w:val="18"/>
                      <w:rtl/>
                    </w:rPr>
                  </w:pPr>
                  <w:r w:rsidRPr="00F25CFF">
                    <w:rPr>
                      <w:rFonts w:ascii="Tahoma" w:hAnsi="Tahoma" w:cs="Tahoma" w:hint="cs"/>
                      <w:sz w:val="18"/>
                      <w:szCs w:val="18"/>
                      <w:highlight w:val="yellow"/>
                      <w:rtl/>
                    </w:rPr>
                    <w:t>ל</w:t>
                  </w:r>
                  <w:r w:rsidRPr="00F25CFF">
                    <w:rPr>
                      <w:rFonts w:ascii="Tahoma" w:hAnsi="Tahoma" w:cs="Tahoma"/>
                      <w:sz w:val="18"/>
                      <w:szCs w:val="18"/>
                      <w:highlight w:val="yellow"/>
                      <w:rtl/>
                    </w:rPr>
                    <w:t xml:space="preserve">חקירה </w:t>
                  </w:r>
                  <w:proofErr w:type="spellStart"/>
                  <w:r w:rsidRPr="00F25CFF">
                    <w:rPr>
                      <w:rFonts w:ascii="Tahoma" w:hAnsi="Tahoma" w:cs="Tahoma"/>
                      <w:sz w:val="18"/>
                      <w:szCs w:val="18"/>
                      <w:highlight w:val="yellow"/>
                      <w:rtl/>
                    </w:rPr>
                    <w:t>ו</w:t>
                  </w:r>
                  <w:r w:rsidRPr="00F25CFF">
                    <w:rPr>
                      <w:rFonts w:ascii="Tahoma" w:hAnsi="Tahoma" w:cs="Tahoma" w:hint="cs"/>
                      <w:sz w:val="18"/>
                      <w:szCs w:val="18"/>
                      <w:highlight w:val="yellow"/>
                      <w:rtl/>
                    </w:rPr>
                    <w:t>ל</w:t>
                  </w:r>
                  <w:r w:rsidRPr="00F25CFF">
                    <w:rPr>
                      <w:rFonts w:ascii="Tahoma" w:hAnsi="Tahoma" w:cs="Tahoma"/>
                      <w:sz w:val="18"/>
                      <w:szCs w:val="18"/>
                      <w:highlight w:val="yellow"/>
                      <w:rtl/>
                    </w:rPr>
                    <w:t>ה</w:t>
                  </w:r>
                  <w:r>
                    <w:rPr>
                      <w:rFonts w:ascii="Tahoma" w:hAnsi="Tahoma" w:cs="Tahoma" w:hint="cs"/>
                      <w:sz w:val="18"/>
                      <w:szCs w:val="18"/>
                      <w:highlight w:val="yellow"/>
                      <w:rtl/>
                    </w:rPr>
                    <w:t>ה</w:t>
                  </w:r>
                  <w:r w:rsidRPr="00F25CFF">
                    <w:rPr>
                      <w:rFonts w:ascii="Tahoma" w:hAnsi="Tahoma" w:cs="Tahoma"/>
                      <w:sz w:val="18"/>
                      <w:szCs w:val="18"/>
                      <w:highlight w:val="yellow"/>
                      <w:rtl/>
                    </w:rPr>
                    <w:t>עמדה</w:t>
                  </w:r>
                  <w:proofErr w:type="spellEnd"/>
                  <w:r w:rsidRPr="00F25CFF">
                    <w:rPr>
                      <w:rFonts w:ascii="Tahoma" w:hAnsi="Tahoma" w:cs="Tahoma"/>
                      <w:sz w:val="18"/>
                      <w:szCs w:val="18"/>
                      <w:highlight w:val="yellow"/>
                      <w:rtl/>
                    </w:rPr>
                    <w:t xml:space="preserve"> לדין </w:t>
                  </w:r>
                  <w:r w:rsidRPr="00F25CFF">
                    <w:rPr>
                      <w:rFonts w:ascii="Tahoma" w:hAnsi="Tahoma" w:cs="Tahoma" w:hint="cs"/>
                      <w:b/>
                      <w:bCs/>
                      <w:sz w:val="18"/>
                      <w:szCs w:val="18"/>
                      <w:highlight w:val="yellow"/>
                      <w:rtl/>
                    </w:rPr>
                    <w:t>אין</w:t>
                  </w:r>
                  <w:r w:rsidRPr="00F25CFF">
                    <w:rPr>
                      <w:rFonts w:ascii="Tahoma" w:hAnsi="Tahoma" w:cs="Tahoma"/>
                      <w:b/>
                      <w:bCs/>
                      <w:sz w:val="18"/>
                      <w:szCs w:val="18"/>
                      <w:highlight w:val="yellow"/>
                      <w:rtl/>
                    </w:rPr>
                    <w:t xml:space="preserve"> </w:t>
                  </w:r>
                  <w:r w:rsidRPr="00F25CFF">
                    <w:rPr>
                      <w:rFonts w:ascii="Tahoma" w:hAnsi="Tahoma" w:cs="Tahoma" w:hint="cs"/>
                      <w:b/>
                      <w:bCs/>
                      <w:sz w:val="18"/>
                      <w:szCs w:val="18"/>
                      <w:highlight w:val="yellow"/>
                      <w:rtl/>
                    </w:rPr>
                    <w:t>הגבל</w:t>
                  </w:r>
                  <w:r>
                    <w:rPr>
                      <w:rFonts w:ascii="Tahoma" w:hAnsi="Tahoma" w:cs="Tahoma" w:hint="cs"/>
                      <w:b/>
                      <w:bCs/>
                      <w:sz w:val="18"/>
                      <w:szCs w:val="18"/>
                      <w:highlight w:val="yellow"/>
                      <w:rtl/>
                    </w:rPr>
                    <w:t>ת</w:t>
                  </w:r>
                  <w:r w:rsidRPr="00F25CFF">
                    <w:rPr>
                      <w:rFonts w:ascii="Tahoma" w:hAnsi="Tahoma" w:cs="Tahoma"/>
                      <w:b/>
                      <w:bCs/>
                      <w:sz w:val="18"/>
                      <w:szCs w:val="18"/>
                      <w:highlight w:val="yellow"/>
                      <w:rtl/>
                    </w:rPr>
                    <w:t xml:space="preserve"> זמן</w:t>
                  </w:r>
                  <w:r w:rsidRPr="00F25CFF">
                    <w:rPr>
                      <w:rFonts w:ascii="Tahoma" w:hAnsi="Tahoma" w:cs="Tahoma" w:hint="cs"/>
                      <w:sz w:val="18"/>
                      <w:szCs w:val="18"/>
                      <w:rtl/>
                    </w:rPr>
                    <w:t>.</w:t>
                  </w:r>
                  <w:r w:rsidRPr="00F25CFF">
                    <w:rPr>
                      <w:rFonts w:ascii="Tahoma" w:hAnsi="Tahoma" w:cs="Tahoma"/>
                      <w:sz w:val="18"/>
                      <w:szCs w:val="18"/>
                      <w:rtl/>
                    </w:rPr>
                    <w:t xml:space="preserve"> כל עוד אדם לא נמצא במעצר - אין לנו בעיה של זמנים</w:t>
                  </w:r>
                  <w:r w:rsidRPr="00F25CFF">
                    <w:rPr>
                      <w:rFonts w:ascii="Tahoma" w:hAnsi="Tahoma" w:cs="Tahoma" w:hint="cs"/>
                      <w:sz w:val="18"/>
                      <w:szCs w:val="18"/>
                      <w:rtl/>
                    </w:rPr>
                    <w:t>.</w:t>
                  </w:r>
                  <w:r w:rsidRPr="00F25CFF">
                    <w:rPr>
                      <w:rFonts w:ascii="Tahoma" w:hAnsi="Tahoma" w:cs="Tahoma"/>
                      <w:sz w:val="18"/>
                      <w:szCs w:val="18"/>
                      <w:rtl/>
                    </w:rPr>
                    <w:t xml:space="preserve"> החקירה יכולה להימשך </w:t>
                  </w:r>
                  <w:r w:rsidRPr="00F25CFF">
                    <w:rPr>
                      <w:rFonts w:ascii="Tahoma" w:hAnsi="Tahoma" w:cs="Tahoma" w:hint="cs"/>
                      <w:sz w:val="18"/>
                      <w:szCs w:val="18"/>
                      <w:rtl/>
                    </w:rPr>
                    <w:t>לנצח</w:t>
                  </w:r>
                  <w:r w:rsidRPr="00F25CFF">
                    <w:rPr>
                      <w:rFonts w:ascii="Tahoma" w:hAnsi="Tahoma" w:cs="Tahoma"/>
                      <w:sz w:val="18"/>
                      <w:szCs w:val="18"/>
                      <w:rtl/>
                    </w:rPr>
                    <w:t xml:space="preserve"> וכנ"ל לגבי זמן כתיבת כתב האישום. </w:t>
                  </w:r>
                  <w:r w:rsidRPr="00F25CFF">
                    <w:rPr>
                      <w:rFonts w:ascii="Tahoma" w:hAnsi="Tahoma" w:cs="Tahoma"/>
                      <w:b/>
                      <w:bCs/>
                      <w:sz w:val="18"/>
                      <w:szCs w:val="18"/>
                      <w:highlight w:val="yellow"/>
                      <w:rtl/>
                    </w:rPr>
                    <w:t>מגבלות הזמן הן</w:t>
                  </w:r>
                  <w:r w:rsidRPr="00F25CFF">
                    <w:rPr>
                      <w:rFonts w:ascii="Tahoma" w:hAnsi="Tahoma" w:cs="Tahoma" w:hint="cs"/>
                      <w:b/>
                      <w:bCs/>
                      <w:sz w:val="18"/>
                      <w:szCs w:val="18"/>
                      <w:highlight w:val="yellow"/>
                      <w:rtl/>
                    </w:rPr>
                    <w:t xml:space="preserve"> רק</w:t>
                  </w:r>
                  <w:r w:rsidRPr="00F25CFF">
                    <w:rPr>
                      <w:rFonts w:ascii="Tahoma" w:hAnsi="Tahoma" w:cs="Tahoma"/>
                      <w:b/>
                      <w:bCs/>
                      <w:sz w:val="18"/>
                      <w:szCs w:val="18"/>
                      <w:highlight w:val="yellow"/>
                      <w:rtl/>
                    </w:rPr>
                    <w:t xml:space="preserve"> על מעצרים</w:t>
                  </w:r>
                  <w:r w:rsidRPr="00F25CFF">
                    <w:rPr>
                      <w:rFonts w:ascii="Tahoma" w:hAnsi="Tahoma" w:cs="Tahoma"/>
                      <w:sz w:val="18"/>
                      <w:szCs w:val="18"/>
                      <w:rtl/>
                    </w:rPr>
                    <w:t xml:space="preserve">. </w:t>
                  </w:r>
                </w:p>
                <w:p w:rsidR="007967D2" w:rsidRPr="00F25CFF" w:rsidRDefault="007967D2" w:rsidP="00AB6354">
                  <w:pPr>
                    <w:rPr>
                      <w:sz w:val="20"/>
                      <w:szCs w:val="20"/>
                    </w:rPr>
                  </w:pPr>
                </w:p>
              </w:txbxContent>
            </v:textbox>
          </v:shape>
        </w:pict>
      </w:r>
    </w:p>
    <w:p w:rsidR="00AB6354" w:rsidRPr="008129B8" w:rsidRDefault="00AB6354" w:rsidP="00102340">
      <w:pPr>
        <w:spacing w:after="70"/>
        <w:ind w:left="360"/>
        <w:jc w:val="both"/>
        <w:rPr>
          <w:rFonts w:ascii="Tahoma" w:hAnsi="Tahoma" w:cs="Tahoma"/>
          <w:sz w:val="20"/>
          <w:szCs w:val="20"/>
          <w:rtl/>
        </w:rPr>
      </w:pPr>
    </w:p>
    <w:p w:rsidR="00AB6354" w:rsidRDefault="00AB6354" w:rsidP="00102340">
      <w:pPr>
        <w:spacing w:after="70"/>
        <w:ind w:left="360"/>
        <w:jc w:val="both"/>
        <w:rPr>
          <w:rFonts w:ascii="Tahoma" w:hAnsi="Tahoma" w:cs="Tahoma"/>
          <w:sz w:val="20"/>
          <w:szCs w:val="20"/>
          <w:rtl/>
        </w:rPr>
      </w:pPr>
    </w:p>
    <w:p w:rsidR="00122BE6" w:rsidRPr="008129B8" w:rsidRDefault="00122BE6" w:rsidP="00102340">
      <w:pPr>
        <w:spacing w:after="70"/>
        <w:ind w:left="360"/>
        <w:jc w:val="both"/>
        <w:rPr>
          <w:rFonts w:ascii="Tahoma" w:hAnsi="Tahoma" w:cs="Tahoma"/>
          <w:sz w:val="20"/>
          <w:szCs w:val="20"/>
          <w:rtl/>
        </w:rPr>
      </w:pPr>
    </w:p>
    <w:p w:rsidR="00AB6354" w:rsidRPr="008129B8" w:rsidRDefault="00AB6354" w:rsidP="00102340">
      <w:pPr>
        <w:pStyle w:val="3"/>
        <w:spacing w:after="70"/>
        <w:rPr>
          <w:rtl/>
        </w:rPr>
      </w:pPr>
      <w:bookmarkStart w:id="7" w:name="_Toc458629507"/>
      <w:r w:rsidRPr="008129B8">
        <w:rPr>
          <w:rFonts w:hint="cs"/>
          <w:rtl/>
        </w:rPr>
        <w:t xml:space="preserve">1.3.3 </w:t>
      </w:r>
      <w:r w:rsidRPr="008129B8">
        <w:rPr>
          <w:rtl/>
        </w:rPr>
        <w:t>שלב המשפט</w:t>
      </w:r>
      <w:bookmarkEnd w:id="7"/>
    </w:p>
    <w:p w:rsidR="009938DB" w:rsidRDefault="00AB6354" w:rsidP="00102340">
      <w:pPr>
        <w:spacing w:after="70"/>
        <w:jc w:val="both"/>
        <w:rPr>
          <w:rFonts w:ascii="Tahoma" w:hAnsi="Tahoma" w:cs="Tahoma"/>
          <w:sz w:val="20"/>
          <w:szCs w:val="20"/>
          <w:u w:val="single"/>
          <w:rtl/>
        </w:rPr>
      </w:pPr>
      <w:r w:rsidRPr="008129B8">
        <w:rPr>
          <w:rFonts w:ascii="Tahoma" w:hAnsi="Tahoma" w:cs="Tahoma" w:hint="cs"/>
          <w:sz w:val="20"/>
          <w:szCs w:val="20"/>
          <w:rtl/>
        </w:rPr>
        <w:t xml:space="preserve">רק אם הוחלט להגיש כתב אישום (כ"א) נעבור לשלב זה. </w:t>
      </w:r>
    </w:p>
    <w:p w:rsidR="00AB6354" w:rsidRPr="008129B8" w:rsidRDefault="00AB6354" w:rsidP="00102340">
      <w:pPr>
        <w:spacing w:after="70"/>
        <w:jc w:val="both"/>
        <w:rPr>
          <w:rFonts w:ascii="Tahoma" w:hAnsi="Tahoma" w:cs="Tahoma"/>
          <w:sz w:val="20"/>
          <w:szCs w:val="20"/>
          <w:rtl/>
        </w:rPr>
      </w:pPr>
      <w:r w:rsidRPr="008129B8">
        <w:rPr>
          <w:rFonts w:ascii="Tahoma" w:hAnsi="Tahoma" w:cs="Tahoma"/>
          <w:sz w:val="20"/>
          <w:szCs w:val="20"/>
          <w:u w:val="single"/>
          <w:rtl/>
        </w:rPr>
        <w:t>למעבר יש מספר השלכות חשובות</w:t>
      </w:r>
      <w:r w:rsidRPr="008129B8">
        <w:rPr>
          <w:rFonts w:ascii="Tahoma" w:hAnsi="Tahoma" w:cs="Tahoma" w:hint="cs"/>
          <w:sz w:val="20"/>
          <w:szCs w:val="20"/>
          <w:rtl/>
        </w:rPr>
        <w:t>:</w:t>
      </w:r>
    </w:p>
    <w:p w:rsidR="00AB6354" w:rsidRPr="008129B8" w:rsidRDefault="00AB6354" w:rsidP="0025433C">
      <w:pPr>
        <w:pStyle w:val="a7"/>
        <w:numPr>
          <w:ilvl w:val="0"/>
          <w:numId w:val="45"/>
        </w:numPr>
        <w:spacing w:after="70"/>
        <w:ind w:left="363"/>
        <w:jc w:val="both"/>
        <w:rPr>
          <w:rFonts w:ascii="Tahoma" w:hAnsi="Tahoma" w:cs="Tahoma"/>
          <w:sz w:val="20"/>
          <w:szCs w:val="20"/>
        </w:rPr>
      </w:pPr>
      <w:r w:rsidRPr="008129B8">
        <w:rPr>
          <w:rFonts w:ascii="Tahoma" w:hAnsi="Tahoma" w:cs="Tahoma"/>
          <w:sz w:val="20"/>
          <w:szCs w:val="20"/>
          <w:rtl/>
        </w:rPr>
        <w:t xml:space="preserve">מי </w:t>
      </w:r>
      <w:r w:rsidRPr="008129B8">
        <w:rPr>
          <w:rFonts w:ascii="Tahoma" w:hAnsi="Tahoma" w:cs="Tahoma"/>
          <w:b/>
          <w:bCs/>
          <w:sz w:val="20"/>
          <w:szCs w:val="20"/>
          <w:rtl/>
        </w:rPr>
        <w:t xml:space="preserve">שאחראי </w:t>
      </w:r>
      <w:r w:rsidRPr="008129B8">
        <w:rPr>
          <w:rFonts w:ascii="Tahoma" w:hAnsi="Tahoma" w:cs="Tahoma"/>
          <w:sz w:val="20"/>
          <w:szCs w:val="20"/>
          <w:rtl/>
        </w:rPr>
        <w:t xml:space="preserve">על ההליך </w:t>
      </w:r>
      <w:r w:rsidR="009938DB">
        <w:rPr>
          <w:rFonts w:ascii="Tahoma" w:hAnsi="Tahoma" w:cs="Tahoma" w:hint="cs"/>
          <w:sz w:val="20"/>
          <w:szCs w:val="20"/>
          <w:rtl/>
        </w:rPr>
        <w:t>מעתה אינו</w:t>
      </w:r>
      <w:r w:rsidRPr="008129B8">
        <w:rPr>
          <w:rFonts w:ascii="Tahoma" w:hAnsi="Tahoma" w:cs="Tahoma"/>
          <w:sz w:val="20"/>
          <w:szCs w:val="20"/>
          <w:rtl/>
        </w:rPr>
        <w:t xml:space="preserve"> התובע </w:t>
      </w:r>
      <w:r w:rsidR="004E2315" w:rsidRPr="004E2315">
        <w:rPr>
          <w:rFonts w:ascii="Tahoma" w:hAnsi="Tahoma" w:cs="Tahoma"/>
          <w:sz w:val="20"/>
          <w:szCs w:val="20"/>
          <w:u w:val="single"/>
          <w:rtl/>
        </w:rPr>
        <w:t>אלא</w:t>
      </w:r>
      <w:r w:rsidRPr="008129B8">
        <w:rPr>
          <w:rFonts w:ascii="Tahoma" w:hAnsi="Tahoma" w:cs="Tahoma"/>
          <w:sz w:val="20"/>
          <w:szCs w:val="20"/>
          <w:rtl/>
        </w:rPr>
        <w:t xml:space="preserve"> ביהמ"ש. הדבר משפיע על ניהול ההליך. </w:t>
      </w:r>
    </w:p>
    <w:p w:rsidR="00AB6354" w:rsidRPr="008129B8" w:rsidRDefault="00AB6354" w:rsidP="0025433C">
      <w:pPr>
        <w:pStyle w:val="a7"/>
        <w:numPr>
          <w:ilvl w:val="0"/>
          <w:numId w:val="45"/>
        </w:numPr>
        <w:spacing w:after="70"/>
        <w:ind w:left="363"/>
        <w:jc w:val="both"/>
        <w:rPr>
          <w:rFonts w:ascii="Tahoma" w:hAnsi="Tahoma" w:cs="Tahoma"/>
          <w:sz w:val="20"/>
          <w:szCs w:val="20"/>
          <w:rtl/>
        </w:rPr>
      </w:pPr>
      <w:r w:rsidRPr="008129B8">
        <w:rPr>
          <w:rFonts w:ascii="Tahoma" w:hAnsi="Tahoma" w:cs="Tahoma"/>
          <w:b/>
          <w:bCs/>
          <w:sz w:val="20"/>
          <w:szCs w:val="20"/>
          <w:rtl/>
        </w:rPr>
        <w:t xml:space="preserve">שינוי מעמד החשוד </w:t>
      </w:r>
      <w:r w:rsidR="000B1C99">
        <w:rPr>
          <w:rFonts w:ascii="Tahoma" w:hAnsi="Tahoma" w:cs="Tahoma" w:hint="cs"/>
          <w:b/>
          <w:bCs/>
          <w:sz w:val="20"/>
          <w:szCs w:val="20"/>
          <w:rtl/>
        </w:rPr>
        <w:t xml:space="preserve">מחשוד </w:t>
      </w:r>
      <w:r w:rsidRPr="008129B8">
        <w:rPr>
          <w:rFonts w:ascii="Tahoma" w:hAnsi="Tahoma" w:cs="Tahoma"/>
          <w:b/>
          <w:bCs/>
          <w:sz w:val="20"/>
          <w:szCs w:val="20"/>
          <w:rtl/>
        </w:rPr>
        <w:t>לנאשם</w:t>
      </w:r>
      <w:r w:rsidRPr="008129B8">
        <w:rPr>
          <w:rFonts w:ascii="Tahoma" w:hAnsi="Tahoma" w:cs="Tahoma"/>
          <w:sz w:val="20"/>
          <w:szCs w:val="20"/>
          <w:rtl/>
        </w:rPr>
        <w:t xml:space="preserve">. </w:t>
      </w:r>
      <w:r w:rsidRPr="000B1C99">
        <w:rPr>
          <w:rFonts w:ascii="Tahoma" w:hAnsi="Tahoma" w:cs="Tahoma"/>
          <w:sz w:val="20"/>
          <w:szCs w:val="20"/>
          <w:highlight w:val="yellow"/>
          <w:rtl/>
        </w:rPr>
        <w:t xml:space="preserve">פתאום קולו נשמע והוא </w:t>
      </w:r>
      <w:r w:rsidRPr="008129B8">
        <w:rPr>
          <w:rFonts w:ascii="Tahoma" w:hAnsi="Tahoma" w:cs="Tahoma"/>
          <w:sz w:val="20"/>
          <w:szCs w:val="20"/>
          <w:highlight w:val="yellow"/>
          <w:rtl/>
        </w:rPr>
        <w:t>מעתה צד להליך</w:t>
      </w:r>
      <w:r w:rsidR="000B1C99">
        <w:rPr>
          <w:rFonts w:ascii="Tahoma" w:hAnsi="Tahoma" w:cs="Tahoma" w:hint="cs"/>
          <w:sz w:val="20"/>
          <w:szCs w:val="20"/>
          <w:rtl/>
        </w:rPr>
        <w:t>.</w:t>
      </w:r>
    </w:p>
    <w:p w:rsidR="009938DB" w:rsidRDefault="00B32E55" w:rsidP="0025433C">
      <w:pPr>
        <w:pStyle w:val="a7"/>
        <w:numPr>
          <w:ilvl w:val="0"/>
          <w:numId w:val="45"/>
        </w:numPr>
        <w:spacing w:after="70"/>
        <w:ind w:left="363"/>
        <w:jc w:val="both"/>
        <w:rPr>
          <w:rFonts w:ascii="Tahoma" w:hAnsi="Tahoma" w:cs="Tahoma"/>
          <w:sz w:val="20"/>
          <w:szCs w:val="20"/>
        </w:rPr>
      </w:pPr>
      <w:r>
        <w:rPr>
          <w:rFonts w:ascii="Tahoma" w:hAnsi="Tahoma" w:cs="Tahoma" w:hint="cs"/>
          <w:b/>
          <w:bCs/>
          <w:sz w:val="20"/>
          <w:szCs w:val="20"/>
          <w:rtl/>
        </w:rPr>
        <w:t>קבלת</w:t>
      </w:r>
      <w:r w:rsidR="00AB6354" w:rsidRPr="008129B8">
        <w:rPr>
          <w:rFonts w:ascii="Tahoma" w:hAnsi="Tahoma" w:cs="Tahoma"/>
          <w:b/>
          <w:bCs/>
          <w:sz w:val="20"/>
          <w:szCs w:val="20"/>
          <w:rtl/>
        </w:rPr>
        <w:t xml:space="preserve"> כל חומר החקירה</w:t>
      </w:r>
      <w:r w:rsidR="00AB6354" w:rsidRPr="008129B8">
        <w:rPr>
          <w:rFonts w:ascii="Tahoma" w:hAnsi="Tahoma" w:cs="Tahoma"/>
          <w:sz w:val="20"/>
          <w:szCs w:val="20"/>
          <w:rtl/>
        </w:rPr>
        <w:t xml:space="preserve">. </w:t>
      </w:r>
      <w:r w:rsidR="009938DB">
        <w:rPr>
          <w:rFonts w:ascii="Tahoma" w:hAnsi="Tahoma" w:cs="Tahoma" w:hint="cs"/>
          <w:sz w:val="20"/>
          <w:szCs w:val="20"/>
          <w:rtl/>
        </w:rPr>
        <w:t xml:space="preserve">טרם להגשה, </w:t>
      </w:r>
      <w:r w:rsidR="00AB6354" w:rsidRPr="008129B8">
        <w:rPr>
          <w:rFonts w:ascii="Tahoma" w:hAnsi="Tahoma" w:cs="Tahoma"/>
          <w:sz w:val="20"/>
          <w:szCs w:val="20"/>
          <w:rtl/>
        </w:rPr>
        <w:t xml:space="preserve">חשוד נמצא בערפל ולא יודע מה הראיות שיש נגדו. המשטרה יכולה להגיש לשופט המעצרים חומר חסוי ולא קביל והחשוד מתמודד עם המצב בעיניים קשורות. </w:t>
      </w:r>
      <w:r w:rsidR="00AB6354" w:rsidRPr="008129B8">
        <w:rPr>
          <w:rFonts w:ascii="Tahoma" w:hAnsi="Tahoma" w:cs="Tahoma"/>
          <w:sz w:val="20"/>
          <w:szCs w:val="20"/>
          <w:highlight w:val="yellow"/>
          <w:rtl/>
        </w:rPr>
        <w:t>כ</w:t>
      </w:r>
      <w:r>
        <w:rPr>
          <w:rFonts w:ascii="Tahoma" w:hAnsi="Tahoma" w:cs="Tahoma" w:hint="cs"/>
          <w:sz w:val="20"/>
          <w:szCs w:val="20"/>
          <w:highlight w:val="yellow"/>
          <w:rtl/>
        </w:rPr>
        <w:t>עת</w:t>
      </w:r>
      <w:r w:rsidR="00AB6354" w:rsidRPr="008129B8">
        <w:rPr>
          <w:rFonts w:ascii="Tahoma" w:hAnsi="Tahoma" w:cs="Tahoma"/>
          <w:sz w:val="20"/>
          <w:szCs w:val="20"/>
          <w:highlight w:val="yellow"/>
          <w:rtl/>
        </w:rPr>
        <w:t xml:space="preserve"> הגלגל מתהפך </w:t>
      </w:r>
      <w:r w:rsidR="009938DB">
        <w:rPr>
          <w:rFonts w:ascii="Tahoma" w:hAnsi="Tahoma" w:cs="Tahoma" w:hint="cs"/>
          <w:sz w:val="20"/>
          <w:szCs w:val="20"/>
          <w:highlight w:val="yellow"/>
          <w:rtl/>
        </w:rPr>
        <w:t>ו</w:t>
      </w:r>
      <w:r w:rsidR="00AB6354" w:rsidRPr="008129B8">
        <w:rPr>
          <w:rFonts w:ascii="Tahoma" w:hAnsi="Tahoma" w:cs="Tahoma"/>
          <w:sz w:val="20"/>
          <w:szCs w:val="20"/>
          <w:highlight w:val="yellow"/>
          <w:rtl/>
        </w:rPr>
        <w:t>הוא</w:t>
      </w:r>
      <w:r w:rsidR="009938DB">
        <w:rPr>
          <w:rFonts w:ascii="Tahoma" w:hAnsi="Tahoma" w:cs="Tahoma" w:hint="cs"/>
          <w:sz w:val="20"/>
          <w:szCs w:val="20"/>
          <w:highlight w:val="yellow"/>
          <w:rtl/>
        </w:rPr>
        <w:t xml:space="preserve"> אף</w:t>
      </w:r>
      <w:r w:rsidR="00AB6354" w:rsidRPr="008129B8">
        <w:rPr>
          <w:rFonts w:ascii="Tahoma" w:hAnsi="Tahoma" w:cs="Tahoma"/>
          <w:sz w:val="20"/>
          <w:szCs w:val="20"/>
          <w:highlight w:val="yellow"/>
          <w:rtl/>
        </w:rPr>
        <w:t xml:space="preserve"> לא חייב לגלות את ההגנה שלו</w:t>
      </w:r>
      <w:r w:rsidR="00AB6354" w:rsidRPr="008129B8">
        <w:rPr>
          <w:rFonts w:ascii="Tahoma" w:hAnsi="Tahoma" w:cs="Tahoma"/>
          <w:sz w:val="20"/>
          <w:szCs w:val="20"/>
          <w:rtl/>
        </w:rPr>
        <w:t xml:space="preserve">. </w:t>
      </w:r>
    </w:p>
    <w:p w:rsidR="00AB6354" w:rsidRPr="008129B8" w:rsidRDefault="00AB6354" w:rsidP="0025433C">
      <w:pPr>
        <w:pStyle w:val="a7"/>
        <w:numPr>
          <w:ilvl w:val="0"/>
          <w:numId w:val="137"/>
        </w:numPr>
        <w:spacing w:after="0"/>
        <w:jc w:val="both"/>
        <w:rPr>
          <w:rFonts w:ascii="Tahoma" w:hAnsi="Tahoma" w:cs="Tahoma"/>
          <w:sz w:val="20"/>
          <w:szCs w:val="20"/>
          <w:rtl/>
        </w:rPr>
      </w:pPr>
      <w:r w:rsidRPr="008129B8">
        <w:rPr>
          <w:rFonts w:ascii="Tahoma" w:hAnsi="Tahoma" w:cs="Tahoma"/>
          <w:sz w:val="20"/>
          <w:szCs w:val="20"/>
          <w:rtl/>
        </w:rPr>
        <w:t>מכאן והלאה הנאשם מנהל את ההליך בצורה יותר מושכלת.</w:t>
      </w:r>
    </w:p>
    <w:p w:rsidR="00AB6354" w:rsidRPr="008129B8" w:rsidRDefault="00AB6354" w:rsidP="009938DB">
      <w:pPr>
        <w:spacing w:after="0"/>
        <w:ind w:left="360"/>
        <w:jc w:val="both"/>
        <w:rPr>
          <w:rFonts w:ascii="Tahoma" w:hAnsi="Tahoma" w:cs="Tahoma"/>
          <w:sz w:val="20"/>
          <w:szCs w:val="20"/>
          <w:rtl/>
        </w:rPr>
      </w:pPr>
    </w:p>
    <w:p w:rsidR="006D090B" w:rsidRDefault="00AB6354" w:rsidP="0025433C">
      <w:pPr>
        <w:pStyle w:val="a7"/>
        <w:numPr>
          <w:ilvl w:val="0"/>
          <w:numId w:val="46"/>
        </w:numPr>
        <w:spacing w:after="70"/>
        <w:ind w:left="0"/>
        <w:jc w:val="both"/>
        <w:rPr>
          <w:rFonts w:ascii="Tahoma" w:hAnsi="Tahoma" w:cs="Tahoma"/>
          <w:sz w:val="20"/>
          <w:szCs w:val="20"/>
        </w:rPr>
      </w:pPr>
      <w:r w:rsidRPr="008129B8">
        <w:rPr>
          <w:rFonts w:ascii="Tahoma" w:hAnsi="Tahoma" w:cs="Tahoma"/>
          <w:b/>
          <w:bCs/>
          <w:sz w:val="20"/>
          <w:szCs w:val="20"/>
          <w:u w:val="double"/>
          <w:rtl/>
        </w:rPr>
        <w:t>מעצרים</w:t>
      </w:r>
      <w:r w:rsidR="008A1A10">
        <w:rPr>
          <w:rFonts w:ascii="Tahoma" w:hAnsi="Tahoma" w:cs="Tahoma" w:hint="cs"/>
          <w:b/>
          <w:bCs/>
          <w:sz w:val="20"/>
          <w:szCs w:val="20"/>
          <w:u w:val="double"/>
          <w:rtl/>
        </w:rPr>
        <w:t xml:space="preserve"> רלוונטיים להליך</w:t>
      </w:r>
      <w:r w:rsidRPr="008129B8">
        <w:rPr>
          <w:rFonts w:ascii="Tahoma" w:hAnsi="Tahoma" w:cs="Tahoma"/>
          <w:sz w:val="20"/>
          <w:szCs w:val="20"/>
          <w:rtl/>
        </w:rPr>
        <w:t xml:space="preserve">: </w:t>
      </w:r>
      <w:r w:rsidR="009938DB">
        <w:rPr>
          <w:rFonts w:ascii="Tahoma" w:hAnsi="Tahoma" w:cs="Tahoma" w:hint="cs"/>
          <w:sz w:val="20"/>
          <w:szCs w:val="20"/>
          <w:rtl/>
        </w:rPr>
        <w:t xml:space="preserve">כאן הנאשם </w:t>
      </w:r>
      <w:r w:rsidR="009938DB" w:rsidRPr="006D090B">
        <w:rPr>
          <w:rFonts w:ascii="Tahoma" w:hAnsi="Tahoma" w:cs="Tahoma" w:hint="cs"/>
          <w:b/>
          <w:bCs/>
          <w:sz w:val="20"/>
          <w:szCs w:val="20"/>
          <w:rtl/>
        </w:rPr>
        <w:t xml:space="preserve">עשוי </w:t>
      </w:r>
      <w:r w:rsidR="009938DB">
        <w:rPr>
          <w:rFonts w:ascii="Tahoma" w:hAnsi="Tahoma" w:cs="Tahoma" w:hint="cs"/>
          <w:sz w:val="20"/>
          <w:szCs w:val="20"/>
          <w:rtl/>
        </w:rPr>
        <w:t>להיות ב</w:t>
      </w:r>
      <w:r w:rsidRPr="008129B8">
        <w:rPr>
          <w:rFonts w:ascii="Tahoma" w:hAnsi="Tahoma" w:cs="Tahoma"/>
          <w:sz w:val="20"/>
          <w:szCs w:val="20"/>
          <w:rtl/>
        </w:rPr>
        <w:t xml:space="preserve">מעצר עד תום ההליכים </w:t>
      </w:r>
      <w:r w:rsidR="009938DB">
        <w:rPr>
          <w:rFonts w:ascii="Tahoma" w:hAnsi="Tahoma" w:cs="Tahoma" w:hint="cs"/>
          <w:sz w:val="20"/>
          <w:szCs w:val="20"/>
          <w:rtl/>
        </w:rPr>
        <w:t>(בלשון</w:t>
      </w:r>
      <w:r w:rsidRPr="008129B8">
        <w:rPr>
          <w:rFonts w:ascii="Tahoma" w:hAnsi="Tahoma" w:cs="Tahoma"/>
          <w:sz w:val="20"/>
          <w:szCs w:val="20"/>
          <w:rtl/>
        </w:rPr>
        <w:t xml:space="preserve"> החוק מעצר </w:t>
      </w:r>
      <w:r w:rsidR="008A1A10">
        <w:rPr>
          <w:rFonts w:ascii="Tahoma" w:hAnsi="Tahoma" w:cs="Tahoma" w:hint="cs"/>
          <w:sz w:val="20"/>
          <w:szCs w:val="20"/>
          <w:rtl/>
        </w:rPr>
        <w:t>שלאחר</w:t>
      </w:r>
      <w:r w:rsidRPr="008129B8">
        <w:rPr>
          <w:rFonts w:ascii="Tahoma" w:hAnsi="Tahoma" w:cs="Tahoma"/>
          <w:sz w:val="20"/>
          <w:szCs w:val="20"/>
          <w:rtl/>
        </w:rPr>
        <w:t xml:space="preserve"> הגשת כתב אישום</w:t>
      </w:r>
      <w:r w:rsidR="009938DB">
        <w:rPr>
          <w:rFonts w:ascii="Tahoma" w:hAnsi="Tahoma" w:cs="Tahoma" w:hint="cs"/>
          <w:sz w:val="20"/>
          <w:szCs w:val="20"/>
          <w:rtl/>
        </w:rPr>
        <w:t>)</w:t>
      </w:r>
      <w:r w:rsidRPr="008129B8">
        <w:rPr>
          <w:rFonts w:ascii="Tahoma" w:hAnsi="Tahoma" w:cs="Tahoma"/>
          <w:sz w:val="20"/>
          <w:szCs w:val="20"/>
          <w:rtl/>
        </w:rPr>
        <w:t xml:space="preserve">. כלומר, </w:t>
      </w:r>
      <w:r w:rsidR="009938DB" w:rsidRPr="006D090B">
        <w:rPr>
          <w:rFonts w:ascii="Tahoma" w:hAnsi="Tahoma" w:cs="Tahoma" w:hint="cs"/>
          <w:b/>
          <w:bCs/>
          <w:sz w:val="20"/>
          <w:szCs w:val="20"/>
          <w:rtl/>
        </w:rPr>
        <w:t>אפשר</w:t>
      </w:r>
      <w:r w:rsidRPr="008129B8">
        <w:rPr>
          <w:rFonts w:ascii="Tahoma" w:hAnsi="Tahoma" w:cs="Tahoma"/>
          <w:sz w:val="20"/>
          <w:szCs w:val="20"/>
          <w:rtl/>
        </w:rPr>
        <w:t xml:space="preserve"> שעם הגשת כתב האישום תוגש גם בקשה למעצר. </w:t>
      </w:r>
      <w:r w:rsidRPr="009938DB">
        <w:rPr>
          <w:rFonts w:ascii="Tahoma" w:hAnsi="Tahoma" w:cs="Tahoma"/>
          <w:sz w:val="20"/>
          <w:szCs w:val="20"/>
          <w:highlight w:val="yellow"/>
          <w:rtl/>
        </w:rPr>
        <w:t xml:space="preserve">מדובר בשני הליכים מקבילים שונים </w:t>
      </w:r>
      <w:r w:rsidR="006E414C">
        <w:rPr>
          <w:rFonts w:ascii="Tahoma" w:hAnsi="Tahoma" w:cs="Tahoma" w:hint="cs"/>
          <w:sz w:val="20"/>
          <w:szCs w:val="20"/>
          <w:highlight w:val="yellow"/>
          <w:rtl/>
        </w:rPr>
        <w:t>שינוהלו</w:t>
      </w:r>
      <w:r w:rsidRPr="009938DB">
        <w:rPr>
          <w:rFonts w:ascii="Tahoma" w:hAnsi="Tahoma" w:cs="Tahoma"/>
          <w:sz w:val="20"/>
          <w:szCs w:val="20"/>
          <w:highlight w:val="yellow"/>
          <w:rtl/>
        </w:rPr>
        <w:t xml:space="preserve"> </w:t>
      </w:r>
      <w:r w:rsidR="006E414C">
        <w:rPr>
          <w:rFonts w:ascii="Tahoma" w:hAnsi="Tahoma" w:cs="Tahoma" w:hint="cs"/>
          <w:sz w:val="20"/>
          <w:szCs w:val="20"/>
          <w:highlight w:val="yellow"/>
          <w:rtl/>
        </w:rPr>
        <w:t xml:space="preserve">שלא בפני </w:t>
      </w:r>
      <w:r w:rsidRPr="009938DB">
        <w:rPr>
          <w:rFonts w:ascii="Tahoma" w:hAnsi="Tahoma" w:cs="Tahoma"/>
          <w:sz w:val="20"/>
          <w:szCs w:val="20"/>
          <w:highlight w:val="yellow"/>
          <w:rtl/>
        </w:rPr>
        <w:t>אותם שופטים</w:t>
      </w:r>
      <w:r w:rsidRPr="008129B8">
        <w:rPr>
          <w:rFonts w:ascii="Tahoma" w:hAnsi="Tahoma" w:cs="Tahoma"/>
          <w:sz w:val="20"/>
          <w:szCs w:val="20"/>
          <w:rtl/>
        </w:rPr>
        <w:t xml:space="preserve">. </w:t>
      </w:r>
    </w:p>
    <w:p w:rsidR="00AB6354" w:rsidRPr="008129B8" w:rsidRDefault="00AB6354" w:rsidP="0025433C">
      <w:pPr>
        <w:pStyle w:val="a7"/>
        <w:numPr>
          <w:ilvl w:val="0"/>
          <w:numId w:val="138"/>
        </w:numPr>
        <w:spacing w:after="0"/>
        <w:jc w:val="both"/>
        <w:rPr>
          <w:rFonts w:ascii="Tahoma" w:hAnsi="Tahoma" w:cs="Tahoma"/>
          <w:sz w:val="20"/>
          <w:szCs w:val="20"/>
          <w:rtl/>
        </w:rPr>
      </w:pPr>
      <w:r w:rsidRPr="008129B8">
        <w:rPr>
          <w:rFonts w:ascii="Tahoma" w:hAnsi="Tahoma" w:cs="Tahoma"/>
          <w:sz w:val="20"/>
          <w:szCs w:val="20"/>
          <w:rtl/>
        </w:rPr>
        <w:t xml:space="preserve">מעצר </w:t>
      </w:r>
      <w:r w:rsidR="006D090B">
        <w:rPr>
          <w:rFonts w:ascii="Tahoma" w:hAnsi="Tahoma" w:cs="Tahoma" w:hint="cs"/>
          <w:sz w:val="20"/>
          <w:szCs w:val="20"/>
          <w:rtl/>
        </w:rPr>
        <w:t>זה</w:t>
      </w:r>
      <w:r w:rsidRPr="008129B8">
        <w:rPr>
          <w:rFonts w:ascii="Tahoma" w:hAnsi="Tahoma" w:cs="Tahoma"/>
          <w:sz w:val="20"/>
          <w:szCs w:val="20"/>
          <w:rtl/>
        </w:rPr>
        <w:t xml:space="preserve"> הוא </w:t>
      </w:r>
      <w:r w:rsidRPr="005412F4">
        <w:rPr>
          <w:rFonts w:ascii="Tahoma" w:hAnsi="Tahoma" w:cs="Tahoma"/>
          <w:b/>
          <w:bCs/>
          <w:sz w:val="20"/>
          <w:szCs w:val="20"/>
          <w:rtl/>
        </w:rPr>
        <w:t>עד 9 חודשים כשלאחר מכן צריך להגיש בקשה להארכה לעליון</w:t>
      </w:r>
      <w:r w:rsidRPr="008129B8">
        <w:rPr>
          <w:rFonts w:ascii="Tahoma" w:hAnsi="Tahoma" w:cs="Tahoma"/>
          <w:sz w:val="20"/>
          <w:szCs w:val="20"/>
          <w:rtl/>
        </w:rPr>
        <w:t>.</w:t>
      </w:r>
    </w:p>
    <w:p w:rsidR="00AB6354" w:rsidRPr="008129B8" w:rsidRDefault="00AB6354" w:rsidP="006D090B">
      <w:pPr>
        <w:spacing w:after="0"/>
        <w:ind w:left="360"/>
        <w:jc w:val="both"/>
        <w:rPr>
          <w:rFonts w:ascii="Tahoma" w:hAnsi="Tahoma" w:cs="Tahoma"/>
          <w:sz w:val="20"/>
          <w:szCs w:val="20"/>
        </w:rPr>
      </w:pPr>
    </w:p>
    <w:p w:rsidR="00AB6354" w:rsidRPr="001C160E" w:rsidRDefault="00AB6354" w:rsidP="001C160E">
      <w:pPr>
        <w:pStyle w:val="a7"/>
        <w:spacing w:after="70"/>
        <w:ind w:left="0"/>
        <w:jc w:val="center"/>
        <w:rPr>
          <w:rFonts w:ascii="Tahoma" w:hAnsi="Tahoma" w:cs="Tahoma"/>
          <w:color w:val="632423" w:themeColor="accent2" w:themeShade="80"/>
          <w:sz w:val="20"/>
          <w:szCs w:val="20"/>
          <w:u w:val="single"/>
          <w:rtl/>
        </w:rPr>
      </w:pPr>
      <w:r w:rsidRPr="001C160E">
        <w:rPr>
          <w:rFonts w:ascii="Tahoma" w:hAnsi="Tahoma" w:cs="Tahoma" w:hint="cs"/>
          <w:b/>
          <w:bCs/>
          <w:color w:val="632423" w:themeColor="accent2" w:themeShade="80"/>
          <w:sz w:val="20"/>
          <w:szCs w:val="20"/>
          <w:u w:val="single"/>
          <w:rtl/>
        </w:rPr>
        <w:t xml:space="preserve">שלבי </w:t>
      </w:r>
      <w:r w:rsidRPr="001C160E">
        <w:rPr>
          <w:rFonts w:ascii="Tahoma" w:hAnsi="Tahoma" w:cs="Tahoma"/>
          <w:b/>
          <w:bCs/>
          <w:color w:val="632423" w:themeColor="accent2" w:themeShade="80"/>
          <w:sz w:val="20"/>
          <w:szCs w:val="20"/>
          <w:u w:val="single"/>
          <w:rtl/>
        </w:rPr>
        <w:t>התנהלות המשפט</w:t>
      </w:r>
    </w:p>
    <w:p w:rsidR="00AB6354" w:rsidRPr="008129B8" w:rsidRDefault="00AB6354" w:rsidP="001253C6">
      <w:pPr>
        <w:pStyle w:val="a7"/>
        <w:numPr>
          <w:ilvl w:val="0"/>
          <w:numId w:val="6"/>
        </w:numPr>
        <w:spacing w:after="70"/>
        <w:ind w:left="363"/>
        <w:jc w:val="both"/>
        <w:rPr>
          <w:rFonts w:ascii="Tahoma" w:hAnsi="Tahoma" w:cs="Tahoma"/>
          <w:sz w:val="20"/>
          <w:szCs w:val="20"/>
        </w:rPr>
      </w:pPr>
      <w:r w:rsidRPr="008129B8">
        <w:rPr>
          <w:rFonts w:ascii="Tahoma" w:hAnsi="Tahoma" w:cs="Tahoma"/>
          <w:b/>
          <w:bCs/>
          <w:color w:val="00B050"/>
          <w:sz w:val="20"/>
          <w:szCs w:val="20"/>
          <w:rtl/>
        </w:rPr>
        <w:t>הקראה</w:t>
      </w:r>
      <w:r w:rsidR="009947AA">
        <w:rPr>
          <w:rFonts w:ascii="Tahoma" w:hAnsi="Tahoma" w:cs="Tahoma" w:hint="cs"/>
          <w:sz w:val="20"/>
          <w:szCs w:val="20"/>
          <w:rtl/>
        </w:rPr>
        <w:t>:</w:t>
      </w:r>
      <w:r w:rsidR="004E2315">
        <w:rPr>
          <w:rFonts w:ascii="Tahoma" w:hAnsi="Tahoma" w:cs="Tahoma"/>
          <w:sz w:val="20"/>
          <w:szCs w:val="20"/>
          <w:rtl/>
        </w:rPr>
        <w:t xml:space="preserve"> </w:t>
      </w:r>
      <w:r w:rsidRPr="008129B8">
        <w:rPr>
          <w:rFonts w:ascii="Tahoma" w:hAnsi="Tahoma" w:cs="Tahoma"/>
          <w:sz w:val="20"/>
          <w:szCs w:val="20"/>
          <w:rtl/>
        </w:rPr>
        <w:t xml:space="preserve">לאחר הגשת כתב אישום הצדדים מוזמנים להקראה בה </w:t>
      </w:r>
      <w:r w:rsidRPr="008129B8">
        <w:rPr>
          <w:rFonts w:ascii="Tahoma" w:hAnsi="Tahoma" w:cs="Tahoma"/>
          <w:b/>
          <w:bCs/>
          <w:sz w:val="20"/>
          <w:szCs w:val="20"/>
          <w:rtl/>
        </w:rPr>
        <w:t>השופט מקריא את כתב האישום</w:t>
      </w:r>
      <w:r w:rsidR="00BA1741">
        <w:rPr>
          <w:rFonts w:ascii="Tahoma" w:hAnsi="Tahoma" w:cs="Tahoma" w:hint="cs"/>
          <w:b/>
          <w:bCs/>
          <w:sz w:val="20"/>
          <w:szCs w:val="20"/>
          <w:rtl/>
        </w:rPr>
        <w:t xml:space="preserve"> </w:t>
      </w:r>
      <w:r w:rsidR="00BA1741" w:rsidRPr="00BA1741">
        <w:rPr>
          <w:rFonts w:ascii="Tahoma" w:hAnsi="Tahoma" w:cs="Tahoma" w:hint="cs"/>
          <w:sz w:val="20"/>
          <w:szCs w:val="20"/>
          <w:rtl/>
        </w:rPr>
        <w:t>ו</w:t>
      </w:r>
      <w:r w:rsidRPr="008129B8">
        <w:rPr>
          <w:rFonts w:ascii="Tahoma" w:hAnsi="Tahoma" w:cs="Tahoma"/>
          <w:sz w:val="20"/>
          <w:szCs w:val="20"/>
          <w:rtl/>
        </w:rPr>
        <w:t>מסביר אותו לנאשם (</w:t>
      </w:r>
      <w:r w:rsidR="004E2315" w:rsidRPr="00BA1741">
        <w:rPr>
          <w:rFonts w:ascii="Tahoma" w:hAnsi="Tahoma" w:cs="Tahoma"/>
          <w:sz w:val="20"/>
          <w:szCs w:val="20"/>
          <w:u w:val="single"/>
          <w:rtl/>
        </w:rPr>
        <w:t>אלא</w:t>
      </w:r>
      <w:r w:rsidRPr="00BA1741">
        <w:rPr>
          <w:rFonts w:ascii="Tahoma" w:hAnsi="Tahoma" w:cs="Tahoma"/>
          <w:sz w:val="20"/>
          <w:szCs w:val="20"/>
          <w:u w:val="single"/>
          <w:rtl/>
        </w:rPr>
        <w:t xml:space="preserve"> אם כן</w:t>
      </w:r>
      <w:r w:rsidRPr="008129B8">
        <w:rPr>
          <w:rFonts w:ascii="Tahoma" w:hAnsi="Tahoma" w:cs="Tahoma"/>
          <w:sz w:val="20"/>
          <w:szCs w:val="20"/>
          <w:rtl/>
        </w:rPr>
        <w:t xml:space="preserve"> הוא מיוצג)</w:t>
      </w:r>
      <w:r w:rsidRPr="008129B8">
        <w:rPr>
          <w:rFonts w:ascii="Tahoma" w:hAnsi="Tahoma" w:cs="Tahoma" w:hint="cs"/>
          <w:sz w:val="20"/>
          <w:szCs w:val="20"/>
          <w:rtl/>
        </w:rPr>
        <w:t>.</w:t>
      </w:r>
    </w:p>
    <w:p w:rsidR="00AB6354" w:rsidRPr="008129B8" w:rsidRDefault="00C134D5" w:rsidP="0025433C">
      <w:pPr>
        <w:pStyle w:val="a7"/>
        <w:numPr>
          <w:ilvl w:val="0"/>
          <w:numId w:val="47"/>
        </w:numPr>
        <w:spacing w:after="70"/>
        <w:jc w:val="both"/>
        <w:rPr>
          <w:rFonts w:ascii="Tahoma" w:hAnsi="Tahoma" w:cs="Tahoma"/>
          <w:sz w:val="20"/>
          <w:szCs w:val="20"/>
        </w:rPr>
      </w:pPr>
      <w:r w:rsidRPr="00C134D5">
        <w:rPr>
          <w:rFonts w:ascii="Tahoma" w:hAnsi="Tahoma" w:cs="Tahoma" w:hint="cs"/>
          <w:sz w:val="20"/>
          <w:szCs w:val="20"/>
          <w:rtl/>
        </w:rPr>
        <w:t xml:space="preserve">זו </w:t>
      </w:r>
      <w:r w:rsidR="00AB6354" w:rsidRPr="00C134D5">
        <w:rPr>
          <w:rFonts w:ascii="Tahoma" w:hAnsi="Tahoma" w:cs="Tahoma" w:hint="cs"/>
          <w:sz w:val="20"/>
          <w:szCs w:val="20"/>
          <w:rtl/>
        </w:rPr>
        <w:t xml:space="preserve">נקודה חשובה - </w:t>
      </w:r>
      <w:r w:rsidR="00AB6354" w:rsidRPr="008129B8">
        <w:rPr>
          <w:rFonts w:ascii="Tahoma" w:hAnsi="Tahoma" w:cs="Tahoma"/>
          <w:sz w:val="20"/>
          <w:szCs w:val="20"/>
          <w:highlight w:val="yellow"/>
          <w:rtl/>
        </w:rPr>
        <w:t xml:space="preserve">ההתחלה </w:t>
      </w:r>
      <w:r w:rsidR="00AB6354" w:rsidRPr="008129B8">
        <w:rPr>
          <w:rFonts w:ascii="Tahoma" w:hAnsi="Tahoma" w:cs="Tahoma" w:hint="cs"/>
          <w:sz w:val="20"/>
          <w:szCs w:val="20"/>
          <w:highlight w:val="yellow"/>
          <w:rtl/>
        </w:rPr>
        <w:t>הפורמאלית</w:t>
      </w:r>
      <w:r w:rsidR="00AB6354" w:rsidRPr="008129B8">
        <w:rPr>
          <w:rFonts w:ascii="Tahoma" w:hAnsi="Tahoma" w:cs="Tahoma"/>
          <w:sz w:val="20"/>
          <w:szCs w:val="20"/>
          <w:highlight w:val="yellow"/>
          <w:rtl/>
        </w:rPr>
        <w:t xml:space="preserve"> של המשפט</w:t>
      </w:r>
      <w:r w:rsidR="00AB6354" w:rsidRPr="008129B8">
        <w:rPr>
          <w:rFonts w:ascii="Tahoma" w:hAnsi="Tahoma" w:cs="Tahoma"/>
          <w:sz w:val="20"/>
          <w:szCs w:val="20"/>
          <w:rtl/>
        </w:rPr>
        <w:t>.</w:t>
      </w:r>
    </w:p>
    <w:p w:rsidR="00AB6354" w:rsidRPr="008129B8" w:rsidRDefault="00AB6354" w:rsidP="00102340">
      <w:pPr>
        <w:pStyle w:val="a7"/>
        <w:spacing w:after="70"/>
        <w:ind w:left="1083"/>
        <w:jc w:val="both"/>
        <w:rPr>
          <w:rFonts w:ascii="Tahoma" w:hAnsi="Tahoma" w:cs="Tahoma"/>
          <w:sz w:val="20"/>
          <w:szCs w:val="20"/>
        </w:rPr>
      </w:pPr>
    </w:p>
    <w:p w:rsidR="00AB6354" w:rsidRPr="008129B8" w:rsidRDefault="00AB6354" w:rsidP="006A72E6">
      <w:pPr>
        <w:pStyle w:val="a7"/>
        <w:numPr>
          <w:ilvl w:val="0"/>
          <w:numId w:val="6"/>
        </w:numPr>
        <w:spacing w:after="70"/>
        <w:ind w:left="363"/>
        <w:jc w:val="both"/>
        <w:rPr>
          <w:rFonts w:ascii="Tahoma" w:hAnsi="Tahoma" w:cs="Tahoma"/>
          <w:sz w:val="20"/>
          <w:szCs w:val="20"/>
        </w:rPr>
      </w:pPr>
      <w:r w:rsidRPr="008129B8">
        <w:rPr>
          <w:rFonts w:ascii="Tahoma" w:hAnsi="Tahoma" w:cs="Tahoma"/>
          <w:b/>
          <w:bCs/>
          <w:color w:val="00B050"/>
          <w:sz w:val="20"/>
          <w:szCs w:val="20"/>
          <w:rtl/>
        </w:rPr>
        <w:t>טענות מקדמיות</w:t>
      </w:r>
      <w:r w:rsidR="009947AA">
        <w:rPr>
          <w:rFonts w:ascii="Tahoma" w:hAnsi="Tahoma" w:cs="Tahoma" w:hint="cs"/>
          <w:sz w:val="20"/>
          <w:szCs w:val="20"/>
          <w:rtl/>
        </w:rPr>
        <w:t>:</w:t>
      </w:r>
      <w:r w:rsidR="004E2315">
        <w:rPr>
          <w:rFonts w:ascii="Tahoma" w:hAnsi="Tahoma" w:cs="Tahoma"/>
          <w:sz w:val="20"/>
          <w:szCs w:val="20"/>
          <w:rtl/>
        </w:rPr>
        <w:t xml:space="preserve"> </w:t>
      </w:r>
      <w:r w:rsidRPr="008129B8">
        <w:rPr>
          <w:rFonts w:ascii="Tahoma" w:hAnsi="Tahoma" w:cs="Tahoma"/>
          <w:sz w:val="20"/>
          <w:szCs w:val="20"/>
          <w:rtl/>
        </w:rPr>
        <w:t xml:space="preserve">לאחר ההקראה הנאשם יכול להעלות טענות מקדמיות. </w:t>
      </w:r>
      <w:r w:rsidRPr="008129B8">
        <w:rPr>
          <w:rFonts w:ascii="Tahoma" w:hAnsi="Tahoma" w:cs="Tahoma" w:hint="cs"/>
          <w:b/>
          <w:bCs/>
          <w:sz w:val="20"/>
          <w:szCs w:val="20"/>
          <w:rtl/>
        </w:rPr>
        <w:t xml:space="preserve">אלה הן </w:t>
      </w:r>
      <w:r w:rsidRPr="008129B8">
        <w:rPr>
          <w:rFonts w:ascii="Tahoma" w:hAnsi="Tahoma" w:cs="Tahoma"/>
          <w:b/>
          <w:bCs/>
          <w:sz w:val="20"/>
          <w:szCs w:val="20"/>
          <w:rtl/>
        </w:rPr>
        <w:t xml:space="preserve">טענות שלא קשורות לאשמה עצמה, </w:t>
      </w:r>
      <w:r w:rsidR="004E2315" w:rsidRPr="004E2315">
        <w:rPr>
          <w:rFonts w:ascii="Tahoma" w:hAnsi="Tahoma" w:cs="Tahoma"/>
          <w:b/>
          <w:bCs/>
          <w:sz w:val="20"/>
          <w:szCs w:val="20"/>
          <w:u w:val="single"/>
          <w:rtl/>
        </w:rPr>
        <w:t>אלא</w:t>
      </w:r>
      <w:r w:rsidRPr="008129B8">
        <w:rPr>
          <w:rFonts w:ascii="Tahoma" w:hAnsi="Tahoma" w:cs="Tahoma"/>
          <w:b/>
          <w:bCs/>
          <w:sz w:val="20"/>
          <w:szCs w:val="20"/>
          <w:rtl/>
        </w:rPr>
        <w:t xml:space="preserve"> </w:t>
      </w:r>
      <w:r w:rsidR="006A72E6">
        <w:rPr>
          <w:rFonts w:ascii="Tahoma" w:hAnsi="Tahoma" w:cs="Tahoma" w:hint="cs"/>
          <w:b/>
          <w:bCs/>
          <w:sz w:val="20"/>
          <w:szCs w:val="20"/>
          <w:rtl/>
        </w:rPr>
        <w:t xml:space="preserve">תוקפות את </w:t>
      </w:r>
      <w:r w:rsidRPr="008129B8">
        <w:rPr>
          <w:rFonts w:ascii="Tahoma" w:hAnsi="Tahoma" w:cs="Tahoma"/>
          <w:b/>
          <w:bCs/>
          <w:sz w:val="20"/>
          <w:szCs w:val="20"/>
          <w:rtl/>
        </w:rPr>
        <w:t>עצם ניהול ההליך</w:t>
      </w:r>
      <w:r w:rsidRPr="008129B8">
        <w:rPr>
          <w:rFonts w:ascii="Tahoma" w:hAnsi="Tahoma" w:cs="Tahoma"/>
          <w:sz w:val="20"/>
          <w:szCs w:val="20"/>
          <w:rtl/>
        </w:rPr>
        <w:t xml:space="preserve">. מדובר </w:t>
      </w:r>
      <w:r w:rsidRPr="008129B8">
        <w:rPr>
          <w:rFonts w:ascii="Tahoma" w:hAnsi="Tahoma" w:cs="Tahoma" w:hint="cs"/>
          <w:sz w:val="20"/>
          <w:szCs w:val="20"/>
          <w:highlight w:val="yellow"/>
          <w:rtl/>
        </w:rPr>
        <w:t>בעשר</w:t>
      </w:r>
      <w:r w:rsidRPr="008129B8">
        <w:rPr>
          <w:rFonts w:ascii="Tahoma" w:hAnsi="Tahoma" w:cs="Tahoma"/>
          <w:sz w:val="20"/>
          <w:szCs w:val="20"/>
          <w:highlight w:val="yellow"/>
          <w:rtl/>
        </w:rPr>
        <w:t xml:space="preserve"> טענות</w:t>
      </w:r>
      <w:r w:rsidRPr="008129B8">
        <w:rPr>
          <w:rFonts w:ascii="Tahoma" w:hAnsi="Tahoma" w:cs="Tahoma"/>
          <w:sz w:val="20"/>
          <w:szCs w:val="20"/>
          <w:rtl/>
        </w:rPr>
        <w:t xml:space="preserve"> המנויות </w:t>
      </w:r>
      <w:r w:rsidRPr="008129B8">
        <w:rPr>
          <w:rFonts w:ascii="Tahoma" w:hAnsi="Tahoma" w:cs="Tahoma"/>
          <w:color w:val="FFFFFF" w:themeColor="background1"/>
          <w:sz w:val="20"/>
          <w:szCs w:val="20"/>
          <w:highlight w:val="darkBlue"/>
          <w:rtl/>
        </w:rPr>
        <w:t>בס'</w:t>
      </w:r>
      <w:r w:rsidRPr="008129B8">
        <w:rPr>
          <w:rFonts w:ascii="Tahoma" w:hAnsi="Tahoma" w:cs="Tahoma" w:hint="cs"/>
          <w:color w:val="FFFFFF" w:themeColor="background1"/>
          <w:sz w:val="20"/>
          <w:szCs w:val="20"/>
          <w:highlight w:val="darkBlue"/>
          <w:rtl/>
        </w:rPr>
        <w:t xml:space="preserve"> </w:t>
      </w:r>
      <w:r w:rsidRPr="008129B8">
        <w:rPr>
          <w:rFonts w:ascii="Tahoma" w:hAnsi="Tahoma" w:cs="Tahoma"/>
          <w:color w:val="FFFFFF" w:themeColor="background1"/>
          <w:sz w:val="20"/>
          <w:szCs w:val="20"/>
          <w:highlight w:val="darkBlue"/>
          <w:rtl/>
        </w:rPr>
        <w:t xml:space="preserve">149 </w:t>
      </w:r>
      <w:proofErr w:type="spellStart"/>
      <w:r w:rsidRPr="008129B8">
        <w:rPr>
          <w:rFonts w:ascii="Tahoma" w:hAnsi="Tahoma" w:cs="Tahoma"/>
          <w:color w:val="FFFFFF" w:themeColor="background1"/>
          <w:sz w:val="20"/>
          <w:szCs w:val="20"/>
          <w:highlight w:val="darkBlue"/>
          <w:rtl/>
        </w:rPr>
        <w:t>לחסד"פ</w:t>
      </w:r>
      <w:proofErr w:type="spellEnd"/>
      <w:r w:rsidRPr="008129B8">
        <w:rPr>
          <w:rFonts w:ascii="Tahoma" w:hAnsi="Tahoma" w:cs="Tahoma"/>
          <w:sz w:val="20"/>
          <w:szCs w:val="20"/>
          <w:rtl/>
        </w:rPr>
        <w:t xml:space="preserve"> </w:t>
      </w:r>
      <w:r w:rsidRPr="008129B8">
        <w:rPr>
          <w:rFonts w:ascii="Tahoma" w:hAnsi="Tahoma" w:cs="Tahoma"/>
          <w:sz w:val="20"/>
          <w:szCs w:val="20"/>
          <w:u w:val="single"/>
          <w:rtl/>
        </w:rPr>
        <w:t>כמו</w:t>
      </w:r>
      <w:r w:rsidRPr="008129B8">
        <w:rPr>
          <w:rFonts w:ascii="Tahoma" w:hAnsi="Tahoma" w:cs="Tahoma"/>
          <w:sz w:val="20"/>
          <w:szCs w:val="20"/>
          <w:rtl/>
        </w:rPr>
        <w:t>: כבר זוכיתי</w:t>
      </w:r>
      <w:r w:rsidRPr="008129B8">
        <w:rPr>
          <w:rFonts w:ascii="Tahoma" w:hAnsi="Tahoma" w:cs="Tahoma" w:hint="cs"/>
          <w:sz w:val="20"/>
          <w:szCs w:val="20"/>
          <w:rtl/>
        </w:rPr>
        <w:t>,</w:t>
      </w:r>
      <w:r w:rsidRPr="008129B8">
        <w:rPr>
          <w:rFonts w:ascii="Tahoma" w:hAnsi="Tahoma" w:cs="Tahoma"/>
          <w:sz w:val="20"/>
          <w:szCs w:val="20"/>
          <w:rtl/>
        </w:rPr>
        <w:t xml:space="preserve"> כבר הורשעתי, חוסר סמכות עניינית או מקומית של ביהמ"ש, חנינה, חסינות, התיישנות, הגנה מן הצדק</w:t>
      </w:r>
      <w:r w:rsidRPr="008129B8">
        <w:rPr>
          <w:rFonts w:ascii="Tahoma" w:hAnsi="Tahoma" w:cs="Tahoma" w:hint="cs"/>
          <w:sz w:val="20"/>
          <w:szCs w:val="20"/>
          <w:rtl/>
        </w:rPr>
        <w:t xml:space="preserve"> </w:t>
      </w:r>
      <w:r w:rsidRPr="008129B8">
        <w:rPr>
          <w:rFonts w:ascii="Tahoma" w:hAnsi="Tahoma" w:cs="Tahoma"/>
          <w:sz w:val="20"/>
          <w:szCs w:val="20"/>
          <w:rtl/>
        </w:rPr>
        <w:t>ועוד.</w:t>
      </w:r>
    </w:p>
    <w:p w:rsidR="00AB6354" w:rsidRPr="008129B8" w:rsidRDefault="00AB6354" w:rsidP="00102340">
      <w:pPr>
        <w:pStyle w:val="a7"/>
        <w:spacing w:after="70"/>
        <w:ind w:left="363"/>
        <w:jc w:val="both"/>
        <w:rPr>
          <w:rFonts w:ascii="Tahoma" w:hAnsi="Tahoma" w:cs="Tahoma"/>
          <w:sz w:val="20"/>
          <w:szCs w:val="20"/>
        </w:rPr>
      </w:pPr>
    </w:p>
    <w:p w:rsidR="00AB6354" w:rsidRPr="008129B8" w:rsidRDefault="00AB6354" w:rsidP="009947AA">
      <w:pPr>
        <w:pStyle w:val="a7"/>
        <w:numPr>
          <w:ilvl w:val="0"/>
          <w:numId w:val="6"/>
        </w:numPr>
        <w:spacing w:after="70"/>
        <w:ind w:left="363"/>
        <w:jc w:val="both"/>
        <w:rPr>
          <w:rFonts w:ascii="Tahoma" w:hAnsi="Tahoma" w:cs="Tahoma"/>
          <w:sz w:val="20"/>
          <w:szCs w:val="20"/>
        </w:rPr>
      </w:pPr>
      <w:r w:rsidRPr="008129B8">
        <w:rPr>
          <w:rFonts w:ascii="Tahoma" w:hAnsi="Tahoma" w:cs="Tahoma"/>
          <w:b/>
          <w:bCs/>
          <w:color w:val="00B050"/>
          <w:sz w:val="20"/>
          <w:szCs w:val="20"/>
          <w:rtl/>
        </w:rPr>
        <w:t>טענת פסלות שופט</w:t>
      </w:r>
      <w:r w:rsidR="009947AA">
        <w:rPr>
          <w:rFonts w:ascii="Tahoma" w:hAnsi="Tahoma" w:cs="Tahoma" w:hint="cs"/>
          <w:sz w:val="20"/>
          <w:szCs w:val="20"/>
          <w:rtl/>
        </w:rPr>
        <w:t>:</w:t>
      </w:r>
      <w:r w:rsidR="009947AA">
        <w:rPr>
          <w:rFonts w:ascii="Tahoma" w:hAnsi="Tahoma" w:cs="Tahoma"/>
          <w:sz w:val="20"/>
          <w:szCs w:val="20"/>
        </w:rPr>
        <w:t xml:space="preserve"> </w:t>
      </w:r>
      <w:r w:rsidR="009947AA">
        <w:rPr>
          <w:rFonts w:ascii="Tahoma" w:hAnsi="Tahoma" w:cs="Tahoma" w:hint="cs"/>
          <w:sz w:val="20"/>
          <w:szCs w:val="20"/>
          <w:rtl/>
        </w:rPr>
        <w:t>א</w:t>
      </w:r>
      <w:r w:rsidRPr="008129B8">
        <w:rPr>
          <w:rFonts w:ascii="Tahoma" w:hAnsi="Tahoma" w:cs="Tahoma"/>
          <w:sz w:val="20"/>
          <w:szCs w:val="20"/>
          <w:rtl/>
        </w:rPr>
        <w:t xml:space="preserve">ם נודע לנאשם כי ישנה סיבה לפסלות שופט </w:t>
      </w:r>
      <w:r w:rsidRPr="008129B8">
        <w:rPr>
          <w:rFonts w:ascii="Tahoma" w:hAnsi="Tahoma" w:cs="Tahoma" w:hint="cs"/>
          <w:sz w:val="20"/>
          <w:szCs w:val="20"/>
          <w:rtl/>
        </w:rPr>
        <w:t>עליו</w:t>
      </w:r>
      <w:r w:rsidRPr="008129B8">
        <w:rPr>
          <w:rFonts w:ascii="Tahoma" w:hAnsi="Tahoma" w:cs="Tahoma"/>
          <w:sz w:val="20"/>
          <w:szCs w:val="20"/>
          <w:rtl/>
        </w:rPr>
        <w:t xml:space="preserve"> לטעון א</w:t>
      </w:r>
      <w:r w:rsidRPr="008129B8">
        <w:rPr>
          <w:rFonts w:ascii="Tahoma" w:hAnsi="Tahoma" w:cs="Tahoma" w:hint="cs"/>
          <w:sz w:val="20"/>
          <w:szCs w:val="20"/>
          <w:rtl/>
        </w:rPr>
        <w:t>ותה</w:t>
      </w:r>
      <w:r w:rsidRPr="008129B8">
        <w:rPr>
          <w:rFonts w:ascii="Tahoma" w:hAnsi="Tahoma" w:cs="Tahoma"/>
          <w:sz w:val="20"/>
          <w:szCs w:val="20"/>
          <w:rtl/>
        </w:rPr>
        <w:t xml:space="preserve"> כעת. כעיקרון הכלל הוא שאם יש עילה שיודעים עליה זה השלב </w:t>
      </w:r>
      <w:r w:rsidR="004E2315" w:rsidRPr="004E2315">
        <w:rPr>
          <w:rFonts w:ascii="Tahoma" w:hAnsi="Tahoma" w:cs="Tahoma"/>
          <w:sz w:val="20"/>
          <w:szCs w:val="20"/>
          <w:u w:val="single"/>
          <w:rtl/>
        </w:rPr>
        <w:t>אבל</w:t>
      </w:r>
      <w:r w:rsidRPr="008129B8">
        <w:rPr>
          <w:rFonts w:ascii="Tahoma" w:hAnsi="Tahoma" w:cs="Tahoma"/>
          <w:sz w:val="20"/>
          <w:szCs w:val="20"/>
          <w:rtl/>
        </w:rPr>
        <w:t xml:space="preserve"> כמובן שיש חריגים. הדבר מתבקש שכן לא ראוי לנהל משפ</w:t>
      </w:r>
      <w:r w:rsidR="009F618E">
        <w:rPr>
          <w:rFonts w:ascii="Tahoma" w:hAnsi="Tahoma" w:cs="Tahoma"/>
          <w:sz w:val="20"/>
          <w:szCs w:val="20"/>
          <w:rtl/>
        </w:rPr>
        <w:t>ט ואז לאחר מכן "להיזכר" בפסלות.</w:t>
      </w:r>
    </w:p>
    <w:p w:rsidR="00AB6354" w:rsidRPr="008129B8" w:rsidRDefault="00AB6354" w:rsidP="0025433C">
      <w:pPr>
        <w:pStyle w:val="a7"/>
        <w:numPr>
          <w:ilvl w:val="0"/>
          <w:numId w:val="139"/>
        </w:numPr>
        <w:spacing w:after="70"/>
        <w:ind w:left="700"/>
        <w:jc w:val="both"/>
        <w:rPr>
          <w:rFonts w:ascii="Tahoma" w:hAnsi="Tahoma" w:cs="Tahoma"/>
          <w:sz w:val="20"/>
          <w:szCs w:val="20"/>
        </w:rPr>
      </w:pPr>
      <w:r w:rsidRPr="008129B8">
        <w:rPr>
          <w:rFonts w:ascii="Tahoma" w:hAnsi="Tahoma" w:cs="Tahoma"/>
          <w:sz w:val="20"/>
          <w:szCs w:val="20"/>
          <w:rtl/>
        </w:rPr>
        <w:t xml:space="preserve">יש לציין כי בניגוד </w:t>
      </w:r>
      <w:proofErr w:type="spellStart"/>
      <w:r w:rsidRPr="008129B8">
        <w:rPr>
          <w:rFonts w:ascii="Tahoma" w:hAnsi="Tahoma" w:cs="Tahoma"/>
          <w:sz w:val="20"/>
          <w:szCs w:val="20"/>
          <w:rtl/>
        </w:rPr>
        <w:t>לסד"א</w:t>
      </w:r>
      <w:proofErr w:type="spellEnd"/>
      <w:r w:rsidRPr="008129B8">
        <w:rPr>
          <w:rFonts w:ascii="Tahoma" w:hAnsi="Tahoma" w:cs="Tahoma"/>
          <w:sz w:val="20"/>
          <w:szCs w:val="20"/>
          <w:rtl/>
        </w:rPr>
        <w:t xml:space="preserve">, </w:t>
      </w:r>
      <w:r w:rsidRPr="008129B8">
        <w:rPr>
          <w:rFonts w:ascii="Tahoma" w:hAnsi="Tahoma" w:cs="Tahoma"/>
          <w:sz w:val="20"/>
          <w:szCs w:val="20"/>
          <w:highlight w:val="yellow"/>
          <w:rtl/>
        </w:rPr>
        <w:t>במשפט הפלילי אין ערעורים על החלטות</w:t>
      </w:r>
      <w:r w:rsidR="009F618E">
        <w:rPr>
          <w:rFonts w:ascii="Tahoma" w:hAnsi="Tahoma" w:cs="Tahoma" w:hint="cs"/>
          <w:sz w:val="20"/>
          <w:szCs w:val="20"/>
          <w:highlight w:val="yellow"/>
          <w:rtl/>
        </w:rPr>
        <w:t xml:space="preserve"> ביניים</w:t>
      </w:r>
      <w:r w:rsidRPr="008129B8">
        <w:rPr>
          <w:rFonts w:ascii="Tahoma" w:hAnsi="Tahoma" w:cs="Tahoma"/>
          <w:sz w:val="20"/>
          <w:szCs w:val="20"/>
          <w:highlight w:val="yellow"/>
          <w:rtl/>
        </w:rPr>
        <w:t xml:space="preserve"> והכל מתנהל בערעור על פסק </w:t>
      </w:r>
      <w:r w:rsidRPr="009F618E">
        <w:rPr>
          <w:rFonts w:ascii="Tahoma" w:hAnsi="Tahoma" w:cs="Tahoma"/>
          <w:sz w:val="20"/>
          <w:szCs w:val="20"/>
          <w:highlight w:val="yellow"/>
          <w:rtl/>
        </w:rPr>
        <w:t>הדין</w:t>
      </w:r>
      <w:r w:rsidR="009F618E" w:rsidRPr="009F618E">
        <w:rPr>
          <w:rFonts w:ascii="Tahoma" w:hAnsi="Tahoma" w:cs="Tahoma" w:hint="cs"/>
          <w:sz w:val="20"/>
          <w:szCs w:val="20"/>
          <w:highlight w:val="yellow"/>
          <w:rtl/>
        </w:rPr>
        <w:t xml:space="preserve"> הסופי</w:t>
      </w:r>
      <w:r w:rsidRPr="008129B8">
        <w:rPr>
          <w:rFonts w:ascii="Tahoma" w:hAnsi="Tahoma" w:cs="Tahoma"/>
          <w:sz w:val="20"/>
          <w:szCs w:val="20"/>
          <w:rtl/>
        </w:rPr>
        <w:t xml:space="preserve"> </w:t>
      </w:r>
      <w:r w:rsidRPr="008129B8">
        <w:rPr>
          <w:rFonts w:ascii="Tahoma" w:hAnsi="Tahoma" w:cs="Tahoma" w:hint="cs"/>
          <w:sz w:val="20"/>
          <w:szCs w:val="20"/>
          <w:rtl/>
        </w:rPr>
        <w:t xml:space="preserve">(=יש לחכות לסיום ההליך באופן טוטאלי ולערער לערכאה שמעל), </w:t>
      </w:r>
      <w:r w:rsidRPr="00195C04">
        <w:rPr>
          <w:rFonts w:ascii="Tahoma" w:hAnsi="Tahoma" w:cs="Tahoma" w:hint="cs"/>
          <w:b/>
          <w:bCs/>
          <w:sz w:val="20"/>
          <w:szCs w:val="20"/>
          <w:rtl/>
        </w:rPr>
        <w:t>וזאת</w:t>
      </w:r>
      <w:r w:rsidRPr="008129B8">
        <w:rPr>
          <w:rFonts w:ascii="Tahoma" w:hAnsi="Tahoma" w:cs="Tahoma" w:hint="cs"/>
          <w:sz w:val="20"/>
          <w:szCs w:val="20"/>
          <w:rtl/>
        </w:rPr>
        <w:t xml:space="preserve"> </w:t>
      </w:r>
      <w:r w:rsidRPr="008129B8">
        <w:rPr>
          <w:rFonts w:ascii="Tahoma" w:hAnsi="Tahoma" w:cs="Tahoma"/>
          <w:b/>
          <w:bCs/>
          <w:sz w:val="20"/>
          <w:szCs w:val="20"/>
          <w:rtl/>
        </w:rPr>
        <w:t xml:space="preserve">מלבד </w:t>
      </w:r>
      <w:r w:rsidR="00195C04">
        <w:rPr>
          <w:rFonts w:ascii="Tahoma" w:hAnsi="Tahoma" w:cs="Tahoma" w:hint="cs"/>
          <w:b/>
          <w:bCs/>
          <w:sz w:val="20"/>
          <w:szCs w:val="20"/>
          <w:rtl/>
        </w:rPr>
        <w:t>ה</w:t>
      </w:r>
      <w:r w:rsidRPr="008129B8">
        <w:rPr>
          <w:rFonts w:ascii="Tahoma" w:hAnsi="Tahoma" w:cs="Tahoma"/>
          <w:b/>
          <w:bCs/>
          <w:sz w:val="20"/>
          <w:szCs w:val="20"/>
          <w:rtl/>
        </w:rPr>
        <w:t xml:space="preserve">אפשרות לערער על </w:t>
      </w:r>
      <w:r w:rsidRPr="008129B8">
        <w:rPr>
          <w:rFonts w:ascii="Tahoma" w:hAnsi="Tahoma" w:cs="Tahoma" w:hint="cs"/>
          <w:b/>
          <w:bCs/>
          <w:sz w:val="20"/>
          <w:szCs w:val="20"/>
          <w:rtl/>
        </w:rPr>
        <w:t xml:space="preserve">(1) </w:t>
      </w:r>
      <w:r w:rsidRPr="008129B8">
        <w:rPr>
          <w:rFonts w:ascii="Tahoma" w:hAnsi="Tahoma" w:cs="Tahoma"/>
          <w:b/>
          <w:bCs/>
          <w:sz w:val="20"/>
          <w:szCs w:val="20"/>
          <w:rtl/>
        </w:rPr>
        <w:t xml:space="preserve">פסלות שופט ועל </w:t>
      </w:r>
      <w:r w:rsidRPr="008129B8">
        <w:rPr>
          <w:rFonts w:ascii="Tahoma" w:hAnsi="Tahoma" w:cs="Tahoma" w:hint="cs"/>
          <w:b/>
          <w:bCs/>
          <w:sz w:val="20"/>
          <w:szCs w:val="20"/>
          <w:rtl/>
        </w:rPr>
        <w:t xml:space="preserve">(2) </w:t>
      </w:r>
      <w:r w:rsidRPr="008129B8">
        <w:rPr>
          <w:rFonts w:ascii="Tahoma" w:hAnsi="Tahoma" w:cs="Tahoma"/>
          <w:b/>
          <w:bCs/>
          <w:sz w:val="20"/>
          <w:szCs w:val="20"/>
          <w:rtl/>
        </w:rPr>
        <w:t>חומר חקירה</w:t>
      </w:r>
      <w:r w:rsidR="00195C04">
        <w:rPr>
          <w:rFonts w:ascii="Tahoma" w:hAnsi="Tahoma" w:cs="Tahoma" w:hint="cs"/>
          <w:b/>
          <w:bCs/>
          <w:sz w:val="20"/>
          <w:szCs w:val="20"/>
          <w:rtl/>
        </w:rPr>
        <w:t xml:space="preserve"> חסר</w:t>
      </w:r>
      <w:r w:rsidR="00195C04" w:rsidRPr="00195C04">
        <w:rPr>
          <w:rFonts w:ascii="Tahoma" w:hAnsi="Tahoma" w:cs="Tahoma"/>
          <w:b/>
          <w:bCs/>
          <w:sz w:val="20"/>
          <w:szCs w:val="20"/>
        </w:rPr>
        <w:t>/</w:t>
      </w:r>
      <w:r w:rsidR="00195C04">
        <w:rPr>
          <w:rFonts w:ascii="Tahoma" w:hAnsi="Tahoma" w:cs="Tahoma" w:hint="cs"/>
          <w:b/>
          <w:bCs/>
          <w:sz w:val="20"/>
          <w:szCs w:val="20"/>
          <w:rtl/>
        </w:rPr>
        <w:t>שלא קיבל הנאשם</w:t>
      </w:r>
      <w:r w:rsidRPr="008129B8">
        <w:rPr>
          <w:rFonts w:ascii="Tahoma" w:hAnsi="Tahoma" w:cs="Tahoma"/>
          <w:sz w:val="20"/>
          <w:szCs w:val="20"/>
          <w:rtl/>
        </w:rPr>
        <w:t xml:space="preserve"> </w:t>
      </w:r>
      <w:r w:rsidR="00A069EB">
        <w:rPr>
          <w:rFonts w:ascii="Tahoma" w:hAnsi="Tahoma" w:cs="Tahoma" w:hint="cs"/>
          <w:sz w:val="20"/>
          <w:szCs w:val="20"/>
          <w:rtl/>
        </w:rPr>
        <w:t>[</w:t>
      </w:r>
      <w:r w:rsidRPr="008129B8">
        <w:rPr>
          <w:rFonts w:ascii="Tahoma" w:hAnsi="Tahoma" w:cs="Tahoma"/>
          <w:color w:val="FFFFFF" w:themeColor="background1"/>
          <w:sz w:val="20"/>
          <w:szCs w:val="20"/>
          <w:highlight w:val="darkBlue"/>
          <w:rtl/>
        </w:rPr>
        <w:t>ס'</w:t>
      </w:r>
      <w:r w:rsidRPr="008129B8">
        <w:rPr>
          <w:rFonts w:ascii="Tahoma" w:hAnsi="Tahoma" w:cs="Tahoma" w:hint="cs"/>
          <w:color w:val="FFFFFF" w:themeColor="background1"/>
          <w:sz w:val="20"/>
          <w:szCs w:val="20"/>
          <w:highlight w:val="darkBlue"/>
          <w:rtl/>
        </w:rPr>
        <w:t xml:space="preserve"> </w:t>
      </w:r>
      <w:r w:rsidRPr="008129B8">
        <w:rPr>
          <w:rFonts w:ascii="Tahoma" w:hAnsi="Tahoma" w:cs="Tahoma"/>
          <w:color w:val="FFFFFF" w:themeColor="background1"/>
          <w:sz w:val="20"/>
          <w:szCs w:val="20"/>
          <w:highlight w:val="darkBlue"/>
          <w:rtl/>
        </w:rPr>
        <w:t>74</w:t>
      </w:r>
      <w:r w:rsidR="00A069EB">
        <w:rPr>
          <w:rFonts w:ascii="Tahoma" w:hAnsi="Tahoma" w:cs="Tahoma" w:hint="cs"/>
          <w:color w:val="FFFFFF" w:themeColor="background1"/>
          <w:sz w:val="20"/>
          <w:szCs w:val="20"/>
          <w:highlight w:val="darkBlue"/>
          <w:rtl/>
        </w:rPr>
        <w:t>(ה)</w:t>
      </w:r>
      <w:r w:rsidRPr="008129B8">
        <w:rPr>
          <w:rFonts w:ascii="Tahoma" w:hAnsi="Tahoma" w:cs="Tahoma"/>
          <w:color w:val="FFFFFF" w:themeColor="background1"/>
          <w:sz w:val="20"/>
          <w:szCs w:val="20"/>
          <w:highlight w:val="darkBlue"/>
          <w:rtl/>
        </w:rPr>
        <w:t xml:space="preserve"> </w:t>
      </w:r>
      <w:proofErr w:type="spellStart"/>
      <w:r w:rsidRPr="008129B8">
        <w:rPr>
          <w:rFonts w:ascii="Tahoma" w:hAnsi="Tahoma" w:cs="Tahoma"/>
          <w:color w:val="FFFFFF" w:themeColor="background1"/>
          <w:sz w:val="20"/>
          <w:szCs w:val="20"/>
          <w:highlight w:val="darkBlue"/>
          <w:rtl/>
        </w:rPr>
        <w:t>לחסד"פ</w:t>
      </w:r>
      <w:proofErr w:type="spellEnd"/>
      <w:r w:rsidR="00A069EB">
        <w:rPr>
          <w:rFonts w:ascii="Tahoma" w:hAnsi="Tahoma" w:cs="Tahoma" w:hint="cs"/>
          <w:sz w:val="20"/>
          <w:szCs w:val="20"/>
          <w:rtl/>
        </w:rPr>
        <w:t>]</w:t>
      </w:r>
      <w:r w:rsidRPr="008129B8">
        <w:rPr>
          <w:rFonts w:ascii="Tahoma" w:hAnsi="Tahoma" w:cs="Tahoma"/>
          <w:sz w:val="20"/>
          <w:szCs w:val="20"/>
          <w:rtl/>
        </w:rPr>
        <w:t>.</w:t>
      </w:r>
    </w:p>
    <w:p w:rsidR="00AB6354" w:rsidRPr="008129B8" w:rsidRDefault="00AB6354" w:rsidP="0025433C">
      <w:pPr>
        <w:pStyle w:val="a7"/>
        <w:numPr>
          <w:ilvl w:val="0"/>
          <w:numId w:val="48"/>
        </w:numPr>
        <w:spacing w:after="70"/>
        <w:ind w:left="1083"/>
        <w:jc w:val="both"/>
        <w:rPr>
          <w:rFonts w:ascii="Tahoma" w:hAnsi="Tahoma" w:cs="Tahoma"/>
          <w:sz w:val="20"/>
          <w:szCs w:val="20"/>
        </w:rPr>
      </w:pPr>
      <w:r w:rsidRPr="008129B8">
        <w:rPr>
          <w:rFonts w:ascii="Tahoma" w:hAnsi="Tahoma" w:cs="Tahoma"/>
          <w:sz w:val="20"/>
          <w:szCs w:val="20"/>
          <w:rtl/>
        </w:rPr>
        <w:t>הערעור</w:t>
      </w:r>
      <w:r w:rsidR="003F34F2">
        <w:rPr>
          <w:rFonts w:ascii="Tahoma" w:hAnsi="Tahoma" w:cs="Tahoma" w:hint="cs"/>
          <w:sz w:val="20"/>
          <w:szCs w:val="20"/>
          <w:rtl/>
        </w:rPr>
        <w:t xml:space="preserve"> על פסלות שופט</w:t>
      </w:r>
      <w:r w:rsidRPr="008129B8">
        <w:rPr>
          <w:rFonts w:ascii="Tahoma" w:hAnsi="Tahoma" w:cs="Tahoma"/>
          <w:sz w:val="20"/>
          <w:szCs w:val="20"/>
          <w:rtl/>
        </w:rPr>
        <w:t xml:space="preserve"> יהיה </w:t>
      </w:r>
      <w:r w:rsidR="00195C04">
        <w:rPr>
          <w:rFonts w:ascii="Tahoma" w:hAnsi="Tahoma" w:cs="Tahoma" w:hint="cs"/>
          <w:sz w:val="20"/>
          <w:szCs w:val="20"/>
          <w:rtl/>
        </w:rPr>
        <w:t>ל</w:t>
      </w:r>
      <w:r w:rsidRPr="008129B8">
        <w:rPr>
          <w:rFonts w:ascii="Tahoma" w:hAnsi="Tahoma" w:cs="Tahoma"/>
          <w:sz w:val="20"/>
          <w:szCs w:val="20"/>
          <w:rtl/>
        </w:rPr>
        <w:t>עליון, לא משנה באיז</w:t>
      </w:r>
      <w:r w:rsidRPr="008129B8">
        <w:rPr>
          <w:rFonts w:ascii="Tahoma" w:hAnsi="Tahoma" w:cs="Tahoma" w:hint="cs"/>
          <w:sz w:val="20"/>
          <w:szCs w:val="20"/>
          <w:rtl/>
        </w:rPr>
        <w:t>ו</w:t>
      </w:r>
      <w:r w:rsidRPr="008129B8">
        <w:rPr>
          <w:rFonts w:ascii="Tahoma" w:hAnsi="Tahoma" w:cs="Tahoma"/>
          <w:sz w:val="20"/>
          <w:szCs w:val="20"/>
          <w:rtl/>
        </w:rPr>
        <w:t xml:space="preserve"> ערכאה ההליך החל.</w:t>
      </w:r>
    </w:p>
    <w:p w:rsidR="00AB6354" w:rsidRPr="008129B8" w:rsidRDefault="00AB6354" w:rsidP="00102340">
      <w:pPr>
        <w:pStyle w:val="a7"/>
        <w:spacing w:after="70"/>
        <w:ind w:left="1083"/>
        <w:jc w:val="both"/>
        <w:rPr>
          <w:rFonts w:ascii="Tahoma" w:hAnsi="Tahoma" w:cs="Tahoma"/>
          <w:sz w:val="20"/>
          <w:szCs w:val="20"/>
        </w:rPr>
      </w:pPr>
    </w:p>
    <w:p w:rsidR="00AB6354" w:rsidRPr="008129B8" w:rsidRDefault="00AB6354" w:rsidP="009947AA">
      <w:pPr>
        <w:pStyle w:val="a7"/>
        <w:numPr>
          <w:ilvl w:val="0"/>
          <w:numId w:val="6"/>
        </w:numPr>
        <w:spacing w:after="70"/>
        <w:ind w:left="363"/>
        <w:jc w:val="both"/>
        <w:rPr>
          <w:rFonts w:ascii="Tahoma" w:hAnsi="Tahoma" w:cs="Tahoma"/>
          <w:sz w:val="20"/>
          <w:szCs w:val="20"/>
        </w:rPr>
      </w:pPr>
      <w:r w:rsidRPr="008129B8">
        <w:rPr>
          <w:rFonts w:ascii="Tahoma" w:hAnsi="Tahoma" w:cs="Tahoma"/>
          <w:b/>
          <w:bCs/>
          <w:color w:val="00B050"/>
          <w:sz w:val="20"/>
          <w:szCs w:val="20"/>
          <w:rtl/>
        </w:rPr>
        <w:t>תשובה לאשמה</w:t>
      </w:r>
      <w:r w:rsidR="009947AA">
        <w:rPr>
          <w:rFonts w:ascii="Tahoma" w:hAnsi="Tahoma" w:cs="Tahoma" w:hint="cs"/>
          <w:sz w:val="20"/>
          <w:szCs w:val="20"/>
          <w:rtl/>
        </w:rPr>
        <w:t>:</w:t>
      </w:r>
      <w:r>
        <w:rPr>
          <w:rFonts w:ascii="Tahoma" w:hAnsi="Tahoma" w:cs="Tahoma"/>
          <w:b/>
          <w:bCs/>
          <w:color w:val="984806" w:themeColor="accent6" w:themeShade="80"/>
          <w:sz w:val="20"/>
          <w:szCs w:val="20"/>
          <w:rtl/>
        </w:rPr>
        <w:t xml:space="preserve"> </w:t>
      </w:r>
      <w:r w:rsidR="00195C04">
        <w:rPr>
          <w:rFonts w:ascii="Tahoma" w:hAnsi="Tahoma" w:cs="Tahoma" w:hint="cs"/>
          <w:b/>
          <w:bCs/>
          <w:sz w:val="20"/>
          <w:szCs w:val="20"/>
          <w:rtl/>
        </w:rPr>
        <w:t xml:space="preserve">על </w:t>
      </w:r>
      <w:r w:rsidRPr="008129B8">
        <w:rPr>
          <w:rFonts w:ascii="Tahoma" w:hAnsi="Tahoma" w:cs="Tahoma"/>
          <w:b/>
          <w:bCs/>
          <w:sz w:val="20"/>
          <w:szCs w:val="20"/>
          <w:rtl/>
        </w:rPr>
        <w:t xml:space="preserve">הנאשם להשיב </w:t>
      </w:r>
      <w:r w:rsidRPr="008129B8">
        <w:rPr>
          <w:rFonts w:ascii="Tahoma" w:hAnsi="Tahoma" w:cs="Tahoma"/>
          <w:b/>
          <w:bCs/>
          <w:sz w:val="20"/>
          <w:szCs w:val="20"/>
          <w:highlight w:val="yellow"/>
          <w:rtl/>
        </w:rPr>
        <w:t>לעובדות</w:t>
      </w:r>
      <w:r w:rsidRPr="008129B8">
        <w:rPr>
          <w:rFonts w:ascii="Tahoma" w:hAnsi="Tahoma" w:cs="Tahoma"/>
          <w:b/>
          <w:bCs/>
          <w:sz w:val="20"/>
          <w:szCs w:val="20"/>
          <w:rtl/>
        </w:rPr>
        <w:t xml:space="preserve"> </w:t>
      </w:r>
      <w:r w:rsidR="002B57AE">
        <w:rPr>
          <w:rFonts w:ascii="Tahoma" w:hAnsi="Tahoma" w:cs="Tahoma" w:hint="cs"/>
          <w:b/>
          <w:bCs/>
          <w:sz w:val="20"/>
          <w:szCs w:val="20"/>
          <w:rtl/>
        </w:rPr>
        <w:t>כתב האישום:</w:t>
      </w:r>
      <w:r w:rsidRPr="008129B8">
        <w:rPr>
          <w:rFonts w:ascii="Tahoma" w:hAnsi="Tahoma" w:cs="Tahoma"/>
          <w:b/>
          <w:bCs/>
          <w:sz w:val="20"/>
          <w:szCs w:val="20"/>
          <w:rtl/>
        </w:rPr>
        <w:t xml:space="preserve"> לכפור</w:t>
      </w:r>
      <w:r w:rsidR="002B57AE">
        <w:rPr>
          <w:rFonts w:ascii="Tahoma" w:hAnsi="Tahoma" w:cs="Tahoma"/>
          <w:b/>
          <w:bCs/>
          <w:sz w:val="20"/>
          <w:szCs w:val="20"/>
        </w:rPr>
        <w:t>/</w:t>
      </w:r>
      <w:r w:rsidRPr="008129B8">
        <w:rPr>
          <w:rFonts w:ascii="Tahoma" w:hAnsi="Tahoma" w:cs="Tahoma"/>
          <w:b/>
          <w:bCs/>
          <w:sz w:val="20"/>
          <w:szCs w:val="20"/>
          <w:rtl/>
        </w:rPr>
        <w:t>להודות ב</w:t>
      </w:r>
      <w:r w:rsidR="00195C04">
        <w:rPr>
          <w:rFonts w:ascii="Tahoma" w:hAnsi="Tahoma" w:cs="Tahoma" w:hint="cs"/>
          <w:b/>
          <w:bCs/>
          <w:sz w:val="20"/>
          <w:szCs w:val="20"/>
          <w:rtl/>
        </w:rPr>
        <w:t>הן</w:t>
      </w:r>
      <w:r w:rsidRPr="008129B8">
        <w:rPr>
          <w:rFonts w:ascii="Tahoma" w:hAnsi="Tahoma" w:cs="Tahoma"/>
          <w:sz w:val="20"/>
          <w:szCs w:val="20"/>
          <w:rtl/>
        </w:rPr>
        <w:t>. ההודאה</w:t>
      </w:r>
      <w:r w:rsidRPr="008129B8">
        <w:rPr>
          <w:rFonts w:ascii="Tahoma" w:hAnsi="Tahoma" w:cs="Tahoma"/>
          <w:sz w:val="20"/>
          <w:szCs w:val="20"/>
        </w:rPr>
        <w:t>/</w:t>
      </w:r>
      <w:r w:rsidRPr="008129B8">
        <w:rPr>
          <w:rFonts w:ascii="Tahoma" w:hAnsi="Tahoma" w:cs="Tahoma"/>
          <w:sz w:val="20"/>
          <w:szCs w:val="20"/>
          <w:rtl/>
        </w:rPr>
        <w:t>הכפירה אינ</w:t>
      </w:r>
      <w:r w:rsidR="002B57AE">
        <w:rPr>
          <w:rFonts w:ascii="Tahoma" w:hAnsi="Tahoma" w:cs="Tahoma" w:hint="cs"/>
          <w:sz w:val="20"/>
          <w:szCs w:val="20"/>
          <w:rtl/>
        </w:rPr>
        <w:t>ה</w:t>
      </w:r>
      <w:r w:rsidRPr="008129B8">
        <w:rPr>
          <w:rFonts w:ascii="Tahoma" w:hAnsi="Tahoma" w:cs="Tahoma"/>
          <w:sz w:val="20"/>
          <w:szCs w:val="20"/>
          <w:rtl/>
        </w:rPr>
        <w:t xml:space="preserve"> בס</w:t>
      </w:r>
      <w:r w:rsidR="00195C04">
        <w:rPr>
          <w:rFonts w:ascii="Tahoma" w:hAnsi="Tahoma" w:cs="Tahoma" w:hint="cs"/>
          <w:sz w:val="20"/>
          <w:szCs w:val="20"/>
          <w:rtl/>
        </w:rPr>
        <w:t>'</w:t>
      </w:r>
      <w:r w:rsidRPr="008129B8">
        <w:rPr>
          <w:rFonts w:ascii="Tahoma" w:hAnsi="Tahoma" w:cs="Tahoma"/>
          <w:sz w:val="20"/>
          <w:szCs w:val="20"/>
          <w:rtl/>
        </w:rPr>
        <w:t xml:space="preserve"> האישום (</w:t>
      </w:r>
      <w:r w:rsidRPr="008129B8">
        <w:rPr>
          <w:rFonts w:ascii="Tahoma" w:hAnsi="Tahoma" w:cs="Tahoma" w:hint="cs"/>
          <w:sz w:val="20"/>
          <w:szCs w:val="20"/>
          <w:rtl/>
        </w:rPr>
        <w:t>=</w:t>
      </w:r>
      <w:r w:rsidRPr="008129B8">
        <w:rPr>
          <w:rFonts w:ascii="Tahoma" w:hAnsi="Tahoma" w:cs="Tahoma"/>
          <w:sz w:val="20"/>
          <w:szCs w:val="20"/>
          <w:rtl/>
        </w:rPr>
        <w:t>מודה ש</w:t>
      </w:r>
      <w:r w:rsidR="00195C04">
        <w:rPr>
          <w:rFonts w:ascii="Tahoma" w:hAnsi="Tahoma" w:cs="Tahoma" w:hint="cs"/>
          <w:sz w:val="20"/>
          <w:szCs w:val="20"/>
          <w:rtl/>
        </w:rPr>
        <w:t>נ</w:t>
      </w:r>
      <w:r w:rsidRPr="008129B8">
        <w:rPr>
          <w:rFonts w:ascii="Tahoma" w:hAnsi="Tahoma" w:cs="Tahoma"/>
          <w:sz w:val="20"/>
          <w:szCs w:val="20"/>
          <w:rtl/>
        </w:rPr>
        <w:t>עבר ס'</w:t>
      </w:r>
      <w:r w:rsidRPr="008129B8">
        <w:rPr>
          <w:rFonts w:ascii="Tahoma" w:hAnsi="Tahoma" w:cs="Tahoma" w:hint="cs"/>
          <w:sz w:val="20"/>
          <w:szCs w:val="20"/>
          <w:rtl/>
        </w:rPr>
        <w:t xml:space="preserve"> </w:t>
      </w:r>
      <w:r w:rsidRPr="008129B8">
        <w:rPr>
          <w:rFonts w:ascii="Tahoma" w:hAnsi="Tahoma" w:cs="Tahoma"/>
          <w:sz w:val="20"/>
          <w:szCs w:val="20"/>
        </w:rPr>
        <w:t>X</w:t>
      </w:r>
      <w:r w:rsidRPr="008129B8">
        <w:rPr>
          <w:rFonts w:ascii="Tahoma" w:hAnsi="Tahoma" w:cs="Tahoma"/>
          <w:sz w:val="20"/>
          <w:szCs w:val="20"/>
          <w:rtl/>
        </w:rPr>
        <w:t xml:space="preserve"> בחוק העונשין) </w:t>
      </w:r>
      <w:r w:rsidR="004E2315" w:rsidRPr="00195C04">
        <w:rPr>
          <w:rFonts w:ascii="Tahoma" w:hAnsi="Tahoma" w:cs="Tahoma"/>
          <w:sz w:val="20"/>
          <w:szCs w:val="20"/>
          <w:highlight w:val="yellow"/>
          <w:u w:val="single"/>
          <w:rtl/>
        </w:rPr>
        <w:t>אלא</w:t>
      </w:r>
      <w:r w:rsidRPr="00195C04">
        <w:rPr>
          <w:rFonts w:ascii="Tahoma" w:hAnsi="Tahoma" w:cs="Tahoma"/>
          <w:sz w:val="20"/>
          <w:szCs w:val="20"/>
          <w:highlight w:val="yellow"/>
          <w:rtl/>
        </w:rPr>
        <w:t xml:space="preserve"> </w:t>
      </w:r>
      <w:r w:rsidR="00195C04">
        <w:rPr>
          <w:rFonts w:ascii="Tahoma" w:hAnsi="Tahoma" w:cs="Tahoma" w:hint="cs"/>
          <w:sz w:val="20"/>
          <w:szCs w:val="20"/>
          <w:highlight w:val="yellow"/>
          <w:rtl/>
        </w:rPr>
        <w:t>בע</w:t>
      </w:r>
      <w:r w:rsidRPr="008129B8">
        <w:rPr>
          <w:rFonts w:ascii="Tahoma" w:hAnsi="Tahoma" w:cs="Tahoma"/>
          <w:sz w:val="20"/>
          <w:szCs w:val="20"/>
          <w:highlight w:val="yellow"/>
          <w:rtl/>
        </w:rPr>
        <w:t>ובדות</w:t>
      </w:r>
      <w:r w:rsidRPr="008129B8">
        <w:rPr>
          <w:rFonts w:ascii="Tahoma" w:hAnsi="Tahoma" w:cs="Tahoma"/>
          <w:sz w:val="20"/>
          <w:szCs w:val="20"/>
          <w:rtl/>
        </w:rPr>
        <w:t xml:space="preserve">. </w:t>
      </w:r>
    </w:p>
    <w:p w:rsidR="00AB6354" w:rsidRPr="008129B8" w:rsidRDefault="00AB6354" w:rsidP="0025433C">
      <w:pPr>
        <w:pStyle w:val="a7"/>
        <w:numPr>
          <w:ilvl w:val="0"/>
          <w:numId w:val="49"/>
        </w:numPr>
        <w:spacing w:after="70"/>
        <w:ind w:left="720"/>
        <w:jc w:val="both"/>
        <w:rPr>
          <w:rFonts w:ascii="Tahoma" w:hAnsi="Tahoma" w:cs="Tahoma"/>
          <w:sz w:val="20"/>
          <w:szCs w:val="20"/>
        </w:rPr>
      </w:pPr>
      <w:r w:rsidRPr="008129B8">
        <w:rPr>
          <w:rFonts w:ascii="Tahoma" w:hAnsi="Tahoma" w:cs="Tahoma"/>
          <w:sz w:val="20"/>
          <w:szCs w:val="20"/>
          <w:rtl/>
        </w:rPr>
        <w:t>אם הנאשם לא משיב לאשמה כלל</w:t>
      </w:r>
      <w:r w:rsidR="00EB3F22">
        <w:rPr>
          <w:rFonts w:ascii="Tahoma" w:hAnsi="Tahoma" w:cs="Tahoma" w:hint="cs"/>
          <w:sz w:val="20"/>
          <w:szCs w:val="20"/>
          <w:rtl/>
        </w:rPr>
        <w:t>,</w:t>
      </w:r>
      <w:r w:rsidRPr="008129B8">
        <w:rPr>
          <w:rFonts w:ascii="Tahoma" w:hAnsi="Tahoma" w:cs="Tahoma"/>
          <w:sz w:val="20"/>
          <w:szCs w:val="20"/>
          <w:rtl/>
        </w:rPr>
        <w:t xml:space="preserve"> זה נחשב </w:t>
      </w:r>
      <w:r w:rsidR="002B57AE">
        <w:rPr>
          <w:rFonts w:ascii="Tahoma" w:hAnsi="Tahoma" w:cs="Tahoma" w:hint="cs"/>
          <w:sz w:val="20"/>
          <w:szCs w:val="20"/>
          <w:rtl/>
        </w:rPr>
        <w:t>ל</w:t>
      </w:r>
      <w:r w:rsidRPr="008129B8">
        <w:rPr>
          <w:rFonts w:ascii="Tahoma" w:hAnsi="Tahoma" w:cs="Tahoma"/>
          <w:sz w:val="20"/>
          <w:szCs w:val="20"/>
          <w:rtl/>
        </w:rPr>
        <w:t xml:space="preserve">שתיקה </w:t>
      </w:r>
      <w:r w:rsidR="002B57AE">
        <w:rPr>
          <w:rFonts w:ascii="Tahoma" w:hAnsi="Tahoma" w:cs="Tahoma" w:hint="cs"/>
          <w:sz w:val="20"/>
          <w:szCs w:val="20"/>
          <w:rtl/>
        </w:rPr>
        <w:t>ש</w:t>
      </w:r>
      <w:r w:rsidRPr="008129B8">
        <w:rPr>
          <w:rFonts w:ascii="Tahoma" w:hAnsi="Tahoma" w:cs="Tahoma"/>
          <w:sz w:val="20"/>
          <w:szCs w:val="20"/>
          <w:rtl/>
        </w:rPr>
        <w:t xml:space="preserve">יכולה לחזק את הראיות כנגדו </w:t>
      </w:r>
      <w:r w:rsidR="004E2315" w:rsidRPr="004E2315">
        <w:rPr>
          <w:rFonts w:ascii="Tahoma" w:hAnsi="Tahoma" w:cs="Tahoma"/>
          <w:sz w:val="20"/>
          <w:szCs w:val="20"/>
          <w:u w:val="single"/>
          <w:rtl/>
        </w:rPr>
        <w:t>אך</w:t>
      </w:r>
      <w:r w:rsidRPr="008129B8">
        <w:rPr>
          <w:rFonts w:ascii="Tahoma" w:hAnsi="Tahoma" w:cs="Tahoma"/>
          <w:sz w:val="20"/>
          <w:szCs w:val="20"/>
          <w:rtl/>
        </w:rPr>
        <w:t xml:space="preserve"> לא יכולה להוות הוד</w:t>
      </w:r>
      <w:r w:rsidR="00EB3F22">
        <w:rPr>
          <w:rFonts w:ascii="Tahoma" w:hAnsi="Tahoma" w:cs="Tahoma" w:hint="cs"/>
          <w:sz w:val="20"/>
          <w:szCs w:val="20"/>
          <w:rtl/>
        </w:rPr>
        <w:t>י</w:t>
      </w:r>
      <w:r w:rsidRPr="008129B8">
        <w:rPr>
          <w:rFonts w:ascii="Tahoma" w:hAnsi="Tahoma" w:cs="Tahoma"/>
          <w:sz w:val="20"/>
          <w:szCs w:val="20"/>
          <w:rtl/>
        </w:rPr>
        <w:t>ה</w:t>
      </w:r>
      <w:r w:rsidR="00EB3F22">
        <w:rPr>
          <w:rFonts w:ascii="Tahoma" w:hAnsi="Tahoma" w:cs="Tahoma" w:hint="cs"/>
          <w:sz w:val="20"/>
          <w:szCs w:val="20"/>
          <w:rtl/>
        </w:rPr>
        <w:t xml:space="preserve"> (שתיקה </w:t>
      </w:r>
      <w:r w:rsidR="00EB3F22" w:rsidRPr="00EB3F22">
        <w:rPr>
          <w:rFonts w:ascii="Tahoma" w:hAnsi="Tahoma" w:cs="Tahoma" w:hint="cs"/>
          <w:sz w:val="20"/>
          <w:szCs w:val="20"/>
          <w:highlight w:val="yellow"/>
          <w:rtl/>
        </w:rPr>
        <w:t>אינה</w:t>
      </w:r>
      <w:r w:rsidR="00EB3F22">
        <w:rPr>
          <w:rFonts w:ascii="Tahoma" w:hAnsi="Tahoma" w:cs="Tahoma" w:hint="cs"/>
          <w:sz w:val="20"/>
          <w:szCs w:val="20"/>
          <w:rtl/>
        </w:rPr>
        <w:t xml:space="preserve"> כהודיה)</w:t>
      </w:r>
      <w:r w:rsidRPr="008129B8">
        <w:rPr>
          <w:rFonts w:ascii="Tahoma" w:hAnsi="Tahoma" w:cs="Tahoma"/>
          <w:sz w:val="20"/>
          <w:szCs w:val="20"/>
          <w:rtl/>
        </w:rPr>
        <w:t xml:space="preserve">. </w:t>
      </w:r>
    </w:p>
    <w:p w:rsidR="00AB6354" w:rsidRPr="008129B8" w:rsidRDefault="00AB6354" w:rsidP="0025433C">
      <w:pPr>
        <w:pStyle w:val="a7"/>
        <w:numPr>
          <w:ilvl w:val="0"/>
          <w:numId w:val="50"/>
        </w:numPr>
        <w:spacing w:after="70"/>
        <w:ind w:left="1083"/>
        <w:jc w:val="both"/>
        <w:rPr>
          <w:rFonts w:ascii="Tahoma" w:hAnsi="Tahoma" w:cs="Tahoma"/>
          <w:sz w:val="20"/>
          <w:szCs w:val="20"/>
        </w:rPr>
      </w:pPr>
      <w:r w:rsidRPr="008129B8">
        <w:rPr>
          <w:rFonts w:ascii="Tahoma" w:hAnsi="Tahoma" w:cs="Tahoma"/>
          <w:sz w:val="20"/>
          <w:szCs w:val="20"/>
          <w:rtl/>
        </w:rPr>
        <w:t xml:space="preserve">הנאשם </w:t>
      </w:r>
      <w:r w:rsidRPr="008129B8">
        <w:rPr>
          <w:rFonts w:ascii="Tahoma" w:hAnsi="Tahoma" w:cs="Tahoma"/>
          <w:b/>
          <w:bCs/>
          <w:sz w:val="20"/>
          <w:szCs w:val="20"/>
          <w:rtl/>
        </w:rPr>
        <w:t>יכול להסתיר את הגנתו ולא לספק עוד פרטים</w:t>
      </w:r>
      <w:r w:rsidRPr="008129B8">
        <w:rPr>
          <w:rFonts w:ascii="Tahoma" w:hAnsi="Tahoma" w:cs="Tahoma"/>
          <w:sz w:val="20"/>
          <w:szCs w:val="20"/>
          <w:rtl/>
        </w:rPr>
        <w:t xml:space="preserve"> מעבר להודאה/כפירה בע</w:t>
      </w:r>
      <w:r w:rsidR="00EB3F22">
        <w:rPr>
          <w:rFonts w:ascii="Tahoma" w:hAnsi="Tahoma" w:cs="Tahoma" w:hint="cs"/>
          <w:sz w:val="20"/>
          <w:szCs w:val="20"/>
          <w:rtl/>
        </w:rPr>
        <w:t>ו</w:t>
      </w:r>
      <w:r w:rsidRPr="008129B8">
        <w:rPr>
          <w:rFonts w:ascii="Tahoma" w:hAnsi="Tahoma" w:cs="Tahoma"/>
          <w:sz w:val="20"/>
          <w:szCs w:val="20"/>
          <w:rtl/>
        </w:rPr>
        <w:t xml:space="preserve">בדות. </w:t>
      </w:r>
      <w:r w:rsidRPr="008129B8">
        <w:rPr>
          <w:rFonts w:ascii="Tahoma" w:hAnsi="Tahoma" w:cs="Tahoma" w:hint="cs"/>
          <w:sz w:val="20"/>
          <w:szCs w:val="20"/>
          <w:rtl/>
        </w:rPr>
        <w:t xml:space="preserve">הוא לא צריך </w:t>
      </w:r>
      <w:r w:rsidR="002B57AE">
        <w:rPr>
          <w:rFonts w:ascii="Tahoma" w:hAnsi="Tahoma" w:cs="Tahoma" w:hint="cs"/>
          <w:sz w:val="20"/>
          <w:szCs w:val="20"/>
          <w:rtl/>
        </w:rPr>
        <w:t>לתת כתב</w:t>
      </w:r>
      <w:r w:rsidRPr="008129B8">
        <w:rPr>
          <w:rFonts w:ascii="Tahoma" w:hAnsi="Tahoma" w:cs="Tahoma" w:hint="cs"/>
          <w:sz w:val="20"/>
          <w:szCs w:val="20"/>
          <w:rtl/>
        </w:rPr>
        <w:t xml:space="preserve"> הגנה או לפרוס את טענותיו.</w:t>
      </w:r>
    </w:p>
    <w:p w:rsidR="00AB6354" w:rsidRPr="008129B8" w:rsidRDefault="00AB6354" w:rsidP="0025433C">
      <w:pPr>
        <w:pStyle w:val="a7"/>
        <w:numPr>
          <w:ilvl w:val="0"/>
          <w:numId w:val="51"/>
        </w:numPr>
        <w:spacing w:after="0"/>
        <w:ind w:left="1446"/>
        <w:jc w:val="both"/>
        <w:rPr>
          <w:rFonts w:ascii="Tahoma" w:hAnsi="Tahoma" w:cs="Tahoma"/>
          <w:sz w:val="20"/>
          <w:szCs w:val="20"/>
          <w:rtl/>
        </w:rPr>
      </w:pPr>
      <w:r w:rsidRPr="008129B8">
        <w:rPr>
          <w:rFonts w:ascii="Tahoma" w:hAnsi="Tahoma" w:cs="Tahoma"/>
          <w:sz w:val="20"/>
          <w:szCs w:val="20"/>
          <w:highlight w:val="yellow"/>
          <w:u w:val="single"/>
          <w:rtl/>
        </w:rPr>
        <w:t>החריג</w:t>
      </w:r>
      <w:r w:rsidRPr="008129B8">
        <w:rPr>
          <w:rFonts w:ascii="Tahoma" w:hAnsi="Tahoma" w:cs="Tahoma"/>
          <w:sz w:val="20"/>
          <w:szCs w:val="20"/>
          <w:u w:val="single"/>
          <w:rtl/>
        </w:rPr>
        <w:t xml:space="preserve"> היחידי הוא טענת אליבי</w:t>
      </w:r>
      <w:r w:rsidRPr="008129B8">
        <w:rPr>
          <w:rFonts w:ascii="Tahoma" w:hAnsi="Tahoma" w:cs="Tahoma" w:hint="cs"/>
          <w:sz w:val="20"/>
          <w:szCs w:val="20"/>
          <w:rtl/>
        </w:rPr>
        <w:t xml:space="preserve"> </w:t>
      </w:r>
      <w:r w:rsidRPr="008129B8">
        <w:rPr>
          <w:rFonts w:ascii="Tahoma" w:hAnsi="Tahoma" w:cs="Tahoma"/>
          <w:sz w:val="20"/>
          <w:szCs w:val="20"/>
          <w:rtl/>
        </w:rPr>
        <w:t xml:space="preserve">- ביהמ"ש צריך להזהיר את הנאשם שאם יש לו טענה של "במקום אחר הייתי" </w:t>
      </w:r>
      <w:r w:rsidR="002B57AE" w:rsidRPr="002B57AE">
        <w:rPr>
          <w:rFonts w:ascii="Tahoma" w:hAnsi="Tahoma" w:cs="Tahoma" w:hint="cs"/>
          <w:b/>
          <w:bCs/>
          <w:sz w:val="20"/>
          <w:szCs w:val="20"/>
          <w:rtl/>
        </w:rPr>
        <w:t>עליו</w:t>
      </w:r>
      <w:r w:rsidRPr="002B57AE">
        <w:rPr>
          <w:rFonts w:ascii="Tahoma" w:hAnsi="Tahoma" w:cs="Tahoma"/>
          <w:b/>
          <w:bCs/>
          <w:sz w:val="20"/>
          <w:szCs w:val="20"/>
          <w:rtl/>
        </w:rPr>
        <w:t xml:space="preserve"> </w:t>
      </w:r>
      <w:r w:rsidR="002B57AE" w:rsidRPr="002B57AE">
        <w:rPr>
          <w:rFonts w:ascii="Tahoma" w:hAnsi="Tahoma" w:cs="Tahoma" w:hint="cs"/>
          <w:b/>
          <w:bCs/>
          <w:sz w:val="20"/>
          <w:szCs w:val="20"/>
          <w:rtl/>
        </w:rPr>
        <w:t>לומר</w:t>
      </w:r>
      <w:r w:rsidRPr="002B57AE">
        <w:rPr>
          <w:rFonts w:ascii="Tahoma" w:hAnsi="Tahoma" w:cs="Tahoma"/>
          <w:b/>
          <w:bCs/>
          <w:sz w:val="20"/>
          <w:szCs w:val="20"/>
          <w:rtl/>
        </w:rPr>
        <w:t xml:space="preserve"> אותה עכשיו אחרת</w:t>
      </w:r>
      <w:r w:rsidR="00EB3F22">
        <w:rPr>
          <w:rFonts w:ascii="Tahoma" w:hAnsi="Tahoma" w:cs="Tahoma" w:hint="cs"/>
          <w:b/>
          <w:bCs/>
          <w:sz w:val="20"/>
          <w:szCs w:val="20"/>
          <w:rtl/>
        </w:rPr>
        <w:t xml:space="preserve"> הוא</w:t>
      </w:r>
      <w:r w:rsidRPr="002B57AE">
        <w:rPr>
          <w:rFonts w:ascii="Tahoma" w:hAnsi="Tahoma" w:cs="Tahoma"/>
          <w:b/>
          <w:bCs/>
          <w:sz w:val="20"/>
          <w:szCs w:val="20"/>
          <w:rtl/>
        </w:rPr>
        <w:t xml:space="preserve"> לא יוכל לטעון אותה</w:t>
      </w:r>
      <w:r w:rsidRPr="008129B8">
        <w:rPr>
          <w:rFonts w:ascii="Tahoma" w:hAnsi="Tahoma" w:cs="Tahoma"/>
          <w:sz w:val="20"/>
          <w:szCs w:val="20"/>
          <w:rtl/>
        </w:rPr>
        <w:t xml:space="preserve">. </w:t>
      </w:r>
      <w:r w:rsidRPr="00036380">
        <w:rPr>
          <w:rFonts w:ascii="Tahoma" w:hAnsi="Tahoma" w:cs="Tahoma"/>
          <w:sz w:val="20"/>
          <w:szCs w:val="20"/>
          <w:highlight w:val="yellow"/>
          <w:rtl/>
        </w:rPr>
        <w:t>אם הוא לא הזהיר אותו</w:t>
      </w:r>
      <w:r w:rsidRPr="008129B8">
        <w:rPr>
          <w:rFonts w:ascii="Tahoma" w:hAnsi="Tahoma" w:cs="Tahoma"/>
          <w:sz w:val="20"/>
          <w:szCs w:val="20"/>
          <w:rtl/>
        </w:rPr>
        <w:t xml:space="preserve"> הוא יכול לטעון את זה גם אחר כך.</w:t>
      </w:r>
    </w:p>
    <w:p w:rsidR="00AB6354" w:rsidRPr="008129B8" w:rsidRDefault="00AB6354" w:rsidP="00036380">
      <w:pPr>
        <w:spacing w:after="0"/>
        <w:jc w:val="both"/>
        <w:rPr>
          <w:rFonts w:ascii="Tahoma" w:hAnsi="Tahoma" w:cs="Tahoma"/>
          <w:sz w:val="20"/>
          <w:szCs w:val="20"/>
        </w:rPr>
      </w:pPr>
    </w:p>
    <w:p w:rsidR="00AB6354" w:rsidRPr="008129B8" w:rsidRDefault="00AB6354" w:rsidP="009947AA">
      <w:pPr>
        <w:pStyle w:val="a7"/>
        <w:numPr>
          <w:ilvl w:val="0"/>
          <w:numId w:val="6"/>
        </w:numPr>
        <w:spacing w:after="70"/>
        <w:ind w:left="363"/>
        <w:jc w:val="both"/>
        <w:rPr>
          <w:rFonts w:ascii="Tahoma" w:hAnsi="Tahoma" w:cs="Tahoma"/>
          <w:b/>
          <w:bCs/>
          <w:sz w:val="20"/>
          <w:szCs w:val="20"/>
        </w:rPr>
      </w:pPr>
      <w:r w:rsidRPr="008129B8">
        <w:rPr>
          <w:rFonts w:ascii="Tahoma" w:hAnsi="Tahoma" w:cs="Tahoma"/>
          <w:b/>
          <w:bCs/>
          <w:color w:val="00B050"/>
          <w:sz w:val="20"/>
          <w:szCs w:val="20"/>
          <w:rtl/>
        </w:rPr>
        <w:t>פרשת התביעה</w:t>
      </w:r>
      <w:r w:rsidRPr="008129B8">
        <w:rPr>
          <w:rFonts w:ascii="Tahoma" w:hAnsi="Tahoma" w:cs="Tahoma" w:hint="cs"/>
          <w:b/>
          <w:bCs/>
          <w:color w:val="00B050"/>
          <w:sz w:val="20"/>
          <w:szCs w:val="20"/>
          <w:rtl/>
        </w:rPr>
        <w:t xml:space="preserve"> </w:t>
      </w:r>
      <w:r w:rsidRPr="008129B8">
        <w:rPr>
          <w:rFonts w:ascii="Tahoma" w:hAnsi="Tahoma" w:cs="Tahoma"/>
          <w:b/>
          <w:bCs/>
          <w:color w:val="00B050"/>
          <w:sz w:val="20"/>
          <w:szCs w:val="20"/>
          <w:rtl/>
        </w:rPr>
        <w:t>- שלב ההוכחות</w:t>
      </w:r>
      <w:r w:rsidR="009947AA">
        <w:rPr>
          <w:rFonts w:ascii="Tahoma" w:hAnsi="Tahoma" w:cs="Tahoma" w:hint="cs"/>
          <w:sz w:val="20"/>
          <w:szCs w:val="20"/>
          <w:rtl/>
        </w:rPr>
        <w:t>:</w:t>
      </w:r>
      <w:r w:rsidRPr="008129B8">
        <w:rPr>
          <w:rFonts w:ascii="Tahoma" w:hAnsi="Tahoma" w:cs="Tahoma"/>
          <w:b/>
          <w:bCs/>
          <w:color w:val="984806" w:themeColor="accent6" w:themeShade="80"/>
          <w:sz w:val="20"/>
          <w:szCs w:val="20"/>
        </w:rPr>
        <w:t xml:space="preserve"> </w:t>
      </w:r>
    </w:p>
    <w:p w:rsidR="00AB6354" w:rsidRPr="008129B8" w:rsidRDefault="00AB6354" w:rsidP="00897888">
      <w:pPr>
        <w:pStyle w:val="a7"/>
        <w:numPr>
          <w:ilvl w:val="0"/>
          <w:numId w:val="7"/>
        </w:numPr>
        <w:spacing w:after="70"/>
        <w:ind w:left="720" w:hanging="211"/>
        <w:jc w:val="both"/>
        <w:rPr>
          <w:rFonts w:ascii="Tahoma" w:hAnsi="Tahoma" w:cs="Tahoma"/>
          <w:sz w:val="20"/>
          <w:szCs w:val="20"/>
        </w:rPr>
      </w:pPr>
      <w:r w:rsidRPr="008129B8">
        <w:rPr>
          <w:rFonts w:ascii="Tahoma" w:hAnsi="Tahoma" w:cs="Tahoma"/>
          <w:b/>
          <w:bCs/>
          <w:sz w:val="20"/>
          <w:szCs w:val="20"/>
          <w:highlight w:val="yellow"/>
          <w:rtl/>
        </w:rPr>
        <w:t>ראיות</w:t>
      </w:r>
      <w:r w:rsidRPr="008129B8">
        <w:rPr>
          <w:rFonts w:ascii="Tahoma" w:hAnsi="Tahoma" w:cs="Tahoma" w:hint="cs"/>
          <w:sz w:val="20"/>
          <w:szCs w:val="20"/>
          <w:rtl/>
        </w:rPr>
        <w:t xml:space="preserve"> -</w:t>
      </w:r>
      <w:r w:rsidRPr="008129B8">
        <w:rPr>
          <w:rFonts w:ascii="Tahoma" w:hAnsi="Tahoma" w:cs="Tahoma"/>
          <w:sz w:val="20"/>
          <w:szCs w:val="20"/>
          <w:rtl/>
        </w:rPr>
        <w:t xml:space="preserve"> כל צד מביא את הראיות שלו והצדדים </w:t>
      </w:r>
      <w:r w:rsidRPr="008129B8">
        <w:rPr>
          <w:rFonts w:ascii="Tahoma" w:hAnsi="Tahoma" w:cs="Tahoma"/>
          <w:b/>
          <w:bCs/>
          <w:sz w:val="20"/>
          <w:szCs w:val="20"/>
          <w:rtl/>
        </w:rPr>
        <w:t xml:space="preserve">חוקרים את העדים </w:t>
      </w:r>
      <w:r w:rsidRPr="008129B8">
        <w:rPr>
          <w:rFonts w:ascii="Tahoma" w:hAnsi="Tahoma" w:cs="Tahoma" w:hint="cs"/>
          <w:b/>
          <w:bCs/>
          <w:sz w:val="20"/>
          <w:szCs w:val="20"/>
          <w:rtl/>
        </w:rPr>
        <w:t>ה</w:t>
      </w:r>
      <w:r w:rsidRPr="008129B8">
        <w:rPr>
          <w:rFonts w:ascii="Tahoma" w:hAnsi="Tahoma" w:cs="Tahoma"/>
          <w:b/>
          <w:bCs/>
          <w:sz w:val="20"/>
          <w:szCs w:val="20"/>
          <w:rtl/>
        </w:rPr>
        <w:t>אחד של השני</w:t>
      </w:r>
      <w:r w:rsidRPr="008129B8">
        <w:rPr>
          <w:rFonts w:ascii="Tahoma" w:hAnsi="Tahoma" w:cs="Tahoma"/>
          <w:sz w:val="20"/>
          <w:szCs w:val="20"/>
          <w:rtl/>
        </w:rPr>
        <w:t>.</w:t>
      </w:r>
    </w:p>
    <w:p w:rsidR="00AB6354" w:rsidRPr="008129B8" w:rsidRDefault="00AB6354" w:rsidP="0025433C">
      <w:pPr>
        <w:pStyle w:val="a7"/>
        <w:numPr>
          <w:ilvl w:val="0"/>
          <w:numId w:val="52"/>
        </w:numPr>
        <w:spacing w:after="70"/>
        <w:ind w:left="1083" w:hanging="290"/>
        <w:jc w:val="both"/>
        <w:rPr>
          <w:rFonts w:ascii="Tahoma" w:hAnsi="Tahoma" w:cs="Tahoma"/>
          <w:sz w:val="20"/>
          <w:szCs w:val="20"/>
        </w:rPr>
      </w:pPr>
      <w:r w:rsidRPr="008129B8">
        <w:rPr>
          <w:rFonts w:ascii="Tahoma" w:hAnsi="Tahoma" w:cs="Tahoma" w:hint="cs"/>
          <w:sz w:val="20"/>
          <w:szCs w:val="20"/>
          <w:rtl/>
        </w:rPr>
        <w:t xml:space="preserve">במעבר בין שלב פרשת התביעה לפרשת ההגנה ייתכן שלב שקרוי "אין להשיב אשמה </w:t>
      </w:r>
      <w:r w:rsidRPr="008129B8">
        <w:rPr>
          <w:rFonts w:ascii="Tahoma" w:hAnsi="Tahoma" w:cs="Tahoma"/>
          <w:sz w:val="20"/>
          <w:szCs w:val="20"/>
          <w:rtl/>
        </w:rPr>
        <w:t>–</w:t>
      </w:r>
      <w:r w:rsidRPr="008129B8">
        <w:rPr>
          <w:rFonts w:ascii="Tahoma" w:hAnsi="Tahoma" w:cs="Tahoma" w:hint="cs"/>
          <w:sz w:val="20"/>
          <w:szCs w:val="20"/>
          <w:rtl/>
        </w:rPr>
        <w:t xml:space="preserve"> </w:t>
      </w:r>
      <w:r w:rsidRPr="008129B8">
        <w:rPr>
          <w:rFonts w:ascii="Tahoma" w:hAnsi="Tahoma" w:cs="Tahoma"/>
          <w:sz w:val="20"/>
          <w:szCs w:val="20"/>
        </w:rPr>
        <w:t>No case to answer</w:t>
      </w:r>
      <w:r w:rsidRPr="008129B8">
        <w:rPr>
          <w:rFonts w:ascii="Tahoma" w:hAnsi="Tahoma" w:cs="Tahoma" w:hint="cs"/>
          <w:sz w:val="20"/>
          <w:szCs w:val="20"/>
          <w:rtl/>
        </w:rPr>
        <w:t xml:space="preserve">". </w:t>
      </w:r>
      <w:r w:rsidR="00735380">
        <w:rPr>
          <w:rFonts w:ascii="Tahoma" w:hAnsi="Tahoma" w:cs="Tahoma" w:hint="cs"/>
          <w:sz w:val="20"/>
          <w:szCs w:val="20"/>
          <w:rtl/>
        </w:rPr>
        <w:t xml:space="preserve">במצב זה התביעה לא הצליחה להעביר את הנטל על הנאשם </w:t>
      </w:r>
      <w:r w:rsidR="00735380">
        <w:rPr>
          <w:rFonts w:ascii="Tahoma" w:hAnsi="Tahoma" w:cs="Tahoma"/>
          <w:sz w:val="20"/>
          <w:szCs w:val="20"/>
          <w:rtl/>
        </w:rPr>
        <w:t>–</w:t>
      </w:r>
      <w:r w:rsidR="00735380">
        <w:rPr>
          <w:rFonts w:ascii="Tahoma" w:hAnsi="Tahoma" w:cs="Tahoma" w:hint="cs"/>
          <w:sz w:val="20"/>
          <w:szCs w:val="20"/>
          <w:rtl/>
        </w:rPr>
        <w:t xml:space="preserve"> לא הצליחה להוכיח את המינימום. </w:t>
      </w:r>
      <w:r w:rsidRPr="008129B8">
        <w:rPr>
          <w:rFonts w:ascii="Tahoma" w:hAnsi="Tahoma" w:cs="Tahoma" w:hint="cs"/>
          <w:sz w:val="20"/>
          <w:szCs w:val="20"/>
          <w:rtl/>
        </w:rPr>
        <w:t>זה כמעט ולא מתקבל בכל אופן.</w:t>
      </w:r>
    </w:p>
    <w:p w:rsidR="00AB6354" w:rsidRPr="008129B8" w:rsidRDefault="00AB6354" w:rsidP="00897888">
      <w:pPr>
        <w:pStyle w:val="a7"/>
        <w:numPr>
          <w:ilvl w:val="0"/>
          <w:numId w:val="7"/>
        </w:numPr>
        <w:spacing w:after="70"/>
        <w:ind w:left="720" w:hanging="211"/>
        <w:jc w:val="both"/>
        <w:rPr>
          <w:rFonts w:ascii="Tahoma" w:hAnsi="Tahoma" w:cs="Tahoma"/>
          <w:sz w:val="20"/>
          <w:szCs w:val="20"/>
        </w:rPr>
      </w:pPr>
      <w:r w:rsidRPr="008129B8">
        <w:rPr>
          <w:rFonts w:ascii="Tahoma" w:hAnsi="Tahoma" w:cs="Tahoma"/>
          <w:sz w:val="20"/>
          <w:szCs w:val="20"/>
          <w:rtl/>
        </w:rPr>
        <w:t xml:space="preserve">אם </w:t>
      </w:r>
      <w:r w:rsidR="00897888">
        <w:rPr>
          <w:rFonts w:ascii="Tahoma" w:hAnsi="Tahoma" w:cs="Tahoma" w:hint="cs"/>
          <w:sz w:val="20"/>
          <w:szCs w:val="20"/>
          <w:rtl/>
        </w:rPr>
        <w:t>הטענה</w:t>
      </w:r>
      <w:r w:rsidRPr="008129B8">
        <w:rPr>
          <w:rFonts w:ascii="Tahoma" w:hAnsi="Tahoma" w:cs="Tahoma"/>
          <w:sz w:val="20"/>
          <w:szCs w:val="20"/>
          <w:rtl/>
        </w:rPr>
        <w:t xml:space="preserve"> לא התקבלה/לא נטענה עוברים לניהול </w:t>
      </w:r>
      <w:r w:rsidRPr="008129B8">
        <w:rPr>
          <w:rFonts w:ascii="Tahoma" w:hAnsi="Tahoma" w:cs="Tahoma"/>
          <w:b/>
          <w:bCs/>
          <w:sz w:val="20"/>
          <w:szCs w:val="20"/>
          <w:highlight w:val="yellow"/>
          <w:rtl/>
        </w:rPr>
        <w:t>פרשת ההגנה</w:t>
      </w:r>
      <w:r w:rsidRPr="008129B8">
        <w:rPr>
          <w:rFonts w:ascii="Tahoma" w:hAnsi="Tahoma" w:cs="Tahoma"/>
          <w:sz w:val="20"/>
          <w:szCs w:val="20"/>
          <w:rtl/>
        </w:rPr>
        <w:t xml:space="preserve">. </w:t>
      </w:r>
      <w:r w:rsidR="00735380">
        <w:rPr>
          <w:rFonts w:ascii="Tahoma" w:hAnsi="Tahoma" w:cs="Tahoma" w:hint="cs"/>
          <w:sz w:val="20"/>
          <w:szCs w:val="20"/>
          <w:rtl/>
        </w:rPr>
        <w:t xml:space="preserve">כאן, </w:t>
      </w:r>
      <w:r w:rsidR="003A6DBD">
        <w:rPr>
          <w:rFonts w:ascii="Tahoma" w:hAnsi="Tahoma" w:cs="Tahoma"/>
          <w:sz w:val="20"/>
          <w:szCs w:val="20"/>
          <w:rtl/>
        </w:rPr>
        <w:t>אם הנאשם בוחר להעיד</w:t>
      </w:r>
      <w:r w:rsidR="003A6DBD">
        <w:rPr>
          <w:rFonts w:ascii="Tahoma" w:hAnsi="Tahoma" w:cs="Tahoma" w:hint="cs"/>
          <w:sz w:val="20"/>
          <w:szCs w:val="20"/>
          <w:rtl/>
        </w:rPr>
        <w:t xml:space="preserve">, </w:t>
      </w:r>
      <w:r w:rsidRPr="008129B8">
        <w:rPr>
          <w:rFonts w:ascii="Tahoma" w:hAnsi="Tahoma" w:cs="Tahoma"/>
          <w:sz w:val="20"/>
          <w:szCs w:val="20"/>
          <w:rtl/>
        </w:rPr>
        <w:t>הוא יהיה העד הראשון</w:t>
      </w:r>
      <w:r w:rsidR="00897888">
        <w:rPr>
          <w:rFonts w:ascii="Tahoma" w:hAnsi="Tahoma" w:cs="Tahoma" w:hint="cs"/>
          <w:sz w:val="20"/>
          <w:szCs w:val="20"/>
          <w:rtl/>
        </w:rPr>
        <w:t xml:space="preserve"> ואחריו יבואו עדים אחרים</w:t>
      </w:r>
      <w:r w:rsidRPr="008129B8">
        <w:rPr>
          <w:rFonts w:ascii="Tahoma" w:hAnsi="Tahoma" w:cs="Tahoma"/>
          <w:sz w:val="20"/>
          <w:szCs w:val="20"/>
          <w:rtl/>
        </w:rPr>
        <w:t xml:space="preserve">. הנאשם לא חייב להעיד </w:t>
      </w:r>
      <w:r w:rsidR="004E2315" w:rsidRPr="004E2315">
        <w:rPr>
          <w:rFonts w:ascii="Tahoma" w:hAnsi="Tahoma" w:cs="Tahoma"/>
          <w:sz w:val="20"/>
          <w:szCs w:val="20"/>
          <w:u w:val="single"/>
          <w:rtl/>
        </w:rPr>
        <w:t>אלא</w:t>
      </w:r>
      <w:r w:rsidRPr="008129B8">
        <w:rPr>
          <w:rFonts w:ascii="Tahoma" w:hAnsi="Tahoma" w:cs="Tahoma"/>
          <w:sz w:val="20"/>
          <w:szCs w:val="20"/>
          <w:rtl/>
        </w:rPr>
        <w:t xml:space="preserve"> יכול לשמור על זכות השתיקה </w:t>
      </w:r>
      <w:r w:rsidR="004E2315" w:rsidRPr="004E2315">
        <w:rPr>
          <w:rFonts w:ascii="Tahoma" w:hAnsi="Tahoma" w:cs="Tahoma"/>
          <w:sz w:val="20"/>
          <w:szCs w:val="20"/>
          <w:u w:val="single"/>
          <w:rtl/>
        </w:rPr>
        <w:t>אך</w:t>
      </w:r>
      <w:r w:rsidRPr="008129B8">
        <w:rPr>
          <w:rFonts w:ascii="Tahoma" w:hAnsi="Tahoma" w:cs="Tahoma"/>
          <w:sz w:val="20"/>
          <w:szCs w:val="20"/>
          <w:rtl/>
        </w:rPr>
        <w:t xml:space="preserve"> הדבר יכול לשמש כסיוע/חיזוק</w:t>
      </w:r>
      <w:r w:rsidR="00735380">
        <w:rPr>
          <w:rFonts w:ascii="Tahoma" w:hAnsi="Tahoma" w:cs="Tahoma" w:hint="cs"/>
          <w:sz w:val="20"/>
          <w:szCs w:val="20"/>
          <w:rtl/>
        </w:rPr>
        <w:t xml:space="preserve"> ראייתי</w:t>
      </w:r>
      <w:r w:rsidRPr="008129B8">
        <w:rPr>
          <w:rFonts w:ascii="Tahoma" w:hAnsi="Tahoma" w:cs="Tahoma"/>
          <w:sz w:val="20"/>
          <w:szCs w:val="20"/>
          <w:rtl/>
        </w:rPr>
        <w:t xml:space="preserve"> נגדו.</w:t>
      </w:r>
    </w:p>
    <w:p w:rsidR="00AB6354" w:rsidRPr="008129B8" w:rsidRDefault="00AB6354" w:rsidP="00897888">
      <w:pPr>
        <w:pStyle w:val="a7"/>
        <w:numPr>
          <w:ilvl w:val="0"/>
          <w:numId w:val="7"/>
        </w:numPr>
        <w:spacing w:after="70"/>
        <w:ind w:left="720" w:hanging="211"/>
        <w:jc w:val="both"/>
        <w:rPr>
          <w:rFonts w:ascii="Tahoma" w:hAnsi="Tahoma" w:cs="Tahoma"/>
          <w:sz w:val="20"/>
          <w:szCs w:val="20"/>
        </w:rPr>
      </w:pPr>
      <w:r w:rsidRPr="008129B8">
        <w:rPr>
          <w:rFonts w:ascii="Tahoma" w:hAnsi="Tahoma" w:cs="Tahoma"/>
          <w:sz w:val="20"/>
          <w:szCs w:val="20"/>
          <w:rtl/>
        </w:rPr>
        <w:t xml:space="preserve">לאחר שלב ההגנה, </w:t>
      </w:r>
      <w:r w:rsidRPr="008129B8">
        <w:rPr>
          <w:rFonts w:ascii="Tahoma" w:hAnsi="Tahoma" w:cs="Tahoma"/>
          <w:sz w:val="20"/>
          <w:szCs w:val="20"/>
          <w:highlight w:val="yellow"/>
          <w:rtl/>
        </w:rPr>
        <w:t xml:space="preserve">התביעה יכולה לבקש </w:t>
      </w:r>
      <w:r w:rsidRPr="008129B8">
        <w:rPr>
          <w:rFonts w:ascii="Tahoma" w:hAnsi="Tahoma" w:cs="Tahoma"/>
          <w:b/>
          <w:bCs/>
          <w:sz w:val="20"/>
          <w:szCs w:val="20"/>
          <w:highlight w:val="yellow"/>
          <w:rtl/>
        </w:rPr>
        <w:t>עדויות הזמה</w:t>
      </w:r>
      <w:r w:rsidRPr="008129B8">
        <w:rPr>
          <w:rFonts w:ascii="Tahoma" w:hAnsi="Tahoma" w:cs="Tahoma"/>
          <w:sz w:val="20"/>
          <w:szCs w:val="20"/>
          <w:rtl/>
        </w:rPr>
        <w:t xml:space="preserve"> – עדויות המפריכות את העדויות של ההגנה שהפתיעו אותה.</w:t>
      </w:r>
    </w:p>
    <w:p w:rsidR="00AB6354" w:rsidRPr="008129B8" w:rsidRDefault="00897888" w:rsidP="00897888">
      <w:pPr>
        <w:pStyle w:val="a7"/>
        <w:numPr>
          <w:ilvl w:val="0"/>
          <w:numId w:val="7"/>
        </w:numPr>
        <w:spacing w:after="70"/>
        <w:ind w:left="720" w:hanging="211"/>
        <w:jc w:val="both"/>
        <w:rPr>
          <w:rFonts w:ascii="Tahoma" w:hAnsi="Tahoma" w:cs="Tahoma"/>
          <w:sz w:val="20"/>
          <w:szCs w:val="20"/>
        </w:rPr>
      </w:pPr>
      <w:r>
        <w:rPr>
          <w:rFonts w:ascii="Tahoma" w:hAnsi="Tahoma" w:cs="Tahoma" w:hint="cs"/>
          <w:sz w:val="20"/>
          <w:szCs w:val="20"/>
          <w:highlight w:val="yellow"/>
          <w:rtl/>
        </w:rPr>
        <w:t>בהמשך תיתכנה</w:t>
      </w:r>
      <w:r w:rsidR="00AB6354" w:rsidRPr="008129B8">
        <w:rPr>
          <w:rFonts w:ascii="Tahoma" w:hAnsi="Tahoma" w:cs="Tahoma"/>
          <w:sz w:val="20"/>
          <w:szCs w:val="20"/>
          <w:highlight w:val="yellow"/>
          <w:rtl/>
        </w:rPr>
        <w:t xml:space="preserve"> </w:t>
      </w:r>
      <w:r w:rsidR="00AB6354" w:rsidRPr="008129B8">
        <w:rPr>
          <w:rFonts w:ascii="Tahoma" w:hAnsi="Tahoma" w:cs="Tahoma"/>
          <w:b/>
          <w:bCs/>
          <w:sz w:val="20"/>
          <w:szCs w:val="20"/>
          <w:highlight w:val="yellow"/>
          <w:rtl/>
        </w:rPr>
        <w:t>ראיות מטעם ביהמ"ש</w:t>
      </w:r>
      <w:r w:rsidR="00AB6354" w:rsidRPr="008129B8">
        <w:rPr>
          <w:rFonts w:ascii="Tahoma" w:hAnsi="Tahoma" w:cs="Tahoma"/>
          <w:sz w:val="20"/>
          <w:szCs w:val="20"/>
          <w:rtl/>
        </w:rPr>
        <w:t xml:space="preserve">. ביהמ"ש עשוי להחליט לזמן שוב עד שהעיד </w:t>
      </w:r>
      <w:r>
        <w:rPr>
          <w:rFonts w:ascii="Tahoma" w:hAnsi="Tahoma" w:cs="Tahoma"/>
          <w:sz w:val="20"/>
          <w:szCs w:val="20"/>
          <w:rtl/>
        </w:rPr>
        <w:t>או כל עד אחר ולחקור אותו במשפט.</w:t>
      </w:r>
    </w:p>
    <w:p w:rsidR="00AB6354" w:rsidRPr="008129B8" w:rsidRDefault="00AB6354" w:rsidP="0025433C">
      <w:pPr>
        <w:pStyle w:val="a7"/>
        <w:numPr>
          <w:ilvl w:val="0"/>
          <w:numId w:val="52"/>
        </w:numPr>
        <w:spacing w:after="70"/>
        <w:ind w:left="1083"/>
        <w:jc w:val="both"/>
        <w:rPr>
          <w:rFonts w:ascii="Tahoma" w:hAnsi="Tahoma" w:cs="Tahoma"/>
          <w:sz w:val="20"/>
          <w:szCs w:val="20"/>
        </w:rPr>
      </w:pPr>
      <w:r w:rsidRPr="008129B8">
        <w:rPr>
          <w:rFonts w:ascii="Tahoma" w:hAnsi="Tahoma" w:cs="Tahoma" w:hint="cs"/>
          <w:sz w:val="20"/>
          <w:szCs w:val="20"/>
          <w:rtl/>
        </w:rPr>
        <w:t>ב</w:t>
      </w:r>
      <w:r w:rsidR="00080C36">
        <w:rPr>
          <w:rFonts w:ascii="Tahoma" w:hAnsi="Tahoma" w:cs="Tahoma" w:hint="cs"/>
          <w:sz w:val="20"/>
          <w:szCs w:val="20"/>
          <w:rtl/>
        </w:rPr>
        <w:t xml:space="preserve">כל </w:t>
      </w:r>
      <w:r w:rsidRPr="008129B8">
        <w:rPr>
          <w:rFonts w:ascii="Tahoma" w:hAnsi="Tahoma" w:cs="Tahoma" w:hint="cs"/>
          <w:sz w:val="20"/>
          <w:szCs w:val="20"/>
          <w:rtl/>
        </w:rPr>
        <w:t xml:space="preserve">שלב זה נטל ההוכחה על התביעה הוא לא מעבר לכל ספק סביר </w:t>
      </w:r>
      <w:r w:rsidR="004E2315" w:rsidRPr="004E2315">
        <w:rPr>
          <w:rFonts w:ascii="Tahoma" w:hAnsi="Tahoma" w:cs="Tahoma" w:hint="cs"/>
          <w:sz w:val="20"/>
          <w:szCs w:val="20"/>
          <w:u w:val="single"/>
          <w:rtl/>
        </w:rPr>
        <w:t>אלא</w:t>
      </w:r>
      <w:r w:rsidR="00897888">
        <w:rPr>
          <w:rFonts w:ascii="Tahoma" w:hAnsi="Tahoma" w:cs="Tahoma" w:hint="cs"/>
          <w:sz w:val="20"/>
          <w:szCs w:val="20"/>
          <w:rtl/>
        </w:rPr>
        <w:t xml:space="preserve"> פחות</w:t>
      </w:r>
      <w:r w:rsidRPr="008129B8">
        <w:rPr>
          <w:rFonts w:ascii="Tahoma" w:hAnsi="Tahoma" w:cs="Tahoma" w:hint="cs"/>
          <w:sz w:val="20"/>
          <w:szCs w:val="20"/>
          <w:rtl/>
        </w:rPr>
        <w:t>.</w:t>
      </w:r>
    </w:p>
    <w:p w:rsidR="00AB6354" w:rsidRPr="008129B8" w:rsidRDefault="00AB6354" w:rsidP="00102340">
      <w:pPr>
        <w:pStyle w:val="a7"/>
        <w:spacing w:after="70"/>
        <w:ind w:left="1440"/>
        <w:jc w:val="both"/>
        <w:rPr>
          <w:rFonts w:ascii="Tahoma" w:hAnsi="Tahoma" w:cs="Tahoma"/>
          <w:sz w:val="20"/>
          <w:szCs w:val="20"/>
        </w:rPr>
      </w:pPr>
    </w:p>
    <w:p w:rsidR="00AB6354" w:rsidRPr="008129B8" w:rsidRDefault="00AB6354" w:rsidP="009947AA">
      <w:pPr>
        <w:pStyle w:val="a7"/>
        <w:numPr>
          <w:ilvl w:val="0"/>
          <w:numId w:val="6"/>
        </w:numPr>
        <w:spacing w:after="70"/>
        <w:ind w:left="363"/>
        <w:jc w:val="both"/>
        <w:rPr>
          <w:rFonts w:ascii="Tahoma" w:hAnsi="Tahoma" w:cs="Tahoma"/>
          <w:sz w:val="20"/>
          <w:szCs w:val="20"/>
        </w:rPr>
      </w:pPr>
      <w:r w:rsidRPr="008129B8">
        <w:rPr>
          <w:rFonts w:ascii="Tahoma" w:hAnsi="Tahoma" w:cs="Tahoma"/>
          <w:b/>
          <w:bCs/>
          <w:color w:val="00B050"/>
          <w:sz w:val="20"/>
          <w:szCs w:val="20"/>
          <w:rtl/>
        </w:rPr>
        <w:t>סיכומים</w:t>
      </w:r>
      <w:r w:rsidR="009947AA">
        <w:rPr>
          <w:rFonts w:ascii="Tahoma" w:hAnsi="Tahoma" w:cs="Tahoma" w:hint="cs"/>
          <w:sz w:val="20"/>
          <w:szCs w:val="20"/>
          <w:rtl/>
        </w:rPr>
        <w:t>:</w:t>
      </w:r>
      <w:r>
        <w:rPr>
          <w:rFonts w:ascii="Tahoma" w:hAnsi="Tahoma" w:cs="Tahoma"/>
          <w:color w:val="984806" w:themeColor="accent6" w:themeShade="80"/>
          <w:sz w:val="20"/>
          <w:szCs w:val="20"/>
          <w:rtl/>
        </w:rPr>
        <w:t xml:space="preserve"> </w:t>
      </w:r>
      <w:r w:rsidRPr="008129B8">
        <w:rPr>
          <w:rFonts w:ascii="Tahoma" w:hAnsi="Tahoma" w:cs="Tahoma"/>
          <w:sz w:val="20"/>
          <w:szCs w:val="20"/>
          <w:rtl/>
        </w:rPr>
        <w:t xml:space="preserve">סיכומי </w:t>
      </w:r>
      <w:r w:rsidRPr="008129B8">
        <w:rPr>
          <w:rFonts w:ascii="Tahoma" w:hAnsi="Tahoma" w:cs="Tahoma" w:hint="cs"/>
          <w:sz w:val="20"/>
          <w:szCs w:val="20"/>
          <w:rtl/>
        </w:rPr>
        <w:t>ה</w:t>
      </w:r>
      <w:r w:rsidRPr="008129B8">
        <w:rPr>
          <w:rFonts w:ascii="Tahoma" w:hAnsi="Tahoma" w:cs="Tahoma"/>
          <w:sz w:val="20"/>
          <w:szCs w:val="20"/>
          <w:rtl/>
        </w:rPr>
        <w:t>תביעה</w:t>
      </w:r>
      <w:r w:rsidR="007F06B1">
        <w:rPr>
          <w:rFonts w:ascii="Tahoma" w:hAnsi="Tahoma" w:cs="Tahoma" w:hint="cs"/>
          <w:sz w:val="20"/>
          <w:szCs w:val="20"/>
          <w:rtl/>
        </w:rPr>
        <w:t xml:space="preserve"> (קודם)</w:t>
      </w:r>
      <w:r w:rsidRPr="008129B8">
        <w:rPr>
          <w:rFonts w:ascii="Tahoma" w:hAnsi="Tahoma" w:cs="Tahoma"/>
          <w:sz w:val="20"/>
          <w:szCs w:val="20"/>
          <w:rtl/>
        </w:rPr>
        <w:t xml:space="preserve"> ו</w:t>
      </w:r>
      <w:r w:rsidRPr="008129B8">
        <w:rPr>
          <w:rFonts w:ascii="Tahoma" w:hAnsi="Tahoma" w:cs="Tahoma" w:hint="cs"/>
          <w:sz w:val="20"/>
          <w:szCs w:val="20"/>
          <w:rtl/>
        </w:rPr>
        <w:t>סיכומי ה</w:t>
      </w:r>
      <w:r w:rsidRPr="008129B8">
        <w:rPr>
          <w:rFonts w:ascii="Tahoma" w:hAnsi="Tahoma" w:cs="Tahoma"/>
          <w:sz w:val="20"/>
          <w:szCs w:val="20"/>
          <w:rtl/>
        </w:rPr>
        <w:t>הגנה</w:t>
      </w:r>
      <w:r w:rsidR="007F06B1">
        <w:rPr>
          <w:rFonts w:ascii="Tahoma" w:hAnsi="Tahoma" w:cs="Tahoma" w:hint="cs"/>
          <w:sz w:val="20"/>
          <w:szCs w:val="20"/>
          <w:rtl/>
        </w:rPr>
        <w:t xml:space="preserve"> (אח"כ)</w:t>
      </w:r>
      <w:r w:rsidR="007F06B1">
        <w:rPr>
          <w:rFonts w:ascii="Tahoma" w:hAnsi="Tahoma" w:cs="Tahoma"/>
          <w:sz w:val="20"/>
          <w:szCs w:val="20"/>
          <w:rtl/>
        </w:rPr>
        <w:t>.</w:t>
      </w:r>
      <w:r w:rsidRPr="008129B8">
        <w:rPr>
          <w:rFonts w:ascii="Tahoma" w:hAnsi="Tahoma" w:cs="Tahoma"/>
          <w:sz w:val="20"/>
          <w:szCs w:val="20"/>
          <w:rtl/>
        </w:rPr>
        <w:t xml:space="preserve"> </w:t>
      </w:r>
    </w:p>
    <w:p w:rsidR="00AB6354" w:rsidRPr="008129B8" w:rsidRDefault="00AB6354" w:rsidP="009947AA">
      <w:pPr>
        <w:pStyle w:val="a7"/>
        <w:numPr>
          <w:ilvl w:val="0"/>
          <w:numId w:val="6"/>
        </w:numPr>
        <w:spacing w:after="70"/>
        <w:ind w:left="363"/>
        <w:jc w:val="both"/>
        <w:rPr>
          <w:rFonts w:ascii="Tahoma" w:hAnsi="Tahoma" w:cs="Tahoma"/>
          <w:sz w:val="20"/>
          <w:szCs w:val="20"/>
        </w:rPr>
      </w:pPr>
      <w:r w:rsidRPr="008129B8">
        <w:rPr>
          <w:rFonts w:ascii="Tahoma" w:hAnsi="Tahoma" w:cs="Tahoma"/>
          <w:b/>
          <w:bCs/>
          <w:color w:val="00B050"/>
          <w:sz w:val="20"/>
          <w:szCs w:val="20"/>
          <w:rtl/>
        </w:rPr>
        <w:t>הכרעת דין</w:t>
      </w:r>
      <w:r w:rsidR="009947AA">
        <w:rPr>
          <w:rFonts w:ascii="Tahoma" w:hAnsi="Tahoma" w:cs="Tahoma" w:hint="cs"/>
          <w:sz w:val="20"/>
          <w:szCs w:val="20"/>
          <w:rtl/>
        </w:rPr>
        <w:t>:</w:t>
      </w:r>
      <w:r>
        <w:rPr>
          <w:rFonts w:ascii="Tahoma" w:hAnsi="Tahoma" w:cs="Tahoma"/>
          <w:color w:val="984806" w:themeColor="accent6" w:themeShade="80"/>
          <w:sz w:val="20"/>
          <w:szCs w:val="20"/>
          <w:rtl/>
        </w:rPr>
        <w:t xml:space="preserve"> </w:t>
      </w:r>
      <w:r w:rsidRPr="008129B8">
        <w:rPr>
          <w:rFonts w:ascii="Tahoma" w:hAnsi="Tahoma" w:cs="Tahoma"/>
          <w:sz w:val="20"/>
          <w:szCs w:val="20"/>
          <w:rtl/>
        </w:rPr>
        <w:t xml:space="preserve">אם יש זיכוי מכל </w:t>
      </w:r>
      <w:proofErr w:type="spellStart"/>
      <w:r w:rsidRPr="008129B8">
        <w:rPr>
          <w:rFonts w:ascii="Tahoma" w:hAnsi="Tahoma" w:cs="Tahoma"/>
          <w:sz w:val="20"/>
          <w:szCs w:val="20"/>
          <w:rtl/>
        </w:rPr>
        <w:t>האישומים</w:t>
      </w:r>
      <w:proofErr w:type="spellEnd"/>
      <w:r w:rsidRPr="008129B8">
        <w:rPr>
          <w:rFonts w:ascii="Tahoma" w:hAnsi="Tahoma" w:cs="Tahoma"/>
          <w:sz w:val="20"/>
          <w:szCs w:val="20"/>
          <w:rtl/>
        </w:rPr>
        <w:t xml:space="preserve"> פה ההליך נעצר </w:t>
      </w:r>
      <w:r w:rsidR="004E2315" w:rsidRPr="004E2315">
        <w:rPr>
          <w:rFonts w:ascii="Tahoma" w:hAnsi="Tahoma" w:cs="Tahoma"/>
          <w:sz w:val="20"/>
          <w:szCs w:val="20"/>
          <w:u w:val="single"/>
          <w:rtl/>
        </w:rPr>
        <w:t>אך</w:t>
      </w:r>
      <w:r w:rsidRPr="008129B8">
        <w:rPr>
          <w:rFonts w:ascii="Tahoma" w:hAnsi="Tahoma" w:cs="Tahoma"/>
          <w:sz w:val="20"/>
          <w:szCs w:val="20"/>
          <w:rtl/>
        </w:rPr>
        <w:t xml:space="preserve"> אם יש הרשעה אפילו באישום אחד עוברים לשלב הטיעונים לעונש.</w:t>
      </w:r>
    </w:p>
    <w:p w:rsidR="00AB6354" w:rsidRPr="008129B8" w:rsidRDefault="00AB6354" w:rsidP="0081791A">
      <w:pPr>
        <w:pStyle w:val="a7"/>
        <w:numPr>
          <w:ilvl w:val="0"/>
          <w:numId w:val="6"/>
        </w:numPr>
        <w:spacing w:after="70"/>
        <w:ind w:left="363"/>
        <w:jc w:val="both"/>
        <w:rPr>
          <w:rFonts w:ascii="Tahoma" w:hAnsi="Tahoma" w:cs="Tahoma"/>
          <w:sz w:val="20"/>
          <w:szCs w:val="20"/>
        </w:rPr>
      </w:pPr>
      <w:r w:rsidRPr="008129B8">
        <w:rPr>
          <w:rFonts w:ascii="Tahoma" w:hAnsi="Tahoma" w:cs="Tahoma"/>
          <w:b/>
          <w:bCs/>
          <w:color w:val="00B050"/>
          <w:sz w:val="20"/>
          <w:szCs w:val="20"/>
          <w:rtl/>
        </w:rPr>
        <w:t>טיעונים לעונש</w:t>
      </w:r>
      <w:r w:rsidR="009947AA">
        <w:rPr>
          <w:rFonts w:ascii="Tahoma" w:hAnsi="Tahoma" w:cs="Tahoma" w:hint="cs"/>
          <w:sz w:val="20"/>
          <w:szCs w:val="20"/>
          <w:rtl/>
        </w:rPr>
        <w:t>:</w:t>
      </w:r>
      <w:r w:rsidRPr="008129B8">
        <w:rPr>
          <w:rFonts w:ascii="Tahoma" w:hAnsi="Tahoma" w:cs="Tahoma"/>
          <w:sz w:val="20"/>
          <w:szCs w:val="20"/>
          <w:rtl/>
        </w:rPr>
        <w:t xml:space="preserve"> טיעוני תביעה והגנה וכן עדים מטעם ביהמ"ש</w:t>
      </w:r>
      <w:r w:rsidRPr="008129B8">
        <w:rPr>
          <w:rFonts w:ascii="Tahoma" w:hAnsi="Tahoma" w:cs="Tahoma" w:hint="cs"/>
          <w:sz w:val="20"/>
          <w:szCs w:val="20"/>
          <w:rtl/>
        </w:rPr>
        <w:t xml:space="preserve"> (מיני משפט</w:t>
      </w:r>
      <w:r w:rsidR="0081791A">
        <w:rPr>
          <w:rFonts w:ascii="Tahoma" w:hAnsi="Tahoma" w:cs="Tahoma" w:hint="cs"/>
          <w:sz w:val="20"/>
          <w:szCs w:val="20"/>
          <w:rtl/>
        </w:rPr>
        <w:t xml:space="preserve"> לגזר הדין</w:t>
      </w:r>
      <w:r w:rsidRPr="008129B8">
        <w:rPr>
          <w:rFonts w:ascii="Tahoma" w:hAnsi="Tahoma" w:cs="Tahoma" w:hint="cs"/>
          <w:sz w:val="20"/>
          <w:szCs w:val="20"/>
          <w:rtl/>
        </w:rPr>
        <w:t>).</w:t>
      </w:r>
    </w:p>
    <w:p w:rsidR="00AB6354" w:rsidRPr="008129B8" w:rsidRDefault="00AB6354" w:rsidP="0081791A">
      <w:pPr>
        <w:pStyle w:val="a7"/>
        <w:numPr>
          <w:ilvl w:val="0"/>
          <w:numId w:val="6"/>
        </w:numPr>
        <w:spacing w:after="70"/>
        <w:ind w:left="363"/>
        <w:jc w:val="both"/>
        <w:rPr>
          <w:rFonts w:ascii="Tahoma" w:hAnsi="Tahoma" w:cs="Tahoma"/>
          <w:sz w:val="20"/>
          <w:szCs w:val="20"/>
        </w:rPr>
      </w:pPr>
      <w:r w:rsidRPr="008129B8">
        <w:rPr>
          <w:rFonts w:ascii="Tahoma" w:hAnsi="Tahoma" w:cs="Tahoma"/>
          <w:b/>
          <w:bCs/>
          <w:color w:val="00B050"/>
          <w:sz w:val="20"/>
          <w:szCs w:val="20"/>
          <w:rtl/>
        </w:rPr>
        <w:t>סיכומים</w:t>
      </w:r>
      <w:r w:rsidR="009947AA">
        <w:rPr>
          <w:rFonts w:ascii="Tahoma" w:hAnsi="Tahoma" w:cs="Tahoma" w:hint="cs"/>
          <w:sz w:val="20"/>
          <w:szCs w:val="20"/>
          <w:rtl/>
        </w:rPr>
        <w:t>:</w:t>
      </w:r>
      <w:r w:rsidRPr="008129B8">
        <w:rPr>
          <w:rFonts w:ascii="Tahoma" w:hAnsi="Tahoma" w:cs="Tahoma"/>
          <w:sz w:val="20"/>
          <w:szCs w:val="20"/>
          <w:rtl/>
        </w:rPr>
        <w:t xml:space="preserve"> סיכומי התביעה</w:t>
      </w:r>
      <w:r w:rsidR="007F06B1">
        <w:rPr>
          <w:rFonts w:ascii="Tahoma" w:hAnsi="Tahoma" w:cs="Tahoma" w:hint="cs"/>
          <w:sz w:val="20"/>
          <w:szCs w:val="20"/>
          <w:rtl/>
        </w:rPr>
        <w:t xml:space="preserve"> (קודם)</w:t>
      </w:r>
      <w:r w:rsidRPr="008129B8">
        <w:rPr>
          <w:rFonts w:ascii="Tahoma" w:hAnsi="Tahoma" w:cs="Tahoma"/>
          <w:sz w:val="20"/>
          <w:szCs w:val="20"/>
          <w:rtl/>
        </w:rPr>
        <w:t xml:space="preserve"> וההגנה</w:t>
      </w:r>
      <w:r w:rsidR="007F06B1">
        <w:rPr>
          <w:rFonts w:ascii="Tahoma" w:hAnsi="Tahoma" w:cs="Tahoma" w:hint="cs"/>
          <w:sz w:val="20"/>
          <w:szCs w:val="20"/>
          <w:rtl/>
        </w:rPr>
        <w:t xml:space="preserve"> (אח"כ) </w:t>
      </w:r>
      <w:r w:rsidRPr="008129B8">
        <w:rPr>
          <w:rFonts w:ascii="Tahoma" w:hAnsi="Tahoma" w:cs="Tahoma"/>
          <w:sz w:val="20"/>
          <w:szCs w:val="20"/>
          <w:rtl/>
        </w:rPr>
        <w:t xml:space="preserve">לעניין העונש. </w:t>
      </w:r>
    </w:p>
    <w:p w:rsidR="00AB6354" w:rsidRPr="008129B8" w:rsidRDefault="00AB6354" w:rsidP="009947AA">
      <w:pPr>
        <w:pStyle w:val="a7"/>
        <w:numPr>
          <w:ilvl w:val="0"/>
          <w:numId w:val="6"/>
        </w:numPr>
        <w:spacing w:after="70"/>
        <w:ind w:left="363"/>
        <w:jc w:val="both"/>
        <w:rPr>
          <w:rFonts w:ascii="Tahoma" w:hAnsi="Tahoma" w:cs="Tahoma"/>
          <w:sz w:val="20"/>
          <w:szCs w:val="20"/>
        </w:rPr>
      </w:pPr>
      <w:r w:rsidRPr="008129B8">
        <w:rPr>
          <w:rFonts w:ascii="Tahoma" w:hAnsi="Tahoma" w:cs="Tahoma"/>
          <w:b/>
          <w:bCs/>
          <w:color w:val="00B050"/>
          <w:sz w:val="20"/>
          <w:szCs w:val="20"/>
          <w:rtl/>
        </w:rPr>
        <w:t>גזר דין</w:t>
      </w:r>
      <w:r w:rsidR="009947AA">
        <w:rPr>
          <w:rFonts w:ascii="Tahoma" w:hAnsi="Tahoma" w:cs="Tahoma" w:hint="cs"/>
          <w:sz w:val="20"/>
          <w:szCs w:val="20"/>
          <w:rtl/>
        </w:rPr>
        <w:t>:</w:t>
      </w:r>
      <w:r w:rsidR="0022373A">
        <w:rPr>
          <w:rFonts w:ascii="Tahoma" w:hAnsi="Tahoma" w:cs="Tahoma"/>
          <w:sz w:val="20"/>
          <w:szCs w:val="20"/>
        </w:rPr>
        <w:t xml:space="preserve"> </w:t>
      </w:r>
      <w:r w:rsidR="004E2315">
        <w:rPr>
          <w:rFonts w:ascii="Tahoma" w:hAnsi="Tahoma" w:cs="Tahoma"/>
          <w:sz w:val="20"/>
          <w:szCs w:val="20"/>
          <w:rtl/>
        </w:rPr>
        <w:t xml:space="preserve"> </w:t>
      </w:r>
      <w:r w:rsidRPr="008129B8">
        <w:rPr>
          <w:rFonts w:ascii="Tahoma" w:hAnsi="Tahoma" w:cs="Tahoma"/>
          <w:sz w:val="20"/>
          <w:szCs w:val="20"/>
          <w:rtl/>
        </w:rPr>
        <w:t>הכרעת הדין + גזר הדין.</w:t>
      </w:r>
    </w:p>
    <w:p w:rsidR="00AB6354" w:rsidRPr="008129B8" w:rsidRDefault="007967D2" w:rsidP="00102340">
      <w:pPr>
        <w:spacing w:after="70"/>
        <w:jc w:val="both"/>
        <w:rPr>
          <w:rFonts w:ascii="Tahoma" w:hAnsi="Tahoma" w:cs="Tahoma"/>
          <w:sz w:val="20"/>
          <w:szCs w:val="20"/>
          <w:rtl/>
        </w:rPr>
      </w:pPr>
      <w:r>
        <w:rPr>
          <w:rFonts w:ascii="Tahoma" w:hAnsi="Tahoma" w:cs="Tahoma"/>
          <w:noProof/>
          <w:color w:val="FF0066"/>
          <w:sz w:val="20"/>
          <w:szCs w:val="20"/>
          <w:rtl/>
        </w:rPr>
        <w:lastRenderedPageBreak/>
        <w:pict>
          <v:shape id="_x0000_s1032" type="#_x0000_t202" style="position:absolute;left:0;text-align:left;margin-left:9.65pt;margin-top:7.95pt;width:392.7pt;height:30.4pt;z-index:251664384;mso-width-relative:margin;mso-height-relative:margin" fillcolor="#92cddc [1944]" strokecolor="#92cddc [1944]" strokeweight="1pt">
            <v:fill color2="#daeef3 [664]" angle="-45" focus="-50%" type="gradient"/>
            <v:shadow on="t" type="perspective" color="#205867 [1608]" opacity=".5" offset="1pt" offset2="-3pt"/>
            <v:textbox style="mso-next-textbox:#_x0000_s1032">
              <w:txbxContent>
                <w:p w:rsidR="007967D2" w:rsidRPr="0022373A" w:rsidRDefault="007967D2" w:rsidP="00764DEF">
                  <w:pPr>
                    <w:spacing w:after="68"/>
                    <w:jc w:val="both"/>
                    <w:rPr>
                      <w:rFonts w:ascii="Tahoma" w:hAnsi="Tahoma" w:cs="Tahoma"/>
                      <w:sz w:val="18"/>
                      <w:szCs w:val="18"/>
                    </w:rPr>
                  </w:pPr>
                  <w:r w:rsidRPr="0022373A">
                    <w:rPr>
                      <w:rFonts w:ascii="Tahoma" w:hAnsi="Tahoma" w:cs="Tahoma"/>
                      <w:b/>
                      <w:bCs/>
                      <w:sz w:val="18"/>
                      <w:szCs w:val="18"/>
                      <w:u w:val="double"/>
                      <w:rtl/>
                    </w:rPr>
                    <w:t>עיכוב הליכים</w:t>
                  </w:r>
                  <w:r w:rsidRPr="0022373A">
                    <w:rPr>
                      <w:rFonts w:ascii="Tahoma" w:hAnsi="Tahoma" w:cs="Tahoma"/>
                      <w:sz w:val="18"/>
                      <w:szCs w:val="18"/>
                      <w:rtl/>
                    </w:rPr>
                    <w:t xml:space="preserve"> – בכל שלב שלאחר הגשת כ"א היועמ"ש יכול להודיע על עיכוב הליכים</w:t>
                  </w:r>
                  <w:r>
                    <w:rPr>
                      <w:rFonts w:ascii="Tahoma" w:hAnsi="Tahoma" w:cs="Tahoma" w:hint="cs"/>
                      <w:sz w:val="18"/>
                      <w:szCs w:val="18"/>
                      <w:rtl/>
                    </w:rPr>
                    <w:t xml:space="preserve"> ולקבוע מתי יחודש הדיון</w:t>
                  </w:r>
                  <w:r w:rsidRPr="0022373A">
                    <w:rPr>
                      <w:rFonts w:ascii="Tahoma" w:hAnsi="Tahoma" w:cs="Tahoma"/>
                      <w:sz w:val="18"/>
                      <w:szCs w:val="18"/>
                      <w:rtl/>
                    </w:rPr>
                    <w:t>. הדבר יכול להיות לבקשת נאשם (חולה</w:t>
                  </w:r>
                  <w:r>
                    <w:rPr>
                      <w:rFonts w:ascii="Tahoma" w:hAnsi="Tahoma" w:cs="Tahoma"/>
                      <w:sz w:val="18"/>
                      <w:szCs w:val="18"/>
                      <w:rtl/>
                    </w:rPr>
                    <w:t>) או לבקשת התביעה (עד שנמלט).</w:t>
                  </w:r>
                </w:p>
                <w:p w:rsidR="007967D2" w:rsidRDefault="007967D2" w:rsidP="00AB6354"/>
              </w:txbxContent>
            </v:textbox>
          </v:shape>
        </w:pict>
      </w:r>
    </w:p>
    <w:p w:rsidR="00AB6354" w:rsidRPr="008129B8" w:rsidRDefault="00AB6354" w:rsidP="00102340">
      <w:pPr>
        <w:spacing w:after="70"/>
        <w:jc w:val="both"/>
        <w:rPr>
          <w:rFonts w:ascii="Tahoma" w:hAnsi="Tahoma" w:cs="Tahoma"/>
          <w:color w:val="FF0066"/>
          <w:sz w:val="20"/>
          <w:szCs w:val="20"/>
          <w:rtl/>
        </w:rPr>
      </w:pPr>
    </w:p>
    <w:p w:rsidR="00AB6354" w:rsidRPr="008129B8" w:rsidRDefault="00AB6354" w:rsidP="00102340">
      <w:pPr>
        <w:spacing w:after="70"/>
        <w:jc w:val="both"/>
        <w:rPr>
          <w:rFonts w:ascii="Tahoma" w:hAnsi="Tahoma" w:cs="Tahoma"/>
          <w:color w:val="FF0066"/>
          <w:sz w:val="20"/>
          <w:szCs w:val="20"/>
          <w:rtl/>
        </w:rPr>
      </w:pPr>
    </w:p>
    <w:p w:rsidR="00AB6354" w:rsidRPr="008129B8" w:rsidRDefault="00AB6354" w:rsidP="00102340">
      <w:pPr>
        <w:pStyle w:val="3"/>
        <w:spacing w:after="70"/>
      </w:pPr>
      <w:bookmarkStart w:id="8" w:name="_Toc458629508"/>
      <w:r w:rsidRPr="008129B8">
        <w:rPr>
          <w:rFonts w:hint="cs"/>
          <w:rtl/>
        </w:rPr>
        <w:t xml:space="preserve">1.3.4 </w:t>
      </w:r>
      <w:r w:rsidRPr="008129B8">
        <w:rPr>
          <w:rtl/>
        </w:rPr>
        <w:t xml:space="preserve">שלב פוסט </w:t>
      </w:r>
      <w:r w:rsidRPr="008129B8">
        <w:rPr>
          <w:rFonts w:hint="cs"/>
          <w:rtl/>
        </w:rPr>
        <w:t>ה</w:t>
      </w:r>
      <w:r w:rsidRPr="008129B8">
        <w:rPr>
          <w:rtl/>
        </w:rPr>
        <w:t>משפט</w:t>
      </w:r>
      <w:bookmarkEnd w:id="8"/>
    </w:p>
    <w:p w:rsidR="00AB6354" w:rsidRPr="008129B8" w:rsidRDefault="00AB6354" w:rsidP="00102340">
      <w:pPr>
        <w:spacing w:after="70"/>
        <w:jc w:val="both"/>
        <w:rPr>
          <w:rFonts w:ascii="Tahoma" w:hAnsi="Tahoma" w:cs="Tahoma"/>
          <w:sz w:val="20"/>
          <w:szCs w:val="20"/>
          <w:rtl/>
        </w:rPr>
      </w:pPr>
      <w:r w:rsidRPr="008129B8">
        <w:rPr>
          <w:rFonts w:ascii="Tahoma" w:hAnsi="Tahoma" w:cs="Tahoma"/>
          <w:sz w:val="20"/>
          <w:szCs w:val="20"/>
          <w:rtl/>
        </w:rPr>
        <w:t>הדבר המרכזי הוא הערעור</w:t>
      </w:r>
      <w:r w:rsidRPr="008129B8">
        <w:rPr>
          <w:rFonts w:ascii="Tahoma" w:hAnsi="Tahoma" w:cs="Tahoma" w:hint="cs"/>
          <w:sz w:val="20"/>
          <w:szCs w:val="20"/>
          <w:rtl/>
        </w:rPr>
        <w:t xml:space="preserve">, </w:t>
      </w:r>
      <w:r w:rsidR="004E2315" w:rsidRPr="004E2315">
        <w:rPr>
          <w:rFonts w:ascii="Tahoma" w:hAnsi="Tahoma" w:cs="Tahoma" w:hint="cs"/>
          <w:sz w:val="20"/>
          <w:szCs w:val="20"/>
          <w:u w:val="single"/>
          <w:rtl/>
        </w:rPr>
        <w:t>אך</w:t>
      </w:r>
      <w:r w:rsidRPr="008129B8">
        <w:rPr>
          <w:rFonts w:ascii="Tahoma" w:hAnsi="Tahoma" w:cs="Tahoma" w:hint="cs"/>
          <w:sz w:val="20"/>
          <w:szCs w:val="20"/>
          <w:rtl/>
        </w:rPr>
        <w:t xml:space="preserve"> יש גם</w:t>
      </w:r>
      <w:r w:rsidRPr="008129B8">
        <w:rPr>
          <w:rFonts w:ascii="Tahoma" w:hAnsi="Tahoma" w:cs="Tahoma"/>
          <w:sz w:val="20"/>
          <w:szCs w:val="20"/>
          <w:rtl/>
        </w:rPr>
        <w:t xml:space="preserve"> דיון נוסף ומשפט חוזר.</w:t>
      </w:r>
    </w:p>
    <w:p w:rsidR="00AB6354" w:rsidRPr="008129B8" w:rsidRDefault="00AB6354" w:rsidP="0025433C">
      <w:pPr>
        <w:pStyle w:val="a7"/>
        <w:numPr>
          <w:ilvl w:val="0"/>
          <w:numId w:val="53"/>
        </w:numPr>
        <w:spacing w:after="70"/>
        <w:ind w:left="0"/>
        <w:jc w:val="both"/>
        <w:rPr>
          <w:rFonts w:ascii="Tahoma" w:hAnsi="Tahoma" w:cs="Tahoma"/>
          <w:sz w:val="20"/>
          <w:szCs w:val="20"/>
          <w:rtl/>
        </w:rPr>
      </w:pPr>
      <w:r w:rsidRPr="008129B8">
        <w:rPr>
          <w:rFonts w:ascii="Tahoma" w:hAnsi="Tahoma" w:cs="Tahoma"/>
          <w:b/>
          <w:bCs/>
          <w:sz w:val="20"/>
          <w:szCs w:val="20"/>
          <w:u w:val="double"/>
          <w:rtl/>
        </w:rPr>
        <w:t>ערעור</w:t>
      </w:r>
      <w:r w:rsidRPr="008129B8">
        <w:rPr>
          <w:rFonts w:ascii="Tahoma" w:hAnsi="Tahoma" w:cs="Tahoma"/>
          <w:sz w:val="20"/>
          <w:szCs w:val="20"/>
          <w:rtl/>
        </w:rPr>
        <w:t>:</w:t>
      </w:r>
      <w:r w:rsidRPr="008129B8">
        <w:rPr>
          <w:rFonts w:ascii="Tahoma" w:hAnsi="Tahoma" w:cs="Tahoma"/>
          <w:color w:val="0070C0"/>
          <w:sz w:val="20"/>
          <w:szCs w:val="20"/>
          <w:rtl/>
        </w:rPr>
        <w:t xml:space="preserve"> </w:t>
      </w:r>
      <w:r w:rsidRPr="00FF189E">
        <w:rPr>
          <w:rFonts w:ascii="Tahoma" w:hAnsi="Tahoma" w:cs="Tahoma"/>
          <w:b/>
          <w:bCs/>
          <w:sz w:val="20"/>
          <w:szCs w:val="20"/>
          <w:rtl/>
        </w:rPr>
        <w:t>ערעור במשפט פלילי הוא על כל פסק הדין יחד</w:t>
      </w:r>
      <w:r w:rsidRPr="008129B8">
        <w:rPr>
          <w:rFonts w:ascii="Tahoma" w:hAnsi="Tahoma" w:cs="Tahoma"/>
          <w:sz w:val="20"/>
          <w:szCs w:val="20"/>
          <w:rtl/>
        </w:rPr>
        <w:t>. כלומר</w:t>
      </w:r>
      <w:r w:rsidR="00FF189E">
        <w:rPr>
          <w:rFonts w:ascii="Tahoma" w:hAnsi="Tahoma" w:cs="Tahoma" w:hint="cs"/>
          <w:sz w:val="20"/>
          <w:szCs w:val="20"/>
          <w:rtl/>
        </w:rPr>
        <w:t>,</w:t>
      </w:r>
      <w:r w:rsidRPr="008129B8">
        <w:rPr>
          <w:rFonts w:ascii="Tahoma" w:hAnsi="Tahoma" w:cs="Tahoma"/>
          <w:sz w:val="20"/>
          <w:szCs w:val="20"/>
          <w:rtl/>
        </w:rPr>
        <w:t xml:space="preserve"> אנחנו </w:t>
      </w:r>
      <w:r w:rsidRPr="008129B8">
        <w:rPr>
          <w:rFonts w:ascii="Tahoma" w:hAnsi="Tahoma" w:cs="Tahoma"/>
          <w:sz w:val="20"/>
          <w:szCs w:val="20"/>
          <w:highlight w:val="yellow"/>
          <w:rtl/>
        </w:rPr>
        <w:t>מערערים הן על הכרעת הדין והן על גזר הדין בבת אחת</w:t>
      </w:r>
      <w:r w:rsidRPr="008129B8">
        <w:rPr>
          <w:rFonts w:ascii="Tahoma" w:hAnsi="Tahoma" w:cs="Tahoma"/>
          <w:sz w:val="20"/>
          <w:szCs w:val="20"/>
          <w:rtl/>
        </w:rPr>
        <w:t xml:space="preserve">. אי אפשר לערער על החלטות ביניים. </w:t>
      </w:r>
      <w:r w:rsidRPr="008129B8">
        <w:rPr>
          <w:rFonts w:ascii="Tahoma" w:hAnsi="Tahoma" w:cs="Tahoma"/>
          <w:sz w:val="20"/>
          <w:szCs w:val="20"/>
          <w:u w:val="double"/>
          <w:rtl/>
        </w:rPr>
        <w:t>שני חריגים</w:t>
      </w:r>
      <w:r w:rsidRPr="008129B8">
        <w:rPr>
          <w:rFonts w:hint="cs"/>
          <w:rtl/>
        </w:rPr>
        <w:t>:</w:t>
      </w:r>
    </w:p>
    <w:p w:rsidR="00AB6354" w:rsidRPr="008129B8" w:rsidRDefault="00AB6354" w:rsidP="00330945">
      <w:pPr>
        <w:pStyle w:val="a7"/>
        <w:numPr>
          <w:ilvl w:val="0"/>
          <w:numId w:val="9"/>
        </w:numPr>
        <w:spacing w:after="70"/>
        <w:ind w:left="363"/>
        <w:jc w:val="both"/>
        <w:rPr>
          <w:rFonts w:ascii="Tahoma" w:hAnsi="Tahoma" w:cs="Tahoma"/>
          <w:sz w:val="20"/>
          <w:szCs w:val="20"/>
        </w:rPr>
      </w:pPr>
      <w:r w:rsidRPr="008129B8">
        <w:rPr>
          <w:rFonts w:ascii="Tahoma" w:hAnsi="Tahoma" w:cs="Tahoma"/>
          <w:color w:val="00B050"/>
          <w:sz w:val="20"/>
          <w:szCs w:val="20"/>
          <w:rtl/>
        </w:rPr>
        <w:t>עיון בחומר החקירה</w:t>
      </w:r>
      <w:r w:rsidRPr="008129B8">
        <w:rPr>
          <w:rFonts w:ascii="Tahoma" w:hAnsi="Tahoma" w:cs="Tahoma"/>
          <w:color w:val="FF0066"/>
          <w:sz w:val="20"/>
          <w:szCs w:val="20"/>
          <w:rtl/>
        </w:rPr>
        <w:t xml:space="preserve"> </w:t>
      </w:r>
      <w:r w:rsidRPr="008129B8">
        <w:rPr>
          <w:rFonts w:ascii="Tahoma" w:hAnsi="Tahoma" w:cs="Tahoma"/>
          <w:sz w:val="20"/>
          <w:szCs w:val="20"/>
          <w:rtl/>
        </w:rPr>
        <w:t xml:space="preserve">– לנאשם מגיע לקבל את כל חומר החקירה </w:t>
      </w:r>
      <w:r w:rsidR="00330945">
        <w:rPr>
          <w:rFonts w:ascii="Tahoma" w:hAnsi="Tahoma" w:cs="Tahoma" w:hint="cs"/>
          <w:sz w:val="20"/>
          <w:szCs w:val="20"/>
          <w:rtl/>
        </w:rPr>
        <w:t>וכשזה לא קרה</w:t>
      </w:r>
      <w:r w:rsidRPr="008129B8">
        <w:rPr>
          <w:rFonts w:ascii="Tahoma" w:hAnsi="Tahoma" w:cs="Tahoma"/>
          <w:sz w:val="20"/>
          <w:szCs w:val="20"/>
          <w:rtl/>
        </w:rPr>
        <w:t xml:space="preserve"> הוא יכול לפנות לביהמ"ש</w:t>
      </w:r>
      <w:r w:rsidR="00FF189E">
        <w:rPr>
          <w:rFonts w:ascii="Tahoma" w:hAnsi="Tahoma" w:cs="Tahoma" w:hint="cs"/>
          <w:sz w:val="20"/>
          <w:szCs w:val="20"/>
          <w:rtl/>
        </w:rPr>
        <w:t xml:space="preserve"> העליון</w:t>
      </w:r>
      <w:r w:rsidRPr="008129B8">
        <w:rPr>
          <w:rFonts w:ascii="Tahoma" w:hAnsi="Tahoma" w:cs="Tahoma"/>
          <w:sz w:val="20"/>
          <w:szCs w:val="20"/>
          <w:rtl/>
        </w:rPr>
        <w:t xml:space="preserve"> ועל כך יש</w:t>
      </w:r>
      <w:r w:rsidR="00330945">
        <w:rPr>
          <w:rFonts w:ascii="Tahoma" w:hAnsi="Tahoma" w:cs="Tahoma" w:hint="cs"/>
          <w:sz w:val="20"/>
          <w:szCs w:val="20"/>
          <w:rtl/>
        </w:rPr>
        <w:t xml:space="preserve"> זכות</w:t>
      </w:r>
      <w:r w:rsidRPr="008129B8">
        <w:rPr>
          <w:rFonts w:ascii="Tahoma" w:hAnsi="Tahoma" w:cs="Tahoma"/>
          <w:sz w:val="20"/>
          <w:szCs w:val="20"/>
          <w:rtl/>
        </w:rPr>
        <w:t xml:space="preserve"> ערעור </w:t>
      </w:r>
      <w:proofErr w:type="spellStart"/>
      <w:r w:rsidRPr="008129B8">
        <w:rPr>
          <w:rFonts w:ascii="Tahoma" w:hAnsi="Tahoma" w:cs="Tahoma"/>
          <w:sz w:val="20"/>
          <w:szCs w:val="20"/>
          <w:rtl/>
        </w:rPr>
        <w:t>מיידי</w:t>
      </w:r>
      <w:r w:rsidR="00330945">
        <w:rPr>
          <w:rFonts w:ascii="Tahoma" w:hAnsi="Tahoma" w:cs="Tahoma" w:hint="cs"/>
          <w:sz w:val="20"/>
          <w:szCs w:val="20"/>
          <w:rtl/>
        </w:rPr>
        <w:t>ת</w:t>
      </w:r>
      <w:proofErr w:type="spellEnd"/>
      <w:r w:rsidR="00330945">
        <w:rPr>
          <w:rFonts w:ascii="Tahoma" w:hAnsi="Tahoma" w:cs="Tahoma" w:hint="cs"/>
          <w:sz w:val="20"/>
          <w:szCs w:val="20"/>
          <w:rtl/>
        </w:rPr>
        <w:t xml:space="preserve"> [</w:t>
      </w:r>
      <w:r w:rsidR="00330945" w:rsidRPr="00330945">
        <w:rPr>
          <w:rFonts w:ascii="Tahoma" w:hAnsi="Tahoma" w:cs="Tahoma"/>
          <w:color w:val="FFFFFF" w:themeColor="background1"/>
          <w:sz w:val="20"/>
          <w:szCs w:val="20"/>
          <w:highlight w:val="darkBlue"/>
          <w:rtl/>
        </w:rPr>
        <w:t>ס'</w:t>
      </w:r>
      <w:r w:rsidR="00330945" w:rsidRPr="00330945">
        <w:rPr>
          <w:rFonts w:ascii="Tahoma" w:hAnsi="Tahoma" w:cs="Tahoma" w:hint="cs"/>
          <w:color w:val="FFFFFF" w:themeColor="background1"/>
          <w:sz w:val="20"/>
          <w:szCs w:val="20"/>
          <w:highlight w:val="darkBlue"/>
          <w:rtl/>
        </w:rPr>
        <w:t xml:space="preserve"> </w:t>
      </w:r>
      <w:r w:rsidR="00330945" w:rsidRPr="00330945">
        <w:rPr>
          <w:rFonts w:ascii="Tahoma" w:hAnsi="Tahoma" w:cs="Tahoma"/>
          <w:color w:val="FFFFFF" w:themeColor="background1"/>
          <w:sz w:val="20"/>
          <w:szCs w:val="20"/>
          <w:highlight w:val="darkBlue"/>
          <w:rtl/>
        </w:rPr>
        <w:t>74</w:t>
      </w:r>
      <w:r w:rsidR="00330945" w:rsidRPr="00330945">
        <w:rPr>
          <w:rFonts w:ascii="Tahoma" w:hAnsi="Tahoma" w:cs="Tahoma" w:hint="cs"/>
          <w:color w:val="FFFFFF" w:themeColor="background1"/>
          <w:sz w:val="20"/>
          <w:szCs w:val="20"/>
          <w:highlight w:val="darkBlue"/>
          <w:rtl/>
        </w:rPr>
        <w:t>(ה)</w:t>
      </w:r>
      <w:r w:rsidR="00330945" w:rsidRPr="00330945">
        <w:rPr>
          <w:rFonts w:ascii="Tahoma" w:hAnsi="Tahoma" w:cs="Tahoma"/>
          <w:color w:val="FFFFFF" w:themeColor="background1"/>
          <w:sz w:val="20"/>
          <w:szCs w:val="20"/>
          <w:highlight w:val="darkBlue"/>
          <w:rtl/>
        </w:rPr>
        <w:t xml:space="preserve"> </w:t>
      </w:r>
      <w:proofErr w:type="spellStart"/>
      <w:r w:rsidR="00330945" w:rsidRPr="00330945">
        <w:rPr>
          <w:rFonts w:ascii="Tahoma" w:hAnsi="Tahoma" w:cs="Tahoma"/>
          <w:color w:val="FFFFFF" w:themeColor="background1"/>
          <w:sz w:val="20"/>
          <w:szCs w:val="20"/>
          <w:highlight w:val="darkBlue"/>
          <w:rtl/>
        </w:rPr>
        <w:t>לחסד"פ</w:t>
      </w:r>
      <w:proofErr w:type="spellEnd"/>
      <w:r w:rsidR="00330945">
        <w:rPr>
          <w:rFonts w:ascii="Tahoma" w:hAnsi="Tahoma" w:cs="Tahoma" w:hint="cs"/>
          <w:sz w:val="20"/>
          <w:szCs w:val="20"/>
          <w:rtl/>
        </w:rPr>
        <w:t>]</w:t>
      </w:r>
      <w:r w:rsidRPr="008129B8">
        <w:rPr>
          <w:rFonts w:ascii="Tahoma" w:hAnsi="Tahoma" w:cs="Tahoma"/>
          <w:sz w:val="20"/>
          <w:szCs w:val="20"/>
          <w:rtl/>
        </w:rPr>
        <w:t>.</w:t>
      </w:r>
    </w:p>
    <w:p w:rsidR="00AB6354" w:rsidRPr="008129B8" w:rsidRDefault="00AB6354" w:rsidP="00330945">
      <w:pPr>
        <w:pStyle w:val="a7"/>
        <w:numPr>
          <w:ilvl w:val="0"/>
          <w:numId w:val="9"/>
        </w:numPr>
        <w:spacing w:after="70"/>
        <w:ind w:left="363"/>
        <w:jc w:val="both"/>
        <w:rPr>
          <w:rFonts w:ascii="Tahoma" w:hAnsi="Tahoma" w:cs="Tahoma"/>
          <w:sz w:val="20"/>
          <w:szCs w:val="20"/>
        </w:rPr>
      </w:pPr>
      <w:r w:rsidRPr="008129B8">
        <w:rPr>
          <w:rFonts w:ascii="Tahoma" w:hAnsi="Tahoma" w:cs="Tahoma"/>
          <w:color w:val="00B050"/>
          <w:sz w:val="20"/>
          <w:szCs w:val="20"/>
          <w:rtl/>
        </w:rPr>
        <w:t>פסילת שופט</w:t>
      </w:r>
      <w:r w:rsidRPr="008129B8">
        <w:rPr>
          <w:rFonts w:ascii="Tahoma" w:hAnsi="Tahoma" w:cs="Tahoma"/>
          <w:color w:val="FF0066"/>
          <w:sz w:val="20"/>
          <w:szCs w:val="20"/>
          <w:rtl/>
        </w:rPr>
        <w:t xml:space="preserve"> </w:t>
      </w:r>
      <w:r w:rsidRPr="008129B8">
        <w:rPr>
          <w:rFonts w:ascii="Tahoma" w:hAnsi="Tahoma" w:cs="Tahoma"/>
          <w:sz w:val="20"/>
          <w:szCs w:val="20"/>
          <w:rtl/>
        </w:rPr>
        <w:t xml:space="preserve">– </w:t>
      </w:r>
      <w:r w:rsidRPr="008129B8">
        <w:rPr>
          <w:rFonts w:ascii="Tahoma" w:hAnsi="Tahoma" w:cs="Tahoma" w:hint="cs"/>
          <w:sz w:val="20"/>
          <w:szCs w:val="20"/>
          <w:rtl/>
        </w:rPr>
        <w:t xml:space="preserve">אם ביקשו וסרבו, </w:t>
      </w:r>
      <w:r w:rsidRPr="008129B8">
        <w:rPr>
          <w:rFonts w:ascii="Tahoma" w:hAnsi="Tahoma" w:cs="Tahoma"/>
          <w:sz w:val="20"/>
          <w:szCs w:val="20"/>
          <w:rtl/>
        </w:rPr>
        <w:t>הערעור הוא לביהמ"ש העליון בד</w:t>
      </w:r>
      <w:r w:rsidR="00330945">
        <w:rPr>
          <w:rFonts w:ascii="Tahoma" w:hAnsi="Tahoma" w:cs="Tahoma" w:hint="cs"/>
          <w:sz w:val="20"/>
          <w:szCs w:val="20"/>
          <w:rtl/>
        </w:rPr>
        <w:t>ן</w:t>
      </w:r>
      <w:r w:rsidRPr="008129B8">
        <w:rPr>
          <w:rFonts w:ascii="Tahoma" w:hAnsi="Tahoma" w:cs="Tahoma"/>
          <w:sz w:val="20"/>
          <w:szCs w:val="20"/>
          <w:rtl/>
        </w:rPr>
        <w:t xml:space="preserve"> יחיד והוא </w:t>
      </w:r>
      <w:proofErr w:type="spellStart"/>
      <w:r w:rsidRPr="008129B8">
        <w:rPr>
          <w:rFonts w:ascii="Tahoma" w:hAnsi="Tahoma" w:cs="Tahoma"/>
          <w:sz w:val="20"/>
          <w:szCs w:val="20"/>
          <w:rtl/>
        </w:rPr>
        <w:t>מיידי</w:t>
      </w:r>
      <w:proofErr w:type="spellEnd"/>
      <w:r w:rsidRPr="008129B8">
        <w:rPr>
          <w:rFonts w:ascii="Tahoma" w:hAnsi="Tahoma" w:cs="Tahoma"/>
          <w:sz w:val="20"/>
          <w:szCs w:val="20"/>
          <w:rtl/>
        </w:rPr>
        <w:t>.</w:t>
      </w:r>
    </w:p>
    <w:p w:rsidR="00AB6354" w:rsidRPr="008129B8" w:rsidRDefault="007967D2" w:rsidP="00102340">
      <w:pPr>
        <w:spacing w:after="70"/>
        <w:jc w:val="both"/>
        <w:rPr>
          <w:rFonts w:ascii="Tahoma" w:hAnsi="Tahoma" w:cs="Tahoma"/>
          <w:sz w:val="20"/>
          <w:szCs w:val="20"/>
          <w:rtl/>
        </w:rPr>
      </w:pPr>
      <w:r>
        <w:rPr>
          <w:rFonts w:ascii="Tahoma" w:hAnsi="Tahoma" w:cs="Tahoma"/>
          <w:noProof/>
          <w:sz w:val="20"/>
          <w:szCs w:val="20"/>
          <w:rtl/>
        </w:rPr>
        <w:pict>
          <v:shape id="_x0000_s1033" type="#_x0000_t202" style="position:absolute;left:0;text-align:left;margin-left:21.9pt;margin-top:2.5pt;width:376.2pt;height:60.2pt;z-index:251665408;mso-width-relative:margin;mso-height-relative:margin" fillcolor="#c2d69b [1942]" strokecolor="#c2d69b [1942]" strokeweight="1pt">
            <v:fill color2="#eaf1dd [662]" angle="-45" focus="-50%" type="gradient"/>
            <v:shadow on="t" type="perspective" color="#4e6128 [1606]" opacity=".5" offset="1pt" offset2="-3pt"/>
            <v:textbox style="mso-next-textbox:#_x0000_s1033">
              <w:txbxContent>
                <w:p w:rsidR="007967D2" w:rsidRPr="00330945" w:rsidRDefault="007967D2" w:rsidP="00AB6354">
                  <w:pPr>
                    <w:spacing w:after="68"/>
                    <w:jc w:val="both"/>
                    <w:rPr>
                      <w:rFonts w:ascii="Tahoma" w:hAnsi="Tahoma" w:cs="Tahoma"/>
                      <w:sz w:val="18"/>
                      <w:szCs w:val="18"/>
                      <w:rtl/>
                    </w:rPr>
                  </w:pPr>
                  <w:r w:rsidRPr="00330945">
                    <w:rPr>
                      <w:rFonts w:ascii="Tahoma" w:hAnsi="Tahoma" w:cs="Tahoma"/>
                      <w:sz w:val="18"/>
                      <w:szCs w:val="18"/>
                      <w:rtl/>
                    </w:rPr>
                    <w:t xml:space="preserve">לאחר שיש בידינו </w:t>
                  </w:r>
                  <w:r w:rsidRPr="00330945">
                    <w:rPr>
                      <w:rFonts w:ascii="Tahoma" w:hAnsi="Tahoma" w:cs="Tahoma" w:hint="cs"/>
                      <w:sz w:val="18"/>
                      <w:szCs w:val="18"/>
                      <w:rtl/>
                    </w:rPr>
                    <w:t>פס"ד</w:t>
                  </w:r>
                  <w:r w:rsidRPr="00330945">
                    <w:rPr>
                      <w:rFonts w:ascii="Tahoma" w:hAnsi="Tahoma" w:cs="Tahoma"/>
                      <w:sz w:val="18"/>
                      <w:szCs w:val="18"/>
                      <w:rtl/>
                    </w:rPr>
                    <w:t xml:space="preserve"> של ערעור</w:t>
                  </w:r>
                  <w:r w:rsidRPr="00330945">
                    <w:rPr>
                      <w:rFonts w:ascii="Tahoma" w:hAnsi="Tahoma" w:cs="Tahoma" w:hint="cs"/>
                      <w:sz w:val="18"/>
                      <w:szCs w:val="18"/>
                      <w:rtl/>
                    </w:rPr>
                    <w:t xml:space="preserve"> (או אם עבר זמן הערעור ולא ערערו)</w:t>
                  </w:r>
                  <w:r w:rsidRPr="00330945">
                    <w:rPr>
                      <w:rFonts w:ascii="Tahoma" w:hAnsi="Tahoma" w:cs="Tahoma"/>
                      <w:sz w:val="18"/>
                      <w:szCs w:val="18"/>
                      <w:rtl/>
                    </w:rPr>
                    <w:t>, פסק הדין הוא פסק דין חלוט</w:t>
                  </w:r>
                  <w:r w:rsidRPr="00330945">
                    <w:rPr>
                      <w:rFonts w:ascii="Tahoma" w:hAnsi="Tahoma" w:cs="Tahoma" w:hint="cs"/>
                      <w:sz w:val="18"/>
                      <w:szCs w:val="18"/>
                      <w:rtl/>
                    </w:rPr>
                    <w:t xml:space="preserve">. </w:t>
                  </w:r>
                  <w:r w:rsidRPr="00330945">
                    <w:rPr>
                      <w:rFonts w:ascii="Tahoma" w:hAnsi="Tahoma" w:cs="Tahoma"/>
                      <w:sz w:val="18"/>
                      <w:szCs w:val="18"/>
                      <w:rtl/>
                    </w:rPr>
                    <w:t xml:space="preserve">האפשרות לפתוח פסק דין חלוט היא רק דרך </w:t>
                  </w:r>
                  <w:r w:rsidRPr="00330945">
                    <w:rPr>
                      <w:rFonts w:ascii="Tahoma" w:hAnsi="Tahoma" w:cs="Tahoma"/>
                      <w:b/>
                      <w:bCs/>
                      <w:sz w:val="18"/>
                      <w:szCs w:val="18"/>
                      <w:rtl/>
                    </w:rPr>
                    <w:t>דיון נוסף</w:t>
                  </w:r>
                  <w:r w:rsidRPr="00330945">
                    <w:rPr>
                      <w:rFonts w:ascii="Tahoma" w:hAnsi="Tahoma" w:cs="Tahoma"/>
                      <w:sz w:val="18"/>
                      <w:szCs w:val="18"/>
                      <w:rtl/>
                    </w:rPr>
                    <w:t xml:space="preserve"> ו</w:t>
                  </w:r>
                  <w:r w:rsidRPr="00330945">
                    <w:rPr>
                      <w:rFonts w:ascii="Tahoma" w:hAnsi="Tahoma" w:cs="Tahoma"/>
                      <w:sz w:val="18"/>
                      <w:szCs w:val="18"/>
                    </w:rPr>
                    <w:t>/</w:t>
                  </w:r>
                  <w:r w:rsidRPr="00330945">
                    <w:rPr>
                      <w:rFonts w:ascii="Tahoma" w:hAnsi="Tahoma" w:cs="Tahoma" w:hint="cs"/>
                      <w:sz w:val="18"/>
                      <w:szCs w:val="18"/>
                      <w:rtl/>
                    </w:rPr>
                    <w:t xml:space="preserve">או </w:t>
                  </w:r>
                  <w:r w:rsidRPr="00330945">
                    <w:rPr>
                      <w:rFonts w:ascii="Tahoma" w:hAnsi="Tahoma" w:cs="Tahoma"/>
                      <w:b/>
                      <w:bCs/>
                      <w:sz w:val="18"/>
                      <w:szCs w:val="18"/>
                      <w:rtl/>
                    </w:rPr>
                    <w:t>משפט חוזר</w:t>
                  </w:r>
                  <w:r w:rsidRPr="00330945">
                    <w:rPr>
                      <w:rFonts w:ascii="Tahoma" w:hAnsi="Tahoma" w:cs="Tahoma"/>
                      <w:sz w:val="18"/>
                      <w:szCs w:val="18"/>
                      <w:rtl/>
                    </w:rPr>
                    <w:t>.</w:t>
                  </w:r>
                </w:p>
                <w:p w:rsidR="007967D2" w:rsidRPr="0005160D" w:rsidRDefault="007967D2" w:rsidP="0025433C">
                  <w:pPr>
                    <w:pStyle w:val="a7"/>
                    <w:numPr>
                      <w:ilvl w:val="0"/>
                      <w:numId w:val="177"/>
                    </w:numPr>
                    <w:spacing w:after="68"/>
                    <w:ind w:left="360"/>
                    <w:jc w:val="both"/>
                    <w:rPr>
                      <w:rFonts w:ascii="Tahoma" w:hAnsi="Tahoma" w:cs="Tahoma"/>
                      <w:sz w:val="18"/>
                      <w:szCs w:val="18"/>
                      <w:rtl/>
                    </w:rPr>
                  </w:pPr>
                  <w:r w:rsidRPr="0005160D">
                    <w:rPr>
                      <w:rFonts w:ascii="Tahoma" w:hAnsi="Tahoma" w:cs="Tahoma" w:hint="cs"/>
                      <w:sz w:val="18"/>
                      <w:szCs w:val="18"/>
                      <w:u w:val="single"/>
                      <w:rtl/>
                    </w:rPr>
                    <w:t>חשוב להבדיל</w:t>
                  </w:r>
                  <w:r w:rsidRPr="0005160D">
                    <w:rPr>
                      <w:rFonts w:ascii="Tahoma" w:hAnsi="Tahoma" w:cs="Tahoma" w:hint="cs"/>
                      <w:sz w:val="18"/>
                      <w:szCs w:val="18"/>
                      <w:rtl/>
                    </w:rPr>
                    <w:t xml:space="preserve">: </w:t>
                  </w:r>
                  <w:r w:rsidRPr="005E0F4C">
                    <w:rPr>
                      <w:rFonts w:ascii="Tahoma" w:hAnsi="Tahoma" w:cs="Tahoma" w:hint="cs"/>
                      <w:b/>
                      <w:bCs/>
                      <w:sz w:val="18"/>
                      <w:szCs w:val="18"/>
                      <w:rtl/>
                    </w:rPr>
                    <w:t>על הליכי מעצר אפשר לערער</w:t>
                  </w:r>
                  <w:r w:rsidRPr="0005160D">
                    <w:rPr>
                      <w:rFonts w:ascii="Tahoma" w:hAnsi="Tahoma" w:cs="Tahoma" w:hint="cs"/>
                      <w:sz w:val="18"/>
                      <w:szCs w:val="18"/>
                      <w:rtl/>
                    </w:rPr>
                    <w:t xml:space="preserve"> והם מתנהלים במקביל מול שופט אחר. מעצר הוא הליך שונה והוא </w:t>
                  </w:r>
                  <w:r w:rsidRPr="0005160D">
                    <w:rPr>
                      <w:rFonts w:ascii="Tahoma" w:hAnsi="Tahoma" w:cs="Tahoma" w:hint="cs"/>
                      <w:sz w:val="18"/>
                      <w:szCs w:val="18"/>
                      <w:highlight w:val="yellow"/>
                      <w:rtl/>
                    </w:rPr>
                    <w:t>לעולם לא סופי ולעולם לא בלתי-ניתן-לערעור</w:t>
                  </w:r>
                  <w:r w:rsidRPr="0005160D">
                    <w:rPr>
                      <w:rFonts w:ascii="Tahoma" w:hAnsi="Tahoma" w:cs="Tahoma" w:hint="cs"/>
                      <w:sz w:val="18"/>
                      <w:szCs w:val="18"/>
                      <w:rtl/>
                    </w:rPr>
                    <w:t>.</w:t>
                  </w:r>
                </w:p>
                <w:p w:rsidR="007967D2" w:rsidRPr="00330945" w:rsidRDefault="007967D2" w:rsidP="00AB6354">
                  <w:pPr>
                    <w:rPr>
                      <w:sz w:val="18"/>
                      <w:szCs w:val="18"/>
                    </w:rPr>
                  </w:pPr>
                </w:p>
              </w:txbxContent>
            </v:textbox>
          </v:shape>
        </w:pict>
      </w:r>
    </w:p>
    <w:p w:rsidR="00AB6354" w:rsidRDefault="00AB6354" w:rsidP="00102340">
      <w:pPr>
        <w:spacing w:after="70"/>
        <w:jc w:val="both"/>
        <w:rPr>
          <w:rFonts w:ascii="Tahoma" w:hAnsi="Tahoma" w:cs="Tahoma"/>
          <w:sz w:val="20"/>
          <w:szCs w:val="20"/>
          <w:rtl/>
        </w:rPr>
      </w:pPr>
    </w:p>
    <w:p w:rsidR="00330945" w:rsidRDefault="00330945" w:rsidP="00102340">
      <w:pPr>
        <w:spacing w:after="70"/>
        <w:jc w:val="both"/>
        <w:rPr>
          <w:rFonts w:ascii="Tahoma" w:hAnsi="Tahoma" w:cs="Tahoma"/>
          <w:sz w:val="20"/>
          <w:szCs w:val="20"/>
          <w:rtl/>
        </w:rPr>
      </w:pPr>
    </w:p>
    <w:p w:rsidR="00330945" w:rsidRDefault="00330945" w:rsidP="00330945">
      <w:pPr>
        <w:spacing w:after="0"/>
        <w:jc w:val="both"/>
        <w:rPr>
          <w:rFonts w:ascii="Tahoma" w:hAnsi="Tahoma" w:cs="Tahoma"/>
          <w:sz w:val="20"/>
          <w:szCs w:val="20"/>
          <w:rtl/>
        </w:rPr>
      </w:pPr>
    </w:p>
    <w:p w:rsidR="00330945" w:rsidRPr="008129B8" w:rsidRDefault="00330945" w:rsidP="00330945">
      <w:pPr>
        <w:spacing w:after="0"/>
        <w:jc w:val="both"/>
        <w:rPr>
          <w:rFonts w:ascii="Tahoma" w:hAnsi="Tahoma" w:cs="Tahoma"/>
          <w:sz w:val="20"/>
          <w:szCs w:val="20"/>
          <w:rtl/>
        </w:rPr>
      </w:pPr>
    </w:p>
    <w:p w:rsidR="00AB6354" w:rsidRPr="008129B8" w:rsidRDefault="00AB6354" w:rsidP="00102340">
      <w:pPr>
        <w:pStyle w:val="2"/>
        <w:spacing w:after="70"/>
        <w:rPr>
          <w:rtl/>
        </w:rPr>
      </w:pPr>
      <w:bookmarkStart w:id="9" w:name="_Toc458629509"/>
      <w:r w:rsidRPr="008129B8">
        <w:rPr>
          <w:rFonts w:hint="cs"/>
          <w:rtl/>
        </w:rPr>
        <w:t xml:space="preserve">1.4 </w:t>
      </w:r>
      <w:r w:rsidRPr="008129B8">
        <w:rPr>
          <w:rtl/>
        </w:rPr>
        <w:t>מושגי יסוד</w:t>
      </w:r>
      <w:bookmarkEnd w:id="9"/>
    </w:p>
    <w:p w:rsidR="00AB6354" w:rsidRPr="008129B8" w:rsidRDefault="00AB6354" w:rsidP="0025433C">
      <w:pPr>
        <w:pStyle w:val="a7"/>
        <w:numPr>
          <w:ilvl w:val="0"/>
          <w:numId w:val="54"/>
        </w:numPr>
        <w:spacing w:after="70"/>
        <w:ind w:left="0"/>
        <w:jc w:val="both"/>
        <w:rPr>
          <w:rFonts w:ascii="Tahoma" w:hAnsi="Tahoma" w:cs="Tahoma"/>
          <w:sz w:val="20"/>
          <w:szCs w:val="20"/>
        </w:rPr>
      </w:pPr>
      <w:r w:rsidRPr="008129B8">
        <w:rPr>
          <w:rFonts w:ascii="Tahoma" w:hAnsi="Tahoma" w:cs="Tahoma"/>
          <w:color w:val="00B050"/>
          <w:sz w:val="20"/>
          <w:szCs w:val="20"/>
          <w:u w:val="single"/>
          <w:rtl/>
        </w:rPr>
        <w:t>אמת עובדתית מול אמת משפטית</w:t>
      </w:r>
      <w:r w:rsidRPr="008129B8">
        <w:rPr>
          <w:rFonts w:ascii="Tahoma" w:hAnsi="Tahoma" w:cs="Tahoma"/>
          <w:sz w:val="20"/>
          <w:szCs w:val="20"/>
          <w:rtl/>
        </w:rPr>
        <w:t xml:space="preserve">: </w:t>
      </w:r>
    </w:p>
    <w:p w:rsidR="00AB6354" w:rsidRPr="003F2916" w:rsidRDefault="00AB6354" w:rsidP="003F2916">
      <w:pPr>
        <w:spacing w:after="70"/>
        <w:jc w:val="both"/>
        <w:rPr>
          <w:rFonts w:ascii="Tahoma" w:hAnsi="Tahoma" w:cs="Tahoma"/>
          <w:sz w:val="20"/>
          <w:szCs w:val="20"/>
          <w:rtl/>
        </w:rPr>
      </w:pPr>
      <w:r w:rsidRPr="003F2916">
        <w:rPr>
          <w:rFonts w:ascii="Tahoma" w:hAnsi="Tahoma" w:cs="Tahoma"/>
          <w:b/>
          <w:bCs/>
          <w:sz w:val="20"/>
          <w:szCs w:val="20"/>
          <w:rtl/>
        </w:rPr>
        <w:t>אמת עובדתית</w:t>
      </w:r>
      <w:r w:rsidRPr="003F2916">
        <w:rPr>
          <w:rFonts w:ascii="Tahoma" w:hAnsi="Tahoma" w:cs="Tahoma"/>
          <w:sz w:val="20"/>
          <w:szCs w:val="20"/>
          <w:rtl/>
        </w:rPr>
        <w:t xml:space="preserve"> </w:t>
      </w:r>
      <w:r w:rsidRPr="003F2916">
        <w:rPr>
          <w:rFonts w:ascii="Tahoma" w:hAnsi="Tahoma" w:cs="Tahoma"/>
          <w:sz w:val="20"/>
          <w:szCs w:val="20"/>
          <w:highlight w:val="yellow"/>
          <w:rtl/>
        </w:rPr>
        <w:t>משקפת את ההתרחשות ע"פ מבט של מתבונן אובייקטיבי מהצד</w:t>
      </w:r>
      <w:r w:rsidRPr="003F2916">
        <w:rPr>
          <w:rFonts w:ascii="Tahoma" w:hAnsi="Tahoma" w:cs="Tahoma"/>
          <w:sz w:val="20"/>
          <w:szCs w:val="20"/>
          <w:rtl/>
        </w:rPr>
        <w:t xml:space="preserve">. </w:t>
      </w:r>
    </w:p>
    <w:p w:rsidR="00AB6354" w:rsidRPr="003F2916" w:rsidRDefault="004E2315" w:rsidP="003F2916">
      <w:pPr>
        <w:spacing w:after="70"/>
        <w:jc w:val="both"/>
        <w:rPr>
          <w:rFonts w:ascii="Tahoma" w:hAnsi="Tahoma" w:cs="Tahoma"/>
          <w:sz w:val="20"/>
          <w:szCs w:val="20"/>
          <w:rtl/>
        </w:rPr>
      </w:pPr>
      <w:r w:rsidRPr="003F2916">
        <w:rPr>
          <w:rFonts w:ascii="Tahoma" w:hAnsi="Tahoma" w:cs="Tahoma"/>
          <w:sz w:val="20"/>
          <w:szCs w:val="20"/>
          <w:u w:val="single"/>
          <w:rtl/>
        </w:rPr>
        <w:t>לעומת זאת</w:t>
      </w:r>
      <w:r w:rsidR="00AB6354" w:rsidRPr="003F2916">
        <w:rPr>
          <w:rFonts w:ascii="Tahoma" w:hAnsi="Tahoma" w:cs="Tahoma" w:hint="cs"/>
          <w:sz w:val="20"/>
          <w:szCs w:val="20"/>
          <w:rtl/>
        </w:rPr>
        <w:t>,</w:t>
      </w:r>
      <w:r w:rsidR="00AB6354" w:rsidRPr="003F2916">
        <w:rPr>
          <w:rFonts w:ascii="Tahoma" w:hAnsi="Tahoma" w:cs="Tahoma"/>
          <w:sz w:val="20"/>
          <w:szCs w:val="20"/>
          <w:rtl/>
        </w:rPr>
        <w:t xml:space="preserve"> </w:t>
      </w:r>
      <w:r w:rsidR="00AB6354" w:rsidRPr="003F2916">
        <w:rPr>
          <w:rFonts w:ascii="Tahoma" w:hAnsi="Tahoma" w:cs="Tahoma"/>
          <w:b/>
          <w:bCs/>
          <w:sz w:val="20"/>
          <w:szCs w:val="20"/>
          <w:rtl/>
        </w:rPr>
        <w:t>אמת משפטית</w:t>
      </w:r>
      <w:r w:rsidR="00AB6354" w:rsidRPr="003F2916">
        <w:rPr>
          <w:rFonts w:ascii="Tahoma" w:hAnsi="Tahoma" w:cs="Tahoma"/>
          <w:sz w:val="20"/>
          <w:szCs w:val="20"/>
          <w:rtl/>
        </w:rPr>
        <w:t xml:space="preserve"> </w:t>
      </w:r>
      <w:r w:rsidR="00AB6354" w:rsidRPr="003F2916">
        <w:rPr>
          <w:rFonts w:ascii="Tahoma" w:hAnsi="Tahoma" w:cs="Tahoma"/>
          <w:sz w:val="20"/>
          <w:szCs w:val="20"/>
          <w:highlight w:val="yellow"/>
          <w:rtl/>
        </w:rPr>
        <w:t>משקפת את ההתרחשות דרך שחזור</w:t>
      </w:r>
      <w:r w:rsidR="003967F2">
        <w:rPr>
          <w:rFonts w:ascii="Tahoma" w:hAnsi="Tahoma" w:cs="Tahoma" w:hint="cs"/>
          <w:sz w:val="20"/>
          <w:szCs w:val="20"/>
          <w:highlight w:val="yellow"/>
          <w:rtl/>
        </w:rPr>
        <w:t xml:space="preserve"> של</w:t>
      </w:r>
      <w:r w:rsidR="00AB6354" w:rsidRPr="003F2916">
        <w:rPr>
          <w:rFonts w:ascii="Tahoma" w:hAnsi="Tahoma" w:cs="Tahoma"/>
          <w:sz w:val="20"/>
          <w:szCs w:val="20"/>
          <w:highlight w:val="yellow"/>
          <w:rtl/>
        </w:rPr>
        <w:t xml:space="preserve"> שופט מקצועי את המציאות</w:t>
      </w:r>
      <w:r w:rsidR="003967F2" w:rsidRPr="003967F2">
        <w:rPr>
          <w:rFonts w:ascii="Tahoma" w:hAnsi="Tahoma" w:cs="Tahoma" w:hint="cs"/>
          <w:sz w:val="20"/>
          <w:szCs w:val="20"/>
          <w:rtl/>
        </w:rPr>
        <w:t>,</w:t>
      </w:r>
      <w:r w:rsidR="00AB6354" w:rsidRPr="003967F2">
        <w:rPr>
          <w:rFonts w:ascii="Tahoma" w:hAnsi="Tahoma" w:cs="Tahoma"/>
          <w:sz w:val="20"/>
          <w:szCs w:val="20"/>
          <w:rtl/>
        </w:rPr>
        <w:t xml:space="preserve"> על בסיס הראיות שהוצגו בפניו ובכפוף לסייגים ולפרוצדורה</w:t>
      </w:r>
      <w:r w:rsidR="003F2916">
        <w:rPr>
          <w:rFonts w:ascii="Tahoma" w:hAnsi="Tahoma" w:cs="Tahoma"/>
          <w:sz w:val="20"/>
          <w:szCs w:val="20"/>
          <w:rtl/>
        </w:rPr>
        <w:t>.</w:t>
      </w:r>
    </w:p>
    <w:p w:rsidR="00AB6354" w:rsidRPr="008129B8" w:rsidRDefault="00AB6354" w:rsidP="003F2916">
      <w:pPr>
        <w:pStyle w:val="a7"/>
        <w:spacing w:after="70"/>
        <w:ind w:left="0"/>
        <w:jc w:val="both"/>
        <w:rPr>
          <w:rFonts w:ascii="Tahoma" w:hAnsi="Tahoma" w:cs="Tahoma"/>
          <w:sz w:val="20"/>
          <w:szCs w:val="20"/>
          <w:rtl/>
        </w:rPr>
      </w:pPr>
      <w:r w:rsidRPr="008129B8">
        <w:rPr>
          <w:rFonts w:ascii="Tahoma" w:hAnsi="Tahoma" w:cs="Tahoma"/>
          <w:sz w:val="20"/>
          <w:szCs w:val="20"/>
          <w:rtl/>
        </w:rPr>
        <w:t xml:space="preserve">אנחנו בעצם מוותרים על האמת לטובת הגנה על זכויות הנאשם וזהו מתח שמאוד חשוב להכיר. האמת המשפטית </w:t>
      </w:r>
      <w:r w:rsidR="003F2916">
        <w:rPr>
          <w:rFonts w:ascii="Tahoma" w:hAnsi="Tahoma" w:cs="Tahoma" w:hint="cs"/>
          <w:sz w:val="20"/>
          <w:szCs w:val="20"/>
          <w:rtl/>
        </w:rPr>
        <w:t>אינה</w:t>
      </w:r>
      <w:r w:rsidRPr="008129B8">
        <w:rPr>
          <w:rFonts w:ascii="Tahoma" w:hAnsi="Tahoma" w:cs="Tahoma"/>
          <w:sz w:val="20"/>
          <w:szCs w:val="20"/>
          <w:rtl/>
        </w:rPr>
        <w:t xml:space="preserve"> בהכרח האמת העובדתית, </w:t>
      </w:r>
      <w:r w:rsidR="004E2315" w:rsidRPr="004E2315">
        <w:rPr>
          <w:rFonts w:ascii="Tahoma" w:hAnsi="Tahoma" w:cs="Tahoma"/>
          <w:sz w:val="20"/>
          <w:szCs w:val="20"/>
          <w:u w:val="single"/>
          <w:rtl/>
        </w:rPr>
        <w:t>אלא</w:t>
      </w:r>
      <w:r w:rsidRPr="008129B8">
        <w:rPr>
          <w:rFonts w:ascii="Tahoma" w:hAnsi="Tahoma" w:cs="Tahoma"/>
          <w:sz w:val="20"/>
          <w:szCs w:val="20"/>
          <w:rtl/>
        </w:rPr>
        <w:t xml:space="preserve"> </w:t>
      </w:r>
      <w:r w:rsidRPr="003967F2">
        <w:rPr>
          <w:rFonts w:ascii="Tahoma" w:hAnsi="Tahoma" w:cs="Tahoma"/>
          <w:sz w:val="20"/>
          <w:szCs w:val="20"/>
          <w:highlight w:val="yellow"/>
          <w:rtl/>
        </w:rPr>
        <w:t>היא מה שכן הצליחו להוכיח במשפט</w:t>
      </w:r>
      <w:r w:rsidRPr="008129B8">
        <w:rPr>
          <w:rFonts w:ascii="Tahoma" w:hAnsi="Tahoma" w:cs="Tahoma"/>
          <w:sz w:val="20"/>
          <w:szCs w:val="20"/>
          <w:rtl/>
        </w:rPr>
        <w:t>.</w:t>
      </w:r>
    </w:p>
    <w:p w:rsidR="00AB6354" w:rsidRPr="008129B8" w:rsidRDefault="00AB6354" w:rsidP="0025433C">
      <w:pPr>
        <w:pStyle w:val="a7"/>
        <w:numPr>
          <w:ilvl w:val="0"/>
          <w:numId w:val="56"/>
        </w:numPr>
        <w:spacing w:after="70"/>
        <w:ind w:left="360"/>
        <w:jc w:val="both"/>
        <w:rPr>
          <w:rFonts w:ascii="Tahoma" w:hAnsi="Tahoma" w:cs="Tahoma"/>
          <w:sz w:val="20"/>
          <w:szCs w:val="20"/>
        </w:rPr>
      </w:pPr>
      <w:r w:rsidRPr="008129B8">
        <w:rPr>
          <w:rFonts w:ascii="Tahoma" w:hAnsi="Tahoma" w:cs="Tahoma" w:hint="cs"/>
          <w:sz w:val="20"/>
          <w:szCs w:val="20"/>
          <w:u w:val="single"/>
          <w:rtl/>
        </w:rPr>
        <w:t>נדגים</w:t>
      </w:r>
      <w:r w:rsidRPr="008129B8">
        <w:rPr>
          <w:rFonts w:ascii="Tahoma" w:hAnsi="Tahoma" w:cs="Tahoma" w:hint="cs"/>
          <w:sz w:val="20"/>
          <w:szCs w:val="20"/>
          <w:rtl/>
        </w:rPr>
        <w:t xml:space="preserve">: במשפט הפלילי של </w:t>
      </w:r>
      <w:proofErr w:type="spellStart"/>
      <w:r w:rsidRPr="008129B8">
        <w:rPr>
          <w:rFonts w:ascii="Tahoma" w:hAnsi="Tahoma" w:cs="Tahoma" w:hint="cs"/>
          <w:sz w:val="20"/>
          <w:szCs w:val="20"/>
          <w:highlight w:val="green"/>
          <w:rtl/>
        </w:rPr>
        <w:t>אוג'יי</w:t>
      </w:r>
      <w:proofErr w:type="spellEnd"/>
      <w:r w:rsidRPr="008129B8">
        <w:rPr>
          <w:rFonts w:ascii="Tahoma" w:hAnsi="Tahoma" w:cs="Tahoma" w:hint="cs"/>
          <w:sz w:val="20"/>
          <w:szCs w:val="20"/>
          <w:highlight w:val="green"/>
          <w:rtl/>
        </w:rPr>
        <w:t xml:space="preserve"> סימפסון</w:t>
      </w:r>
      <w:r w:rsidRPr="008129B8">
        <w:rPr>
          <w:rFonts w:ascii="Tahoma" w:hAnsi="Tahoma" w:cs="Tahoma" w:hint="cs"/>
          <w:sz w:val="20"/>
          <w:szCs w:val="20"/>
          <w:rtl/>
        </w:rPr>
        <w:t xml:space="preserve"> הוא זוכה </w:t>
      </w:r>
      <w:r w:rsidR="004E2315" w:rsidRPr="004E2315">
        <w:rPr>
          <w:rFonts w:ascii="Tahoma" w:hAnsi="Tahoma" w:cs="Tahoma" w:hint="cs"/>
          <w:sz w:val="20"/>
          <w:szCs w:val="20"/>
          <w:u w:val="single"/>
          <w:rtl/>
        </w:rPr>
        <w:t>אבל</w:t>
      </w:r>
      <w:r w:rsidRPr="008129B8">
        <w:rPr>
          <w:rFonts w:ascii="Tahoma" w:hAnsi="Tahoma" w:cs="Tahoma" w:hint="cs"/>
          <w:sz w:val="20"/>
          <w:szCs w:val="20"/>
          <w:rtl/>
        </w:rPr>
        <w:t xml:space="preserve"> במשפט האזרחי שבוצע לאחר מכן נקבע שהוא היה אשם ברצח ומשפחת אלמנתו זכתה. </w:t>
      </w:r>
      <w:r w:rsidR="003F2916" w:rsidRPr="003F2916">
        <w:rPr>
          <w:rFonts w:ascii="Tahoma" w:hAnsi="Tahoma" w:cs="Tahoma" w:hint="cs"/>
          <w:b/>
          <w:bCs/>
          <w:sz w:val="20"/>
          <w:szCs w:val="20"/>
          <w:rtl/>
        </w:rPr>
        <w:t>זוהי עדות ל</w:t>
      </w:r>
      <w:r w:rsidRPr="003F2916">
        <w:rPr>
          <w:rFonts w:ascii="Tahoma" w:hAnsi="Tahoma" w:cs="Tahoma" w:hint="cs"/>
          <w:b/>
          <w:bCs/>
          <w:sz w:val="20"/>
          <w:szCs w:val="20"/>
          <w:rtl/>
        </w:rPr>
        <w:t>פער</w:t>
      </w:r>
      <w:r w:rsidR="003F2916">
        <w:rPr>
          <w:rFonts w:ascii="Tahoma" w:hAnsi="Tahoma" w:cs="Tahoma" w:hint="cs"/>
          <w:b/>
          <w:bCs/>
          <w:sz w:val="20"/>
          <w:szCs w:val="20"/>
          <w:rtl/>
        </w:rPr>
        <w:t xml:space="preserve"> מאוד בולט</w:t>
      </w:r>
      <w:r w:rsidR="003F2916" w:rsidRPr="003F2916">
        <w:rPr>
          <w:rFonts w:ascii="Tahoma" w:hAnsi="Tahoma" w:cs="Tahoma" w:hint="cs"/>
          <w:sz w:val="20"/>
          <w:szCs w:val="20"/>
          <w:rtl/>
        </w:rPr>
        <w:t>.</w:t>
      </w:r>
    </w:p>
    <w:p w:rsidR="00AB6354" w:rsidRPr="008129B8" w:rsidRDefault="00AB6354" w:rsidP="003967F2">
      <w:pPr>
        <w:pStyle w:val="a7"/>
        <w:spacing w:after="0"/>
        <w:ind w:left="363"/>
        <w:jc w:val="both"/>
        <w:rPr>
          <w:rFonts w:ascii="Tahoma" w:hAnsi="Tahoma" w:cs="Tahoma"/>
          <w:sz w:val="20"/>
          <w:szCs w:val="20"/>
          <w:rtl/>
        </w:rPr>
      </w:pPr>
      <w:r w:rsidRPr="008129B8">
        <w:rPr>
          <w:rFonts w:ascii="Tahoma" w:hAnsi="Tahoma" w:cs="Tahoma" w:hint="cs"/>
          <w:sz w:val="20"/>
          <w:szCs w:val="20"/>
          <w:u w:val="single"/>
          <w:rtl/>
        </w:rPr>
        <w:t>דוג' נוספת</w:t>
      </w:r>
      <w:r w:rsidRPr="008129B8">
        <w:rPr>
          <w:rFonts w:ascii="Tahoma" w:hAnsi="Tahoma" w:cs="Tahoma" w:hint="cs"/>
          <w:sz w:val="20"/>
          <w:szCs w:val="20"/>
          <w:rtl/>
        </w:rPr>
        <w:t xml:space="preserve">: במקרה של </w:t>
      </w:r>
      <w:r w:rsidRPr="008129B8">
        <w:rPr>
          <w:rFonts w:ascii="Tahoma" w:hAnsi="Tahoma" w:cs="Tahoma" w:hint="cs"/>
          <w:sz w:val="20"/>
          <w:szCs w:val="20"/>
          <w:highlight w:val="green"/>
          <w:rtl/>
        </w:rPr>
        <w:t xml:space="preserve">רצח </w:t>
      </w:r>
      <w:proofErr w:type="spellStart"/>
      <w:r w:rsidRPr="008129B8">
        <w:rPr>
          <w:rFonts w:ascii="Tahoma" w:hAnsi="Tahoma" w:cs="Tahoma" w:hint="cs"/>
          <w:sz w:val="20"/>
          <w:szCs w:val="20"/>
          <w:highlight w:val="green"/>
          <w:rtl/>
        </w:rPr>
        <w:t>ארלוזרוב</w:t>
      </w:r>
      <w:proofErr w:type="spellEnd"/>
      <w:r w:rsidRPr="008129B8">
        <w:rPr>
          <w:rFonts w:ascii="Tahoma" w:hAnsi="Tahoma" w:cs="Tahoma" w:hint="cs"/>
          <w:sz w:val="20"/>
          <w:szCs w:val="20"/>
          <w:rtl/>
        </w:rPr>
        <w:t xml:space="preserve"> היו שני נאשמים שזוכו. זו</w:t>
      </w:r>
      <w:r w:rsidR="003967F2">
        <w:rPr>
          <w:rFonts w:ascii="Tahoma" w:hAnsi="Tahoma" w:cs="Tahoma" w:hint="cs"/>
          <w:sz w:val="20"/>
          <w:szCs w:val="20"/>
          <w:rtl/>
        </w:rPr>
        <w:t xml:space="preserve"> </w:t>
      </w:r>
      <w:r w:rsidRPr="008129B8">
        <w:rPr>
          <w:rFonts w:ascii="Tahoma" w:hAnsi="Tahoma" w:cs="Tahoma" w:hint="cs"/>
          <w:sz w:val="20"/>
          <w:szCs w:val="20"/>
          <w:rtl/>
        </w:rPr>
        <w:t xml:space="preserve">אמת משפטית. </w:t>
      </w:r>
      <w:r w:rsidR="00AF7B0D" w:rsidRPr="00AF7B0D">
        <w:rPr>
          <w:rFonts w:ascii="Tahoma" w:hAnsi="Tahoma" w:cs="Tahoma" w:hint="cs"/>
          <w:sz w:val="20"/>
          <w:szCs w:val="20"/>
          <w:u w:val="single"/>
          <w:rtl/>
        </w:rPr>
        <w:t>עם זאת</w:t>
      </w:r>
      <w:r w:rsidRPr="008129B8">
        <w:rPr>
          <w:rFonts w:ascii="Tahoma" w:hAnsi="Tahoma" w:cs="Tahoma" w:hint="cs"/>
          <w:sz w:val="20"/>
          <w:szCs w:val="20"/>
          <w:rtl/>
        </w:rPr>
        <w:t xml:space="preserve">, כן פתחו ועדת חקירה שמטרתה </w:t>
      </w:r>
      <w:proofErr w:type="spellStart"/>
      <w:r w:rsidRPr="008129B8">
        <w:rPr>
          <w:rFonts w:ascii="Tahoma" w:hAnsi="Tahoma" w:cs="Tahoma" w:hint="cs"/>
          <w:sz w:val="20"/>
          <w:szCs w:val="20"/>
          <w:rtl/>
        </w:rPr>
        <w:t>היתה</w:t>
      </w:r>
      <w:proofErr w:type="spellEnd"/>
      <w:r w:rsidRPr="008129B8">
        <w:rPr>
          <w:rFonts w:ascii="Tahoma" w:hAnsi="Tahoma" w:cs="Tahoma" w:hint="cs"/>
          <w:sz w:val="20"/>
          <w:szCs w:val="20"/>
          <w:rtl/>
        </w:rPr>
        <w:t xml:space="preserve"> למצוא את הרוצח האמיתי </w:t>
      </w:r>
      <w:r w:rsidRPr="008129B8">
        <w:rPr>
          <w:rFonts w:ascii="Tahoma" w:hAnsi="Tahoma" w:cs="Tahoma"/>
          <w:sz w:val="20"/>
          <w:szCs w:val="20"/>
          <w:rtl/>
        </w:rPr>
        <w:t>–</w:t>
      </w:r>
      <w:r w:rsidRPr="008129B8">
        <w:rPr>
          <w:rFonts w:ascii="Tahoma" w:hAnsi="Tahoma" w:cs="Tahoma" w:hint="cs"/>
          <w:sz w:val="20"/>
          <w:szCs w:val="20"/>
          <w:rtl/>
        </w:rPr>
        <w:t xml:space="preserve"> האמת העובדתית</w:t>
      </w:r>
      <w:r w:rsidR="003967F2">
        <w:rPr>
          <w:rFonts w:ascii="Tahoma" w:hAnsi="Tahoma" w:cs="Tahoma" w:hint="cs"/>
          <w:sz w:val="20"/>
          <w:szCs w:val="20"/>
          <w:rtl/>
        </w:rPr>
        <w:t>.</w:t>
      </w:r>
    </w:p>
    <w:p w:rsidR="00AB6354" w:rsidRPr="008129B8" w:rsidRDefault="00AB6354" w:rsidP="003F2916">
      <w:pPr>
        <w:spacing w:after="0"/>
        <w:jc w:val="both"/>
        <w:rPr>
          <w:rFonts w:ascii="Tahoma" w:hAnsi="Tahoma" w:cs="Tahoma"/>
          <w:sz w:val="20"/>
          <w:szCs w:val="20"/>
          <w:rtl/>
        </w:rPr>
      </w:pPr>
    </w:p>
    <w:p w:rsidR="00E2695A" w:rsidRDefault="00AB6354" w:rsidP="0025433C">
      <w:pPr>
        <w:pStyle w:val="a7"/>
        <w:numPr>
          <w:ilvl w:val="0"/>
          <w:numId w:val="54"/>
        </w:numPr>
        <w:spacing w:after="70"/>
        <w:ind w:left="0"/>
        <w:jc w:val="both"/>
        <w:rPr>
          <w:rFonts w:ascii="Tahoma" w:hAnsi="Tahoma" w:cs="Tahoma"/>
          <w:sz w:val="20"/>
          <w:szCs w:val="20"/>
        </w:rPr>
      </w:pPr>
      <w:r w:rsidRPr="008129B8">
        <w:rPr>
          <w:rFonts w:ascii="Tahoma" w:hAnsi="Tahoma" w:cs="Tahoma"/>
          <w:color w:val="00B050"/>
          <w:sz w:val="20"/>
          <w:szCs w:val="20"/>
          <w:u w:val="single"/>
          <w:rtl/>
        </w:rPr>
        <w:t>השיטה האדברסרית מול השיטה האינקוויזיטורית</w:t>
      </w:r>
      <w:r w:rsidRPr="008129B8">
        <w:rPr>
          <w:rFonts w:ascii="Tahoma" w:hAnsi="Tahoma" w:cs="Tahoma"/>
          <w:sz w:val="20"/>
          <w:szCs w:val="20"/>
          <w:rtl/>
        </w:rPr>
        <w:t xml:space="preserve">: </w:t>
      </w:r>
    </w:p>
    <w:p w:rsidR="00AB6354" w:rsidRPr="008129B8" w:rsidRDefault="00AB6354" w:rsidP="00E2695A">
      <w:pPr>
        <w:pStyle w:val="a7"/>
        <w:spacing w:after="70"/>
        <w:ind w:left="0"/>
        <w:jc w:val="both"/>
        <w:rPr>
          <w:rFonts w:ascii="Tahoma" w:hAnsi="Tahoma" w:cs="Tahoma"/>
          <w:sz w:val="20"/>
          <w:szCs w:val="20"/>
        </w:rPr>
      </w:pPr>
      <w:r w:rsidRPr="008129B8">
        <w:rPr>
          <w:rFonts w:ascii="Tahoma" w:hAnsi="Tahoma" w:cs="Tahoma"/>
          <w:sz w:val="20"/>
          <w:szCs w:val="20"/>
          <w:rtl/>
        </w:rPr>
        <w:t xml:space="preserve">השיטה שלנו היא </w:t>
      </w:r>
      <w:r w:rsidRPr="008129B8">
        <w:rPr>
          <w:rFonts w:ascii="Tahoma" w:hAnsi="Tahoma" w:cs="Tahoma"/>
          <w:sz w:val="20"/>
          <w:szCs w:val="20"/>
          <w:highlight w:val="yellow"/>
          <w:rtl/>
        </w:rPr>
        <w:t>שיטה אדברסרית בהתאם למסורת המשפט המקובל</w:t>
      </w:r>
      <w:r w:rsidR="00E2695A">
        <w:rPr>
          <w:rFonts w:ascii="Tahoma" w:hAnsi="Tahoma" w:cs="Tahoma"/>
          <w:sz w:val="20"/>
          <w:szCs w:val="20"/>
          <w:rtl/>
        </w:rPr>
        <w:t>.</w:t>
      </w:r>
    </w:p>
    <w:p w:rsidR="00AB6354" w:rsidRPr="008129B8" w:rsidRDefault="00AB6354" w:rsidP="0025433C">
      <w:pPr>
        <w:pStyle w:val="a7"/>
        <w:numPr>
          <w:ilvl w:val="0"/>
          <w:numId w:val="58"/>
        </w:numPr>
        <w:spacing w:after="70"/>
        <w:ind w:left="363"/>
        <w:jc w:val="both"/>
        <w:rPr>
          <w:rFonts w:ascii="Tahoma" w:hAnsi="Tahoma" w:cs="Tahoma"/>
          <w:b/>
          <w:bCs/>
          <w:sz w:val="20"/>
          <w:szCs w:val="20"/>
          <w:rtl/>
        </w:rPr>
      </w:pPr>
      <w:r w:rsidRPr="008129B8">
        <w:rPr>
          <w:rFonts w:ascii="Tahoma" w:hAnsi="Tahoma" w:cs="Tahoma"/>
          <w:b/>
          <w:bCs/>
          <w:sz w:val="20"/>
          <w:szCs w:val="20"/>
          <w:rtl/>
        </w:rPr>
        <w:t>השיטה האדברסרית</w:t>
      </w:r>
      <w:r w:rsidRPr="008129B8">
        <w:rPr>
          <w:rFonts w:ascii="Tahoma" w:hAnsi="Tahoma" w:cs="Tahoma"/>
          <w:sz w:val="20"/>
          <w:szCs w:val="20"/>
          <w:rtl/>
        </w:rPr>
        <w:t xml:space="preserve"> מושתתת על עימות בין הצדדים </w:t>
      </w:r>
      <w:r w:rsidR="006678D9" w:rsidRPr="006678D9">
        <w:rPr>
          <w:rFonts w:ascii="Tahoma" w:hAnsi="Tahoma" w:cs="Tahoma" w:hint="cs"/>
          <w:b/>
          <w:bCs/>
          <w:sz w:val="20"/>
          <w:szCs w:val="20"/>
          <w:rtl/>
        </w:rPr>
        <w:t>ו</w:t>
      </w:r>
      <w:r w:rsidRPr="008129B8">
        <w:rPr>
          <w:rFonts w:ascii="Tahoma" w:hAnsi="Tahoma" w:cs="Tahoma"/>
          <w:b/>
          <w:bCs/>
          <w:sz w:val="20"/>
          <w:szCs w:val="20"/>
          <w:rtl/>
        </w:rPr>
        <w:t>האינקוויזיטורית</w:t>
      </w:r>
      <w:r w:rsidRPr="008129B8">
        <w:rPr>
          <w:rFonts w:ascii="Tahoma" w:hAnsi="Tahoma" w:cs="Tahoma"/>
          <w:sz w:val="20"/>
          <w:szCs w:val="20"/>
          <w:rtl/>
        </w:rPr>
        <w:t xml:space="preserve"> על חקירה. </w:t>
      </w:r>
    </w:p>
    <w:p w:rsidR="00AB6354" w:rsidRPr="008129B8" w:rsidRDefault="00AB6354" w:rsidP="0025433C">
      <w:pPr>
        <w:pStyle w:val="a7"/>
        <w:numPr>
          <w:ilvl w:val="0"/>
          <w:numId w:val="58"/>
        </w:numPr>
        <w:spacing w:after="70"/>
        <w:ind w:left="363"/>
        <w:jc w:val="both"/>
        <w:rPr>
          <w:rFonts w:ascii="Tahoma" w:hAnsi="Tahoma" w:cs="Tahoma"/>
          <w:b/>
          <w:bCs/>
          <w:sz w:val="20"/>
          <w:szCs w:val="20"/>
          <w:rtl/>
        </w:rPr>
      </w:pPr>
      <w:r w:rsidRPr="008129B8">
        <w:rPr>
          <w:rFonts w:ascii="Tahoma" w:hAnsi="Tahoma" w:cs="Tahoma"/>
          <w:b/>
          <w:bCs/>
          <w:sz w:val="20"/>
          <w:szCs w:val="20"/>
          <w:rtl/>
        </w:rPr>
        <w:t xml:space="preserve">בשיטה </w:t>
      </w:r>
      <w:proofErr w:type="spellStart"/>
      <w:r w:rsidRPr="008129B8">
        <w:rPr>
          <w:rFonts w:ascii="Tahoma" w:hAnsi="Tahoma" w:cs="Tahoma"/>
          <w:b/>
          <w:bCs/>
          <w:sz w:val="20"/>
          <w:szCs w:val="20"/>
          <w:rtl/>
        </w:rPr>
        <w:t>הא</w:t>
      </w:r>
      <w:r w:rsidRPr="008129B8">
        <w:rPr>
          <w:rFonts w:ascii="Tahoma" w:hAnsi="Tahoma" w:cs="Tahoma" w:hint="cs"/>
          <w:b/>
          <w:bCs/>
          <w:sz w:val="20"/>
          <w:szCs w:val="20"/>
          <w:rtl/>
        </w:rPr>
        <w:t>ינקוויזטורית</w:t>
      </w:r>
      <w:proofErr w:type="spellEnd"/>
      <w:r w:rsidRPr="008129B8">
        <w:rPr>
          <w:rFonts w:ascii="Tahoma" w:hAnsi="Tahoma" w:cs="Tahoma"/>
          <w:sz w:val="20"/>
          <w:szCs w:val="20"/>
          <w:rtl/>
        </w:rPr>
        <w:t xml:space="preserve"> </w:t>
      </w:r>
      <w:proofErr w:type="spellStart"/>
      <w:r w:rsidRPr="008129B8">
        <w:rPr>
          <w:rFonts w:ascii="Tahoma" w:hAnsi="Tahoma" w:cs="Tahoma"/>
          <w:sz w:val="20"/>
          <w:szCs w:val="20"/>
          <w:rtl/>
        </w:rPr>
        <w:t>הש</w:t>
      </w:r>
      <w:proofErr w:type="spellEnd"/>
      <w:r w:rsidR="006678D9">
        <w:rPr>
          <w:rFonts w:ascii="Tahoma" w:hAnsi="Tahoma" w:cs="Tahoma" w:hint="cs"/>
          <w:sz w:val="20"/>
          <w:szCs w:val="20"/>
          <w:rtl/>
        </w:rPr>
        <w:t>'</w:t>
      </w:r>
      <w:r w:rsidRPr="008129B8">
        <w:rPr>
          <w:rFonts w:ascii="Tahoma" w:hAnsi="Tahoma" w:cs="Tahoma"/>
          <w:sz w:val="20"/>
          <w:szCs w:val="20"/>
          <w:rtl/>
        </w:rPr>
        <w:t xml:space="preserve"> חוקר את הצדדים ולכן </w:t>
      </w:r>
      <w:r w:rsidR="006678D9">
        <w:rPr>
          <w:rFonts w:ascii="Tahoma" w:hAnsi="Tahoma" w:cs="Tahoma"/>
          <w:sz w:val="20"/>
          <w:szCs w:val="20"/>
          <w:rtl/>
        </w:rPr>
        <w:t>יש פחות מגבלות מבחינה ראייתית.</w:t>
      </w:r>
    </w:p>
    <w:p w:rsidR="00AB6354" w:rsidRPr="008129B8" w:rsidRDefault="00AB6354" w:rsidP="0025433C">
      <w:pPr>
        <w:pStyle w:val="a7"/>
        <w:numPr>
          <w:ilvl w:val="0"/>
          <w:numId w:val="58"/>
        </w:numPr>
        <w:spacing w:after="70"/>
        <w:ind w:left="363"/>
        <w:jc w:val="both"/>
        <w:rPr>
          <w:rFonts w:ascii="Tahoma" w:hAnsi="Tahoma" w:cs="Tahoma"/>
          <w:sz w:val="20"/>
          <w:szCs w:val="20"/>
          <w:rtl/>
        </w:rPr>
      </w:pPr>
      <w:r w:rsidRPr="008129B8">
        <w:rPr>
          <w:rFonts w:ascii="Tahoma" w:hAnsi="Tahoma" w:cs="Tahoma"/>
          <w:b/>
          <w:bCs/>
          <w:sz w:val="20"/>
          <w:szCs w:val="20"/>
          <w:rtl/>
        </w:rPr>
        <w:t>באדברסרי</w:t>
      </w:r>
      <w:r w:rsidRPr="008129B8">
        <w:rPr>
          <w:rFonts w:ascii="Tahoma" w:hAnsi="Tahoma" w:cs="Tahoma" w:hint="cs"/>
          <w:b/>
          <w:bCs/>
          <w:sz w:val="20"/>
          <w:szCs w:val="20"/>
          <w:rtl/>
        </w:rPr>
        <w:t xml:space="preserve"> </w:t>
      </w:r>
      <w:r w:rsidRPr="008129B8">
        <w:rPr>
          <w:rFonts w:ascii="Tahoma" w:hAnsi="Tahoma" w:cs="Tahoma"/>
          <w:sz w:val="20"/>
          <w:szCs w:val="20"/>
          <w:rtl/>
        </w:rPr>
        <w:t xml:space="preserve">- הצדדים </w:t>
      </w:r>
      <w:r w:rsidR="006678D9">
        <w:rPr>
          <w:rFonts w:ascii="Tahoma" w:hAnsi="Tahoma" w:cs="Tahoma" w:hint="cs"/>
          <w:sz w:val="20"/>
          <w:szCs w:val="20"/>
          <w:rtl/>
        </w:rPr>
        <w:t>מביאים</w:t>
      </w:r>
      <w:r w:rsidRPr="008129B8">
        <w:rPr>
          <w:rFonts w:ascii="Tahoma" w:hAnsi="Tahoma" w:cs="Tahoma"/>
          <w:sz w:val="20"/>
          <w:szCs w:val="20"/>
          <w:rtl/>
        </w:rPr>
        <w:t xml:space="preserve"> את הראיות. </w:t>
      </w:r>
      <w:proofErr w:type="spellStart"/>
      <w:r w:rsidRPr="008129B8">
        <w:rPr>
          <w:rFonts w:ascii="Tahoma" w:hAnsi="Tahoma" w:cs="Tahoma" w:hint="cs"/>
          <w:b/>
          <w:bCs/>
          <w:sz w:val="20"/>
          <w:szCs w:val="20"/>
          <w:rtl/>
        </w:rPr>
        <w:t>באינקוויזטורי</w:t>
      </w:r>
      <w:proofErr w:type="spellEnd"/>
      <w:r w:rsidRPr="008129B8">
        <w:rPr>
          <w:rFonts w:ascii="Tahoma" w:hAnsi="Tahoma" w:cs="Tahoma" w:hint="cs"/>
          <w:sz w:val="20"/>
          <w:szCs w:val="20"/>
          <w:rtl/>
        </w:rPr>
        <w:t xml:space="preserve"> </w:t>
      </w:r>
      <w:proofErr w:type="spellStart"/>
      <w:r w:rsidRPr="008129B8">
        <w:rPr>
          <w:rFonts w:ascii="Tahoma" w:hAnsi="Tahoma" w:cs="Tahoma" w:hint="cs"/>
          <w:sz w:val="20"/>
          <w:szCs w:val="20"/>
          <w:rtl/>
        </w:rPr>
        <w:t>הש</w:t>
      </w:r>
      <w:proofErr w:type="spellEnd"/>
      <w:r w:rsidR="006678D9">
        <w:rPr>
          <w:rFonts w:ascii="Tahoma" w:hAnsi="Tahoma" w:cs="Tahoma" w:hint="cs"/>
          <w:sz w:val="20"/>
          <w:szCs w:val="20"/>
          <w:rtl/>
        </w:rPr>
        <w:t>'</w:t>
      </w:r>
      <w:r w:rsidRPr="008129B8">
        <w:rPr>
          <w:rFonts w:ascii="Tahoma" w:hAnsi="Tahoma" w:cs="Tahoma" w:hint="cs"/>
          <w:sz w:val="20"/>
          <w:szCs w:val="20"/>
          <w:rtl/>
        </w:rPr>
        <w:t xml:space="preserve"> יכולים לחקור בעצמם.</w:t>
      </w:r>
    </w:p>
    <w:p w:rsidR="000D788E" w:rsidRDefault="00D03B4E" w:rsidP="0025433C">
      <w:pPr>
        <w:pStyle w:val="a7"/>
        <w:numPr>
          <w:ilvl w:val="0"/>
          <w:numId w:val="57"/>
        </w:numPr>
        <w:spacing w:after="70"/>
        <w:jc w:val="both"/>
        <w:rPr>
          <w:rFonts w:ascii="Tahoma" w:hAnsi="Tahoma" w:cs="Tahoma"/>
          <w:sz w:val="20"/>
          <w:szCs w:val="20"/>
        </w:rPr>
      </w:pPr>
      <w:r w:rsidRPr="00D03B4E">
        <w:rPr>
          <w:rFonts w:ascii="Tahoma" w:hAnsi="Tahoma" w:cs="Tahoma" w:hint="cs"/>
          <w:sz w:val="20"/>
          <w:szCs w:val="20"/>
          <w:rtl/>
        </w:rPr>
        <w:t>ב</w:t>
      </w:r>
      <w:r w:rsidR="00AB6354" w:rsidRPr="00D03B4E">
        <w:rPr>
          <w:rFonts w:ascii="Tahoma" w:hAnsi="Tahoma" w:cs="Tahoma"/>
          <w:sz w:val="20"/>
          <w:szCs w:val="20"/>
          <w:rtl/>
        </w:rPr>
        <w:t>שיטה שלנו</w:t>
      </w:r>
      <w:r>
        <w:rPr>
          <w:rFonts w:ascii="Tahoma" w:hAnsi="Tahoma" w:cs="Tahoma" w:hint="cs"/>
          <w:sz w:val="20"/>
          <w:szCs w:val="20"/>
          <w:rtl/>
        </w:rPr>
        <w:t xml:space="preserve"> </w:t>
      </w:r>
      <w:r w:rsidR="00E2695A" w:rsidRPr="00E2695A">
        <w:rPr>
          <w:rFonts w:ascii="Tahoma" w:hAnsi="Tahoma" w:cs="Tahoma" w:hint="cs"/>
          <w:sz w:val="20"/>
          <w:szCs w:val="20"/>
          <w:rtl/>
        </w:rPr>
        <w:t xml:space="preserve">יש </w:t>
      </w:r>
      <w:r w:rsidR="00AB6354" w:rsidRPr="00E2695A">
        <w:rPr>
          <w:rFonts w:ascii="Tahoma" w:hAnsi="Tahoma" w:cs="Tahoma"/>
          <w:sz w:val="20"/>
          <w:szCs w:val="20"/>
          <w:rtl/>
        </w:rPr>
        <w:t xml:space="preserve">נאשם מול תביעה המגנה על האינטרס הציבורי ובתווך ישנו שופט עצמאי שבורר בין הצדדים היריבים. </w:t>
      </w:r>
      <w:r w:rsidR="004E2315" w:rsidRPr="00E2695A">
        <w:rPr>
          <w:rFonts w:ascii="Tahoma" w:hAnsi="Tahoma" w:cs="Tahoma"/>
          <w:sz w:val="20"/>
          <w:szCs w:val="20"/>
          <w:u w:val="single"/>
          <w:rtl/>
        </w:rPr>
        <w:t>לעומת זאת</w:t>
      </w:r>
      <w:r w:rsidR="00AB6354" w:rsidRPr="00E2695A">
        <w:rPr>
          <w:rFonts w:ascii="Tahoma" w:hAnsi="Tahoma" w:cs="Tahoma"/>
          <w:sz w:val="20"/>
          <w:szCs w:val="20"/>
          <w:rtl/>
        </w:rPr>
        <w:t xml:space="preserve"> יש כמה חריגים כמו ראיות מטעם בי</w:t>
      </w:r>
      <w:r w:rsidR="000D788E">
        <w:rPr>
          <w:rFonts w:ascii="Tahoma" w:hAnsi="Tahoma" w:cs="Tahoma" w:hint="cs"/>
          <w:sz w:val="20"/>
          <w:szCs w:val="20"/>
          <w:rtl/>
        </w:rPr>
        <w:t>ה</w:t>
      </w:r>
      <w:r w:rsidR="00AB6354" w:rsidRPr="00E2695A">
        <w:rPr>
          <w:rFonts w:ascii="Tahoma" w:hAnsi="Tahoma" w:cs="Tahoma"/>
          <w:sz w:val="20"/>
          <w:szCs w:val="20"/>
          <w:rtl/>
        </w:rPr>
        <w:t>מ"ש, חריגה מענישה</w:t>
      </w:r>
      <w:r w:rsidR="00E2695A" w:rsidRPr="00E2695A">
        <w:rPr>
          <w:rFonts w:ascii="Tahoma" w:hAnsi="Tahoma" w:cs="Tahoma" w:hint="cs"/>
          <w:sz w:val="20"/>
          <w:szCs w:val="20"/>
          <w:rtl/>
        </w:rPr>
        <w:t>,</w:t>
      </w:r>
      <w:r w:rsidR="00AB6354" w:rsidRPr="00E2695A">
        <w:rPr>
          <w:rFonts w:ascii="Tahoma" w:hAnsi="Tahoma" w:cs="Tahoma"/>
          <w:sz w:val="20"/>
          <w:szCs w:val="20"/>
          <w:rtl/>
        </w:rPr>
        <w:t xml:space="preserve"> הסדרי טיעון ועוד. סנגור לא מתעניין באמת העובדתית, </w:t>
      </w:r>
      <w:r w:rsidR="004E2315" w:rsidRPr="00E2695A">
        <w:rPr>
          <w:rFonts w:ascii="Tahoma" w:hAnsi="Tahoma" w:cs="Tahoma"/>
          <w:sz w:val="20"/>
          <w:szCs w:val="20"/>
          <w:u w:val="single"/>
          <w:rtl/>
        </w:rPr>
        <w:t>אלא</w:t>
      </w:r>
      <w:r w:rsidR="00AB6354" w:rsidRPr="00E2695A">
        <w:rPr>
          <w:rFonts w:ascii="Tahoma" w:hAnsi="Tahoma" w:cs="Tahoma"/>
          <w:sz w:val="20"/>
          <w:szCs w:val="20"/>
          <w:rtl/>
        </w:rPr>
        <w:t xml:space="preserve"> מה שמעניין אותו ה</w:t>
      </w:r>
      <w:r w:rsidR="00E2695A" w:rsidRPr="00E2695A">
        <w:rPr>
          <w:rFonts w:ascii="Tahoma" w:hAnsi="Tahoma" w:cs="Tahoma" w:hint="cs"/>
          <w:sz w:val="20"/>
          <w:szCs w:val="20"/>
          <w:rtl/>
        </w:rPr>
        <w:t>ו</w:t>
      </w:r>
      <w:r w:rsidR="00AB6354" w:rsidRPr="00E2695A">
        <w:rPr>
          <w:rFonts w:ascii="Tahoma" w:hAnsi="Tahoma" w:cs="Tahoma"/>
          <w:sz w:val="20"/>
          <w:szCs w:val="20"/>
          <w:rtl/>
        </w:rPr>
        <w:t xml:space="preserve">א איך הוא יגיב לכתב האישום. התביעה לא מעוניינת באמת העובדתית </w:t>
      </w:r>
      <w:r w:rsidR="004E2315" w:rsidRPr="00E2695A">
        <w:rPr>
          <w:rFonts w:ascii="Tahoma" w:hAnsi="Tahoma" w:cs="Tahoma"/>
          <w:sz w:val="20"/>
          <w:szCs w:val="20"/>
          <w:u w:val="single"/>
          <w:rtl/>
        </w:rPr>
        <w:t>אלא</w:t>
      </w:r>
      <w:r w:rsidR="00AB6354" w:rsidRPr="00E2695A">
        <w:rPr>
          <w:rFonts w:ascii="Tahoma" w:hAnsi="Tahoma" w:cs="Tahoma"/>
          <w:sz w:val="20"/>
          <w:szCs w:val="20"/>
          <w:rtl/>
        </w:rPr>
        <w:t xml:space="preserve"> במה שהיא יכולה ומסוגלת להוכיח כדי להרשיע. </w:t>
      </w:r>
    </w:p>
    <w:p w:rsidR="00AB6354" w:rsidRDefault="00AB6354" w:rsidP="0025433C">
      <w:pPr>
        <w:pStyle w:val="a7"/>
        <w:numPr>
          <w:ilvl w:val="0"/>
          <w:numId w:val="178"/>
        </w:numPr>
        <w:spacing w:after="70"/>
        <w:ind w:left="1080"/>
        <w:jc w:val="both"/>
        <w:rPr>
          <w:rFonts w:ascii="Tahoma" w:hAnsi="Tahoma" w:cs="Tahoma"/>
          <w:sz w:val="20"/>
          <w:szCs w:val="20"/>
        </w:rPr>
      </w:pPr>
      <w:r w:rsidRPr="00E2695A">
        <w:rPr>
          <w:rFonts w:ascii="Tahoma" w:hAnsi="Tahoma" w:cs="Tahoma"/>
          <w:sz w:val="20"/>
          <w:szCs w:val="20"/>
          <w:rtl/>
        </w:rPr>
        <w:t xml:space="preserve">המעוניינים העיקריים באמת העובדתית הם נפגעי העבירה </w:t>
      </w:r>
      <w:r w:rsidR="00E2695A" w:rsidRPr="00E2695A">
        <w:rPr>
          <w:rFonts w:ascii="Tahoma" w:hAnsi="Tahoma" w:cs="Tahoma" w:hint="cs"/>
          <w:sz w:val="20"/>
          <w:szCs w:val="20"/>
          <w:rtl/>
        </w:rPr>
        <w:t>שאינם</w:t>
      </w:r>
      <w:r w:rsidRPr="00E2695A">
        <w:rPr>
          <w:rFonts w:ascii="Tahoma" w:hAnsi="Tahoma" w:cs="Tahoma"/>
          <w:sz w:val="20"/>
          <w:szCs w:val="20"/>
          <w:rtl/>
        </w:rPr>
        <w:t xml:space="preserve"> צד להליך. </w:t>
      </w:r>
    </w:p>
    <w:p w:rsidR="00184985" w:rsidRPr="008129B8" w:rsidRDefault="00184985" w:rsidP="00184985">
      <w:pPr>
        <w:pStyle w:val="a7"/>
        <w:spacing w:after="70"/>
        <w:ind w:left="1080"/>
        <w:jc w:val="both"/>
        <w:rPr>
          <w:rFonts w:ascii="Tahoma" w:hAnsi="Tahoma" w:cs="Tahoma"/>
          <w:sz w:val="20"/>
          <w:szCs w:val="20"/>
          <w:rtl/>
        </w:rPr>
      </w:pPr>
    </w:p>
    <w:p w:rsidR="00AB6354" w:rsidRPr="008129B8" w:rsidRDefault="00AB6354" w:rsidP="0025433C">
      <w:pPr>
        <w:pStyle w:val="a7"/>
        <w:numPr>
          <w:ilvl w:val="0"/>
          <w:numId w:val="55"/>
        </w:numPr>
        <w:spacing w:after="70"/>
        <w:jc w:val="both"/>
        <w:rPr>
          <w:rFonts w:ascii="Tahoma" w:hAnsi="Tahoma" w:cs="Tahoma"/>
          <w:sz w:val="20"/>
          <w:szCs w:val="20"/>
        </w:rPr>
      </w:pPr>
      <w:r w:rsidRPr="008129B8">
        <w:rPr>
          <w:rFonts w:ascii="Tahoma" w:hAnsi="Tahoma" w:cs="Tahoma"/>
          <w:sz w:val="20"/>
          <w:szCs w:val="20"/>
          <w:rtl/>
        </w:rPr>
        <w:t xml:space="preserve">במאמר של </w:t>
      </w:r>
      <w:proofErr w:type="spellStart"/>
      <w:r w:rsidRPr="00CB7AAA">
        <w:rPr>
          <w:rFonts w:ascii="Tahoma" w:hAnsi="Tahoma" w:cs="Tahoma"/>
          <w:b/>
          <w:bCs/>
          <w:sz w:val="20"/>
          <w:szCs w:val="20"/>
          <w:rtl/>
        </w:rPr>
        <w:t>קרמניצר</w:t>
      </w:r>
      <w:proofErr w:type="spellEnd"/>
      <w:r w:rsidRPr="008129B8">
        <w:rPr>
          <w:rFonts w:ascii="Tahoma" w:hAnsi="Tahoma" w:cs="Tahoma"/>
          <w:sz w:val="20"/>
          <w:szCs w:val="20"/>
          <w:rtl/>
        </w:rPr>
        <w:t xml:space="preserve"> הוא מדבר על מקרים בהם יש לחרוג מהשיטה האדברסרית.</w:t>
      </w:r>
      <w:r w:rsidRPr="008129B8">
        <w:rPr>
          <w:rFonts w:ascii="Tahoma" w:hAnsi="Tahoma" w:cs="Tahoma" w:hint="cs"/>
          <w:sz w:val="20"/>
          <w:szCs w:val="20"/>
          <w:rtl/>
        </w:rPr>
        <w:t xml:space="preserve"> לטענתו, </w:t>
      </w:r>
      <w:r w:rsidRPr="00B90427">
        <w:rPr>
          <w:rFonts w:ascii="Tahoma" w:hAnsi="Tahoma" w:cs="Tahoma" w:hint="cs"/>
          <w:b/>
          <w:bCs/>
          <w:sz w:val="20"/>
          <w:szCs w:val="20"/>
          <w:rtl/>
        </w:rPr>
        <w:t>השיטה האדברסרית מקריבה את האמת העובדתית ומוותרים עליה כי הש</w:t>
      </w:r>
      <w:r w:rsidR="00184985">
        <w:rPr>
          <w:rFonts w:ascii="Tahoma" w:hAnsi="Tahoma" w:cs="Tahoma" w:hint="cs"/>
          <w:b/>
          <w:bCs/>
          <w:sz w:val="20"/>
          <w:szCs w:val="20"/>
          <w:rtl/>
        </w:rPr>
        <w:t>ופט</w:t>
      </w:r>
      <w:r w:rsidRPr="00B90427">
        <w:rPr>
          <w:rFonts w:ascii="Tahoma" w:hAnsi="Tahoma" w:cs="Tahoma" w:hint="cs"/>
          <w:b/>
          <w:bCs/>
          <w:sz w:val="20"/>
          <w:szCs w:val="20"/>
          <w:rtl/>
        </w:rPr>
        <w:t xml:space="preserve"> לא שואל מה היה </w:t>
      </w:r>
      <w:r w:rsidR="004E2315" w:rsidRPr="00B90427">
        <w:rPr>
          <w:rFonts w:ascii="Tahoma" w:hAnsi="Tahoma" w:cs="Tahoma" w:hint="cs"/>
          <w:b/>
          <w:bCs/>
          <w:sz w:val="20"/>
          <w:szCs w:val="20"/>
          <w:u w:val="single"/>
          <w:rtl/>
        </w:rPr>
        <w:t>אלא</w:t>
      </w:r>
      <w:r w:rsidRPr="00B90427">
        <w:rPr>
          <w:rFonts w:ascii="Tahoma" w:hAnsi="Tahoma" w:cs="Tahoma" w:hint="cs"/>
          <w:b/>
          <w:bCs/>
          <w:sz w:val="20"/>
          <w:szCs w:val="20"/>
          <w:rtl/>
        </w:rPr>
        <w:t xml:space="preserve"> הוא שואל מה אפשר להוכיח</w:t>
      </w:r>
      <w:r w:rsidRPr="008129B8">
        <w:rPr>
          <w:rFonts w:ascii="Tahoma" w:hAnsi="Tahoma" w:cs="Tahoma" w:hint="cs"/>
          <w:sz w:val="20"/>
          <w:szCs w:val="20"/>
          <w:rtl/>
        </w:rPr>
        <w:t>.</w:t>
      </w:r>
    </w:p>
    <w:p w:rsidR="00AB6354" w:rsidRPr="008129B8" w:rsidRDefault="00AB6354" w:rsidP="0025433C">
      <w:pPr>
        <w:pStyle w:val="a7"/>
        <w:numPr>
          <w:ilvl w:val="0"/>
          <w:numId w:val="59"/>
        </w:numPr>
        <w:spacing w:after="70"/>
        <w:ind w:left="1083"/>
        <w:jc w:val="both"/>
        <w:rPr>
          <w:rFonts w:ascii="Tahoma" w:hAnsi="Tahoma" w:cs="Tahoma"/>
          <w:sz w:val="20"/>
          <w:szCs w:val="20"/>
          <w:rtl/>
        </w:rPr>
      </w:pPr>
      <w:r w:rsidRPr="008129B8">
        <w:rPr>
          <w:rFonts w:ascii="Tahoma" w:hAnsi="Tahoma" w:cs="Tahoma" w:hint="cs"/>
          <w:sz w:val="20"/>
          <w:szCs w:val="20"/>
          <w:rtl/>
        </w:rPr>
        <w:t xml:space="preserve">לדעת </w:t>
      </w:r>
      <w:r w:rsidRPr="00B90427">
        <w:rPr>
          <w:rFonts w:ascii="Tahoma" w:hAnsi="Tahoma" w:cs="Tahoma" w:hint="cs"/>
          <w:b/>
          <w:bCs/>
          <w:sz w:val="20"/>
          <w:szCs w:val="20"/>
          <w:highlight w:val="yellow"/>
          <w:rtl/>
        </w:rPr>
        <w:t>ה</w:t>
      </w:r>
      <w:r w:rsidRPr="00B90427">
        <w:rPr>
          <w:rFonts w:ascii="Tahoma" w:hAnsi="Tahoma" w:cs="Tahoma"/>
          <w:b/>
          <w:bCs/>
          <w:sz w:val="20"/>
          <w:szCs w:val="20"/>
          <w:highlight w:val="yellow"/>
          <w:rtl/>
        </w:rPr>
        <w:t>מרצה</w:t>
      </w:r>
      <w:r w:rsidRPr="00B90427">
        <w:rPr>
          <w:rFonts w:ascii="Tahoma" w:hAnsi="Tahoma" w:cs="Tahoma" w:hint="cs"/>
          <w:sz w:val="20"/>
          <w:szCs w:val="20"/>
          <w:highlight w:val="yellow"/>
          <w:rtl/>
        </w:rPr>
        <w:t xml:space="preserve">, </w:t>
      </w:r>
      <w:r w:rsidRPr="00B90427">
        <w:rPr>
          <w:rFonts w:ascii="Tahoma" w:hAnsi="Tahoma" w:cs="Tahoma"/>
          <w:sz w:val="20"/>
          <w:szCs w:val="20"/>
          <w:highlight w:val="yellow"/>
          <w:rtl/>
        </w:rPr>
        <w:t xml:space="preserve">התביעה </w:t>
      </w:r>
      <w:r w:rsidR="00B90427" w:rsidRPr="00B90427">
        <w:rPr>
          <w:rFonts w:ascii="Tahoma" w:hAnsi="Tahoma" w:cs="Tahoma" w:hint="cs"/>
          <w:sz w:val="20"/>
          <w:szCs w:val="20"/>
          <w:highlight w:val="yellow"/>
          <w:rtl/>
        </w:rPr>
        <w:t xml:space="preserve">רק </w:t>
      </w:r>
      <w:r w:rsidRPr="00B90427">
        <w:rPr>
          <w:rFonts w:ascii="Tahoma" w:hAnsi="Tahoma" w:cs="Tahoma"/>
          <w:sz w:val="20"/>
          <w:szCs w:val="20"/>
          <w:highlight w:val="yellow"/>
          <w:rtl/>
        </w:rPr>
        <w:t xml:space="preserve">רוצה לנצח </w:t>
      </w:r>
      <w:r w:rsidR="00B90427" w:rsidRPr="00B90427">
        <w:rPr>
          <w:rFonts w:ascii="Tahoma" w:hAnsi="Tahoma" w:cs="Tahoma" w:hint="cs"/>
          <w:sz w:val="20"/>
          <w:szCs w:val="20"/>
          <w:highlight w:val="yellow"/>
          <w:rtl/>
        </w:rPr>
        <w:t>כי</w:t>
      </w:r>
      <w:r w:rsidRPr="00B90427">
        <w:rPr>
          <w:rFonts w:ascii="Tahoma" w:hAnsi="Tahoma" w:cs="Tahoma"/>
          <w:sz w:val="20"/>
          <w:szCs w:val="20"/>
          <w:highlight w:val="yellow"/>
          <w:rtl/>
        </w:rPr>
        <w:t xml:space="preserve"> היא צד למשפט</w:t>
      </w:r>
      <w:r w:rsidRPr="008129B8">
        <w:rPr>
          <w:rFonts w:ascii="Tahoma" w:hAnsi="Tahoma" w:cs="Tahoma"/>
          <w:sz w:val="20"/>
          <w:szCs w:val="20"/>
          <w:rtl/>
        </w:rPr>
        <w:t xml:space="preserve"> ולא פועלת כמו בשיטות משפט אחרות בהן התביעה היא </w:t>
      </w:r>
      <w:r w:rsidRPr="008129B8">
        <w:rPr>
          <w:rFonts w:ascii="Tahoma" w:hAnsi="Tahoma" w:cs="Tahoma"/>
          <w:sz w:val="20"/>
          <w:szCs w:val="20"/>
        </w:rPr>
        <w:t>Officer of the court</w:t>
      </w:r>
      <w:r w:rsidRPr="008129B8">
        <w:rPr>
          <w:rFonts w:ascii="Tahoma" w:hAnsi="Tahoma" w:cs="Tahoma" w:hint="cs"/>
          <w:sz w:val="20"/>
          <w:szCs w:val="20"/>
          <w:rtl/>
        </w:rPr>
        <w:t xml:space="preserve"> </w:t>
      </w:r>
      <w:r w:rsidR="00B90427">
        <w:rPr>
          <w:rFonts w:ascii="Tahoma" w:hAnsi="Tahoma" w:cs="Tahoma" w:hint="cs"/>
          <w:sz w:val="20"/>
          <w:szCs w:val="20"/>
          <w:rtl/>
        </w:rPr>
        <w:t>שמחפש את האמת</w:t>
      </w:r>
      <w:r w:rsidRPr="008129B8">
        <w:rPr>
          <w:rFonts w:ascii="Tahoma" w:hAnsi="Tahoma" w:cs="Tahoma"/>
          <w:sz w:val="20"/>
          <w:szCs w:val="20"/>
          <w:rtl/>
        </w:rPr>
        <w:t>.</w:t>
      </w:r>
      <w:r w:rsidRPr="008129B8">
        <w:rPr>
          <w:rFonts w:ascii="Tahoma" w:hAnsi="Tahoma" w:cs="Tahoma" w:hint="cs"/>
          <w:sz w:val="20"/>
          <w:szCs w:val="20"/>
          <w:rtl/>
        </w:rPr>
        <w:t xml:space="preserve"> כשההליך </w:t>
      </w:r>
      <w:r w:rsidR="00B90427">
        <w:rPr>
          <w:rFonts w:ascii="Tahoma" w:hAnsi="Tahoma" w:cs="Tahoma" w:hint="cs"/>
          <w:sz w:val="20"/>
          <w:szCs w:val="20"/>
          <w:rtl/>
        </w:rPr>
        <w:t>בנוי כך</w:t>
      </w:r>
      <w:r w:rsidRPr="008129B8">
        <w:rPr>
          <w:rFonts w:ascii="Tahoma" w:hAnsi="Tahoma" w:cs="Tahoma" w:hint="cs"/>
          <w:sz w:val="20"/>
          <w:szCs w:val="20"/>
          <w:rtl/>
        </w:rPr>
        <w:t xml:space="preserve"> והתובע רוצה לנצח </w:t>
      </w:r>
      <w:r w:rsidR="00B90427">
        <w:rPr>
          <w:rFonts w:ascii="Tahoma" w:hAnsi="Tahoma" w:cs="Tahoma" w:hint="cs"/>
          <w:sz w:val="20"/>
          <w:szCs w:val="20"/>
          <w:rtl/>
        </w:rPr>
        <w:t>ב</w:t>
      </w:r>
      <w:r w:rsidRPr="008129B8">
        <w:rPr>
          <w:rFonts w:ascii="Tahoma" w:hAnsi="Tahoma" w:cs="Tahoma" w:hint="cs"/>
          <w:sz w:val="20"/>
          <w:szCs w:val="20"/>
          <w:rtl/>
        </w:rPr>
        <w:t xml:space="preserve">תיק </w:t>
      </w:r>
      <w:r w:rsidR="00B90427">
        <w:rPr>
          <w:rFonts w:ascii="Tahoma" w:hAnsi="Tahoma" w:cs="Tahoma" w:hint="cs"/>
          <w:sz w:val="20"/>
          <w:szCs w:val="20"/>
          <w:rtl/>
        </w:rPr>
        <w:t>(</w:t>
      </w:r>
      <w:r w:rsidRPr="008129B8">
        <w:rPr>
          <w:rFonts w:ascii="Tahoma" w:hAnsi="Tahoma" w:cs="Tahoma" w:hint="cs"/>
          <w:sz w:val="20"/>
          <w:szCs w:val="20"/>
          <w:rtl/>
        </w:rPr>
        <w:t>ואולי גם קידום</w:t>
      </w:r>
      <w:r w:rsidR="00B90427">
        <w:rPr>
          <w:rFonts w:ascii="Tahoma" w:hAnsi="Tahoma" w:cs="Tahoma" w:hint="cs"/>
          <w:sz w:val="20"/>
          <w:szCs w:val="20"/>
          <w:rtl/>
        </w:rPr>
        <w:t>)</w:t>
      </w:r>
      <w:r w:rsidRPr="008129B8">
        <w:rPr>
          <w:rFonts w:ascii="Tahoma" w:hAnsi="Tahoma" w:cs="Tahoma" w:hint="cs"/>
          <w:sz w:val="20"/>
          <w:szCs w:val="20"/>
          <w:rtl/>
        </w:rPr>
        <w:t xml:space="preserve"> אנו מצויים בבעיה.</w:t>
      </w:r>
    </w:p>
    <w:p w:rsidR="00AB6354" w:rsidRPr="008129B8" w:rsidRDefault="00AB6354" w:rsidP="00102340">
      <w:pPr>
        <w:spacing w:after="70"/>
        <w:jc w:val="both"/>
        <w:rPr>
          <w:rFonts w:ascii="Tahoma" w:hAnsi="Tahoma" w:cs="Tahoma"/>
          <w:sz w:val="20"/>
          <w:szCs w:val="20"/>
          <w:rtl/>
        </w:rPr>
      </w:pPr>
    </w:p>
    <w:p w:rsidR="0060077B" w:rsidRDefault="00AB6354" w:rsidP="0025433C">
      <w:pPr>
        <w:pStyle w:val="a7"/>
        <w:numPr>
          <w:ilvl w:val="0"/>
          <w:numId w:val="54"/>
        </w:numPr>
        <w:spacing w:after="0"/>
        <w:ind w:left="0"/>
        <w:jc w:val="both"/>
        <w:rPr>
          <w:rFonts w:ascii="Tahoma" w:hAnsi="Tahoma" w:cs="Tahoma"/>
          <w:sz w:val="20"/>
          <w:szCs w:val="20"/>
        </w:rPr>
      </w:pPr>
      <w:r w:rsidRPr="008129B8">
        <w:rPr>
          <w:rFonts w:ascii="Tahoma" w:hAnsi="Tahoma" w:cs="Tahoma"/>
          <w:color w:val="00B050"/>
          <w:sz w:val="20"/>
          <w:szCs w:val="20"/>
          <w:u w:val="single"/>
          <w:rtl/>
        </w:rPr>
        <w:lastRenderedPageBreak/>
        <w:t>שיטת מושבעים מול שיטת שופט מקצועי</w:t>
      </w:r>
      <w:r w:rsidRPr="008129B8">
        <w:rPr>
          <w:rFonts w:ascii="Tahoma" w:hAnsi="Tahoma" w:cs="Tahoma"/>
          <w:sz w:val="20"/>
          <w:szCs w:val="20"/>
          <w:rtl/>
        </w:rPr>
        <w:t>: בשיטה שבה קיימים מושבעים תפקיד השופט הוא לסנן את החומר שמגיע</w:t>
      </w:r>
      <w:r w:rsidR="00EC5D87">
        <w:rPr>
          <w:rFonts w:ascii="Tahoma" w:hAnsi="Tahoma" w:cs="Tahoma" w:hint="cs"/>
          <w:sz w:val="20"/>
          <w:szCs w:val="20"/>
          <w:rtl/>
        </w:rPr>
        <w:t xml:space="preserve"> ולא מגיע</w:t>
      </w:r>
      <w:r w:rsidRPr="008129B8">
        <w:rPr>
          <w:rFonts w:ascii="Tahoma" w:hAnsi="Tahoma" w:cs="Tahoma"/>
          <w:sz w:val="20"/>
          <w:szCs w:val="20"/>
          <w:rtl/>
        </w:rPr>
        <w:t xml:space="preserve"> אל המושבעים, להחליט מה קביל ומה לא ולהנחות </w:t>
      </w:r>
      <w:r w:rsidR="00EC5D87">
        <w:rPr>
          <w:rFonts w:ascii="Tahoma" w:hAnsi="Tahoma" w:cs="Tahoma" w:hint="cs"/>
          <w:sz w:val="20"/>
          <w:szCs w:val="20"/>
          <w:rtl/>
        </w:rPr>
        <w:t>אותם</w:t>
      </w:r>
      <w:r w:rsidRPr="008129B8">
        <w:rPr>
          <w:rFonts w:ascii="Tahoma" w:hAnsi="Tahoma" w:cs="Tahoma"/>
          <w:sz w:val="20"/>
          <w:szCs w:val="20"/>
          <w:rtl/>
        </w:rPr>
        <w:t xml:space="preserve"> מה לעשות עם החומר שמוצג לפניהם</w:t>
      </w:r>
      <w:r w:rsidR="00EC5D87">
        <w:rPr>
          <w:rFonts w:ascii="Tahoma" w:hAnsi="Tahoma" w:cs="Tahoma" w:hint="cs"/>
          <w:sz w:val="20"/>
          <w:szCs w:val="20"/>
          <w:rtl/>
        </w:rPr>
        <w:t xml:space="preserve"> </w:t>
      </w:r>
      <w:r w:rsidRPr="008129B8">
        <w:rPr>
          <w:rFonts w:ascii="Tahoma" w:hAnsi="Tahoma" w:cs="Tahoma"/>
          <w:sz w:val="20"/>
          <w:szCs w:val="20"/>
          <w:rtl/>
        </w:rPr>
        <w:t xml:space="preserve">- לקבוע כללים לפסיקתם. הרעיון הוא </w:t>
      </w:r>
      <w:r w:rsidRPr="00EC5D87">
        <w:rPr>
          <w:rFonts w:ascii="Tahoma" w:hAnsi="Tahoma" w:cs="Tahoma"/>
          <w:b/>
          <w:bCs/>
          <w:sz w:val="20"/>
          <w:szCs w:val="20"/>
          <w:rtl/>
        </w:rPr>
        <w:t>שהקביעות המשפטי</w:t>
      </w:r>
      <w:r w:rsidR="00EC5D87" w:rsidRPr="00EC5D87">
        <w:rPr>
          <w:rFonts w:ascii="Tahoma" w:hAnsi="Tahoma" w:cs="Tahoma" w:hint="cs"/>
          <w:b/>
          <w:bCs/>
          <w:sz w:val="20"/>
          <w:szCs w:val="20"/>
          <w:rtl/>
        </w:rPr>
        <w:t>ו</w:t>
      </w:r>
      <w:r w:rsidRPr="00EC5D87">
        <w:rPr>
          <w:rFonts w:ascii="Tahoma" w:hAnsi="Tahoma" w:cs="Tahoma"/>
          <w:b/>
          <w:bCs/>
          <w:sz w:val="20"/>
          <w:szCs w:val="20"/>
          <w:rtl/>
        </w:rPr>
        <w:t>ת הן של הש</w:t>
      </w:r>
      <w:r w:rsidR="00EB0243">
        <w:rPr>
          <w:rFonts w:ascii="Tahoma" w:hAnsi="Tahoma" w:cs="Tahoma" w:hint="cs"/>
          <w:b/>
          <w:bCs/>
          <w:sz w:val="20"/>
          <w:szCs w:val="20"/>
          <w:rtl/>
        </w:rPr>
        <w:t>ופט</w:t>
      </w:r>
      <w:r w:rsidRPr="00EC5D87">
        <w:rPr>
          <w:rFonts w:ascii="Tahoma" w:hAnsi="Tahoma" w:cs="Tahoma"/>
          <w:b/>
          <w:bCs/>
          <w:sz w:val="20"/>
          <w:szCs w:val="20"/>
          <w:rtl/>
        </w:rPr>
        <w:t xml:space="preserve"> בעוד שהקביעות העובדתיות הן של המושבעים</w:t>
      </w:r>
      <w:r w:rsidRPr="00EC5D87">
        <w:rPr>
          <w:rFonts w:ascii="Tahoma" w:hAnsi="Tahoma" w:cs="Tahoma"/>
          <w:sz w:val="20"/>
          <w:szCs w:val="20"/>
          <w:rtl/>
        </w:rPr>
        <w:t xml:space="preserve">. </w:t>
      </w:r>
      <w:r w:rsidRPr="008129B8">
        <w:rPr>
          <w:rFonts w:ascii="Tahoma" w:hAnsi="Tahoma" w:cs="Tahoma"/>
          <w:sz w:val="20"/>
          <w:szCs w:val="20"/>
          <w:rtl/>
        </w:rPr>
        <w:t xml:space="preserve">הרציונל הוא </w:t>
      </w:r>
      <w:r w:rsidRPr="00EC5D87">
        <w:rPr>
          <w:rFonts w:ascii="Tahoma" w:hAnsi="Tahoma" w:cs="Tahoma"/>
          <w:sz w:val="20"/>
          <w:szCs w:val="20"/>
          <w:highlight w:val="yellow"/>
          <w:rtl/>
        </w:rPr>
        <w:t>שלש</w:t>
      </w:r>
      <w:r w:rsidR="00EB0243">
        <w:rPr>
          <w:rFonts w:ascii="Tahoma" w:hAnsi="Tahoma" w:cs="Tahoma" w:hint="cs"/>
          <w:sz w:val="20"/>
          <w:szCs w:val="20"/>
          <w:highlight w:val="yellow"/>
          <w:rtl/>
        </w:rPr>
        <w:t>ופטים</w:t>
      </w:r>
      <w:r w:rsidRPr="00EC5D87">
        <w:rPr>
          <w:rFonts w:ascii="Tahoma" w:hAnsi="Tahoma" w:cs="Tahoma"/>
          <w:sz w:val="20"/>
          <w:szCs w:val="20"/>
          <w:highlight w:val="yellow"/>
          <w:rtl/>
        </w:rPr>
        <w:t xml:space="preserve"> מקצועיים אין יתרון על הדיוטות בקביעת עובדות </w:t>
      </w:r>
      <w:r w:rsidR="004E2315" w:rsidRPr="00EC5D87">
        <w:rPr>
          <w:rFonts w:ascii="Tahoma" w:hAnsi="Tahoma" w:cs="Tahoma"/>
          <w:sz w:val="20"/>
          <w:szCs w:val="20"/>
          <w:highlight w:val="yellow"/>
          <w:u w:val="single"/>
          <w:rtl/>
        </w:rPr>
        <w:t>אלא</w:t>
      </w:r>
      <w:r w:rsidRPr="00EC5D87">
        <w:rPr>
          <w:rFonts w:ascii="Tahoma" w:hAnsi="Tahoma" w:cs="Tahoma"/>
          <w:sz w:val="20"/>
          <w:szCs w:val="20"/>
          <w:highlight w:val="yellow"/>
          <w:rtl/>
        </w:rPr>
        <w:t xml:space="preserve"> רק בעניינים המשפטיים</w:t>
      </w:r>
      <w:r w:rsidRPr="008129B8">
        <w:rPr>
          <w:rFonts w:ascii="Tahoma" w:hAnsi="Tahoma" w:cs="Tahoma"/>
          <w:sz w:val="20"/>
          <w:szCs w:val="20"/>
          <w:rtl/>
        </w:rPr>
        <w:t xml:space="preserve">. </w:t>
      </w:r>
    </w:p>
    <w:p w:rsidR="00AB6354" w:rsidRPr="008129B8" w:rsidRDefault="00EC5D87" w:rsidP="0025433C">
      <w:pPr>
        <w:pStyle w:val="a7"/>
        <w:numPr>
          <w:ilvl w:val="0"/>
          <w:numId w:val="179"/>
        </w:numPr>
        <w:spacing w:after="0"/>
        <w:jc w:val="both"/>
        <w:rPr>
          <w:rFonts w:ascii="Tahoma" w:hAnsi="Tahoma" w:cs="Tahoma"/>
          <w:sz w:val="20"/>
          <w:szCs w:val="20"/>
          <w:rtl/>
        </w:rPr>
      </w:pPr>
      <w:r>
        <w:rPr>
          <w:rFonts w:ascii="Tahoma" w:hAnsi="Tahoma" w:cs="Tahoma" w:hint="cs"/>
          <w:sz w:val="20"/>
          <w:szCs w:val="20"/>
          <w:rtl/>
        </w:rPr>
        <w:t>אצלנו אין</w:t>
      </w:r>
      <w:r w:rsidR="00AB6354" w:rsidRPr="008129B8">
        <w:rPr>
          <w:rFonts w:ascii="Tahoma" w:hAnsi="Tahoma" w:cs="Tahoma"/>
          <w:sz w:val="20"/>
          <w:szCs w:val="20"/>
          <w:rtl/>
        </w:rPr>
        <w:t xml:space="preserve"> מושבעים והדבר משפיע</w:t>
      </w:r>
      <w:r w:rsidR="0060077B">
        <w:rPr>
          <w:rFonts w:ascii="Tahoma" w:hAnsi="Tahoma" w:cs="Tahoma" w:hint="cs"/>
          <w:sz w:val="20"/>
          <w:szCs w:val="20"/>
          <w:rtl/>
        </w:rPr>
        <w:t xml:space="preserve"> </w:t>
      </w:r>
      <w:r w:rsidR="0060077B" w:rsidRPr="008129B8">
        <w:rPr>
          <w:rFonts w:ascii="Tahoma" w:hAnsi="Tahoma" w:cs="Tahoma"/>
          <w:sz w:val="20"/>
          <w:szCs w:val="20"/>
          <w:rtl/>
        </w:rPr>
        <w:t>כמובן</w:t>
      </w:r>
      <w:r w:rsidR="00AB6354" w:rsidRPr="008129B8">
        <w:rPr>
          <w:rFonts w:ascii="Tahoma" w:hAnsi="Tahoma" w:cs="Tahoma"/>
          <w:sz w:val="20"/>
          <w:szCs w:val="20"/>
          <w:rtl/>
        </w:rPr>
        <w:t xml:space="preserve"> </w:t>
      </w:r>
      <w:r>
        <w:rPr>
          <w:rFonts w:ascii="Tahoma" w:hAnsi="Tahoma" w:cs="Tahoma" w:hint="cs"/>
          <w:sz w:val="20"/>
          <w:szCs w:val="20"/>
          <w:rtl/>
        </w:rPr>
        <w:t>על</w:t>
      </w:r>
      <w:r>
        <w:rPr>
          <w:rFonts w:ascii="Tahoma" w:hAnsi="Tahoma" w:cs="Tahoma"/>
          <w:sz w:val="20"/>
          <w:szCs w:val="20"/>
          <w:rtl/>
        </w:rPr>
        <w:t xml:space="preserve"> הדין הפלילי.</w:t>
      </w:r>
    </w:p>
    <w:p w:rsidR="00AB6354" w:rsidRPr="008129B8" w:rsidRDefault="00AB6354" w:rsidP="00AF3867">
      <w:pPr>
        <w:spacing w:after="0"/>
        <w:jc w:val="both"/>
        <w:rPr>
          <w:rFonts w:ascii="Tahoma" w:hAnsi="Tahoma" w:cs="Tahoma"/>
          <w:sz w:val="20"/>
          <w:szCs w:val="20"/>
          <w:rtl/>
        </w:rPr>
      </w:pPr>
    </w:p>
    <w:p w:rsidR="00AB6354" w:rsidRPr="008129B8" w:rsidRDefault="00AB6354" w:rsidP="0025433C">
      <w:pPr>
        <w:pStyle w:val="a7"/>
        <w:numPr>
          <w:ilvl w:val="0"/>
          <w:numId w:val="60"/>
        </w:numPr>
        <w:spacing w:after="0"/>
        <w:ind w:left="0"/>
        <w:jc w:val="center"/>
        <w:rPr>
          <w:rFonts w:ascii="Tahoma" w:hAnsi="Tahoma" w:cs="Tahoma"/>
          <w:sz w:val="20"/>
          <w:szCs w:val="20"/>
          <w:rtl/>
        </w:rPr>
      </w:pPr>
      <w:r w:rsidRPr="008129B8">
        <w:rPr>
          <w:rFonts w:ascii="Tahoma" w:hAnsi="Tahoma" w:cs="Tahoma" w:hint="cs"/>
          <w:sz w:val="20"/>
          <w:szCs w:val="20"/>
          <w:rtl/>
        </w:rPr>
        <w:t xml:space="preserve">לקרוא תחת מהות ההליך הפלילי </w:t>
      </w:r>
      <w:r w:rsidRPr="008129B8">
        <w:rPr>
          <w:rFonts w:ascii="Tahoma" w:hAnsi="Tahoma" w:cs="Tahoma"/>
          <w:sz w:val="20"/>
          <w:szCs w:val="20"/>
          <w:rtl/>
        </w:rPr>
        <w:t>–</w:t>
      </w:r>
      <w:r w:rsidRPr="008129B8">
        <w:rPr>
          <w:rFonts w:ascii="Tahoma" w:hAnsi="Tahoma" w:cs="Tahoma" w:hint="cs"/>
          <w:sz w:val="20"/>
          <w:szCs w:val="20"/>
          <w:rtl/>
        </w:rPr>
        <w:t xml:space="preserve"> פס"ד </w:t>
      </w:r>
      <w:proofErr w:type="spellStart"/>
      <w:r w:rsidRPr="008129B8">
        <w:rPr>
          <w:rFonts w:ascii="Tahoma" w:hAnsi="Tahoma" w:cs="Tahoma" w:hint="cs"/>
          <w:sz w:val="20"/>
          <w:szCs w:val="20"/>
          <w:rtl/>
        </w:rPr>
        <w:t>קניר</w:t>
      </w:r>
      <w:proofErr w:type="spellEnd"/>
      <w:r w:rsidRPr="008129B8">
        <w:rPr>
          <w:rFonts w:ascii="Tahoma" w:hAnsi="Tahoma" w:cs="Tahoma" w:hint="cs"/>
          <w:sz w:val="20"/>
          <w:szCs w:val="20"/>
          <w:rtl/>
        </w:rPr>
        <w:t xml:space="preserve"> ופס"ד </w:t>
      </w:r>
      <w:proofErr w:type="spellStart"/>
      <w:r w:rsidRPr="008129B8">
        <w:rPr>
          <w:rFonts w:ascii="Tahoma" w:hAnsi="Tahoma" w:cs="Tahoma" w:hint="cs"/>
          <w:sz w:val="20"/>
          <w:szCs w:val="20"/>
          <w:rtl/>
        </w:rPr>
        <w:t>יששכרוב</w:t>
      </w:r>
      <w:proofErr w:type="spellEnd"/>
    </w:p>
    <w:p w:rsidR="00AB6354" w:rsidRPr="008129B8" w:rsidRDefault="00AB6354" w:rsidP="00AF3867">
      <w:pPr>
        <w:spacing w:after="0"/>
        <w:jc w:val="center"/>
        <w:rPr>
          <w:rFonts w:ascii="Tahoma" w:hAnsi="Tahoma" w:cs="Tahoma"/>
          <w:b/>
          <w:bCs/>
          <w:sz w:val="20"/>
          <w:szCs w:val="20"/>
          <w:rtl/>
        </w:rPr>
      </w:pPr>
      <w:r w:rsidRPr="008129B8">
        <w:rPr>
          <w:rFonts w:ascii="Tahoma" w:hAnsi="Tahoma" w:cs="Tahoma"/>
          <w:b/>
          <w:bCs/>
          <w:sz w:val="20"/>
          <w:szCs w:val="20"/>
          <w:rtl/>
        </w:rPr>
        <w:t xml:space="preserve">הרצאה מספר </w:t>
      </w:r>
      <w:r w:rsidRPr="008129B8">
        <w:rPr>
          <w:rFonts w:ascii="Tahoma" w:hAnsi="Tahoma" w:cs="Tahoma" w:hint="cs"/>
          <w:b/>
          <w:bCs/>
          <w:sz w:val="20"/>
          <w:szCs w:val="20"/>
          <w:rtl/>
        </w:rPr>
        <w:t>2</w:t>
      </w:r>
      <w:r w:rsidRPr="008129B8">
        <w:rPr>
          <w:rFonts w:ascii="Tahoma" w:hAnsi="Tahoma" w:cs="Tahoma"/>
          <w:b/>
          <w:bCs/>
          <w:sz w:val="20"/>
          <w:szCs w:val="20"/>
          <w:rtl/>
        </w:rPr>
        <w:t xml:space="preserve"> - </w:t>
      </w:r>
      <w:r>
        <w:rPr>
          <w:rFonts w:ascii="Tahoma" w:hAnsi="Tahoma" w:cs="Tahoma" w:hint="cs"/>
          <w:b/>
          <w:bCs/>
          <w:sz w:val="20"/>
          <w:szCs w:val="20"/>
          <w:rtl/>
        </w:rPr>
        <w:t>13</w:t>
      </w:r>
      <w:r w:rsidRPr="008129B8">
        <w:rPr>
          <w:rFonts w:ascii="Tahoma" w:hAnsi="Tahoma" w:cs="Tahoma"/>
          <w:b/>
          <w:bCs/>
          <w:sz w:val="20"/>
          <w:szCs w:val="20"/>
          <w:rtl/>
        </w:rPr>
        <w:t>.</w:t>
      </w:r>
      <w:r w:rsidRPr="008129B8">
        <w:rPr>
          <w:rFonts w:ascii="Tahoma" w:hAnsi="Tahoma" w:cs="Tahoma" w:hint="cs"/>
          <w:b/>
          <w:bCs/>
          <w:sz w:val="20"/>
          <w:szCs w:val="20"/>
          <w:rtl/>
        </w:rPr>
        <w:t>3</w:t>
      </w:r>
      <w:r w:rsidRPr="008129B8">
        <w:rPr>
          <w:rFonts w:ascii="Tahoma" w:hAnsi="Tahoma" w:cs="Tahoma"/>
          <w:b/>
          <w:bCs/>
          <w:sz w:val="20"/>
          <w:szCs w:val="20"/>
          <w:rtl/>
        </w:rPr>
        <w:t>.2016</w:t>
      </w:r>
    </w:p>
    <w:p w:rsidR="00AB6354" w:rsidRPr="008129B8" w:rsidRDefault="00AB6354" w:rsidP="00AF3867">
      <w:pPr>
        <w:spacing w:after="0"/>
        <w:jc w:val="both"/>
        <w:rPr>
          <w:rFonts w:ascii="Tahoma" w:hAnsi="Tahoma" w:cs="Tahoma"/>
          <w:sz w:val="20"/>
          <w:szCs w:val="20"/>
          <w:rtl/>
        </w:rPr>
      </w:pPr>
    </w:p>
    <w:p w:rsidR="00AB6354" w:rsidRPr="002315C6" w:rsidRDefault="00AB6354" w:rsidP="00102340">
      <w:pPr>
        <w:pStyle w:val="2"/>
        <w:spacing w:after="70"/>
        <w:rPr>
          <w:rtl/>
        </w:rPr>
      </w:pPr>
      <w:bookmarkStart w:id="10" w:name="_Toc458629510"/>
      <w:r w:rsidRPr="002315C6">
        <w:rPr>
          <w:rFonts w:hint="cs"/>
          <w:rtl/>
        </w:rPr>
        <w:t xml:space="preserve">1.5 </w:t>
      </w:r>
      <w:r w:rsidRPr="002315C6">
        <w:rPr>
          <w:rtl/>
        </w:rPr>
        <w:t>היחס שבין ההקפדה על הכללים לבין גילוי האמת</w:t>
      </w:r>
      <w:bookmarkEnd w:id="10"/>
    </w:p>
    <w:p w:rsidR="00AB6354" w:rsidRPr="008129B8" w:rsidRDefault="00AB6354" w:rsidP="00AF3867">
      <w:pPr>
        <w:pStyle w:val="a7"/>
        <w:spacing w:after="70"/>
        <w:ind w:left="0"/>
        <w:jc w:val="center"/>
        <w:rPr>
          <w:rFonts w:ascii="Tahoma" w:hAnsi="Tahoma" w:cs="Tahoma"/>
          <w:sz w:val="20"/>
          <w:szCs w:val="20"/>
          <w:u w:val="single"/>
          <w:rtl/>
        </w:rPr>
      </w:pPr>
      <w:r>
        <w:rPr>
          <w:rFonts w:ascii="Tahoma" w:hAnsi="Tahoma" w:cs="Tahoma" w:hint="cs"/>
          <w:sz w:val="20"/>
          <w:szCs w:val="20"/>
          <w:u w:val="single"/>
          <w:rtl/>
        </w:rPr>
        <w:t xml:space="preserve">המודלים של פקר - </w:t>
      </w:r>
      <w:r w:rsidRPr="008129B8">
        <w:rPr>
          <w:rFonts w:ascii="Tahoma" w:hAnsi="Tahoma" w:cs="Tahoma"/>
          <w:sz w:val="20"/>
          <w:szCs w:val="20"/>
          <w:u w:val="single"/>
          <w:rtl/>
        </w:rPr>
        <w:t xml:space="preserve">מודל </w:t>
      </w:r>
      <w:r w:rsidRPr="008129B8">
        <w:rPr>
          <w:rFonts w:ascii="Tahoma" w:hAnsi="Tahoma" w:cs="Tahoma"/>
          <w:b/>
          <w:bCs/>
          <w:sz w:val="20"/>
          <w:szCs w:val="20"/>
          <w:u w:val="single"/>
          <w:rtl/>
        </w:rPr>
        <w:t>מיגור הפשיעה</w:t>
      </w:r>
      <w:r w:rsidRPr="008129B8">
        <w:rPr>
          <w:rFonts w:ascii="Tahoma" w:hAnsi="Tahoma" w:cs="Tahoma"/>
          <w:sz w:val="20"/>
          <w:szCs w:val="20"/>
          <w:u w:val="single"/>
          <w:rtl/>
        </w:rPr>
        <w:t xml:space="preserve"> מול מודל </w:t>
      </w:r>
      <w:r w:rsidRPr="008129B8">
        <w:rPr>
          <w:rFonts w:ascii="Tahoma" w:hAnsi="Tahoma" w:cs="Tahoma"/>
          <w:b/>
          <w:bCs/>
          <w:sz w:val="20"/>
          <w:szCs w:val="20"/>
          <w:u w:val="single"/>
          <w:rtl/>
        </w:rPr>
        <w:t>ההליך הראוי/ההוגן</w:t>
      </w:r>
    </w:p>
    <w:p w:rsidR="00AB6354" w:rsidRPr="008129B8" w:rsidRDefault="00AB6354" w:rsidP="00102340">
      <w:pPr>
        <w:pStyle w:val="a7"/>
        <w:spacing w:after="70"/>
        <w:ind w:left="0"/>
        <w:jc w:val="both"/>
        <w:rPr>
          <w:rFonts w:ascii="Tahoma" w:hAnsi="Tahoma" w:cs="Tahoma"/>
          <w:sz w:val="20"/>
          <w:szCs w:val="20"/>
          <w:rtl/>
        </w:rPr>
      </w:pPr>
      <w:r>
        <w:rPr>
          <w:rFonts w:ascii="Tahoma" w:hAnsi="Tahoma" w:cs="Tahoma" w:hint="cs"/>
          <w:sz w:val="20"/>
          <w:szCs w:val="20"/>
          <w:rtl/>
        </w:rPr>
        <w:t>אלה</w:t>
      </w:r>
      <w:r w:rsidRPr="008129B8">
        <w:rPr>
          <w:rFonts w:ascii="Tahoma" w:hAnsi="Tahoma" w:cs="Tahoma"/>
          <w:sz w:val="20"/>
          <w:szCs w:val="20"/>
          <w:rtl/>
        </w:rPr>
        <w:t xml:space="preserve"> מודלים קיצוניים </w:t>
      </w:r>
      <w:r w:rsidR="004E2315" w:rsidRPr="004E2315">
        <w:rPr>
          <w:rFonts w:ascii="Tahoma" w:hAnsi="Tahoma" w:cs="Tahoma"/>
          <w:sz w:val="20"/>
          <w:szCs w:val="20"/>
          <w:u w:val="single"/>
          <w:rtl/>
        </w:rPr>
        <w:t>אך</w:t>
      </w:r>
      <w:r w:rsidRPr="008129B8">
        <w:rPr>
          <w:rFonts w:ascii="Tahoma" w:hAnsi="Tahoma" w:cs="Tahoma"/>
          <w:sz w:val="20"/>
          <w:szCs w:val="20"/>
          <w:rtl/>
        </w:rPr>
        <w:t xml:space="preserve"> נוחים להבנה. כל שיטת משפט בכל סוגיה מנסה למצוא את עצמה בין המודלים הללו. </w:t>
      </w:r>
      <w:r w:rsidRPr="00D56217">
        <w:rPr>
          <w:rFonts w:ascii="Tahoma" w:hAnsi="Tahoma" w:cs="Tahoma"/>
          <w:sz w:val="20"/>
          <w:szCs w:val="20"/>
          <w:highlight w:val="yellow"/>
          <w:rtl/>
        </w:rPr>
        <w:t xml:space="preserve">שיטת המשפט הישראלית </w:t>
      </w:r>
      <w:proofErr w:type="spellStart"/>
      <w:r w:rsidRPr="00D56217">
        <w:rPr>
          <w:rFonts w:ascii="Tahoma" w:hAnsi="Tahoma" w:cs="Tahoma" w:hint="cs"/>
          <w:sz w:val="20"/>
          <w:szCs w:val="20"/>
          <w:highlight w:val="yellow"/>
          <w:rtl/>
        </w:rPr>
        <w:t>וסדה"פ</w:t>
      </w:r>
      <w:proofErr w:type="spellEnd"/>
      <w:r w:rsidRPr="00D56217">
        <w:rPr>
          <w:rFonts w:ascii="Tahoma" w:hAnsi="Tahoma" w:cs="Tahoma"/>
          <w:sz w:val="20"/>
          <w:szCs w:val="20"/>
          <w:highlight w:val="yellow"/>
          <w:rtl/>
        </w:rPr>
        <w:t xml:space="preserve"> </w:t>
      </w:r>
      <w:r>
        <w:rPr>
          <w:rFonts w:ascii="Tahoma" w:hAnsi="Tahoma" w:cs="Tahoma" w:hint="cs"/>
          <w:sz w:val="20"/>
          <w:szCs w:val="20"/>
          <w:highlight w:val="yellow"/>
          <w:rtl/>
        </w:rPr>
        <w:t>נוצרו תוך</w:t>
      </w:r>
      <w:r w:rsidRPr="00D56217">
        <w:rPr>
          <w:rFonts w:ascii="Tahoma" w:hAnsi="Tahoma" w:cs="Tahoma"/>
          <w:sz w:val="20"/>
          <w:szCs w:val="20"/>
          <w:highlight w:val="yellow"/>
          <w:rtl/>
        </w:rPr>
        <w:t xml:space="preserve"> </w:t>
      </w:r>
      <w:r>
        <w:rPr>
          <w:rFonts w:ascii="Tahoma" w:hAnsi="Tahoma" w:cs="Tahoma" w:hint="cs"/>
          <w:sz w:val="20"/>
          <w:szCs w:val="20"/>
          <w:highlight w:val="yellow"/>
          <w:rtl/>
        </w:rPr>
        <w:t xml:space="preserve">שימת </w:t>
      </w:r>
      <w:r w:rsidRPr="00D56217">
        <w:rPr>
          <w:rFonts w:ascii="Tahoma" w:hAnsi="Tahoma" w:cs="Tahoma"/>
          <w:sz w:val="20"/>
          <w:szCs w:val="20"/>
          <w:highlight w:val="yellow"/>
          <w:rtl/>
        </w:rPr>
        <w:t>דגש</w:t>
      </w:r>
      <w:r w:rsidRPr="00D56217">
        <w:rPr>
          <w:rFonts w:ascii="Tahoma" w:hAnsi="Tahoma" w:cs="Tahoma" w:hint="cs"/>
          <w:sz w:val="20"/>
          <w:szCs w:val="20"/>
          <w:highlight w:val="yellow"/>
          <w:rtl/>
        </w:rPr>
        <w:t xml:space="preserve"> משמעותי</w:t>
      </w:r>
      <w:r w:rsidRPr="00D56217">
        <w:rPr>
          <w:rFonts w:ascii="Tahoma" w:hAnsi="Tahoma" w:cs="Tahoma"/>
          <w:sz w:val="20"/>
          <w:szCs w:val="20"/>
          <w:highlight w:val="yellow"/>
          <w:rtl/>
        </w:rPr>
        <w:t xml:space="preserve"> על מיגור הפשיעה וגילוי האמת</w:t>
      </w:r>
      <w:r>
        <w:rPr>
          <w:rFonts w:ascii="Tahoma" w:hAnsi="Tahoma" w:cs="Tahoma" w:hint="cs"/>
          <w:sz w:val="20"/>
          <w:szCs w:val="20"/>
          <w:highlight w:val="yellow"/>
          <w:rtl/>
        </w:rPr>
        <w:t>,</w:t>
      </w:r>
      <w:r w:rsidRPr="00D56217">
        <w:rPr>
          <w:rFonts w:ascii="Tahoma" w:hAnsi="Tahoma" w:cs="Tahoma"/>
          <w:sz w:val="20"/>
          <w:szCs w:val="20"/>
          <w:highlight w:val="yellow"/>
          <w:rtl/>
        </w:rPr>
        <w:t xml:space="preserve"> גם </w:t>
      </w:r>
      <w:r>
        <w:rPr>
          <w:rFonts w:ascii="Tahoma" w:hAnsi="Tahoma" w:cs="Tahoma" w:hint="cs"/>
          <w:sz w:val="20"/>
          <w:szCs w:val="20"/>
          <w:highlight w:val="yellow"/>
          <w:rtl/>
        </w:rPr>
        <w:t>ע"ח</w:t>
      </w:r>
      <w:r w:rsidRPr="00D56217">
        <w:rPr>
          <w:rFonts w:ascii="Tahoma" w:hAnsi="Tahoma" w:cs="Tahoma"/>
          <w:sz w:val="20"/>
          <w:szCs w:val="20"/>
          <w:highlight w:val="yellow"/>
          <w:rtl/>
        </w:rPr>
        <w:t xml:space="preserve"> סטייה מכללים</w:t>
      </w:r>
      <w:r>
        <w:rPr>
          <w:rFonts w:ascii="Tahoma" w:hAnsi="Tahoma" w:cs="Tahoma" w:hint="cs"/>
          <w:sz w:val="20"/>
          <w:szCs w:val="20"/>
          <w:highlight w:val="yellow"/>
          <w:rtl/>
        </w:rPr>
        <w:t xml:space="preserve"> דיוניים</w:t>
      </w:r>
      <w:r w:rsidRPr="00D56217">
        <w:rPr>
          <w:rFonts w:ascii="Tahoma" w:hAnsi="Tahoma" w:cs="Tahoma"/>
          <w:sz w:val="20"/>
          <w:szCs w:val="20"/>
          <w:highlight w:val="yellow"/>
          <w:rtl/>
        </w:rPr>
        <w:t xml:space="preserve"> </w:t>
      </w:r>
      <w:r w:rsidRPr="00D56217">
        <w:rPr>
          <w:rFonts w:ascii="Tahoma" w:hAnsi="Tahoma" w:cs="Tahoma" w:hint="cs"/>
          <w:sz w:val="20"/>
          <w:szCs w:val="20"/>
          <w:highlight w:val="yellow"/>
          <w:rtl/>
        </w:rPr>
        <w:t>מסוימים</w:t>
      </w:r>
      <w:r w:rsidRPr="008129B8">
        <w:rPr>
          <w:rFonts w:ascii="Tahoma" w:hAnsi="Tahoma" w:cs="Tahoma"/>
          <w:sz w:val="20"/>
          <w:szCs w:val="20"/>
          <w:rtl/>
        </w:rPr>
        <w:t xml:space="preserve">. הרטוריקה של ביהמ"ש הייתה שהמטרה של ההליך הפלילי היא </w:t>
      </w:r>
      <w:r w:rsidRPr="00D56217">
        <w:rPr>
          <w:rFonts w:ascii="Tahoma" w:hAnsi="Tahoma" w:cs="Tahoma"/>
          <w:b/>
          <w:bCs/>
          <w:sz w:val="20"/>
          <w:szCs w:val="20"/>
          <w:rtl/>
        </w:rPr>
        <w:t>לגלות את האמת</w:t>
      </w:r>
      <w:r w:rsidRPr="008129B8">
        <w:rPr>
          <w:rFonts w:ascii="Tahoma" w:hAnsi="Tahoma" w:cs="Tahoma"/>
          <w:sz w:val="20"/>
          <w:szCs w:val="20"/>
          <w:rtl/>
        </w:rPr>
        <w:t xml:space="preserve">. </w:t>
      </w:r>
      <w:r w:rsidR="00247C47">
        <w:rPr>
          <w:rFonts w:ascii="Tahoma" w:hAnsi="Tahoma" w:cs="Tahoma" w:hint="cs"/>
          <w:sz w:val="20"/>
          <w:szCs w:val="20"/>
          <w:rtl/>
        </w:rPr>
        <w:t xml:space="preserve">לאור מטרה זו - </w:t>
      </w:r>
      <w:r w:rsidRPr="008129B8">
        <w:rPr>
          <w:rFonts w:ascii="Tahoma" w:hAnsi="Tahoma" w:cs="Tahoma"/>
          <w:sz w:val="20"/>
          <w:szCs w:val="20"/>
          <w:rtl/>
        </w:rPr>
        <w:t>ההליך הפלילי הוא לא משחק שח-מט ולא יתכן שמהלך אחד לא נכון של צד יביא להכרע</w:t>
      </w:r>
      <w:r>
        <w:rPr>
          <w:rFonts w:ascii="Tahoma" w:hAnsi="Tahoma" w:cs="Tahoma" w:hint="cs"/>
          <w:sz w:val="20"/>
          <w:szCs w:val="20"/>
          <w:rtl/>
        </w:rPr>
        <w:t>ה</w:t>
      </w:r>
      <w:r>
        <w:rPr>
          <w:rFonts w:ascii="Tahoma" w:hAnsi="Tahoma" w:cs="Tahoma"/>
          <w:sz w:val="20"/>
          <w:szCs w:val="20"/>
          <w:rtl/>
        </w:rPr>
        <w:t>.</w:t>
      </w:r>
    </w:p>
    <w:p w:rsidR="00AB6354" w:rsidRPr="008129B8" w:rsidRDefault="007967D2" w:rsidP="00102340">
      <w:pPr>
        <w:spacing w:after="70"/>
        <w:jc w:val="both"/>
        <w:rPr>
          <w:rFonts w:ascii="Tahoma" w:hAnsi="Tahoma" w:cs="Tahoma"/>
          <w:sz w:val="20"/>
          <w:szCs w:val="20"/>
          <w:rtl/>
        </w:rPr>
      </w:pPr>
      <w:r>
        <w:rPr>
          <w:rFonts w:ascii="Tahoma" w:hAnsi="Tahoma" w:cs="Tahoma"/>
          <w:noProof/>
          <w:sz w:val="20"/>
          <w:szCs w:val="20"/>
          <w:rtl/>
        </w:rPr>
        <w:pict>
          <v:shape id="_x0000_s1034" type="#_x0000_t202" style="position:absolute;left:0;text-align:left;margin-left:23.9pt;margin-top:4.3pt;width:373.7pt;height:32.8pt;z-index:251666432;mso-width-relative:margin;mso-height-relative:margin" fillcolor="#d99594 [1941]" strokecolor="#d99594 [1941]" strokeweight="1pt">
            <v:fill color2="#f2dbdb [661]" angle="-45" focus="-50%" type="gradient"/>
            <v:shadow on="t" type="perspective" color="#622423 [1605]" opacity=".5" offset="1pt" offset2="-3pt"/>
            <v:textbox style="mso-next-textbox:#_x0000_s1034">
              <w:txbxContent>
                <w:p w:rsidR="007967D2" w:rsidRPr="00D56217" w:rsidRDefault="007967D2" w:rsidP="00413817">
                  <w:pPr>
                    <w:spacing w:after="68"/>
                    <w:jc w:val="both"/>
                    <w:rPr>
                      <w:rFonts w:ascii="Tahoma" w:hAnsi="Tahoma" w:cs="Tahoma"/>
                      <w:sz w:val="19"/>
                      <w:szCs w:val="19"/>
                      <w:rtl/>
                    </w:rPr>
                  </w:pPr>
                  <w:r w:rsidRPr="00D56217">
                    <w:rPr>
                      <w:rFonts w:ascii="Tahoma" w:hAnsi="Tahoma" w:cs="Tahoma"/>
                      <w:sz w:val="19"/>
                      <w:szCs w:val="19"/>
                      <w:rtl/>
                    </w:rPr>
                    <w:t>ישראל</w:t>
                  </w:r>
                  <w:r w:rsidRPr="00D56217">
                    <w:rPr>
                      <w:rFonts w:ascii="Tahoma" w:hAnsi="Tahoma" w:cs="Tahoma" w:hint="cs"/>
                      <w:sz w:val="19"/>
                      <w:szCs w:val="19"/>
                      <w:rtl/>
                    </w:rPr>
                    <w:t xml:space="preserve"> שמה דגש על </w:t>
                  </w:r>
                  <w:r w:rsidRPr="00D56217">
                    <w:rPr>
                      <w:rFonts w:ascii="Tahoma" w:hAnsi="Tahoma" w:cs="Tahoma"/>
                      <w:sz w:val="19"/>
                      <w:szCs w:val="19"/>
                      <w:rtl/>
                    </w:rPr>
                    <w:t xml:space="preserve">מיגור הפשיעה וגילוי האמת ולעיתים אף מאפשרת סטייה מכללים </w:t>
                  </w:r>
                  <w:r w:rsidRPr="00D56217">
                    <w:rPr>
                      <w:rFonts w:ascii="Tahoma" w:hAnsi="Tahoma" w:cs="Tahoma" w:hint="cs"/>
                      <w:sz w:val="19"/>
                      <w:szCs w:val="19"/>
                      <w:rtl/>
                    </w:rPr>
                    <w:t>עקב</w:t>
                  </w:r>
                  <w:r w:rsidRPr="00D56217">
                    <w:rPr>
                      <w:rFonts w:ascii="Tahoma" w:hAnsi="Tahoma" w:cs="Tahoma"/>
                      <w:sz w:val="19"/>
                      <w:szCs w:val="19"/>
                      <w:rtl/>
                    </w:rPr>
                    <w:t xml:space="preserve"> מטרות אל</w:t>
                  </w:r>
                  <w:r w:rsidRPr="00D56217">
                    <w:rPr>
                      <w:rFonts w:ascii="Tahoma" w:hAnsi="Tahoma" w:cs="Tahoma" w:hint="cs"/>
                      <w:sz w:val="19"/>
                      <w:szCs w:val="19"/>
                      <w:rtl/>
                    </w:rPr>
                    <w:t>ה</w:t>
                  </w:r>
                  <w:r w:rsidRPr="00D56217">
                    <w:rPr>
                      <w:rFonts w:ascii="Tahoma" w:hAnsi="Tahoma" w:cs="Tahoma"/>
                      <w:sz w:val="19"/>
                      <w:szCs w:val="19"/>
                      <w:rtl/>
                    </w:rPr>
                    <w:t xml:space="preserve">. </w:t>
                  </w:r>
                  <w:r>
                    <w:rPr>
                      <w:rFonts w:ascii="Tahoma" w:hAnsi="Tahoma" w:cs="Tahoma" w:hint="cs"/>
                      <w:sz w:val="19"/>
                      <w:szCs w:val="19"/>
                      <w:rtl/>
                    </w:rPr>
                    <w:t>לכן</w:t>
                  </w:r>
                  <w:r w:rsidRPr="00D56217">
                    <w:rPr>
                      <w:rFonts w:ascii="Tahoma" w:hAnsi="Tahoma" w:cs="Tahoma" w:hint="cs"/>
                      <w:sz w:val="19"/>
                      <w:szCs w:val="19"/>
                      <w:rtl/>
                    </w:rPr>
                    <w:t xml:space="preserve">, </w:t>
                  </w:r>
                  <w:r w:rsidRPr="00247C47">
                    <w:rPr>
                      <w:rFonts w:ascii="Tahoma" w:hAnsi="Tahoma" w:cs="Tahoma"/>
                      <w:sz w:val="19"/>
                      <w:szCs w:val="19"/>
                      <w:highlight w:val="yellow"/>
                      <w:rtl/>
                    </w:rPr>
                    <w:t xml:space="preserve">אם יש פגם דיוני, </w:t>
                  </w:r>
                  <w:r w:rsidRPr="00247C47">
                    <w:rPr>
                      <w:rFonts w:ascii="Tahoma" w:hAnsi="Tahoma" w:cs="Tahoma" w:hint="cs"/>
                      <w:sz w:val="19"/>
                      <w:szCs w:val="19"/>
                      <w:highlight w:val="yellow"/>
                      <w:rtl/>
                    </w:rPr>
                    <w:t>לא</w:t>
                  </w:r>
                  <w:r w:rsidRPr="00247C47">
                    <w:rPr>
                      <w:rFonts w:ascii="Tahoma" w:hAnsi="Tahoma" w:cs="Tahoma"/>
                      <w:sz w:val="19"/>
                      <w:szCs w:val="19"/>
                      <w:highlight w:val="yellow"/>
                      <w:rtl/>
                    </w:rPr>
                    <w:t xml:space="preserve"> </w:t>
                  </w:r>
                  <w:r w:rsidRPr="00247C47">
                    <w:rPr>
                      <w:rFonts w:ascii="Tahoma" w:hAnsi="Tahoma" w:cs="Tahoma" w:hint="cs"/>
                      <w:sz w:val="19"/>
                      <w:szCs w:val="19"/>
                      <w:highlight w:val="yellow"/>
                      <w:rtl/>
                    </w:rPr>
                    <w:t>נ</w:t>
                  </w:r>
                  <w:r w:rsidRPr="00247C47">
                    <w:rPr>
                      <w:rFonts w:ascii="Tahoma" w:hAnsi="Tahoma" w:cs="Tahoma"/>
                      <w:sz w:val="19"/>
                      <w:szCs w:val="19"/>
                      <w:highlight w:val="yellow"/>
                      <w:rtl/>
                    </w:rPr>
                    <w:t>אפשר לו להכריע את המשפט</w:t>
                  </w:r>
                  <w:r w:rsidRPr="00D56217">
                    <w:rPr>
                      <w:rFonts w:ascii="Tahoma" w:hAnsi="Tahoma" w:cs="Tahoma"/>
                      <w:sz w:val="19"/>
                      <w:szCs w:val="19"/>
                      <w:rtl/>
                    </w:rPr>
                    <w:t xml:space="preserve">. </w:t>
                  </w:r>
                </w:p>
                <w:p w:rsidR="007967D2" w:rsidRPr="00D56217" w:rsidRDefault="007967D2" w:rsidP="00AB6354">
                  <w:pPr>
                    <w:jc w:val="both"/>
                    <w:rPr>
                      <w:sz w:val="19"/>
                      <w:szCs w:val="19"/>
                    </w:rPr>
                  </w:pPr>
                </w:p>
              </w:txbxContent>
            </v:textbox>
          </v:shape>
        </w:pict>
      </w:r>
    </w:p>
    <w:p w:rsidR="00AB6354" w:rsidRDefault="00AB6354" w:rsidP="00102340">
      <w:pPr>
        <w:spacing w:after="70"/>
        <w:jc w:val="both"/>
        <w:rPr>
          <w:rFonts w:ascii="Tahoma" w:hAnsi="Tahoma" w:cs="Tahoma"/>
          <w:sz w:val="20"/>
          <w:szCs w:val="20"/>
          <w:rtl/>
        </w:rPr>
      </w:pPr>
    </w:p>
    <w:p w:rsidR="00AB6354" w:rsidRPr="008129B8" w:rsidRDefault="00AB6354" w:rsidP="00102340">
      <w:pPr>
        <w:spacing w:after="70"/>
        <w:jc w:val="both"/>
        <w:rPr>
          <w:rFonts w:ascii="Tahoma" w:hAnsi="Tahoma" w:cs="Tahoma"/>
          <w:sz w:val="20"/>
          <w:szCs w:val="20"/>
          <w:rtl/>
        </w:rPr>
      </w:pPr>
    </w:p>
    <w:p w:rsidR="00AB6354" w:rsidRPr="008129B8" w:rsidRDefault="00AB6354" w:rsidP="005C6976">
      <w:pPr>
        <w:spacing w:after="0"/>
        <w:jc w:val="both"/>
        <w:rPr>
          <w:rFonts w:ascii="Tahoma" w:hAnsi="Tahoma" w:cs="Tahoma"/>
          <w:sz w:val="20"/>
          <w:szCs w:val="20"/>
          <w:rtl/>
        </w:rPr>
      </w:pPr>
      <w:r w:rsidRPr="008129B8">
        <w:rPr>
          <w:rFonts w:ascii="Tahoma" w:hAnsi="Tahoma" w:cs="Tahoma"/>
          <w:sz w:val="20"/>
          <w:szCs w:val="20"/>
          <w:highlight w:val="green"/>
          <w:rtl/>
        </w:rPr>
        <w:t>פס"ד סילבסטר</w:t>
      </w:r>
      <w:r w:rsidRPr="003414F8">
        <w:rPr>
          <w:rFonts w:ascii="Tahoma" w:hAnsi="Tahoma" w:cs="Tahoma"/>
          <w:sz w:val="20"/>
          <w:szCs w:val="20"/>
          <w:rtl/>
        </w:rPr>
        <w:t>:</w:t>
      </w:r>
      <w:r w:rsidRPr="008129B8">
        <w:rPr>
          <w:rFonts w:ascii="Tahoma" w:hAnsi="Tahoma" w:cs="Tahoma"/>
          <w:color w:val="FFFF00"/>
          <w:sz w:val="20"/>
          <w:szCs w:val="20"/>
          <w:rtl/>
        </w:rPr>
        <w:t xml:space="preserve"> </w:t>
      </w:r>
      <w:r>
        <w:rPr>
          <w:rFonts w:ascii="Tahoma" w:hAnsi="Tahoma" w:cs="Tahoma" w:hint="cs"/>
          <w:sz w:val="20"/>
          <w:szCs w:val="20"/>
          <w:rtl/>
        </w:rPr>
        <w:t>נגד סילבסטר</w:t>
      </w:r>
      <w:r w:rsidRPr="008129B8">
        <w:rPr>
          <w:rFonts w:ascii="Tahoma" w:hAnsi="Tahoma" w:cs="Tahoma"/>
          <w:sz w:val="20"/>
          <w:szCs w:val="20"/>
          <w:rtl/>
        </w:rPr>
        <w:t xml:space="preserve"> </w:t>
      </w:r>
      <w:r>
        <w:rPr>
          <w:rFonts w:ascii="Tahoma" w:hAnsi="Tahoma" w:cs="Tahoma"/>
          <w:sz w:val="20"/>
          <w:szCs w:val="20"/>
          <w:rtl/>
        </w:rPr>
        <w:t xml:space="preserve">הוגש </w:t>
      </w:r>
      <w:r>
        <w:rPr>
          <w:rFonts w:ascii="Tahoma" w:hAnsi="Tahoma" w:cs="Tahoma" w:hint="cs"/>
          <w:sz w:val="20"/>
          <w:szCs w:val="20"/>
          <w:rtl/>
        </w:rPr>
        <w:t>כתב אישום</w:t>
      </w:r>
      <w:r w:rsidRPr="008129B8">
        <w:rPr>
          <w:rFonts w:ascii="Tahoma" w:hAnsi="Tahoma" w:cs="Tahoma"/>
          <w:sz w:val="20"/>
          <w:szCs w:val="20"/>
          <w:rtl/>
        </w:rPr>
        <w:t xml:space="preserve"> בעבירות בגידה וגילוי סודות מדינ</w:t>
      </w:r>
      <w:r>
        <w:rPr>
          <w:rFonts w:ascii="Tahoma" w:hAnsi="Tahoma" w:cs="Tahoma" w:hint="cs"/>
          <w:sz w:val="20"/>
          <w:szCs w:val="20"/>
          <w:rtl/>
        </w:rPr>
        <w:t>ה</w:t>
      </w:r>
      <w:r w:rsidRPr="008129B8">
        <w:rPr>
          <w:rFonts w:ascii="Tahoma" w:hAnsi="Tahoma" w:cs="Tahoma"/>
          <w:sz w:val="20"/>
          <w:szCs w:val="20"/>
          <w:rtl/>
        </w:rPr>
        <w:t xml:space="preserve">. הסנגור טען טענה </w:t>
      </w:r>
      <w:r w:rsidRPr="008129B8">
        <w:rPr>
          <w:rFonts w:ascii="Tahoma" w:hAnsi="Tahoma" w:cs="Tahoma" w:hint="cs"/>
          <w:sz w:val="20"/>
          <w:szCs w:val="20"/>
          <w:rtl/>
        </w:rPr>
        <w:t>פרוצדוראלית</w:t>
      </w:r>
      <w:r w:rsidRPr="008129B8">
        <w:rPr>
          <w:rFonts w:ascii="Tahoma" w:hAnsi="Tahoma" w:cs="Tahoma"/>
          <w:sz w:val="20"/>
          <w:szCs w:val="20"/>
          <w:rtl/>
        </w:rPr>
        <w:t xml:space="preserve"> של פגם </w:t>
      </w:r>
      <w:r>
        <w:rPr>
          <w:rFonts w:ascii="Tahoma" w:hAnsi="Tahoma" w:cs="Tahoma" w:hint="cs"/>
          <w:sz w:val="20"/>
          <w:szCs w:val="20"/>
          <w:rtl/>
        </w:rPr>
        <w:t>בכתב האישום -</w:t>
      </w:r>
      <w:r w:rsidRPr="008129B8">
        <w:rPr>
          <w:rFonts w:ascii="Tahoma" w:hAnsi="Tahoma" w:cs="Tahoma"/>
          <w:sz w:val="20"/>
          <w:szCs w:val="20"/>
          <w:rtl/>
        </w:rPr>
        <w:t xml:space="preserve"> שחסרות בו מספר מילים. ביהמ"ש לא היה מוכן לבטל את כתב האישום רק בגלל הטענה הזו ואמר כי </w:t>
      </w:r>
      <w:r w:rsidRPr="003414F8">
        <w:rPr>
          <w:rFonts w:ascii="Tahoma" w:hAnsi="Tahoma" w:cs="Tahoma"/>
          <w:sz w:val="20"/>
          <w:szCs w:val="20"/>
          <w:rtl/>
        </w:rPr>
        <w:t xml:space="preserve">פרוצדורה פלילית טובה </w:t>
      </w:r>
      <w:r>
        <w:rPr>
          <w:rFonts w:ascii="Tahoma" w:hAnsi="Tahoma" w:cs="Tahoma" w:hint="cs"/>
          <w:sz w:val="20"/>
          <w:szCs w:val="20"/>
          <w:rtl/>
        </w:rPr>
        <w:t xml:space="preserve">אכן </w:t>
      </w:r>
      <w:r w:rsidRPr="003414F8">
        <w:rPr>
          <w:rFonts w:ascii="Tahoma" w:hAnsi="Tahoma" w:cs="Tahoma"/>
          <w:sz w:val="20"/>
          <w:szCs w:val="20"/>
          <w:rtl/>
        </w:rPr>
        <w:t>צריכה לתת לנאשם את מלוא ההגנה כדי למנוע עיוות דין</w:t>
      </w:r>
      <w:r>
        <w:rPr>
          <w:rFonts w:ascii="Tahoma" w:hAnsi="Tahoma" w:cs="Tahoma" w:hint="cs"/>
          <w:sz w:val="20"/>
          <w:szCs w:val="20"/>
          <w:rtl/>
        </w:rPr>
        <w:t>,</w:t>
      </w:r>
      <w:r w:rsidRPr="008129B8">
        <w:rPr>
          <w:rFonts w:ascii="Tahoma" w:hAnsi="Tahoma" w:cs="Tahoma"/>
          <w:sz w:val="20"/>
          <w:szCs w:val="20"/>
          <w:rtl/>
        </w:rPr>
        <w:t xml:space="preserve"> </w:t>
      </w:r>
      <w:r w:rsidR="004E2315" w:rsidRPr="004E2315">
        <w:rPr>
          <w:rFonts w:ascii="Tahoma" w:hAnsi="Tahoma" w:cs="Tahoma"/>
          <w:sz w:val="20"/>
          <w:szCs w:val="20"/>
          <w:highlight w:val="yellow"/>
          <w:u w:val="single"/>
          <w:rtl/>
        </w:rPr>
        <w:t>אך</w:t>
      </w:r>
      <w:r w:rsidRPr="003414F8">
        <w:rPr>
          <w:rFonts w:ascii="Tahoma" w:hAnsi="Tahoma" w:cs="Tahoma"/>
          <w:sz w:val="20"/>
          <w:szCs w:val="20"/>
          <w:highlight w:val="yellow"/>
          <w:rtl/>
        </w:rPr>
        <w:t xml:space="preserve"> הדיון הפלילי </w:t>
      </w:r>
      <w:r>
        <w:rPr>
          <w:rFonts w:ascii="Tahoma" w:hAnsi="Tahoma" w:cs="Tahoma" w:hint="cs"/>
          <w:sz w:val="20"/>
          <w:szCs w:val="20"/>
          <w:highlight w:val="yellow"/>
          <w:rtl/>
        </w:rPr>
        <w:t>לא</w:t>
      </w:r>
      <w:r w:rsidRPr="003414F8">
        <w:rPr>
          <w:rFonts w:ascii="Tahoma" w:hAnsi="Tahoma" w:cs="Tahoma"/>
          <w:sz w:val="20"/>
          <w:szCs w:val="20"/>
          <w:highlight w:val="yellow"/>
          <w:rtl/>
        </w:rPr>
        <w:t xml:space="preserve"> צריך לקבל צורה של משחק שח-מט שבו מהלך אחד </w:t>
      </w:r>
      <w:r w:rsidR="005C6976">
        <w:rPr>
          <w:rFonts w:ascii="Tahoma" w:hAnsi="Tahoma" w:cs="Tahoma" w:hint="cs"/>
          <w:sz w:val="20"/>
          <w:szCs w:val="20"/>
          <w:highlight w:val="yellow"/>
          <w:rtl/>
        </w:rPr>
        <w:t>שגוי</w:t>
      </w:r>
      <w:r w:rsidRPr="003414F8">
        <w:rPr>
          <w:rFonts w:ascii="Tahoma" w:hAnsi="Tahoma" w:cs="Tahoma"/>
          <w:sz w:val="20"/>
          <w:szCs w:val="20"/>
          <w:highlight w:val="yellow"/>
          <w:rtl/>
        </w:rPr>
        <w:t xml:space="preserve"> קובע את גורל המשפט</w:t>
      </w:r>
      <w:r>
        <w:rPr>
          <w:rFonts w:ascii="Tahoma" w:hAnsi="Tahoma" w:cs="Tahoma"/>
          <w:sz w:val="20"/>
          <w:szCs w:val="20"/>
          <w:rtl/>
        </w:rPr>
        <w:t>.</w:t>
      </w:r>
    </w:p>
    <w:p w:rsidR="00AB6354" w:rsidRPr="008129B8" w:rsidRDefault="00AB6354" w:rsidP="00477E92">
      <w:pPr>
        <w:spacing w:after="0"/>
        <w:jc w:val="both"/>
        <w:rPr>
          <w:rFonts w:ascii="Tahoma" w:hAnsi="Tahoma" w:cs="Tahoma"/>
          <w:b/>
          <w:bCs/>
          <w:color w:val="7030A0"/>
          <w:sz w:val="20"/>
          <w:szCs w:val="20"/>
          <w:rtl/>
        </w:rPr>
      </w:pPr>
    </w:p>
    <w:p w:rsidR="00AB6354" w:rsidRPr="008129B8" w:rsidRDefault="00AB6354" w:rsidP="00477E92">
      <w:pPr>
        <w:spacing w:after="0"/>
        <w:jc w:val="both"/>
        <w:rPr>
          <w:rFonts w:ascii="Tahoma" w:hAnsi="Tahoma" w:cs="Tahoma"/>
          <w:sz w:val="20"/>
          <w:szCs w:val="20"/>
          <w:rtl/>
        </w:rPr>
      </w:pPr>
      <w:r w:rsidRPr="008129B8">
        <w:rPr>
          <w:rFonts w:ascii="Tahoma" w:hAnsi="Tahoma" w:cs="Tahoma"/>
          <w:sz w:val="20"/>
          <w:szCs w:val="20"/>
          <w:highlight w:val="green"/>
          <w:rtl/>
        </w:rPr>
        <w:t>פס"ד אפללו</w:t>
      </w:r>
      <w:r w:rsidRPr="00906DA3">
        <w:rPr>
          <w:rFonts w:ascii="Tahoma" w:hAnsi="Tahoma" w:cs="Tahoma"/>
          <w:sz w:val="20"/>
          <w:szCs w:val="20"/>
          <w:rtl/>
        </w:rPr>
        <w:t>:</w:t>
      </w:r>
      <w:r w:rsidRPr="008129B8">
        <w:rPr>
          <w:rFonts w:ascii="Tahoma" w:hAnsi="Tahoma" w:cs="Tahoma"/>
          <w:color w:val="FFFF00"/>
          <w:sz w:val="20"/>
          <w:szCs w:val="20"/>
          <w:rtl/>
        </w:rPr>
        <w:t xml:space="preserve"> </w:t>
      </w:r>
      <w:r w:rsidRPr="008129B8">
        <w:rPr>
          <w:rFonts w:ascii="Tahoma" w:hAnsi="Tahoma" w:cs="Tahoma"/>
          <w:sz w:val="20"/>
          <w:szCs w:val="20"/>
          <w:rtl/>
        </w:rPr>
        <w:t xml:space="preserve">מטרת ההליך הפלילי היא להביא לזיכוי </w:t>
      </w:r>
      <w:r w:rsidR="00D4086B">
        <w:rPr>
          <w:rFonts w:ascii="Tahoma" w:hAnsi="Tahoma" w:cs="Tahoma" w:hint="cs"/>
          <w:sz w:val="20"/>
          <w:szCs w:val="20"/>
          <w:rtl/>
        </w:rPr>
        <w:t>ה</w:t>
      </w:r>
      <w:r w:rsidRPr="008129B8">
        <w:rPr>
          <w:rFonts w:ascii="Tahoma" w:hAnsi="Tahoma" w:cs="Tahoma"/>
          <w:sz w:val="20"/>
          <w:szCs w:val="20"/>
          <w:rtl/>
        </w:rPr>
        <w:t xml:space="preserve">חף מפשע ולהרשעת האשם. המשפט הוא לא משחק. </w:t>
      </w:r>
      <w:r w:rsidR="00477E92">
        <w:rPr>
          <w:rFonts w:ascii="Tahoma" w:hAnsi="Tahoma" w:cs="Tahoma" w:hint="cs"/>
          <w:sz w:val="20"/>
          <w:szCs w:val="20"/>
          <w:rtl/>
        </w:rPr>
        <w:t>המטרה</w:t>
      </w:r>
      <w:r w:rsidRPr="008129B8">
        <w:rPr>
          <w:rFonts w:ascii="Tahoma" w:hAnsi="Tahoma" w:cs="Tahoma"/>
          <w:sz w:val="20"/>
          <w:szCs w:val="20"/>
          <w:rtl/>
        </w:rPr>
        <w:t xml:space="preserve"> היא לחשוף את הא</w:t>
      </w:r>
      <w:r>
        <w:rPr>
          <w:rFonts w:ascii="Tahoma" w:hAnsi="Tahoma" w:cs="Tahoma"/>
          <w:sz w:val="20"/>
          <w:szCs w:val="20"/>
          <w:rtl/>
        </w:rPr>
        <w:t>מת ולא להעניק יתרונות טקטיים ל</w:t>
      </w:r>
      <w:r>
        <w:rPr>
          <w:rFonts w:ascii="Tahoma" w:hAnsi="Tahoma" w:cs="Tahoma" w:hint="cs"/>
          <w:sz w:val="20"/>
          <w:szCs w:val="20"/>
          <w:rtl/>
        </w:rPr>
        <w:t>צדדים</w:t>
      </w:r>
      <w:r w:rsidR="009B2659">
        <w:rPr>
          <w:rFonts w:ascii="Tahoma" w:hAnsi="Tahoma" w:cs="Tahoma"/>
          <w:sz w:val="20"/>
          <w:szCs w:val="20"/>
          <w:rtl/>
        </w:rPr>
        <w:t>.</w:t>
      </w:r>
    </w:p>
    <w:p w:rsidR="00AB6354" w:rsidRPr="008129B8" w:rsidRDefault="00AB6354" w:rsidP="00477E92">
      <w:pPr>
        <w:spacing w:after="0"/>
        <w:jc w:val="both"/>
        <w:rPr>
          <w:rFonts w:ascii="Tahoma" w:hAnsi="Tahoma" w:cs="Tahoma"/>
          <w:sz w:val="20"/>
          <w:szCs w:val="20"/>
          <w:rtl/>
        </w:rPr>
      </w:pPr>
    </w:p>
    <w:p w:rsidR="00AB6354" w:rsidRDefault="00AB6354" w:rsidP="00D4086B">
      <w:pPr>
        <w:spacing w:after="70"/>
        <w:jc w:val="both"/>
        <w:rPr>
          <w:rFonts w:ascii="Tahoma" w:hAnsi="Tahoma" w:cs="Tahoma"/>
          <w:sz w:val="20"/>
          <w:szCs w:val="20"/>
          <w:rtl/>
        </w:rPr>
      </w:pPr>
      <w:r w:rsidRPr="004104D9">
        <w:rPr>
          <w:rFonts w:ascii="Tahoma" w:hAnsi="Tahoma" w:cs="Tahoma"/>
          <w:sz w:val="20"/>
          <w:szCs w:val="20"/>
          <w:highlight w:val="green"/>
          <w:rtl/>
        </w:rPr>
        <w:t xml:space="preserve">פס"ד </w:t>
      </w:r>
      <w:proofErr w:type="spellStart"/>
      <w:r w:rsidRPr="004104D9">
        <w:rPr>
          <w:rFonts w:ascii="Tahoma" w:hAnsi="Tahoma" w:cs="Tahoma"/>
          <w:sz w:val="20"/>
          <w:szCs w:val="20"/>
          <w:highlight w:val="green"/>
          <w:rtl/>
        </w:rPr>
        <w:t>קניר</w:t>
      </w:r>
      <w:proofErr w:type="spellEnd"/>
      <w:r w:rsidRPr="004104D9">
        <w:rPr>
          <w:rFonts w:ascii="Tahoma" w:hAnsi="Tahoma" w:cs="Tahoma" w:hint="cs"/>
          <w:sz w:val="20"/>
          <w:szCs w:val="20"/>
          <w:highlight w:val="green"/>
          <w:rtl/>
        </w:rPr>
        <w:t xml:space="preserve"> נ' מ"י</w:t>
      </w:r>
      <w:r w:rsidRPr="006F0746">
        <w:rPr>
          <w:rFonts w:ascii="Tahoma" w:hAnsi="Tahoma" w:cs="Tahoma"/>
          <w:sz w:val="20"/>
          <w:szCs w:val="20"/>
          <w:rtl/>
        </w:rPr>
        <w:t>:</w:t>
      </w:r>
      <w:r w:rsidRPr="008129B8">
        <w:rPr>
          <w:rFonts w:ascii="Tahoma" w:hAnsi="Tahoma" w:cs="Tahoma"/>
          <w:color w:val="FFFF00"/>
          <w:sz w:val="20"/>
          <w:szCs w:val="20"/>
          <w:rtl/>
        </w:rPr>
        <w:t xml:space="preserve"> </w:t>
      </w:r>
      <w:r w:rsidRPr="00FB4293">
        <w:rPr>
          <w:rFonts w:ascii="Tahoma" w:hAnsi="Tahoma" w:cs="Tahoma"/>
          <w:sz w:val="20"/>
          <w:szCs w:val="20"/>
          <w:highlight w:val="yellow"/>
          <w:rtl/>
        </w:rPr>
        <w:t xml:space="preserve">ברק </w:t>
      </w:r>
      <w:r>
        <w:rPr>
          <w:rFonts w:ascii="Tahoma" w:hAnsi="Tahoma" w:cs="Tahoma" w:hint="cs"/>
          <w:sz w:val="20"/>
          <w:szCs w:val="20"/>
          <w:highlight w:val="yellow"/>
          <w:rtl/>
        </w:rPr>
        <w:t>מאשרר את</w:t>
      </w:r>
      <w:r w:rsidRPr="00912E64">
        <w:rPr>
          <w:rFonts w:ascii="Tahoma" w:hAnsi="Tahoma" w:cs="Tahoma"/>
          <w:sz w:val="20"/>
          <w:szCs w:val="20"/>
          <w:rtl/>
        </w:rPr>
        <w:t xml:space="preserve"> </w:t>
      </w:r>
      <w:r w:rsidRPr="00912E64">
        <w:rPr>
          <w:rFonts w:ascii="Tahoma" w:hAnsi="Tahoma" w:cs="Tahoma"/>
          <w:sz w:val="20"/>
          <w:szCs w:val="20"/>
          <w:highlight w:val="green"/>
          <w:rtl/>
        </w:rPr>
        <w:t>סילבסטר</w:t>
      </w:r>
      <w:r w:rsidRPr="008129B8">
        <w:rPr>
          <w:rFonts w:ascii="Tahoma" w:hAnsi="Tahoma" w:cs="Tahoma"/>
          <w:sz w:val="20"/>
          <w:szCs w:val="20"/>
          <w:rtl/>
        </w:rPr>
        <w:t xml:space="preserve">. </w:t>
      </w:r>
      <w:proofErr w:type="spellStart"/>
      <w:r>
        <w:rPr>
          <w:rFonts w:ascii="Tahoma" w:hAnsi="Tahoma" w:cs="Tahoma" w:hint="cs"/>
          <w:sz w:val="20"/>
          <w:szCs w:val="20"/>
          <w:rtl/>
        </w:rPr>
        <w:t>קניר</w:t>
      </w:r>
      <w:proofErr w:type="spellEnd"/>
      <w:r>
        <w:rPr>
          <w:rFonts w:ascii="Tahoma" w:hAnsi="Tahoma" w:cs="Tahoma" w:hint="cs"/>
          <w:sz w:val="20"/>
          <w:szCs w:val="20"/>
          <w:rtl/>
        </w:rPr>
        <w:t xml:space="preserve"> הורשע בש</w:t>
      </w:r>
      <w:r w:rsidR="00D4086B">
        <w:rPr>
          <w:rFonts w:ascii="Tahoma" w:hAnsi="Tahoma" w:cs="Tahoma" w:hint="cs"/>
          <w:sz w:val="20"/>
          <w:szCs w:val="20"/>
          <w:rtl/>
        </w:rPr>
        <w:t xml:space="preserve">לום בעבירות החזקת מט"ח ללא היתר וזאת רק בגלל </w:t>
      </w:r>
      <w:r w:rsidRPr="00FB4293">
        <w:rPr>
          <w:rFonts w:ascii="Tahoma" w:hAnsi="Tahoma" w:cs="Tahoma" w:hint="cs"/>
          <w:b/>
          <w:bCs/>
          <w:sz w:val="20"/>
          <w:szCs w:val="20"/>
          <w:rtl/>
        </w:rPr>
        <w:t>שבימ"ש התיר לתביעה להגיש ראיה נוספת</w:t>
      </w:r>
      <w:r>
        <w:rPr>
          <w:rFonts w:ascii="Tahoma" w:hAnsi="Tahoma" w:cs="Tahoma" w:hint="cs"/>
          <w:sz w:val="20"/>
          <w:szCs w:val="20"/>
          <w:rtl/>
        </w:rPr>
        <w:t xml:space="preserve"> (תעודת עובד ציבור שמוכיחה שהוא תושב מ"י) </w:t>
      </w:r>
      <w:r w:rsidRPr="00FB4293">
        <w:rPr>
          <w:rFonts w:ascii="Tahoma" w:hAnsi="Tahoma" w:cs="Tahoma" w:hint="cs"/>
          <w:b/>
          <w:bCs/>
          <w:sz w:val="20"/>
          <w:szCs w:val="20"/>
          <w:rtl/>
        </w:rPr>
        <w:t>בתום סיכומי הצדדים</w:t>
      </w:r>
      <w:r>
        <w:rPr>
          <w:rFonts w:ascii="Tahoma" w:hAnsi="Tahoma" w:cs="Tahoma" w:hint="cs"/>
          <w:b/>
          <w:bCs/>
          <w:sz w:val="20"/>
          <w:szCs w:val="20"/>
          <w:rtl/>
        </w:rPr>
        <w:t xml:space="preserve"> </w:t>
      </w:r>
      <w:r>
        <w:rPr>
          <w:rFonts w:ascii="Tahoma" w:hAnsi="Tahoma" w:cs="Tahoma" w:hint="cs"/>
          <w:sz w:val="20"/>
          <w:szCs w:val="20"/>
          <w:rtl/>
        </w:rPr>
        <w:t>(</w:t>
      </w:r>
      <w:r w:rsidR="00D4086B">
        <w:rPr>
          <w:rFonts w:ascii="Tahoma" w:hAnsi="Tahoma" w:cs="Tahoma" w:hint="cs"/>
          <w:sz w:val="20"/>
          <w:szCs w:val="20"/>
          <w:rtl/>
        </w:rPr>
        <w:t>=</w:t>
      </w:r>
      <w:r w:rsidRPr="008129B8">
        <w:rPr>
          <w:rFonts w:ascii="Tahoma" w:hAnsi="Tahoma" w:cs="Tahoma"/>
          <w:sz w:val="20"/>
          <w:szCs w:val="20"/>
          <w:rtl/>
        </w:rPr>
        <w:t>לאחר פרשת ההוכחות וסיכומים</w:t>
      </w:r>
      <w:r>
        <w:rPr>
          <w:rFonts w:ascii="Tahoma" w:hAnsi="Tahoma" w:cs="Tahoma" w:hint="cs"/>
          <w:sz w:val="20"/>
          <w:szCs w:val="20"/>
          <w:rtl/>
        </w:rPr>
        <w:t>).</w:t>
      </w:r>
    </w:p>
    <w:p w:rsidR="00AB6354" w:rsidRDefault="00AB6354" w:rsidP="003E130B">
      <w:pPr>
        <w:spacing w:after="70"/>
        <w:jc w:val="both"/>
        <w:rPr>
          <w:rFonts w:ascii="Tahoma" w:hAnsi="Tahoma" w:cs="Tahoma"/>
          <w:sz w:val="20"/>
          <w:szCs w:val="20"/>
          <w:rtl/>
        </w:rPr>
      </w:pPr>
      <w:proofErr w:type="spellStart"/>
      <w:r>
        <w:rPr>
          <w:rFonts w:ascii="Tahoma" w:hAnsi="Tahoma" w:cs="Tahoma" w:hint="cs"/>
          <w:sz w:val="20"/>
          <w:szCs w:val="20"/>
          <w:rtl/>
        </w:rPr>
        <w:t>קניר</w:t>
      </w:r>
      <w:proofErr w:type="spellEnd"/>
      <w:r>
        <w:rPr>
          <w:rFonts w:ascii="Tahoma" w:hAnsi="Tahoma" w:cs="Tahoma" w:hint="cs"/>
          <w:sz w:val="20"/>
          <w:szCs w:val="20"/>
          <w:rtl/>
        </w:rPr>
        <w:t xml:space="preserve"> טען בשלב הסיכומים </w:t>
      </w:r>
      <w:r w:rsidR="003E130B">
        <w:rPr>
          <w:rFonts w:ascii="Tahoma" w:hAnsi="Tahoma" w:cs="Tahoma" w:hint="cs"/>
          <w:sz w:val="20"/>
          <w:szCs w:val="20"/>
          <w:rtl/>
        </w:rPr>
        <w:t>שאינו</w:t>
      </w:r>
      <w:r>
        <w:rPr>
          <w:rFonts w:ascii="Tahoma" w:hAnsi="Tahoma" w:cs="Tahoma" w:hint="cs"/>
          <w:sz w:val="20"/>
          <w:szCs w:val="20"/>
          <w:rtl/>
        </w:rPr>
        <w:t xml:space="preserve"> תושב מ"י ולכן </w:t>
      </w:r>
      <w:r w:rsidR="003E130B">
        <w:rPr>
          <w:rFonts w:ascii="Tahoma" w:hAnsi="Tahoma" w:cs="Tahoma" w:hint="cs"/>
          <w:sz w:val="20"/>
          <w:szCs w:val="20"/>
          <w:rtl/>
        </w:rPr>
        <w:t>ש</w:t>
      </w:r>
      <w:r>
        <w:rPr>
          <w:rFonts w:ascii="Tahoma" w:hAnsi="Tahoma" w:cs="Tahoma" w:hint="cs"/>
          <w:sz w:val="20"/>
          <w:szCs w:val="20"/>
          <w:rtl/>
        </w:rPr>
        <w:t xml:space="preserve">העבירה לא חלה עליו. לכן, המדינה ביקשה להגיש ראיה נוספת </w:t>
      </w:r>
      <w:r>
        <w:rPr>
          <w:rFonts w:ascii="Tahoma" w:hAnsi="Tahoma" w:cs="Tahoma"/>
          <w:sz w:val="20"/>
          <w:szCs w:val="20"/>
          <w:rtl/>
        </w:rPr>
        <w:t>–</w:t>
      </w:r>
      <w:r>
        <w:rPr>
          <w:rFonts w:ascii="Tahoma" w:hAnsi="Tahoma" w:cs="Tahoma" w:hint="cs"/>
          <w:sz w:val="20"/>
          <w:szCs w:val="20"/>
          <w:rtl/>
        </w:rPr>
        <w:t xml:space="preserve"> התעודה </w:t>
      </w:r>
      <w:r>
        <w:rPr>
          <w:rFonts w:ascii="Tahoma" w:hAnsi="Tahoma" w:cs="Tahoma"/>
          <w:sz w:val="20"/>
          <w:szCs w:val="20"/>
          <w:rtl/>
        </w:rPr>
        <w:t>–</w:t>
      </w:r>
      <w:r>
        <w:rPr>
          <w:rFonts w:ascii="Tahoma" w:hAnsi="Tahoma" w:cs="Tahoma" w:hint="cs"/>
          <w:sz w:val="20"/>
          <w:szCs w:val="20"/>
          <w:rtl/>
        </w:rPr>
        <w:t xml:space="preserve"> שתוכיח שהוא כן. זה אושר והוא הורשע. </w:t>
      </w:r>
      <w:r w:rsidRPr="00FB4293">
        <w:rPr>
          <w:rFonts w:ascii="Tahoma" w:hAnsi="Tahoma" w:cs="Tahoma" w:hint="cs"/>
          <w:b/>
          <w:bCs/>
          <w:sz w:val="20"/>
          <w:szCs w:val="20"/>
          <w:rtl/>
        </w:rPr>
        <w:t>מכאן הערעור</w:t>
      </w:r>
      <w:r>
        <w:rPr>
          <w:rFonts w:ascii="Tahoma" w:hAnsi="Tahoma" w:cs="Tahoma" w:hint="cs"/>
          <w:sz w:val="20"/>
          <w:szCs w:val="20"/>
          <w:rtl/>
        </w:rPr>
        <w:t>.</w:t>
      </w:r>
    </w:p>
    <w:p w:rsidR="00AB6354" w:rsidRDefault="00AB6354" w:rsidP="003E130B">
      <w:pPr>
        <w:spacing w:after="70"/>
        <w:jc w:val="both"/>
        <w:rPr>
          <w:rFonts w:ascii="Tahoma" w:hAnsi="Tahoma" w:cs="Tahoma"/>
          <w:sz w:val="20"/>
          <w:szCs w:val="20"/>
          <w:highlight w:val="green"/>
          <w:rtl/>
        </w:rPr>
      </w:pPr>
      <w:r w:rsidRPr="008129B8">
        <w:rPr>
          <w:rFonts w:ascii="Tahoma" w:hAnsi="Tahoma" w:cs="Tahoma"/>
          <w:sz w:val="20"/>
          <w:szCs w:val="20"/>
          <w:rtl/>
        </w:rPr>
        <w:t>הס</w:t>
      </w:r>
      <w:r>
        <w:rPr>
          <w:rFonts w:ascii="Tahoma" w:hAnsi="Tahoma" w:cs="Tahoma" w:hint="cs"/>
          <w:sz w:val="20"/>
          <w:szCs w:val="20"/>
          <w:rtl/>
        </w:rPr>
        <w:t>'</w:t>
      </w:r>
      <w:r w:rsidRPr="008129B8">
        <w:rPr>
          <w:rFonts w:ascii="Tahoma" w:hAnsi="Tahoma" w:cs="Tahoma"/>
          <w:sz w:val="20"/>
          <w:szCs w:val="20"/>
          <w:rtl/>
        </w:rPr>
        <w:t xml:space="preserve"> הרלוונטי היום הוא</w:t>
      </w:r>
      <w:r w:rsidR="003E130B">
        <w:rPr>
          <w:rFonts w:ascii="Tahoma" w:hAnsi="Tahoma" w:cs="Tahoma" w:hint="cs"/>
          <w:sz w:val="20"/>
          <w:szCs w:val="20"/>
          <w:rtl/>
        </w:rPr>
        <w:t xml:space="preserve"> </w:t>
      </w:r>
      <w:r w:rsidR="003E130B" w:rsidRPr="003E130B">
        <w:rPr>
          <w:rFonts w:ascii="Tahoma" w:hAnsi="Tahoma" w:cs="Tahoma" w:hint="cs"/>
          <w:color w:val="FFFFFF" w:themeColor="background1"/>
          <w:sz w:val="20"/>
          <w:szCs w:val="20"/>
          <w:highlight w:val="darkBlue"/>
          <w:rtl/>
        </w:rPr>
        <w:t>ס'</w:t>
      </w:r>
      <w:r w:rsidRPr="003E130B">
        <w:rPr>
          <w:rFonts w:ascii="Tahoma" w:hAnsi="Tahoma" w:cs="Tahoma"/>
          <w:color w:val="FFFFFF" w:themeColor="background1"/>
          <w:sz w:val="20"/>
          <w:szCs w:val="20"/>
          <w:highlight w:val="darkBlue"/>
          <w:rtl/>
        </w:rPr>
        <w:t xml:space="preserve"> 167 </w:t>
      </w:r>
      <w:proofErr w:type="spellStart"/>
      <w:r w:rsidRPr="003E130B">
        <w:rPr>
          <w:rFonts w:ascii="Tahoma" w:hAnsi="Tahoma" w:cs="Tahoma"/>
          <w:color w:val="FFFFFF" w:themeColor="background1"/>
          <w:sz w:val="20"/>
          <w:szCs w:val="20"/>
          <w:highlight w:val="darkBlue"/>
          <w:rtl/>
        </w:rPr>
        <w:t>לחסד"פ</w:t>
      </w:r>
      <w:proofErr w:type="spellEnd"/>
      <w:r w:rsidRPr="008129B8">
        <w:rPr>
          <w:rFonts w:ascii="Tahoma" w:hAnsi="Tahoma" w:cs="Tahoma"/>
          <w:sz w:val="20"/>
          <w:szCs w:val="20"/>
          <w:rtl/>
        </w:rPr>
        <w:t xml:space="preserve">. </w:t>
      </w:r>
      <w:r w:rsidRPr="00B23C66">
        <w:rPr>
          <w:rFonts w:ascii="Tahoma" w:hAnsi="Tahoma" w:cs="Tahoma" w:hint="cs"/>
          <w:b/>
          <w:bCs/>
          <w:sz w:val="20"/>
          <w:szCs w:val="20"/>
          <w:rtl/>
        </w:rPr>
        <w:t>ברק</w:t>
      </w:r>
      <w:r w:rsidRPr="008129B8">
        <w:rPr>
          <w:rFonts w:ascii="Tahoma" w:hAnsi="Tahoma" w:cs="Tahoma"/>
          <w:sz w:val="20"/>
          <w:szCs w:val="20"/>
          <w:rtl/>
        </w:rPr>
        <w:t xml:space="preserve"> </w:t>
      </w:r>
      <w:r>
        <w:rPr>
          <w:rFonts w:ascii="Tahoma" w:hAnsi="Tahoma" w:cs="Tahoma" w:hint="cs"/>
          <w:sz w:val="20"/>
          <w:szCs w:val="20"/>
          <w:rtl/>
        </w:rPr>
        <w:t xml:space="preserve">מדגיש שוב </w:t>
      </w:r>
      <w:r w:rsidRPr="00FB4293">
        <w:rPr>
          <w:rFonts w:ascii="Tahoma" w:hAnsi="Tahoma" w:cs="Tahoma" w:hint="cs"/>
          <w:b/>
          <w:bCs/>
          <w:sz w:val="20"/>
          <w:szCs w:val="20"/>
          <w:rtl/>
        </w:rPr>
        <w:t>של</w:t>
      </w:r>
      <w:r w:rsidRPr="00FB4293">
        <w:rPr>
          <w:rFonts w:ascii="Tahoma" w:hAnsi="Tahoma" w:cs="Tahoma"/>
          <w:b/>
          <w:bCs/>
          <w:sz w:val="20"/>
          <w:szCs w:val="20"/>
          <w:rtl/>
        </w:rPr>
        <w:t>כלל</w:t>
      </w:r>
      <w:r w:rsidRPr="008129B8">
        <w:rPr>
          <w:rFonts w:ascii="Tahoma" w:hAnsi="Tahoma" w:cs="Tahoma"/>
          <w:sz w:val="20"/>
          <w:szCs w:val="20"/>
          <w:rtl/>
        </w:rPr>
        <w:t xml:space="preserve"> </w:t>
      </w:r>
      <w:r>
        <w:rPr>
          <w:rFonts w:ascii="Tahoma" w:hAnsi="Tahoma" w:cs="Tahoma" w:hint="cs"/>
          <w:sz w:val="20"/>
          <w:szCs w:val="20"/>
          <w:rtl/>
        </w:rPr>
        <w:t xml:space="preserve">לפיו יש להביא </w:t>
      </w:r>
      <w:r w:rsidRPr="008129B8">
        <w:rPr>
          <w:rFonts w:ascii="Tahoma" w:hAnsi="Tahoma" w:cs="Tahoma"/>
          <w:sz w:val="20"/>
          <w:szCs w:val="20"/>
          <w:rtl/>
        </w:rPr>
        <w:t xml:space="preserve">ראיות בזמן הרגיל והמקובל </w:t>
      </w:r>
      <w:r w:rsidRPr="00FB4293">
        <w:rPr>
          <w:rFonts w:ascii="Tahoma" w:hAnsi="Tahoma" w:cs="Tahoma"/>
          <w:b/>
          <w:bCs/>
          <w:sz w:val="20"/>
          <w:szCs w:val="20"/>
          <w:rtl/>
        </w:rPr>
        <w:t xml:space="preserve">יש </w:t>
      </w:r>
      <w:r>
        <w:rPr>
          <w:rFonts w:ascii="Tahoma" w:hAnsi="Tahoma" w:cs="Tahoma" w:hint="cs"/>
          <w:b/>
          <w:bCs/>
          <w:sz w:val="20"/>
          <w:szCs w:val="20"/>
          <w:rtl/>
        </w:rPr>
        <w:t>חריג -</w:t>
      </w:r>
      <w:r w:rsidRPr="00FB4293">
        <w:rPr>
          <w:rFonts w:ascii="Tahoma" w:hAnsi="Tahoma" w:cs="Tahoma"/>
          <w:b/>
          <w:bCs/>
          <w:sz w:val="20"/>
          <w:szCs w:val="20"/>
          <w:rtl/>
        </w:rPr>
        <w:t xml:space="preserve"> </w:t>
      </w:r>
      <w:r w:rsidRPr="004967DC">
        <w:rPr>
          <w:rFonts w:ascii="Tahoma" w:hAnsi="Tahoma" w:cs="Tahoma" w:hint="cs"/>
          <w:sz w:val="20"/>
          <w:szCs w:val="20"/>
          <w:rtl/>
        </w:rPr>
        <w:t>ל</w:t>
      </w:r>
      <w:r w:rsidRPr="004967DC">
        <w:rPr>
          <w:rFonts w:ascii="Tahoma" w:hAnsi="Tahoma" w:cs="Tahoma"/>
          <w:sz w:val="20"/>
          <w:szCs w:val="20"/>
          <w:rtl/>
        </w:rPr>
        <w:t>ביהמ"ש</w:t>
      </w:r>
      <w:r w:rsidRPr="004967DC">
        <w:rPr>
          <w:rFonts w:ascii="Tahoma" w:hAnsi="Tahoma" w:cs="Tahoma" w:hint="cs"/>
          <w:sz w:val="20"/>
          <w:szCs w:val="20"/>
          <w:rtl/>
        </w:rPr>
        <w:t xml:space="preserve"> יש </w:t>
      </w:r>
      <w:proofErr w:type="spellStart"/>
      <w:r w:rsidRPr="004967DC">
        <w:rPr>
          <w:rFonts w:ascii="Tahoma" w:hAnsi="Tahoma" w:cs="Tahoma" w:hint="cs"/>
          <w:sz w:val="20"/>
          <w:szCs w:val="20"/>
          <w:rtl/>
        </w:rPr>
        <w:t>שק"ד</w:t>
      </w:r>
      <w:proofErr w:type="spellEnd"/>
      <w:r w:rsidRPr="004967DC">
        <w:rPr>
          <w:rFonts w:ascii="Tahoma" w:hAnsi="Tahoma" w:cs="Tahoma"/>
          <w:sz w:val="20"/>
          <w:szCs w:val="20"/>
          <w:rtl/>
        </w:rPr>
        <w:t xml:space="preserve"> לסטות מהכלל </w:t>
      </w:r>
      <w:r w:rsidRPr="004967DC">
        <w:rPr>
          <w:rFonts w:ascii="Tahoma" w:hAnsi="Tahoma" w:cs="Tahoma" w:hint="cs"/>
          <w:sz w:val="20"/>
          <w:szCs w:val="20"/>
          <w:rtl/>
        </w:rPr>
        <w:t xml:space="preserve">אם </w:t>
      </w:r>
      <w:r w:rsidRPr="004967DC">
        <w:rPr>
          <w:rFonts w:ascii="Tahoma" w:hAnsi="Tahoma" w:cs="Tahoma"/>
          <w:sz w:val="20"/>
          <w:szCs w:val="20"/>
          <w:rtl/>
        </w:rPr>
        <w:t xml:space="preserve">הוא </w:t>
      </w:r>
      <w:r w:rsidRPr="004967DC">
        <w:rPr>
          <w:rFonts w:ascii="Tahoma" w:hAnsi="Tahoma" w:cs="Tahoma" w:hint="cs"/>
          <w:sz w:val="20"/>
          <w:szCs w:val="20"/>
          <w:rtl/>
        </w:rPr>
        <w:t>רואה</w:t>
      </w:r>
      <w:r w:rsidRPr="004967DC">
        <w:rPr>
          <w:rFonts w:ascii="Tahoma" w:hAnsi="Tahoma" w:cs="Tahoma"/>
          <w:sz w:val="20"/>
          <w:szCs w:val="20"/>
          <w:rtl/>
        </w:rPr>
        <w:t xml:space="preserve"> זאת לנכון</w:t>
      </w:r>
      <w:r w:rsidRPr="008129B8">
        <w:rPr>
          <w:rFonts w:ascii="Tahoma" w:hAnsi="Tahoma" w:cs="Tahoma"/>
          <w:sz w:val="20"/>
          <w:szCs w:val="20"/>
          <w:rtl/>
        </w:rPr>
        <w:t xml:space="preserve"> </w:t>
      </w:r>
      <w:r w:rsidR="003E130B">
        <w:rPr>
          <w:rFonts w:ascii="Tahoma" w:hAnsi="Tahoma" w:cs="Tahoma" w:hint="cs"/>
          <w:sz w:val="20"/>
          <w:szCs w:val="20"/>
          <w:rtl/>
        </w:rPr>
        <w:t>(</w:t>
      </w:r>
      <w:r>
        <w:rPr>
          <w:rFonts w:ascii="Tahoma" w:hAnsi="Tahoma" w:cs="Tahoma" w:hint="cs"/>
          <w:sz w:val="20"/>
          <w:szCs w:val="20"/>
          <w:rtl/>
        </w:rPr>
        <w:t>זוהי גם ה</w:t>
      </w:r>
      <w:r w:rsidRPr="008129B8">
        <w:rPr>
          <w:rFonts w:ascii="Tahoma" w:hAnsi="Tahoma" w:cs="Tahoma"/>
          <w:sz w:val="20"/>
          <w:szCs w:val="20"/>
          <w:rtl/>
        </w:rPr>
        <w:t xml:space="preserve">הלכה שעלתה </w:t>
      </w:r>
      <w:r w:rsidRPr="00CA54C5">
        <w:rPr>
          <w:rFonts w:ascii="Tahoma" w:hAnsi="Tahoma" w:cs="Tahoma"/>
          <w:sz w:val="20"/>
          <w:szCs w:val="20"/>
          <w:highlight w:val="green"/>
          <w:rtl/>
        </w:rPr>
        <w:t>בפרשה של אולמרט</w:t>
      </w:r>
      <w:r w:rsidR="003E130B">
        <w:rPr>
          <w:rFonts w:ascii="Tahoma" w:hAnsi="Tahoma" w:cs="Tahoma" w:hint="cs"/>
          <w:sz w:val="20"/>
          <w:szCs w:val="20"/>
          <w:rtl/>
        </w:rPr>
        <w:t>)</w:t>
      </w:r>
      <w:r w:rsidRPr="008129B8">
        <w:rPr>
          <w:rFonts w:ascii="Tahoma" w:hAnsi="Tahoma" w:cs="Tahoma"/>
          <w:sz w:val="20"/>
          <w:szCs w:val="20"/>
          <w:rtl/>
        </w:rPr>
        <w:t xml:space="preserve">. הרעיון הכללי הוא </w:t>
      </w:r>
      <w:r w:rsidRPr="00FB4293">
        <w:rPr>
          <w:rFonts w:ascii="Tahoma" w:hAnsi="Tahoma" w:cs="Tahoma"/>
          <w:sz w:val="20"/>
          <w:szCs w:val="20"/>
          <w:highlight w:val="yellow"/>
          <w:rtl/>
        </w:rPr>
        <w:t xml:space="preserve">שיש כללים והם חשובים </w:t>
      </w:r>
      <w:r w:rsidR="004E2315" w:rsidRPr="004E2315">
        <w:rPr>
          <w:rFonts w:ascii="Tahoma" w:hAnsi="Tahoma" w:cs="Tahoma"/>
          <w:sz w:val="20"/>
          <w:szCs w:val="20"/>
          <w:highlight w:val="yellow"/>
          <w:u w:val="single"/>
          <w:rtl/>
        </w:rPr>
        <w:t>א</w:t>
      </w:r>
      <w:r w:rsidR="003E130B">
        <w:rPr>
          <w:rFonts w:ascii="Tahoma" w:hAnsi="Tahoma" w:cs="Tahoma" w:hint="cs"/>
          <w:sz w:val="20"/>
          <w:szCs w:val="20"/>
          <w:highlight w:val="yellow"/>
          <w:u w:val="single"/>
          <w:rtl/>
        </w:rPr>
        <w:t>ך</w:t>
      </w:r>
      <w:r w:rsidRPr="00FB4293">
        <w:rPr>
          <w:rFonts w:ascii="Tahoma" w:hAnsi="Tahoma" w:cs="Tahoma"/>
          <w:sz w:val="20"/>
          <w:szCs w:val="20"/>
          <w:highlight w:val="yellow"/>
          <w:rtl/>
        </w:rPr>
        <w:t xml:space="preserve"> אם בסוגיה מסוימת אנחנו רוצים להגיע לגילוי האמת ולא נגרם עיוות דין אז ניתן לסטות מהכללים</w:t>
      </w:r>
      <w:r w:rsidRPr="00FB4293">
        <w:rPr>
          <w:rFonts w:ascii="Tahoma" w:hAnsi="Tahoma" w:cs="Tahoma"/>
          <w:sz w:val="20"/>
          <w:szCs w:val="20"/>
          <w:rtl/>
        </w:rPr>
        <w:t>.</w:t>
      </w:r>
    </w:p>
    <w:p w:rsidR="00AB6354" w:rsidRPr="00A0288A" w:rsidRDefault="00AB6354" w:rsidP="0025433C">
      <w:pPr>
        <w:pStyle w:val="a7"/>
        <w:numPr>
          <w:ilvl w:val="0"/>
          <w:numId w:val="67"/>
        </w:numPr>
        <w:spacing w:after="70"/>
        <w:jc w:val="both"/>
        <w:rPr>
          <w:rFonts w:ascii="Tahoma" w:hAnsi="Tahoma" w:cs="Tahoma"/>
          <w:sz w:val="20"/>
          <w:szCs w:val="20"/>
          <w:rtl/>
        </w:rPr>
      </w:pPr>
      <w:r w:rsidRPr="00A0288A">
        <w:rPr>
          <w:rFonts w:ascii="Tahoma" w:hAnsi="Tahoma" w:cs="Tahoma" w:hint="cs"/>
          <w:b/>
          <w:bCs/>
          <w:sz w:val="20"/>
          <w:szCs w:val="20"/>
          <w:rtl/>
        </w:rPr>
        <w:t>המסקנה מפסה"ד</w:t>
      </w:r>
      <w:r w:rsidRPr="00A0288A">
        <w:rPr>
          <w:rFonts w:ascii="Tahoma" w:hAnsi="Tahoma" w:cs="Tahoma" w:hint="cs"/>
          <w:sz w:val="20"/>
          <w:szCs w:val="20"/>
          <w:rtl/>
        </w:rPr>
        <w:t xml:space="preserve"> </w:t>
      </w:r>
      <w:r w:rsidRPr="00A0288A">
        <w:rPr>
          <w:rFonts w:ascii="Tahoma" w:hAnsi="Tahoma" w:cs="Tahoma"/>
          <w:sz w:val="20"/>
          <w:szCs w:val="20"/>
          <w:rtl/>
        </w:rPr>
        <w:t>–</w:t>
      </w:r>
      <w:r w:rsidRPr="00A0288A">
        <w:rPr>
          <w:rFonts w:ascii="Tahoma" w:hAnsi="Tahoma" w:cs="Tahoma" w:hint="cs"/>
          <w:sz w:val="20"/>
          <w:szCs w:val="20"/>
          <w:rtl/>
        </w:rPr>
        <w:t xml:space="preserve"> כל עוד לא נוצר עיוות דין ניתן לסטות מהכללים.</w:t>
      </w:r>
    </w:p>
    <w:p w:rsidR="00AB6354" w:rsidRDefault="00AB6354" w:rsidP="00102340">
      <w:pPr>
        <w:spacing w:after="70"/>
        <w:jc w:val="both"/>
        <w:rPr>
          <w:rFonts w:ascii="Tahoma" w:hAnsi="Tahoma" w:cs="Tahoma"/>
          <w:sz w:val="20"/>
          <w:szCs w:val="20"/>
          <w:highlight w:val="green"/>
          <w:rtl/>
        </w:rPr>
      </w:pPr>
    </w:p>
    <w:p w:rsidR="00AB6354" w:rsidRPr="006E21F7" w:rsidRDefault="00AB6354" w:rsidP="00E0363D">
      <w:pPr>
        <w:spacing w:after="70"/>
        <w:jc w:val="both"/>
        <w:rPr>
          <w:rFonts w:ascii="Tahoma" w:hAnsi="Tahoma" w:cs="Tahoma"/>
          <w:sz w:val="20"/>
          <w:szCs w:val="20"/>
          <w:rtl/>
        </w:rPr>
      </w:pPr>
      <w:r w:rsidRPr="008129B8">
        <w:rPr>
          <w:rFonts w:ascii="Tahoma" w:hAnsi="Tahoma" w:cs="Tahoma"/>
          <w:sz w:val="20"/>
          <w:szCs w:val="20"/>
          <w:highlight w:val="green"/>
          <w:rtl/>
        </w:rPr>
        <w:t xml:space="preserve">פרשת </w:t>
      </w:r>
      <w:proofErr w:type="spellStart"/>
      <w:r>
        <w:rPr>
          <w:rFonts w:ascii="Tahoma" w:hAnsi="Tahoma" w:cs="Tahoma"/>
          <w:sz w:val="20"/>
          <w:szCs w:val="20"/>
          <w:highlight w:val="green"/>
          <w:rtl/>
        </w:rPr>
        <w:t>דמיאניוק</w:t>
      </w:r>
      <w:proofErr w:type="spellEnd"/>
      <w:r w:rsidRPr="00C1497B">
        <w:rPr>
          <w:rFonts w:ascii="Tahoma" w:hAnsi="Tahoma" w:cs="Tahoma"/>
          <w:sz w:val="20"/>
          <w:szCs w:val="20"/>
          <w:rtl/>
        </w:rPr>
        <w:t>:</w:t>
      </w:r>
      <w:r w:rsidRPr="008129B8">
        <w:rPr>
          <w:rFonts w:ascii="Tahoma" w:hAnsi="Tahoma" w:cs="Tahoma"/>
          <w:color w:val="FFFF00"/>
          <w:sz w:val="20"/>
          <w:szCs w:val="20"/>
          <w:rtl/>
        </w:rPr>
        <w:t xml:space="preserve"> </w:t>
      </w:r>
      <w:r w:rsidRPr="006E21F7">
        <w:rPr>
          <w:rFonts w:ascii="Tahoma" w:hAnsi="Tahoma" w:cs="Tahoma" w:hint="cs"/>
          <w:color w:val="FFFFFF" w:themeColor="background1"/>
          <w:sz w:val="20"/>
          <w:szCs w:val="20"/>
          <w:highlight w:val="darkBlue"/>
          <w:rtl/>
        </w:rPr>
        <w:t>ס'</w:t>
      </w:r>
      <w:r w:rsidRPr="006E21F7">
        <w:rPr>
          <w:rFonts w:ascii="Tahoma" w:hAnsi="Tahoma" w:cs="Tahoma"/>
          <w:color w:val="FFFFFF" w:themeColor="background1"/>
          <w:sz w:val="20"/>
          <w:szCs w:val="20"/>
          <w:highlight w:val="darkBlue"/>
          <w:rtl/>
        </w:rPr>
        <w:t xml:space="preserve"> 18</w:t>
      </w:r>
      <w:r w:rsidRPr="006E21F7">
        <w:rPr>
          <w:rFonts w:ascii="Tahoma" w:hAnsi="Tahoma" w:cs="Tahoma" w:hint="cs"/>
          <w:color w:val="FFFFFF" w:themeColor="background1"/>
          <w:sz w:val="20"/>
          <w:szCs w:val="20"/>
          <w:highlight w:val="darkBlue"/>
          <w:rtl/>
        </w:rPr>
        <w:t>4</w:t>
      </w:r>
      <w:r w:rsidRPr="006E21F7">
        <w:rPr>
          <w:rFonts w:ascii="Tahoma" w:hAnsi="Tahoma" w:cs="Tahoma"/>
          <w:color w:val="FFFFFF" w:themeColor="background1"/>
          <w:sz w:val="20"/>
          <w:szCs w:val="20"/>
          <w:highlight w:val="darkBlue"/>
          <w:rtl/>
        </w:rPr>
        <w:t xml:space="preserve"> </w:t>
      </w:r>
      <w:proofErr w:type="spellStart"/>
      <w:r w:rsidRPr="006E21F7">
        <w:rPr>
          <w:rFonts w:ascii="Tahoma" w:hAnsi="Tahoma" w:cs="Tahoma"/>
          <w:color w:val="FFFFFF" w:themeColor="background1"/>
          <w:sz w:val="20"/>
          <w:szCs w:val="20"/>
          <w:highlight w:val="darkBlue"/>
          <w:rtl/>
        </w:rPr>
        <w:t>לחסד"פ</w:t>
      </w:r>
      <w:proofErr w:type="spellEnd"/>
      <w:r w:rsidRPr="008129B8">
        <w:rPr>
          <w:rFonts w:ascii="Tahoma" w:hAnsi="Tahoma" w:cs="Tahoma"/>
          <w:sz w:val="20"/>
          <w:szCs w:val="20"/>
          <w:rtl/>
        </w:rPr>
        <w:t xml:space="preserve"> </w:t>
      </w:r>
      <w:r w:rsidRPr="00DD6DAC">
        <w:rPr>
          <w:rFonts w:ascii="Tahoma" w:hAnsi="Tahoma" w:cs="Tahoma"/>
          <w:b/>
          <w:bCs/>
          <w:sz w:val="20"/>
          <w:szCs w:val="20"/>
          <w:rtl/>
        </w:rPr>
        <w:t xml:space="preserve">מאפשר להרשיע אדם </w:t>
      </w:r>
      <w:r>
        <w:rPr>
          <w:rFonts w:ascii="Tahoma" w:hAnsi="Tahoma" w:cs="Tahoma" w:hint="cs"/>
          <w:b/>
          <w:bCs/>
          <w:sz w:val="20"/>
          <w:szCs w:val="20"/>
          <w:rtl/>
        </w:rPr>
        <w:t xml:space="preserve">אם </w:t>
      </w:r>
      <w:r w:rsidRPr="00DD6DAC">
        <w:rPr>
          <w:rFonts w:ascii="Tahoma" w:hAnsi="Tahoma" w:cs="Tahoma"/>
          <w:b/>
          <w:bCs/>
          <w:sz w:val="20"/>
          <w:szCs w:val="20"/>
          <w:rtl/>
        </w:rPr>
        <w:t>עובדות</w:t>
      </w:r>
      <w:r>
        <w:rPr>
          <w:rFonts w:ascii="Tahoma" w:hAnsi="Tahoma" w:cs="Tahoma" w:hint="cs"/>
          <w:b/>
          <w:bCs/>
          <w:sz w:val="20"/>
          <w:szCs w:val="20"/>
          <w:rtl/>
        </w:rPr>
        <w:t xml:space="preserve"> עבירה מסוימת</w:t>
      </w:r>
      <w:r w:rsidRPr="00DD6DAC">
        <w:rPr>
          <w:rFonts w:ascii="Tahoma" w:hAnsi="Tahoma" w:cs="Tahoma"/>
          <w:b/>
          <w:bCs/>
          <w:sz w:val="20"/>
          <w:szCs w:val="20"/>
          <w:rtl/>
        </w:rPr>
        <w:t xml:space="preserve"> הוכחו במשפט</w:t>
      </w:r>
      <w:r>
        <w:rPr>
          <w:rFonts w:ascii="Tahoma" w:hAnsi="Tahoma" w:cs="Tahoma" w:hint="cs"/>
          <w:b/>
          <w:bCs/>
          <w:sz w:val="20"/>
          <w:szCs w:val="20"/>
          <w:rtl/>
        </w:rPr>
        <w:t>,</w:t>
      </w:r>
      <w:r w:rsidRPr="00DD6DAC">
        <w:rPr>
          <w:rFonts w:ascii="Tahoma" w:hAnsi="Tahoma" w:cs="Tahoma"/>
          <w:b/>
          <w:bCs/>
          <w:sz w:val="20"/>
          <w:szCs w:val="20"/>
          <w:rtl/>
        </w:rPr>
        <w:t xml:space="preserve"> גם אם ס' האישום עצמו לא נכתב בכתב האישום</w:t>
      </w:r>
      <w:r w:rsidRPr="008129B8">
        <w:rPr>
          <w:rFonts w:ascii="Tahoma" w:hAnsi="Tahoma" w:cs="Tahoma"/>
          <w:sz w:val="20"/>
          <w:szCs w:val="20"/>
          <w:rtl/>
        </w:rPr>
        <w:t xml:space="preserve">. </w:t>
      </w:r>
      <w:r w:rsidRPr="00DD6DAC">
        <w:rPr>
          <w:rFonts w:ascii="Tahoma" w:hAnsi="Tahoma" w:cs="Tahoma"/>
          <w:sz w:val="20"/>
          <w:szCs w:val="20"/>
          <w:u w:val="double"/>
          <w:rtl/>
        </w:rPr>
        <w:t>הסייג</w:t>
      </w:r>
      <w:r w:rsidRPr="008129B8">
        <w:rPr>
          <w:rFonts w:ascii="Tahoma" w:hAnsi="Tahoma" w:cs="Tahoma"/>
          <w:sz w:val="20"/>
          <w:szCs w:val="20"/>
          <w:rtl/>
        </w:rPr>
        <w:t xml:space="preserve"> הוא </w:t>
      </w:r>
      <w:r w:rsidRPr="006E21F7">
        <w:rPr>
          <w:rFonts w:ascii="Tahoma" w:hAnsi="Tahoma" w:cs="Tahoma"/>
          <w:sz w:val="20"/>
          <w:szCs w:val="20"/>
          <w:rtl/>
        </w:rPr>
        <w:t xml:space="preserve">שלנאשם הייתה הזדמנות להתגונן מפני העבירה האחרת ושלא </w:t>
      </w:r>
      <w:r w:rsidR="006E21F7">
        <w:rPr>
          <w:rFonts w:ascii="Tahoma" w:hAnsi="Tahoma" w:cs="Tahoma" w:hint="cs"/>
          <w:sz w:val="20"/>
          <w:szCs w:val="20"/>
          <w:rtl/>
        </w:rPr>
        <w:t>יינתן</w:t>
      </w:r>
      <w:r w:rsidRPr="006E21F7">
        <w:rPr>
          <w:rFonts w:ascii="Tahoma" w:hAnsi="Tahoma" w:cs="Tahoma"/>
          <w:sz w:val="20"/>
          <w:szCs w:val="20"/>
          <w:rtl/>
        </w:rPr>
        <w:t xml:space="preserve"> עונש חמור יותר מהעונש שניתן היה לתת בעבירה ש</w:t>
      </w:r>
      <w:r w:rsidRPr="006E21F7">
        <w:rPr>
          <w:rFonts w:ascii="Tahoma" w:hAnsi="Tahoma" w:cs="Tahoma" w:hint="cs"/>
          <w:sz w:val="20"/>
          <w:szCs w:val="20"/>
          <w:rtl/>
        </w:rPr>
        <w:t xml:space="preserve">כן </w:t>
      </w:r>
      <w:r w:rsidRPr="006E21F7">
        <w:rPr>
          <w:rFonts w:ascii="Tahoma" w:hAnsi="Tahoma" w:cs="Tahoma"/>
          <w:sz w:val="20"/>
          <w:szCs w:val="20"/>
          <w:rtl/>
        </w:rPr>
        <w:t>נכתבה בכתב האישום. הדוג</w:t>
      </w:r>
      <w:r w:rsidR="006E21F7" w:rsidRPr="006E21F7">
        <w:rPr>
          <w:rFonts w:ascii="Tahoma" w:hAnsi="Tahoma" w:cs="Tahoma" w:hint="cs"/>
          <w:sz w:val="20"/>
          <w:szCs w:val="20"/>
          <w:rtl/>
        </w:rPr>
        <w:t>'</w:t>
      </w:r>
      <w:r w:rsidRPr="006E21F7">
        <w:rPr>
          <w:rFonts w:ascii="Tahoma" w:hAnsi="Tahoma" w:cs="Tahoma"/>
          <w:sz w:val="20"/>
          <w:szCs w:val="20"/>
          <w:rtl/>
        </w:rPr>
        <w:t xml:space="preserve"> הכי </w:t>
      </w:r>
      <w:r w:rsidRPr="006E21F7">
        <w:rPr>
          <w:rFonts w:ascii="Tahoma" w:hAnsi="Tahoma" w:cs="Tahoma" w:hint="cs"/>
          <w:sz w:val="20"/>
          <w:szCs w:val="20"/>
          <w:rtl/>
        </w:rPr>
        <w:t>מובהקת</w:t>
      </w:r>
      <w:r w:rsidR="00E0363D">
        <w:rPr>
          <w:rFonts w:ascii="Tahoma" w:hAnsi="Tahoma" w:cs="Tahoma" w:hint="cs"/>
          <w:sz w:val="20"/>
          <w:szCs w:val="20"/>
          <w:rtl/>
        </w:rPr>
        <w:t xml:space="preserve"> כאן</w:t>
      </w:r>
      <w:r w:rsidRPr="006E21F7">
        <w:rPr>
          <w:rFonts w:ascii="Tahoma" w:hAnsi="Tahoma" w:cs="Tahoma" w:hint="cs"/>
          <w:sz w:val="20"/>
          <w:szCs w:val="20"/>
          <w:rtl/>
        </w:rPr>
        <w:t xml:space="preserve"> </w:t>
      </w:r>
      <w:r w:rsidRPr="006E21F7">
        <w:rPr>
          <w:rFonts w:ascii="Tahoma" w:hAnsi="Tahoma" w:cs="Tahoma"/>
          <w:sz w:val="20"/>
          <w:szCs w:val="20"/>
          <w:rtl/>
        </w:rPr>
        <w:t>היא רצח והריגה</w:t>
      </w:r>
      <w:r w:rsidR="00E0363D">
        <w:rPr>
          <w:rFonts w:ascii="Tahoma" w:hAnsi="Tahoma" w:cs="Tahoma" w:hint="cs"/>
          <w:sz w:val="20"/>
          <w:szCs w:val="20"/>
          <w:rtl/>
        </w:rPr>
        <w:t>;</w:t>
      </w:r>
      <w:r w:rsidRPr="006E21F7">
        <w:rPr>
          <w:rFonts w:ascii="Tahoma" w:hAnsi="Tahoma" w:cs="Tahoma"/>
          <w:sz w:val="20"/>
          <w:szCs w:val="20"/>
          <w:rtl/>
        </w:rPr>
        <w:t xml:space="preserve"> </w:t>
      </w:r>
      <w:proofErr w:type="spellStart"/>
      <w:r w:rsidRPr="006E21F7">
        <w:rPr>
          <w:rFonts w:ascii="Tahoma" w:hAnsi="Tahoma" w:cs="Tahoma" w:hint="cs"/>
          <w:sz w:val="20"/>
          <w:szCs w:val="20"/>
          <w:rtl/>
        </w:rPr>
        <w:t>דמיאניוק</w:t>
      </w:r>
      <w:proofErr w:type="spellEnd"/>
      <w:r w:rsidRPr="006E21F7">
        <w:rPr>
          <w:rFonts w:ascii="Tahoma" w:hAnsi="Tahoma" w:cs="Tahoma"/>
          <w:sz w:val="20"/>
          <w:szCs w:val="20"/>
          <w:rtl/>
        </w:rPr>
        <w:t xml:space="preserve"> </w:t>
      </w:r>
      <w:r w:rsidRPr="006E21F7">
        <w:rPr>
          <w:rFonts w:ascii="Tahoma" w:hAnsi="Tahoma" w:cs="Tahoma" w:hint="cs"/>
          <w:sz w:val="20"/>
          <w:szCs w:val="20"/>
          <w:rtl/>
        </w:rPr>
        <w:t>נחשד</w:t>
      </w:r>
      <w:r w:rsidRPr="006E21F7">
        <w:rPr>
          <w:rFonts w:ascii="Tahoma" w:hAnsi="Tahoma" w:cs="Tahoma"/>
          <w:sz w:val="20"/>
          <w:szCs w:val="20"/>
          <w:rtl/>
        </w:rPr>
        <w:t xml:space="preserve"> </w:t>
      </w:r>
      <w:r w:rsidRPr="006E21F7">
        <w:rPr>
          <w:rFonts w:ascii="Tahoma" w:hAnsi="Tahoma" w:cs="Tahoma" w:hint="cs"/>
          <w:sz w:val="20"/>
          <w:szCs w:val="20"/>
          <w:rtl/>
        </w:rPr>
        <w:t>שהוא</w:t>
      </w:r>
      <w:r w:rsidRPr="006E21F7">
        <w:rPr>
          <w:rFonts w:ascii="Tahoma" w:hAnsi="Tahoma" w:cs="Tahoma"/>
          <w:sz w:val="20"/>
          <w:szCs w:val="20"/>
          <w:rtl/>
        </w:rPr>
        <w:t xml:space="preserve"> </w:t>
      </w:r>
      <w:r w:rsidRPr="006E21F7">
        <w:rPr>
          <w:rFonts w:ascii="Tahoma" w:hAnsi="Tahoma" w:cs="Tahoma" w:hint="cs"/>
          <w:sz w:val="20"/>
          <w:szCs w:val="20"/>
          <w:rtl/>
        </w:rPr>
        <w:t>פושע</w:t>
      </w:r>
      <w:r w:rsidRPr="006E21F7">
        <w:rPr>
          <w:rFonts w:ascii="Tahoma" w:hAnsi="Tahoma" w:cs="Tahoma"/>
          <w:sz w:val="20"/>
          <w:szCs w:val="20"/>
          <w:rtl/>
        </w:rPr>
        <w:t xml:space="preserve"> </w:t>
      </w:r>
      <w:r w:rsidRPr="006E21F7">
        <w:rPr>
          <w:rFonts w:ascii="Tahoma" w:hAnsi="Tahoma" w:cs="Tahoma" w:hint="cs"/>
          <w:sz w:val="20"/>
          <w:szCs w:val="20"/>
          <w:rtl/>
        </w:rPr>
        <w:t>המלחמה</w:t>
      </w:r>
      <w:r w:rsidRPr="006E21F7">
        <w:rPr>
          <w:rFonts w:ascii="Tahoma" w:hAnsi="Tahoma" w:cs="Tahoma"/>
          <w:sz w:val="20"/>
          <w:szCs w:val="20"/>
          <w:rtl/>
        </w:rPr>
        <w:t xml:space="preserve"> </w:t>
      </w:r>
      <w:r w:rsidRPr="006E21F7">
        <w:rPr>
          <w:rFonts w:ascii="Tahoma" w:hAnsi="Tahoma" w:cs="Tahoma" w:hint="cs"/>
          <w:sz w:val="20"/>
          <w:szCs w:val="20"/>
          <w:rtl/>
        </w:rPr>
        <w:t>שכונה</w:t>
      </w:r>
      <w:r w:rsidRPr="006E21F7">
        <w:rPr>
          <w:rFonts w:ascii="Tahoma" w:hAnsi="Tahoma" w:cs="Tahoma"/>
          <w:sz w:val="20"/>
          <w:szCs w:val="20"/>
          <w:rtl/>
        </w:rPr>
        <w:t xml:space="preserve"> </w:t>
      </w:r>
      <w:r w:rsidRPr="006E21F7">
        <w:rPr>
          <w:rFonts w:ascii="Tahoma" w:hAnsi="Tahoma" w:cs="Tahoma" w:hint="cs"/>
          <w:sz w:val="20"/>
          <w:szCs w:val="20"/>
          <w:rtl/>
        </w:rPr>
        <w:t>'איוואן</w:t>
      </w:r>
      <w:r w:rsidRPr="006E21F7">
        <w:rPr>
          <w:rFonts w:ascii="Tahoma" w:hAnsi="Tahoma" w:cs="Tahoma"/>
          <w:sz w:val="20"/>
          <w:szCs w:val="20"/>
          <w:rtl/>
        </w:rPr>
        <w:t xml:space="preserve"> </w:t>
      </w:r>
      <w:r w:rsidRPr="006E21F7">
        <w:rPr>
          <w:rFonts w:ascii="Tahoma" w:hAnsi="Tahoma" w:cs="Tahoma" w:hint="cs"/>
          <w:sz w:val="20"/>
          <w:szCs w:val="20"/>
          <w:rtl/>
        </w:rPr>
        <w:t>האיום'</w:t>
      </w:r>
      <w:r w:rsidRPr="006E21F7">
        <w:rPr>
          <w:rFonts w:ascii="Tahoma" w:hAnsi="Tahoma" w:cs="Tahoma"/>
          <w:sz w:val="20"/>
          <w:szCs w:val="20"/>
          <w:rtl/>
        </w:rPr>
        <w:t xml:space="preserve"> </w:t>
      </w:r>
      <w:r w:rsidRPr="006E21F7">
        <w:rPr>
          <w:rFonts w:ascii="Tahoma" w:hAnsi="Tahoma" w:cs="Tahoma" w:hint="cs"/>
          <w:sz w:val="20"/>
          <w:szCs w:val="20"/>
          <w:rtl/>
        </w:rPr>
        <w:t>ממחנה</w:t>
      </w:r>
      <w:r w:rsidRPr="006E21F7">
        <w:rPr>
          <w:rFonts w:ascii="Tahoma" w:hAnsi="Tahoma" w:cs="Tahoma"/>
          <w:sz w:val="20"/>
          <w:szCs w:val="20"/>
          <w:rtl/>
        </w:rPr>
        <w:t xml:space="preserve"> </w:t>
      </w:r>
      <w:r w:rsidRPr="006E21F7">
        <w:rPr>
          <w:rFonts w:ascii="Tahoma" w:hAnsi="Tahoma" w:cs="Tahoma" w:hint="cs"/>
          <w:sz w:val="20"/>
          <w:szCs w:val="20"/>
          <w:rtl/>
        </w:rPr>
        <w:t>ההשמדה</w:t>
      </w:r>
      <w:r w:rsidRPr="006E21F7">
        <w:rPr>
          <w:rFonts w:ascii="Tahoma" w:hAnsi="Tahoma" w:cs="Tahoma"/>
          <w:sz w:val="20"/>
          <w:szCs w:val="20"/>
          <w:rtl/>
        </w:rPr>
        <w:t xml:space="preserve"> </w:t>
      </w:r>
      <w:r w:rsidRPr="006E21F7">
        <w:rPr>
          <w:rFonts w:ascii="Tahoma" w:hAnsi="Tahoma" w:cs="Tahoma" w:hint="cs"/>
          <w:sz w:val="20"/>
          <w:szCs w:val="20"/>
          <w:rtl/>
        </w:rPr>
        <w:t>טרבלינקה</w:t>
      </w:r>
      <w:r w:rsidRPr="006E21F7">
        <w:rPr>
          <w:rFonts w:ascii="Tahoma" w:hAnsi="Tahoma" w:cs="Tahoma"/>
          <w:sz w:val="20"/>
          <w:szCs w:val="20"/>
          <w:rtl/>
        </w:rPr>
        <w:t xml:space="preserve">. </w:t>
      </w:r>
      <w:r w:rsidR="006E21F7" w:rsidRPr="006E21F7">
        <w:rPr>
          <w:rFonts w:ascii="Tahoma" w:hAnsi="Tahoma" w:cs="Tahoma" w:hint="cs"/>
          <w:sz w:val="20"/>
          <w:szCs w:val="20"/>
          <w:rtl/>
        </w:rPr>
        <w:t>הוא</w:t>
      </w:r>
      <w:r w:rsidRPr="006E21F7">
        <w:rPr>
          <w:rFonts w:ascii="Tahoma" w:hAnsi="Tahoma" w:cs="Tahoma"/>
          <w:sz w:val="20"/>
          <w:szCs w:val="20"/>
          <w:rtl/>
        </w:rPr>
        <w:t xml:space="preserve"> </w:t>
      </w:r>
      <w:r w:rsidRPr="006E21F7">
        <w:rPr>
          <w:rFonts w:ascii="Tahoma" w:hAnsi="Tahoma" w:cs="Tahoma" w:hint="cs"/>
          <w:sz w:val="20"/>
          <w:szCs w:val="20"/>
          <w:rtl/>
        </w:rPr>
        <w:t>הורשע</w:t>
      </w:r>
      <w:r w:rsidRPr="006E21F7">
        <w:rPr>
          <w:rFonts w:ascii="Tahoma" w:hAnsi="Tahoma" w:cs="Tahoma"/>
          <w:sz w:val="20"/>
          <w:szCs w:val="20"/>
          <w:rtl/>
        </w:rPr>
        <w:t xml:space="preserve"> </w:t>
      </w:r>
      <w:r w:rsidRPr="006E21F7">
        <w:rPr>
          <w:rFonts w:ascii="Tahoma" w:hAnsi="Tahoma" w:cs="Tahoma" w:hint="cs"/>
          <w:sz w:val="20"/>
          <w:szCs w:val="20"/>
          <w:rtl/>
        </w:rPr>
        <w:t>ונידון</w:t>
      </w:r>
      <w:r w:rsidRPr="006E21F7">
        <w:rPr>
          <w:rFonts w:ascii="Tahoma" w:hAnsi="Tahoma" w:cs="Tahoma"/>
          <w:sz w:val="20"/>
          <w:szCs w:val="20"/>
          <w:rtl/>
        </w:rPr>
        <w:t xml:space="preserve"> </w:t>
      </w:r>
      <w:r w:rsidRPr="006E21F7">
        <w:rPr>
          <w:rFonts w:ascii="Tahoma" w:hAnsi="Tahoma" w:cs="Tahoma" w:hint="cs"/>
          <w:sz w:val="20"/>
          <w:szCs w:val="20"/>
          <w:rtl/>
        </w:rPr>
        <w:t>למוות</w:t>
      </w:r>
      <w:r w:rsidRPr="006E21F7">
        <w:rPr>
          <w:rFonts w:ascii="Tahoma" w:hAnsi="Tahoma" w:cs="Tahoma"/>
          <w:sz w:val="20"/>
          <w:szCs w:val="20"/>
          <w:rtl/>
        </w:rPr>
        <w:t xml:space="preserve"> </w:t>
      </w:r>
      <w:r w:rsidRPr="006E21F7">
        <w:rPr>
          <w:rFonts w:ascii="Tahoma" w:hAnsi="Tahoma" w:cs="Tahoma" w:hint="cs"/>
          <w:sz w:val="20"/>
          <w:szCs w:val="20"/>
          <w:rtl/>
        </w:rPr>
        <w:t>במחוזי בשנת</w:t>
      </w:r>
      <w:r w:rsidRPr="006E21F7">
        <w:rPr>
          <w:rFonts w:ascii="Tahoma" w:hAnsi="Tahoma" w:cs="Tahoma"/>
          <w:sz w:val="20"/>
          <w:szCs w:val="20"/>
          <w:rtl/>
        </w:rPr>
        <w:t xml:space="preserve"> </w:t>
      </w:r>
      <w:r w:rsidRPr="006E21F7">
        <w:rPr>
          <w:rFonts w:ascii="Tahoma" w:hAnsi="Tahoma" w:cs="Tahoma" w:hint="cs"/>
          <w:sz w:val="20"/>
          <w:szCs w:val="20"/>
          <w:rtl/>
        </w:rPr>
        <w:t>88'</w:t>
      </w:r>
      <w:r w:rsidRPr="006E21F7">
        <w:rPr>
          <w:rFonts w:ascii="Tahoma" w:hAnsi="Tahoma" w:cs="Tahoma"/>
          <w:sz w:val="20"/>
          <w:szCs w:val="20"/>
          <w:rtl/>
        </w:rPr>
        <w:t xml:space="preserve">, </w:t>
      </w:r>
      <w:r w:rsidR="004E2315" w:rsidRPr="006E21F7">
        <w:rPr>
          <w:rFonts w:ascii="Tahoma" w:hAnsi="Tahoma" w:cs="Tahoma" w:hint="cs"/>
          <w:sz w:val="20"/>
          <w:szCs w:val="20"/>
          <w:u w:val="single"/>
          <w:rtl/>
        </w:rPr>
        <w:t>אך</w:t>
      </w:r>
      <w:r w:rsidRPr="006E21F7">
        <w:rPr>
          <w:rFonts w:ascii="Tahoma" w:hAnsi="Tahoma" w:cs="Tahoma"/>
          <w:sz w:val="20"/>
          <w:szCs w:val="20"/>
          <w:rtl/>
        </w:rPr>
        <w:t xml:space="preserve"> </w:t>
      </w:r>
      <w:r w:rsidRPr="006E21F7">
        <w:rPr>
          <w:rFonts w:ascii="Tahoma" w:hAnsi="Tahoma" w:cs="Tahoma" w:hint="cs"/>
          <w:sz w:val="20"/>
          <w:szCs w:val="20"/>
          <w:rtl/>
        </w:rPr>
        <w:t>בערעור</w:t>
      </w:r>
      <w:r w:rsidRPr="006E21F7">
        <w:rPr>
          <w:rFonts w:ascii="Tahoma" w:hAnsi="Tahoma" w:cs="Tahoma"/>
          <w:sz w:val="20"/>
          <w:szCs w:val="20"/>
          <w:rtl/>
        </w:rPr>
        <w:t xml:space="preserve"> </w:t>
      </w:r>
      <w:r w:rsidRPr="006E21F7">
        <w:rPr>
          <w:rFonts w:ascii="Tahoma" w:hAnsi="Tahoma" w:cs="Tahoma" w:hint="cs"/>
          <w:sz w:val="20"/>
          <w:szCs w:val="20"/>
          <w:rtl/>
        </w:rPr>
        <w:t>לעליון</w:t>
      </w:r>
      <w:r w:rsidRPr="006E21F7">
        <w:rPr>
          <w:rFonts w:ascii="Tahoma" w:hAnsi="Tahoma" w:cs="Tahoma"/>
          <w:sz w:val="20"/>
          <w:szCs w:val="20"/>
          <w:rtl/>
        </w:rPr>
        <w:t xml:space="preserve"> </w:t>
      </w:r>
      <w:r w:rsidRPr="006E21F7">
        <w:rPr>
          <w:rFonts w:ascii="Tahoma" w:hAnsi="Tahoma" w:cs="Tahoma" w:hint="cs"/>
          <w:sz w:val="20"/>
          <w:szCs w:val="20"/>
          <w:rtl/>
        </w:rPr>
        <w:t>הוא</w:t>
      </w:r>
      <w:r w:rsidRPr="006E21F7">
        <w:rPr>
          <w:rFonts w:ascii="Tahoma" w:hAnsi="Tahoma" w:cs="Tahoma"/>
          <w:sz w:val="20"/>
          <w:szCs w:val="20"/>
          <w:rtl/>
        </w:rPr>
        <w:t xml:space="preserve"> </w:t>
      </w:r>
      <w:r w:rsidRPr="006E21F7">
        <w:rPr>
          <w:rFonts w:ascii="Tahoma" w:hAnsi="Tahoma" w:cs="Tahoma" w:hint="cs"/>
          <w:sz w:val="20"/>
          <w:szCs w:val="20"/>
          <w:rtl/>
        </w:rPr>
        <w:t>זוכה</w:t>
      </w:r>
      <w:r w:rsidRPr="006E21F7">
        <w:rPr>
          <w:rFonts w:ascii="Tahoma" w:hAnsi="Tahoma" w:cs="Tahoma"/>
          <w:sz w:val="20"/>
          <w:szCs w:val="20"/>
          <w:rtl/>
        </w:rPr>
        <w:t xml:space="preserve">, </w:t>
      </w:r>
      <w:r w:rsidRPr="006E21F7">
        <w:rPr>
          <w:rFonts w:ascii="Tahoma" w:hAnsi="Tahoma" w:cs="Tahoma" w:hint="cs"/>
          <w:sz w:val="20"/>
          <w:szCs w:val="20"/>
          <w:rtl/>
        </w:rPr>
        <w:t>לאחר</w:t>
      </w:r>
      <w:r w:rsidRPr="006E21F7">
        <w:rPr>
          <w:rFonts w:ascii="Tahoma" w:hAnsi="Tahoma" w:cs="Tahoma"/>
          <w:sz w:val="20"/>
          <w:szCs w:val="20"/>
          <w:rtl/>
        </w:rPr>
        <w:t xml:space="preserve"> </w:t>
      </w:r>
      <w:r w:rsidRPr="006E21F7">
        <w:rPr>
          <w:rFonts w:ascii="Tahoma" w:hAnsi="Tahoma" w:cs="Tahoma" w:hint="cs"/>
          <w:sz w:val="20"/>
          <w:szCs w:val="20"/>
          <w:rtl/>
        </w:rPr>
        <w:t>שנמצאו</w:t>
      </w:r>
      <w:r w:rsidRPr="006E21F7">
        <w:rPr>
          <w:rFonts w:ascii="Tahoma" w:hAnsi="Tahoma" w:cs="Tahoma"/>
          <w:sz w:val="20"/>
          <w:szCs w:val="20"/>
          <w:rtl/>
        </w:rPr>
        <w:t xml:space="preserve"> </w:t>
      </w:r>
      <w:r w:rsidRPr="006E21F7">
        <w:rPr>
          <w:rFonts w:ascii="Tahoma" w:hAnsi="Tahoma" w:cs="Tahoma" w:hint="cs"/>
          <w:sz w:val="20"/>
          <w:szCs w:val="20"/>
          <w:rtl/>
        </w:rPr>
        <w:t>ראיות</w:t>
      </w:r>
      <w:r w:rsidRPr="006E21F7">
        <w:rPr>
          <w:rFonts w:ascii="Tahoma" w:hAnsi="Tahoma" w:cs="Tahoma"/>
          <w:sz w:val="20"/>
          <w:szCs w:val="20"/>
          <w:rtl/>
        </w:rPr>
        <w:t xml:space="preserve"> </w:t>
      </w:r>
      <w:r w:rsidRPr="006E21F7">
        <w:rPr>
          <w:rFonts w:ascii="Tahoma" w:hAnsi="Tahoma" w:cs="Tahoma" w:hint="cs"/>
          <w:sz w:val="20"/>
          <w:szCs w:val="20"/>
          <w:rtl/>
        </w:rPr>
        <w:t>המצביעות</w:t>
      </w:r>
      <w:r w:rsidRPr="006E21F7">
        <w:rPr>
          <w:rFonts w:ascii="Tahoma" w:hAnsi="Tahoma" w:cs="Tahoma"/>
          <w:sz w:val="20"/>
          <w:szCs w:val="20"/>
          <w:rtl/>
        </w:rPr>
        <w:t xml:space="preserve"> </w:t>
      </w:r>
      <w:r w:rsidRPr="006E21F7">
        <w:rPr>
          <w:rFonts w:ascii="Tahoma" w:hAnsi="Tahoma" w:cs="Tahoma" w:hint="cs"/>
          <w:sz w:val="20"/>
          <w:szCs w:val="20"/>
          <w:rtl/>
        </w:rPr>
        <w:t>על</w:t>
      </w:r>
      <w:r w:rsidRPr="006E21F7">
        <w:rPr>
          <w:rFonts w:ascii="Tahoma" w:hAnsi="Tahoma" w:cs="Tahoma"/>
          <w:sz w:val="20"/>
          <w:szCs w:val="20"/>
          <w:rtl/>
        </w:rPr>
        <w:t xml:space="preserve"> </w:t>
      </w:r>
      <w:r w:rsidRPr="006E21F7">
        <w:rPr>
          <w:rFonts w:ascii="Tahoma" w:hAnsi="Tahoma" w:cs="Tahoma" w:hint="cs"/>
          <w:sz w:val="20"/>
          <w:szCs w:val="20"/>
          <w:rtl/>
        </w:rPr>
        <w:t>אדם</w:t>
      </w:r>
      <w:r w:rsidRPr="006E21F7">
        <w:rPr>
          <w:rFonts w:ascii="Tahoma" w:hAnsi="Tahoma" w:cs="Tahoma"/>
          <w:sz w:val="20"/>
          <w:szCs w:val="20"/>
          <w:rtl/>
        </w:rPr>
        <w:t xml:space="preserve"> </w:t>
      </w:r>
      <w:r w:rsidRPr="006E21F7">
        <w:rPr>
          <w:rFonts w:ascii="Tahoma" w:hAnsi="Tahoma" w:cs="Tahoma" w:hint="cs"/>
          <w:sz w:val="20"/>
          <w:szCs w:val="20"/>
          <w:rtl/>
        </w:rPr>
        <w:t>אחר</w:t>
      </w:r>
      <w:r w:rsidRPr="006E21F7">
        <w:rPr>
          <w:rFonts w:ascii="Tahoma" w:hAnsi="Tahoma" w:cs="Tahoma"/>
          <w:sz w:val="20"/>
          <w:szCs w:val="20"/>
          <w:rtl/>
        </w:rPr>
        <w:t>.</w:t>
      </w:r>
      <w:r w:rsidRPr="006E21F7">
        <w:rPr>
          <w:rFonts w:ascii="Tahoma" w:hAnsi="Tahoma" w:cs="Tahoma" w:hint="cs"/>
          <w:sz w:val="20"/>
          <w:szCs w:val="20"/>
          <w:rtl/>
        </w:rPr>
        <w:t xml:space="preserve"> היות ו</w:t>
      </w:r>
      <w:r w:rsidRPr="006E21F7">
        <w:rPr>
          <w:rFonts w:ascii="Tahoma" w:hAnsi="Tahoma" w:cs="Tahoma"/>
          <w:sz w:val="20"/>
          <w:szCs w:val="20"/>
          <w:rtl/>
        </w:rPr>
        <w:t>התביעה לא הצליחה להוכיח מעל לכל ספק סביר את זהותו</w:t>
      </w:r>
      <w:r w:rsidRPr="006E21F7">
        <w:rPr>
          <w:rFonts w:ascii="Tahoma" w:hAnsi="Tahoma" w:cs="Tahoma" w:hint="cs"/>
          <w:sz w:val="20"/>
          <w:szCs w:val="20"/>
          <w:rtl/>
        </w:rPr>
        <w:t xml:space="preserve">, היא </w:t>
      </w:r>
      <w:r w:rsidRPr="006E21F7">
        <w:rPr>
          <w:rFonts w:ascii="Tahoma" w:hAnsi="Tahoma" w:cs="Tahoma"/>
          <w:sz w:val="20"/>
          <w:szCs w:val="20"/>
          <w:rtl/>
        </w:rPr>
        <w:t xml:space="preserve">טענה </w:t>
      </w:r>
      <w:r w:rsidRPr="006E21F7">
        <w:rPr>
          <w:rFonts w:ascii="Tahoma" w:hAnsi="Tahoma" w:cs="Tahoma"/>
          <w:sz w:val="20"/>
          <w:szCs w:val="20"/>
          <w:rtl/>
        </w:rPr>
        <w:lastRenderedPageBreak/>
        <w:t>שצריך להרשיע אותו לפחות בכך שהיה פושע נאצי. ביהמ"ש קבע כי אין אפשרות לעשות זאת כי לא הייתה ל</w:t>
      </w:r>
      <w:r w:rsidRPr="006E21F7">
        <w:rPr>
          <w:rFonts w:ascii="Tahoma" w:hAnsi="Tahoma" w:cs="Tahoma" w:hint="cs"/>
          <w:sz w:val="20"/>
          <w:szCs w:val="20"/>
          <w:rtl/>
        </w:rPr>
        <w:t xml:space="preserve">ו </w:t>
      </w:r>
      <w:r w:rsidRPr="006E21F7">
        <w:rPr>
          <w:rFonts w:ascii="Tahoma" w:hAnsi="Tahoma" w:cs="Tahoma"/>
          <w:sz w:val="20"/>
          <w:szCs w:val="20"/>
          <w:rtl/>
        </w:rPr>
        <w:t xml:space="preserve">אפשרות להתגונן. </w:t>
      </w:r>
      <w:r w:rsidRPr="006E21F7">
        <w:rPr>
          <w:rFonts w:ascii="Tahoma" w:hAnsi="Tahoma" w:cs="Tahoma"/>
          <w:sz w:val="20"/>
          <w:szCs w:val="20"/>
          <w:highlight w:val="yellow"/>
          <w:rtl/>
        </w:rPr>
        <w:t>ביהמ"ש סירב לעשות שימוש בס</w:t>
      </w:r>
      <w:r w:rsidRPr="006E21F7">
        <w:rPr>
          <w:rFonts w:ascii="Tahoma" w:hAnsi="Tahoma" w:cs="Tahoma" w:hint="cs"/>
          <w:sz w:val="20"/>
          <w:szCs w:val="20"/>
          <w:highlight w:val="yellow"/>
          <w:rtl/>
        </w:rPr>
        <w:t>'</w:t>
      </w:r>
      <w:r w:rsidRPr="006E21F7">
        <w:rPr>
          <w:rFonts w:ascii="Tahoma" w:hAnsi="Tahoma" w:cs="Tahoma"/>
          <w:sz w:val="20"/>
          <w:szCs w:val="20"/>
          <w:highlight w:val="yellow"/>
          <w:rtl/>
        </w:rPr>
        <w:t xml:space="preserve"> </w:t>
      </w:r>
      <w:r w:rsidRPr="006E21F7">
        <w:rPr>
          <w:rFonts w:ascii="Tahoma" w:hAnsi="Tahoma" w:cs="Tahoma" w:hint="cs"/>
          <w:sz w:val="20"/>
          <w:szCs w:val="20"/>
          <w:highlight w:val="yellow"/>
          <w:rtl/>
        </w:rPr>
        <w:t>כדי למנוע עיוות דין</w:t>
      </w:r>
      <w:r w:rsidRPr="006E21F7">
        <w:rPr>
          <w:rFonts w:ascii="Tahoma" w:hAnsi="Tahoma" w:cs="Tahoma" w:hint="cs"/>
          <w:sz w:val="20"/>
          <w:szCs w:val="20"/>
          <w:rtl/>
        </w:rPr>
        <w:t>.</w:t>
      </w:r>
    </w:p>
    <w:p w:rsidR="00AB6354" w:rsidRPr="006E21F7" w:rsidRDefault="00AB6354" w:rsidP="0025433C">
      <w:pPr>
        <w:pStyle w:val="a7"/>
        <w:numPr>
          <w:ilvl w:val="0"/>
          <w:numId w:val="68"/>
        </w:numPr>
        <w:spacing w:after="70"/>
        <w:ind w:left="567"/>
        <w:jc w:val="both"/>
        <w:rPr>
          <w:rFonts w:ascii="Tahoma" w:hAnsi="Tahoma" w:cs="Tahoma"/>
          <w:sz w:val="20"/>
          <w:szCs w:val="20"/>
          <w:rtl/>
        </w:rPr>
      </w:pPr>
      <w:r w:rsidRPr="006E21F7">
        <w:rPr>
          <w:rFonts w:ascii="Tahoma" w:hAnsi="Tahoma" w:cs="Tahoma" w:hint="cs"/>
          <w:sz w:val="20"/>
          <w:szCs w:val="20"/>
          <w:rtl/>
        </w:rPr>
        <w:t xml:space="preserve">מסקנה </w:t>
      </w:r>
      <w:r w:rsidRPr="006E21F7">
        <w:rPr>
          <w:rFonts w:ascii="Tahoma" w:hAnsi="Tahoma" w:cs="Tahoma"/>
          <w:sz w:val="20"/>
          <w:szCs w:val="20"/>
          <w:rtl/>
        </w:rPr>
        <w:t>–</w:t>
      </w:r>
      <w:r w:rsidRPr="006E21F7">
        <w:rPr>
          <w:rFonts w:ascii="Tahoma" w:hAnsi="Tahoma" w:cs="Tahoma" w:hint="cs"/>
          <w:sz w:val="20"/>
          <w:szCs w:val="20"/>
          <w:rtl/>
        </w:rPr>
        <w:t xml:space="preserve"> גם כשלביהמ"ש יש אפשרות מעשית לסטות, אם זה מעוות את הדין הוא לא</w:t>
      </w:r>
      <w:r w:rsidR="00BD32AC">
        <w:rPr>
          <w:rFonts w:ascii="Tahoma" w:hAnsi="Tahoma" w:cs="Tahoma" w:hint="cs"/>
          <w:sz w:val="20"/>
          <w:szCs w:val="20"/>
          <w:rtl/>
        </w:rPr>
        <w:t>!</w:t>
      </w:r>
    </w:p>
    <w:p w:rsidR="00AB6354" w:rsidRPr="008129B8" w:rsidRDefault="00AB6354" w:rsidP="00102340">
      <w:pPr>
        <w:spacing w:after="70"/>
        <w:jc w:val="both"/>
        <w:rPr>
          <w:rFonts w:ascii="Tahoma" w:hAnsi="Tahoma" w:cs="Tahoma"/>
          <w:b/>
          <w:bCs/>
          <w:color w:val="7030A0"/>
          <w:sz w:val="20"/>
          <w:szCs w:val="20"/>
          <w:rtl/>
        </w:rPr>
      </w:pPr>
    </w:p>
    <w:p w:rsidR="00AB6354" w:rsidRPr="008129B8" w:rsidRDefault="00AB6354" w:rsidP="00102340">
      <w:pPr>
        <w:pStyle w:val="1"/>
        <w:bidi/>
        <w:spacing w:after="70"/>
        <w:rPr>
          <w:rtl/>
        </w:rPr>
      </w:pPr>
      <w:bookmarkStart w:id="11" w:name="_Toc458629511"/>
      <w:r w:rsidRPr="008129B8">
        <w:rPr>
          <w:rFonts w:hint="cs"/>
          <w:rtl/>
        </w:rPr>
        <w:t>2. סדר הדין הפלילי בראי המהפכה החוקתית</w:t>
      </w:r>
      <w:bookmarkEnd w:id="11"/>
    </w:p>
    <w:p w:rsidR="00AB6354" w:rsidRPr="00CB6928" w:rsidRDefault="00AB6354" w:rsidP="00102340">
      <w:pPr>
        <w:pStyle w:val="2"/>
        <w:spacing w:after="70"/>
        <w:jc w:val="left"/>
        <w:rPr>
          <w:rtl/>
        </w:rPr>
      </w:pPr>
      <w:bookmarkStart w:id="12" w:name="_Toc458629512"/>
      <w:r w:rsidRPr="00CB6928">
        <w:rPr>
          <w:rFonts w:hint="cs"/>
          <w:rtl/>
        </w:rPr>
        <w:t>2.1 סדר הדין הפלילי לפני המהפכה החוקתית</w:t>
      </w:r>
      <w:bookmarkEnd w:id="12"/>
    </w:p>
    <w:p w:rsidR="00AB6354" w:rsidRDefault="00AB6354" w:rsidP="00B80D7F">
      <w:pPr>
        <w:spacing w:after="70"/>
        <w:jc w:val="both"/>
        <w:rPr>
          <w:rFonts w:ascii="Tahoma" w:hAnsi="Tahoma" w:cs="Tahoma"/>
          <w:sz w:val="20"/>
          <w:szCs w:val="20"/>
          <w:rtl/>
        </w:rPr>
      </w:pPr>
      <w:r w:rsidRPr="008129B8">
        <w:rPr>
          <w:rFonts w:ascii="Tahoma" w:hAnsi="Tahoma" w:cs="Tahoma"/>
          <w:sz w:val="20"/>
          <w:szCs w:val="20"/>
          <w:rtl/>
        </w:rPr>
        <w:t xml:space="preserve">עם המהפכה החוקתית המשפט שלנו </w:t>
      </w:r>
      <w:r w:rsidR="00B80D7F">
        <w:rPr>
          <w:rFonts w:ascii="Tahoma" w:hAnsi="Tahoma" w:cs="Tahoma" w:hint="cs"/>
          <w:sz w:val="20"/>
          <w:szCs w:val="20"/>
          <w:rtl/>
        </w:rPr>
        <w:t>מתקדם גם</w:t>
      </w:r>
      <w:r w:rsidRPr="008129B8">
        <w:rPr>
          <w:rFonts w:ascii="Tahoma" w:hAnsi="Tahoma" w:cs="Tahoma"/>
          <w:sz w:val="20"/>
          <w:szCs w:val="20"/>
          <w:rtl/>
        </w:rPr>
        <w:t xml:space="preserve"> לכיוון </w:t>
      </w:r>
      <w:r w:rsidRPr="00AA10AD">
        <w:rPr>
          <w:rFonts w:ascii="Tahoma" w:hAnsi="Tahoma" w:cs="Tahoma"/>
          <w:b/>
          <w:bCs/>
          <w:sz w:val="20"/>
          <w:szCs w:val="20"/>
          <w:rtl/>
        </w:rPr>
        <w:t>מודל ההליך הראוי</w:t>
      </w:r>
      <w:r w:rsidRPr="008129B8">
        <w:rPr>
          <w:rFonts w:ascii="Tahoma" w:hAnsi="Tahoma" w:cs="Tahoma"/>
          <w:sz w:val="20"/>
          <w:szCs w:val="20"/>
          <w:rtl/>
        </w:rPr>
        <w:t xml:space="preserve"> </w:t>
      </w:r>
      <w:r>
        <w:rPr>
          <w:rFonts w:ascii="Tahoma" w:hAnsi="Tahoma" w:cs="Tahoma" w:hint="cs"/>
          <w:sz w:val="20"/>
          <w:szCs w:val="20"/>
          <w:rtl/>
        </w:rPr>
        <w:t>(</w:t>
      </w:r>
      <w:r>
        <w:rPr>
          <w:rFonts w:ascii="Tahoma" w:hAnsi="Tahoma" w:cs="Tahoma"/>
          <w:sz w:val="20"/>
          <w:szCs w:val="20"/>
        </w:rPr>
        <w:t>Due Process</w:t>
      </w:r>
      <w:r>
        <w:rPr>
          <w:rFonts w:ascii="Tahoma" w:hAnsi="Tahoma" w:cs="Tahoma" w:hint="cs"/>
          <w:sz w:val="20"/>
          <w:szCs w:val="20"/>
          <w:rtl/>
        </w:rPr>
        <w:t xml:space="preserve">) </w:t>
      </w:r>
      <w:r w:rsidRPr="008129B8">
        <w:rPr>
          <w:rFonts w:ascii="Tahoma" w:hAnsi="Tahoma" w:cs="Tahoma"/>
          <w:sz w:val="20"/>
          <w:szCs w:val="20"/>
          <w:rtl/>
        </w:rPr>
        <w:t xml:space="preserve">ולא רק </w:t>
      </w:r>
      <w:r w:rsidRPr="006D42C1">
        <w:rPr>
          <w:rFonts w:ascii="Tahoma" w:hAnsi="Tahoma" w:cs="Tahoma"/>
          <w:b/>
          <w:bCs/>
          <w:sz w:val="20"/>
          <w:szCs w:val="20"/>
          <w:rtl/>
        </w:rPr>
        <w:t>ל</w:t>
      </w:r>
      <w:r w:rsidRPr="006D42C1">
        <w:rPr>
          <w:rFonts w:ascii="Tahoma" w:hAnsi="Tahoma" w:cs="Tahoma" w:hint="cs"/>
          <w:b/>
          <w:bCs/>
          <w:sz w:val="20"/>
          <w:szCs w:val="20"/>
          <w:rtl/>
        </w:rPr>
        <w:t xml:space="preserve">מודל של </w:t>
      </w:r>
      <w:r w:rsidRPr="006D42C1">
        <w:rPr>
          <w:rFonts w:ascii="Tahoma" w:hAnsi="Tahoma" w:cs="Tahoma"/>
          <w:b/>
          <w:bCs/>
          <w:sz w:val="20"/>
          <w:szCs w:val="20"/>
          <w:rtl/>
        </w:rPr>
        <w:t>הליך מיגור הפשיעה</w:t>
      </w:r>
      <w:r>
        <w:rPr>
          <w:rFonts w:ascii="Tahoma" w:hAnsi="Tahoma" w:cs="Tahoma" w:hint="cs"/>
          <w:sz w:val="20"/>
          <w:szCs w:val="20"/>
          <w:rtl/>
        </w:rPr>
        <w:t xml:space="preserve"> (</w:t>
      </w:r>
      <w:r>
        <w:rPr>
          <w:rFonts w:ascii="Tahoma" w:hAnsi="Tahoma" w:cs="Tahoma"/>
          <w:sz w:val="20"/>
          <w:szCs w:val="20"/>
        </w:rPr>
        <w:t>Crime Control Model</w:t>
      </w:r>
      <w:r>
        <w:rPr>
          <w:rFonts w:ascii="Tahoma" w:hAnsi="Tahoma" w:cs="Tahoma" w:hint="cs"/>
          <w:sz w:val="20"/>
          <w:szCs w:val="20"/>
          <w:rtl/>
        </w:rPr>
        <w:t>)</w:t>
      </w:r>
      <w:r w:rsidRPr="008129B8">
        <w:rPr>
          <w:rFonts w:ascii="Tahoma" w:hAnsi="Tahoma" w:cs="Tahoma"/>
          <w:sz w:val="20"/>
          <w:szCs w:val="20"/>
          <w:rtl/>
        </w:rPr>
        <w:t>. אחד הביטויים שאפיינו את התקופה שקדמה למהפכה החוקתית הי</w:t>
      </w:r>
      <w:r>
        <w:rPr>
          <w:rFonts w:ascii="Tahoma" w:hAnsi="Tahoma" w:cs="Tahoma" w:hint="cs"/>
          <w:sz w:val="20"/>
          <w:szCs w:val="20"/>
          <w:rtl/>
        </w:rPr>
        <w:t>ה</w:t>
      </w:r>
      <w:r w:rsidRPr="008129B8">
        <w:rPr>
          <w:rFonts w:ascii="Tahoma" w:hAnsi="Tahoma" w:cs="Tahoma"/>
          <w:sz w:val="20"/>
          <w:szCs w:val="20"/>
          <w:rtl/>
        </w:rPr>
        <w:t xml:space="preserve"> שביהמ"ש </w:t>
      </w:r>
      <w:r w:rsidRPr="00B80D7F">
        <w:rPr>
          <w:rFonts w:ascii="Tahoma" w:hAnsi="Tahoma" w:cs="Tahoma"/>
          <w:b/>
          <w:bCs/>
          <w:sz w:val="20"/>
          <w:szCs w:val="20"/>
          <w:rtl/>
        </w:rPr>
        <w:t>סירב לקבל</w:t>
      </w:r>
      <w:r w:rsidRPr="008129B8">
        <w:rPr>
          <w:rFonts w:ascii="Tahoma" w:hAnsi="Tahoma" w:cs="Tahoma"/>
          <w:sz w:val="20"/>
          <w:szCs w:val="20"/>
          <w:rtl/>
        </w:rPr>
        <w:t xml:space="preserve"> את </w:t>
      </w:r>
      <w:r w:rsidRPr="00B80D7F">
        <w:rPr>
          <w:rFonts w:ascii="Tahoma" w:hAnsi="Tahoma" w:cs="Tahoma"/>
          <w:sz w:val="20"/>
          <w:szCs w:val="20"/>
          <w:highlight w:val="yellow"/>
          <w:rtl/>
        </w:rPr>
        <w:t>דוקטרינת פירות העץ המורעל</w:t>
      </w:r>
      <w:r w:rsidRPr="008129B8">
        <w:rPr>
          <w:rFonts w:ascii="Tahoma" w:hAnsi="Tahoma" w:cs="Tahoma"/>
          <w:sz w:val="20"/>
          <w:szCs w:val="20"/>
          <w:rtl/>
        </w:rPr>
        <w:t xml:space="preserve">. </w:t>
      </w:r>
      <w:r>
        <w:rPr>
          <w:rFonts w:ascii="Tahoma" w:hAnsi="Tahoma" w:cs="Tahoma" w:hint="cs"/>
          <w:sz w:val="20"/>
          <w:szCs w:val="20"/>
          <w:rtl/>
        </w:rPr>
        <w:t>ע"פ</w:t>
      </w:r>
      <w:r w:rsidRPr="008129B8">
        <w:rPr>
          <w:rFonts w:ascii="Tahoma" w:hAnsi="Tahoma" w:cs="Tahoma"/>
          <w:sz w:val="20"/>
          <w:szCs w:val="20"/>
          <w:rtl/>
        </w:rPr>
        <w:t xml:space="preserve"> דוקטרינה זו, כשראיה הושגה שלא כדין, הראיה פסולה וגם כל דבר שהושג כתוצאה ממנה. </w:t>
      </w:r>
      <w:r w:rsidRPr="00AA10AD">
        <w:rPr>
          <w:rFonts w:ascii="Tahoma" w:hAnsi="Tahoma" w:cs="Tahoma"/>
          <w:b/>
          <w:bCs/>
          <w:sz w:val="20"/>
          <w:szCs w:val="20"/>
          <w:rtl/>
        </w:rPr>
        <w:t>המשפט הישראלי סירב</w:t>
      </w:r>
      <w:r w:rsidRPr="008129B8">
        <w:rPr>
          <w:rFonts w:ascii="Tahoma" w:hAnsi="Tahoma" w:cs="Tahoma"/>
          <w:sz w:val="20"/>
          <w:szCs w:val="20"/>
          <w:rtl/>
        </w:rPr>
        <w:t xml:space="preserve"> במשך שנים לקבל את הדוקטרינה</w:t>
      </w:r>
      <w:r>
        <w:rPr>
          <w:rFonts w:ascii="Tahoma" w:hAnsi="Tahoma" w:cs="Tahoma" w:hint="cs"/>
          <w:sz w:val="20"/>
          <w:szCs w:val="20"/>
          <w:rtl/>
        </w:rPr>
        <w:t xml:space="preserve"> ולפסול ראיות שהושגו שלא כדין, </w:t>
      </w:r>
      <w:r w:rsidRPr="00AA10AD">
        <w:rPr>
          <w:rFonts w:ascii="Tahoma" w:hAnsi="Tahoma" w:cs="Tahoma"/>
          <w:b/>
          <w:bCs/>
          <w:sz w:val="20"/>
          <w:szCs w:val="20"/>
          <w:rtl/>
        </w:rPr>
        <w:t xml:space="preserve">למעט </w:t>
      </w:r>
      <w:r w:rsidRPr="008129B8">
        <w:rPr>
          <w:rFonts w:ascii="Tahoma" w:hAnsi="Tahoma" w:cs="Tahoma"/>
          <w:sz w:val="20"/>
          <w:szCs w:val="20"/>
          <w:rtl/>
        </w:rPr>
        <w:t>כשהיא קבועה במפורש בחקיקה (</w:t>
      </w:r>
      <w:r w:rsidRPr="00B80D7F">
        <w:rPr>
          <w:rFonts w:ascii="Tahoma" w:hAnsi="Tahoma" w:cs="Tahoma"/>
          <w:color w:val="FFFFFF" w:themeColor="background1"/>
          <w:sz w:val="20"/>
          <w:szCs w:val="20"/>
          <w:highlight w:val="darkBlue"/>
          <w:rtl/>
        </w:rPr>
        <w:t>ס'</w:t>
      </w:r>
      <w:r w:rsidRPr="00B80D7F">
        <w:rPr>
          <w:rFonts w:ascii="Tahoma" w:hAnsi="Tahoma" w:cs="Tahoma" w:hint="cs"/>
          <w:color w:val="FFFFFF" w:themeColor="background1"/>
          <w:sz w:val="20"/>
          <w:szCs w:val="20"/>
          <w:highlight w:val="darkBlue"/>
          <w:rtl/>
        </w:rPr>
        <w:t xml:space="preserve"> </w:t>
      </w:r>
      <w:r w:rsidRPr="00B80D7F">
        <w:rPr>
          <w:rFonts w:ascii="Tahoma" w:hAnsi="Tahoma" w:cs="Tahoma"/>
          <w:color w:val="FFFFFF" w:themeColor="background1"/>
          <w:sz w:val="20"/>
          <w:szCs w:val="20"/>
          <w:highlight w:val="darkBlue"/>
          <w:rtl/>
        </w:rPr>
        <w:t>13 לחוק האזנות סתר, ס'</w:t>
      </w:r>
      <w:r w:rsidRPr="00B80D7F">
        <w:rPr>
          <w:rFonts w:ascii="Tahoma" w:hAnsi="Tahoma" w:cs="Tahoma" w:hint="cs"/>
          <w:color w:val="FFFFFF" w:themeColor="background1"/>
          <w:sz w:val="20"/>
          <w:szCs w:val="20"/>
          <w:highlight w:val="darkBlue"/>
          <w:rtl/>
        </w:rPr>
        <w:t xml:space="preserve"> </w:t>
      </w:r>
      <w:r w:rsidRPr="00B80D7F">
        <w:rPr>
          <w:rFonts w:ascii="Tahoma" w:hAnsi="Tahoma" w:cs="Tahoma"/>
          <w:color w:val="FFFFFF" w:themeColor="background1"/>
          <w:sz w:val="20"/>
          <w:szCs w:val="20"/>
          <w:highlight w:val="darkBlue"/>
          <w:rtl/>
        </w:rPr>
        <w:t>32 לחוק הגנת הפרטיות וס'</w:t>
      </w:r>
      <w:r w:rsidRPr="00B80D7F">
        <w:rPr>
          <w:rFonts w:ascii="Tahoma" w:hAnsi="Tahoma" w:cs="Tahoma" w:hint="cs"/>
          <w:color w:val="FFFFFF" w:themeColor="background1"/>
          <w:sz w:val="20"/>
          <w:szCs w:val="20"/>
          <w:highlight w:val="darkBlue"/>
          <w:rtl/>
        </w:rPr>
        <w:t xml:space="preserve"> </w:t>
      </w:r>
      <w:r w:rsidRPr="00B80D7F">
        <w:rPr>
          <w:rFonts w:ascii="Tahoma" w:hAnsi="Tahoma" w:cs="Tahoma"/>
          <w:color w:val="FFFFFF" w:themeColor="background1"/>
          <w:sz w:val="20"/>
          <w:szCs w:val="20"/>
          <w:highlight w:val="darkBlue"/>
          <w:rtl/>
        </w:rPr>
        <w:t>12 לפק</w:t>
      </w:r>
      <w:r w:rsidRPr="00B80D7F">
        <w:rPr>
          <w:rFonts w:ascii="Tahoma" w:hAnsi="Tahoma" w:cs="Tahoma" w:hint="cs"/>
          <w:color w:val="FFFFFF" w:themeColor="background1"/>
          <w:sz w:val="20"/>
          <w:szCs w:val="20"/>
          <w:highlight w:val="darkBlue"/>
          <w:rtl/>
        </w:rPr>
        <w:t xml:space="preserve">' </w:t>
      </w:r>
      <w:r w:rsidRPr="00B80D7F">
        <w:rPr>
          <w:rFonts w:ascii="Tahoma" w:hAnsi="Tahoma" w:cs="Tahoma"/>
          <w:color w:val="FFFFFF" w:themeColor="background1"/>
          <w:sz w:val="20"/>
          <w:szCs w:val="20"/>
          <w:highlight w:val="darkBlue"/>
          <w:rtl/>
        </w:rPr>
        <w:t>הראיות</w:t>
      </w:r>
      <w:r>
        <w:rPr>
          <w:rFonts w:ascii="Tahoma" w:hAnsi="Tahoma" w:cs="Tahoma" w:hint="cs"/>
          <w:sz w:val="20"/>
          <w:szCs w:val="20"/>
          <w:rtl/>
        </w:rPr>
        <w:t xml:space="preserve"> </w:t>
      </w:r>
      <w:r w:rsidRPr="008129B8">
        <w:rPr>
          <w:rFonts w:ascii="Tahoma" w:hAnsi="Tahoma" w:cs="Tahoma"/>
          <w:sz w:val="20"/>
          <w:szCs w:val="20"/>
          <w:rtl/>
        </w:rPr>
        <w:t>-</w:t>
      </w:r>
      <w:r>
        <w:rPr>
          <w:rFonts w:ascii="Tahoma" w:hAnsi="Tahoma" w:cs="Tahoma" w:hint="cs"/>
          <w:sz w:val="20"/>
          <w:szCs w:val="20"/>
          <w:rtl/>
        </w:rPr>
        <w:t xml:space="preserve"> </w:t>
      </w:r>
      <w:r w:rsidRPr="008129B8">
        <w:rPr>
          <w:rFonts w:ascii="Tahoma" w:hAnsi="Tahoma" w:cs="Tahoma"/>
          <w:sz w:val="20"/>
          <w:szCs w:val="20"/>
          <w:rtl/>
        </w:rPr>
        <w:t>ראיות שהושגו שלא מרצון ו</w:t>
      </w:r>
      <w:r>
        <w:rPr>
          <w:rFonts w:ascii="Tahoma" w:hAnsi="Tahoma" w:cs="Tahoma" w:hint="cs"/>
          <w:sz w:val="20"/>
          <w:szCs w:val="20"/>
          <w:rtl/>
        </w:rPr>
        <w:t>מ</w:t>
      </w:r>
      <w:r w:rsidRPr="008129B8">
        <w:rPr>
          <w:rFonts w:ascii="Tahoma" w:hAnsi="Tahoma" w:cs="Tahoma"/>
          <w:sz w:val="20"/>
          <w:szCs w:val="20"/>
          <w:rtl/>
        </w:rPr>
        <w:t>הסכמה חופשיים</w:t>
      </w:r>
      <w:r>
        <w:rPr>
          <w:rFonts w:ascii="Tahoma" w:hAnsi="Tahoma" w:cs="Tahoma"/>
          <w:sz w:val="20"/>
          <w:szCs w:val="20"/>
          <w:rtl/>
        </w:rPr>
        <w:t>).</w:t>
      </w:r>
    </w:p>
    <w:p w:rsidR="00AB6354" w:rsidRPr="00140EE4" w:rsidRDefault="00AB6354" w:rsidP="00140EE4">
      <w:pPr>
        <w:pStyle w:val="a7"/>
        <w:numPr>
          <w:ilvl w:val="0"/>
          <w:numId w:val="68"/>
        </w:numPr>
        <w:spacing w:after="70"/>
        <w:ind w:left="360"/>
        <w:jc w:val="both"/>
        <w:rPr>
          <w:rFonts w:ascii="Tahoma" w:hAnsi="Tahoma" w:cs="Tahoma"/>
          <w:sz w:val="20"/>
          <w:szCs w:val="20"/>
          <w:rtl/>
        </w:rPr>
      </w:pPr>
      <w:r w:rsidRPr="00140EE4">
        <w:rPr>
          <w:rFonts w:ascii="Tahoma" w:hAnsi="Tahoma" w:cs="Tahoma" w:hint="cs"/>
          <w:sz w:val="20"/>
          <w:szCs w:val="20"/>
          <w:rtl/>
        </w:rPr>
        <w:t xml:space="preserve">בתקופה זו </w:t>
      </w:r>
      <w:r w:rsidRPr="00140EE4">
        <w:rPr>
          <w:rFonts w:ascii="Tahoma" w:hAnsi="Tahoma" w:cs="Tahoma"/>
          <w:b/>
          <w:bCs/>
          <w:sz w:val="20"/>
          <w:szCs w:val="20"/>
          <w:rtl/>
        </w:rPr>
        <w:t xml:space="preserve">ביהמ"ש </w:t>
      </w:r>
      <w:r w:rsidRPr="00140EE4">
        <w:rPr>
          <w:rFonts w:ascii="Tahoma" w:hAnsi="Tahoma" w:cs="Tahoma" w:hint="cs"/>
          <w:b/>
          <w:bCs/>
          <w:sz w:val="20"/>
          <w:szCs w:val="20"/>
          <w:rtl/>
        </w:rPr>
        <w:t>מפריד</w:t>
      </w:r>
      <w:r w:rsidRPr="00140EE4">
        <w:rPr>
          <w:rFonts w:ascii="Tahoma" w:hAnsi="Tahoma" w:cs="Tahoma"/>
          <w:b/>
          <w:bCs/>
          <w:sz w:val="20"/>
          <w:szCs w:val="20"/>
          <w:rtl/>
        </w:rPr>
        <w:t xml:space="preserve"> בין הדין לבין תוצאות הפרתו</w:t>
      </w:r>
      <w:r w:rsidRPr="00140EE4">
        <w:rPr>
          <w:rFonts w:ascii="Tahoma" w:hAnsi="Tahoma" w:cs="Tahoma"/>
          <w:sz w:val="20"/>
          <w:szCs w:val="20"/>
          <w:rtl/>
        </w:rPr>
        <w:t xml:space="preserve"> – </w:t>
      </w:r>
      <w:r w:rsidRPr="00140EE4">
        <w:rPr>
          <w:rFonts w:ascii="Tahoma" w:hAnsi="Tahoma" w:cs="Tahoma" w:hint="cs"/>
          <w:sz w:val="20"/>
          <w:szCs w:val="20"/>
          <w:rtl/>
        </w:rPr>
        <w:t>ייתכן שהדין הופר</w:t>
      </w:r>
      <w:r w:rsidRPr="00140EE4">
        <w:rPr>
          <w:rFonts w:ascii="Tahoma" w:hAnsi="Tahoma" w:cs="Tahoma"/>
          <w:sz w:val="20"/>
          <w:szCs w:val="20"/>
          <w:rtl/>
        </w:rPr>
        <w:t xml:space="preserve"> (לא נאמר לנאשם למשל שזכותו להיוועץ בעו"ד) ו</w:t>
      </w:r>
      <w:r w:rsidR="00140EE4">
        <w:rPr>
          <w:rFonts w:ascii="Tahoma" w:hAnsi="Tahoma" w:cs="Tahoma" w:hint="cs"/>
          <w:sz w:val="20"/>
          <w:szCs w:val="20"/>
          <w:rtl/>
        </w:rPr>
        <w:t>אולי י</w:t>
      </w:r>
      <w:r w:rsidRPr="00140EE4">
        <w:rPr>
          <w:rFonts w:ascii="Tahoma" w:hAnsi="Tahoma" w:cs="Tahoma"/>
          <w:sz w:val="20"/>
          <w:szCs w:val="20"/>
          <w:rtl/>
        </w:rPr>
        <w:t>היו לכך תוצאות</w:t>
      </w:r>
      <w:r w:rsidR="00140EE4">
        <w:rPr>
          <w:rFonts w:ascii="Tahoma" w:hAnsi="Tahoma" w:cs="Tahoma" w:hint="cs"/>
          <w:sz w:val="20"/>
          <w:szCs w:val="20"/>
          <w:rtl/>
        </w:rPr>
        <w:t>,</w:t>
      </w:r>
      <w:r w:rsidRPr="00140EE4">
        <w:rPr>
          <w:rFonts w:ascii="Tahoma" w:hAnsi="Tahoma" w:cs="Tahoma"/>
          <w:sz w:val="20"/>
          <w:szCs w:val="20"/>
          <w:rtl/>
        </w:rPr>
        <w:t xml:space="preserve"> </w:t>
      </w:r>
      <w:r w:rsidR="004E2315" w:rsidRPr="00140EE4">
        <w:rPr>
          <w:rFonts w:ascii="Tahoma" w:hAnsi="Tahoma" w:cs="Tahoma"/>
          <w:b/>
          <w:bCs/>
          <w:sz w:val="20"/>
          <w:szCs w:val="20"/>
          <w:highlight w:val="yellow"/>
          <w:u w:val="single"/>
          <w:rtl/>
        </w:rPr>
        <w:t>אבל</w:t>
      </w:r>
      <w:r w:rsidRPr="00140EE4">
        <w:rPr>
          <w:rFonts w:ascii="Tahoma" w:hAnsi="Tahoma" w:cs="Tahoma"/>
          <w:sz w:val="20"/>
          <w:szCs w:val="20"/>
          <w:highlight w:val="yellow"/>
          <w:rtl/>
        </w:rPr>
        <w:t xml:space="preserve"> התוצאה היא לא בהכרח חוסר קבילות</w:t>
      </w:r>
      <w:r w:rsidRPr="00140EE4">
        <w:rPr>
          <w:rFonts w:ascii="Tahoma" w:hAnsi="Tahoma" w:cs="Tahoma" w:hint="cs"/>
          <w:sz w:val="20"/>
          <w:szCs w:val="20"/>
          <w:highlight w:val="yellow"/>
          <w:rtl/>
        </w:rPr>
        <w:t xml:space="preserve"> לראיה</w:t>
      </w:r>
      <w:r w:rsidRPr="00140EE4">
        <w:rPr>
          <w:rFonts w:ascii="Tahoma" w:hAnsi="Tahoma" w:cs="Tahoma"/>
          <w:sz w:val="20"/>
          <w:szCs w:val="20"/>
          <w:rtl/>
        </w:rPr>
        <w:t>. זו הייתה שנים ההלכה בישראל.</w:t>
      </w:r>
    </w:p>
    <w:p w:rsidR="00AB6354" w:rsidRPr="008129B8" w:rsidRDefault="007967D2" w:rsidP="00102340">
      <w:pPr>
        <w:spacing w:after="70"/>
        <w:jc w:val="both"/>
        <w:rPr>
          <w:rFonts w:ascii="Tahoma" w:hAnsi="Tahoma" w:cs="Tahoma"/>
          <w:sz w:val="20"/>
          <w:szCs w:val="20"/>
          <w:rtl/>
        </w:rPr>
      </w:pPr>
      <w:r>
        <w:rPr>
          <w:rFonts w:ascii="Tahoma" w:hAnsi="Tahoma" w:cs="Tahoma"/>
          <w:noProof/>
          <w:sz w:val="20"/>
          <w:szCs w:val="20"/>
          <w:rtl/>
        </w:rPr>
        <w:pict>
          <v:shape id="_x0000_s1037" type="#_x0000_t202" style="position:absolute;left:0;text-align:left;margin-left:1.55pt;margin-top:8.5pt;width:409.8pt;height:44.85pt;z-index:251669504;mso-width-relative:margin;mso-height-relative:margin" fillcolor="#fabf8f [1945]" strokecolor="#fabf8f [1945]" strokeweight="1pt">
            <v:fill color2="#fde9d9 [665]" angle="-45" focus="-50%" type="gradient"/>
            <v:shadow on="t" type="perspective" color="#974706 [1609]" opacity=".5" offset="1pt" offset2="-3pt"/>
            <v:textbox style="mso-next-textbox:#_x0000_s1037">
              <w:txbxContent>
                <w:p w:rsidR="007967D2" w:rsidRPr="00B80D7F" w:rsidRDefault="007967D2" w:rsidP="004A03C9">
                  <w:pPr>
                    <w:spacing w:after="68"/>
                    <w:jc w:val="both"/>
                    <w:rPr>
                      <w:rFonts w:ascii="Tahoma" w:hAnsi="Tahoma" w:cs="Tahoma"/>
                      <w:sz w:val="18"/>
                      <w:szCs w:val="18"/>
                      <w:rtl/>
                    </w:rPr>
                  </w:pPr>
                  <w:r w:rsidRPr="00B80D7F">
                    <w:rPr>
                      <w:rFonts w:ascii="Tahoma" w:hAnsi="Tahoma" w:cs="Tahoma"/>
                      <w:sz w:val="18"/>
                      <w:szCs w:val="18"/>
                      <w:rtl/>
                    </w:rPr>
                    <w:t xml:space="preserve">כשנחקק </w:t>
                  </w:r>
                  <w:proofErr w:type="spellStart"/>
                  <w:r w:rsidRPr="00B80D7F">
                    <w:rPr>
                      <w:rFonts w:ascii="Tahoma" w:hAnsi="Tahoma" w:cs="Tahoma" w:hint="cs"/>
                      <w:sz w:val="18"/>
                      <w:szCs w:val="18"/>
                      <w:rtl/>
                    </w:rPr>
                    <w:t>חו"י</w:t>
                  </w:r>
                  <w:proofErr w:type="spellEnd"/>
                  <w:r w:rsidRPr="00B80D7F">
                    <w:rPr>
                      <w:rFonts w:ascii="Tahoma" w:hAnsi="Tahoma" w:cs="Tahoma" w:hint="cs"/>
                      <w:sz w:val="18"/>
                      <w:szCs w:val="18"/>
                      <w:rtl/>
                    </w:rPr>
                    <w:t xml:space="preserve"> </w:t>
                  </w:r>
                  <w:proofErr w:type="spellStart"/>
                  <w:r w:rsidRPr="00B80D7F">
                    <w:rPr>
                      <w:rFonts w:ascii="Tahoma" w:hAnsi="Tahoma" w:cs="Tahoma" w:hint="cs"/>
                      <w:sz w:val="18"/>
                      <w:szCs w:val="18"/>
                      <w:rtl/>
                    </w:rPr>
                    <w:t>כבוה"א</w:t>
                  </w:r>
                  <w:proofErr w:type="spellEnd"/>
                  <w:r w:rsidRPr="00B80D7F">
                    <w:rPr>
                      <w:rFonts w:ascii="Tahoma" w:hAnsi="Tahoma" w:cs="Tahoma"/>
                      <w:sz w:val="18"/>
                      <w:szCs w:val="18"/>
                      <w:rtl/>
                    </w:rPr>
                    <w:t xml:space="preserve"> מלומדים</w:t>
                  </w:r>
                  <w:r w:rsidRPr="00B80D7F">
                    <w:rPr>
                      <w:rFonts w:ascii="Tahoma" w:hAnsi="Tahoma" w:cs="Tahoma" w:hint="cs"/>
                      <w:sz w:val="18"/>
                      <w:szCs w:val="18"/>
                      <w:rtl/>
                    </w:rPr>
                    <w:t xml:space="preserve"> החלו</w:t>
                  </w:r>
                  <w:r w:rsidRPr="00B80D7F">
                    <w:rPr>
                      <w:rFonts w:ascii="Tahoma" w:hAnsi="Tahoma" w:cs="Tahoma"/>
                      <w:sz w:val="18"/>
                      <w:szCs w:val="18"/>
                      <w:rtl/>
                    </w:rPr>
                    <w:t xml:space="preserve"> לכתוב </w:t>
                  </w:r>
                  <w:r w:rsidRPr="00B80D7F">
                    <w:rPr>
                      <w:rFonts w:ascii="Tahoma" w:hAnsi="Tahoma" w:cs="Tahoma" w:hint="cs"/>
                      <w:sz w:val="18"/>
                      <w:szCs w:val="18"/>
                      <w:rtl/>
                    </w:rPr>
                    <w:t>ש</w:t>
                  </w:r>
                  <w:r w:rsidRPr="00B80D7F">
                    <w:rPr>
                      <w:rFonts w:ascii="Tahoma" w:hAnsi="Tahoma" w:cs="Tahoma"/>
                      <w:sz w:val="18"/>
                      <w:szCs w:val="18"/>
                      <w:rtl/>
                    </w:rPr>
                    <w:t>צריך לשנות את המצב בגלל עליי</w:t>
                  </w:r>
                  <w:r w:rsidRPr="00B80D7F">
                    <w:rPr>
                      <w:rFonts w:ascii="Tahoma" w:hAnsi="Tahoma" w:cs="Tahoma" w:hint="cs"/>
                      <w:sz w:val="18"/>
                      <w:szCs w:val="18"/>
                      <w:rtl/>
                    </w:rPr>
                    <w:t>ת</w:t>
                  </w:r>
                  <w:r w:rsidRPr="00B80D7F">
                    <w:rPr>
                      <w:rFonts w:ascii="Tahoma" w:hAnsi="Tahoma" w:cs="Tahoma"/>
                      <w:sz w:val="18"/>
                      <w:szCs w:val="18"/>
                      <w:rtl/>
                    </w:rPr>
                    <w:t xml:space="preserve"> זכויות החשוד</w:t>
                  </w:r>
                  <w:r>
                    <w:rPr>
                      <w:rFonts w:ascii="Tahoma" w:hAnsi="Tahoma" w:cs="Tahoma" w:hint="cs"/>
                      <w:sz w:val="18"/>
                      <w:szCs w:val="18"/>
                      <w:rtl/>
                    </w:rPr>
                    <w:t>ים</w:t>
                  </w:r>
                  <w:r w:rsidRPr="00B80D7F">
                    <w:rPr>
                      <w:rFonts w:ascii="Tahoma" w:hAnsi="Tahoma" w:cs="Tahoma"/>
                      <w:sz w:val="18"/>
                      <w:szCs w:val="18"/>
                      <w:rtl/>
                    </w:rPr>
                    <w:t xml:space="preserve"> והנאש</w:t>
                  </w:r>
                  <w:r>
                    <w:rPr>
                      <w:rFonts w:ascii="Tahoma" w:hAnsi="Tahoma" w:cs="Tahoma" w:hint="cs"/>
                      <w:sz w:val="18"/>
                      <w:szCs w:val="18"/>
                      <w:rtl/>
                    </w:rPr>
                    <w:t>מי</w:t>
                  </w:r>
                  <w:r w:rsidRPr="00B80D7F">
                    <w:rPr>
                      <w:rFonts w:ascii="Tahoma" w:hAnsi="Tahoma" w:cs="Tahoma"/>
                      <w:sz w:val="18"/>
                      <w:szCs w:val="18"/>
                      <w:rtl/>
                    </w:rPr>
                    <w:t>ם למדרגה חוקתית. הדבר החל "ל</w:t>
                  </w:r>
                  <w:r w:rsidRPr="00B80D7F">
                    <w:rPr>
                      <w:rFonts w:ascii="Tahoma" w:hAnsi="Tahoma" w:cs="Tahoma" w:hint="cs"/>
                      <w:sz w:val="18"/>
                      <w:szCs w:val="18"/>
                      <w:rtl/>
                    </w:rPr>
                    <w:t>חלחל</w:t>
                  </w:r>
                  <w:r w:rsidRPr="00B80D7F">
                    <w:rPr>
                      <w:rFonts w:ascii="Tahoma" w:hAnsi="Tahoma" w:cs="Tahoma"/>
                      <w:sz w:val="18"/>
                      <w:szCs w:val="18"/>
                      <w:rtl/>
                    </w:rPr>
                    <w:t>" בבתי משפט וש</w:t>
                  </w:r>
                  <w:r w:rsidRPr="00B80D7F">
                    <w:rPr>
                      <w:rFonts w:ascii="Tahoma" w:hAnsi="Tahoma" w:cs="Tahoma" w:hint="cs"/>
                      <w:sz w:val="18"/>
                      <w:szCs w:val="18"/>
                      <w:rtl/>
                    </w:rPr>
                    <w:t>ופטים</w:t>
                  </w:r>
                  <w:r w:rsidRPr="00B80D7F">
                    <w:rPr>
                      <w:rFonts w:ascii="Tahoma" w:hAnsi="Tahoma" w:cs="Tahoma"/>
                      <w:sz w:val="18"/>
                      <w:szCs w:val="18"/>
                      <w:rtl/>
                    </w:rPr>
                    <w:t xml:space="preserve"> החלו להגיד ש</w:t>
                  </w:r>
                  <w:r w:rsidRPr="00B80D7F">
                    <w:rPr>
                      <w:rFonts w:ascii="Tahoma" w:hAnsi="Tahoma" w:cs="Tahoma" w:hint="cs"/>
                      <w:sz w:val="18"/>
                      <w:szCs w:val="18"/>
                      <w:rtl/>
                    </w:rPr>
                    <w:t>י</w:t>
                  </w:r>
                  <w:r w:rsidRPr="00B80D7F">
                    <w:rPr>
                      <w:rFonts w:ascii="Tahoma" w:hAnsi="Tahoma" w:cs="Tahoma"/>
                      <w:sz w:val="18"/>
                      <w:szCs w:val="18"/>
                      <w:rtl/>
                    </w:rPr>
                    <w:t xml:space="preserve">יתכן שצריך לתת לביהמ"ש </w:t>
                  </w:r>
                  <w:r w:rsidRPr="00B80D7F">
                    <w:rPr>
                      <w:rFonts w:ascii="Tahoma" w:hAnsi="Tahoma" w:cs="Tahoma"/>
                      <w:sz w:val="18"/>
                      <w:szCs w:val="18"/>
                      <w:highlight w:val="yellow"/>
                      <w:rtl/>
                    </w:rPr>
                    <w:t>שיקול דעת לפסול ראיות</w:t>
                  </w:r>
                  <w:r w:rsidRPr="00B80D7F">
                    <w:rPr>
                      <w:rFonts w:ascii="Tahoma" w:hAnsi="Tahoma" w:cs="Tahoma"/>
                      <w:sz w:val="18"/>
                      <w:szCs w:val="18"/>
                      <w:rtl/>
                    </w:rPr>
                    <w:t xml:space="preserve">. </w:t>
                  </w:r>
                  <w:r w:rsidRPr="00B80D7F">
                    <w:rPr>
                      <w:rFonts w:ascii="Tahoma" w:hAnsi="Tahoma" w:cs="Tahoma"/>
                      <w:b/>
                      <w:bCs/>
                      <w:sz w:val="18"/>
                      <w:szCs w:val="18"/>
                      <w:rtl/>
                    </w:rPr>
                    <w:t>נק</w:t>
                  </w:r>
                  <w:r w:rsidRPr="00B80D7F">
                    <w:rPr>
                      <w:rFonts w:ascii="Tahoma" w:hAnsi="Tahoma" w:cs="Tahoma" w:hint="cs"/>
                      <w:b/>
                      <w:bCs/>
                      <w:sz w:val="18"/>
                      <w:szCs w:val="18"/>
                      <w:rtl/>
                    </w:rPr>
                    <w:t>ודת</w:t>
                  </w:r>
                  <w:r w:rsidRPr="00B80D7F">
                    <w:rPr>
                      <w:rFonts w:ascii="Tahoma" w:hAnsi="Tahoma" w:cs="Tahoma"/>
                      <w:b/>
                      <w:bCs/>
                      <w:sz w:val="18"/>
                      <w:szCs w:val="18"/>
                      <w:rtl/>
                    </w:rPr>
                    <w:t xml:space="preserve"> המפנה</w:t>
                  </w:r>
                  <w:r w:rsidRPr="00B80D7F">
                    <w:rPr>
                      <w:rFonts w:ascii="Tahoma" w:hAnsi="Tahoma" w:cs="Tahoma"/>
                      <w:sz w:val="18"/>
                      <w:szCs w:val="18"/>
                      <w:rtl/>
                    </w:rPr>
                    <w:t xml:space="preserve"> </w:t>
                  </w:r>
                  <w:r w:rsidRPr="00B80D7F">
                    <w:rPr>
                      <w:rFonts w:ascii="Tahoma" w:hAnsi="Tahoma" w:cs="Tahoma"/>
                      <w:b/>
                      <w:bCs/>
                      <w:sz w:val="18"/>
                      <w:szCs w:val="18"/>
                      <w:rtl/>
                    </w:rPr>
                    <w:t>המרכזית</w:t>
                  </w:r>
                  <w:r w:rsidRPr="00B80D7F">
                    <w:rPr>
                      <w:rFonts w:ascii="Tahoma" w:hAnsi="Tahoma" w:cs="Tahoma"/>
                      <w:sz w:val="18"/>
                      <w:szCs w:val="18"/>
                      <w:rtl/>
                    </w:rPr>
                    <w:t xml:space="preserve"> </w:t>
                  </w:r>
                  <w:proofErr w:type="spellStart"/>
                  <w:r w:rsidRPr="00B80D7F">
                    <w:rPr>
                      <w:rFonts w:ascii="Tahoma" w:hAnsi="Tahoma" w:cs="Tahoma"/>
                      <w:sz w:val="18"/>
                      <w:szCs w:val="18"/>
                      <w:rtl/>
                    </w:rPr>
                    <w:t>היתה</w:t>
                  </w:r>
                  <w:proofErr w:type="spellEnd"/>
                  <w:r w:rsidRPr="00B80D7F">
                    <w:rPr>
                      <w:rFonts w:ascii="Tahoma" w:hAnsi="Tahoma" w:cs="Tahoma"/>
                      <w:sz w:val="18"/>
                      <w:szCs w:val="18"/>
                      <w:rtl/>
                    </w:rPr>
                    <w:t xml:space="preserve"> </w:t>
                  </w:r>
                  <w:r w:rsidRPr="00B80D7F">
                    <w:rPr>
                      <w:rFonts w:ascii="Tahoma" w:hAnsi="Tahoma" w:cs="Tahoma"/>
                      <w:sz w:val="18"/>
                      <w:szCs w:val="18"/>
                      <w:highlight w:val="green"/>
                      <w:rtl/>
                    </w:rPr>
                    <w:t xml:space="preserve">פרשת </w:t>
                  </w:r>
                  <w:proofErr w:type="spellStart"/>
                  <w:r w:rsidRPr="00B80D7F">
                    <w:rPr>
                      <w:rFonts w:ascii="Tahoma" w:hAnsi="Tahoma" w:cs="Tahoma"/>
                      <w:sz w:val="18"/>
                      <w:szCs w:val="18"/>
                      <w:highlight w:val="green"/>
                      <w:rtl/>
                    </w:rPr>
                    <w:t>יששכרוב</w:t>
                  </w:r>
                  <w:proofErr w:type="spellEnd"/>
                  <w:r w:rsidRPr="00B80D7F">
                    <w:rPr>
                      <w:rFonts w:ascii="Tahoma" w:hAnsi="Tahoma" w:cs="Tahoma"/>
                      <w:sz w:val="18"/>
                      <w:szCs w:val="18"/>
                      <w:rtl/>
                    </w:rPr>
                    <w:t>.</w:t>
                  </w:r>
                </w:p>
                <w:p w:rsidR="007967D2" w:rsidRPr="00B80D7F" w:rsidRDefault="007967D2" w:rsidP="00AB6354">
                  <w:pPr>
                    <w:rPr>
                      <w:sz w:val="18"/>
                      <w:szCs w:val="18"/>
                    </w:rPr>
                  </w:pPr>
                </w:p>
              </w:txbxContent>
            </v:textbox>
          </v:shape>
        </w:pict>
      </w:r>
    </w:p>
    <w:p w:rsidR="00AB6354" w:rsidRDefault="00AB6354" w:rsidP="00102340">
      <w:pPr>
        <w:spacing w:after="70"/>
        <w:jc w:val="both"/>
        <w:rPr>
          <w:rFonts w:ascii="Tahoma" w:hAnsi="Tahoma" w:cs="Tahoma"/>
          <w:sz w:val="20"/>
          <w:szCs w:val="20"/>
          <w:rtl/>
        </w:rPr>
      </w:pPr>
    </w:p>
    <w:p w:rsidR="00AB6354" w:rsidRDefault="00AB6354" w:rsidP="00102340">
      <w:pPr>
        <w:spacing w:after="70"/>
        <w:jc w:val="both"/>
        <w:rPr>
          <w:rFonts w:ascii="Tahoma" w:hAnsi="Tahoma" w:cs="Tahoma"/>
          <w:sz w:val="20"/>
          <w:szCs w:val="20"/>
          <w:rtl/>
        </w:rPr>
      </w:pPr>
    </w:p>
    <w:p w:rsidR="00AB6354" w:rsidRPr="008129B8" w:rsidRDefault="00AB6354" w:rsidP="00102340">
      <w:pPr>
        <w:spacing w:after="70"/>
        <w:jc w:val="both"/>
        <w:rPr>
          <w:rFonts w:ascii="Tahoma" w:hAnsi="Tahoma" w:cs="Tahoma"/>
          <w:sz w:val="20"/>
          <w:szCs w:val="20"/>
          <w:rtl/>
        </w:rPr>
      </w:pPr>
    </w:p>
    <w:p w:rsidR="00AB6354" w:rsidRDefault="00AB6354" w:rsidP="00851A7D">
      <w:pPr>
        <w:spacing w:after="70"/>
        <w:jc w:val="both"/>
        <w:rPr>
          <w:rFonts w:ascii="Tahoma" w:hAnsi="Tahoma" w:cs="Tahoma"/>
          <w:sz w:val="20"/>
          <w:szCs w:val="20"/>
          <w:rtl/>
        </w:rPr>
      </w:pPr>
      <w:r w:rsidRPr="008129B8">
        <w:rPr>
          <w:rFonts w:ascii="Tahoma" w:hAnsi="Tahoma" w:cs="Tahoma"/>
          <w:sz w:val="20"/>
          <w:szCs w:val="20"/>
          <w:highlight w:val="green"/>
          <w:rtl/>
        </w:rPr>
        <w:t xml:space="preserve">פס"ד </w:t>
      </w:r>
      <w:proofErr w:type="spellStart"/>
      <w:r w:rsidRPr="008129B8">
        <w:rPr>
          <w:rFonts w:ascii="Tahoma" w:hAnsi="Tahoma" w:cs="Tahoma"/>
          <w:sz w:val="20"/>
          <w:szCs w:val="20"/>
          <w:highlight w:val="green"/>
          <w:rtl/>
        </w:rPr>
        <w:t>יששכרוב</w:t>
      </w:r>
      <w:proofErr w:type="spellEnd"/>
      <w:r w:rsidRPr="00CB6928">
        <w:rPr>
          <w:rFonts w:ascii="Tahoma" w:hAnsi="Tahoma" w:cs="Tahoma" w:hint="cs"/>
          <w:sz w:val="20"/>
          <w:szCs w:val="20"/>
          <w:rtl/>
        </w:rPr>
        <w:t>:</w:t>
      </w:r>
      <w:r w:rsidRPr="00CB6928">
        <w:rPr>
          <w:rFonts w:ascii="Tahoma" w:hAnsi="Tahoma" w:cs="Tahoma"/>
          <w:sz w:val="20"/>
          <w:szCs w:val="20"/>
          <w:rtl/>
        </w:rPr>
        <w:t xml:space="preserve"> </w:t>
      </w:r>
      <w:r>
        <w:rPr>
          <w:rFonts w:ascii="Tahoma" w:hAnsi="Tahoma" w:cs="Tahoma" w:hint="cs"/>
          <w:sz w:val="20"/>
          <w:szCs w:val="20"/>
          <w:rtl/>
        </w:rPr>
        <w:t xml:space="preserve">רפאל </w:t>
      </w:r>
      <w:proofErr w:type="spellStart"/>
      <w:r w:rsidRPr="008129B8">
        <w:rPr>
          <w:rFonts w:ascii="Tahoma" w:hAnsi="Tahoma" w:cs="Tahoma"/>
          <w:sz w:val="20"/>
          <w:szCs w:val="20"/>
          <w:rtl/>
        </w:rPr>
        <w:t>יששכרוב</w:t>
      </w:r>
      <w:proofErr w:type="spellEnd"/>
      <w:r w:rsidRPr="008129B8">
        <w:rPr>
          <w:rFonts w:ascii="Tahoma" w:hAnsi="Tahoma" w:cs="Tahoma"/>
          <w:sz w:val="20"/>
          <w:szCs w:val="20"/>
          <w:rtl/>
        </w:rPr>
        <w:t xml:space="preserve"> </w:t>
      </w:r>
      <w:r w:rsidR="00851A7D">
        <w:rPr>
          <w:rFonts w:ascii="Tahoma" w:hAnsi="Tahoma" w:cs="Tahoma" w:hint="cs"/>
          <w:sz w:val="20"/>
          <w:szCs w:val="20"/>
          <w:rtl/>
        </w:rPr>
        <w:t xml:space="preserve">הוא </w:t>
      </w:r>
      <w:r w:rsidRPr="008129B8">
        <w:rPr>
          <w:rFonts w:ascii="Tahoma" w:hAnsi="Tahoma" w:cs="Tahoma"/>
          <w:sz w:val="20"/>
          <w:szCs w:val="20"/>
          <w:rtl/>
        </w:rPr>
        <w:t xml:space="preserve">חייל </w:t>
      </w:r>
      <w:r>
        <w:rPr>
          <w:rFonts w:ascii="Tahoma" w:hAnsi="Tahoma" w:cs="Tahoma" w:hint="cs"/>
          <w:sz w:val="20"/>
          <w:szCs w:val="20"/>
          <w:rtl/>
        </w:rPr>
        <w:t>ש</w:t>
      </w:r>
      <w:r w:rsidRPr="008129B8">
        <w:rPr>
          <w:rFonts w:ascii="Tahoma" w:hAnsi="Tahoma" w:cs="Tahoma"/>
          <w:sz w:val="20"/>
          <w:szCs w:val="20"/>
          <w:rtl/>
        </w:rPr>
        <w:t>נכנס לכלא 6</w:t>
      </w:r>
      <w:r>
        <w:rPr>
          <w:rFonts w:ascii="Tahoma" w:hAnsi="Tahoma" w:cs="Tahoma" w:hint="cs"/>
          <w:sz w:val="20"/>
          <w:szCs w:val="20"/>
          <w:rtl/>
        </w:rPr>
        <w:t xml:space="preserve"> בגין נפקדות</w:t>
      </w:r>
      <w:r w:rsidRPr="008129B8">
        <w:rPr>
          <w:rFonts w:ascii="Tahoma" w:hAnsi="Tahoma" w:cs="Tahoma"/>
          <w:sz w:val="20"/>
          <w:szCs w:val="20"/>
          <w:rtl/>
        </w:rPr>
        <w:t xml:space="preserve">. </w:t>
      </w:r>
      <w:r w:rsidR="00851A7D">
        <w:rPr>
          <w:rFonts w:ascii="Tahoma" w:hAnsi="Tahoma" w:cs="Tahoma" w:hint="cs"/>
          <w:sz w:val="20"/>
          <w:szCs w:val="20"/>
          <w:rtl/>
        </w:rPr>
        <w:t>ה</w:t>
      </w:r>
      <w:r w:rsidRPr="008129B8">
        <w:rPr>
          <w:rFonts w:ascii="Tahoma" w:hAnsi="Tahoma" w:cs="Tahoma"/>
          <w:sz w:val="20"/>
          <w:szCs w:val="20"/>
          <w:rtl/>
        </w:rPr>
        <w:t>וא התבקש</w:t>
      </w:r>
      <w:r>
        <w:rPr>
          <w:rFonts w:ascii="Tahoma" w:hAnsi="Tahoma" w:cs="Tahoma" w:hint="cs"/>
          <w:sz w:val="20"/>
          <w:szCs w:val="20"/>
          <w:rtl/>
        </w:rPr>
        <w:t xml:space="preserve"> </w:t>
      </w:r>
      <w:r w:rsidRPr="008129B8">
        <w:rPr>
          <w:rFonts w:ascii="Tahoma" w:hAnsi="Tahoma" w:cs="Tahoma"/>
          <w:sz w:val="20"/>
          <w:szCs w:val="20"/>
          <w:rtl/>
        </w:rPr>
        <w:t xml:space="preserve">להתפשט בצורה שגרתית </w:t>
      </w:r>
      <w:r>
        <w:rPr>
          <w:rFonts w:ascii="Tahoma" w:hAnsi="Tahoma" w:cs="Tahoma"/>
          <w:sz w:val="20"/>
          <w:szCs w:val="20"/>
          <w:rtl/>
        </w:rPr>
        <w:t>ונפל</w:t>
      </w:r>
      <w:r>
        <w:rPr>
          <w:rFonts w:ascii="Tahoma" w:hAnsi="Tahoma" w:cs="Tahoma" w:hint="cs"/>
          <w:sz w:val="20"/>
          <w:szCs w:val="20"/>
          <w:rtl/>
        </w:rPr>
        <w:t>ה</w:t>
      </w:r>
      <w:r w:rsidRPr="008129B8">
        <w:rPr>
          <w:rFonts w:ascii="Tahoma" w:hAnsi="Tahoma" w:cs="Tahoma"/>
          <w:sz w:val="20"/>
          <w:szCs w:val="20"/>
          <w:rtl/>
        </w:rPr>
        <w:t xml:space="preserve"> </w:t>
      </w:r>
      <w:r>
        <w:rPr>
          <w:rFonts w:ascii="Tahoma" w:hAnsi="Tahoma" w:cs="Tahoma" w:hint="cs"/>
          <w:sz w:val="20"/>
          <w:szCs w:val="20"/>
          <w:rtl/>
        </w:rPr>
        <w:t>לו שקית גראס</w:t>
      </w:r>
      <w:r w:rsidRPr="008129B8">
        <w:rPr>
          <w:rFonts w:ascii="Tahoma" w:hAnsi="Tahoma" w:cs="Tahoma"/>
          <w:sz w:val="20"/>
          <w:szCs w:val="20"/>
          <w:rtl/>
        </w:rPr>
        <w:t xml:space="preserve"> מהתחתונים. הוא נחקר על ידי שוטר צבאי</w:t>
      </w:r>
      <w:r>
        <w:rPr>
          <w:rFonts w:ascii="Tahoma" w:hAnsi="Tahoma" w:cs="Tahoma" w:hint="cs"/>
          <w:sz w:val="20"/>
          <w:szCs w:val="20"/>
          <w:rtl/>
        </w:rPr>
        <w:t xml:space="preserve"> (רב"ט אופיר)</w:t>
      </w:r>
      <w:r w:rsidRPr="008129B8">
        <w:rPr>
          <w:rFonts w:ascii="Tahoma" w:hAnsi="Tahoma" w:cs="Tahoma"/>
          <w:sz w:val="20"/>
          <w:szCs w:val="20"/>
          <w:rtl/>
        </w:rPr>
        <w:t xml:space="preserve"> </w:t>
      </w:r>
      <w:r w:rsidRPr="00F11BFE">
        <w:rPr>
          <w:rFonts w:ascii="Tahoma" w:hAnsi="Tahoma" w:cs="Tahoma"/>
          <w:sz w:val="20"/>
          <w:szCs w:val="20"/>
          <w:highlight w:val="yellow"/>
          <w:rtl/>
        </w:rPr>
        <w:t xml:space="preserve">והודה </w:t>
      </w:r>
      <w:r w:rsidRPr="00F11BFE">
        <w:rPr>
          <w:rFonts w:ascii="Tahoma" w:hAnsi="Tahoma" w:cs="Tahoma" w:hint="cs"/>
          <w:sz w:val="20"/>
          <w:szCs w:val="20"/>
          <w:highlight w:val="yellow"/>
          <w:rtl/>
        </w:rPr>
        <w:t>ב</w:t>
      </w:r>
      <w:r w:rsidRPr="00F11BFE">
        <w:rPr>
          <w:rFonts w:ascii="Tahoma" w:hAnsi="Tahoma" w:cs="Tahoma"/>
          <w:sz w:val="20"/>
          <w:szCs w:val="20"/>
          <w:highlight w:val="yellow"/>
          <w:rtl/>
        </w:rPr>
        <w:t>שימוש עצמי</w:t>
      </w:r>
      <w:r w:rsidRPr="008129B8">
        <w:rPr>
          <w:rFonts w:ascii="Tahoma" w:hAnsi="Tahoma" w:cs="Tahoma"/>
          <w:sz w:val="20"/>
          <w:szCs w:val="20"/>
          <w:rtl/>
        </w:rPr>
        <w:t xml:space="preserve">. במהלך החקירה השוטר יצא לדבר עם המפקד שלו שהורה לו לעצור את </w:t>
      </w:r>
      <w:proofErr w:type="spellStart"/>
      <w:r w:rsidRPr="008129B8">
        <w:rPr>
          <w:rFonts w:ascii="Tahoma" w:hAnsi="Tahoma" w:cs="Tahoma"/>
          <w:sz w:val="20"/>
          <w:szCs w:val="20"/>
          <w:rtl/>
        </w:rPr>
        <w:t>יששכרוב</w:t>
      </w:r>
      <w:proofErr w:type="spellEnd"/>
      <w:r w:rsidRPr="008129B8">
        <w:rPr>
          <w:rFonts w:ascii="Tahoma" w:hAnsi="Tahoma" w:cs="Tahoma"/>
          <w:sz w:val="20"/>
          <w:szCs w:val="20"/>
          <w:rtl/>
        </w:rPr>
        <w:t xml:space="preserve"> </w:t>
      </w:r>
      <w:r w:rsidR="004E2315" w:rsidRPr="004E2315">
        <w:rPr>
          <w:rFonts w:ascii="Tahoma" w:hAnsi="Tahoma" w:cs="Tahoma" w:hint="cs"/>
          <w:sz w:val="20"/>
          <w:szCs w:val="20"/>
          <w:u w:val="single"/>
          <w:rtl/>
        </w:rPr>
        <w:t>אך</w:t>
      </w:r>
      <w:r w:rsidRPr="008129B8">
        <w:rPr>
          <w:rFonts w:ascii="Tahoma" w:hAnsi="Tahoma" w:cs="Tahoma"/>
          <w:sz w:val="20"/>
          <w:szCs w:val="20"/>
          <w:rtl/>
        </w:rPr>
        <w:t xml:space="preserve"> </w:t>
      </w:r>
      <w:r>
        <w:rPr>
          <w:rFonts w:ascii="Tahoma" w:hAnsi="Tahoma" w:cs="Tahoma" w:hint="cs"/>
          <w:b/>
          <w:bCs/>
          <w:sz w:val="20"/>
          <w:szCs w:val="20"/>
          <w:rtl/>
        </w:rPr>
        <w:t>אופיר</w:t>
      </w:r>
      <w:r w:rsidRPr="00CB6928">
        <w:rPr>
          <w:rFonts w:ascii="Tahoma" w:hAnsi="Tahoma" w:cs="Tahoma"/>
          <w:b/>
          <w:bCs/>
          <w:sz w:val="20"/>
          <w:szCs w:val="20"/>
          <w:rtl/>
        </w:rPr>
        <w:t xml:space="preserve"> לא הודיע </w:t>
      </w:r>
      <w:proofErr w:type="spellStart"/>
      <w:r w:rsidRPr="00CB6928">
        <w:rPr>
          <w:rFonts w:ascii="Tahoma" w:hAnsi="Tahoma" w:cs="Tahoma"/>
          <w:b/>
          <w:bCs/>
          <w:sz w:val="20"/>
          <w:szCs w:val="20"/>
          <w:rtl/>
        </w:rPr>
        <w:t>ליששכרוב</w:t>
      </w:r>
      <w:proofErr w:type="spellEnd"/>
      <w:r>
        <w:rPr>
          <w:rFonts w:ascii="Tahoma" w:hAnsi="Tahoma" w:cs="Tahoma" w:hint="cs"/>
          <w:b/>
          <w:bCs/>
          <w:sz w:val="20"/>
          <w:szCs w:val="20"/>
          <w:rtl/>
        </w:rPr>
        <w:t xml:space="preserve"> </w:t>
      </w:r>
      <w:r w:rsidRPr="00CB6928">
        <w:rPr>
          <w:rFonts w:ascii="Tahoma" w:hAnsi="Tahoma" w:cs="Tahoma"/>
          <w:b/>
          <w:bCs/>
          <w:sz w:val="20"/>
          <w:szCs w:val="20"/>
          <w:rtl/>
        </w:rPr>
        <w:t>שהוא עצור</w:t>
      </w:r>
      <w:r w:rsidR="00851A7D">
        <w:rPr>
          <w:rFonts w:ascii="Tahoma" w:hAnsi="Tahoma" w:cs="Tahoma" w:hint="cs"/>
          <w:b/>
          <w:bCs/>
          <w:sz w:val="20"/>
          <w:szCs w:val="20"/>
          <w:rtl/>
        </w:rPr>
        <w:t xml:space="preserve"> (</w:t>
      </w:r>
      <w:r>
        <w:rPr>
          <w:rFonts w:ascii="Tahoma" w:hAnsi="Tahoma" w:cs="Tahoma" w:hint="cs"/>
          <w:b/>
          <w:bCs/>
          <w:sz w:val="20"/>
          <w:szCs w:val="20"/>
          <w:rtl/>
        </w:rPr>
        <w:t>בכוונה</w:t>
      </w:r>
      <w:r w:rsidR="00851A7D">
        <w:rPr>
          <w:rFonts w:ascii="Tahoma" w:hAnsi="Tahoma" w:cs="Tahoma" w:hint="cs"/>
          <w:b/>
          <w:bCs/>
          <w:sz w:val="20"/>
          <w:szCs w:val="20"/>
          <w:rtl/>
        </w:rPr>
        <w:t>)</w:t>
      </w:r>
      <w:r w:rsidR="004E2315">
        <w:rPr>
          <w:rFonts w:ascii="Tahoma" w:hAnsi="Tahoma" w:cs="Tahoma"/>
          <w:b/>
          <w:bCs/>
          <w:sz w:val="20"/>
          <w:szCs w:val="20"/>
          <w:rtl/>
        </w:rPr>
        <w:t xml:space="preserve"> </w:t>
      </w:r>
      <w:r w:rsidRPr="00CB6928">
        <w:rPr>
          <w:rFonts w:ascii="Tahoma" w:hAnsi="Tahoma" w:cs="Tahoma"/>
          <w:b/>
          <w:bCs/>
          <w:sz w:val="20"/>
          <w:szCs w:val="20"/>
          <w:rtl/>
        </w:rPr>
        <w:t>ולא אמר לו ש</w:t>
      </w:r>
      <w:r>
        <w:rPr>
          <w:rFonts w:ascii="Tahoma" w:hAnsi="Tahoma" w:cs="Tahoma" w:hint="cs"/>
          <w:b/>
          <w:bCs/>
          <w:sz w:val="20"/>
          <w:szCs w:val="20"/>
          <w:rtl/>
        </w:rPr>
        <w:t xml:space="preserve">יש לו </w:t>
      </w:r>
      <w:r w:rsidRPr="00CB6928">
        <w:rPr>
          <w:rFonts w:ascii="Tahoma" w:hAnsi="Tahoma" w:cs="Tahoma"/>
          <w:b/>
          <w:bCs/>
          <w:sz w:val="20"/>
          <w:szCs w:val="20"/>
          <w:rtl/>
        </w:rPr>
        <w:t>זכות להיוועץ בעו"ד</w:t>
      </w:r>
      <w:r w:rsidRPr="008129B8">
        <w:rPr>
          <w:rFonts w:ascii="Tahoma" w:hAnsi="Tahoma" w:cs="Tahoma"/>
          <w:sz w:val="20"/>
          <w:szCs w:val="20"/>
          <w:rtl/>
        </w:rPr>
        <w:t xml:space="preserve">. </w:t>
      </w:r>
      <w:proofErr w:type="spellStart"/>
      <w:r w:rsidR="00851A7D">
        <w:rPr>
          <w:rFonts w:ascii="Tahoma" w:hAnsi="Tahoma" w:cs="Tahoma" w:hint="cs"/>
          <w:sz w:val="20"/>
          <w:szCs w:val="20"/>
          <w:rtl/>
        </w:rPr>
        <w:t>יששכרוב</w:t>
      </w:r>
      <w:proofErr w:type="spellEnd"/>
      <w:r w:rsidRPr="008129B8">
        <w:rPr>
          <w:rFonts w:ascii="Tahoma" w:hAnsi="Tahoma" w:cs="Tahoma"/>
          <w:sz w:val="20"/>
          <w:szCs w:val="20"/>
          <w:rtl/>
        </w:rPr>
        <w:t xml:space="preserve"> הורשע</w:t>
      </w:r>
      <w:r>
        <w:rPr>
          <w:rFonts w:ascii="Tahoma" w:hAnsi="Tahoma" w:cs="Tahoma" w:hint="cs"/>
          <w:sz w:val="20"/>
          <w:szCs w:val="20"/>
          <w:rtl/>
        </w:rPr>
        <w:t xml:space="preserve"> בביה"ד</w:t>
      </w:r>
      <w:r w:rsidRPr="008129B8">
        <w:rPr>
          <w:rFonts w:ascii="Tahoma" w:hAnsi="Tahoma" w:cs="Tahoma"/>
          <w:sz w:val="20"/>
          <w:szCs w:val="20"/>
          <w:rtl/>
        </w:rPr>
        <w:t xml:space="preserve"> ב</w:t>
      </w:r>
      <w:r>
        <w:rPr>
          <w:rFonts w:ascii="Tahoma" w:hAnsi="Tahoma" w:cs="Tahoma" w:hint="cs"/>
          <w:sz w:val="20"/>
          <w:szCs w:val="20"/>
          <w:rtl/>
        </w:rPr>
        <w:t>ס' אחד בגין החזקת סמים (</w:t>
      </w:r>
      <w:r w:rsidR="004E2315" w:rsidRPr="004E2315">
        <w:rPr>
          <w:rFonts w:ascii="Tahoma" w:hAnsi="Tahoma" w:cs="Tahoma" w:hint="cs"/>
          <w:sz w:val="20"/>
          <w:szCs w:val="20"/>
          <w:u w:val="single"/>
          <w:rtl/>
        </w:rPr>
        <w:t>אך</w:t>
      </w:r>
      <w:r>
        <w:rPr>
          <w:rFonts w:ascii="Tahoma" w:hAnsi="Tahoma" w:cs="Tahoma" w:hint="cs"/>
          <w:sz w:val="20"/>
          <w:szCs w:val="20"/>
          <w:rtl/>
        </w:rPr>
        <w:t xml:space="preserve"> זוכה משלושה ס' של שימוש)</w:t>
      </w:r>
      <w:r w:rsidRPr="008129B8">
        <w:rPr>
          <w:rFonts w:ascii="Tahoma" w:hAnsi="Tahoma" w:cs="Tahoma"/>
          <w:sz w:val="20"/>
          <w:szCs w:val="20"/>
          <w:rtl/>
        </w:rPr>
        <w:t>.</w:t>
      </w:r>
      <w:r>
        <w:rPr>
          <w:rFonts w:ascii="Tahoma" w:hAnsi="Tahoma" w:cs="Tahoma" w:hint="cs"/>
          <w:sz w:val="20"/>
          <w:szCs w:val="20"/>
          <w:rtl/>
        </w:rPr>
        <w:t xml:space="preserve"> בערעור הוא הורשע בכל ארבעת הס</w:t>
      </w:r>
      <w:r w:rsidR="00851A7D">
        <w:rPr>
          <w:rFonts w:ascii="Tahoma" w:hAnsi="Tahoma" w:cs="Tahoma" w:hint="cs"/>
          <w:sz w:val="20"/>
          <w:szCs w:val="20"/>
          <w:rtl/>
        </w:rPr>
        <w:t>עיפים</w:t>
      </w:r>
      <w:r>
        <w:rPr>
          <w:rFonts w:ascii="Tahoma" w:hAnsi="Tahoma" w:cs="Tahoma" w:hint="cs"/>
          <w:sz w:val="20"/>
          <w:szCs w:val="20"/>
          <w:rtl/>
        </w:rPr>
        <w:t xml:space="preserve">, </w:t>
      </w:r>
      <w:r w:rsidRPr="00F11BFE">
        <w:rPr>
          <w:rFonts w:ascii="Tahoma" w:hAnsi="Tahoma" w:cs="Tahoma" w:hint="cs"/>
          <w:b/>
          <w:bCs/>
          <w:sz w:val="20"/>
          <w:szCs w:val="20"/>
          <w:rtl/>
        </w:rPr>
        <w:t>מכאן הערעור</w:t>
      </w:r>
      <w:r>
        <w:rPr>
          <w:rFonts w:ascii="Tahoma" w:hAnsi="Tahoma" w:cs="Tahoma" w:hint="cs"/>
          <w:sz w:val="20"/>
          <w:szCs w:val="20"/>
          <w:rtl/>
        </w:rPr>
        <w:t>.</w:t>
      </w:r>
    </w:p>
    <w:p w:rsidR="00AB6354" w:rsidRDefault="00AB6354" w:rsidP="00102340">
      <w:pPr>
        <w:spacing w:after="70"/>
        <w:jc w:val="both"/>
        <w:rPr>
          <w:rFonts w:ascii="Tahoma" w:hAnsi="Tahoma" w:cs="Tahoma"/>
          <w:sz w:val="20"/>
          <w:szCs w:val="20"/>
          <w:rtl/>
        </w:rPr>
      </w:pPr>
      <w:r w:rsidRPr="00F11BFE">
        <w:rPr>
          <w:rFonts w:ascii="Tahoma" w:hAnsi="Tahoma" w:cs="Tahoma"/>
          <w:sz w:val="20"/>
          <w:szCs w:val="20"/>
          <w:highlight w:val="yellow"/>
          <w:u w:val="single"/>
          <w:rtl/>
        </w:rPr>
        <w:t>פסלות הודאתו</w:t>
      </w:r>
      <w:r>
        <w:rPr>
          <w:rFonts w:ascii="Tahoma" w:hAnsi="Tahoma" w:cs="Tahoma" w:hint="cs"/>
          <w:sz w:val="20"/>
          <w:szCs w:val="20"/>
          <w:rtl/>
        </w:rPr>
        <w:t>:</w:t>
      </w:r>
      <w:r w:rsidRPr="008129B8">
        <w:rPr>
          <w:rFonts w:ascii="Tahoma" w:hAnsi="Tahoma" w:cs="Tahoma"/>
          <w:sz w:val="20"/>
          <w:szCs w:val="20"/>
          <w:rtl/>
        </w:rPr>
        <w:t xml:space="preserve"> </w:t>
      </w:r>
      <w:r w:rsidRPr="008129B8">
        <w:rPr>
          <w:rFonts w:ascii="Tahoma" w:hAnsi="Tahoma" w:cs="Tahoma"/>
          <w:b/>
          <w:bCs/>
          <w:sz w:val="20"/>
          <w:szCs w:val="20"/>
          <w:rtl/>
        </w:rPr>
        <w:t>ב</w:t>
      </w:r>
      <w:r>
        <w:rPr>
          <w:rFonts w:ascii="Tahoma" w:hAnsi="Tahoma" w:cs="Tahoma" w:hint="cs"/>
          <w:b/>
          <w:bCs/>
          <w:sz w:val="20"/>
          <w:szCs w:val="20"/>
          <w:rtl/>
        </w:rPr>
        <w:t>י</w:t>
      </w:r>
      <w:r w:rsidRPr="008129B8">
        <w:rPr>
          <w:rFonts w:ascii="Tahoma" w:hAnsi="Tahoma" w:cs="Tahoma"/>
          <w:b/>
          <w:bCs/>
          <w:sz w:val="20"/>
          <w:szCs w:val="20"/>
          <w:rtl/>
        </w:rPr>
        <w:t xml:space="preserve">יניש </w:t>
      </w:r>
      <w:r w:rsidRPr="008129B8">
        <w:rPr>
          <w:rFonts w:ascii="Tahoma" w:hAnsi="Tahoma" w:cs="Tahoma"/>
          <w:sz w:val="20"/>
          <w:szCs w:val="20"/>
          <w:rtl/>
        </w:rPr>
        <w:t>טענה כי יש שתי מטרות</w:t>
      </w:r>
      <w:r>
        <w:rPr>
          <w:rFonts w:ascii="Tahoma" w:hAnsi="Tahoma" w:cs="Tahoma" w:hint="cs"/>
          <w:sz w:val="20"/>
          <w:szCs w:val="20"/>
          <w:rtl/>
        </w:rPr>
        <w:t xml:space="preserve"> (סותרות)</w:t>
      </w:r>
      <w:r w:rsidRPr="008129B8">
        <w:rPr>
          <w:rFonts w:ascii="Tahoma" w:hAnsi="Tahoma" w:cs="Tahoma"/>
          <w:sz w:val="20"/>
          <w:szCs w:val="20"/>
          <w:rtl/>
        </w:rPr>
        <w:t xml:space="preserve"> להליך הפלילי – </w:t>
      </w:r>
      <w:r>
        <w:rPr>
          <w:rFonts w:ascii="Tahoma" w:hAnsi="Tahoma" w:cs="Tahoma" w:hint="cs"/>
          <w:sz w:val="20"/>
          <w:szCs w:val="20"/>
          <w:rtl/>
        </w:rPr>
        <w:t>(1) חשיפת</w:t>
      </w:r>
      <w:r w:rsidRPr="008129B8">
        <w:rPr>
          <w:rFonts w:ascii="Tahoma" w:hAnsi="Tahoma" w:cs="Tahoma"/>
          <w:sz w:val="20"/>
          <w:szCs w:val="20"/>
          <w:rtl/>
        </w:rPr>
        <w:t xml:space="preserve"> האמת</w:t>
      </w:r>
      <w:r>
        <w:rPr>
          <w:rFonts w:ascii="Tahoma" w:hAnsi="Tahoma" w:cs="Tahoma" w:hint="cs"/>
          <w:sz w:val="20"/>
          <w:szCs w:val="20"/>
          <w:rtl/>
        </w:rPr>
        <w:t xml:space="preserve"> העובדתית</w:t>
      </w:r>
      <w:r w:rsidRPr="008129B8">
        <w:rPr>
          <w:rFonts w:ascii="Tahoma" w:hAnsi="Tahoma" w:cs="Tahoma"/>
          <w:sz w:val="20"/>
          <w:szCs w:val="20"/>
          <w:rtl/>
        </w:rPr>
        <w:t xml:space="preserve"> ו</w:t>
      </w:r>
      <w:r>
        <w:rPr>
          <w:rFonts w:ascii="Tahoma" w:hAnsi="Tahoma" w:cs="Tahoma" w:hint="cs"/>
          <w:sz w:val="20"/>
          <w:szCs w:val="20"/>
          <w:rtl/>
        </w:rPr>
        <w:t xml:space="preserve">(2) </w:t>
      </w:r>
      <w:r w:rsidRPr="008129B8">
        <w:rPr>
          <w:rFonts w:ascii="Tahoma" w:hAnsi="Tahoma" w:cs="Tahoma"/>
          <w:sz w:val="20"/>
          <w:szCs w:val="20"/>
          <w:rtl/>
        </w:rPr>
        <w:t xml:space="preserve">הגנה על זכויות החשודים והנאשמים. האיזון </w:t>
      </w:r>
      <w:r>
        <w:rPr>
          <w:rFonts w:ascii="Tahoma" w:hAnsi="Tahoma" w:cs="Tahoma" w:hint="cs"/>
          <w:sz w:val="20"/>
          <w:szCs w:val="20"/>
          <w:rtl/>
        </w:rPr>
        <w:t>שלה</w:t>
      </w:r>
      <w:r w:rsidRPr="008129B8">
        <w:rPr>
          <w:rFonts w:ascii="Tahoma" w:hAnsi="Tahoma" w:cs="Tahoma"/>
          <w:sz w:val="20"/>
          <w:szCs w:val="20"/>
          <w:rtl/>
        </w:rPr>
        <w:t xml:space="preserve"> הוא </w:t>
      </w:r>
      <w:r w:rsidRPr="00851A7D">
        <w:rPr>
          <w:rFonts w:ascii="Tahoma" w:hAnsi="Tahoma" w:cs="Tahoma"/>
          <w:b/>
          <w:bCs/>
          <w:color w:val="FFFFFF" w:themeColor="background1"/>
          <w:sz w:val="20"/>
          <w:szCs w:val="20"/>
          <w:highlight w:val="red"/>
          <w:rtl/>
        </w:rPr>
        <w:t>כלל הפסילה הפסיקתית</w:t>
      </w:r>
      <w:r w:rsidRPr="008129B8">
        <w:rPr>
          <w:rFonts w:ascii="Tahoma" w:hAnsi="Tahoma" w:cs="Tahoma"/>
          <w:sz w:val="20"/>
          <w:szCs w:val="20"/>
          <w:rtl/>
        </w:rPr>
        <w:t xml:space="preserve"> שאומר כי </w:t>
      </w:r>
      <w:r w:rsidRPr="00CB6928">
        <w:rPr>
          <w:rFonts w:ascii="Tahoma" w:hAnsi="Tahoma" w:cs="Tahoma"/>
          <w:sz w:val="20"/>
          <w:szCs w:val="20"/>
          <w:highlight w:val="yellow"/>
          <w:rtl/>
        </w:rPr>
        <w:t>לש</w:t>
      </w:r>
      <w:r>
        <w:rPr>
          <w:rFonts w:ascii="Tahoma" w:hAnsi="Tahoma" w:cs="Tahoma" w:hint="cs"/>
          <w:sz w:val="20"/>
          <w:szCs w:val="20"/>
          <w:highlight w:val="yellow"/>
          <w:rtl/>
        </w:rPr>
        <w:t>'</w:t>
      </w:r>
      <w:r w:rsidRPr="00CB6928">
        <w:rPr>
          <w:rFonts w:ascii="Tahoma" w:hAnsi="Tahoma" w:cs="Tahoma"/>
          <w:sz w:val="20"/>
          <w:szCs w:val="20"/>
          <w:highlight w:val="yellow"/>
          <w:rtl/>
        </w:rPr>
        <w:t xml:space="preserve"> יש סמכות להפעיל </w:t>
      </w:r>
      <w:proofErr w:type="spellStart"/>
      <w:r>
        <w:rPr>
          <w:rFonts w:ascii="Tahoma" w:hAnsi="Tahoma" w:cs="Tahoma" w:hint="cs"/>
          <w:sz w:val="20"/>
          <w:szCs w:val="20"/>
          <w:highlight w:val="yellow"/>
          <w:rtl/>
        </w:rPr>
        <w:t>שק"ד</w:t>
      </w:r>
      <w:proofErr w:type="spellEnd"/>
      <w:r w:rsidRPr="00CB6928">
        <w:rPr>
          <w:rFonts w:ascii="Tahoma" w:hAnsi="Tahoma" w:cs="Tahoma"/>
          <w:sz w:val="20"/>
          <w:szCs w:val="20"/>
          <w:highlight w:val="yellow"/>
          <w:rtl/>
        </w:rPr>
        <w:t xml:space="preserve"> ולפסול ראיה ש</w:t>
      </w:r>
      <w:r>
        <w:rPr>
          <w:rFonts w:ascii="Tahoma" w:hAnsi="Tahoma" w:cs="Tahoma" w:hint="cs"/>
          <w:sz w:val="20"/>
          <w:szCs w:val="20"/>
          <w:highlight w:val="yellow"/>
          <w:rtl/>
        </w:rPr>
        <w:t>הושגה</w:t>
      </w:r>
      <w:r w:rsidRPr="00CB6928">
        <w:rPr>
          <w:rFonts w:ascii="Tahoma" w:hAnsi="Tahoma" w:cs="Tahoma"/>
          <w:sz w:val="20"/>
          <w:szCs w:val="20"/>
          <w:highlight w:val="yellow"/>
          <w:rtl/>
        </w:rPr>
        <w:t xml:space="preserve"> תוך פגיעה בדין</w:t>
      </w:r>
      <w:r w:rsidRPr="00CB6928">
        <w:rPr>
          <w:rFonts w:ascii="Tahoma" w:hAnsi="Tahoma" w:cs="Tahoma" w:hint="cs"/>
          <w:sz w:val="20"/>
          <w:szCs w:val="20"/>
          <w:rtl/>
        </w:rPr>
        <w:t>.</w:t>
      </w:r>
    </w:p>
    <w:p w:rsidR="00AB6354" w:rsidRPr="006A2E9F" w:rsidRDefault="00AB6354" w:rsidP="0025433C">
      <w:pPr>
        <w:pStyle w:val="a7"/>
        <w:numPr>
          <w:ilvl w:val="0"/>
          <w:numId w:val="62"/>
        </w:numPr>
        <w:spacing w:after="0"/>
        <w:jc w:val="both"/>
        <w:rPr>
          <w:rFonts w:ascii="Tahoma" w:hAnsi="Tahoma" w:cs="Tahoma"/>
          <w:sz w:val="20"/>
          <w:szCs w:val="20"/>
          <w:rtl/>
        </w:rPr>
      </w:pPr>
      <w:r w:rsidRPr="006A2E9F">
        <w:rPr>
          <w:rFonts w:ascii="Tahoma" w:hAnsi="Tahoma" w:cs="Tahoma" w:hint="cs"/>
          <w:sz w:val="20"/>
          <w:szCs w:val="20"/>
          <w:rtl/>
        </w:rPr>
        <w:t>בייניש מודעת ומבינה כי מלאכת</w:t>
      </w:r>
      <w:r w:rsidRPr="006A2E9F">
        <w:rPr>
          <w:rFonts w:ascii="Tahoma" w:hAnsi="Tahoma" w:cs="Tahoma"/>
          <w:sz w:val="20"/>
          <w:szCs w:val="20"/>
          <w:rtl/>
        </w:rPr>
        <w:t xml:space="preserve"> </w:t>
      </w:r>
      <w:r w:rsidRPr="006A2E9F">
        <w:rPr>
          <w:rFonts w:ascii="Tahoma" w:hAnsi="Tahoma" w:cs="Tahoma" w:hint="cs"/>
          <w:sz w:val="20"/>
          <w:szCs w:val="20"/>
          <w:rtl/>
        </w:rPr>
        <w:t>איזון זו</w:t>
      </w:r>
      <w:r w:rsidRPr="006A2E9F">
        <w:rPr>
          <w:rFonts w:ascii="Tahoma" w:hAnsi="Tahoma" w:cs="Tahoma"/>
          <w:sz w:val="20"/>
          <w:szCs w:val="20"/>
          <w:rtl/>
        </w:rPr>
        <w:t xml:space="preserve"> </w:t>
      </w:r>
      <w:r w:rsidRPr="006A2E9F">
        <w:rPr>
          <w:rFonts w:ascii="Tahoma" w:hAnsi="Tahoma" w:cs="Tahoma" w:hint="cs"/>
          <w:sz w:val="20"/>
          <w:szCs w:val="20"/>
          <w:rtl/>
        </w:rPr>
        <w:t>עלולה</w:t>
      </w:r>
      <w:r w:rsidRPr="006A2E9F">
        <w:rPr>
          <w:rFonts w:ascii="Tahoma" w:hAnsi="Tahoma" w:cs="Tahoma"/>
          <w:sz w:val="20"/>
          <w:szCs w:val="20"/>
          <w:rtl/>
        </w:rPr>
        <w:t xml:space="preserve"> </w:t>
      </w:r>
      <w:r w:rsidRPr="006A2E9F">
        <w:rPr>
          <w:rFonts w:ascii="Tahoma" w:hAnsi="Tahoma" w:cs="Tahoma" w:hint="cs"/>
          <w:sz w:val="20"/>
          <w:szCs w:val="20"/>
          <w:rtl/>
        </w:rPr>
        <w:t>להוביל</w:t>
      </w:r>
      <w:r w:rsidRPr="006A2E9F">
        <w:rPr>
          <w:rFonts w:ascii="Tahoma" w:hAnsi="Tahoma" w:cs="Tahoma"/>
          <w:sz w:val="20"/>
          <w:szCs w:val="20"/>
          <w:rtl/>
        </w:rPr>
        <w:t xml:space="preserve"> </w:t>
      </w:r>
      <w:r w:rsidRPr="006A2E9F">
        <w:rPr>
          <w:rFonts w:ascii="Tahoma" w:hAnsi="Tahoma" w:cs="Tahoma" w:hint="cs"/>
          <w:sz w:val="20"/>
          <w:szCs w:val="20"/>
          <w:rtl/>
        </w:rPr>
        <w:t>לפער</w:t>
      </w:r>
      <w:r w:rsidRPr="006A2E9F">
        <w:rPr>
          <w:rFonts w:ascii="Tahoma" w:hAnsi="Tahoma" w:cs="Tahoma"/>
          <w:sz w:val="20"/>
          <w:szCs w:val="20"/>
          <w:rtl/>
        </w:rPr>
        <w:t xml:space="preserve"> </w:t>
      </w:r>
      <w:r w:rsidRPr="006A2E9F">
        <w:rPr>
          <w:rFonts w:ascii="Tahoma" w:hAnsi="Tahoma" w:cs="Tahoma" w:hint="cs"/>
          <w:sz w:val="20"/>
          <w:szCs w:val="20"/>
          <w:rtl/>
        </w:rPr>
        <w:t>בין</w:t>
      </w:r>
      <w:r w:rsidRPr="006A2E9F">
        <w:rPr>
          <w:rFonts w:ascii="Tahoma" w:hAnsi="Tahoma" w:cs="Tahoma"/>
          <w:sz w:val="20"/>
          <w:szCs w:val="20"/>
          <w:rtl/>
        </w:rPr>
        <w:t xml:space="preserve"> </w:t>
      </w:r>
      <w:r w:rsidRPr="006A2E9F">
        <w:rPr>
          <w:rFonts w:ascii="Tahoma" w:hAnsi="Tahoma" w:cs="Tahoma" w:hint="cs"/>
          <w:sz w:val="20"/>
          <w:szCs w:val="20"/>
          <w:rtl/>
        </w:rPr>
        <w:t>המציאות</w:t>
      </w:r>
      <w:r w:rsidRPr="006A2E9F">
        <w:rPr>
          <w:rFonts w:ascii="Tahoma" w:hAnsi="Tahoma" w:cs="Tahoma"/>
          <w:sz w:val="20"/>
          <w:szCs w:val="20"/>
          <w:rtl/>
        </w:rPr>
        <w:t xml:space="preserve"> </w:t>
      </w:r>
      <w:r w:rsidRPr="006A2E9F">
        <w:rPr>
          <w:rFonts w:ascii="Tahoma" w:hAnsi="Tahoma" w:cs="Tahoma" w:hint="cs"/>
          <w:sz w:val="20"/>
          <w:szCs w:val="20"/>
          <w:rtl/>
        </w:rPr>
        <w:t>כפי</w:t>
      </w:r>
      <w:r w:rsidRPr="006A2E9F">
        <w:rPr>
          <w:rFonts w:ascii="Tahoma" w:hAnsi="Tahoma" w:cs="Tahoma"/>
          <w:sz w:val="20"/>
          <w:szCs w:val="20"/>
          <w:rtl/>
        </w:rPr>
        <w:t xml:space="preserve"> </w:t>
      </w:r>
      <w:r w:rsidRPr="006A2E9F">
        <w:rPr>
          <w:rFonts w:ascii="Tahoma" w:hAnsi="Tahoma" w:cs="Tahoma" w:hint="cs"/>
          <w:sz w:val="20"/>
          <w:szCs w:val="20"/>
          <w:rtl/>
        </w:rPr>
        <w:t>שהיא</w:t>
      </w:r>
      <w:r w:rsidRPr="006A2E9F">
        <w:rPr>
          <w:rFonts w:ascii="Tahoma" w:hAnsi="Tahoma" w:cs="Tahoma"/>
          <w:sz w:val="20"/>
          <w:szCs w:val="20"/>
          <w:rtl/>
        </w:rPr>
        <w:t xml:space="preserve"> </w:t>
      </w:r>
      <w:r w:rsidRPr="006A2E9F">
        <w:rPr>
          <w:rFonts w:ascii="Tahoma" w:hAnsi="Tahoma" w:cs="Tahoma" w:hint="cs"/>
          <w:sz w:val="20"/>
          <w:szCs w:val="20"/>
          <w:rtl/>
        </w:rPr>
        <w:t>נקבעת</w:t>
      </w:r>
      <w:r w:rsidRPr="006A2E9F">
        <w:rPr>
          <w:rFonts w:ascii="Tahoma" w:hAnsi="Tahoma" w:cs="Tahoma"/>
          <w:sz w:val="20"/>
          <w:szCs w:val="20"/>
          <w:rtl/>
        </w:rPr>
        <w:t xml:space="preserve"> </w:t>
      </w:r>
      <w:r w:rsidRPr="006A2E9F">
        <w:rPr>
          <w:rFonts w:ascii="Tahoma" w:hAnsi="Tahoma" w:cs="Tahoma" w:hint="cs"/>
          <w:sz w:val="20"/>
          <w:szCs w:val="20"/>
          <w:rtl/>
        </w:rPr>
        <w:t>ע"י</w:t>
      </w:r>
      <w:r w:rsidRPr="006A2E9F">
        <w:rPr>
          <w:rFonts w:ascii="Tahoma" w:hAnsi="Tahoma" w:cs="Tahoma"/>
          <w:sz w:val="20"/>
          <w:szCs w:val="20"/>
          <w:rtl/>
        </w:rPr>
        <w:t xml:space="preserve"> </w:t>
      </w:r>
      <w:r w:rsidRPr="006A2E9F">
        <w:rPr>
          <w:rFonts w:ascii="Tahoma" w:hAnsi="Tahoma" w:cs="Tahoma" w:hint="cs"/>
          <w:sz w:val="20"/>
          <w:szCs w:val="20"/>
          <w:rtl/>
        </w:rPr>
        <w:t>ביהמ"ש</w:t>
      </w:r>
      <w:r w:rsidRPr="006A2E9F">
        <w:rPr>
          <w:rFonts w:ascii="Tahoma" w:hAnsi="Tahoma" w:cs="Tahoma"/>
          <w:sz w:val="20"/>
          <w:szCs w:val="20"/>
          <w:rtl/>
        </w:rPr>
        <w:t xml:space="preserve"> ("</w:t>
      </w:r>
      <w:r w:rsidRPr="006A2E9F">
        <w:rPr>
          <w:rFonts w:ascii="Tahoma" w:hAnsi="Tahoma" w:cs="Tahoma" w:hint="cs"/>
          <w:b/>
          <w:bCs/>
          <w:sz w:val="20"/>
          <w:szCs w:val="20"/>
          <w:rtl/>
        </w:rPr>
        <w:t>אמת</w:t>
      </w:r>
      <w:r w:rsidRPr="006A2E9F">
        <w:rPr>
          <w:rFonts w:ascii="Tahoma" w:hAnsi="Tahoma" w:cs="Tahoma"/>
          <w:b/>
          <w:bCs/>
          <w:sz w:val="20"/>
          <w:szCs w:val="20"/>
          <w:rtl/>
        </w:rPr>
        <w:t xml:space="preserve"> </w:t>
      </w:r>
      <w:r w:rsidRPr="006A2E9F">
        <w:rPr>
          <w:rFonts w:ascii="Tahoma" w:hAnsi="Tahoma" w:cs="Tahoma" w:hint="cs"/>
          <w:b/>
          <w:bCs/>
          <w:sz w:val="20"/>
          <w:szCs w:val="20"/>
          <w:rtl/>
        </w:rPr>
        <w:t>משפטית</w:t>
      </w:r>
      <w:r w:rsidRPr="006A2E9F">
        <w:rPr>
          <w:rFonts w:ascii="Tahoma" w:hAnsi="Tahoma" w:cs="Tahoma"/>
          <w:sz w:val="20"/>
          <w:szCs w:val="20"/>
          <w:rtl/>
        </w:rPr>
        <w:t xml:space="preserve">") </w:t>
      </w:r>
      <w:r w:rsidRPr="006A2E9F">
        <w:rPr>
          <w:rFonts w:ascii="Tahoma" w:hAnsi="Tahoma" w:cs="Tahoma" w:hint="cs"/>
          <w:sz w:val="20"/>
          <w:szCs w:val="20"/>
          <w:rtl/>
        </w:rPr>
        <w:t>לבין</w:t>
      </w:r>
      <w:r w:rsidRPr="006A2E9F">
        <w:rPr>
          <w:rFonts w:ascii="Tahoma" w:hAnsi="Tahoma" w:cs="Tahoma"/>
          <w:sz w:val="20"/>
          <w:szCs w:val="20"/>
          <w:rtl/>
        </w:rPr>
        <w:t xml:space="preserve"> </w:t>
      </w:r>
      <w:r w:rsidRPr="006A2E9F">
        <w:rPr>
          <w:rFonts w:ascii="Tahoma" w:hAnsi="Tahoma" w:cs="Tahoma" w:hint="cs"/>
          <w:sz w:val="20"/>
          <w:szCs w:val="20"/>
          <w:rtl/>
        </w:rPr>
        <w:t>המציאות</w:t>
      </w:r>
      <w:r w:rsidRPr="006A2E9F">
        <w:rPr>
          <w:rFonts w:ascii="Tahoma" w:hAnsi="Tahoma" w:cs="Tahoma"/>
          <w:sz w:val="20"/>
          <w:szCs w:val="20"/>
          <w:rtl/>
        </w:rPr>
        <w:t xml:space="preserve"> </w:t>
      </w:r>
      <w:r w:rsidRPr="006A2E9F">
        <w:rPr>
          <w:rFonts w:ascii="Tahoma" w:hAnsi="Tahoma" w:cs="Tahoma" w:hint="cs"/>
          <w:sz w:val="20"/>
          <w:szCs w:val="20"/>
          <w:rtl/>
        </w:rPr>
        <w:t>כפי</w:t>
      </w:r>
      <w:r w:rsidRPr="006A2E9F">
        <w:rPr>
          <w:rFonts w:ascii="Tahoma" w:hAnsi="Tahoma" w:cs="Tahoma"/>
          <w:sz w:val="20"/>
          <w:szCs w:val="20"/>
          <w:rtl/>
        </w:rPr>
        <w:t xml:space="preserve"> </w:t>
      </w:r>
      <w:r w:rsidRPr="006A2E9F">
        <w:rPr>
          <w:rFonts w:ascii="Tahoma" w:hAnsi="Tahoma" w:cs="Tahoma" w:hint="cs"/>
          <w:sz w:val="20"/>
          <w:szCs w:val="20"/>
          <w:rtl/>
        </w:rPr>
        <w:t>שהיא</w:t>
      </w:r>
      <w:r w:rsidRPr="006A2E9F">
        <w:rPr>
          <w:rFonts w:ascii="Tahoma" w:hAnsi="Tahoma" w:cs="Tahoma"/>
          <w:sz w:val="20"/>
          <w:szCs w:val="20"/>
          <w:rtl/>
        </w:rPr>
        <w:t xml:space="preserve"> ("</w:t>
      </w:r>
      <w:r w:rsidRPr="006A2E9F">
        <w:rPr>
          <w:rFonts w:ascii="Tahoma" w:hAnsi="Tahoma" w:cs="Tahoma" w:hint="cs"/>
          <w:b/>
          <w:bCs/>
          <w:sz w:val="20"/>
          <w:szCs w:val="20"/>
          <w:rtl/>
        </w:rPr>
        <w:t>אמת</w:t>
      </w:r>
      <w:r w:rsidRPr="006A2E9F">
        <w:rPr>
          <w:rFonts w:ascii="Tahoma" w:hAnsi="Tahoma" w:cs="Tahoma"/>
          <w:b/>
          <w:bCs/>
          <w:sz w:val="20"/>
          <w:szCs w:val="20"/>
          <w:rtl/>
        </w:rPr>
        <w:t xml:space="preserve"> </w:t>
      </w:r>
      <w:r w:rsidRPr="006A2E9F">
        <w:rPr>
          <w:rFonts w:ascii="Tahoma" w:hAnsi="Tahoma" w:cs="Tahoma" w:hint="cs"/>
          <w:b/>
          <w:bCs/>
          <w:sz w:val="20"/>
          <w:szCs w:val="20"/>
          <w:rtl/>
        </w:rPr>
        <w:t>עובדתית</w:t>
      </w:r>
      <w:r w:rsidRPr="006A2E9F">
        <w:rPr>
          <w:rFonts w:ascii="Tahoma" w:hAnsi="Tahoma" w:cs="Tahoma"/>
          <w:sz w:val="20"/>
          <w:szCs w:val="20"/>
          <w:rtl/>
        </w:rPr>
        <w:t>").</w:t>
      </w:r>
    </w:p>
    <w:p w:rsidR="00AB6354" w:rsidRDefault="00AB6354" w:rsidP="00333E6F">
      <w:pPr>
        <w:spacing w:after="0"/>
        <w:jc w:val="both"/>
        <w:rPr>
          <w:rFonts w:ascii="Tahoma" w:hAnsi="Tahoma" w:cs="Tahoma"/>
          <w:sz w:val="20"/>
          <w:szCs w:val="20"/>
          <w:rtl/>
        </w:rPr>
      </w:pPr>
    </w:p>
    <w:p w:rsidR="00333E6F" w:rsidRDefault="00AB6354" w:rsidP="00851A7D">
      <w:pPr>
        <w:spacing w:after="70"/>
        <w:jc w:val="both"/>
        <w:rPr>
          <w:rFonts w:ascii="Tahoma" w:hAnsi="Tahoma" w:cs="Tahoma"/>
          <w:sz w:val="20"/>
          <w:szCs w:val="20"/>
          <w:u w:val="double"/>
          <w:rtl/>
        </w:rPr>
      </w:pPr>
      <w:r w:rsidRPr="008129B8">
        <w:rPr>
          <w:rFonts w:ascii="Tahoma" w:hAnsi="Tahoma" w:cs="Tahoma"/>
          <w:sz w:val="20"/>
          <w:szCs w:val="20"/>
          <w:rtl/>
        </w:rPr>
        <w:t>בייניש</w:t>
      </w:r>
      <w:r>
        <w:rPr>
          <w:rFonts w:ascii="Tahoma" w:hAnsi="Tahoma" w:cs="Tahoma" w:hint="cs"/>
          <w:sz w:val="20"/>
          <w:szCs w:val="20"/>
          <w:rtl/>
        </w:rPr>
        <w:t xml:space="preserve"> מדגישה שהיא</w:t>
      </w:r>
      <w:r w:rsidRPr="008129B8">
        <w:rPr>
          <w:rFonts w:ascii="Tahoma" w:hAnsi="Tahoma" w:cs="Tahoma"/>
          <w:sz w:val="20"/>
          <w:szCs w:val="20"/>
          <w:rtl/>
        </w:rPr>
        <w:t xml:space="preserve"> לא מקבלת את </w:t>
      </w:r>
      <w:r w:rsidRPr="008129B8">
        <w:rPr>
          <w:rFonts w:ascii="Tahoma" w:hAnsi="Tahoma" w:cs="Tahoma" w:hint="cs"/>
          <w:sz w:val="20"/>
          <w:szCs w:val="20"/>
          <w:rtl/>
        </w:rPr>
        <w:t>תיאוריית</w:t>
      </w:r>
      <w:r w:rsidRPr="008129B8">
        <w:rPr>
          <w:rFonts w:ascii="Tahoma" w:hAnsi="Tahoma" w:cs="Tahoma"/>
          <w:sz w:val="20"/>
          <w:szCs w:val="20"/>
          <w:rtl/>
        </w:rPr>
        <w:t xml:space="preserve"> העץ המורעל</w:t>
      </w:r>
      <w:r>
        <w:rPr>
          <w:rFonts w:ascii="Tahoma" w:hAnsi="Tahoma" w:cs="Tahoma" w:hint="cs"/>
          <w:sz w:val="20"/>
          <w:szCs w:val="20"/>
          <w:rtl/>
        </w:rPr>
        <w:t xml:space="preserve"> </w:t>
      </w:r>
      <w:r w:rsidR="00851A7D">
        <w:rPr>
          <w:rFonts w:ascii="Tahoma" w:hAnsi="Tahoma" w:cs="Tahoma" w:hint="cs"/>
          <w:sz w:val="20"/>
          <w:szCs w:val="20"/>
          <w:rtl/>
        </w:rPr>
        <w:t xml:space="preserve">מארה"ב </w:t>
      </w:r>
      <w:r w:rsidRPr="008129B8">
        <w:rPr>
          <w:rFonts w:ascii="Tahoma" w:hAnsi="Tahoma" w:cs="Tahoma"/>
          <w:sz w:val="20"/>
          <w:szCs w:val="20"/>
          <w:rtl/>
        </w:rPr>
        <w:t>באופן מוחלט</w:t>
      </w:r>
      <w:r>
        <w:rPr>
          <w:rFonts w:ascii="Tahoma" w:hAnsi="Tahoma" w:cs="Tahoma" w:hint="cs"/>
          <w:sz w:val="20"/>
          <w:szCs w:val="20"/>
          <w:rtl/>
        </w:rPr>
        <w:t xml:space="preserve"> </w:t>
      </w:r>
      <w:r w:rsidR="00851A7D">
        <w:rPr>
          <w:rFonts w:ascii="Tahoma" w:hAnsi="Tahoma" w:cs="Tahoma" w:hint="cs"/>
          <w:sz w:val="20"/>
          <w:szCs w:val="20"/>
          <w:rtl/>
        </w:rPr>
        <w:t xml:space="preserve">(לפיה </w:t>
      </w:r>
      <w:r>
        <w:rPr>
          <w:rFonts w:ascii="Tahoma" w:hAnsi="Tahoma" w:cs="Tahoma" w:hint="cs"/>
          <w:sz w:val="20"/>
          <w:szCs w:val="20"/>
          <w:rtl/>
        </w:rPr>
        <w:t>ראיה שהושגה שלא כדין אינה קבילה)</w:t>
      </w:r>
      <w:r w:rsidRPr="008129B8">
        <w:rPr>
          <w:rFonts w:ascii="Tahoma" w:hAnsi="Tahoma" w:cs="Tahoma"/>
          <w:sz w:val="20"/>
          <w:szCs w:val="20"/>
          <w:rtl/>
        </w:rPr>
        <w:t xml:space="preserve">, </w:t>
      </w:r>
      <w:r w:rsidR="004E2315" w:rsidRPr="004E2315">
        <w:rPr>
          <w:rFonts w:ascii="Tahoma" w:hAnsi="Tahoma" w:cs="Tahoma"/>
          <w:sz w:val="20"/>
          <w:szCs w:val="20"/>
          <w:u w:val="single"/>
          <w:rtl/>
        </w:rPr>
        <w:t>אך</w:t>
      </w:r>
      <w:r w:rsidRPr="008129B8">
        <w:rPr>
          <w:rFonts w:ascii="Tahoma" w:hAnsi="Tahoma" w:cs="Tahoma"/>
          <w:sz w:val="20"/>
          <w:szCs w:val="20"/>
          <w:rtl/>
        </w:rPr>
        <w:t xml:space="preserve"> לטענתה </w:t>
      </w:r>
      <w:r w:rsidR="00333E6F">
        <w:rPr>
          <w:rFonts w:ascii="Tahoma" w:hAnsi="Tahoma" w:cs="Tahoma" w:hint="cs"/>
          <w:sz w:val="20"/>
          <w:szCs w:val="20"/>
          <w:rtl/>
        </w:rPr>
        <w:t xml:space="preserve">כך יבוצע </w:t>
      </w:r>
      <w:proofErr w:type="spellStart"/>
      <w:r w:rsidR="00333E6F">
        <w:rPr>
          <w:rFonts w:ascii="Tahoma" w:hAnsi="Tahoma" w:cs="Tahoma" w:hint="cs"/>
          <w:sz w:val="20"/>
          <w:szCs w:val="20"/>
          <w:rtl/>
        </w:rPr>
        <w:t>שק"ד</w:t>
      </w:r>
      <w:proofErr w:type="spellEnd"/>
      <w:r w:rsidR="00333E6F">
        <w:rPr>
          <w:rFonts w:ascii="Tahoma" w:hAnsi="Tahoma" w:cs="Tahoma" w:hint="cs"/>
          <w:sz w:val="20"/>
          <w:szCs w:val="20"/>
          <w:rtl/>
        </w:rPr>
        <w:t xml:space="preserve"> שיפוטי -</w:t>
      </w:r>
    </w:p>
    <w:p w:rsidR="00AB6354" w:rsidRPr="008129B8" w:rsidRDefault="00AB6354" w:rsidP="00333E6F">
      <w:pPr>
        <w:spacing w:after="70"/>
        <w:jc w:val="both"/>
        <w:rPr>
          <w:rFonts w:ascii="Tahoma" w:hAnsi="Tahoma" w:cs="Tahoma"/>
          <w:sz w:val="20"/>
          <w:szCs w:val="20"/>
          <w:rtl/>
        </w:rPr>
      </w:pPr>
      <w:r w:rsidRPr="00CB6928">
        <w:rPr>
          <w:rFonts w:ascii="Tahoma" w:hAnsi="Tahoma" w:cs="Tahoma"/>
          <w:sz w:val="20"/>
          <w:szCs w:val="20"/>
          <w:u w:val="double"/>
          <w:rtl/>
        </w:rPr>
        <w:t xml:space="preserve">על </w:t>
      </w:r>
      <w:proofErr w:type="spellStart"/>
      <w:r w:rsidRPr="00CB6928">
        <w:rPr>
          <w:rFonts w:ascii="Tahoma" w:hAnsi="Tahoma" w:cs="Tahoma"/>
          <w:sz w:val="20"/>
          <w:szCs w:val="20"/>
          <w:u w:val="double"/>
          <w:rtl/>
        </w:rPr>
        <w:t>הש</w:t>
      </w:r>
      <w:proofErr w:type="spellEnd"/>
      <w:r>
        <w:rPr>
          <w:rFonts w:ascii="Tahoma" w:hAnsi="Tahoma" w:cs="Tahoma" w:hint="cs"/>
          <w:sz w:val="20"/>
          <w:szCs w:val="20"/>
          <w:u w:val="double"/>
          <w:rtl/>
        </w:rPr>
        <w:t>'</w:t>
      </w:r>
      <w:r w:rsidRPr="00CB6928">
        <w:rPr>
          <w:rFonts w:ascii="Tahoma" w:hAnsi="Tahoma" w:cs="Tahoma"/>
          <w:sz w:val="20"/>
          <w:szCs w:val="20"/>
          <w:u w:val="double"/>
          <w:rtl/>
        </w:rPr>
        <w:t xml:space="preserve"> לשקול </w:t>
      </w:r>
      <w:r w:rsidR="00851A7D">
        <w:rPr>
          <w:rFonts w:ascii="Tahoma" w:hAnsi="Tahoma" w:cs="Tahoma" w:hint="cs"/>
          <w:sz w:val="20"/>
          <w:szCs w:val="20"/>
          <w:u w:val="double"/>
          <w:rtl/>
        </w:rPr>
        <w:t>3</w:t>
      </w:r>
      <w:r w:rsidRPr="00CB6928">
        <w:rPr>
          <w:rFonts w:ascii="Tahoma" w:hAnsi="Tahoma" w:cs="Tahoma"/>
          <w:sz w:val="20"/>
          <w:szCs w:val="20"/>
          <w:u w:val="double"/>
          <w:rtl/>
        </w:rPr>
        <w:t xml:space="preserve"> קבוצות שיקולים</w:t>
      </w:r>
      <w:r>
        <w:rPr>
          <w:rFonts w:ascii="Tahoma" w:hAnsi="Tahoma" w:cs="Tahoma" w:hint="cs"/>
          <w:sz w:val="20"/>
          <w:szCs w:val="20"/>
          <w:u w:val="double"/>
          <w:rtl/>
        </w:rPr>
        <w:t xml:space="preserve"> במסגרת דוקטרינת הפסילה הפסיקתית היחסית</w:t>
      </w:r>
      <w:r>
        <w:rPr>
          <w:rFonts w:ascii="Tahoma" w:hAnsi="Tahoma" w:cs="Tahoma" w:hint="cs"/>
          <w:sz w:val="20"/>
          <w:szCs w:val="20"/>
          <w:rtl/>
        </w:rPr>
        <w:t>:</w:t>
      </w:r>
    </w:p>
    <w:p w:rsidR="00AB6354" w:rsidRPr="008129B8" w:rsidRDefault="00AB6354" w:rsidP="003C4D60">
      <w:pPr>
        <w:pStyle w:val="a7"/>
        <w:numPr>
          <w:ilvl w:val="0"/>
          <w:numId w:val="10"/>
        </w:numPr>
        <w:spacing w:after="70"/>
        <w:ind w:left="363"/>
        <w:jc w:val="both"/>
        <w:rPr>
          <w:rFonts w:ascii="Tahoma" w:hAnsi="Tahoma" w:cs="Tahoma"/>
          <w:sz w:val="20"/>
          <w:szCs w:val="20"/>
        </w:rPr>
      </w:pPr>
      <w:r w:rsidRPr="00A40803">
        <w:rPr>
          <w:rFonts w:ascii="Tahoma" w:hAnsi="Tahoma" w:cs="Tahoma"/>
          <w:b/>
          <w:bCs/>
          <w:sz w:val="20"/>
          <w:szCs w:val="20"/>
          <w:rtl/>
        </w:rPr>
        <w:t xml:space="preserve">מידת חומרת הפרת הדין </w:t>
      </w:r>
      <w:r w:rsidR="00851A7D">
        <w:rPr>
          <w:rFonts w:ascii="Tahoma" w:hAnsi="Tahoma" w:cs="Tahoma" w:hint="cs"/>
          <w:b/>
          <w:bCs/>
          <w:sz w:val="20"/>
          <w:szCs w:val="20"/>
          <w:rtl/>
        </w:rPr>
        <w:t>ו</w:t>
      </w:r>
      <w:r w:rsidRPr="00A40803">
        <w:rPr>
          <w:rFonts w:ascii="Tahoma" w:hAnsi="Tahoma" w:cs="Tahoma"/>
          <w:b/>
          <w:bCs/>
          <w:sz w:val="20"/>
          <w:szCs w:val="20"/>
          <w:rtl/>
        </w:rPr>
        <w:t>הפגיעה</w:t>
      </w:r>
      <w:r w:rsidR="003C4D60">
        <w:rPr>
          <w:rFonts w:ascii="Tahoma" w:hAnsi="Tahoma" w:cs="Tahoma" w:hint="cs"/>
          <w:sz w:val="20"/>
          <w:szCs w:val="20"/>
          <w:rtl/>
        </w:rPr>
        <w:t>:</w:t>
      </w:r>
      <w:r w:rsidRPr="008129B8">
        <w:rPr>
          <w:rFonts w:ascii="Tahoma" w:hAnsi="Tahoma" w:cs="Tahoma"/>
          <w:sz w:val="20"/>
          <w:szCs w:val="20"/>
          <w:rtl/>
        </w:rPr>
        <w:t xml:space="preserve"> כאן י</w:t>
      </w:r>
      <w:r w:rsidR="00851A7D">
        <w:rPr>
          <w:rFonts w:ascii="Tahoma" w:hAnsi="Tahoma" w:cs="Tahoma" w:hint="cs"/>
          <w:sz w:val="20"/>
          <w:szCs w:val="20"/>
          <w:rtl/>
        </w:rPr>
        <w:t>יבחן</w:t>
      </w:r>
      <w:r w:rsidRPr="008129B8">
        <w:rPr>
          <w:rFonts w:ascii="Tahoma" w:hAnsi="Tahoma" w:cs="Tahoma"/>
          <w:sz w:val="20"/>
          <w:szCs w:val="20"/>
          <w:rtl/>
        </w:rPr>
        <w:t xml:space="preserve"> </w:t>
      </w:r>
      <w:r w:rsidR="00851A7D">
        <w:rPr>
          <w:rFonts w:ascii="Tahoma" w:hAnsi="Tahoma" w:cs="Tahoma" w:hint="cs"/>
          <w:sz w:val="20"/>
          <w:szCs w:val="20"/>
          <w:rtl/>
        </w:rPr>
        <w:t>תו"ל</w:t>
      </w:r>
      <w:r w:rsidRPr="008129B8">
        <w:rPr>
          <w:rFonts w:ascii="Tahoma" w:hAnsi="Tahoma" w:cs="Tahoma"/>
          <w:sz w:val="20"/>
          <w:szCs w:val="20"/>
          <w:rtl/>
        </w:rPr>
        <w:t xml:space="preserve"> מול זדון של רשויות ה</w:t>
      </w:r>
      <w:r>
        <w:rPr>
          <w:rFonts w:ascii="Tahoma" w:hAnsi="Tahoma" w:cs="Tahoma" w:hint="cs"/>
          <w:sz w:val="20"/>
          <w:szCs w:val="20"/>
          <w:rtl/>
        </w:rPr>
        <w:t>אכיפה</w:t>
      </w:r>
      <w:r w:rsidRPr="008129B8">
        <w:rPr>
          <w:rFonts w:ascii="Tahoma" w:hAnsi="Tahoma" w:cs="Tahoma"/>
          <w:sz w:val="20"/>
          <w:szCs w:val="20"/>
          <w:rtl/>
        </w:rPr>
        <w:t>.</w:t>
      </w:r>
    </w:p>
    <w:p w:rsidR="00AB6354" w:rsidRPr="008129B8" w:rsidRDefault="00AB6354" w:rsidP="003C4D60">
      <w:pPr>
        <w:pStyle w:val="a7"/>
        <w:numPr>
          <w:ilvl w:val="0"/>
          <w:numId w:val="10"/>
        </w:numPr>
        <w:spacing w:after="70"/>
        <w:ind w:left="363"/>
        <w:jc w:val="both"/>
        <w:rPr>
          <w:rFonts w:ascii="Tahoma" w:hAnsi="Tahoma" w:cs="Tahoma"/>
          <w:sz w:val="20"/>
          <w:szCs w:val="20"/>
        </w:rPr>
      </w:pPr>
      <w:r>
        <w:rPr>
          <w:rFonts w:ascii="Tahoma" w:hAnsi="Tahoma" w:cs="Tahoma" w:hint="cs"/>
          <w:b/>
          <w:bCs/>
          <w:sz w:val="20"/>
          <w:szCs w:val="20"/>
          <w:rtl/>
        </w:rPr>
        <w:t>מהות</w:t>
      </w:r>
      <w:r w:rsidRPr="00A40803">
        <w:rPr>
          <w:rFonts w:ascii="Tahoma" w:hAnsi="Tahoma" w:cs="Tahoma"/>
          <w:b/>
          <w:bCs/>
          <w:sz w:val="20"/>
          <w:szCs w:val="20"/>
          <w:rtl/>
        </w:rPr>
        <w:t xml:space="preserve"> הראיה</w:t>
      </w:r>
      <w:r>
        <w:rPr>
          <w:rFonts w:ascii="Tahoma" w:hAnsi="Tahoma" w:cs="Tahoma" w:hint="cs"/>
          <w:b/>
          <w:bCs/>
          <w:sz w:val="20"/>
          <w:szCs w:val="20"/>
          <w:rtl/>
        </w:rPr>
        <w:t xml:space="preserve"> שהוגשה אגב הפגיעה</w:t>
      </w:r>
      <w:r w:rsidR="003C4D60">
        <w:rPr>
          <w:rFonts w:ascii="Tahoma" w:hAnsi="Tahoma" w:cs="Tahoma" w:hint="cs"/>
          <w:sz w:val="20"/>
          <w:szCs w:val="20"/>
          <w:rtl/>
        </w:rPr>
        <w:t>:</w:t>
      </w:r>
      <w:r w:rsidRPr="008129B8">
        <w:rPr>
          <w:rFonts w:ascii="Tahoma" w:hAnsi="Tahoma" w:cs="Tahoma"/>
          <w:sz w:val="20"/>
          <w:szCs w:val="20"/>
          <w:rtl/>
        </w:rPr>
        <w:t xml:space="preserve"> ישנן ראיות שמושפעות מח</w:t>
      </w:r>
      <w:r>
        <w:rPr>
          <w:rFonts w:ascii="Tahoma" w:hAnsi="Tahoma" w:cs="Tahoma"/>
          <w:sz w:val="20"/>
          <w:szCs w:val="20"/>
          <w:rtl/>
        </w:rPr>
        <w:t>וקיות כמו זכות השתיקה.</w:t>
      </w:r>
      <w:r>
        <w:rPr>
          <w:rFonts w:ascii="Tahoma" w:hAnsi="Tahoma" w:cs="Tahoma" w:hint="cs"/>
          <w:sz w:val="20"/>
          <w:szCs w:val="20"/>
          <w:rtl/>
        </w:rPr>
        <w:t xml:space="preserve"> </w:t>
      </w:r>
      <w:r w:rsidR="00AF7B0D" w:rsidRPr="00AF7B0D">
        <w:rPr>
          <w:rFonts w:ascii="Tahoma" w:hAnsi="Tahoma" w:cs="Tahoma" w:hint="cs"/>
          <w:sz w:val="20"/>
          <w:szCs w:val="20"/>
          <w:u w:val="single"/>
          <w:rtl/>
        </w:rPr>
        <w:t>עם זאת</w:t>
      </w:r>
      <w:r>
        <w:rPr>
          <w:rFonts w:ascii="Tahoma" w:hAnsi="Tahoma" w:cs="Tahoma" w:hint="cs"/>
          <w:sz w:val="20"/>
          <w:szCs w:val="20"/>
          <w:rtl/>
        </w:rPr>
        <w:t>, ישנן ראיות בעלות ערך עצמאי כמו ראיות פורנזיות (</w:t>
      </w:r>
      <w:r>
        <w:rPr>
          <w:rFonts w:ascii="Tahoma" w:hAnsi="Tahoma" w:cs="Tahoma" w:hint="cs"/>
          <w:sz w:val="20"/>
          <w:szCs w:val="20"/>
        </w:rPr>
        <w:t>DNA</w:t>
      </w:r>
      <w:r>
        <w:rPr>
          <w:rFonts w:ascii="Tahoma" w:hAnsi="Tahoma" w:cs="Tahoma" w:hint="cs"/>
          <w:sz w:val="20"/>
          <w:szCs w:val="20"/>
          <w:rtl/>
        </w:rPr>
        <w:t xml:space="preserve"> לא ישתנה).</w:t>
      </w:r>
    </w:p>
    <w:p w:rsidR="00AB6354" w:rsidRPr="008129B8" w:rsidRDefault="00AB6354" w:rsidP="003C4D60">
      <w:pPr>
        <w:pStyle w:val="a7"/>
        <w:numPr>
          <w:ilvl w:val="0"/>
          <w:numId w:val="10"/>
        </w:numPr>
        <w:spacing w:after="70"/>
        <w:ind w:left="363"/>
        <w:jc w:val="both"/>
        <w:rPr>
          <w:rFonts w:ascii="Tahoma" w:hAnsi="Tahoma" w:cs="Tahoma"/>
          <w:sz w:val="20"/>
          <w:szCs w:val="20"/>
        </w:rPr>
      </w:pPr>
      <w:r w:rsidRPr="00A40803">
        <w:rPr>
          <w:rFonts w:ascii="Tahoma" w:hAnsi="Tahoma" w:cs="Tahoma"/>
          <w:b/>
          <w:bCs/>
          <w:sz w:val="20"/>
          <w:szCs w:val="20"/>
          <w:rtl/>
        </w:rPr>
        <w:t>מכלול האינטרסים</w:t>
      </w:r>
      <w:r w:rsidR="003C4D60">
        <w:rPr>
          <w:rFonts w:ascii="Tahoma" w:hAnsi="Tahoma" w:cs="Tahoma" w:hint="cs"/>
          <w:sz w:val="20"/>
          <w:szCs w:val="20"/>
          <w:rtl/>
        </w:rPr>
        <w:t>:</w:t>
      </w:r>
      <w:r w:rsidRPr="008129B8">
        <w:rPr>
          <w:rFonts w:ascii="Tahoma" w:hAnsi="Tahoma" w:cs="Tahoma"/>
          <w:sz w:val="20"/>
          <w:szCs w:val="20"/>
          <w:rtl/>
        </w:rPr>
        <w:t xml:space="preserve"> אכיפה ומיצוי הדין למול האינטרס של ההגנה על זכויות הנאשם. </w:t>
      </w:r>
    </w:p>
    <w:p w:rsidR="00AB6354" w:rsidRDefault="00AB6354" w:rsidP="0025433C">
      <w:pPr>
        <w:pStyle w:val="a7"/>
        <w:numPr>
          <w:ilvl w:val="0"/>
          <w:numId w:val="61"/>
        </w:numPr>
        <w:spacing w:after="70"/>
        <w:jc w:val="both"/>
        <w:rPr>
          <w:rFonts w:ascii="Tahoma" w:hAnsi="Tahoma" w:cs="Tahoma"/>
          <w:sz w:val="20"/>
          <w:szCs w:val="20"/>
        </w:rPr>
      </w:pPr>
      <w:proofErr w:type="spellStart"/>
      <w:r w:rsidRPr="003C4D60">
        <w:rPr>
          <w:rFonts w:ascii="Tahoma" w:hAnsi="Tahoma" w:cs="Tahoma"/>
          <w:sz w:val="20"/>
          <w:szCs w:val="20"/>
          <w:highlight w:val="green"/>
          <w:rtl/>
        </w:rPr>
        <w:t>ביששכרוב</w:t>
      </w:r>
      <w:proofErr w:type="spellEnd"/>
      <w:r w:rsidRPr="00CB6928">
        <w:rPr>
          <w:rFonts w:ascii="Tahoma" w:hAnsi="Tahoma" w:cs="Tahoma"/>
          <w:sz w:val="20"/>
          <w:szCs w:val="20"/>
          <w:rtl/>
        </w:rPr>
        <w:t xml:space="preserve"> </w:t>
      </w:r>
      <w:r>
        <w:rPr>
          <w:rFonts w:ascii="Tahoma" w:hAnsi="Tahoma" w:cs="Tahoma" w:hint="cs"/>
          <w:sz w:val="20"/>
          <w:szCs w:val="20"/>
          <w:rtl/>
        </w:rPr>
        <w:t xml:space="preserve">עצמו בתוך קבוצת השיקולים השלישית </w:t>
      </w:r>
      <w:r w:rsidRPr="00CB6928">
        <w:rPr>
          <w:rFonts w:ascii="Tahoma" w:hAnsi="Tahoma" w:cs="Tahoma"/>
          <w:sz w:val="20"/>
          <w:szCs w:val="20"/>
          <w:rtl/>
        </w:rPr>
        <w:t xml:space="preserve">נכנס </w:t>
      </w:r>
      <w:r w:rsidRPr="00CB6928">
        <w:rPr>
          <w:rFonts w:ascii="Tahoma" w:hAnsi="Tahoma" w:cs="Tahoma" w:hint="cs"/>
          <w:sz w:val="20"/>
          <w:szCs w:val="20"/>
          <w:rtl/>
        </w:rPr>
        <w:t xml:space="preserve">לאיזון </w:t>
      </w:r>
      <w:r w:rsidRPr="00CB6928">
        <w:rPr>
          <w:rFonts w:ascii="Tahoma" w:hAnsi="Tahoma" w:cs="Tahoma"/>
          <w:sz w:val="20"/>
          <w:szCs w:val="20"/>
          <w:rtl/>
        </w:rPr>
        <w:t xml:space="preserve">עניין חומרת העבירה </w:t>
      </w:r>
      <w:r w:rsidR="004E2315" w:rsidRPr="004E2315">
        <w:rPr>
          <w:rFonts w:ascii="Tahoma" w:hAnsi="Tahoma" w:cs="Tahoma"/>
          <w:sz w:val="20"/>
          <w:szCs w:val="20"/>
          <w:u w:val="single"/>
          <w:rtl/>
        </w:rPr>
        <w:t>אך</w:t>
      </w:r>
      <w:r w:rsidRPr="00CB6928">
        <w:rPr>
          <w:rFonts w:ascii="Tahoma" w:hAnsi="Tahoma" w:cs="Tahoma"/>
          <w:sz w:val="20"/>
          <w:szCs w:val="20"/>
          <w:rtl/>
        </w:rPr>
        <w:t xml:space="preserve"> במקרים מאוחרים יותר הוציאו את החומרה מהמאזן שכן ה</w:t>
      </w:r>
      <w:r w:rsidR="00333E6F">
        <w:rPr>
          <w:rFonts w:ascii="Tahoma" w:hAnsi="Tahoma" w:cs="Tahoma" w:hint="cs"/>
          <w:sz w:val="20"/>
          <w:szCs w:val="20"/>
          <w:rtl/>
        </w:rPr>
        <w:t>י</w:t>
      </w:r>
      <w:r w:rsidRPr="00CB6928">
        <w:rPr>
          <w:rFonts w:ascii="Tahoma" w:hAnsi="Tahoma" w:cs="Tahoma"/>
          <w:sz w:val="20"/>
          <w:szCs w:val="20"/>
          <w:rtl/>
        </w:rPr>
        <w:t>א מוש</w:t>
      </w:r>
      <w:r w:rsidR="00333E6F">
        <w:rPr>
          <w:rFonts w:ascii="Tahoma" w:hAnsi="Tahoma" w:cs="Tahoma" w:hint="cs"/>
          <w:sz w:val="20"/>
          <w:szCs w:val="20"/>
          <w:rtl/>
        </w:rPr>
        <w:t>כת</w:t>
      </w:r>
      <w:r w:rsidRPr="00CB6928">
        <w:rPr>
          <w:rFonts w:ascii="Tahoma" w:hAnsi="Tahoma" w:cs="Tahoma"/>
          <w:sz w:val="20"/>
          <w:szCs w:val="20"/>
          <w:rtl/>
        </w:rPr>
        <w:t xml:space="preserve"> לשני הצדדים.</w:t>
      </w:r>
    </w:p>
    <w:p w:rsidR="00AB6354" w:rsidRDefault="007967D2" w:rsidP="00102340">
      <w:pPr>
        <w:spacing w:after="70"/>
        <w:jc w:val="both"/>
        <w:rPr>
          <w:rFonts w:ascii="Tahoma" w:hAnsi="Tahoma" w:cs="Tahoma"/>
          <w:sz w:val="20"/>
          <w:szCs w:val="20"/>
          <w:rtl/>
        </w:rPr>
      </w:pPr>
      <w:r>
        <w:rPr>
          <w:rFonts w:ascii="Tahoma" w:hAnsi="Tahoma" w:cs="Tahoma"/>
          <w:noProof/>
          <w:sz w:val="20"/>
          <w:szCs w:val="20"/>
          <w:rtl/>
        </w:rPr>
        <w:pict>
          <v:shape id="_x0000_s1035" type="#_x0000_t202" style="position:absolute;left:0;text-align:left;margin-left:30pt;margin-top:3.95pt;width:365.05pt;height:20.25pt;z-index:251667456;mso-width-relative:margin;mso-height-relative:margin" fillcolor="#92cddc [1944]" strokecolor="#92cddc [1944]" strokeweight="1pt">
            <v:fill color2="#daeef3 [664]" angle="-45" focus="-50%" type="gradient"/>
            <v:shadow on="t" type="perspective" color="#205867 [1608]" opacity=".5" offset="1pt" offset2="-3pt"/>
            <v:textbox style="mso-next-textbox:#_x0000_s1035">
              <w:txbxContent>
                <w:p w:rsidR="007967D2" w:rsidRPr="00333E6F" w:rsidRDefault="007967D2" w:rsidP="00AB6354">
                  <w:pPr>
                    <w:pStyle w:val="a7"/>
                    <w:spacing w:after="68"/>
                    <w:ind w:left="0"/>
                    <w:jc w:val="center"/>
                    <w:rPr>
                      <w:rFonts w:asciiTheme="minorHAnsi" w:hAnsiTheme="minorHAnsi" w:cs="Tahoma"/>
                      <w:sz w:val="20"/>
                      <w:szCs w:val="20"/>
                    </w:rPr>
                  </w:pPr>
                  <w:r w:rsidRPr="00333E6F">
                    <w:rPr>
                      <w:rFonts w:asciiTheme="minorHAnsi" w:hAnsiTheme="minorHAnsi" w:cs="Tahoma"/>
                      <w:b/>
                      <w:bCs/>
                      <w:sz w:val="20"/>
                      <w:szCs w:val="20"/>
                      <w:u w:val="single"/>
                    </w:rPr>
                    <w:t>Ashworth</w:t>
                  </w:r>
                  <w:r w:rsidRPr="00333E6F">
                    <w:rPr>
                      <w:rFonts w:asciiTheme="minorHAnsi" w:hAnsiTheme="minorHAnsi" w:cs="Tahoma"/>
                      <w:sz w:val="20"/>
                      <w:szCs w:val="20"/>
                    </w:rPr>
                    <w:t>: "No system of criminal justice values truth above all other considerations."</w:t>
                  </w:r>
                </w:p>
                <w:p w:rsidR="007967D2" w:rsidRPr="00333E6F" w:rsidRDefault="007967D2" w:rsidP="00AB6354">
                  <w:pPr>
                    <w:jc w:val="center"/>
                  </w:pPr>
                </w:p>
              </w:txbxContent>
            </v:textbox>
          </v:shape>
        </w:pict>
      </w:r>
    </w:p>
    <w:p w:rsidR="00AB6354" w:rsidRPr="00A40803" w:rsidRDefault="00AB6354" w:rsidP="00102340">
      <w:pPr>
        <w:spacing w:after="70"/>
        <w:jc w:val="both"/>
        <w:rPr>
          <w:rFonts w:ascii="Tahoma" w:hAnsi="Tahoma" w:cs="Tahoma"/>
          <w:sz w:val="20"/>
          <w:szCs w:val="20"/>
          <w:rtl/>
        </w:rPr>
      </w:pPr>
    </w:p>
    <w:p w:rsidR="00AB6354" w:rsidRPr="008129B8" w:rsidRDefault="00AB6354" w:rsidP="003C4D60">
      <w:pPr>
        <w:spacing w:after="0"/>
        <w:jc w:val="both"/>
        <w:rPr>
          <w:rFonts w:ascii="Tahoma" w:hAnsi="Tahoma" w:cs="Tahoma"/>
          <w:sz w:val="20"/>
          <w:szCs w:val="20"/>
          <w:rtl/>
        </w:rPr>
      </w:pPr>
      <w:r w:rsidRPr="00CB6928">
        <w:rPr>
          <w:rFonts w:ascii="Tahoma" w:hAnsi="Tahoma" w:cs="Tahoma"/>
          <w:b/>
          <w:bCs/>
          <w:sz w:val="20"/>
          <w:szCs w:val="20"/>
          <w:rtl/>
        </w:rPr>
        <w:lastRenderedPageBreak/>
        <w:t xml:space="preserve">היישום של </w:t>
      </w:r>
      <w:r>
        <w:rPr>
          <w:rFonts w:ascii="Tahoma" w:hAnsi="Tahoma" w:cs="Tahoma" w:hint="cs"/>
          <w:b/>
          <w:bCs/>
          <w:sz w:val="20"/>
          <w:szCs w:val="20"/>
          <w:rtl/>
        </w:rPr>
        <w:t xml:space="preserve">האיזון </w:t>
      </w:r>
      <w:proofErr w:type="spellStart"/>
      <w:r w:rsidRPr="003C4D60">
        <w:rPr>
          <w:rFonts w:ascii="Tahoma" w:hAnsi="Tahoma" w:cs="Tahoma"/>
          <w:b/>
          <w:bCs/>
          <w:sz w:val="20"/>
          <w:szCs w:val="20"/>
          <w:highlight w:val="green"/>
          <w:rtl/>
        </w:rPr>
        <w:t>ביששכרוב</w:t>
      </w:r>
      <w:proofErr w:type="spellEnd"/>
      <w:r w:rsidRPr="00CB6928">
        <w:rPr>
          <w:rFonts w:ascii="Tahoma" w:hAnsi="Tahoma" w:cs="Tahoma"/>
          <w:b/>
          <w:bCs/>
          <w:sz w:val="20"/>
          <w:szCs w:val="20"/>
          <w:rtl/>
        </w:rPr>
        <w:t xml:space="preserve"> הוביל לכך שהודאתו נפסלה</w:t>
      </w:r>
      <w:r>
        <w:rPr>
          <w:rFonts w:ascii="Tahoma" w:hAnsi="Tahoma" w:cs="Tahoma" w:hint="cs"/>
          <w:b/>
          <w:bCs/>
          <w:sz w:val="20"/>
          <w:szCs w:val="20"/>
          <w:rtl/>
        </w:rPr>
        <w:t xml:space="preserve"> מכוח כלל הפסילה הפסיקתית</w:t>
      </w:r>
      <w:r w:rsidRPr="00CB6928">
        <w:rPr>
          <w:rFonts w:ascii="Tahoma" w:hAnsi="Tahoma" w:cs="Tahoma"/>
          <w:b/>
          <w:bCs/>
          <w:sz w:val="20"/>
          <w:szCs w:val="20"/>
          <w:rtl/>
        </w:rPr>
        <w:t xml:space="preserve"> והוא זוכה</w:t>
      </w:r>
      <w:r w:rsidRPr="008129B8">
        <w:rPr>
          <w:rFonts w:ascii="Tahoma" w:hAnsi="Tahoma" w:cs="Tahoma"/>
          <w:sz w:val="20"/>
          <w:szCs w:val="20"/>
          <w:rtl/>
        </w:rPr>
        <w:t xml:space="preserve">. </w:t>
      </w:r>
      <w:r w:rsidR="003C4D60">
        <w:rPr>
          <w:rFonts w:ascii="Tahoma" w:hAnsi="Tahoma" w:cs="Tahoma" w:hint="cs"/>
          <w:sz w:val="20"/>
          <w:szCs w:val="20"/>
          <w:rtl/>
        </w:rPr>
        <w:t>הרי</w:t>
      </w:r>
      <w:r w:rsidRPr="008129B8">
        <w:rPr>
          <w:rFonts w:ascii="Tahoma" w:hAnsi="Tahoma" w:cs="Tahoma"/>
          <w:sz w:val="20"/>
          <w:szCs w:val="20"/>
          <w:rtl/>
        </w:rPr>
        <w:t xml:space="preserve"> העבירה </w:t>
      </w:r>
      <w:r>
        <w:rPr>
          <w:rFonts w:ascii="Tahoma" w:hAnsi="Tahoma" w:cs="Tahoma" w:hint="cs"/>
          <w:sz w:val="20"/>
          <w:szCs w:val="20"/>
          <w:rtl/>
        </w:rPr>
        <w:t>אינה חמורה למדי</w:t>
      </w:r>
      <w:r w:rsidRPr="008129B8">
        <w:rPr>
          <w:rFonts w:ascii="Tahoma" w:hAnsi="Tahoma" w:cs="Tahoma"/>
          <w:sz w:val="20"/>
          <w:szCs w:val="20"/>
          <w:rtl/>
        </w:rPr>
        <w:t xml:space="preserve"> (</w:t>
      </w:r>
      <w:r>
        <w:rPr>
          <w:rFonts w:ascii="Tahoma" w:hAnsi="Tahoma" w:cs="Tahoma" w:hint="cs"/>
          <w:sz w:val="20"/>
          <w:szCs w:val="20"/>
          <w:rtl/>
        </w:rPr>
        <w:t>סמים קלים</w:t>
      </w:r>
      <w:r w:rsidRPr="008129B8">
        <w:rPr>
          <w:rFonts w:ascii="Tahoma" w:hAnsi="Tahoma" w:cs="Tahoma"/>
          <w:sz w:val="20"/>
          <w:szCs w:val="20"/>
          <w:rtl/>
        </w:rPr>
        <w:t>)</w:t>
      </w:r>
      <w:r>
        <w:rPr>
          <w:rFonts w:ascii="Tahoma" w:hAnsi="Tahoma" w:cs="Tahoma" w:hint="cs"/>
          <w:sz w:val="20"/>
          <w:szCs w:val="20"/>
          <w:rtl/>
        </w:rPr>
        <w:t>.</w:t>
      </w:r>
      <w:r w:rsidRPr="008129B8">
        <w:rPr>
          <w:rFonts w:ascii="Tahoma" w:hAnsi="Tahoma" w:cs="Tahoma"/>
          <w:sz w:val="20"/>
          <w:szCs w:val="20"/>
          <w:rtl/>
        </w:rPr>
        <w:t xml:space="preserve"> היה זדון של החוקר הצבאי שלא יידע </w:t>
      </w:r>
      <w:r w:rsidR="00333E6F">
        <w:rPr>
          <w:rFonts w:ascii="Tahoma" w:hAnsi="Tahoma" w:cs="Tahoma" w:hint="cs"/>
          <w:sz w:val="20"/>
          <w:szCs w:val="20"/>
          <w:rtl/>
        </w:rPr>
        <w:t>אותו</w:t>
      </w:r>
      <w:r w:rsidRPr="008129B8">
        <w:rPr>
          <w:rFonts w:ascii="Tahoma" w:hAnsi="Tahoma" w:cs="Tahoma"/>
          <w:sz w:val="20"/>
          <w:szCs w:val="20"/>
          <w:rtl/>
        </w:rPr>
        <w:t xml:space="preserve"> על זכויותיו ועל כך שהוא עצו</w:t>
      </w:r>
      <w:r>
        <w:rPr>
          <w:rFonts w:ascii="Tahoma" w:hAnsi="Tahoma" w:cs="Tahoma"/>
          <w:sz w:val="20"/>
          <w:szCs w:val="20"/>
          <w:rtl/>
        </w:rPr>
        <w:t xml:space="preserve">ר </w:t>
      </w:r>
      <w:r w:rsidRPr="00692281">
        <w:rPr>
          <w:rFonts w:ascii="Tahoma" w:hAnsi="Tahoma" w:cs="Tahoma"/>
          <w:sz w:val="20"/>
          <w:szCs w:val="20"/>
          <w:rtl/>
        </w:rPr>
        <w:t>והראיה היא בהחלט ראיה מושפעת</w:t>
      </w:r>
      <w:r>
        <w:rPr>
          <w:rFonts w:ascii="Tahoma" w:hAnsi="Tahoma" w:cs="Tahoma"/>
          <w:sz w:val="20"/>
          <w:szCs w:val="20"/>
          <w:rtl/>
        </w:rPr>
        <w:t>.</w:t>
      </w:r>
    </w:p>
    <w:p w:rsidR="00AB6354" w:rsidRPr="008129B8" w:rsidRDefault="00AB6354" w:rsidP="00333E6F">
      <w:pPr>
        <w:spacing w:after="0"/>
        <w:jc w:val="both"/>
        <w:rPr>
          <w:rFonts w:ascii="Tahoma" w:hAnsi="Tahoma" w:cs="Tahoma"/>
          <w:sz w:val="20"/>
          <w:szCs w:val="20"/>
          <w:rtl/>
        </w:rPr>
      </w:pPr>
    </w:p>
    <w:p w:rsidR="00AB6354" w:rsidRPr="00692281" w:rsidRDefault="00AB6354" w:rsidP="003C4D60">
      <w:pPr>
        <w:pStyle w:val="a7"/>
        <w:numPr>
          <w:ilvl w:val="0"/>
          <w:numId w:val="69"/>
        </w:numPr>
        <w:spacing w:after="70"/>
        <w:ind w:left="0"/>
        <w:jc w:val="both"/>
        <w:rPr>
          <w:rFonts w:ascii="Tahoma" w:hAnsi="Tahoma" w:cs="Tahoma"/>
          <w:sz w:val="20"/>
          <w:szCs w:val="20"/>
          <w:rtl/>
        </w:rPr>
      </w:pPr>
      <w:r>
        <w:rPr>
          <w:rFonts w:ascii="Tahoma" w:hAnsi="Tahoma" w:cs="Tahoma" w:hint="cs"/>
          <w:sz w:val="20"/>
          <w:szCs w:val="20"/>
          <w:u w:val="single"/>
          <w:rtl/>
        </w:rPr>
        <w:t>מהפכה נוספת</w:t>
      </w:r>
      <w:r w:rsidRPr="00692281">
        <w:rPr>
          <w:rFonts w:ascii="Tahoma" w:hAnsi="Tahoma" w:cs="Tahoma"/>
          <w:sz w:val="20"/>
          <w:szCs w:val="20"/>
          <w:u w:val="single"/>
          <w:rtl/>
        </w:rPr>
        <w:t xml:space="preserve"> שנעש</w:t>
      </w:r>
      <w:r>
        <w:rPr>
          <w:rFonts w:ascii="Tahoma" w:hAnsi="Tahoma" w:cs="Tahoma" w:hint="cs"/>
          <w:sz w:val="20"/>
          <w:szCs w:val="20"/>
          <w:u w:val="single"/>
          <w:rtl/>
        </w:rPr>
        <w:t>ת</w:t>
      </w:r>
      <w:r w:rsidRPr="00692281">
        <w:rPr>
          <w:rFonts w:ascii="Tahoma" w:hAnsi="Tahoma" w:cs="Tahoma"/>
          <w:sz w:val="20"/>
          <w:szCs w:val="20"/>
          <w:u w:val="single"/>
          <w:rtl/>
        </w:rPr>
        <w:t xml:space="preserve">ה </w:t>
      </w:r>
      <w:proofErr w:type="spellStart"/>
      <w:r w:rsidRPr="00692281">
        <w:rPr>
          <w:rFonts w:ascii="Tahoma" w:hAnsi="Tahoma" w:cs="Tahoma"/>
          <w:sz w:val="20"/>
          <w:szCs w:val="20"/>
          <w:u w:val="single"/>
          <w:rtl/>
        </w:rPr>
        <w:t>ביששכרוב</w:t>
      </w:r>
      <w:proofErr w:type="spellEnd"/>
      <w:r w:rsidRPr="00692281">
        <w:rPr>
          <w:rFonts w:ascii="Tahoma" w:hAnsi="Tahoma" w:cs="Tahoma"/>
          <w:sz w:val="20"/>
          <w:szCs w:val="20"/>
          <w:u w:val="single"/>
          <w:rtl/>
        </w:rPr>
        <w:t xml:space="preserve"> ה</w:t>
      </w:r>
      <w:r>
        <w:rPr>
          <w:rFonts w:ascii="Tahoma" w:hAnsi="Tahoma" w:cs="Tahoma" w:hint="cs"/>
          <w:sz w:val="20"/>
          <w:szCs w:val="20"/>
          <w:u w:val="single"/>
          <w:rtl/>
        </w:rPr>
        <w:t>י</w:t>
      </w:r>
      <w:r w:rsidRPr="00692281">
        <w:rPr>
          <w:rFonts w:ascii="Tahoma" w:hAnsi="Tahoma" w:cs="Tahoma"/>
          <w:sz w:val="20"/>
          <w:szCs w:val="20"/>
          <w:u w:val="single"/>
          <w:rtl/>
        </w:rPr>
        <w:t xml:space="preserve">א </w:t>
      </w:r>
      <w:r w:rsidRPr="00692281">
        <w:rPr>
          <w:rFonts w:ascii="Tahoma" w:hAnsi="Tahoma" w:cs="Tahoma"/>
          <w:sz w:val="20"/>
          <w:szCs w:val="20"/>
          <w:highlight w:val="yellow"/>
          <w:u w:val="single"/>
          <w:rtl/>
        </w:rPr>
        <w:t>שינוי פרשנות</w:t>
      </w:r>
      <w:r w:rsidRPr="00333E6F">
        <w:rPr>
          <w:rFonts w:ascii="Tahoma" w:hAnsi="Tahoma" w:cs="Tahoma"/>
          <w:sz w:val="20"/>
          <w:szCs w:val="20"/>
          <w:u w:val="single"/>
          <w:rtl/>
        </w:rPr>
        <w:t xml:space="preserve"> </w:t>
      </w:r>
      <w:r w:rsidRPr="00333E6F">
        <w:rPr>
          <w:rFonts w:ascii="Tahoma" w:hAnsi="Tahoma" w:cs="Tahoma"/>
          <w:color w:val="FFFFFF" w:themeColor="background1"/>
          <w:sz w:val="20"/>
          <w:szCs w:val="20"/>
          <w:highlight w:val="darkBlue"/>
          <w:u w:val="single"/>
          <w:rtl/>
        </w:rPr>
        <w:t>ס'</w:t>
      </w:r>
      <w:r w:rsidRPr="00333E6F">
        <w:rPr>
          <w:rFonts w:ascii="Tahoma" w:hAnsi="Tahoma" w:cs="Tahoma" w:hint="cs"/>
          <w:color w:val="FFFFFF" w:themeColor="background1"/>
          <w:sz w:val="20"/>
          <w:szCs w:val="20"/>
          <w:highlight w:val="darkBlue"/>
          <w:u w:val="single"/>
          <w:rtl/>
        </w:rPr>
        <w:t xml:space="preserve"> </w:t>
      </w:r>
      <w:r w:rsidRPr="00333E6F">
        <w:rPr>
          <w:rFonts w:ascii="Tahoma" w:hAnsi="Tahoma" w:cs="Tahoma"/>
          <w:color w:val="FFFFFF" w:themeColor="background1"/>
          <w:sz w:val="20"/>
          <w:szCs w:val="20"/>
          <w:highlight w:val="darkBlue"/>
          <w:u w:val="single"/>
          <w:rtl/>
        </w:rPr>
        <w:t>12 לפקודת הראיות</w:t>
      </w:r>
      <w:r w:rsidRPr="00692281">
        <w:rPr>
          <w:rFonts w:ascii="Tahoma" w:hAnsi="Tahoma" w:cs="Tahoma" w:hint="cs"/>
          <w:sz w:val="20"/>
          <w:szCs w:val="20"/>
          <w:rtl/>
        </w:rPr>
        <w:t>:</w:t>
      </w:r>
      <w:r w:rsidRPr="00692281">
        <w:rPr>
          <w:rFonts w:ascii="Tahoma" w:hAnsi="Tahoma" w:cs="Tahoma"/>
          <w:sz w:val="20"/>
          <w:szCs w:val="20"/>
          <w:rtl/>
        </w:rPr>
        <w:t xml:space="preserve"> הס' </w:t>
      </w:r>
      <w:r w:rsidRPr="00692281">
        <w:rPr>
          <w:rFonts w:ascii="Tahoma" w:hAnsi="Tahoma" w:cs="Tahoma" w:hint="cs"/>
          <w:sz w:val="20"/>
          <w:szCs w:val="20"/>
          <w:rtl/>
        </w:rPr>
        <w:t>עוסק</w:t>
      </w:r>
      <w:r w:rsidRPr="00692281">
        <w:rPr>
          <w:rFonts w:ascii="Tahoma" w:hAnsi="Tahoma" w:cs="Tahoma"/>
          <w:sz w:val="20"/>
          <w:szCs w:val="20"/>
          <w:rtl/>
        </w:rPr>
        <w:t xml:space="preserve"> </w:t>
      </w:r>
      <w:r w:rsidRPr="00692281">
        <w:rPr>
          <w:rFonts w:ascii="Tahoma" w:hAnsi="Tahoma" w:cs="Tahoma" w:hint="cs"/>
          <w:sz w:val="20"/>
          <w:szCs w:val="20"/>
          <w:rtl/>
        </w:rPr>
        <w:t>ב</w:t>
      </w:r>
      <w:r w:rsidRPr="00692281">
        <w:rPr>
          <w:rFonts w:ascii="Tahoma" w:hAnsi="Tahoma" w:cs="Tahoma"/>
          <w:sz w:val="20"/>
          <w:szCs w:val="20"/>
          <w:rtl/>
        </w:rPr>
        <w:t>הודאה ש</w:t>
      </w:r>
      <w:r w:rsidRPr="00692281">
        <w:rPr>
          <w:rFonts w:ascii="Tahoma" w:hAnsi="Tahoma" w:cs="Tahoma" w:hint="cs"/>
          <w:sz w:val="20"/>
          <w:szCs w:val="20"/>
          <w:rtl/>
        </w:rPr>
        <w:t xml:space="preserve">צריכה להיות </w:t>
      </w:r>
      <w:r w:rsidRPr="00692281">
        <w:rPr>
          <w:rFonts w:ascii="Tahoma" w:hAnsi="Tahoma" w:cs="Tahoma"/>
          <w:sz w:val="20"/>
          <w:szCs w:val="20"/>
          <w:rtl/>
        </w:rPr>
        <w:t>חופשית ומרצון</w:t>
      </w:r>
      <w:r w:rsidRPr="00692281">
        <w:rPr>
          <w:rFonts w:ascii="Tahoma" w:hAnsi="Tahoma" w:cs="Tahoma" w:hint="cs"/>
          <w:sz w:val="20"/>
          <w:szCs w:val="20"/>
          <w:rtl/>
        </w:rPr>
        <w:t>.</w:t>
      </w:r>
      <w:r w:rsidRPr="00692281">
        <w:rPr>
          <w:rFonts w:ascii="Tahoma" w:hAnsi="Tahoma" w:cs="Tahoma"/>
          <w:sz w:val="20"/>
          <w:szCs w:val="20"/>
          <w:rtl/>
        </w:rPr>
        <w:t xml:space="preserve"> בעבר </w:t>
      </w:r>
      <w:r w:rsidRPr="00692281">
        <w:rPr>
          <w:rFonts w:ascii="Tahoma" w:hAnsi="Tahoma" w:cs="Tahoma" w:hint="cs"/>
          <w:sz w:val="20"/>
          <w:szCs w:val="20"/>
          <w:rtl/>
        </w:rPr>
        <w:t xml:space="preserve">שמו </w:t>
      </w:r>
      <w:r w:rsidRPr="00692281">
        <w:rPr>
          <w:rFonts w:ascii="Tahoma" w:hAnsi="Tahoma" w:cs="Tahoma"/>
          <w:sz w:val="20"/>
          <w:szCs w:val="20"/>
          <w:rtl/>
        </w:rPr>
        <w:t>דגש על הגנה של שלמות הגוף והנפש שיכולה להשפיע על אמיתות ההודאה</w:t>
      </w:r>
      <w:r w:rsidRPr="00692281">
        <w:rPr>
          <w:rFonts w:ascii="Tahoma" w:hAnsi="Tahoma" w:cs="Tahoma" w:hint="cs"/>
          <w:sz w:val="20"/>
          <w:szCs w:val="20"/>
          <w:rtl/>
        </w:rPr>
        <w:t xml:space="preserve"> (</w:t>
      </w:r>
      <w:r>
        <w:rPr>
          <w:rFonts w:ascii="Tahoma" w:hAnsi="Tahoma" w:cs="Tahoma" w:hint="cs"/>
          <w:sz w:val="20"/>
          <w:szCs w:val="20"/>
          <w:rtl/>
        </w:rPr>
        <w:t>בעיקר ב</w:t>
      </w:r>
      <w:r w:rsidRPr="00692281">
        <w:rPr>
          <w:rFonts w:ascii="Tahoma" w:hAnsi="Tahoma" w:cs="Tahoma" w:hint="cs"/>
          <w:sz w:val="20"/>
          <w:szCs w:val="20"/>
          <w:rtl/>
        </w:rPr>
        <w:t>הוצאת הודאה באלימות)</w:t>
      </w:r>
      <w:r w:rsidRPr="00692281">
        <w:rPr>
          <w:rFonts w:ascii="Tahoma" w:hAnsi="Tahoma" w:cs="Tahoma"/>
          <w:sz w:val="20"/>
          <w:szCs w:val="20"/>
          <w:rtl/>
        </w:rPr>
        <w:t xml:space="preserve">. </w:t>
      </w:r>
      <w:r w:rsidRPr="003C4D60">
        <w:rPr>
          <w:rFonts w:ascii="Tahoma" w:hAnsi="Tahoma" w:cs="Tahoma"/>
          <w:sz w:val="20"/>
          <w:szCs w:val="20"/>
          <w:highlight w:val="yellow"/>
          <w:rtl/>
        </w:rPr>
        <w:t>בי</w:t>
      </w:r>
      <w:r w:rsidRPr="003C4D60">
        <w:rPr>
          <w:rFonts w:ascii="Tahoma" w:hAnsi="Tahoma" w:cs="Tahoma" w:hint="cs"/>
          <w:sz w:val="20"/>
          <w:szCs w:val="20"/>
          <w:highlight w:val="yellow"/>
          <w:rtl/>
        </w:rPr>
        <w:t>י</w:t>
      </w:r>
      <w:r w:rsidRPr="003C4D60">
        <w:rPr>
          <w:rFonts w:ascii="Tahoma" w:hAnsi="Tahoma" w:cs="Tahoma"/>
          <w:sz w:val="20"/>
          <w:szCs w:val="20"/>
          <w:highlight w:val="yellow"/>
          <w:rtl/>
        </w:rPr>
        <w:t>ניש</w:t>
      </w:r>
      <w:r w:rsidRPr="003C4D60">
        <w:rPr>
          <w:rFonts w:ascii="Tahoma" w:hAnsi="Tahoma" w:cs="Tahoma" w:hint="cs"/>
          <w:sz w:val="20"/>
          <w:szCs w:val="20"/>
          <w:highlight w:val="yellow"/>
          <w:rtl/>
        </w:rPr>
        <w:t xml:space="preserve"> מרחיבה</w:t>
      </w:r>
      <w:r w:rsidRPr="00692281">
        <w:rPr>
          <w:rFonts w:ascii="Tahoma" w:hAnsi="Tahoma" w:cs="Tahoma" w:hint="cs"/>
          <w:sz w:val="20"/>
          <w:szCs w:val="20"/>
          <w:rtl/>
        </w:rPr>
        <w:t xml:space="preserve"> ו</w:t>
      </w:r>
      <w:r w:rsidRPr="00692281">
        <w:rPr>
          <w:rFonts w:ascii="Tahoma" w:hAnsi="Tahoma" w:cs="Tahoma"/>
          <w:sz w:val="20"/>
          <w:szCs w:val="20"/>
          <w:rtl/>
        </w:rPr>
        <w:t xml:space="preserve">אומרת כי </w:t>
      </w:r>
      <w:r w:rsidRPr="00692281">
        <w:rPr>
          <w:rFonts w:ascii="Tahoma" w:hAnsi="Tahoma" w:cs="Tahoma"/>
          <w:b/>
          <w:bCs/>
          <w:sz w:val="20"/>
          <w:szCs w:val="20"/>
          <w:rtl/>
        </w:rPr>
        <w:t xml:space="preserve">כיום אנו מחויבים </w:t>
      </w:r>
      <w:r w:rsidR="003C4D60">
        <w:rPr>
          <w:rFonts w:ascii="Tahoma" w:hAnsi="Tahoma" w:cs="Tahoma" w:hint="cs"/>
          <w:b/>
          <w:bCs/>
          <w:sz w:val="20"/>
          <w:szCs w:val="20"/>
          <w:rtl/>
        </w:rPr>
        <w:t>לה</w:t>
      </w:r>
      <w:r>
        <w:rPr>
          <w:rFonts w:ascii="Tahoma" w:hAnsi="Tahoma" w:cs="Tahoma" w:hint="cs"/>
          <w:b/>
          <w:bCs/>
          <w:sz w:val="20"/>
          <w:szCs w:val="20"/>
          <w:rtl/>
        </w:rPr>
        <w:t xml:space="preserve">גן </w:t>
      </w:r>
      <w:r w:rsidRPr="00692281">
        <w:rPr>
          <w:rFonts w:ascii="Tahoma" w:hAnsi="Tahoma" w:cs="Tahoma"/>
          <w:b/>
          <w:bCs/>
          <w:sz w:val="20"/>
          <w:szCs w:val="20"/>
          <w:rtl/>
        </w:rPr>
        <w:t xml:space="preserve">על האוטונומיה של הרצון </w:t>
      </w:r>
      <w:r w:rsidRPr="00333E6F">
        <w:rPr>
          <w:rFonts w:ascii="Tahoma" w:hAnsi="Tahoma" w:cs="Tahoma"/>
          <w:b/>
          <w:bCs/>
          <w:sz w:val="20"/>
          <w:szCs w:val="20"/>
          <w:rtl/>
        </w:rPr>
        <w:t>העצמי</w:t>
      </w:r>
      <w:r w:rsidRPr="00692281">
        <w:rPr>
          <w:rFonts w:ascii="Tahoma" w:hAnsi="Tahoma" w:cs="Tahoma"/>
          <w:sz w:val="20"/>
          <w:szCs w:val="20"/>
          <w:rtl/>
        </w:rPr>
        <w:t>. לטענתה</w:t>
      </w:r>
      <w:r w:rsidR="00333E6F">
        <w:rPr>
          <w:rFonts w:ascii="Tahoma" w:hAnsi="Tahoma" w:cs="Tahoma" w:hint="cs"/>
          <w:sz w:val="20"/>
          <w:szCs w:val="20"/>
          <w:rtl/>
        </w:rPr>
        <w:t>,</w:t>
      </w:r>
      <w:r w:rsidRPr="00692281">
        <w:rPr>
          <w:rFonts w:ascii="Tahoma" w:hAnsi="Tahoma" w:cs="Tahoma"/>
          <w:sz w:val="20"/>
          <w:szCs w:val="20"/>
          <w:rtl/>
        </w:rPr>
        <w:t xml:space="preserve"> </w:t>
      </w:r>
      <w:r>
        <w:rPr>
          <w:rFonts w:ascii="Tahoma" w:hAnsi="Tahoma" w:cs="Tahoma" w:hint="cs"/>
          <w:sz w:val="20"/>
          <w:szCs w:val="20"/>
          <w:highlight w:val="yellow"/>
          <w:rtl/>
        </w:rPr>
        <w:t>כש</w:t>
      </w:r>
      <w:r w:rsidRPr="00692281">
        <w:rPr>
          <w:rFonts w:ascii="Tahoma" w:hAnsi="Tahoma" w:cs="Tahoma"/>
          <w:sz w:val="20"/>
          <w:szCs w:val="20"/>
          <w:highlight w:val="yellow"/>
          <w:rtl/>
        </w:rPr>
        <w:t>נפגעה היכולת החופשית</w:t>
      </w:r>
      <w:r w:rsidRPr="00692281">
        <w:rPr>
          <w:rFonts w:ascii="Tahoma" w:hAnsi="Tahoma" w:cs="Tahoma" w:hint="cs"/>
          <w:sz w:val="20"/>
          <w:szCs w:val="20"/>
          <w:highlight w:val="yellow"/>
          <w:rtl/>
        </w:rPr>
        <w:t xml:space="preserve"> להודות מתוך הבנה והגנה (</w:t>
      </w:r>
      <w:r>
        <w:rPr>
          <w:rFonts w:ascii="Tahoma" w:hAnsi="Tahoma" w:cs="Tahoma" w:hint="cs"/>
          <w:sz w:val="20"/>
          <w:szCs w:val="20"/>
          <w:highlight w:val="yellow"/>
          <w:rtl/>
        </w:rPr>
        <w:t>ע"י</w:t>
      </w:r>
      <w:r w:rsidRPr="00692281">
        <w:rPr>
          <w:rFonts w:ascii="Tahoma" w:hAnsi="Tahoma" w:cs="Tahoma" w:hint="cs"/>
          <w:sz w:val="20"/>
          <w:szCs w:val="20"/>
          <w:highlight w:val="yellow"/>
          <w:rtl/>
        </w:rPr>
        <w:t xml:space="preserve"> עו"ד</w:t>
      </w:r>
      <w:r w:rsidR="00333E6F">
        <w:rPr>
          <w:rFonts w:ascii="Tahoma" w:hAnsi="Tahoma" w:cs="Tahoma" w:hint="cs"/>
          <w:sz w:val="20"/>
          <w:szCs w:val="20"/>
          <w:highlight w:val="yellow"/>
          <w:rtl/>
        </w:rPr>
        <w:t xml:space="preserve"> למשל</w:t>
      </w:r>
      <w:r w:rsidRPr="00692281">
        <w:rPr>
          <w:rFonts w:ascii="Tahoma" w:hAnsi="Tahoma" w:cs="Tahoma" w:hint="cs"/>
          <w:sz w:val="20"/>
          <w:szCs w:val="20"/>
          <w:highlight w:val="yellow"/>
          <w:rtl/>
        </w:rPr>
        <w:t>)</w:t>
      </w:r>
      <w:r w:rsidRPr="00692281">
        <w:rPr>
          <w:rFonts w:ascii="Tahoma" w:hAnsi="Tahoma" w:cs="Tahoma"/>
          <w:sz w:val="20"/>
          <w:szCs w:val="20"/>
          <w:highlight w:val="yellow"/>
          <w:rtl/>
        </w:rPr>
        <w:t xml:space="preserve"> </w:t>
      </w:r>
      <w:r w:rsidRPr="00692281">
        <w:rPr>
          <w:rFonts w:ascii="Tahoma" w:hAnsi="Tahoma" w:cs="Tahoma" w:hint="cs"/>
          <w:sz w:val="20"/>
          <w:szCs w:val="20"/>
          <w:highlight w:val="yellow"/>
          <w:rtl/>
        </w:rPr>
        <w:t>-</w:t>
      </w:r>
      <w:r w:rsidRPr="00692281">
        <w:rPr>
          <w:rFonts w:ascii="Tahoma" w:hAnsi="Tahoma" w:cs="Tahoma"/>
          <w:sz w:val="20"/>
          <w:szCs w:val="20"/>
          <w:highlight w:val="yellow"/>
          <w:rtl/>
        </w:rPr>
        <w:t xml:space="preserve"> ההודאה לא תהיה קבילה</w:t>
      </w:r>
      <w:r>
        <w:rPr>
          <w:rFonts w:ascii="Tahoma" w:hAnsi="Tahoma" w:cs="Tahoma"/>
          <w:sz w:val="20"/>
          <w:szCs w:val="20"/>
          <w:rtl/>
        </w:rPr>
        <w:t>.</w:t>
      </w:r>
    </w:p>
    <w:p w:rsidR="00AB6354" w:rsidRPr="009100A2" w:rsidRDefault="003C4D60" w:rsidP="0025433C">
      <w:pPr>
        <w:pStyle w:val="a7"/>
        <w:numPr>
          <w:ilvl w:val="0"/>
          <w:numId w:val="63"/>
        </w:numPr>
        <w:spacing w:after="70"/>
        <w:jc w:val="both"/>
        <w:rPr>
          <w:rFonts w:ascii="Tahoma" w:hAnsi="Tahoma" w:cs="Tahoma"/>
          <w:sz w:val="20"/>
          <w:szCs w:val="20"/>
          <w:rtl/>
        </w:rPr>
      </w:pPr>
      <w:r>
        <w:rPr>
          <w:rFonts w:ascii="Tahoma" w:hAnsi="Tahoma" w:cs="Tahoma" w:hint="cs"/>
          <w:sz w:val="20"/>
          <w:szCs w:val="20"/>
          <w:rtl/>
        </w:rPr>
        <w:t>ספציפית אצל</w:t>
      </w:r>
      <w:r w:rsidR="00AB6354" w:rsidRPr="009100A2">
        <w:rPr>
          <w:rFonts w:ascii="Tahoma" w:hAnsi="Tahoma" w:cs="Tahoma" w:hint="cs"/>
          <w:sz w:val="20"/>
          <w:szCs w:val="20"/>
          <w:rtl/>
        </w:rPr>
        <w:t xml:space="preserve"> </w:t>
      </w:r>
      <w:proofErr w:type="spellStart"/>
      <w:r w:rsidR="00AB6354" w:rsidRPr="003C4D60">
        <w:rPr>
          <w:rFonts w:ascii="Tahoma" w:hAnsi="Tahoma" w:cs="Tahoma" w:hint="cs"/>
          <w:sz w:val="20"/>
          <w:szCs w:val="20"/>
          <w:highlight w:val="green"/>
          <w:rtl/>
        </w:rPr>
        <w:t>יששכרוב</w:t>
      </w:r>
      <w:proofErr w:type="spellEnd"/>
      <w:r w:rsidR="00AB6354" w:rsidRPr="009100A2">
        <w:rPr>
          <w:rFonts w:ascii="Tahoma" w:hAnsi="Tahoma" w:cs="Tahoma" w:hint="cs"/>
          <w:sz w:val="20"/>
          <w:szCs w:val="20"/>
          <w:rtl/>
        </w:rPr>
        <w:t xml:space="preserve"> </w:t>
      </w:r>
      <w:r w:rsidR="00AB6354" w:rsidRPr="009100A2">
        <w:rPr>
          <w:rFonts w:ascii="Tahoma" w:hAnsi="Tahoma" w:cs="Tahoma"/>
          <w:sz w:val="20"/>
          <w:szCs w:val="20"/>
          <w:rtl/>
        </w:rPr>
        <w:t xml:space="preserve">ההודאה לא נפסלה מכוח </w:t>
      </w:r>
      <w:r w:rsidR="00AB6354" w:rsidRPr="00333E6F">
        <w:rPr>
          <w:rFonts w:ascii="Tahoma" w:hAnsi="Tahoma" w:cs="Tahoma"/>
          <w:color w:val="FFFFFF" w:themeColor="background1"/>
          <w:sz w:val="20"/>
          <w:szCs w:val="20"/>
          <w:highlight w:val="darkBlue"/>
          <w:rtl/>
        </w:rPr>
        <w:t>ס'</w:t>
      </w:r>
      <w:r w:rsidR="00AB6354" w:rsidRPr="00333E6F">
        <w:rPr>
          <w:rFonts w:ascii="Tahoma" w:hAnsi="Tahoma" w:cs="Tahoma" w:hint="cs"/>
          <w:color w:val="FFFFFF" w:themeColor="background1"/>
          <w:sz w:val="20"/>
          <w:szCs w:val="20"/>
          <w:highlight w:val="darkBlue"/>
          <w:rtl/>
        </w:rPr>
        <w:t xml:space="preserve"> </w:t>
      </w:r>
      <w:r w:rsidR="00AB6354" w:rsidRPr="00333E6F">
        <w:rPr>
          <w:rFonts w:ascii="Tahoma" w:hAnsi="Tahoma" w:cs="Tahoma"/>
          <w:color w:val="FFFFFF" w:themeColor="background1"/>
          <w:sz w:val="20"/>
          <w:szCs w:val="20"/>
          <w:highlight w:val="darkBlue"/>
          <w:rtl/>
        </w:rPr>
        <w:t xml:space="preserve">12 </w:t>
      </w:r>
      <w:r w:rsidR="00AB6354" w:rsidRPr="00333E6F">
        <w:rPr>
          <w:rFonts w:ascii="Tahoma" w:hAnsi="Tahoma" w:cs="Tahoma" w:hint="cs"/>
          <w:color w:val="FFFFFF" w:themeColor="background1"/>
          <w:sz w:val="20"/>
          <w:szCs w:val="20"/>
          <w:highlight w:val="darkBlue"/>
          <w:rtl/>
        </w:rPr>
        <w:t>וחוקי היסוד</w:t>
      </w:r>
      <w:r w:rsidR="00AB6354" w:rsidRPr="009100A2">
        <w:rPr>
          <w:rFonts w:ascii="Tahoma" w:hAnsi="Tahoma" w:cs="Tahoma" w:hint="cs"/>
          <w:sz w:val="20"/>
          <w:szCs w:val="20"/>
          <w:rtl/>
        </w:rPr>
        <w:t xml:space="preserve">, </w:t>
      </w:r>
      <w:r w:rsidR="004E2315" w:rsidRPr="004E2315">
        <w:rPr>
          <w:rFonts w:ascii="Tahoma" w:hAnsi="Tahoma" w:cs="Tahoma"/>
          <w:sz w:val="20"/>
          <w:szCs w:val="20"/>
          <w:u w:val="single"/>
          <w:rtl/>
        </w:rPr>
        <w:t>אלא</w:t>
      </w:r>
      <w:r w:rsidR="00AB6354" w:rsidRPr="009100A2">
        <w:rPr>
          <w:rFonts w:ascii="Tahoma" w:hAnsi="Tahoma" w:cs="Tahoma"/>
          <w:sz w:val="20"/>
          <w:szCs w:val="20"/>
          <w:rtl/>
        </w:rPr>
        <w:t xml:space="preserve"> רק מכוח כלל הפסילה הפסיקתית</w:t>
      </w:r>
      <w:r w:rsidR="00AB6354" w:rsidRPr="009100A2">
        <w:rPr>
          <w:rFonts w:ascii="Tahoma" w:hAnsi="Tahoma" w:cs="Tahoma" w:hint="cs"/>
          <w:sz w:val="20"/>
          <w:szCs w:val="20"/>
          <w:rtl/>
        </w:rPr>
        <w:t>,</w:t>
      </w:r>
      <w:r w:rsidR="00AB6354" w:rsidRPr="009100A2">
        <w:rPr>
          <w:rFonts w:ascii="Tahoma" w:hAnsi="Tahoma" w:cs="Tahoma"/>
          <w:sz w:val="20"/>
          <w:szCs w:val="20"/>
          <w:rtl/>
        </w:rPr>
        <w:t xml:space="preserve"> </w:t>
      </w:r>
      <w:r w:rsidR="004E2315" w:rsidRPr="004E2315">
        <w:rPr>
          <w:rFonts w:ascii="Tahoma" w:hAnsi="Tahoma" w:cs="Tahoma"/>
          <w:sz w:val="20"/>
          <w:szCs w:val="20"/>
          <w:u w:val="single"/>
          <w:rtl/>
        </w:rPr>
        <w:t>אך</w:t>
      </w:r>
      <w:r w:rsidR="00AB6354" w:rsidRPr="009100A2">
        <w:rPr>
          <w:rFonts w:ascii="Tahoma" w:hAnsi="Tahoma" w:cs="Tahoma"/>
          <w:sz w:val="20"/>
          <w:szCs w:val="20"/>
          <w:rtl/>
        </w:rPr>
        <w:t xml:space="preserve"> ההלכה יושמה ל</w:t>
      </w:r>
      <w:r w:rsidR="00AB6354">
        <w:rPr>
          <w:rFonts w:ascii="Tahoma" w:hAnsi="Tahoma" w:cs="Tahoma"/>
          <w:sz w:val="20"/>
          <w:szCs w:val="20"/>
          <w:rtl/>
        </w:rPr>
        <w:t>אחר מכן בפסקי דין מאוחרים יותר.</w:t>
      </w:r>
    </w:p>
    <w:p w:rsidR="00333E6F" w:rsidRDefault="00333E6F" w:rsidP="00102340">
      <w:pPr>
        <w:spacing w:after="70"/>
        <w:jc w:val="both"/>
        <w:rPr>
          <w:rFonts w:ascii="Tahoma" w:hAnsi="Tahoma" w:cs="Tahoma"/>
          <w:b/>
          <w:bCs/>
          <w:color w:val="7030A0"/>
          <w:sz w:val="20"/>
          <w:szCs w:val="20"/>
          <w:rtl/>
        </w:rPr>
      </w:pPr>
    </w:p>
    <w:p w:rsidR="00AB6354" w:rsidRPr="008129B8" w:rsidRDefault="00AB6354" w:rsidP="00102340">
      <w:pPr>
        <w:pStyle w:val="2"/>
        <w:spacing w:after="70"/>
        <w:rPr>
          <w:rtl/>
        </w:rPr>
      </w:pPr>
      <w:bookmarkStart w:id="13" w:name="_Toc458629513"/>
      <w:r w:rsidRPr="008129B8">
        <w:rPr>
          <w:rFonts w:hint="cs"/>
          <w:rtl/>
        </w:rPr>
        <w:t>2.2 סדר הדין הפלילי לאחר המהפכה החוקתית</w:t>
      </w:r>
      <w:bookmarkEnd w:id="13"/>
    </w:p>
    <w:p w:rsidR="00AB6354" w:rsidRPr="008129B8" w:rsidRDefault="00AB6354" w:rsidP="00D237E3">
      <w:pPr>
        <w:spacing w:after="70"/>
        <w:jc w:val="both"/>
        <w:rPr>
          <w:rFonts w:ascii="Tahoma" w:hAnsi="Tahoma" w:cs="Tahoma"/>
          <w:sz w:val="20"/>
          <w:szCs w:val="20"/>
          <w:rtl/>
        </w:rPr>
      </w:pPr>
      <w:r w:rsidRPr="008129B8">
        <w:rPr>
          <w:rFonts w:ascii="Tahoma" w:hAnsi="Tahoma" w:cs="Tahoma"/>
          <w:sz w:val="20"/>
          <w:szCs w:val="20"/>
          <w:rtl/>
        </w:rPr>
        <w:t>ההליך הפלילי הוא מקור הכוח הכי חזק של השלטון ו</w:t>
      </w:r>
      <w:r w:rsidR="00D237E3">
        <w:rPr>
          <w:rFonts w:ascii="Tahoma" w:hAnsi="Tahoma" w:cs="Tahoma" w:hint="cs"/>
          <w:sz w:val="20"/>
          <w:szCs w:val="20"/>
          <w:rtl/>
        </w:rPr>
        <w:t>ה</w:t>
      </w:r>
      <w:r w:rsidRPr="008129B8">
        <w:rPr>
          <w:rFonts w:ascii="Tahoma" w:hAnsi="Tahoma" w:cs="Tahoma"/>
          <w:sz w:val="20"/>
          <w:szCs w:val="20"/>
          <w:rtl/>
        </w:rPr>
        <w:t xml:space="preserve">חוקות </w:t>
      </w:r>
      <w:r w:rsidR="00D237E3">
        <w:rPr>
          <w:rFonts w:ascii="Tahoma" w:hAnsi="Tahoma" w:cs="Tahoma" w:hint="cs"/>
          <w:sz w:val="20"/>
          <w:szCs w:val="20"/>
          <w:rtl/>
        </w:rPr>
        <w:t>מגנות</w:t>
      </w:r>
      <w:r w:rsidRPr="008129B8">
        <w:rPr>
          <w:rFonts w:ascii="Tahoma" w:hAnsi="Tahoma" w:cs="Tahoma"/>
          <w:sz w:val="20"/>
          <w:szCs w:val="20"/>
          <w:rtl/>
        </w:rPr>
        <w:t xml:space="preserve"> על </w:t>
      </w:r>
      <w:r w:rsidR="00D237E3">
        <w:rPr>
          <w:rFonts w:ascii="Tahoma" w:hAnsi="Tahoma" w:cs="Tahoma" w:hint="cs"/>
          <w:sz w:val="20"/>
          <w:szCs w:val="20"/>
          <w:rtl/>
        </w:rPr>
        <w:t>ה</w:t>
      </w:r>
      <w:r w:rsidRPr="008129B8">
        <w:rPr>
          <w:rFonts w:ascii="Tahoma" w:hAnsi="Tahoma" w:cs="Tahoma"/>
          <w:sz w:val="20"/>
          <w:szCs w:val="20"/>
          <w:rtl/>
        </w:rPr>
        <w:t>פרט מפני השלטון</w:t>
      </w:r>
      <w:r w:rsidR="00D237E3">
        <w:rPr>
          <w:rFonts w:ascii="Tahoma" w:hAnsi="Tahoma" w:cs="Tahoma" w:hint="cs"/>
          <w:sz w:val="20"/>
          <w:szCs w:val="20"/>
          <w:rtl/>
        </w:rPr>
        <w:t xml:space="preserve"> וגם</w:t>
      </w:r>
      <w:r w:rsidRPr="008129B8">
        <w:rPr>
          <w:rFonts w:ascii="Tahoma" w:hAnsi="Tahoma" w:cs="Tahoma"/>
          <w:sz w:val="20"/>
          <w:szCs w:val="20"/>
          <w:rtl/>
        </w:rPr>
        <w:t xml:space="preserve"> על חשודים ונאשמים</w:t>
      </w:r>
      <w:r w:rsidR="00CF629B">
        <w:rPr>
          <w:rFonts w:ascii="Tahoma" w:hAnsi="Tahoma" w:cs="Tahoma" w:hint="cs"/>
          <w:sz w:val="20"/>
          <w:szCs w:val="20"/>
          <w:rtl/>
        </w:rPr>
        <w:t xml:space="preserve"> ועוסקות בזכויותיהם</w:t>
      </w:r>
      <w:r w:rsidRPr="008129B8">
        <w:rPr>
          <w:rFonts w:ascii="Tahoma" w:hAnsi="Tahoma" w:cs="Tahoma"/>
          <w:sz w:val="20"/>
          <w:szCs w:val="20"/>
          <w:rtl/>
        </w:rPr>
        <w:t>. אין תחום במשפט הישראלי ששינה את פניו</w:t>
      </w:r>
      <w:r w:rsidR="00D237E3">
        <w:rPr>
          <w:rFonts w:ascii="Tahoma" w:hAnsi="Tahoma" w:cs="Tahoma" w:hint="cs"/>
          <w:sz w:val="20"/>
          <w:szCs w:val="20"/>
          <w:rtl/>
        </w:rPr>
        <w:t xml:space="preserve"> יותר</w:t>
      </w:r>
      <w:r w:rsidRPr="008129B8">
        <w:rPr>
          <w:rFonts w:ascii="Tahoma" w:hAnsi="Tahoma" w:cs="Tahoma"/>
          <w:sz w:val="20"/>
          <w:szCs w:val="20"/>
          <w:rtl/>
        </w:rPr>
        <w:t xml:space="preserve"> </w:t>
      </w:r>
      <w:r w:rsidR="00D237E3">
        <w:rPr>
          <w:rFonts w:ascii="Tahoma" w:hAnsi="Tahoma" w:cs="Tahoma" w:hint="cs"/>
          <w:sz w:val="20"/>
          <w:szCs w:val="20"/>
          <w:rtl/>
        </w:rPr>
        <w:t>(חקיקתית ופסיקתית)</w:t>
      </w:r>
      <w:r w:rsidRPr="008129B8">
        <w:rPr>
          <w:rFonts w:ascii="Tahoma" w:hAnsi="Tahoma" w:cs="Tahoma"/>
          <w:sz w:val="20"/>
          <w:szCs w:val="20"/>
          <w:rtl/>
        </w:rPr>
        <w:t xml:space="preserve"> לאור המהפכה החוקתית</w:t>
      </w:r>
      <w:r w:rsidR="002C1D12">
        <w:rPr>
          <w:rFonts w:ascii="Tahoma" w:hAnsi="Tahoma" w:cs="Tahoma" w:hint="cs"/>
          <w:sz w:val="20"/>
          <w:szCs w:val="20"/>
          <w:rtl/>
        </w:rPr>
        <w:t xml:space="preserve"> מאשר תחום </w:t>
      </w:r>
      <w:proofErr w:type="spellStart"/>
      <w:r w:rsidR="002C1D12">
        <w:rPr>
          <w:rFonts w:ascii="Tahoma" w:hAnsi="Tahoma" w:cs="Tahoma" w:hint="cs"/>
          <w:sz w:val="20"/>
          <w:szCs w:val="20"/>
          <w:rtl/>
        </w:rPr>
        <w:t>סדה"פ</w:t>
      </w:r>
      <w:proofErr w:type="spellEnd"/>
      <w:r w:rsidRPr="008129B8">
        <w:rPr>
          <w:rFonts w:ascii="Tahoma" w:hAnsi="Tahoma" w:cs="Tahoma"/>
          <w:sz w:val="20"/>
          <w:szCs w:val="20"/>
          <w:rtl/>
        </w:rPr>
        <w:t xml:space="preserve">. </w:t>
      </w:r>
    </w:p>
    <w:p w:rsidR="00AB6354" w:rsidRPr="00380C15" w:rsidRDefault="00AB6354" w:rsidP="00497742">
      <w:pPr>
        <w:pStyle w:val="a7"/>
        <w:numPr>
          <w:ilvl w:val="0"/>
          <w:numId w:val="180"/>
        </w:numPr>
        <w:spacing w:after="0"/>
        <w:ind w:left="0"/>
        <w:jc w:val="both"/>
        <w:rPr>
          <w:rFonts w:ascii="Tahoma" w:hAnsi="Tahoma" w:cs="Tahoma"/>
          <w:sz w:val="20"/>
          <w:szCs w:val="20"/>
          <w:rtl/>
        </w:rPr>
      </w:pPr>
      <w:r w:rsidRPr="00380C15">
        <w:rPr>
          <w:rFonts w:ascii="Tahoma" w:hAnsi="Tahoma" w:cs="Tahoma" w:hint="cs"/>
          <w:b/>
          <w:bCs/>
          <w:sz w:val="20"/>
          <w:szCs w:val="20"/>
          <w:rtl/>
        </w:rPr>
        <w:t>בחקיקה</w:t>
      </w:r>
      <w:r w:rsidRPr="00380C15">
        <w:rPr>
          <w:rFonts w:ascii="Tahoma" w:hAnsi="Tahoma" w:cs="Tahoma" w:hint="cs"/>
          <w:sz w:val="20"/>
          <w:szCs w:val="20"/>
          <w:rtl/>
        </w:rPr>
        <w:t xml:space="preserve"> </w:t>
      </w:r>
      <w:r w:rsidR="00756744" w:rsidRPr="00380C15">
        <w:rPr>
          <w:rFonts w:ascii="Tahoma" w:hAnsi="Tahoma" w:cs="Tahoma"/>
          <w:sz w:val="20"/>
          <w:szCs w:val="20"/>
          <w:rtl/>
        </w:rPr>
        <w:t>–</w:t>
      </w:r>
      <w:r w:rsidRPr="00380C15">
        <w:rPr>
          <w:rFonts w:ascii="Tahoma" w:hAnsi="Tahoma" w:cs="Tahoma" w:hint="cs"/>
          <w:sz w:val="20"/>
          <w:szCs w:val="20"/>
          <w:rtl/>
        </w:rPr>
        <w:t xml:space="preserve"> </w:t>
      </w:r>
      <w:r w:rsidR="00756744" w:rsidRPr="00380C15">
        <w:rPr>
          <w:rFonts w:ascii="Tahoma" w:hAnsi="Tahoma" w:cs="Tahoma" w:hint="cs"/>
          <w:sz w:val="20"/>
          <w:szCs w:val="20"/>
          <w:rtl/>
        </w:rPr>
        <w:t xml:space="preserve">על </w:t>
      </w:r>
      <w:r w:rsidRPr="00380C15">
        <w:rPr>
          <w:rFonts w:ascii="Tahoma" w:hAnsi="Tahoma" w:cs="Tahoma"/>
          <w:sz w:val="20"/>
          <w:szCs w:val="20"/>
          <w:rtl/>
        </w:rPr>
        <w:t xml:space="preserve">החקיקה </w:t>
      </w:r>
      <w:proofErr w:type="spellStart"/>
      <w:r w:rsidR="00756744" w:rsidRPr="00380C15">
        <w:rPr>
          <w:rFonts w:ascii="Tahoma" w:hAnsi="Tahoma" w:cs="Tahoma" w:hint="cs"/>
          <w:sz w:val="20"/>
          <w:szCs w:val="20"/>
          <w:rtl/>
        </w:rPr>
        <w:t>בסד"פ</w:t>
      </w:r>
      <w:proofErr w:type="spellEnd"/>
      <w:r w:rsidRPr="00380C15">
        <w:rPr>
          <w:rFonts w:ascii="Tahoma" w:hAnsi="Tahoma" w:cs="Tahoma"/>
          <w:sz w:val="20"/>
          <w:szCs w:val="20"/>
          <w:rtl/>
        </w:rPr>
        <w:t xml:space="preserve"> להיות </w:t>
      </w:r>
      <w:r w:rsidRPr="00325EE5">
        <w:rPr>
          <w:rFonts w:ascii="Tahoma" w:hAnsi="Tahoma" w:cs="Tahoma"/>
          <w:b/>
          <w:bCs/>
          <w:sz w:val="20"/>
          <w:szCs w:val="20"/>
          <w:rtl/>
        </w:rPr>
        <w:t>חקיקה ראשית</w:t>
      </w:r>
      <w:r w:rsidRPr="00380C15">
        <w:rPr>
          <w:rFonts w:ascii="Tahoma" w:hAnsi="Tahoma" w:cs="Tahoma"/>
          <w:sz w:val="20"/>
          <w:szCs w:val="20"/>
          <w:rtl/>
        </w:rPr>
        <w:t xml:space="preserve"> שכן היא עוסקת בפגיעה בזכויות. </w:t>
      </w:r>
      <w:r w:rsidR="00756744" w:rsidRPr="00380C15">
        <w:rPr>
          <w:rFonts w:ascii="Tahoma" w:hAnsi="Tahoma" w:cs="Tahoma" w:hint="cs"/>
          <w:sz w:val="20"/>
          <w:szCs w:val="20"/>
          <w:rtl/>
        </w:rPr>
        <w:t>ה</w:t>
      </w:r>
      <w:r w:rsidRPr="00380C15">
        <w:rPr>
          <w:rFonts w:ascii="Tahoma" w:hAnsi="Tahoma" w:cs="Tahoma"/>
          <w:sz w:val="20"/>
          <w:szCs w:val="20"/>
          <w:rtl/>
        </w:rPr>
        <w:t>הלכה</w:t>
      </w:r>
      <w:r w:rsidR="00325EE5">
        <w:rPr>
          <w:rFonts w:ascii="Tahoma" w:hAnsi="Tahoma" w:cs="Tahoma" w:hint="cs"/>
          <w:sz w:val="20"/>
          <w:szCs w:val="20"/>
          <w:rtl/>
        </w:rPr>
        <w:t xml:space="preserve"> בדבר דרישת החוק</w:t>
      </w:r>
      <w:r w:rsidR="00756744" w:rsidRPr="00380C15">
        <w:rPr>
          <w:rFonts w:ascii="Tahoma" w:hAnsi="Tahoma" w:cs="Tahoma" w:hint="cs"/>
          <w:sz w:val="20"/>
          <w:szCs w:val="20"/>
          <w:rtl/>
        </w:rPr>
        <w:t xml:space="preserve"> נקבעה</w:t>
      </w:r>
      <w:r w:rsidRPr="00380C15">
        <w:rPr>
          <w:rFonts w:ascii="Tahoma" w:hAnsi="Tahoma" w:cs="Tahoma"/>
          <w:sz w:val="20"/>
          <w:szCs w:val="20"/>
          <w:rtl/>
        </w:rPr>
        <w:t xml:space="preserve"> עוד לפני </w:t>
      </w:r>
      <w:r w:rsidR="00756744" w:rsidRPr="00380C15">
        <w:rPr>
          <w:rFonts w:ascii="Tahoma" w:hAnsi="Tahoma" w:cs="Tahoma" w:hint="cs"/>
          <w:sz w:val="20"/>
          <w:szCs w:val="20"/>
          <w:rtl/>
        </w:rPr>
        <w:t>1992</w:t>
      </w:r>
      <w:r w:rsidRPr="00380C15">
        <w:rPr>
          <w:rFonts w:ascii="Tahoma" w:hAnsi="Tahoma" w:cs="Tahoma"/>
          <w:sz w:val="20"/>
          <w:szCs w:val="20"/>
          <w:rtl/>
        </w:rPr>
        <w:t xml:space="preserve"> (</w:t>
      </w:r>
      <w:r w:rsidRPr="00380C15">
        <w:rPr>
          <w:rFonts w:ascii="Tahoma" w:hAnsi="Tahoma" w:cs="Tahoma" w:hint="cs"/>
          <w:sz w:val="20"/>
          <w:szCs w:val="20"/>
          <w:highlight w:val="green"/>
          <w:rtl/>
        </w:rPr>
        <w:t>בג"ץ</w:t>
      </w:r>
      <w:r w:rsidRPr="00380C15">
        <w:rPr>
          <w:rFonts w:ascii="Tahoma" w:hAnsi="Tahoma" w:cs="Tahoma"/>
          <w:sz w:val="20"/>
          <w:szCs w:val="20"/>
          <w:highlight w:val="green"/>
          <w:rtl/>
        </w:rPr>
        <w:t xml:space="preserve"> </w:t>
      </w:r>
      <w:proofErr w:type="spellStart"/>
      <w:r w:rsidRPr="00380C15">
        <w:rPr>
          <w:rFonts w:ascii="Tahoma" w:hAnsi="Tahoma" w:cs="Tahoma"/>
          <w:sz w:val="20"/>
          <w:szCs w:val="20"/>
          <w:highlight w:val="green"/>
          <w:rtl/>
        </w:rPr>
        <w:t>בז'ר</w:t>
      </w:r>
      <w:r w:rsidR="00756744" w:rsidRPr="00380C15">
        <w:rPr>
          <w:rFonts w:ascii="Tahoma" w:hAnsi="Tahoma" w:cs="Tahoma" w:hint="cs"/>
          <w:sz w:val="20"/>
          <w:szCs w:val="20"/>
          <w:highlight w:val="green"/>
          <w:rtl/>
        </w:rPr>
        <w:t>א</w:t>
      </w:r>
      <w:r w:rsidRPr="00380C15">
        <w:rPr>
          <w:rFonts w:ascii="Tahoma" w:hAnsi="Tahoma" w:cs="Tahoma"/>
          <w:sz w:val="20"/>
          <w:szCs w:val="20"/>
          <w:highlight w:val="green"/>
          <w:rtl/>
        </w:rPr>
        <w:t>נו</w:t>
      </w:r>
      <w:proofErr w:type="spellEnd"/>
      <w:r w:rsidRPr="00380C15">
        <w:rPr>
          <w:rFonts w:ascii="Tahoma" w:hAnsi="Tahoma" w:cs="Tahoma"/>
          <w:sz w:val="20"/>
          <w:szCs w:val="20"/>
          <w:rtl/>
        </w:rPr>
        <w:t>)</w:t>
      </w:r>
      <w:r w:rsidR="00497742">
        <w:rPr>
          <w:rFonts w:ascii="Tahoma" w:hAnsi="Tahoma" w:cs="Tahoma" w:hint="cs"/>
          <w:sz w:val="20"/>
          <w:szCs w:val="20"/>
          <w:rtl/>
        </w:rPr>
        <w:t>,</w:t>
      </w:r>
      <w:r w:rsidRPr="00380C15">
        <w:rPr>
          <w:rFonts w:ascii="Tahoma" w:hAnsi="Tahoma" w:cs="Tahoma"/>
          <w:sz w:val="20"/>
          <w:szCs w:val="20"/>
          <w:rtl/>
        </w:rPr>
        <w:t xml:space="preserve"> </w:t>
      </w:r>
      <w:r w:rsidR="004E2315" w:rsidRPr="00380C15">
        <w:rPr>
          <w:rFonts w:ascii="Tahoma" w:hAnsi="Tahoma" w:cs="Tahoma"/>
          <w:sz w:val="20"/>
          <w:szCs w:val="20"/>
          <w:u w:val="single"/>
          <w:rtl/>
        </w:rPr>
        <w:t>אלא</w:t>
      </w:r>
      <w:r w:rsidRPr="00380C15">
        <w:rPr>
          <w:rFonts w:ascii="Tahoma" w:hAnsi="Tahoma" w:cs="Tahoma"/>
          <w:sz w:val="20"/>
          <w:szCs w:val="20"/>
          <w:rtl/>
        </w:rPr>
        <w:t xml:space="preserve"> </w:t>
      </w:r>
      <w:r w:rsidRPr="00380C15">
        <w:rPr>
          <w:rFonts w:ascii="Tahoma" w:hAnsi="Tahoma" w:cs="Tahoma"/>
          <w:sz w:val="20"/>
          <w:szCs w:val="20"/>
          <w:highlight w:val="yellow"/>
          <w:rtl/>
        </w:rPr>
        <w:t xml:space="preserve">שהמהפכה החוקתית </w:t>
      </w:r>
      <w:r w:rsidRPr="00380C15">
        <w:rPr>
          <w:rFonts w:ascii="Tahoma" w:hAnsi="Tahoma" w:cs="Tahoma" w:hint="cs"/>
          <w:sz w:val="20"/>
          <w:szCs w:val="20"/>
          <w:highlight w:val="yellow"/>
          <w:rtl/>
        </w:rPr>
        <w:t>הדגישה</w:t>
      </w:r>
      <w:r w:rsidRPr="00380C15">
        <w:rPr>
          <w:rFonts w:ascii="Tahoma" w:hAnsi="Tahoma" w:cs="Tahoma"/>
          <w:sz w:val="20"/>
          <w:szCs w:val="20"/>
          <w:highlight w:val="yellow"/>
          <w:rtl/>
        </w:rPr>
        <w:t xml:space="preserve"> </w:t>
      </w:r>
      <w:r w:rsidRPr="00380C15">
        <w:rPr>
          <w:rFonts w:ascii="Tahoma" w:hAnsi="Tahoma" w:cs="Tahoma"/>
          <w:b/>
          <w:bCs/>
          <w:sz w:val="20"/>
          <w:szCs w:val="20"/>
          <w:highlight w:val="yellow"/>
          <w:rtl/>
        </w:rPr>
        <w:t>שלא מספיק</w:t>
      </w:r>
      <w:r w:rsidRPr="00380C15">
        <w:rPr>
          <w:rFonts w:ascii="Tahoma" w:hAnsi="Tahoma" w:cs="Tahoma" w:hint="cs"/>
          <w:b/>
          <w:bCs/>
          <w:sz w:val="20"/>
          <w:szCs w:val="20"/>
          <w:highlight w:val="yellow"/>
          <w:rtl/>
        </w:rPr>
        <w:t xml:space="preserve"> שמדובר ב</w:t>
      </w:r>
      <w:r w:rsidRPr="00380C15">
        <w:rPr>
          <w:rFonts w:ascii="Tahoma" w:hAnsi="Tahoma" w:cs="Tahoma"/>
          <w:b/>
          <w:bCs/>
          <w:sz w:val="20"/>
          <w:szCs w:val="20"/>
          <w:highlight w:val="yellow"/>
          <w:rtl/>
        </w:rPr>
        <w:t>חוק</w:t>
      </w:r>
      <w:r w:rsidRPr="00380C15">
        <w:rPr>
          <w:rFonts w:ascii="Tahoma" w:hAnsi="Tahoma" w:cs="Tahoma" w:hint="cs"/>
          <w:sz w:val="20"/>
          <w:szCs w:val="20"/>
          <w:highlight w:val="yellow"/>
          <w:rtl/>
        </w:rPr>
        <w:t>,</w:t>
      </w:r>
      <w:r w:rsidRPr="00380C15">
        <w:rPr>
          <w:rFonts w:ascii="Tahoma" w:hAnsi="Tahoma" w:cs="Tahoma"/>
          <w:sz w:val="20"/>
          <w:szCs w:val="20"/>
          <w:highlight w:val="yellow"/>
          <w:rtl/>
        </w:rPr>
        <w:t xml:space="preserve"> </w:t>
      </w:r>
      <w:r w:rsidR="004E2315" w:rsidRPr="00380C15">
        <w:rPr>
          <w:rFonts w:ascii="Tahoma" w:hAnsi="Tahoma" w:cs="Tahoma"/>
          <w:sz w:val="20"/>
          <w:szCs w:val="20"/>
          <w:highlight w:val="yellow"/>
          <w:u w:val="single"/>
          <w:rtl/>
        </w:rPr>
        <w:t>אלא</w:t>
      </w:r>
      <w:r w:rsidRPr="00380C15">
        <w:rPr>
          <w:rFonts w:ascii="Tahoma" w:hAnsi="Tahoma" w:cs="Tahoma"/>
          <w:sz w:val="20"/>
          <w:szCs w:val="20"/>
          <w:highlight w:val="yellow"/>
          <w:rtl/>
        </w:rPr>
        <w:t xml:space="preserve"> שה</w:t>
      </w:r>
      <w:r w:rsidRPr="00380C15">
        <w:rPr>
          <w:rFonts w:ascii="Tahoma" w:hAnsi="Tahoma" w:cs="Tahoma" w:hint="cs"/>
          <w:sz w:val="20"/>
          <w:szCs w:val="20"/>
          <w:highlight w:val="yellow"/>
          <w:rtl/>
        </w:rPr>
        <w:t xml:space="preserve">פגיעה </w:t>
      </w:r>
      <w:r w:rsidRPr="00380C15">
        <w:rPr>
          <w:rFonts w:ascii="Tahoma" w:hAnsi="Tahoma" w:cs="Tahoma"/>
          <w:sz w:val="20"/>
          <w:szCs w:val="20"/>
          <w:highlight w:val="yellow"/>
          <w:rtl/>
        </w:rPr>
        <w:t>צרי</w:t>
      </w:r>
      <w:r w:rsidRPr="00380C15">
        <w:rPr>
          <w:rFonts w:ascii="Tahoma" w:hAnsi="Tahoma" w:cs="Tahoma" w:hint="cs"/>
          <w:sz w:val="20"/>
          <w:szCs w:val="20"/>
          <w:highlight w:val="yellow"/>
          <w:rtl/>
        </w:rPr>
        <w:t>כה</w:t>
      </w:r>
      <w:r w:rsidRPr="00380C15">
        <w:rPr>
          <w:rFonts w:ascii="Tahoma" w:hAnsi="Tahoma" w:cs="Tahoma"/>
          <w:sz w:val="20"/>
          <w:szCs w:val="20"/>
          <w:highlight w:val="yellow"/>
          <w:rtl/>
        </w:rPr>
        <w:t xml:space="preserve"> להיות לתכלית ראויה, מידתי</w:t>
      </w:r>
      <w:r w:rsidRPr="00380C15">
        <w:rPr>
          <w:rFonts w:ascii="Tahoma" w:hAnsi="Tahoma" w:cs="Tahoma" w:hint="cs"/>
          <w:sz w:val="20"/>
          <w:szCs w:val="20"/>
          <w:highlight w:val="yellow"/>
          <w:rtl/>
        </w:rPr>
        <w:t>ת</w:t>
      </w:r>
      <w:r w:rsidRPr="00380C15">
        <w:rPr>
          <w:rFonts w:ascii="Tahoma" w:hAnsi="Tahoma" w:cs="Tahoma"/>
          <w:sz w:val="20"/>
          <w:szCs w:val="20"/>
          <w:highlight w:val="yellow"/>
          <w:rtl/>
        </w:rPr>
        <w:t xml:space="preserve"> </w:t>
      </w:r>
      <w:r w:rsidRPr="00380C15">
        <w:rPr>
          <w:rFonts w:ascii="Tahoma" w:hAnsi="Tahoma" w:cs="Tahoma" w:hint="cs"/>
          <w:sz w:val="20"/>
          <w:szCs w:val="20"/>
          <w:highlight w:val="yellow"/>
          <w:rtl/>
        </w:rPr>
        <w:t>ובאופן שלא עולה על הנדרש</w:t>
      </w:r>
      <w:r w:rsidRPr="00380C15">
        <w:rPr>
          <w:rFonts w:ascii="Tahoma" w:hAnsi="Tahoma" w:cs="Tahoma"/>
          <w:sz w:val="20"/>
          <w:szCs w:val="20"/>
          <w:rtl/>
        </w:rPr>
        <w:t xml:space="preserve">. </w:t>
      </w:r>
      <w:r w:rsidRPr="00380C15">
        <w:rPr>
          <w:rFonts w:ascii="Tahoma" w:hAnsi="Tahoma" w:cs="Tahoma" w:hint="cs"/>
          <w:sz w:val="20"/>
          <w:szCs w:val="20"/>
          <w:rtl/>
        </w:rPr>
        <w:t xml:space="preserve">כעת, </w:t>
      </w:r>
      <w:r w:rsidRPr="00380C15">
        <w:rPr>
          <w:rFonts w:ascii="Tahoma" w:hAnsi="Tahoma" w:cs="Tahoma"/>
          <w:sz w:val="20"/>
          <w:szCs w:val="20"/>
          <w:rtl/>
        </w:rPr>
        <w:t>יש לנו חוקים חדשים ש</w:t>
      </w:r>
      <w:r w:rsidRPr="00380C15">
        <w:rPr>
          <w:rFonts w:ascii="Tahoma" w:hAnsi="Tahoma" w:cs="Tahoma" w:hint="cs"/>
          <w:sz w:val="20"/>
          <w:szCs w:val="20"/>
          <w:rtl/>
        </w:rPr>
        <w:t>צריכים</w:t>
      </w:r>
      <w:r w:rsidRPr="00380C15">
        <w:rPr>
          <w:rFonts w:ascii="Tahoma" w:hAnsi="Tahoma" w:cs="Tahoma"/>
          <w:sz w:val="20"/>
          <w:szCs w:val="20"/>
          <w:rtl/>
        </w:rPr>
        <w:t xml:space="preserve"> לעמוד בדרישות אל</w:t>
      </w:r>
      <w:r w:rsidRPr="00380C15">
        <w:rPr>
          <w:rFonts w:ascii="Tahoma" w:hAnsi="Tahoma" w:cs="Tahoma" w:hint="cs"/>
          <w:sz w:val="20"/>
          <w:szCs w:val="20"/>
          <w:rtl/>
        </w:rPr>
        <w:t>ה</w:t>
      </w:r>
      <w:r w:rsidRPr="00380C15">
        <w:rPr>
          <w:rFonts w:ascii="Tahoma" w:hAnsi="Tahoma" w:cs="Tahoma"/>
          <w:sz w:val="20"/>
          <w:szCs w:val="20"/>
          <w:rtl/>
        </w:rPr>
        <w:t xml:space="preserve"> – חוק </w:t>
      </w:r>
      <w:r w:rsidRPr="00380C15">
        <w:rPr>
          <w:rFonts w:ascii="Tahoma" w:hAnsi="Tahoma" w:cs="Tahoma" w:hint="cs"/>
          <w:sz w:val="20"/>
          <w:szCs w:val="20"/>
          <w:rtl/>
        </w:rPr>
        <w:t>ה</w:t>
      </w:r>
      <w:r w:rsidRPr="00380C15">
        <w:rPr>
          <w:rFonts w:ascii="Tahoma" w:hAnsi="Tahoma" w:cs="Tahoma"/>
          <w:sz w:val="20"/>
          <w:szCs w:val="20"/>
          <w:rtl/>
        </w:rPr>
        <w:t xml:space="preserve">מעצרים, חוק </w:t>
      </w:r>
      <w:r w:rsidR="00F827BE" w:rsidRPr="00380C15">
        <w:rPr>
          <w:rFonts w:ascii="Tahoma" w:hAnsi="Tahoma" w:cs="Tahoma" w:hint="cs"/>
          <w:sz w:val="20"/>
          <w:szCs w:val="20"/>
          <w:rtl/>
        </w:rPr>
        <w:t>ה</w:t>
      </w:r>
      <w:r w:rsidRPr="00380C15">
        <w:rPr>
          <w:rFonts w:ascii="Tahoma" w:hAnsi="Tahoma" w:cs="Tahoma"/>
          <w:sz w:val="20"/>
          <w:szCs w:val="20"/>
          <w:rtl/>
        </w:rPr>
        <w:t>חיפוש בגוף ונטילת אמצעי זיהוי ועוד</w:t>
      </w:r>
      <w:r w:rsidR="00756744" w:rsidRPr="00380C15">
        <w:rPr>
          <w:rFonts w:ascii="Tahoma" w:hAnsi="Tahoma" w:cs="Tahoma" w:hint="cs"/>
          <w:sz w:val="20"/>
          <w:szCs w:val="20"/>
          <w:rtl/>
        </w:rPr>
        <w:t xml:space="preserve"> </w:t>
      </w:r>
      <w:r w:rsidR="00497742">
        <w:rPr>
          <w:rFonts w:ascii="Tahoma" w:hAnsi="Tahoma" w:cs="Tahoma" w:hint="cs"/>
          <w:sz w:val="20"/>
          <w:szCs w:val="20"/>
          <w:rtl/>
        </w:rPr>
        <w:t>ש</w:t>
      </w:r>
      <w:r w:rsidR="00756744" w:rsidRPr="00380C15">
        <w:rPr>
          <w:rFonts w:ascii="Tahoma" w:hAnsi="Tahoma" w:cs="Tahoma" w:hint="cs"/>
          <w:sz w:val="20"/>
          <w:szCs w:val="20"/>
          <w:rtl/>
        </w:rPr>
        <w:t>נחקקו לאור הלך רוח זה.</w:t>
      </w:r>
    </w:p>
    <w:p w:rsidR="00F827BE" w:rsidRDefault="00F827BE" w:rsidP="00380C15">
      <w:pPr>
        <w:spacing w:after="0"/>
        <w:jc w:val="both"/>
        <w:rPr>
          <w:rFonts w:ascii="Tahoma" w:hAnsi="Tahoma" w:cs="Tahoma"/>
          <w:b/>
          <w:bCs/>
          <w:sz w:val="20"/>
          <w:szCs w:val="20"/>
          <w:rtl/>
        </w:rPr>
      </w:pPr>
    </w:p>
    <w:p w:rsidR="00AB6354" w:rsidRPr="00180C42" w:rsidRDefault="00AB6354" w:rsidP="00180C42">
      <w:pPr>
        <w:pStyle w:val="a7"/>
        <w:numPr>
          <w:ilvl w:val="0"/>
          <w:numId w:val="181"/>
        </w:numPr>
        <w:spacing w:after="70"/>
        <w:ind w:left="0"/>
        <w:jc w:val="both"/>
        <w:rPr>
          <w:rFonts w:ascii="Tahoma" w:hAnsi="Tahoma" w:cs="Tahoma"/>
          <w:color w:val="0070C0"/>
          <w:sz w:val="20"/>
          <w:szCs w:val="20"/>
          <w:rtl/>
        </w:rPr>
      </w:pPr>
      <w:r w:rsidRPr="00180C42">
        <w:rPr>
          <w:rFonts w:ascii="Tahoma" w:hAnsi="Tahoma" w:cs="Tahoma" w:hint="cs"/>
          <w:b/>
          <w:bCs/>
          <w:sz w:val="20"/>
          <w:szCs w:val="20"/>
          <w:rtl/>
        </w:rPr>
        <w:t>בפ</w:t>
      </w:r>
      <w:r w:rsidRPr="00180C42">
        <w:rPr>
          <w:rFonts w:ascii="Tahoma" w:hAnsi="Tahoma" w:cs="Tahoma"/>
          <w:b/>
          <w:bCs/>
          <w:sz w:val="20"/>
          <w:szCs w:val="20"/>
          <w:rtl/>
        </w:rPr>
        <w:t>סיקה</w:t>
      </w:r>
      <w:r w:rsidRPr="00180C42">
        <w:rPr>
          <w:rFonts w:ascii="Tahoma" w:hAnsi="Tahoma" w:cs="Tahoma" w:hint="cs"/>
          <w:sz w:val="20"/>
          <w:szCs w:val="20"/>
          <w:rtl/>
        </w:rPr>
        <w:t xml:space="preserve"> -</w:t>
      </w:r>
      <w:r w:rsidR="00180C42">
        <w:rPr>
          <w:rFonts w:ascii="Tahoma" w:hAnsi="Tahoma" w:cs="Tahoma" w:hint="cs"/>
          <w:color w:val="141823"/>
          <w:sz w:val="20"/>
          <w:szCs w:val="20"/>
          <w:rtl/>
        </w:rPr>
        <w:t xml:space="preserve"> </w:t>
      </w:r>
      <w:r w:rsidRPr="00180C42">
        <w:rPr>
          <w:rFonts w:ascii="Tahoma" w:hAnsi="Tahoma" w:cs="Tahoma"/>
          <w:color w:val="141823"/>
          <w:sz w:val="20"/>
          <w:szCs w:val="20"/>
          <w:rtl/>
        </w:rPr>
        <w:t>העליון, בעקבות מאמרים שונים</w:t>
      </w:r>
      <w:r w:rsidRPr="00180C42">
        <w:rPr>
          <w:rFonts w:ascii="Tahoma" w:hAnsi="Tahoma" w:cs="Tahoma" w:hint="cs"/>
          <w:color w:val="141823"/>
          <w:sz w:val="20"/>
          <w:szCs w:val="20"/>
          <w:rtl/>
        </w:rPr>
        <w:t xml:space="preserve"> (בין היתר)</w:t>
      </w:r>
      <w:r w:rsidRPr="00180C42">
        <w:rPr>
          <w:rFonts w:ascii="Tahoma" w:hAnsi="Tahoma" w:cs="Tahoma"/>
          <w:color w:val="141823"/>
          <w:sz w:val="20"/>
          <w:szCs w:val="20"/>
          <w:rtl/>
        </w:rPr>
        <w:t xml:space="preserve">, </w:t>
      </w:r>
      <w:r w:rsidR="00F827BE" w:rsidRPr="00180C42">
        <w:rPr>
          <w:rFonts w:ascii="Tahoma" w:hAnsi="Tahoma" w:cs="Tahoma" w:hint="cs"/>
          <w:color w:val="141823"/>
          <w:sz w:val="20"/>
          <w:szCs w:val="20"/>
          <w:rtl/>
        </w:rPr>
        <w:t>פסק</w:t>
      </w:r>
      <w:r w:rsidRPr="00180C42">
        <w:rPr>
          <w:rFonts w:ascii="Tahoma" w:hAnsi="Tahoma" w:cs="Tahoma"/>
          <w:color w:val="141823"/>
          <w:sz w:val="20"/>
          <w:szCs w:val="20"/>
          <w:rtl/>
        </w:rPr>
        <w:t xml:space="preserve"> אט אט כי הזכויות הדיוניות מעוגנות אצלנו </w:t>
      </w:r>
      <w:r w:rsidR="00F827BE" w:rsidRPr="00180C42">
        <w:rPr>
          <w:rFonts w:ascii="Tahoma" w:hAnsi="Tahoma" w:cs="Tahoma"/>
          <w:color w:val="141823"/>
          <w:sz w:val="20"/>
          <w:szCs w:val="20"/>
          <w:rtl/>
        </w:rPr>
        <w:t xml:space="preserve">כזכות נגזרת </w:t>
      </w:r>
      <w:r w:rsidRPr="00180C42">
        <w:rPr>
          <w:rFonts w:ascii="Tahoma" w:hAnsi="Tahoma" w:cs="Tahoma"/>
          <w:color w:val="141823"/>
          <w:sz w:val="20"/>
          <w:szCs w:val="20"/>
          <w:rtl/>
        </w:rPr>
        <w:t>מכ</w:t>
      </w:r>
      <w:r w:rsidRPr="00180C42">
        <w:rPr>
          <w:rFonts w:ascii="Tahoma" w:hAnsi="Tahoma" w:cs="Tahoma" w:hint="cs"/>
          <w:color w:val="141823"/>
          <w:sz w:val="20"/>
          <w:szCs w:val="20"/>
          <w:rtl/>
        </w:rPr>
        <w:t>ו</w:t>
      </w:r>
      <w:r w:rsidRPr="00180C42">
        <w:rPr>
          <w:rFonts w:ascii="Tahoma" w:hAnsi="Tahoma" w:cs="Tahoma"/>
          <w:color w:val="141823"/>
          <w:sz w:val="20"/>
          <w:szCs w:val="20"/>
          <w:rtl/>
        </w:rPr>
        <w:t xml:space="preserve">ח </w:t>
      </w:r>
      <w:proofErr w:type="spellStart"/>
      <w:r w:rsidRPr="00180C42">
        <w:rPr>
          <w:rFonts w:ascii="Tahoma" w:hAnsi="Tahoma" w:cs="Tahoma"/>
          <w:color w:val="141823"/>
          <w:sz w:val="20"/>
          <w:szCs w:val="20"/>
          <w:rtl/>
        </w:rPr>
        <w:t>חו"י</w:t>
      </w:r>
      <w:proofErr w:type="spellEnd"/>
      <w:r w:rsidRPr="00180C42">
        <w:rPr>
          <w:rFonts w:ascii="Tahoma" w:hAnsi="Tahoma" w:cs="Tahoma"/>
          <w:color w:val="141823"/>
          <w:sz w:val="20"/>
          <w:szCs w:val="20"/>
          <w:rtl/>
        </w:rPr>
        <w:t xml:space="preserve"> </w:t>
      </w:r>
      <w:proofErr w:type="spellStart"/>
      <w:r w:rsidR="00180C42" w:rsidRPr="00180C42">
        <w:rPr>
          <w:rFonts w:ascii="Tahoma" w:hAnsi="Tahoma" w:cs="Tahoma" w:hint="cs"/>
          <w:color w:val="141823"/>
          <w:sz w:val="20"/>
          <w:szCs w:val="20"/>
          <w:rtl/>
        </w:rPr>
        <w:t>כבוה"א</w:t>
      </w:r>
      <w:proofErr w:type="spellEnd"/>
      <w:r w:rsidRPr="00180C42">
        <w:rPr>
          <w:rFonts w:ascii="Tahoma" w:hAnsi="Tahoma" w:cs="Tahoma"/>
          <w:color w:val="141823"/>
          <w:sz w:val="20"/>
          <w:szCs w:val="20"/>
          <w:rtl/>
        </w:rPr>
        <w:t xml:space="preserve"> </w:t>
      </w:r>
      <w:r w:rsidRPr="00180C42">
        <w:rPr>
          <w:rFonts w:ascii="Tahoma" w:hAnsi="Tahoma" w:cs="Tahoma"/>
          <w:color w:val="141823"/>
          <w:sz w:val="20"/>
          <w:szCs w:val="20"/>
          <w:highlight w:val="yellow"/>
          <w:rtl/>
        </w:rPr>
        <w:t xml:space="preserve">ובסופו של דבר המשפט מגן על זכויות </w:t>
      </w:r>
      <w:r w:rsidRPr="00180C42">
        <w:rPr>
          <w:rFonts w:ascii="Tahoma" w:hAnsi="Tahoma" w:cs="Tahoma"/>
          <w:sz w:val="20"/>
          <w:szCs w:val="20"/>
          <w:highlight w:val="yellow"/>
          <w:rtl/>
        </w:rPr>
        <w:t>דיוניות</w:t>
      </w:r>
      <w:r w:rsidRPr="00180C42">
        <w:rPr>
          <w:rFonts w:ascii="Tahoma" w:hAnsi="Tahoma" w:cs="Tahoma"/>
          <w:sz w:val="20"/>
          <w:szCs w:val="20"/>
          <w:rtl/>
        </w:rPr>
        <w:t xml:space="preserve">. </w:t>
      </w:r>
    </w:p>
    <w:p w:rsidR="00AB6354" w:rsidRDefault="00AB6354" w:rsidP="00102340">
      <w:pPr>
        <w:spacing w:after="70"/>
        <w:jc w:val="both"/>
        <w:rPr>
          <w:rFonts w:ascii="Tahoma" w:hAnsi="Tahoma" w:cs="Tahoma"/>
          <w:color w:val="0070C0"/>
          <w:sz w:val="20"/>
          <w:szCs w:val="20"/>
          <w:rtl/>
        </w:rPr>
      </w:pPr>
    </w:p>
    <w:p w:rsidR="00AB6354" w:rsidRPr="008129B8" w:rsidRDefault="00AB6354" w:rsidP="00BB40B4">
      <w:pPr>
        <w:spacing w:after="70"/>
        <w:jc w:val="both"/>
        <w:rPr>
          <w:rFonts w:ascii="Tahoma" w:hAnsi="Tahoma" w:cs="Tahoma"/>
          <w:sz w:val="20"/>
          <w:szCs w:val="20"/>
          <w:rtl/>
        </w:rPr>
      </w:pPr>
      <w:r w:rsidRPr="00F827BE">
        <w:rPr>
          <w:rFonts w:ascii="Tahoma" w:hAnsi="Tahoma" w:cs="Tahoma"/>
          <w:b/>
          <w:bCs/>
          <w:color w:val="632423" w:themeColor="accent2" w:themeShade="80"/>
          <w:sz w:val="20"/>
          <w:szCs w:val="20"/>
          <w:u w:val="single"/>
          <w:rtl/>
        </w:rPr>
        <w:t>זכויות נפגעי עבירה</w:t>
      </w:r>
      <w:r w:rsidRPr="00494E86">
        <w:rPr>
          <w:rFonts w:ascii="Tahoma" w:hAnsi="Tahoma" w:cs="Tahoma"/>
          <w:sz w:val="20"/>
          <w:szCs w:val="20"/>
          <w:rtl/>
        </w:rPr>
        <w:t>:</w:t>
      </w:r>
      <w:r w:rsidRPr="00494E86">
        <w:rPr>
          <w:rFonts w:ascii="Tahoma" w:hAnsi="Tahoma" w:cs="Tahoma"/>
          <w:b/>
          <w:bCs/>
          <w:color w:val="0070C0"/>
          <w:sz w:val="20"/>
          <w:szCs w:val="20"/>
          <w:rtl/>
        </w:rPr>
        <w:t xml:space="preserve"> </w:t>
      </w:r>
      <w:r w:rsidR="00F827BE" w:rsidRPr="00F827BE">
        <w:rPr>
          <w:rFonts w:ascii="Tahoma" w:hAnsi="Tahoma" w:cs="Tahoma"/>
          <w:sz w:val="20"/>
          <w:szCs w:val="20"/>
          <w:rtl/>
        </w:rPr>
        <w:t>האם גם זכויות הקורבנות על</w:t>
      </w:r>
      <w:r w:rsidR="00F827BE" w:rsidRPr="00F827BE">
        <w:rPr>
          <w:rFonts w:ascii="Tahoma" w:hAnsi="Tahoma" w:cs="Tahoma" w:hint="cs"/>
          <w:sz w:val="20"/>
          <w:szCs w:val="20"/>
          <w:rtl/>
        </w:rPr>
        <w:t>ו</w:t>
      </w:r>
      <w:r w:rsidR="00F827BE" w:rsidRPr="00F827BE">
        <w:rPr>
          <w:rFonts w:ascii="Tahoma" w:hAnsi="Tahoma" w:cs="Tahoma"/>
          <w:sz w:val="20"/>
          <w:szCs w:val="20"/>
          <w:rtl/>
        </w:rPr>
        <w:t xml:space="preserve"> למדרגה חוקתית</w:t>
      </w:r>
      <w:r w:rsidR="00BB40B4">
        <w:rPr>
          <w:rFonts w:ascii="Tahoma" w:hAnsi="Tahoma" w:cs="Tahoma" w:hint="cs"/>
          <w:sz w:val="20"/>
          <w:szCs w:val="20"/>
          <w:rtl/>
        </w:rPr>
        <w:t>?</w:t>
      </w:r>
      <w:r w:rsidR="00F827BE" w:rsidRPr="00F827BE">
        <w:rPr>
          <w:rFonts w:ascii="Tahoma" w:hAnsi="Tahoma" w:cs="Tahoma"/>
          <w:sz w:val="20"/>
          <w:szCs w:val="20"/>
          <w:rtl/>
        </w:rPr>
        <w:t xml:space="preserve"> </w:t>
      </w:r>
      <w:r w:rsidRPr="008129B8">
        <w:rPr>
          <w:rFonts w:ascii="Tahoma" w:hAnsi="Tahoma" w:cs="Tahoma"/>
          <w:sz w:val="20"/>
          <w:szCs w:val="20"/>
          <w:rtl/>
        </w:rPr>
        <w:t xml:space="preserve">כשחוקה </w:t>
      </w:r>
      <w:proofErr w:type="spellStart"/>
      <w:r w:rsidRPr="008129B8">
        <w:rPr>
          <w:rFonts w:ascii="Tahoma" w:hAnsi="Tahoma" w:cs="Tahoma"/>
          <w:sz w:val="20"/>
          <w:szCs w:val="20"/>
          <w:rtl/>
        </w:rPr>
        <w:t>מסו</w:t>
      </w:r>
      <w:r>
        <w:rPr>
          <w:rFonts w:ascii="Tahoma" w:hAnsi="Tahoma" w:cs="Tahoma" w:hint="cs"/>
          <w:sz w:val="20"/>
          <w:szCs w:val="20"/>
          <w:rtl/>
        </w:rPr>
        <w:t>י</w:t>
      </w:r>
      <w:r w:rsidRPr="008129B8">
        <w:rPr>
          <w:rFonts w:ascii="Tahoma" w:hAnsi="Tahoma" w:cs="Tahoma"/>
          <w:sz w:val="20"/>
          <w:szCs w:val="20"/>
          <w:rtl/>
        </w:rPr>
        <w:t>ימת</w:t>
      </w:r>
      <w:proofErr w:type="spellEnd"/>
      <w:r w:rsidRPr="008129B8">
        <w:rPr>
          <w:rFonts w:ascii="Tahoma" w:hAnsi="Tahoma" w:cs="Tahoma"/>
          <w:sz w:val="20"/>
          <w:szCs w:val="20"/>
          <w:rtl/>
        </w:rPr>
        <w:t xml:space="preserve"> נותנת לחשוד זכות</w:t>
      </w:r>
      <w:r>
        <w:rPr>
          <w:rFonts w:ascii="Tahoma" w:hAnsi="Tahoma" w:cs="Tahoma" w:hint="cs"/>
          <w:sz w:val="20"/>
          <w:szCs w:val="20"/>
          <w:rtl/>
        </w:rPr>
        <w:t>,</w:t>
      </w:r>
      <w:r w:rsidRPr="008129B8">
        <w:rPr>
          <w:rFonts w:ascii="Tahoma" w:hAnsi="Tahoma" w:cs="Tahoma"/>
          <w:sz w:val="20"/>
          <w:szCs w:val="20"/>
          <w:rtl/>
        </w:rPr>
        <w:t xml:space="preserve"> </w:t>
      </w:r>
      <w:r w:rsidR="00F827BE">
        <w:rPr>
          <w:rFonts w:ascii="Tahoma" w:hAnsi="Tahoma" w:cs="Tahoma" w:hint="cs"/>
          <w:sz w:val="20"/>
          <w:szCs w:val="20"/>
          <w:rtl/>
        </w:rPr>
        <w:t>היא נגזרת</w:t>
      </w:r>
      <w:r w:rsidRPr="008129B8">
        <w:rPr>
          <w:rFonts w:ascii="Tahoma" w:hAnsi="Tahoma" w:cs="Tahoma"/>
          <w:sz w:val="20"/>
          <w:szCs w:val="20"/>
          <w:rtl/>
        </w:rPr>
        <w:t xml:space="preserve"> מתוך זכות מהותית של כבוד האדם </w:t>
      </w:r>
      <w:r w:rsidRPr="00F827BE">
        <w:rPr>
          <w:rFonts w:ascii="Tahoma" w:hAnsi="Tahoma" w:cs="Tahoma"/>
          <w:sz w:val="20"/>
          <w:szCs w:val="20"/>
          <w:highlight w:val="yellow"/>
          <w:rtl/>
        </w:rPr>
        <w:t xml:space="preserve">ואז ניתן לטעון </w:t>
      </w:r>
      <w:r w:rsidRPr="00F827BE">
        <w:rPr>
          <w:rFonts w:ascii="Tahoma" w:hAnsi="Tahoma" w:cs="Tahoma" w:hint="cs"/>
          <w:sz w:val="20"/>
          <w:szCs w:val="20"/>
          <w:highlight w:val="yellow"/>
          <w:rtl/>
        </w:rPr>
        <w:t>ש</w:t>
      </w:r>
      <w:r w:rsidRPr="00F827BE">
        <w:rPr>
          <w:rFonts w:ascii="Tahoma" w:hAnsi="Tahoma" w:cs="Tahoma"/>
          <w:sz w:val="20"/>
          <w:szCs w:val="20"/>
          <w:highlight w:val="yellow"/>
          <w:rtl/>
        </w:rPr>
        <w:t xml:space="preserve">כך גם הזכויות של </w:t>
      </w:r>
      <w:r w:rsidRPr="00F827BE">
        <w:rPr>
          <w:rFonts w:ascii="Tahoma" w:hAnsi="Tahoma" w:cs="Tahoma"/>
          <w:b/>
          <w:bCs/>
          <w:sz w:val="20"/>
          <w:szCs w:val="20"/>
          <w:highlight w:val="yellow"/>
          <w:rtl/>
        </w:rPr>
        <w:t>קורבן העבירה</w:t>
      </w:r>
      <w:r w:rsidRPr="00F827BE">
        <w:rPr>
          <w:rFonts w:ascii="Tahoma" w:hAnsi="Tahoma" w:cs="Tahoma" w:hint="cs"/>
          <w:sz w:val="20"/>
          <w:szCs w:val="20"/>
          <w:highlight w:val="yellow"/>
          <w:rtl/>
        </w:rPr>
        <w:t xml:space="preserve"> צריכות להיגזר</w:t>
      </w:r>
      <w:r w:rsidRPr="00F827BE">
        <w:rPr>
          <w:rFonts w:ascii="Tahoma" w:hAnsi="Tahoma" w:cs="Tahoma"/>
          <w:sz w:val="20"/>
          <w:szCs w:val="20"/>
          <w:highlight w:val="yellow"/>
          <w:rtl/>
        </w:rPr>
        <w:t xml:space="preserve"> ולכן לא תמיד יש להעדיף את זכותו של הנאשם </w:t>
      </w:r>
      <w:r w:rsidRPr="00F827BE">
        <w:rPr>
          <w:rFonts w:ascii="Tahoma" w:hAnsi="Tahoma" w:cs="Tahoma" w:hint="cs"/>
          <w:sz w:val="20"/>
          <w:szCs w:val="20"/>
          <w:highlight w:val="yellow"/>
          <w:rtl/>
        </w:rPr>
        <w:t>על פני זו של</w:t>
      </w:r>
      <w:r w:rsidRPr="00F827BE">
        <w:rPr>
          <w:rFonts w:ascii="Tahoma" w:hAnsi="Tahoma" w:cs="Tahoma"/>
          <w:sz w:val="20"/>
          <w:szCs w:val="20"/>
          <w:highlight w:val="yellow"/>
          <w:rtl/>
        </w:rPr>
        <w:t xml:space="preserve"> קורבן העבירה</w:t>
      </w:r>
      <w:r w:rsidRPr="008129B8">
        <w:rPr>
          <w:rFonts w:ascii="Tahoma" w:hAnsi="Tahoma" w:cs="Tahoma"/>
          <w:sz w:val="20"/>
          <w:szCs w:val="20"/>
          <w:rtl/>
        </w:rPr>
        <w:t>. לדברי</w:t>
      </w:r>
      <w:r>
        <w:rPr>
          <w:rFonts w:ascii="Tahoma" w:hAnsi="Tahoma" w:cs="Tahoma"/>
          <w:sz w:val="20"/>
          <w:szCs w:val="20"/>
          <w:rtl/>
        </w:rPr>
        <w:t>ם האל</w:t>
      </w:r>
      <w:r>
        <w:rPr>
          <w:rFonts w:ascii="Tahoma" w:hAnsi="Tahoma" w:cs="Tahoma" w:hint="cs"/>
          <w:sz w:val="20"/>
          <w:szCs w:val="20"/>
          <w:rtl/>
        </w:rPr>
        <w:t>ה</w:t>
      </w:r>
      <w:r>
        <w:rPr>
          <w:rFonts w:ascii="Tahoma" w:hAnsi="Tahoma" w:cs="Tahoma"/>
          <w:sz w:val="20"/>
          <w:szCs w:val="20"/>
          <w:rtl/>
        </w:rPr>
        <w:t xml:space="preserve"> יכולה להיות נפקות מעשית.</w:t>
      </w:r>
    </w:p>
    <w:p w:rsidR="00AB6354" w:rsidRDefault="00AB6354" w:rsidP="00FF14D2">
      <w:pPr>
        <w:spacing w:after="70"/>
        <w:jc w:val="both"/>
        <w:rPr>
          <w:rFonts w:ascii="Tahoma" w:hAnsi="Tahoma" w:cs="Tahoma"/>
          <w:sz w:val="20"/>
          <w:szCs w:val="20"/>
          <w:rtl/>
        </w:rPr>
      </w:pPr>
      <w:r w:rsidRPr="00F827BE">
        <w:rPr>
          <w:rFonts w:ascii="Tahoma" w:hAnsi="Tahoma" w:cs="Tahoma"/>
          <w:sz w:val="20"/>
          <w:szCs w:val="20"/>
          <w:u w:val="single"/>
          <w:rtl/>
        </w:rPr>
        <w:t xml:space="preserve">הוויכוח </w:t>
      </w:r>
      <w:r w:rsidRPr="00F827BE">
        <w:rPr>
          <w:rFonts w:ascii="Tahoma" w:hAnsi="Tahoma" w:cs="Tahoma" w:hint="cs"/>
          <w:sz w:val="20"/>
          <w:szCs w:val="20"/>
          <w:u w:val="single"/>
          <w:rtl/>
        </w:rPr>
        <w:t>החל</w:t>
      </w:r>
      <w:r w:rsidRPr="00F827BE">
        <w:rPr>
          <w:rFonts w:ascii="Tahoma" w:hAnsi="Tahoma" w:cs="Tahoma"/>
          <w:sz w:val="20"/>
          <w:szCs w:val="20"/>
          <w:u w:val="single"/>
          <w:rtl/>
        </w:rPr>
        <w:t xml:space="preserve"> </w:t>
      </w:r>
      <w:r w:rsidRPr="00F827BE">
        <w:rPr>
          <w:rFonts w:ascii="Tahoma" w:hAnsi="Tahoma" w:cs="Tahoma"/>
          <w:sz w:val="20"/>
          <w:szCs w:val="20"/>
          <w:highlight w:val="green"/>
          <w:u w:val="single"/>
          <w:rtl/>
        </w:rPr>
        <w:t xml:space="preserve">בפרשת </w:t>
      </w:r>
      <w:proofErr w:type="spellStart"/>
      <w:r w:rsidRPr="00F827BE">
        <w:rPr>
          <w:rFonts w:ascii="Tahoma" w:hAnsi="Tahoma" w:cs="Tahoma"/>
          <w:sz w:val="20"/>
          <w:szCs w:val="20"/>
          <w:highlight w:val="green"/>
          <w:u w:val="single"/>
          <w:rtl/>
        </w:rPr>
        <w:t>גאנימת</w:t>
      </w:r>
      <w:proofErr w:type="spellEnd"/>
      <w:r>
        <w:rPr>
          <w:rFonts w:ascii="Tahoma" w:hAnsi="Tahoma" w:cs="Tahoma" w:hint="cs"/>
          <w:sz w:val="20"/>
          <w:szCs w:val="20"/>
          <w:rtl/>
        </w:rPr>
        <w:t>:</w:t>
      </w:r>
      <w:r w:rsidRPr="008129B8">
        <w:rPr>
          <w:rFonts w:ascii="Tahoma" w:hAnsi="Tahoma" w:cs="Tahoma"/>
          <w:b/>
          <w:bCs/>
          <w:color w:val="FFFF00"/>
          <w:sz w:val="20"/>
          <w:szCs w:val="20"/>
          <w:rtl/>
        </w:rPr>
        <w:t xml:space="preserve"> </w:t>
      </w:r>
      <w:r>
        <w:rPr>
          <w:rFonts w:ascii="Tahoma" w:hAnsi="Tahoma" w:cs="Tahoma" w:hint="cs"/>
          <w:sz w:val="20"/>
          <w:szCs w:val="20"/>
          <w:rtl/>
        </w:rPr>
        <w:t xml:space="preserve">פסה"ד נדון בתקופה שבין </w:t>
      </w:r>
      <w:r w:rsidR="00F827BE">
        <w:rPr>
          <w:rFonts w:ascii="Tahoma" w:hAnsi="Tahoma" w:cs="Tahoma" w:hint="cs"/>
          <w:sz w:val="20"/>
          <w:szCs w:val="20"/>
          <w:rtl/>
        </w:rPr>
        <w:t>1992</w:t>
      </w:r>
      <w:r>
        <w:rPr>
          <w:rFonts w:ascii="Tahoma" w:hAnsi="Tahoma" w:cs="Tahoma" w:hint="cs"/>
          <w:sz w:val="20"/>
          <w:szCs w:val="20"/>
          <w:rtl/>
        </w:rPr>
        <w:t xml:space="preserve"> לחקיקת חוק המעצרים</w:t>
      </w:r>
      <w:r w:rsidR="00F827BE">
        <w:rPr>
          <w:rFonts w:ascii="Tahoma" w:hAnsi="Tahoma" w:cs="Tahoma" w:hint="cs"/>
          <w:sz w:val="20"/>
          <w:szCs w:val="20"/>
          <w:rtl/>
        </w:rPr>
        <w:t xml:space="preserve">. עד אז </w:t>
      </w:r>
      <w:r>
        <w:rPr>
          <w:rFonts w:ascii="Tahoma" w:hAnsi="Tahoma" w:cs="Tahoma" w:hint="cs"/>
          <w:sz w:val="20"/>
          <w:szCs w:val="20"/>
          <w:rtl/>
        </w:rPr>
        <w:t xml:space="preserve">מעצרים בוצעו לפי </w:t>
      </w:r>
      <w:proofErr w:type="spellStart"/>
      <w:r>
        <w:rPr>
          <w:rFonts w:ascii="Tahoma" w:hAnsi="Tahoma" w:cs="Tahoma" w:hint="cs"/>
          <w:sz w:val="20"/>
          <w:szCs w:val="20"/>
          <w:rtl/>
        </w:rPr>
        <w:t>החסד"פ</w:t>
      </w:r>
      <w:proofErr w:type="spellEnd"/>
      <w:r>
        <w:rPr>
          <w:rFonts w:ascii="Tahoma" w:hAnsi="Tahoma" w:cs="Tahoma" w:hint="cs"/>
          <w:sz w:val="20"/>
          <w:szCs w:val="20"/>
          <w:rtl/>
        </w:rPr>
        <w:t xml:space="preserve">. למה זה חשוב? כי </w:t>
      </w:r>
      <w:r w:rsidRPr="00FF14D2">
        <w:rPr>
          <w:rFonts w:ascii="Tahoma" w:hAnsi="Tahoma" w:cs="Tahoma" w:hint="cs"/>
          <w:color w:val="FFFFFF" w:themeColor="background1"/>
          <w:sz w:val="20"/>
          <w:szCs w:val="20"/>
          <w:highlight w:val="red"/>
          <w:rtl/>
        </w:rPr>
        <w:t>ההלכה</w:t>
      </w:r>
      <w:r w:rsidRPr="00FF14D2">
        <w:rPr>
          <w:rFonts w:ascii="Tahoma" w:hAnsi="Tahoma" w:cs="Tahoma" w:hint="cs"/>
          <w:sz w:val="20"/>
          <w:szCs w:val="20"/>
          <w:rtl/>
        </w:rPr>
        <w:t xml:space="preserve"> מפסה"ד היא </w:t>
      </w:r>
      <w:r w:rsidRPr="00F827BE">
        <w:rPr>
          <w:rFonts w:ascii="Tahoma" w:hAnsi="Tahoma" w:cs="Tahoma" w:hint="cs"/>
          <w:sz w:val="20"/>
          <w:szCs w:val="20"/>
          <w:highlight w:val="yellow"/>
          <w:rtl/>
        </w:rPr>
        <w:t xml:space="preserve">שגם פרשנות של חוקים משוריינים (כמו </w:t>
      </w:r>
      <w:proofErr w:type="spellStart"/>
      <w:r w:rsidRPr="00F827BE">
        <w:rPr>
          <w:rFonts w:ascii="Tahoma" w:hAnsi="Tahoma" w:cs="Tahoma" w:hint="cs"/>
          <w:sz w:val="20"/>
          <w:szCs w:val="20"/>
          <w:highlight w:val="yellow"/>
          <w:rtl/>
        </w:rPr>
        <w:t>החסד"פ</w:t>
      </w:r>
      <w:proofErr w:type="spellEnd"/>
      <w:r w:rsidRPr="00F827BE">
        <w:rPr>
          <w:rFonts w:ascii="Tahoma" w:hAnsi="Tahoma" w:cs="Tahoma" w:hint="cs"/>
          <w:sz w:val="20"/>
          <w:szCs w:val="20"/>
          <w:highlight w:val="yellow"/>
          <w:rtl/>
        </w:rPr>
        <w:t xml:space="preserve"> שמשוריין בשמירת דינים) ת</w:t>
      </w:r>
      <w:r w:rsidR="00FF14D2">
        <w:rPr>
          <w:rFonts w:ascii="Tahoma" w:hAnsi="Tahoma" w:cs="Tahoma" w:hint="cs"/>
          <w:sz w:val="20"/>
          <w:szCs w:val="20"/>
          <w:highlight w:val="yellow"/>
          <w:rtl/>
        </w:rPr>
        <w:t>בוצע</w:t>
      </w:r>
      <w:r w:rsidRPr="00F827BE">
        <w:rPr>
          <w:rFonts w:ascii="Tahoma" w:hAnsi="Tahoma" w:cs="Tahoma" w:hint="cs"/>
          <w:sz w:val="20"/>
          <w:szCs w:val="20"/>
          <w:highlight w:val="yellow"/>
          <w:rtl/>
        </w:rPr>
        <w:t xml:space="preserve"> ברוח הוראות </w:t>
      </w:r>
      <w:proofErr w:type="spellStart"/>
      <w:r w:rsidRPr="00F827BE">
        <w:rPr>
          <w:rFonts w:ascii="Tahoma" w:hAnsi="Tahoma" w:cs="Tahoma" w:hint="cs"/>
          <w:sz w:val="20"/>
          <w:szCs w:val="20"/>
          <w:highlight w:val="yellow"/>
          <w:rtl/>
        </w:rPr>
        <w:t>חוה"י</w:t>
      </w:r>
      <w:proofErr w:type="spellEnd"/>
      <w:r>
        <w:rPr>
          <w:rFonts w:ascii="Tahoma" w:hAnsi="Tahoma" w:cs="Tahoma" w:hint="cs"/>
          <w:sz w:val="20"/>
          <w:szCs w:val="20"/>
          <w:rtl/>
        </w:rPr>
        <w:t>.</w:t>
      </w:r>
    </w:p>
    <w:p w:rsidR="00AB6354" w:rsidRDefault="00AB6354" w:rsidP="002C651D">
      <w:pPr>
        <w:spacing w:after="0"/>
        <w:jc w:val="both"/>
        <w:rPr>
          <w:rFonts w:ascii="Tahoma" w:hAnsi="Tahoma" w:cs="Tahoma"/>
          <w:sz w:val="20"/>
          <w:szCs w:val="20"/>
          <w:rtl/>
        </w:rPr>
      </w:pPr>
      <w:r w:rsidRPr="008129B8">
        <w:rPr>
          <w:rFonts w:ascii="Tahoma" w:hAnsi="Tahoma" w:cs="Tahoma"/>
          <w:sz w:val="20"/>
          <w:szCs w:val="20"/>
          <w:rtl/>
        </w:rPr>
        <w:t xml:space="preserve">דובר </w:t>
      </w:r>
      <w:r w:rsidR="002C651D">
        <w:rPr>
          <w:rFonts w:ascii="Tahoma" w:hAnsi="Tahoma" w:cs="Tahoma" w:hint="cs"/>
          <w:sz w:val="20"/>
          <w:szCs w:val="20"/>
          <w:rtl/>
        </w:rPr>
        <w:t xml:space="preserve">על </w:t>
      </w:r>
      <w:r w:rsidRPr="008129B8">
        <w:rPr>
          <w:rFonts w:ascii="Tahoma" w:hAnsi="Tahoma" w:cs="Tahoma"/>
          <w:sz w:val="20"/>
          <w:szCs w:val="20"/>
          <w:rtl/>
        </w:rPr>
        <w:t xml:space="preserve">גנב רכבים בתקופה שבה גניבת רכבים הייתה מכת מדינה. </w:t>
      </w:r>
      <w:r w:rsidR="002C651D">
        <w:rPr>
          <w:rFonts w:ascii="Tahoma" w:hAnsi="Tahoma" w:cs="Tahoma" w:hint="cs"/>
          <w:sz w:val="20"/>
          <w:szCs w:val="20"/>
          <w:rtl/>
        </w:rPr>
        <w:t>בפסה"ד נשאל</w:t>
      </w:r>
      <w:r w:rsidRPr="008129B8">
        <w:rPr>
          <w:rFonts w:ascii="Tahoma" w:hAnsi="Tahoma" w:cs="Tahoma"/>
          <w:sz w:val="20"/>
          <w:szCs w:val="20"/>
          <w:rtl/>
        </w:rPr>
        <w:t xml:space="preserve"> </w:t>
      </w:r>
      <w:r w:rsidRPr="008129B8">
        <w:rPr>
          <w:rFonts w:ascii="Tahoma" w:hAnsi="Tahoma" w:cs="Tahoma"/>
          <w:b/>
          <w:bCs/>
          <w:sz w:val="20"/>
          <w:szCs w:val="20"/>
          <w:rtl/>
        </w:rPr>
        <w:t>האם העובדה שעבירה היא מכת מדינה יכולה להוות עילה למעצר עד תום ההליכים</w:t>
      </w:r>
      <w:r w:rsidR="00FD388E">
        <w:rPr>
          <w:rFonts w:ascii="Tahoma" w:hAnsi="Tahoma" w:cs="Tahoma" w:hint="cs"/>
          <w:sz w:val="20"/>
          <w:szCs w:val="20"/>
          <w:rtl/>
        </w:rPr>
        <w:t>?</w:t>
      </w:r>
      <w:r w:rsidRPr="008129B8">
        <w:rPr>
          <w:rFonts w:ascii="Tahoma" w:hAnsi="Tahoma" w:cs="Tahoma"/>
          <w:b/>
          <w:bCs/>
          <w:sz w:val="20"/>
          <w:szCs w:val="20"/>
          <w:rtl/>
        </w:rPr>
        <w:t xml:space="preserve"> </w:t>
      </w:r>
      <w:r w:rsidRPr="008129B8">
        <w:rPr>
          <w:rFonts w:ascii="Tahoma" w:hAnsi="Tahoma" w:cs="Tahoma"/>
          <w:sz w:val="20"/>
          <w:szCs w:val="20"/>
          <w:rtl/>
        </w:rPr>
        <w:t>לאור הפרשנות</w:t>
      </w:r>
      <w:r>
        <w:rPr>
          <w:rFonts w:ascii="Tahoma" w:hAnsi="Tahoma" w:cs="Tahoma" w:hint="cs"/>
          <w:sz w:val="20"/>
          <w:szCs w:val="20"/>
          <w:rtl/>
        </w:rPr>
        <w:t xml:space="preserve"> ברוח הוראות </w:t>
      </w:r>
      <w:proofErr w:type="spellStart"/>
      <w:r>
        <w:rPr>
          <w:rFonts w:ascii="Tahoma" w:hAnsi="Tahoma" w:cs="Tahoma" w:hint="cs"/>
          <w:sz w:val="20"/>
          <w:szCs w:val="20"/>
          <w:rtl/>
        </w:rPr>
        <w:t>חוה"י</w:t>
      </w:r>
      <w:proofErr w:type="spellEnd"/>
      <w:r w:rsidR="00FD388E">
        <w:rPr>
          <w:rFonts w:ascii="Tahoma" w:hAnsi="Tahoma" w:cs="Tahoma"/>
          <w:sz w:val="20"/>
          <w:szCs w:val="20"/>
          <w:rtl/>
        </w:rPr>
        <w:t xml:space="preserve"> </w:t>
      </w:r>
      <w:r w:rsidR="00FD388E" w:rsidRPr="00FD388E">
        <w:rPr>
          <w:rFonts w:ascii="Tahoma" w:hAnsi="Tahoma" w:cs="Tahoma"/>
          <w:sz w:val="20"/>
          <w:szCs w:val="20"/>
          <w:highlight w:val="yellow"/>
          <w:rtl/>
        </w:rPr>
        <w:t>נקבע שעיל</w:t>
      </w:r>
      <w:r w:rsidR="00FD388E" w:rsidRPr="00FD388E">
        <w:rPr>
          <w:rFonts w:ascii="Tahoma" w:hAnsi="Tahoma" w:cs="Tahoma" w:hint="cs"/>
          <w:sz w:val="20"/>
          <w:szCs w:val="20"/>
          <w:highlight w:val="yellow"/>
          <w:rtl/>
        </w:rPr>
        <w:t>ת</w:t>
      </w:r>
      <w:r w:rsidRPr="00FD388E">
        <w:rPr>
          <w:rFonts w:ascii="Tahoma" w:hAnsi="Tahoma" w:cs="Tahoma"/>
          <w:sz w:val="20"/>
          <w:szCs w:val="20"/>
          <w:highlight w:val="yellow"/>
          <w:rtl/>
        </w:rPr>
        <w:t xml:space="preserve"> מעצר צריכ</w:t>
      </w:r>
      <w:r w:rsidR="00FD388E" w:rsidRPr="00FD388E">
        <w:rPr>
          <w:rFonts w:ascii="Tahoma" w:hAnsi="Tahoma" w:cs="Tahoma" w:hint="cs"/>
          <w:sz w:val="20"/>
          <w:szCs w:val="20"/>
          <w:highlight w:val="yellow"/>
          <w:rtl/>
        </w:rPr>
        <w:t>ה</w:t>
      </w:r>
      <w:r w:rsidRPr="00FD388E">
        <w:rPr>
          <w:rFonts w:ascii="Tahoma" w:hAnsi="Tahoma" w:cs="Tahoma"/>
          <w:sz w:val="20"/>
          <w:szCs w:val="20"/>
          <w:highlight w:val="yellow"/>
          <w:rtl/>
        </w:rPr>
        <w:t xml:space="preserve"> להיות אינדיבידואלית </w:t>
      </w:r>
      <w:r w:rsidR="00FD388E" w:rsidRPr="00FD388E">
        <w:rPr>
          <w:rFonts w:ascii="Tahoma" w:hAnsi="Tahoma" w:cs="Tahoma" w:hint="cs"/>
          <w:sz w:val="20"/>
          <w:szCs w:val="20"/>
          <w:highlight w:val="yellow"/>
          <w:rtl/>
        </w:rPr>
        <w:t>ו</w:t>
      </w:r>
      <w:r w:rsidRPr="00FD388E">
        <w:rPr>
          <w:rFonts w:ascii="Tahoma" w:hAnsi="Tahoma" w:cs="Tahoma"/>
          <w:sz w:val="20"/>
          <w:szCs w:val="20"/>
          <w:highlight w:val="yellow"/>
          <w:rtl/>
        </w:rPr>
        <w:t>ספציפית לאותו הנאשם שמולנו</w:t>
      </w:r>
      <w:r w:rsidR="002C651D">
        <w:rPr>
          <w:rFonts w:ascii="Tahoma" w:hAnsi="Tahoma" w:cs="Tahoma" w:hint="cs"/>
          <w:sz w:val="20"/>
          <w:szCs w:val="20"/>
          <w:rtl/>
        </w:rPr>
        <w:t xml:space="preserve"> ולא </w:t>
      </w:r>
      <w:r w:rsidR="002C651D" w:rsidRPr="002C651D">
        <w:rPr>
          <w:rFonts w:ascii="Tahoma" w:hAnsi="Tahoma" w:cs="Tahoma" w:hint="cs"/>
          <w:sz w:val="20"/>
          <w:szCs w:val="20"/>
          <w:rtl/>
        </w:rPr>
        <w:t>כ</w:t>
      </w:r>
      <w:r w:rsidRPr="002C651D">
        <w:rPr>
          <w:rFonts w:ascii="Tahoma" w:hAnsi="Tahoma" w:cs="Tahoma"/>
          <w:sz w:val="20"/>
          <w:szCs w:val="20"/>
          <w:rtl/>
        </w:rPr>
        <w:t>לי להרגעת הציבור מסכנה</w:t>
      </w:r>
      <w:r w:rsidR="002C651D">
        <w:rPr>
          <w:rFonts w:ascii="Tahoma" w:hAnsi="Tahoma" w:cs="Tahoma" w:hint="cs"/>
          <w:sz w:val="20"/>
          <w:szCs w:val="20"/>
          <w:rtl/>
        </w:rPr>
        <w:t>.</w:t>
      </w:r>
      <w:r w:rsidRPr="008129B8">
        <w:rPr>
          <w:rFonts w:ascii="Tahoma" w:hAnsi="Tahoma" w:cs="Tahoma"/>
          <w:sz w:val="20"/>
          <w:szCs w:val="20"/>
          <w:rtl/>
        </w:rPr>
        <w:t xml:space="preserve"> </w:t>
      </w:r>
      <w:r w:rsidRPr="002C651D">
        <w:rPr>
          <w:rFonts w:ascii="Tahoma" w:hAnsi="Tahoma" w:cs="Tahoma"/>
          <w:sz w:val="20"/>
          <w:szCs w:val="20"/>
          <w:rtl/>
        </w:rPr>
        <w:t>ביהמ"ש קבע כי מכת מדינה איננה מהווה עילה ל</w:t>
      </w:r>
      <w:r w:rsidRPr="002C651D">
        <w:rPr>
          <w:rFonts w:ascii="Tahoma" w:hAnsi="Tahoma" w:cs="Tahoma" w:hint="cs"/>
          <w:sz w:val="20"/>
          <w:szCs w:val="20"/>
          <w:rtl/>
        </w:rPr>
        <w:t>מ</w:t>
      </w:r>
      <w:r w:rsidRPr="002C651D">
        <w:rPr>
          <w:rFonts w:ascii="Tahoma" w:hAnsi="Tahoma" w:cs="Tahoma"/>
          <w:sz w:val="20"/>
          <w:szCs w:val="20"/>
          <w:rtl/>
        </w:rPr>
        <w:t>עצר כשלעצמה</w:t>
      </w:r>
      <w:r w:rsidRPr="002C651D">
        <w:rPr>
          <w:rFonts w:ascii="Tahoma" w:hAnsi="Tahoma" w:cs="Tahoma" w:hint="cs"/>
          <w:sz w:val="20"/>
          <w:szCs w:val="20"/>
          <w:rtl/>
        </w:rPr>
        <w:t>,</w:t>
      </w:r>
      <w:r w:rsidRPr="002C651D">
        <w:rPr>
          <w:rFonts w:ascii="Tahoma" w:hAnsi="Tahoma" w:cs="Tahoma"/>
          <w:b/>
          <w:bCs/>
          <w:sz w:val="20"/>
          <w:szCs w:val="20"/>
          <w:rtl/>
        </w:rPr>
        <w:t xml:space="preserve"> </w:t>
      </w:r>
      <w:r w:rsidR="004E2315" w:rsidRPr="002C651D">
        <w:rPr>
          <w:rFonts w:ascii="Tahoma" w:hAnsi="Tahoma" w:cs="Tahoma"/>
          <w:b/>
          <w:bCs/>
          <w:sz w:val="20"/>
          <w:szCs w:val="20"/>
          <w:u w:val="single"/>
          <w:rtl/>
        </w:rPr>
        <w:t>אלא</w:t>
      </w:r>
      <w:r w:rsidRPr="002C651D">
        <w:rPr>
          <w:rFonts w:ascii="Tahoma" w:hAnsi="Tahoma" w:cs="Tahoma" w:hint="cs"/>
          <w:b/>
          <w:bCs/>
          <w:sz w:val="20"/>
          <w:szCs w:val="20"/>
          <w:rtl/>
        </w:rPr>
        <w:t xml:space="preserve"> מהווה</w:t>
      </w:r>
      <w:r w:rsidRPr="002C651D">
        <w:rPr>
          <w:rFonts w:ascii="Tahoma" w:hAnsi="Tahoma" w:cs="Tahoma"/>
          <w:b/>
          <w:bCs/>
          <w:sz w:val="20"/>
          <w:szCs w:val="20"/>
          <w:rtl/>
        </w:rPr>
        <w:t xml:space="preserve"> אינדיקציה למסוכנות של אדם</w:t>
      </w:r>
      <w:r w:rsidR="00FD388E" w:rsidRPr="002C651D">
        <w:rPr>
          <w:rFonts w:ascii="Tahoma" w:hAnsi="Tahoma" w:cs="Tahoma"/>
          <w:sz w:val="20"/>
          <w:szCs w:val="20"/>
          <w:rtl/>
        </w:rPr>
        <w:t>.</w:t>
      </w:r>
    </w:p>
    <w:p w:rsidR="00FD388E" w:rsidRDefault="00FD388E" w:rsidP="00FD388E">
      <w:pPr>
        <w:spacing w:after="0"/>
        <w:jc w:val="both"/>
        <w:rPr>
          <w:rFonts w:ascii="Tahoma" w:hAnsi="Tahoma" w:cs="Tahoma"/>
          <w:sz w:val="20"/>
          <w:szCs w:val="20"/>
          <w:u w:val="single"/>
          <w:rtl/>
        </w:rPr>
      </w:pPr>
    </w:p>
    <w:p w:rsidR="00AB6354" w:rsidRPr="00FD388E" w:rsidRDefault="00AB6354" w:rsidP="00547088">
      <w:pPr>
        <w:spacing w:after="70"/>
        <w:jc w:val="both"/>
        <w:rPr>
          <w:rFonts w:ascii="Tahoma" w:hAnsi="Tahoma" w:cs="Tahoma"/>
          <w:sz w:val="20"/>
          <w:szCs w:val="20"/>
          <w:rtl/>
        </w:rPr>
      </w:pPr>
      <w:r w:rsidRPr="00FD388E">
        <w:rPr>
          <w:rFonts w:ascii="Tahoma" w:hAnsi="Tahoma" w:cs="Tahoma" w:hint="cs"/>
          <w:sz w:val="20"/>
          <w:szCs w:val="20"/>
          <w:u w:val="single"/>
          <w:rtl/>
        </w:rPr>
        <w:t xml:space="preserve">בנושא </w:t>
      </w:r>
      <w:r w:rsidRPr="00FD388E">
        <w:rPr>
          <w:rFonts w:ascii="Tahoma" w:hAnsi="Tahoma" w:cs="Tahoma"/>
          <w:sz w:val="20"/>
          <w:szCs w:val="20"/>
          <w:u w:val="single"/>
          <w:rtl/>
        </w:rPr>
        <w:t>איזון הזכויות</w:t>
      </w:r>
      <w:r w:rsidRPr="00FD388E">
        <w:rPr>
          <w:rFonts w:ascii="Tahoma" w:hAnsi="Tahoma" w:cs="Tahoma" w:hint="cs"/>
          <w:sz w:val="20"/>
          <w:szCs w:val="20"/>
          <w:u w:val="single"/>
          <w:rtl/>
        </w:rPr>
        <w:t xml:space="preserve"> </w:t>
      </w:r>
      <w:r w:rsidRPr="00FD388E">
        <w:rPr>
          <w:rFonts w:ascii="Tahoma" w:hAnsi="Tahoma" w:cs="Tahoma"/>
          <w:sz w:val="20"/>
          <w:szCs w:val="20"/>
          <w:u w:val="single"/>
          <w:rtl/>
        </w:rPr>
        <w:t xml:space="preserve">התעורר ויכוח בין שמגר </w:t>
      </w:r>
      <w:proofErr w:type="spellStart"/>
      <w:r w:rsidRPr="00FD388E">
        <w:rPr>
          <w:rFonts w:ascii="Tahoma" w:hAnsi="Tahoma" w:cs="Tahoma"/>
          <w:sz w:val="20"/>
          <w:szCs w:val="20"/>
          <w:u w:val="single"/>
          <w:rtl/>
        </w:rPr>
        <w:t>לדורנר</w:t>
      </w:r>
      <w:proofErr w:type="spellEnd"/>
      <w:r w:rsidRPr="00FD388E">
        <w:rPr>
          <w:rFonts w:ascii="Tahoma" w:hAnsi="Tahoma" w:cs="Tahoma" w:hint="cs"/>
          <w:sz w:val="20"/>
          <w:szCs w:val="20"/>
          <w:rtl/>
        </w:rPr>
        <w:t>:</w:t>
      </w:r>
    </w:p>
    <w:p w:rsidR="00AB6354" w:rsidRPr="007300C9" w:rsidRDefault="00547088" w:rsidP="00081B71">
      <w:pPr>
        <w:pStyle w:val="a7"/>
        <w:numPr>
          <w:ilvl w:val="0"/>
          <w:numId w:val="64"/>
        </w:numPr>
        <w:spacing w:after="70"/>
        <w:ind w:left="0"/>
        <w:jc w:val="both"/>
        <w:rPr>
          <w:rFonts w:ascii="Tahoma" w:hAnsi="Tahoma" w:cs="Tahoma"/>
          <w:sz w:val="20"/>
          <w:szCs w:val="20"/>
          <w:rtl/>
        </w:rPr>
      </w:pPr>
      <w:r>
        <w:rPr>
          <w:rFonts w:ascii="Tahoma" w:hAnsi="Tahoma" w:cs="Tahoma"/>
          <w:b/>
          <w:bCs/>
          <w:sz w:val="20"/>
          <w:szCs w:val="20"/>
          <w:rtl/>
        </w:rPr>
        <w:t>שמגר</w:t>
      </w:r>
      <w:r w:rsidRPr="00547088">
        <w:rPr>
          <w:rFonts w:ascii="Tahoma" w:hAnsi="Tahoma" w:cs="Tahoma" w:hint="cs"/>
          <w:sz w:val="20"/>
          <w:szCs w:val="20"/>
          <w:rtl/>
        </w:rPr>
        <w:t>:</w:t>
      </w:r>
      <w:r>
        <w:rPr>
          <w:rFonts w:ascii="Tahoma" w:hAnsi="Tahoma" w:cs="Tahoma" w:hint="cs"/>
          <w:b/>
          <w:bCs/>
          <w:sz w:val="20"/>
          <w:szCs w:val="20"/>
          <w:rtl/>
        </w:rPr>
        <w:t xml:space="preserve"> </w:t>
      </w:r>
      <w:r>
        <w:rPr>
          <w:rFonts w:ascii="Tahoma" w:hAnsi="Tahoma" w:cs="Tahoma" w:hint="cs"/>
          <w:sz w:val="20"/>
          <w:szCs w:val="20"/>
          <w:rtl/>
        </w:rPr>
        <w:t>בפירוש</w:t>
      </w:r>
      <w:r w:rsidR="00AB6354" w:rsidRPr="007300C9">
        <w:rPr>
          <w:rFonts w:ascii="Tahoma" w:hAnsi="Tahoma" w:cs="Tahoma"/>
          <w:sz w:val="20"/>
          <w:szCs w:val="20"/>
          <w:rtl/>
        </w:rPr>
        <w:t xml:space="preserve"> עילות המעצר </w:t>
      </w:r>
      <w:r w:rsidR="00AB6354" w:rsidRPr="007300C9">
        <w:rPr>
          <w:rFonts w:ascii="Tahoma" w:hAnsi="Tahoma" w:cs="Tahoma" w:hint="cs"/>
          <w:sz w:val="20"/>
          <w:szCs w:val="20"/>
          <w:rtl/>
        </w:rPr>
        <w:t>עלינו</w:t>
      </w:r>
      <w:r w:rsidR="00AB6354" w:rsidRPr="007300C9">
        <w:rPr>
          <w:rFonts w:ascii="Tahoma" w:hAnsi="Tahoma" w:cs="Tahoma"/>
          <w:sz w:val="20"/>
          <w:szCs w:val="20"/>
          <w:rtl/>
        </w:rPr>
        <w:t xml:space="preserve"> לזכור שכבוד האדם הוא גם כבוד הנפגעים. </w:t>
      </w:r>
      <w:r w:rsidR="00AB6354" w:rsidRPr="007300C9">
        <w:rPr>
          <w:rFonts w:ascii="Tahoma" w:hAnsi="Tahoma" w:cs="Tahoma"/>
          <w:b/>
          <w:bCs/>
          <w:sz w:val="20"/>
          <w:szCs w:val="20"/>
          <w:rtl/>
        </w:rPr>
        <w:t>שמגר</w:t>
      </w:r>
      <w:r w:rsidR="00AB6354" w:rsidRPr="007300C9">
        <w:rPr>
          <w:rFonts w:ascii="Tahoma" w:hAnsi="Tahoma" w:cs="Tahoma"/>
          <w:sz w:val="20"/>
          <w:szCs w:val="20"/>
          <w:rtl/>
        </w:rPr>
        <w:t xml:space="preserve"> בעצם המיר אינטרס לזכות </w:t>
      </w:r>
      <w:r w:rsidR="00081B71" w:rsidRPr="009C28BD">
        <w:rPr>
          <w:rFonts w:ascii="Tahoma" w:hAnsi="Tahoma" w:cs="Tahoma"/>
          <w:sz w:val="20"/>
          <w:szCs w:val="20"/>
        </w:rPr>
        <w:sym w:font="Wingdings" w:char="F0DF"/>
      </w:r>
      <w:r w:rsidR="00081B71">
        <w:rPr>
          <w:rFonts w:ascii="Tahoma" w:hAnsi="Tahoma" w:cs="Tahoma" w:hint="cs"/>
          <w:sz w:val="20"/>
          <w:szCs w:val="20"/>
          <w:rtl/>
        </w:rPr>
        <w:t xml:space="preserve"> </w:t>
      </w:r>
      <w:r w:rsidR="00AB6354" w:rsidRPr="007300C9">
        <w:rPr>
          <w:rFonts w:ascii="Tahoma" w:hAnsi="Tahoma" w:cs="Tahoma"/>
          <w:sz w:val="20"/>
          <w:szCs w:val="20"/>
          <w:rtl/>
        </w:rPr>
        <w:t>לקח את שלום הציבור (</w:t>
      </w:r>
      <w:r w:rsidR="00AB6354" w:rsidRPr="007300C9">
        <w:rPr>
          <w:rFonts w:ascii="Tahoma" w:hAnsi="Tahoma" w:cs="Tahoma" w:hint="cs"/>
          <w:sz w:val="20"/>
          <w:szCs w:val="20"/>
          <w:rtl/>
        </w:rPr>
        <w:t>=</w:t>
      </w:r>
      <w:r w:rsidR="00AB6354" w:rsidRPr="007300C9">
        <w:rPr>
          <w:rFonts w:ascii="Tahoma" w:hAnsi="Tahoma" w:cs="Tahoma"/>
          <w:sz w:val="20"/>
          <w:szCs w:val="20"/>
          <w:rtl/>
        </w:rPr>
        <w:t>קורבנות פוטנציאליים) ו</w:t>
      </w:r>
      <w:r w:rsidR="00AB6354" w:rsidRPr="007300C9">
        <w:rPr>
          <w:rFonts w:ascii="Tahoma" w:hAnsi="Tahoma" w:cs="Tahoma" w:hint="cs"/>
          <w:sz w:val="20"/>
          <w:szCs w:val="20"/>
          <w:rtl/>
        </w:rPr>
        <w:t xml:space="preserve">קבע שיש להם </w:t>
      </w:r>
      <w:r w:rsidR="00FD388E">
        <w:rPr>
          <w:rFonts w:ascii="Tahoma" w:hAnsi="Tahoma" w:cs="Tahoma"/>
          <w:sz w:val="20"/>
          <w:szCs w:val="20"/>
          <w:rtl/>
        </w:rPr>
        <w:t>זכות.</w:t>
      </w:r>
    </w:p>
    <w:p w:rsidR="00AB6354" w:rsidRPr="007300C9" w:rsidRDefault="00AB6354" w:rsidP="007D4FED">
      <w:pPr>
        <w:pStyle w:val="a7"/>
        <w:numPr>
          <w:ilvl w:val="0"/>
          <w:numId w:val="64"/>
        </w:numPr>
        <w:spacing w:after="70"/>
        <w:ind w:left="0"/>
        <w:jc w:val="both"/>
        <w:rPr>
          <w:rFonts w:ascii="Tahoma" w:hAnsi="Tahoma" w:cs="Tahoma"/>
          <w:sz w:val="20"/>
          <w:szCs w:val="20"/>
          <w:rtl/>
        </w:rPr>
      </w:pPr>
      <w:proofErr w:type="spellStart"/>
      <w:r w:rsidRPr="007300C9">
        <w:rPr>
          <w:rFonts w:ascii="Tahoma" w:hAnsi="Tahoma" w:cs="Tahoma"/>
          <w:b/>
          <w:bCs/>
          <w:sz w:val="20"/>
          <w:szCs w:val="20"/>
          <w:rtl/>
        </w:rPr>
        <w:t>דורנר</w:t>
      </w:r>
      <w:proofErr w:type="spellEnd"/>
      <w:r w:rsidR="007D4FED" w:rsidRPr="007D4FED">
        <w:rPr>
          <w:rFonts w:ascii="Tahoma" w:hAnsi="Tahoma" w:cs="Tahoma" w:hint="cs"/>
          <w:sz w:val="20"/>
          <w:szCs w:val="20"/>
          <w:rtl/>
        </w:rPr>
        <w:t>:</w:t>
      </w:r>
      <w:r w:rsidRPr="007300C9">
        <w:rPr>
          <w:rFonts w:ascii="Tahoma" w:hAnsi="Tahoma" w:cs="Tahoma"/>
          <w:b/>
          <w:bCs/>
          <w:sz w:val="20"/>
          <w:szCs w:val="20"/>
          <w:rtl/>
        </w:rPr>
        <w:t xml:space="preserve"> </w:t>
      </w:r>
      <w:r w:rsidR="007D4FED">
        <w:rPr>
          <w:rFonts w:ascii="Tahoma" w:hAnsi="Tahoma" w:cs="Tahoma" w:hint="cs"/>
          <w:sz w:val="20"/>
          <w:szCs w:val="20"/>
          <w:rtl/>
        </w:rPr>
        <w:t>שמגר</w:t>
      </w:r>
      <w:r w:rsidRPr="007300C9">
        <w:rPr>
          <w:rFonts w:ascii="Tahoma" w:hAnsi="Tahoma" w:cs="Tahoma"/>
          <w:sz w:val="20"/>
          <w:szCs w:val="20"/>
          <w:rtl/>
        </w:rPr>
        <w:t xml:space="preserve"> מפרש את הוראת זכויות האדם לא נכון. היא טוענת כי הקניית מעמד של זכות יסוד למכלול האינטרסים הפרטיים המעוגנים בערך הכללי של שלום הציבור עשויה להביא </w:t>
      </w:r>
      <w:r w:rsidRPr="00FD388E">
        <w:rPr>
          <w:rFonts w:ascii="Tahoma" w:hAnsi="Tahoma" w:cs="Tahoma"/>
          <w:sz w:val="20"/>
          <w:szCs w:val="20"/>
          <w:highlight w:val="yellow"/>
          <w:rtl/>
        </w:rPr>
        <w:t>לשלילת המשמעות של זכויות היסוד של הפרטים האינדיבידואלים</w:t>
      </w:r>
      <w:r w:rsidRPr="007300C9">
        <w:rPr>
          <w:rFonts w:ascii="Tahoma" w:hAnsi="Tahoma" w:cs="Tahoma"/>
          <w:sz w:val="20"/>
          <w:szCs w:val="20"/>
          <w:rtl/>
        </w:rPr>
        <w:t xml:space="preserve">. עניינה של תורת זכויות היסוד של האדם ועניינו של </w:t>
      </w:r>
      <w:proofErr w:type="spellStart"/>
      <w:r>
        <w:rPr>
          <w:rFonts w:ascii="Tahoma" w:hAnsi="Tahoma" w:cs="Tahoma" w:hint="cs"/>
          <w:sz w:val="20"/>
          <w:szCs w:val="20"/>
          <w:rtl/>
        </w:rPr>
        <w:t>חו"י</w:t>
      </w:r>
      <w:proofErr w:type="spellEnd"/>
      <w:r>
        <w:rPr>
          <w:rFonts w:ascii="Tahoma" w:hAnsi="Tahoma" w:cs="Tahoma" w:hint="cs"/>
          <w:sz w:val="20"/>
          <w:szCs w:val="20"/>
          <w:rtl/>
        </w:rPr>
        <w:t xml:space="preserve"> </w:t>
      </w:r>
      <w:proofErr w:type="spellStart"/>
      <w:r>
        <w:rPr>
          <w:rFonts w:ascii="Tahoma" w:hAnsi="Tahoma" w:cs="Tahoma" w:hint="cs"/>
          <w:sz w:val="20"/>
          <w:szCs w:val="20"/>
          <w:rtl/>
        </w:rPr>
        <w:t>כבוה"א</w:t>
      </w:r>
      <w:proofErr w:type="spellEnd"/>
      <w:r w:rsidRPr="007300C9">
        <w:rPr>
          <w:rFonts w:ascii="Tahoma" w:hAnsi="Tahoma" w:cs="Tahoma"/>
          <w:sz w:val="20"/>
          <w:szCs w:val="20"/>
          <w:rtl/>
        </w:rPr>
        <w:t xml:space="preserve"> הוא באיזון בין הצרכים הספציפיים של הפרט לבין האינטרסים של הציבור. אם אין סכנה לנפגע ספציפי</w:t>
      </w:r>
      <w:r w:rsidR="007D4FED">
        <w:rPr>
          <w:rFonts w:ascii="Tahoma" w:hAnsi="Tahoma" w:cs="Tahoma" w:hint="cs"/>
          <w:sz w:val="20"/>
          <w:szCs w:val="20"/>
          <w:rtl/>
        </w:rPr>
        <w:t>,</w:t>
      </w:r>
      <w:r w:rsidRPr="007300C9">
        <w:rPr>
          <w:rFonts w:ascii="Tahoma" w:hAnsi="Tahoma" w:cs="Tahoma"/>
          <w:sz w:val="20"/>
          <w:szCs w:val="20"/>
          <w:rtl/>
        </w:rPr>
        <w:t xml:space="preserve"> עניין </w:t>
      </w:r>
      <w:r w:rsidR="00FD388E">
        <w:rPr>
          <w:rFonts w:ascii="Tahoma" w:hAnsi="Tahoma" w:cs="Tahoma" w:hint="cs"/>
          <w:sz w:val="20"/>
          <w:szCs w:val="20"/>
          <w:rtl/>
        </w:rPr>
        <w:t>ז</w:t>
      </w:r>
      <w:r w:rsidRPr="007300C9">
        <w:rPr>
          <w:rFonts w:ascii="Tahoma" w:hAnsi="Tahoma" w:cs="Tahoma"/>
          <w:sz w:val="20"/>
          <w:szCs w:val="20"/>
          <w:rtl/>
        </w:rPr>
        <w:t>כות</w:t>
      </w:r>
      <w:r w:rsidR="00FD388E">
        <w:rPr>
          <w:rFonts w:ascii="Tahoma" w:hAnsi="Tahoma" w:cs="Tahoma" w:hint="cs"/>
          <w:sz w:val="20"/>
          <w:szCs w:val="20"/>
          <w:rtl/>
        </w:rPr>
        <w:t>-</w:t>
      </w:r>
      <w:r w:rsidR="00FD388E">
        <w:rPr>
          <w:rFonts w:ascii="Tahoma" w:hAnsi="Tahoma" w:cs="Tahoma"/>
          <w:sz w:val="20"/>
          <w:szCs w:val="20"/>
          <w:rtl/>
        </w:rPr>
        <w:t>מול</w:t>
      </w:r>
      <w:r w:rsidR="00FD388E">
        <w:rPr>
          <w:rFonts w:ascii="Tahoma" w:hAnsi="Tahoma" w:cs="Tahoma" w:hint="cs"/>
          <w:sz w:val="20"/>
          <w:szCs w:val="20"/>
          <w:rtl/>
        </w:rPr>
        <w:t>-</w:t>
      </w:r>
      <w:r w:rsidRPr="007300C9">
        <w:rPr>
          <w:rFonts w:ascii="Tahoma" w:hAnsi="Tahoma" w:cs="Tahoma"/>
          <w:sz w:val="20"/>
          <w:szCs w:val="20"/>
          <w:rtl/>
        </w:rPr>
        <w:t xml:space="preserve">זכות לא צריך לעלות. </w:t>
      </w:r>
    </w:p>
    <w:p w:rsidR="00AB6354" w:rsidRPr="007300C9" w:rsidRDefault="00AB6354" w:rsidP="0025433C">
      <w:pPr>
        <w:pStyle w:val="a7"/>
        <w:numPr>
          <w:ilvl w:val="0"/>
          <w:numId w:val="65"/>
        </w:numPr>
        <w:spacing w:after="0"/>
        <w:ind w:left="363"/>
        <w:jc w:val="both"/>
        <w:rPr>
          <w:rFonts w:ascii="Tahoma" w:hAnsi="Tahoma" w:cs="Tahoma"/>
          <w:sz w:val="20"/>
          <w:szCs w:val="20"/>
          <w:rtl/>
        </w:rPr>
      </w:pPr>
      <w:r w:rsidRPr="007300C9">
        <w:rPr>
          <w:rFonts w:ascii="Tahoma" w:hAnsi="Tahoma" w:cs="Tahoma"/>
          <w:b/>
          <w:bCs/>
          <w:sz w:val="20"/>
          <w:szCs w:val="20"/>
          <w:u w:val="single"/>
          <w:rtl/>
        </w:rPr>
        <w:t>ברק</w:t>
      </w:r>
      <w:r w:rsidRPr="007300C9">
        <w:rPr>
          <w:rFonts w:ascii="Tahoma" w:hAnsi="Tahoma" w:cs="Tahoma" w:hint="cs"/>
          <w:sz w:val="20"/>
          <w:szCs w:val="20"/>
          <w:u w:val="single"/>
          <w:rtl/>
        </w:rPr>
        <w:t xml:space="preserve"> עונה</w:t>
      </w:r>
      <w:r w:rsidRPr="007300C9">
        <w:rPr>
          <w:rFonts w:ascii="Tahoma" w:hAnsi="Tahoma" w:cs="Tahoma" w:hint="cs"/>
          <w:sz w:val="20"/>
          <w:szCs w:val="20"/>
          <w:rtl/>
        </w:rPr>
        <w:t xml:space="preserve"> </w:t>
      </w:r>
      <w:r w:rsidRPr="007300C9">
        <w:rPr>
          <w:rFonts w:ascii="Tahoma" w:hAnsi="Tahoma" w:cs="Tahoma"/>
          <w:sz w:val="20"/>
          <w:szCs w:val="20"/>
          <w:rtl/>
        </w:rPr>
        <w:t xml:space="preserve">- ההתנגשות לא קיימת </w:t>
      </w:r>
      <w:r w:rsidR="00FD388E">
        <w:rPr>
          <w:rFonts w:ascii="Tahoma" w:hAnsi="Tahoma" w:cs="Tahoma" w:hint="cs"/>
          <w:sz w:val="20"/>
          <w:szCs w:val="20"/>
          <w:rtl/>
        </w:rPr>
        <w:t xml:space="preserve">בכלל </w:t>
      </w:r>
      <w:r w:rsidRPr="007300C9">
        <w:rPr>
          <w:rFonts w:ascii="Tahoma" w:hAnsi="Tahoma" w:cs="Tahoma"/>
          <w:sz w:val="20"/>
          <w:szCs w:val="20"/>
          <w:rtl/>
        </w:rPr>
        <w:t>כשאין סכנה לקורבן.</w:t>
      </w:r>
    </w:p>
    <w:p w:rsidR="00AB6354" w:rsidRPr="008129B8" w:rsidRDefault="00AB6354" w:rsidP="00FD388E">
      <w:pPr>
        <w:spacing w:after="0"/>
        <w:jc w:val="both"/>
        <w:rPr>
          <w:rFonts w:ascii="Tahoma" w:hAnsi="Tahoma" w:cs="Tahoma"/>
          <w:sz w:val="20"/>
          <w:szCs w:val="20"/>
          <w:rtl/>
        </w:rPr>
      </w:pPr>
    </w:p>
    <w:p w:rsidR="00AB6354" w:rsidRPr="008129B8" w:rsidRDefault="00AB6354" w:rsidP="00B40C0E">
      <w:pPr>
        <w:spacing w:after="70"/>
        <w:jc w:val="both"/>
        <w:rPr>
          <w:rFonts w:ascii="Tahoma" w:hAnsi="Tahoma" w:cs="Tahoma"/>
          <w:sz w:val="20"/>
          <w:szCs w:val="20"/>
          <w:rtl/>
        </w:rPr>
      </w:pPr>
      <w:r w:rsidRPr="00A444B6">
        <w:rPr>
          <w:rFonts w:ascii="Tahoma" w:hAnsi="Tahoma" w:cs="Tahoma"/>
          <w:b/>
          <w:bCs/>
          <w:sz w:val="20"/>
          <w:szCs w:val="20"/>
          <w:rtl/>
        </w:rPr>
        <w:lastRenderedPageBreak/>
        <w:t>שיטת המשפט שלנו</w:t>
      </w:r>
      <w:r w:rsidRPr="008129B8">
        <w:rPr>
          <w:rFonts w:ascii="Tahoma" w:hAnsi="Tahoma" w:cs="Tahoma"/>
          <w:sz w:val="20"/>
          <w:szCs w:val="20"/>
          <w:rtl/>
        </w:rPr>
        <w:t xml:space="preserve"> </w:t>
      </w:r>
      <w:r>
        <w:rPr>
          <w:rFonts w:ascii="Tahoma" w:hAnsi="Tahoma" w:cs="Tahoma" w:hint="cs"/>
          <w:sz w:val="20"/>
          <w:szCs w:val="20"/>
          <w:rtl/>
        </w:rPr>
        <w:t>קבעה</w:t>
      </w:r>
      <w:r w:rsidRPr="008129B8">
        <w:rPr>
          <w:rFonts w:ascii="Tahoma" w:hAnsi="Tahoma" w:cs="Tahoma"/>
          <w:sz w:val="20"/>
          <w:szCs w:val="20"/>
          <w:rtl/>
        </w:rPr>
        <w:t xml:space="preserve"> כי </w:t>
      </w:r>
      <w:r w:rsidRPr="007300C9">
        <w:rPr>
          <w:rFonts w:ascii="Tahoma" w:hAnsi="Tahoma" w:cs="Tahoma"/>
          <w:sz w:val="20"/>
          <w:szCs w:val="20"/>
          <w:highlight w:val="yellow"/>
          <w:rtl/>
        </w:rPr>
        <w:t xml:space="preserve">גם לנפגעי עבירה </w:t>
      </w:r>
      <w:r w:rsidRPr="007300C9">
        <w:rPr>
          <w:rFonts w:ascii="Tahoma" w:hAnsi="Tahoma" w:cs="Tahoma" w:hint="cs"/>
          <w:sz w:val="20"/>
          <w:szCs w:val="20"/>
          <w:highlight w:val="yellow"/>
          <w:rtl/>
        </w:rPr>
        <w:t xml:space="preserve">יש </w:t>
      </w:r>
      <w:r w:rsidRPr="007300C9">
        <w:rPr>
          <w:rFonts w:ascii="Tahoma" w:hAnsi="Tahoma" w:cs="Tahoma"/>
          <w:sz w:val="20"/>
          <w:szCs w:val="20"/>
          <w:highlight w:val="yellow"/>
          <w:rtl/>
        </w:rPr>
        <w:t>זכויות, וזכויות אל</w:t>
      </w:r>
      <w:r w:rsidRPr="007300C9">
        <w:rPr>
          <w:rFonts w:ascii="Tahoma" w:hAnsi="Tahoma" w:cs="Tahoma" w:hint="cs"/>
          <w:sz w:val="20"/>
          <w:szCs w:val="20"/>
          <w:highlight w:val="yellow"/>
          <w:rtl/>
        </w:rPr>
        <w:t>ה</w:t>
      </w:r>
      <w:r w:rsidRPr="007300C9">
        <w:rPr>
          <w:rFonts w:ascii="Tahoma" w:hAnsi="Tahoma" w:cs="Tahoma"/>
          <w:sz w:val="20"/>
          <w:szCs w:val="20"/>
          <w:highlight w:val="yellow"/>
          <w:rtl/>
        </w:rPr>
        <w:t xml:space="preserve"> עלו למעמד חוקתי</w:t>
      </w:r>
      <w:r w:rsidRPr="008129B8">
        <w:rPr>
          <w:rFonts w:ascii="Tahoma" w:hAnsi="Tahoma" w:cs="Tahoma"/>
          <w:sz w:val="20"/>
          <w:szCs w:val="20"/>
          <w:rtl/>
        </w:rPr>
        <w:t xml:space="preserve">. </w:t>
      </w:r>
      <w:r>
        <w:rPr>
          <w:rFonts w:ascii="Tahoma" w:hAnsi="Tahoma" w:cs="Tahoma" w:hint="cs"/>
          <w:sz w:val="20"/>
          <w:szCs w:val="20"/>
          <w:rtl/>
        </w:rPr>
        <w:t xml:space="preserve">דוג' - </w:t>
      </w:r>
      <w:r w:rsidRPr="00FD388E">
        <w:rPr>
          <w:rFonts w:ascii="Tahoma" w:hAnsi="Tahoma" w:cs="Tahoma"/>
          <w:color w:val="FFFFFF" w:themeColor="background1"/>
          <w:sz w:val="20"/>
          <w:szCs w:val="20"/>
          <w:highlight w:val="darkBlue"/>
          <w:rtl/>
        </w:rPr>
        <w:t>חוק זכויות נפגעי עבירה</w:t>
      </w:r>
      <w:r w:rsidRPr="008129B8">
        <w:rPr>
          <w:rFonts w:ascii="Tahoma" w:hAnsi="Tahoma" w:cs="Tahoma"/>
          <w:sz w:val="20"/>
          <w:szCs w:val="20"/>
          <w:rtl/>
        </w:rPr>
        <w:t>. מטרת החוק היא להגן על כבודו של אדם מבלי לפגוע בזכויות של נאשמים וחשודים</w:t>
      </w:r>
      <w:r w:rsidR="00B40C0E">
        <w:rPr>
          <w:rFonts w:ascii="Tahoma" w:hAnsi="Tahoma" w:cs="Tahoma" w:hint="cs"/>
          <w:sz w:val="20"/>
          <w:szCs w:val="20"/>
          <w:rtl/>
        </w:rPr>
        <w:t>.</w:t>
      </w:r>
      <w:r w:rsidRPr="008129B8">
        <w:rPr>
          <w:rFonts w:ascii="Tahoma" w:hAnsi="Tahoma" w:cs="Tahoma"/>
          <w:sz w:val="20"/>
          <w:szCs w:val="20"/>
          <w:rtl/>
        </w:rPr>
        <w:t xml:space="preserve"> יש</w:t>
      </w:r>
      <w:r w:rsidR="00B40C0E">
        <w:rPr>
          <w:rFonts w:ascii="Tahoma" w:hAnsi="Tahoma" w:cs="Tahoma" w:hint="cs"/>
          <w:sz w:val="20"/>
          <w:szCs w:val="20"/>
          <w:rtl/>
        </w:rPr>
        <w:t xml:space="preserve"> גם את </w:t>
      </w:r>
      <w:r w:rsidRPr="00FD388E">
        <w:rPr>
          <w:rFonts w:ascii="Tahoma" w:hAnsi="Tahoma" w:cs="Tahoma"/>
          <w:color w:val="FFFFFF" w:themeColor="background1"/>
          <w:sz w:val="20"/>
          <w:szCs w:val="20"/>
          <w:highlight w:val="darkBlue"/>
          <w:rtl/>
        </w:rPr>
        <w:t>חוק מגבלות על חזרתו של עבריין מין לסביבת נפגע העבירה</w:t>
      </w:r>
      <w:r w:rsidRPr="008129B8">
        <w:rPr>
          <w:rFonts w:ascii="Tahoma" w:hAnsi="Tahoma" w:cs="Tahoma"/>
          <w:sz w:val="20"/>
          <w:szCs w:val="20"/>
          <w:rtl/>
        </w:rPr>
        <w:t>. החוק מגן על נפגע העבירה גם אם הדבר יפגע בעבריין המין</w:t>
      </w:r>
      <w:r>
        <w:rPr>
          <w:rFonts w:ascii="Tahoma" w:hAnsi="Tahoma" w:cs="Tahoma" w:hint="cs"/>
          <w:sz w:val="20"/>
          <w:szCs w:val="20"/>
          <w:rtl/>
        </w:rPr>
        <w:t xml:space="preserve"> שכבר נידון</w:t>
      </w:r>
      <w:r w:rsidRPr="008129B8">
        <w:rPr>
          <w:rFonts w:ascii="Tahoma" w:hAnsi="Tahoma" w:cs="Tahoma"/>
          <w:sz w:val="20"/>
          <w:szCs w:val="20"/>
          <w:rtl/>
        </w:rPr>
        <w:t xml:space="preserve"> (</w:t>
      </w:r>
      <w:r w:rsidR="004E2315" w:rsidRPr="004E2315">
        <w:rPr>
          <w:rFonts w:ascii="Tahoma" w:hAnsi="Tahoma" w:cs="Tahoma"/>
          <w:sz w:val="20"/>
          <w:szCs w:val="20"/>
          <w:u w:val="single"/>
          <w:rtl/>
        </w:rPr>
        <w:t>אך</w:t>
      </w:r>
      <w:r w:rsidRPr="008129B8">
        <w:rPr>
          <w:rFonts w:ascii="Tahoma" w:hAnsi="Tahoma" w:cs="Tahoma"/>
          <w:sz w:val="20"/>
          <w:szCs w:val="20"/>
          <w:rtl/>
        </w:rPr>
        <w:t xml:space="preserve"> במידה שלא עולה על הנדרש). זה לא ברור מאליו </w:t>
      </w:r>
      <w:r>
        <w:rPr>
          <w:rFonts w:ascii="Tahoma" w:hAnsi="Tahoma" w:cs="Tahoma" w:hint="cs"/>
          <w:sz w:val="20"/>
          <w:szCs w:val="20"/>
          <w:rtl/>
        </w:rPr>
        <w:t>כי זו</w:t>
      </w:r>
      <w:r w:rsidRPr="008129B8">
        <w:rPr>
          <w:rFonts w:ascii="Tahoma" w:hAnsi="Tahoma" w:cs="Tahoma"/>
          <w:sz w:val="20"/>
          <w:szCs w:val="20"/>
          <w:rtl/>
        </w:rPr>
        <w:t xml:space="preserve"> פגיעה </w:t>
      </w:r>
      <w:r w:rsidRPr="008129B8">
        <w:rPr>
          <w:rFonts w:ascii="Tahoma" w:hAnsi="Tahoma" w:cs="Tahoma" w:hint="cs"/>
          <w:sz w:val="20"/>
          <w:szCs w:val="20"/>
          <w:rtl/>
        </w:rPr>
        <w:t>מ</w:t>
      </w:r>
      <w:r>
        <w:rPr>
          <w:rFonts w:ascii="Tahoma" w:hAnsi="Tahoma" w:cs="Tahoma" w:hint="cs"/>
          <w:sz w:val="20"/>
          <w:szCs w:val="20"/>
          <w:rtl/>
        </w:rPr>
        <w:t>סוימת</w:t>
      </w:r>
      <w:r>
        <w:rPr>
          <w:rFonts w:ascii="Tahoma" w:hAnsi="Tahoma" w:cs="Tahoma"/>
          <w:sz w:val="20"/>
          <w:szCs w:val="20"/>
          <w:rtl/>
        </w:rPr>
        <w:t xml:space="preserve"> במי ששילם את חובו לחברה.</w:t>
      </w:r>
    </w:p>
    <w:p w:rsidR="00AB6354" w:rsidRDefault="00AB6354" w:rsidP="00B40C0E">
      <w:pPr>
        <w:spacing w:after="70"/>
        <w:jc w:val="both"/>
        <w:rPr>
          <w:rFonts w:ascii="Tahoma" w:hAnsi="Tahoma" w:cs="Tahoma"/>
          <w:sz w:val="20"/>
          <w:szCs w:val="20"/>
          <w:rtl/>
        </w:rPr>
      </w:pPr>
    </w:p>
    <w:p w:rsidR="00AB6354" w:rsidRPr="00F827BE" w:rsidRDefault="00AB6354" w:rsidP="008079B6">
      <w:pPr>
        <w:spacing w:after="70"/>
        <w:jc w:val="center"/>
        <w:rPr>
          <w:rFonts w:ascii="Tahoma" w:hAnsi="Tahoma" w:cs="Tahoma"/>
          <w:b/>
          <w:bCs/>
          <w:color w:val="632423" w:themeColor="accent2" w:themeShade="80"/>
          <w:sz w:val="20"/>
          <w:szCs w:val="20"/>
          <w:u w:val="single"/>
          <w:rtl/>
        </w:rPr>
      </w:pPr>
      <w:r w:rsidRPr="00F827BE">
        <w:rPr>
          <w:rFonts w:ascii="Tahoma" w:hAnsi="Tahoma" w:cs="Tahoma" w:hint="cs"/>
          <w:b/>
          <w:bCs/>
          <w:color w:val="632423" w:themeColor="accent2" w:themeShade="80"/>
          <w:sz w:val="20"/>
          <w:szCs w:val="20"/>
          <w:u w:val="single"/>
          <w:rtl/>
        </w:rPr>
        <w:t xml:space="preserve">נדגים אוסף נקודות </w:t>
      </w:r>
      <w:r w:rsidR="008079B6">
        <w:rPr>
          <w:rFonts w:ascii="Tahoma" w:hAnsi="Tahoma" w:cs="Tahoma" w:hint="cs"/>
          <w:b/>
          <w:bCs/>
          <w:color w:val="632423" w:themeColor="accent2" w:themeShade="80"/>
          <w:sz w:val="20"/>
          <w:szCs w:val="20"/>
          <w:u w:val="single"/>
          <w:rtl/>
        </w:rPr>
        <w:t>ספציפיות</w:t>
      </w:r>
      <w:r w:rsidR="00F827BE" w:rsidRPr="00F827BE">
        <w:rPr>
          <w:rFonts w:ascii="Tahoma" w:hAnsi="Tahoma" w:cs="Tahoma" w:hint="cs"/>
          <w:b/>
          <w:bCs/>
          <w:color w:val="632423" w:themeColor="accent2" w:themeShade="80"/>
          <w:sz w:val="20"/>
          <w:szCs w:val="20"/>
          <w:u w:val="single"/>
          <w:rtl/>
        </w:rPr>
        <w:t xml:space="preserve"> </w:t>
      </w:r>
      <w:r w:rsidRPr="00F827BE">
        <w:rPr>
          <w:rFonts w:ascii="Tahoma" w:hAnsi="Tahoma" w:cs="Tahoma" w:hint="cs"/>
          <w:b/>
          <w:bCs/>
          <w:color w:val="632423" w:themeColor="accent2" w:themeShade="80"/>
          <w:sz w:val="20"/>
          <w:szCs w:val="20"/>
          <w:u w:val="single"/>
          <w:rtl/>
        </w:rPr>
        <w:t>שבהן המהפכה החוקתית השפיעה</w:t>
      </w:r>
    </w:p>
    <w:p w:rsidR="00AB6354" w:rsidRPr="00AE1E94" w:rsidRDefault="00AB6354" w:rsidP="00102340">
      <w:pPr>
        <w:spacing w:after="70"/>
        <w:jc w:val="center"/>
        <w:rPr>
          <w:rFonts w:ascii="Tahoma" w:hAnsi="Tahoma" w:cs="Tahoma"/>
          <w:b/>
          <w:bCs/>
          <w:sz w:val="20"/>
          <w:szCs w:val="20"/>
          <w:u w:val="single"/>
          <w:rtl/>
        </w:rPr>
      </w:pPr>
      <w:r w:rsidRPr="00AE1E94">
        <w:rPr>
          <w:rFonts w:ascii="Tahoma" w:hAnsi="Tahoma" w:cs="Tahoma"/>
          <w:b/>
          <w:bCs/>
          <w:sz w:val="20"/>
          <w:szCs w:val="20"/>
          <w:u w:val="single"/>
          <w:rtl/>
        </w:rPr>
        <w:t>שיקולים תקציביים ומגבלות משאבים</w:t>
      </w:r>
      <w:r w:rsidRPr="00AE1E94">
        <w:rPr>
          <w:rFonts w:ascii="Tahoma" w:hAnsi="Tahoma" w:cs="Tahoma" w:hint="cs"/>
          <w:b/>
          <w:bCs/>
          <w:sz w:val="20"/>
          <w:szCs w:val="20"/>
          <w:u w:val="single"/>
          <w:rtl/>
        </w:rPr>
        <w:t xml:space="preserve"> (זכויות ועלויות כספיות)</w:t>
      </w:r>
    </w:p>
    <w:p w:rsidR="00AB6354" w:rsidRDefault="00AB6354" w:rsidP="00B40C0E">
      <w:pPr>
        <w:spacing w:after="70"/>
        <w:jc w:val="both"/>
        <w:rPr>
          <w:rFonts w:ascii="Tahoma" w:hAnsi="Tahoma" w:cs="Tahoma"/>
          <w:sz w:val="20"/>
          <w:szCs w:val="20"/>
          <w:rtl/>
        </w:rPr>
      </w:pPr>
      <w:r>
        <w:rPr>
          <w:rFonts w:ascii="Tahoma" w:hAnsi="Tahoma" w:cs="Tahoma" w:hint="cs"/>
          <w:sz w:val="20"/>
          <w:szCs w:val="20"/>
          <w:rtl/>
        </w:rPr>
        <w:t xml:space="preserve">ניתן לטעון שזכויות אדם הן לא משהו שניתן לתמחר. </w:t>
      </w:r>
      <w:r w:rsidR="00B40C0E">
        <w:rPr>
          <w:rFonts w:ascii="Tahoma" w:hAnsi="Tahoma" w:cs="Tahoma" w:hint="cs"/>
          <w:sz w:val="20"/>
          <w:szCs w:val="20"/>
          <w:u w:val="single"/>
          <w:rtl/>
        </w:rPr>
        <w:t>אולם</w:t>
      </w:r>
      <w:r>
        <w:rPr>
          <w:rFonts w:ascii="Tahoma" w:hAnsi="Tahoma" w:cs="Tahoma" w:hint="cs"/>
          <w:sz w:val="20"/>
          <w:szCs w:val="20"/>
          <w:rtl/>
        </w:rPr>
        <w:t xml:space="preserve">, </w:t>
      </w:r>
      <w:r w:rsidRPr="008129B8">
        <w:rPr>
          <w:rFonts w:ascii="Tahoma" w:hAnsi="Tahoma" w:cs="Tahoma"/>
          <w:sz w:val="20"/>
          <w:szCs w:val="20"/>
          <w:rtl/>
        </w:rPr>
        <w:t xml:space="preserve">האם שיקולים של משאבים או של תקציב </w:t>
      </w:r>
      <w:r>
        <w:rPr>
          <w:rFonts w:ascii="Tahoma" w:hAnsi="Tahoma" w:cs="Tahoma" w:hint="cs"/>
          <w:sz w:val="20"/>
          <w:szCs w:val="20"/>
          <w:rtl/>
        </w:rPr>
        <w:t xml:space="preserve">באמת </w:t>
      </w:r>
      <w:r w:rsidRPr="008129B8">
        <w:rPr>
          <w:rFonts w:ascii="Tahoma" w:hAnsi="Tahoma" w:cs="Tahoma"/>
          <w:sz w:val="20"/>
          <w:szCs w:val="20"/>
          <w:rtl/>
        </w:rPr>
        <w:t>לא נלקחים בחשבון בשל העובדה שז</w:t>
      </w:r>
      <w:r w:rsidR="00AF7B0D">
        <w:rPr>
          <w:rFonts w:ascii="Tahoma" w:hAnsi="Tahoma" w:cs="Tahoma"/>
          <w:sz w:val="20"/>
          <w:szCs w:val="20"/>
          <w:rtl/>
        </w:rPr>
        <w:t>כויות נאשמים עלו למדרגה חוקתית?</w:t>
      </w:r>
    </w:p>
    <w:p w:rsidR="00AB6354" w:rsidRPr="008129B8" w:rsidRDefault="00AB6354" w:rsidP="00AF7B0D">
      <w:pPr>
        <w:spacing w:after="70"/>
        <w:jc w:val="both"/>
        <w:rPr>
          <w:rFonts w:ascii="Tahoma" w:hAnsi="Tahoma" w:cs="Tahoma"/>
          <w:sz w:val="20"/>
          <w:szCs w:val="20"/>
          <w:rtl/>
        </w:rPr>
      </w:pPr>
      <w:r w:rsidRPr="007317FA">
        <w:rPr>
          <w:rFonts w:ascii="Tahoma" w:hAnsi="Tahoma" w:cs="Tahoma"/>
          <w:b/>
          <w:bCs/>
          <w:sz w:val="20"/>
          <w:szCs w:val="20"/>
          <w:rtl/>
        </w:rPr>
        <w:t>התשובה</w:t>
      </w:r>
      <w:r>
        <w:rPr>
          <w:rFonts w:ascii="Tahoma" w:hAnsi="Tahoma" w:cs="Tahoma" w:hint="cs"/>
          <w:sz w:val="20"/>
          <w:szCs w:val="20"/>
          <w:rtl/>
        </w:rPr>
        <w:t xml:space="preserve"> </w:t>
      </w:r>
      <w:r w:rsidRPr="008129B8">
        <w:rPr>
          <w:rFonts w:ascii="Tahoma" w:hAnsi="Tahoma" w:cs="Tahoma"/>
          <w:sz w:val="20"/>
          <w:szCs w:val="20"/>
          <w:rtl/>
        </w:rPr>
        <w:t xml:space="preserve">- </w:t>
      </w:r>
      <w:r w:rsidRPr="007317FA">
        <w:rPr>
          <w:rFonts w:ascii="Tahoma" w:hAnsi="Tahoma" w:cs="Tahoma"/>
          <w:sz w:val="20"/>
          <w:szCs w:val="20"/>
          <w:highlight w:val="yellow"/>
          <w:rtl/>
        </w:rPr>
        <w:t>שיקולי תקציב חייבים להילקח בחשבון שכן אנחנו חיים בעולם של מחסור</w:t>
      </w:r>
      <w:r w:rsidRPr="008129B8">
        <w:rPr>
          <w:rFonts w:ascii="Tahoma" w:hAnsi="Tahoma" w:cs="Tahoma"/>
          <w:sz w:val="20"/>
          <w:szCs w:val="20"/>
          <w:rtl/>
        </w:rPr>
        <w:t xml:space="preserve">. הדבר כמובן נכנס למסגרת האינטרסים שאנחנו מאזנים </w:t>
      </w:r>
      <w:r>
        <w:rPr>
          <w:rFonts w:ascii="Tahoma" w:hAnsi="Tahoma" w:cs="Tahoma"/>
          <w:sz w:val="20"/>
          <w:szCs w:val="20"/>
          <w:rtl/>
        </w:rPr>
        <w:t>בפסקת ההגבלה.</w:t>
      </w:r>
    </w:p>
    <w:p w:rsidR="00AB6354" w:rsidRDefault="00AB6354" w:rsidP="00815390">
      <w:pPr>
        <w:spacing w:after="70"/>
        <w:jc w:val="both"/>
        <w:rPr>
          <w:rFonts w:ascii="Tahoma" w:hAnsi="Tahoma" w:cs="Tahoma"/>
          <w:sz w:val="20"/>
          <w:szCs w:val="20"/>
          <w:rtl/>
        </w:rPr>
      </w:pPr>
      <w:r w:rsidRPr="007317FA">
        <w:rPr>
          <w:rFonts w:ascii="Tahoma" w:hAnsi="Tahoma" w:cs="Tahoma"/>
          <w:sz w:val="20"/>
          <w:szCs w:val="20"/>
          <w:u w:val="single"/>
          <w:rtl/>
        </w:rPr>
        <w:t xml:space="preserve">השאלה עלתה </w:t>
      </w:r>
      <w:r w:rsidRPr="007317FA">
        <w:rPr>
          <w:rFonts w:ascii="Tahoma" w:hAnsi="Tahoma" w:cs="Tahoma"/>
          <w:sz w:val="20"/>
          <w:szCs w:val="20"/>
          <w:highlight w:val="green"/>
          <w:u w:val="single"/>
          <w:rtl/>
        </w:rPr>
        <w:t>ב</w:t>
      </w:r>
      <w:r w:rsidRPr="007317FA">
        <w:rPr>
          <w:rFonts w:ascii="Tahoma" w:hAnsi="Tahoma" w:cs="Tahoma" w:hint="cs"/>
          <w:sz w:val="20"/>
          <w:szCs w:val="20"/>
          <w:highlight w:val="green"/>
          <w:u w:val="single"/>
          <w:rtl/>
        </w:rPr>
        <w:t>בג"ץ</w:t>
      </w:r>
      <w:r w:rsidRPr="007317FA">
        <w:rPr>
          <w:rFonts w:ascii="Tahoma" w:hAnsi="Tahoma" w:cs="Tahoma"/>
          <w:sz w:val="20"/>
          <w:szCs w:val="20"/>
          <w:highlight w:val="green"/>
          <w:u w:val="single"/>
          <w:rtl/>
        </w:rPr>
        <w:t xml:space="preserve"> צמח</w:t>
      </w:r>
      <w:r>
        <w:rPr>
          <w:rFonts w:ascii="Tahoma" w:hAnsi="Tahoma" w:cs="Tahoma" w:hint="cs"/>
          <w:sz w:val="20"/>
          <w:szCs w:val="20"/>
          <w:rtl/>
        </w:rPr>
        <w:t xml:space="preserve">: </w:t>
      </w:r>
      <w:r w:rsidRPr="008129B8">
        <w:rPr>
          <w:rFonts w:ascii="Tahoma" w:hAnsi="Tahoma" w:cs="Tahoma"/>
          <w:sz w:val="20"/>
          <w:szCs w:val="20"/>
          <w:rtl/>
        </w:rPr>
        <w:t xml:space="preserve">דובר על מעצר ראשוני </w:t>
      </w:r>
      <w:r>
        <w:rPr>
          <w:rFonts w:ascii="Tahoma" w:hAnsi="Tahoma" w:cs="Tahoma" w:hint="cs"/>
          <w:sz w:val="20"/>
          <w:szCs w:val="20"/>
          <w:rtl/>
        </w:rPr>
        <w:t>ע"י</w:t>
      </w:r>
      <w:r w:rsidRPr="008129B8">
        <w:rPr>
          <w:rFonts w:ascii="Tahoma" w:hAnsi="Tahoma" w:cs="Tahoma"/>
          <w:sz w:val="20"/>
          <w:szCs w:val="20"/>
          <w:rtl/>
        </w:rPr>
        <w:t xml:space="preserve"> שוטר צבאי. בעבר ניתן היה לעצור </w:t>
      </w:r>
      <w:r>
        <w:rPr>
          <w:rFonts w:ascii="Tahoma" w:hAnsi="Tahoma" w:cs="Tahoma" w:hint="cs"/>
          <w:sz w:val="20"/>
          <w:szCs w:val="20"/>
          <w:rtl/>
        </w:rPr>
        <w:t>חייל למשך</w:t>
      </w:r>
      <w:r w:rsidRPr="008129B8">
        <w:rPr>
          <w:rFonts w:ascii="Tahoma" w:hAnsi="Tahoma" w:cs="Tahoma"/>
          <w:sz w:val="20"/>
          <w:szCs w:val="20"/>
          <w:rtl/>
        </w:rPr>
        <w:t xml:space="preserve"> 105 שעות לפני הבאתו בפני שופט צבאי. תיקון</w:t>
      </w:r>
      <w:r w:rsidR="00AF7B0D">
        <w:rPr>
          <w:rFonts w:ascii="Tahoma" w:hAnsi="Tahoma" w:cs="Tahoma" w:hint="cs"/>
          <w:sz w:val="20"/>
          <w:szCs w:val="20"/>
          <w:rtl/>
        </w:rPr>
        <w:t xml:space="preserve"> לחוק</w:t>
      </w:r>
      <w:r w:rsidRPr="008129B8">
        <w:rPr>
          <w:rFonts w:ascii="Tahoma" w:hAnsi="Tahoma" w:cs="Tahoma"/>
          <w:sz w:val="20"/>
          <w:szCs w:val="20"/>
          <w:rtl/>
        </w:rPr>
        <w:t xml:space="preserve"> קיצר זאת ל</w:t>
      </w:r>
      <w:r>
        <w:rPr>
          <w:rFonts w:ascii="Tahoma" w:hAnsi="Tahoma" w:cs="Tahoma" w:hint="cs"/>
          <w:sz w:val="20"/>
          <w:szCs w:val="20"/>
          <w:rtl/>
        </w:rPr>
        <w:t>-</w:t>
      </w:r>
      <w:r w:rsidRPr="008129B8">
        <w:rPr>
          <w:rFonts w:ascii="Tahoma" w:hAnsi="Tahoma" w:cs="Tahoma"/>
          <w:sz w:val="20"/>
          <w:szCs w:val="20"/>
          <w:rtl/>
        </w:rPr>
        <w:t xml:space="preserve">96 שעות. באותה תקופה </w:t>
      </w:r>
      <w:r>
        <w:rPr>
          <w:rFonts w:ascii="Tahoma" w:hAnsi="Tahoma" w:cs="Tahoma" w:hint="cs"/>
          <w:sz w:val="20"/>
          <w:szCs w:val="20"/>
          <w:rtl/>
        </w:rPr>
        <w:t xml:space="preserve">וכמעט במקביל </w:t>
      </w:r>
      <w:r w:rsidRPr="008129B8">
        <w:rPr>
          <w:rFonts w:ascii="Tahoma" w:hAnsi="Tahoma" w:cs="Tahoma"/>
          <w:sz w:val="20"/>
          <w:szCs w:val="20"/>
          <w:rtl/>
        </w:rPr>
        <w:t>מעצר ראשוני באזרחות קוצר ל</w:t>
      </w:r>
      <w:r>
        <w:rPr>
          <w:rFonts w:ascii="Tahoma" w:hAnsi="Tahoma" w:cs="Tahoma" w:hint="cs"/>
          <w:sz w:val="20"/>
          <w:szCs w:val="20"/>
          <w:rtl/>
        </w:rPr>
        <w:t>-</w:t>
      </w:r>
      <w:r w:rsidRPr="008129B8">
        <w:rPr>
          <w:rFonts w:ascii="Tahoma" w:hAnsi="Tahoma" w:cs="Tahoma"/>
          <w:sz w:val="20"/>
          <w:szCs w:val="20"/>
          <w:rtl/>
        </w:rPr>
        <w:t>24 שעות. עלתה השאלה האם ניתן לתקוף תיקון שהוא</w:t>
      </w:r>
      <w:r w:rsidR="00AF7B0D">
        <w:rPr>
          <w:rFonts w:ascii="Tahoma" w:hAnsi="Tahoma" w:cs="Tahoma" w:hint="cs"/>
          <w:sz w:val="20"/>
          <w:szCs w:val="20"/>
          <w:rtl/>
        </w:rPr>
        <w:t xml:space="preserve"> </w:t>
      </w:r>
      <w:r w:rsidR="00AF7B0D" w:rsidRPr="00AF7B0D">
        <w:rPr>
          <w:rFonts w:ascii="Tahoma" w:hAnsi="Tahoma" w:cs="Tahoma" w:hint="cs"/>
          <w:sz w:val="20"/>
          <w:szCs w:val="20"/>
          <w:u w:val="single"/>
          <w:rtl/>
        </w:rPr>
        <w:t>בכ"ז</w:t>
      </w:r>
      <w:r w:rsidRPr="008129B8">
        <w:rPr>
          <w:rFonts w:ascii="Tahoma" w:hAnsi="Tahoma" w:cs="Tahoma"/>
          <w:sz w:val="20"/>
          <w:szCs w:val="20"/>
          <w:rtl/>
        </w:rPr>
        <w:t xml:space="preserve"> מיטיב ודבר נוסף זה האם אפשר לתקוף חוק משוריין. </w:t>
      </w:r>
      <w:r w:rsidRPr="008129B8">
        <w:rPr>
          <w:rFonts w:ascii="Tahoma" w:hAnsi="Tahoma" w:cs="Tahoma"/>
          <w:sz w:val="20"/>
          <w:szCs w:val="20"/>
          <w:highlight w:val="green"/>
          <w:rtl/>
        </w:rPr>
        <w:t xml:space="preserve">בפס"ד </w:t>
      </w:r>
      <w:r>
        <w:rPr>
          <w:rFonts w:ascii="Tahoma" w:hAnsi="Tahoma" w:cs="Tahoma" w:hint="cs"/>
          <w:sz w:val="20"/>
          <w:szCs w:val="20"/>
          <w:highlight w:val="green"/>
          <w:rtl/>
        </w:rPr>
        <w:t>ה</w:t>
      </w:r>
      <w:r w:rsidRPr="008129B8">
        <w:rPr>
          <w:rFonts w:ascii="Tahoma" w:hAnsi="Tahoma" w:cs="Tahoma"/>
          <w:sz w:val="20"/>
          <w:szCs w:val="20"/>
          <w:highlight w:val="green"/>
          <w:rtl/>
        </w:rPr>
        <w:t>מזרחי</w:t>
      </w:r>
      <w:r w:rsidRPr="008129B8">
        <w:rPr>
          <w:rFonts w:ascii="Tahoma" w:hAnsi="Tahoma" w:cs="Tahoma"/>
          <w:color w:val="FFFF00"/>
          <w:sz w:val="20"/>
          <w:szCs w:val="20"/>
          <w:rtl/>
        </w:rPr>
        <w:t xml:space="preserve"> </w:t>
      </w:r>
      <w:r w:rsidRPr="008129B8">
        <w:rPr>
          <w:rFonts w:ascii="Tahoma" w:hAnsi="Tahoma" w:cs="Tahoma"/>
          <w:sz w:val="20"/>
          <w:szCs w:val="20"/>
          <w:rtl/>
        </w:rPr>
        <w:t>למדנו כי תיקון לחוק משוריין כפוף ל</w:t>
      </w:r>
      <w:r w:rsidR="00B40C0E">
        <w:rPr>
          <w:rFonts w:ascii="Tahoma" w:hAnsi="Tahoma" w:cs="Tahoma" w:hint="cs"/>
          <w:sz w:val="20"/>
          <w:szCs w:val="20"/>
          <w:rtl/>
        </w:rPr>
        <w:t>בחינה</w:t>
      </w:r>
      <w:r w:rsidRPr="008129B8">
        <w:rPr>
          <w:rFonts w:ascii="Tahoma" w:hAnsi="Tahoma" w:cs="Tahoma"/>
          <w:sz w:val="20"/>
          <w:szCs w:val="20"/>
          <w:rtl/>
        </w:rPr>
        <w:t xml:space="preserve"> חוקתית. </w:t>
      </w:r>
      <w:r w:rsidRPr="00870B99">
        <w:rPr>
          <w:rFonts w:ascii="Tahoma" w:hAnsi="Tahoma" w:cs="Tahoma"/>
          <w:b/>
          <w:bCs/>
          <w:sz w:val="20"/>
          <w:szCs w:val="20"/>
          <w:rtl/>
        </w:rPr>
        <w:t>ה</w:t>
      </w:r>
      <w:r w:rsidRPr="00870B99">
        <w:rPr>
          <w:rFonts w:ascii="Tahoma" w:hAnsi="Tahoma" w:cs="Tahoma" w:hint="cs"/>
          <w:b/>
          <w:bCs/>
          <w:sz w:val="20"/>
          <w:szCs w:val="20"/>
          <w:rtl/>
        </w:rPr>
        <w:t>ה</w:t>
      </w:r>
      <w:r w:rsidRPr="00870B99">
        <w:rPr>
          <w:rFonts w:ascii="Tahoma" w:hAnsi="Tahoma" w:cs="Tahoma"/>
          <w:b/>
          <w:bCs/>
          <w:sz w:val="20"/>
          <w:szCs w:val="20"/>
          <w:rtl/>
        </w:rPr>
        <w:t xml:space="preserve">לכה שעולה מצמח היא שגם תיקון </w:t>
      </w:r>
      <w:r w:rsidR="00D842B9">
        <w:rPr>
          <w:rFonts w:ascii="Tahoma" w:hAnsi="Tahoma" w:cs="Tahoma" w:hint="cs"/>
          <w:b/>
          <w:bCs/>
          <w:sz w:val="20"/>
          <w:szCs w:val="20"/>
          <w:rtl/>
        </w:rPr>
        <w:t>ש</w:t>
      </w:r>
      <w:r w:rsidRPr="00870B99">
        <w:rPr>
          <w:rFonts w:ascii="Tahoma" w:hAnsi="Tahoma" w:cs="Tahoma"/>
          <w:b/>
          <w:bCs/>
          <w:sz w:val="20"/>
          <w:szCs w:val="20"/>
          <w:rtl/>
        </w:rPr>
        <w:t>מיטיב עם הנאשם כפו</w:t>
      </w:r>
      <w:r>
        <w:rPr>
          <w:rFonts w:ascii="Tahoma" w:hAnsi="Tahoma" w:cs="Tahoma" w:hint="cs"/>
          <w:b/>
          <w:bCs/>
          <w:sz w:val="20"/>
          <w:szCs w:val="20"/>
          <w:rtl/>
        </w:rPr>
        <w:t>ף</w:t>
      </w:r>
      <w:r w:rsidRPr="00870B99">
        <w:rPr>
          <w:rFonts w:ascii="Tahoma" w:hAnsi="Tahoma" w:cs="Tahoma"/>
          <w:b/>
          <w:bCs/>
          <w:sz w:val="20"/>
          <w:szCs w:val="20"/>
          <w:rtl/>
        </w:rPr>
        <w:t xml:space="preserve"> לבחינה במבחני פסקת ההגבלה</w:t>
      </w:r>
      <w:r w:rsidR="00AF7B0D">
        <w:rPr>
          <w:rFonts w:ascii="Tahoma" w:hAnsi="Tahoma" w:cs="Tahoma"/>
          <w:sz w:val="20"/>
          <w:szCs w:val="20"/>
          <w:rtl/>
        </w:rPr>
        <w:t>.</w:t>
      </w:r>
    </w:p>
    <w:p w:rsidR="00AB6354" w:rsidRDefault="00AB6354" w:rsidP="00AF7B0D">
      <w:pPr>
        <w:spacing w:after="70"/>
        <w:jc w:val="both"/>
        <w:rPr>
          <w:rFonts w:ascii="Tahoma" w:hAnsi="Tahoma" w:cs="Tahoma"/>
          <w:sz w:val="20"/>
          <w:szCs w:val="20"/>
          <w:rtl/>
        </w:rPr>
      </w:pPr>
      <w:r w:rsidRPr="00870B99">
        <w:rPr>
          <w:rFonts w:ascii="Tahoma" w:hAnsi="Tahoma" w:cs="Tahoma" w:hint="cs"/>
          <w:sz w:val="20"/>
          <w:szCs w:val="20"/>
          <w:u w:val="single"/>
          <w:rtl/>
        </w:rPr>
        <w:t xml:space="preserve">ולגבי ענייני </w:t>
      </w:r>
      <w:r w:rsidRPr="00870B99">
        <w:rPr>
          <w:rFonts w:ascii="Tahoma" w:hAnsi="Tahoma" w:cs="Tahoma"/>
          <w:sz w:val="20"/>
          <w:szCs w:val="20"/>
          <w:u w:val="single"/>
          <w:rtl/>
        </w:rPr>
        <w:t>המשאבים</w:t>
      </w:r>
      <w:r>
        <w:rPr>
          <w:rFonts w:ascii="Tahoma" w:hAnsi="Tahoma" w:cs="Tahoma" w:hint="cs"/>
          <w:sz w:val="20"/>
          <w:szCs w:val="20"/>
          <w:rtl/>
        </w:rPr>
        <w:t xml:space="preserve"> </w:t>
      </w:r>
      <w:r w:rsidRPr="008129B8">
        <w:rPr>
          <w:rFonts w:ascii="Tahoma" w:hAnsi="Tahoma" w:cs="Tahoma"/>
          <w:sz w:val="20"/>
          <w:szCs w:val="20"/>
          <w:rtl/>
        </w:rPr>
        <w:t>- זמיר טוען שההבדל בין המצוי לרצוי הוא כסף</w:t>
      </w:r>
      <w:r w:rsidR="00AF7B0D">
        <w:rPr>
          <w:rFonts w:ascii="Tahoma" w:hAnsi="Tahoma" w:cs="Tahoma" w:hint="cs"/>
          <w:sz w:val="20"/>
          <w:szCs w:val="20"/>
          <w:rtl/>
        </w:rPr>
        <w:t>.</w:t>
      </w:r>
      <w:r w:rsidRPr="008129B8">
        <w:rPr>
          <w:rFonts w:ascii="Tahoma" w:hAnsi="Tahoma" w:cs="Tahoma"/>
          <w:sz w:val="20"/>
          <w:szCs w:val="20"/>
          <w:rtl/>
        </w:rPr>
        <w:t xml:space="preserve"> </w:t>
      </w:r>
      <w:proofErr w:type="spellStart"/>
      <w:r w:rsidR="00AF7B0D">
        <w:rPr>
          <w:rFonts w:ascii="Tahoma" w:hAnsi="Tahoma" w:cs="Tahoma" w:hint="cs"/>
          <w:sz w:val="20"/>
          <w:szCs w:val="20"/>
          <w:rtl/>
        </w:rPr>
        <w:t>כשמולנו</w:t>
      </w:r>
      <w:proofErr w:type="spellEnd"/>
      <w:r w:rsidRPr="008129B8">
        <w:rPr>
          <w:rFonts w:ascii="Tahoma" w:hAnsi="Tahoma" w:cs="Tahoma"/>
          <w:sz w:val="20"/>
          <w:szCs w:val="20"/>
          <w:rtl/>
        </w:rPr>
        <w:t xml:space="preserve"> יש חירות</w:t>
      </w:r>
      <w:r>
        <w:rPr>
          <w:rFonts w:ascii="Tahoma" w:hAnsi="Tahoma" w:cs="Tahoma" w:hint="cs"/>
          <w:sz w:val="20"/>
          <w:szCs w:val="20"/>
          <w:rtl/>
        </w:rPr>
        <w:t xml:space="preserve"> מחד</w:t>
      </w:r>
      <w:r w:rsidRPr="008129B8">
        <w:rPr>
          <w:rFonts w:ascii="Tahoma" w:hAnsi="Tahoma" w:cs="Tahoma"/>
          <w:sz w:val="20"/>
          <w:szCs w:val="20"/>
          <w:rtl/>
        </w:rPr>
        <w:t>,</w:t>
      </w:r>
      <w:r>
        <w:rPr>
          <w:rFonts w:ascii="Tahoma" w:hAnsi="Tahoma" w:cs="Tahoma" w:hint="cs"/>
          <w:sz w:val="20"/>
          <w:szCs w:val="20"/>
          <w:rtl/>
        </w:rPr>
        <w:t xml:space="preserve"> זכות בסיסית ביותר ו</w:t>
      </w:r>
      <w:r w:rsidR="004E2315" w:rsidRPr="004E2315">
        <w:rPr>
          <w:rFonts w:ascii="Tahoma" w:hAnsi="Tahoma" w:cs="Tahoma" w:hint="cs"/>
          <w:sz w:val="20"/>
          <w:szCs w:val="20"/>
          <w:u w:val="single"/>
          <w:rtl/>
        </w:rPr>
        <w:t>מנגד</w:t>
      </w:r>
      <w:r>
        <w:rPr>
          <w:rFonts w:ascii="Tahoma" w:hAnsi="Tahoma" w:cs="Tahoma" w:hint="cs"/>
          <w:sz w:val="20"/>
          <w:szCs w:val="20"/>
          <w:rtl/>
        </w:rPr>
        <w:t xml:space="preserve"> יש את אילוצי המשאבים</w:t>
      </w:r>
      <w:r w:rsidR="00DF412E">
        <w:rPr>
          <w:rFonts w:ascii="Tahoma" w:hAnsi="Tahoma" w:cs="Tahoma" w:hint="cs"/>
          <w:sz w:val="20"/>
          <w:szCs w:val="20"/>
          <w:rtl/>
        </w:rPr>
        <w:t>, הזמן והכסף</w:t>
      </w:r>
      <w:r>
        <w:rPr>
          <w:rFonts w:ascii="Tahoma" w:hAnsi="Tahoma" w:cs="Tahoma" w:hint="cs"/>
          <w:sz w:val="20"/>
          <w:szCs w:val="20"/>
          <w:rtl/>
        </w:rPr>
        <w:t xml:space="preserve"> -</w:t>
      </w:r>
      <w:r w:rsidRPr="008129B8">
        <w:rPr>
          <w:rFonts w:ascii="Tahoma" w:hAnsi="Tahoma" w:cs="Tahoma"/>
          <w:sz w:val="20"/>
          <w:szCs w:val="20"/>
          <w:rtl/>
        </w:rPr>
        <w:t xml:space="preserve"> לטענת זמיר </w:t>
      </w:r>
      <w:r w:rsidRPr="00870B99">
        <w:rPr>
          <w:rFonts w:ascii="Tahoma" w:hAnsi="Tahoma" w:cs="Tahoma" w:hint="cs"/>
          <w:sz w:val="20"/>
          <w:szCs w:val="20"/>
          <w:highlight w:val="yellow"/>
          <w:rtl/>
        </w:rPr>
        <w:t xml:space="preserve">האילוצים הללו </w:t>
      </w:r>
      <w:r w:rsidRPr="00870B99">
        <w:rPr>
          <w:rFonts w:ascii="Tahoma" w:hAnsi="Tahoma" w:cs="Tahoma"/>
          <w:sz w:val="20"/>
          <w:szCs w:val="20"/>
          <w:highlight w:val="yellow"/>
          <w:rtl/>
        </w:rPr>
        <w:t>לא מספיק חזקים לפגיעה בחירות, זכות אדם בסיסית ביותר</w:t>
      </w:r>
      <w:r>
        <w:rPr>
          <w:rFonts w:ascii="Tahoma" w:hAnsi="Tahoma" w:cs="Tahoma"/>
          <w:sz w:val="20"/>
          <w:szCs w:val="20"/>
          <w:rtl/>
        </w:rPr>
        <w:t>.</w:t>
      </w:r>
    </w:p>
    <w:p w:rsidR="00AB6354" w:rsidRPr="008129B8" w:rsidRDefault="00AB6354" w:rsidP="00C10CA1">
      <w:pPr>
        <w:spacing w:after="0"/>
        <w:jc w:val="both"/>
        <w:rPr>
          <w:rFonts w:ascii="Tahoma" w:hAnsi="Tahoma" w:cs="Tahoma"/>
          <w:sz w:val="20"/>
          <w:szCs w:val="20"/>
          <w:rtl/>
        </w:rPr>
      </w:pPr>
      <w:r w:rsidRPr="00591E42">
        <w:rPr>
          <w:rFonts w:ascii="Tahoma" w:hAnsi="Tahoma" w:cs="Tahoma"/>
          <w:sz w:val="20"/>
          <w:szCs w:val="20"/>
          <w:u w:val="single"/>
          <w:rtl/>
        </w:rPr>
        <w:t>תוצאת פסק הדין</w:t>
      </w:r>
      <w:r w:rsidR="00AF7B0D">
        <w:rPr>
          <w:rFonts w:ascii="Tahoma" w:hAnsi="Tahoma" w:cs="Tahoma" w:hint="cs"/>
          <w:sz w:val="20"/>
          <w:szCs w:val="20"/>
          <w:rtl/>
        </w:rPr>
        <w:t>:</w:t>
      </w:r>
      <w:r w:rsidRPr="008129B8">
        <w:rPr>
          <w:rFonts w:ascii="Tahoma" w:hAnsi="Tahoma" w:cs="Tahoma"/>
          <w:sz w:val="20"/>
          <w:szCs w:val="20"/>
          <w:rtl/>
        </w:rPr>
        <w:t xml:space="preserve"> הורו לתקן את החקיקה כך שהמעצר הראשוני יהיה 48 שעות.</w:t>
      </w:r>
    </w:p>
    <w:p w:rsidR="00AB6354" w:rsidRPr="008129B8" w:rsidRDefault="00AB6354" w:rsidP="00C10CA1">
      <w:pPr>
        <w:spacing w:after="0"/>
        <w:jc w:val="both"/>
        <w:rPr>
          <w:rFonts w:ascii="Tahoma" w:hAnsi="Tahoma" w:cs="Tahoma"/>
          <w:sz w:val="20"/>
          <w:szCs w:val="20"/>
          <w:rtl/>
        </w:rPr>
      </w:pPr>
    </w:p>
    <w:p w:rsidR="00AB6354" w:rsidRPr="008129B8" w:rsidRDefault="00AB6354" w:rsidP="009263E7">
      <w:pPr>
        <w:spacing w:after="70"/>
        <w:jc w:val="both"/>
        <w:rPr>
          <w:rFonts w:ascii="Tahoma" w:hAnsi="Tahoma" w:cs="Tahoma"/>
          <w:sz w:val="20"/>
          <w:szCs w:val="20"/>
          <w:rtl/>
        </w:rPr>
      </w:pPr>
      <w:r w:rsidRPr="00591E42">
        <w:rPr>
          <w:rFonts w:ascii="Tahoma" w:hAnsi="Tahoma" w:cs="Tahoma"/>
          <w:b/>
          <w:bCs/>
          <w:sz w:val="20"/>
          <w:szCs w:val="20"/>
          <w:rtl/>
        </w:rPr>
        <w:t>פעמים</w:t>
      </w:r>
      <w:r w:rsidR="00C10CA1">
        <w:rPr>
          <w:rFonts w:ascii="Tahoma" w:hAnsi="Tahoma" w:cs="Tahoma" w:hint="cs"/>
          <w:b/>
          <w:bCs/>
          <w:sz w:val="20"/>
          <w:szCs w:val="20"/>
          <w:rtl/>
        </w:rPr>
        <w:t xml:space="preserve"> רבות,</w:t>
      </w:r>
      <w:r w:rsidRPr="00591E42">
        <w:rPr>
          <w:rFonts w:ascii="Tahoma" w:hAnsi="Tahoma" w:cs="Tahoma"/>
          <w:b/>
          <w:bCs/>
          <w:sz w:val="20"/>
          <w:szCs w:val="20"/>
          <w:rtl/>
        </w:rPr>
        <w:t xml:space="preserve"> כשאנו רוצים להגדיל זכויות ובמקביל אין הגדלת משאבים אז הרפורמה בעצם לא עוזרת</w:t>
      </w:r>
      <w:r w:rsidRPr="008129B8">
        <w:rPr>
          <w:rFonts w:ascii="Tahoma" w:hAnsi="Tahoma" w:cs="Tahoma"/>
          <w:sz w:val="20"/>
          <w:szCs w:val="20"/>
          <w:rtl/>
        </w:rPr>
        <w:t xml:space="preserve">. </w:t>
      </w:r>
      <w:r w:rsidR="00C10CA1">
        <w:rPr>
          <w:rFonts w:ascii="Tahoma" w:hAnsi="Tahoma" w:cs="Tahoma" w:hint="cs"/>
          <w:sz w:val="20"/>
          <w:szCs w:val="20"/>
          <w:rtl/>
        </w:rPr>
        <w:t xml:space="preserve">כך </w:t>
      </w:r>
      <w:r w:rsidRPr="008129B8">
        <w:rPr>
          <w:rFonts w:ascii="Tahoma" w:hAnsi="Tahoma" w:cs="Tahoma"/>
          <w:sz w:val="20"/>
          <w:szCs w:val="20"/>
          <w:rtl/>
        </w:rPr>
        <w:t>למשל</w:t>
      </w:r>
      <w:r w:rsidR="00C10CA1">
        <w:rPr>
          <w:rFonts w:ascii="Tahoma" w:hAnsi="Tahoma" w:cs="Tahoma" w:hint="cs"/>
          <w:sz w:val="20"/>
          <w:szCs w:val="20"/>
          <w:rtl/>
        </w:rPr>
        <w:t>,</w:t>
      </w:r>
      <w:r w:rsidRPr="008129B8">
        <w:rPr>
          <w:rFonts w:ascii="Tahoma" w:hAnsi="Tahoma" w:cs="Tahoma"/>
          <w:sz w:val="20"/>
          <w:szCs w:val="20"/>
          <w:rtl/>
        </w:rPr>
        <w:t xml:space="preserve"> קיצור המעצר הראשוני באזרחות ל</w:t>
      </w:r>
      <w:r w:rsidR="00C10CA1">
        <w:rPr>
          <w:rFonts w:ascii="Tahoma" w:hAnsi="Tahoma" w:cs="Tahoma" w:hint="cs"/>
          <w:sz w:val="20"/>
          <w:szCs w:val="20"/>
          <w:rtl/>
        </w:rPr>
        <w:t>-</w:t>
      </w:r>
      <w:r w:rsidRPr="008129B8">
        <w:rPr>
          <w:rFonts w:ascii="Tahoma" w:hAnsi="Tahoma" w:cs="Tahoma"/>
          <w:sz w:val="20"/>
          <w:szCs w:val="20"/>
          <w:rtl/>
        </w:rPr>
        <w:t xml:space="preserve">24 </w:t>
      </w:r>
      <w:r w:rsidR="00C10CA1">
        <w:rPr>
          <w:rFonts w:ascii="Tahoma" w:hAnsi="Tahoma" w:cs="Tahoma" w:hint="cs"/>
          <w:sz w:val="20"/>
          <w:szCs w:val="20"/>
          <w:rtl/>
        </w:rPr>
        <w:t xml:space="preserve">שעות </w:t>
      </w:r>
      <w:r w:rsidRPr="008129B8">
        <w:rPr>
          <w:rFonts w:ascii="Tahoma" w:hAnsi="Tahoma" w:cs="Tahoma"/>
          <w:sz w:val="20"/>
          <w:szCs w:val="20"/>
          <w:rtl/>
        </w:rPr>
        <w:t>עד הבאה בפני ש</w:t>
      </w:r>
      <w:r w:rsidR="009263E7">
        <w:rPr>
          <w:rFonts w:ascii="Tahoma" w:hAnsi="Tahoma" w:cs="Tahoma" w:hint="cs"/>
          <w:sz w:val="20"/>
          <w:szCs w:val="20"/>
          <w:rtl/>
        </w:rPr>
        <w:t>'</w:t>
      </w:r>
      <w:r w:rsidRPr="008129B8">
        <w:rPr>
          <w:rFonts w:ascii="Tahoma" w:hAnsi="Tahoma" w:cs="Tahoma"/>
          <w:sz w:val="20"/>
          <w:szCs w:val="20"/>
          <w:rtl/>
        </w:rPr>
        <w:t xml:space="preserve"> פגע בעצורים. הרעיון הוא כמובן </w:t>
      </w:r>
      <w:r w:rsidR="00C10CA1">
        <w:rPr>
          <w:rFonts w:ascii="Tahoma" w:hAnsi="Tahoma" w:cs="Tahoma" w:hint="cs"/>
          <w:sz w:val="20"/>
          <w:szCs w:val="20"/>
          <w:rtl/>
        </w:rPr>
        <w:t>אצילי</w:t>
      </w:r>
      <w:r w:rsidRPr="008129B8">
        <w:rPr>
          <w:rFonts w:ascii="Tahoma" w:hAnsi="Tahoma" w:cs="Tahoma"/>
          <w:sz w:val="20"/>
          <w:szCs w:val="20"/>
          <w:rtl/>
        </w:rPr>
        <w:t xml:space="preserve"> </w:t>
      </w:r>
      <w:r w:rsidR="004E2315" w:rsidRPr="004E2315">
        <w:rPr>
          <w:rFonts w:ascii="Tahoma" w:hAnsi="Tahoma" w:cs="Tahoma"/>
          <w:sz w:val="20"/>
          <w:szCs w:val="20"/>
          <w:u w:val="single"/>
          <w:rtl/>
        </w:rPr>
        <w:t>אבל</w:t>
      </w:r>
      <w:r w:rsidRPr="008129B8">
        <w:rPr>
          <w:rFonts w:ascii="Tahoma" w:hAnsi="Tahoma" w:cs="Tahoma"/>
          <w:sz w:val="20"/>
          <w:szCs w:val="20"/>
          <w:rtl/>
        </w:rPr>
        <w:t xml:space="preserve"> בפועל כיום ההתעסקות היא במי השופט ו</w:t>
      </w:r>
      <w:r w:rsidR="00C10CA1">
        <w:rPr>
          <w:rFonts w:ascii="Tahoma" w:hAnsi="Tahoma" w:cs="Tahoma" w:hint="cs"/>
          <w:sz w:val="20"/>
          <w:szCs w:val="20"/>
          <w:rtl/>
        </w:rPr>
        <w:t>ב</w:t>
      </w:r>
      <w:r w:rsidRPr="008129B8">
        <w:rPr>
          <w:rFonts w:ascii="Tahoma" w:hAnsi="Tahoma" w:cs="Tahoma"/>
          <w:sz w:val="20"/>
          <w:szCs w:val="20"/>
          <w:rtl/>
        </w:rPr>
        <w:t>הגשת הבקשה</w:t>
      </w:r>
      <w:r w:rsidR="009263E7">
        <w:rPr>
          <w:rFonts w:ascii="Tahoma" w:hAnsi="Tahoma" w:cs="Tahoma" w:hint="cs"/>
          <w:sz w:val="20"/>
          <w:szCs w:val="20"/>
          <w:rtl/>
        </w:rPr>
        <w:t xml:space="preserve"> מהר ככל האפשר</w:t>
      </w:r>
      <w:r w:rsidR="00C10CA1">
        <w:rPr>
          <w:rFonts w:ascii="Tahoma" w:hAnsi="Tahoma" w:cs="Tahoma" w:hint="cs"/>
          <w:sz w:val="20"/>
          <w:szCs w:val="20"/>
          <w:rtl/>
        </w:rPr>
        <w:t>.</w:t>
      </w:r>
      <w:r w:rsidRPr="008129B8">
        <w:rPr>
          <w:rFonts w:ascii="Tahoma" w:hAnsi="Tahoma" w:cs="Tahoma"/>
          <w:sz w:val="20"/>
          <w:szCs w:val="20"/>
          <w:rtl/>
        </w:rPr>
        <w:t xml:space="preserve"> </w:t>
      </w:r>
      <w:proofErr w:type="spellStart"/>
      <w:r w:rsidR="009263E7">
        <w:rPr>
          <w:rFonts w:ascii="Tahoma" w:hAnsi="Tahoma" w:cs="Tahoma"/>
          <w:sz w:val="20"/>
          <w:szCs w:val="20"/>
          <w:rtl/>
        </w:rPr>
        <w:t>הש</w:t>
      </w:r>
      <w:proofErr w:type="spellEnd"/>
      <w:r w:rsidR="009263E7">
        <w:rPr>
          <w:rFonts w:ascii="Tahoma" w:hAnsi="Tahoma" w:cs="Tahoma" w:hint="cs"/>
          <w:sz w:val="20"/>
          <w:szCs w:val="20"/>
          <w:rtl/>
        </w:rPr>
        <w:t>'</w:t>
      </w:r>
      <w:r w:rsidRPr="008129B8">
        <w:rPr>
          <w:rFonts w:ascii="Tahoma" w:hAnsi="Tahoma" w:cs="Tahoma"/>
          <w:sz w:val="20"/>
          <w:szCs w:val="20"/>
          <w:rtl/>
        </w:rPr>
        <w:t xml:space="preserve"> עצמו, </w:t>
      </w:r>
      <w:r w:rsidR="009263E7">
        <w:rPr>
          <w:rFonts w:ascii="Tahoma" w:hAnsi="Tahoma" w:cs="Tahoma" w:hint="cs"/>
          <w:sz w:val="20"/>
          <w:szCs w:val="20"/>
          <w:rtl/>
        </w:rPr>
        <w:t>ברוב המקרים</w:t>
      </w:r>
      <w:r w:rsidRPr="008129B8">
        <w:rPr>
          <w:rFonts w:ascii="Tahoma" w:hAnsi="Tahoma" w:cs="Tahoma"/>
          <w:sz w:val="20"/>
          <w:szCs w:val="20"/>
          <w:rtl/>
        </w:rPr>
        <w:t xml:space="preserve">, משמש כחותמת גומי </w:t>
      </w:r>
      <w:r w:rsidR="009263E7">
        <w:rPr>
          <w:rFonts w:ascii="Tahoma" w:hAnsi="Tahoma" w:cs="Tahoma" w:hint="cs"/>
          <w:sz w:val="20"/>
          <w:szCs w:val="20"/>
          <w:rtl/>
        </w:rPr>
        <w:t>להארכת מעצר ע"מ</w:t>
      </w:r>
      <w:r w:rsidRPr="008129B8">
        <w:rPr>
          <w:rFonts w:ascii="Tahoma" w:hAnsi="Tahoma" w:cs="Tahoma"/>
          <w:sz w:val="20"/>
          <w:szCs w:val="20"/>
          <w:rtl/>
        </w:rPr>
        <w:t xml:space="preserve"> לאפשר ל</w:t>
      </w:r>
      <w:r w:rsidR="00C10CA1">
        <w:rPr>
          <w:rFonts w:ascii="Tahoma" w:hAnsi="Tahoma" w:cs="Tahoma" w:hint="cs"/>
          <w:sz w:val="20"/>
          <w:szCs w:val="20"/>
          <w:rtl/>
        </w:rPr>
        <w:t>מ</w:t>
      </w:r>
      <w:r w:rsidRPr="008129B8">
        <w:rPr>
          <w:rFonts w:ascii="Tahoma" w:hAnsi="Tahoma" w:cs="Tahoma"/>
          <w:sz w:val="20"/>
          <w:szCs w:val="20"/>
          <w:rtl/>
        </w:rPr>
        <w:t xml:space="preserve">שטרה להמשיך לחקור. מחקרים מראים שהרפורמה לא </w:t>
      </w:r>
      <w:r w:rsidR="009263E7">
        <w:rPr>
          <w:rFonts w:ascii="Tahoma" w:hAnsi="Tahoma" w:cs="Tahoma" w:hint="cs"/>
          <w:sz w:val="20"/>
          <w:szCs w:val="20"/>
          <w:rtl/>
        </w:rPr>
        <w:t>הפחיתה</w:t>
      </w:r>
      <w:r w:rsidRPr="008129B8">
        <w:rPr>
          <w:rFonts w:ascii="Tahoma" w:hAnsi="Tahoma" w:cs="Tahoma"/>
          <w:sz w:val="20"/>
          <w:szCs w:val="20"/>
          <w:rtl/>
        </w:rPr>
        <w:t xml:space="preserve"> מעצרים</w:t>
      </w:r>
      <w:r w:rsidR="00C10CA1">
        <w:rPr>
          <w:rFonts w:ascii="Tahoma" w:hAnsi="Tahoma" w:cs="Tahoma" w:hint="cs"/>
          <w:sz w:val="20"/>
          <w:szCs w:val="20"/>
          <w:rtl/>
        </w:rPr>
        <w:t>.</w:t>
      </w:r>
    </w:p>
    <w:p w:rsidR="00AB6354" w:rsidRPr="008129B8" w:rsidRDefault="00AB6354" w:rsidP="00102340">
      <w:pPr>
        <w:spacing w:after="70"/>
        <w:jc w:val="both"/>
        <w:rPr>
          <w:rFonts w:ascii="Tahoma" w:hAnsi="Tahoma" w:cs="Tahoma"/>
          <w:color w:val="0070C0"/>
          <w:sz w:val="20"/>
          <w:szCs w:val="20"/>
          <w:rtl/>
        </w:rPr>
      </w:pPr>
    </w:p>
    <w:p w:rsidR="00AB6354" w:rsidRPr="00AE1E94" w:rsidRDefault="00AB6354" w:rsidP="00102340">
      <w:pPr>
        <w:spacing w:after="70"/>
        <w:jc w:val="center"/>
        <w:rPr>
          <w:rFonts w:ascii="Tahoma" w:hAnsi="Tahoma" w:cs="Tahoma"/>
          <w:b/>
          <w:bCs/>
          <w:sz w:val="20"/>
          <w:szCs w:val="20"/>
          <w:highlight w:val="green"/>
          <w:u w:val="single"/>
          <w:rtl/>
        </w:rPr>
      </w:pPr>
      <w:r w:rsidRPr="00AE1E94">
        <w:rPr>
          <w:rFonts w:ascii="Tahoma" w:hAnsi="Tahoma" w:cs="Tahoma"/>
          <w:b/>
          <w:bCs/>
          <w:sz w:val="20"/>
          <w:szCs w:val="20"/>
          <w:u w:val="single"/>
          <w:rtl/>
        </w:rPr>
        <w:t>עיכוב ביצוע עונש מאסר עד החלטה בערעור</w:t>
      </w:r>
    </w:p>
    <w:p w:rsidR="00AB6354" w:rsidRPr="00591E42" w:rsidRDefault="002E7AF7" w:rsidP="002E7AF7">
      <w:pPr>
        <w:spacing w:after="70"/>
        <w:jc w:val="both"/>
        <w:rPr>
          <w:rFonts w:ascii="Tahoma" w:hAnsi="Tahoma" w:cs="Tahoma"/>
          <w:sz w:val="20"/>
          <w:szCs w:val="20"/>
          <w:rtl/>
        </w:rPr>
      </w:pPr>
      <w:r>
        <w:rPr>
          <w:rFonts w:ascii="Tahoma" w:hAnsi="Tahoma" w:cs="Tahoma" w:hint="cs"/>
          <w:sz w:val="20"/>
          <w:szCs w:val="20"/>
          <w:rtl/>
        </w:rPr>
        <w:t>מ</w:t>
      </w:r>
      <w:r w:rsidR="00AB6354" w:rsidRPr="00591E42">
        <w:rPr>
          <w:rFonts w:ascii="Tahoma" w:hAnsi="Tahoma" w:cs="Tahoma" w:hint="cs"/>
          <w:sz w:val="20"/>
          <w:szCs w:val="20"/>
          <w:rtl/>
        </w:rPr>
        <w:t xml:space="preserve">ורשע מבקש לעכב את העונש כי </w:t>
      </w:r>
      <w:r>
        <w:rPr>
          <w:rFonts w:ascii="Tahoma" w:hAnsi="Tahoma" w:cs="Tahoma" w:hint="cs"/>
          <w:sz w:val="20"/>
          <w:szCs w:val="20"/>
          <w:rtl/>
        </w:rPr>
        <w:t>הוא רוצה להגיש ערעור</w:t>
      </w:r>
      <w:r>
        <w:rPr>
          <w:rFonts w:ascii="Tahoma" w:hAnsi="Tahoma" w:cs="Tahoma"/>
          <w:sz w:val="20"/>
          <w:szCs w:val="20"/>
        </w:rPr>
        <w:t>/</w:t>
      </w:r>
      <w:r w:rsidR="00AB6354">
        <w:rPr>
          <w:rFonts w:ascii="Tahoma" w:hAnsi="Tahoma" w:cs="Tahoma" w:hint="cs"/>
          <w:sz w:val="20"/>
          <w:szCs w:val="20"/>
          <w:rtl/>
        </w:rPr>
        <w:t>חושב שיש הצדקה לכך ועוד.</w:t>
      </w:r>
    </w:p>
    <w:p w:rsidR="00AB6354" w:rsidRDefault="00AB6354" w:rsidP="00C428A2">
      <w:pPr>
        <w:spacing w:after="70"/>
        <w:jc w:val="both"/>
        <w:rPr>
          <w:rFonts w:ascii="Tahoma" w:hAnsi="Tahoma" w:cs="Tahoma"/>
          <w:sz w:val="20"/>
          <w:szCs w:val="20"/>
          <w:rtl/>
        </w:rPr>
      </w:pPr>
      <w:r>
        <w:rPr>
          <w:rFonts w:ascii="Tahoma" w:hAnsi="Tahoma" w:cs="Tahoma" w:hint="cs"/>
          <w:sz w:val="20"/>
          <w:szCs w:val="20"/>
          <w:highlight w:val="green"/>
          <w:rtl/>
        </w:rPr>
        <w:t>ע"פ 99</w:t>
      </w:r>
      <w:r>
        <w:rPr>
          <w:rFonts w:ascii="Tahoma" w:hAnsi="Tahoma" w:cs="Tahoma"/>
          <w:sz w:val="20"/>
          <w:szCs w:val="20"/>
          <w:highlight w:val="green"/>
        </w:rPr>
        <w:t>/</w:t>
      </w:r>
      <w:r>
        <w:rPr>
          <w:rFonts w:ascii="Tahoma" w:hAnsi="Tahoma" w:cs="Tahoma" w:hint="cs"/>
          <w:sz w:val="20"/>
          <w:szCs w:val="20"/>
          <w:highlight w:val="green"/>
          <w:rtl/>
        </w:rPr>
        <w:t xml:space="preserve">117 </w:t>
      </w:r>
      <w:r w:rsidRPr="008129B8">
        <w:rPr>
          <w:rFonts w:ascii="Tahoma" w:hAnsi="Tahoma" w:cs="Tahoma"/>
          <w:sz w:val="20"/>
          <w:szCs w:val="20"/>
          <w:highlight w:val="green"/>
          <w:rtl/>
        </w:rPr>
        <w:t>שוורץ</w:t>
      </w:r>
      <w:r w:rsidRPr="00591E42">
        <w:rPr>
          <w:rFonts w:ascii="Tahoma" w:hAnsi="Tahoma" w:cs="Tahoma"/>
          <w:sz w:val="20"/>
          <w:szCs w:val="20"/>
          <w:rtl/>
        </w:rPr>
        <w:t>:</w:t>
      </w:r>
      <w:r w:rsidRPr="008129B8">
        <w:rPr>
          <w:rFonts w:ascii="Tahoma" w:hAnsi="Tahoma" w:cs="Tahoma"/>
          <w:color w:val="FFFF00"/>
          <w:sz w:val="20"/>
          <w:szCs w:val="20"/>
          <w:rtl/>
        </w:rPr>
        <w:t xml:space="preserve"> </w:t>
      </w:r>
      <w:r w:rsidR="002E7AF7">
        <w:rPr>
          <w:rFonts w:ascii="Tahoma" w:hAnsi="Tahoma" w:cs="Tahoma" w:hint="cs"/>
          <w:sz w:val="20"/>
          <w:szCs w:val="20"/>
          <w:rtl/>
        </w:rPr>
        <w:t>כש</w:t>
      </w:r>
      <w:r w:rsidRPr="008129B8">
        <w:rPr>
          <w:rFonts w:ascii="Tahoma" w:hAnsi="Tahoma" w:cs="Tahoma"/>
          <w:sz w:val="20"/>
          <w:szCs w:val="20"/>
          <w:rtl/>
        </w:rPr>
        <w:t xml:space="preserve">אדם </w:t>
      </w:r>
      <w:r w:rsidR="002E7AF7">
        <w:rPr>
          <w:rFonts w:ascii="Tahoma" w:hAnsi="Tahoma" w:cs="Tahoma" w:hint="cs"/>
          <w:sz w:val="20"/>
          <w:szCs w:val="20"/>
          <w:rtl/>
        </w:rPr>
        <w:t>ה</w:t>
      </w:r>
      <w:r w:rsidRPr="008129B8">
        <w:rPr>
          <w:rFonts w:ascii="Tahoma" w:hAnsi="Tahoma" w:cs="Tahoma"/>
          <w:sz w:val="20"/>
          <w:szCs w:val="20"/>
          <w:rtl/>
        </w:rPr>
        <w:t>ורשע ו</w:t>
      </w:r>
      <w:r w:rsidR="002E7AF7">
        <w:rPr>
          <w:rFonts w:ascii="Tahoma" w:hAnsi="Tahoma" w:cs="Tahoma" w:hint="cs"/>
          <w:sz w:val="20"/>
          <w:szCs w:val="20"/>
          <w:rtl/>
        </w:rPr>
        <w:t>קיב</w:t>
      </w:r>
      <w:r w:rsidRPr="008129B8">
        <w:rPr>
          <w:rFonts w:ascii="Tahoma" w:hAnsi="Tahoma" w:cs="Tahoma"/>
          <w:sz w:val="20"/>
          <w:szCs w:val="20"/>
          <w:rtl/>
        </w:rPr>
        <w:t>ל</w:t>
      </w:r>
      <w:r w:rsidR="002E7AF7">
        <w:rPr>
          <w:rFonts w:ascii="Tahoma" w:hAnsi="Tahoma" w:cs="Tahoma" w:hint="cs"/>
          <w:sz w:val="20"/>
          <w:szCs w:val="20"/>
          <w:rtl/>
        </w:rPr>
        <w:t xml:space="preserve"> עונש</w:t>
      </w:r>
      <w:r w:rsidRPr="008129B8">
        <w:rPr>
          <w:rFonts w:ascii="Tahoma" w:hAnsi="Tahoma" w:cs="Tahoma"/>
          <w:sz w:val="20"/>
          <w:szCs w:val="20"/>
          <w:rtl/>
        </w:rPr>
        <w:t xml:space="preserve"> מאסר, </w:t>
      </w:r>
      <w:r w:rsidRPr="001231BF">
        <w:rPr>
          <w:rFonts w:ascii="Tahoma" w:hAnsi="Tahoma" w:cs="Tahoma"/>
          <w:b/>
          <w:bCs/>
          <w:sz w:val="20"/>
          <w:szCs w:val="20"/>
          <w:rtl/>
        </w:rPr>
        <w:t>הכלל הרגיל</w:t>
      </w:r>
      <w:r w:rsidRPr="008129B8">
        <w:rPr>
          <w:rFonts w:ascii="Tahoma" w:hAnsi="Tahoma" w:cs="Tahoma"/>
          <w:sz w:val="20"/>
          <w:szCs w:val="20"/>
          <w:rtl/>
        </w:rPr>
        <w:t xml:space="preserve"> שהיה לפני </w:t>
      </w:r>
      <w:proofErr w:type="spellStart"/>
      <w:r w:rsidR="002E7AF7">
        <w:rPr>
          <w:rFonts w:ascii="Tahoma" w:hAnsi="Tahoma" w:cs="Tahoma" w:hint="cs"/>
          <w:sz w:val="20"/>
          <w:szCs w:val="20"/>
          <w:rtl/>
        </w:rPr>
        <w:t>חו"י</w:t>
      </w:r>
      <w:proofErr w:type="spellEnd"/>
      <w:r w:rsidR="002E7AF7">
        <w:rPr>
          <w:rFonts w:ascii="Tahoma" w:hAnsi="Tahoma" w:cs="Tahoma" w:hint="cs"/>
          <w:sz w:val="20"/>
          <w:szCs w:val="20"/>
          <w:rtl/>
        </w:rPr>
        <w:t xml:space="preserve"> </w:t>
      </w:r>
      <w:proofErr w:type="spellStart"/>
      <w:r w:rsidR="002E7AF7">
        <w:rPr>
          <w:rFonts w:ascii="Tahoma" w:hAnsi="Tahoma" w:cs="Tahoma" w:hint="cs"/>
          <w:sz w:val="20"/>
          <w:szCs w:val="20"/>
          <w:rtl/>
        </w:rPr>
        <w:t>כבוה"א</w:t>
      </w:r>
      <w:proofErr w:type="spellEnd"/>
      <w:r w:rsidRPr="008129B8">
        <w:rPr>
          <w:rFonts w:ascii="Tahoma" w:hAnsi="Tahoma" w:cs="Tahoma"/>
          <w:sz w:val="20"/>
          <w:szCs w:val="20"/>
          <w:rtl/>
        </w:rPr>
        <w:t xml:space="preserve"> ה</w:t>
      </w:r>
      <w:r w:rsidR="002E7AF7">
        <w:rPr>
          <w:rFonts w:ascii="Tahoma" w:hAnsi="Tahoma" w:cs="Tahoma" w:hint="cs"/>
          <w:sz w:val="20"/>
          <w:szCs w:val="20"/>
          <w:rtl/>
        </w:rPr>
        <w:t>יה</w:t>
      </w:r>
      <w:r w:rsidRPr="008129B8">
        <w:rPr>
          <w:rFonts w:ascii="Tahoma" w:hAnsi="Tahoma" w:cs="Tahoma"/>
          <w:sz w:val="20"/>
          <w:szCs w:val="20"/>
          <w:rtl/>
        </w:rPr>
        <w:t xml:space="preserve"> שלא מעכבים את העונש משום שחזקת החפות כבר הופרכה.</w:t>
      </w:r>
      <w:r w:rsidR="00C428A2">
        <w:rPr>
          <w:rFonts w:ascii="Tahoma" w:hAnsi="Tahoma" w:cs="Tahoma" w:hint="cs"/>
          <w:sz w:val="20"/>
          <w:szCs w:val="20"/>
          <w:rtl/>
        </w:rPr>
        <w:t xml:space="preserve"> </w:t>
      </w:r>
      <w:r w:rsidR="00C428A2" w:rsidRPr="008129B8">
        <w:rPr>
          <w:rFonts w:ascii="Tahoma" w:hAnsi="Tahoma" w:cs="Tahoma"/>
          <w:sz w:val="20"/>
          <w:szCs w:val="20"/>
          <w:rtl/>
        </w:rPr>
        <w:t>עיכוב ביצוע</w:t>
      </w:r>
      <w:r w:rsidR="00C428A2">
        <w:rPr>
          <w:rFonts w:ascii="Tahoma" w:hAnsi="Tahoma" w:cs="Tahoma" w:hint="cs"/>
          <w:sz w:val="20"/>
          <w:szCs w:val="20"/>
          <w:rtl/>
        </w:rPr>
        <w:t xml:space="preserve"> </w:t>
      </w:r>
      <w:r w:rsidR="00C428A2" w:rsidRPr="008129B8">
        <w:rPr>
          <w:rFonts w:ascii="Tahoma" w:hAnsi="Tahoma" w:cs="Tahoma"/>
          <w:sz w:val="20"/>
          <w:szCs w:val="20"/>
          <w:rtl/>
        </w:rPr>
        <w:t>היה</w:t>
      </w:r>
      <w:r w:rsidRPr="008129B8">
        <w:rPr>
          <w:rFonts w:ascii="Tahoma" w:hAnsi="Tahoma" w:cs="Tahoma"/>
          <w:sz w:val="20"/>
          <w:szCs w:val="20"/>
          <w:rtl/>
        </w:rPr>
        <w:t xml:space="preserve"> </w:t>
      </w:r>
      <w:r w:rsidRPr="001231BF">
        <w:rPr>
          <w:rFonts w:ascii="Tahoma" w:hAnsi="Tahoma" w:cs="Tahoma"/>
          <w:b/>
          <w:bCs/>
          <w:sz w:val="20"/>
          <w:szCs w:val="20"/>
          <w:rtl/>
        </w:rPr>
        <w:t>החריג</w:t>
      </w:r>
      <w:r w:rsidR="00C428A2">
        <w:rPr>
          <w:rFonts w:ascii="Tahoma" w:hAnsi="Tahoma" w:cs="Tahoma"/>
          <w:sz w:val="20"/>
          <w:szCs w:val="20"/>
          <w:rtl/>
        </w:rPr>
        <w:t>.</w:t>
      </w:r>
    </w:p>
    <w:p w:rsidR="002E7AF7" w:rsidRDefault="00AB6354" w:rsidP="00F56EA4">
      <w:pPr>
        <w:spacing w:after="70"/>
        <w:jc w:val="both"/>
        <w:rPr>
          <w:rFonts w:ascii="Tahoma" w:hAnsi="Tahoma" w:cs="Tahoma"/>
          <w:sz w:val="20"/>
          <w:szCs w:val="20"/>
          <w:rtl/>
        </w:rPr>
      </w:pPr>
      <w:r w:rsidRPr="002E7AF7">
        <w:rPr>
          <w:rFonts w:ascii="Tahoma" w:hAnsi="Tahoma" w:cs="Tahoma"/>
          <w:color w:val="FFFFFF" w:themeColor="background1"/>
          <w:sz w:val="20"/>
          <w:szCs w:val="20"/>
          <w:highlight w:val="red"/>
          <w:rtl/>
        </w:rPr>
        <w:t>בפס"ד שוורץ שונה הכלל</w:t>
      </w:r>
      <w:r w:rsidRPr="008129B8">
        <w:rPr>
          <w:rFonts w:ascii="Tahoma" w:hAnsi="Tahoma" w:cs="Tahoma"/>
          <w:sz w:val="20"/>
          <w:szCs w:val="20"/>
          <w:rtl/>
        </w:rPr>
        <w:t>. ביהמ"ש</w:t>
      </w:r>
      <w:r>
        <w:rPr>
          <w:rFonts w:ascii="Tahoma" w:hAnsi="Tahoma" w:cs="Tahoma" w:hint="cs"/>
          <w:sz w:val="20"/>
          <w:szCs w:val="20"/>
          <w:rtl/>
        </w:rPr>
        <w:t xml:space="preserve"> </w:t>
      </w:r>
      <w:r>
        <w:rPr>
          <w:rFonts w:ascii="Tahoma" w:hAnsi="Tahoma" w:cs="Tahoma"/>
          <w:sz w:val="20"/>
          <w:szCs w:val="20"/>
          <w:rtl/>
        </w:rPr>
        <w:t>(</w:t>
      </w:r>
      <w:r w:rsidRPr="002E7AF7">
        <w:rPr>
          <w:rFonts w:ascii="Tahoma" w:hAnsi="Tahoma" w:cs="Tahoma" w:hint="cs"/>
          <w:b/>
          <w:bCs/>
          <w:sz w:val="20"/>
          <w:szCs w:val="20"/>
          <w:rtl/>
        </w:rPr>
        <w:t>ב</w:t>
      </w:r>
      <w:r w:rsidRPr="002E7AF7">
        <w:rPr>
          <w:rFonts w:ascii="Tahoma" w:hAnsi="Tahoma" w:cs="Tahoma"/>
          <w:b/>
          <w:bCs/>
          <w:sz w:val="20"/>
          <w:szCs w:val="20"/>
          <w:rtl/>
        </w:rPr>
        <w:t>ייניש</w:t>
      </w:r>
      <w:r w:rsidRPr="008129B8">
        <w:rPr>
          <w:rFonts w:ascii="Tahoma" w:hAnsi="Tahoma" w:cs="Tahoma"/>
          <w:sz w:val="20"/>
          <w:szCs w:val="20"/>
          <w:rtl/>
        </w:rPr>
        <w:t xml:space="preserve">) אמר כי אומנם חזקת החפות כורסמה כי האדם הורשע </w:t>
      </w:r>
      <w:r w:rsidR="004E2315" w:rsidRPr="004E2315">
        <w:rPr>
          <w:rFonts w:ascii="Tahoma" w:hAnsi="Tahoma" w:cs="Tahoma"/>
          <w:sz w:val="20"/>
          <w:szCs w:val="20"/>
          <w:u w:val="single"/>
          <w:rtl/>
        </w:rPr>
        <w:t>אך</w:t>
      </w:r>
      <w:r w:rsidRPr="008129B8">
        <w:rPr>
          <w:rFonts w:ascii="Tahoma" w:hAnsi="Tahoma" w:cs="Tahoma"/>
          <w:sz w:val="20"/>
          <w:szCs w:val="20"/>
          <w:rtl/>
        </w:rPr>
        <w:t xml:space="preserve"> עדיין ישנו סיכוי שהאדם יצליח להפוך את הקערה </w:t>
      </w:r>
      <w:r w:rsidR="002E7AF7">
        <w:rPr>
          <w:rFonts w:ascii="Tahoma" w:hAnsi="Tahoma" w:cs="Tahoma" w:hint="cs"/>
          <w:sz w:val="20"/>
          <w:szCs w:val="20"/>
          <w:rtl/>
        </w:rPr>
        <w:t>על פיה</w:t>
      </w:r>
      <w:r w:rsidRPr="008129B8">
        <w:rPr>
          <w:rFonts w:ascii="Tahoma" w:hAnsi="Tahoma" w:cs="Tahoma"/>
          <w:sz w:val="20"/>
          <w:szCs w:val="20"/>
          <w:rtl/>
        </w:rPr>
        <w:t xml:space="preserve"> בערעור וההרשעה אינה חלוטה. לכן </w:t>
      </w:r>
      <w:r w:rsidRPr="001231BF">
        <w:rPr>
          <w:rFonts w:ascii="Tahoma" w:hAnsi="Tahoma" w:cs="Tahoma"/>
          <w:b/>
          <w:bCs/>
          <w:sz w:val="20"/>
          <w:szCs w:val="20"/>
          <w:rtl/>
        </w:rPr>
        <w:t>הכלל</w:t>
      </w:r>
      <w:r w:rsidRPr="008129B8">
        <w:rPr>
          <w:rFonts w:ascii="Tahoma" w:hAnsi="Tahoma" w:cs="Tahoma"/>
          <w:sz w:val="20"/>
          <w:szCs w:val="20"/>
          <w:rtl/>
        </w:rPr>
        <w:t xml:space="preserve"> </w:t>
      </w:r>
      <w:r w:rsidR="002E7AF7">
        <w:rPr>
          <w:rFonts w:ascii="Tahoma" w:hAnsi="Tahoma" w:cs="Tahoma" w:hint="cs"/>
          <w:sz w:val="20"/>
          <w:szCs w:val="20"/>
          <w:rtl/>
        </w:rPr>
        <w:t xml:space="preserve">מעתה </w:t>
      </w:r>
      <w:r w:rsidRPr="008129B8">
        <w:rPr>
          <w:rFonts w:ascii="Tahoma" w:hAnsi="Tahoma" w:cs="Tahoma"/>
          <w:sz w:val="20"/>
          <w:szCs w:val="20"/>
          <w:rtl/>
        </w:rPr>
        <w:t xml:space="preserve">הוא </w:t>
      </w:r>
      <w:r w:rsidRPr="001231BF">
        <w:rPr>
          <w:rFonts w:ascii="Tahoma" w:hAnsi="Tahoma" w:cs="Tahoma"/>
          <w:sz w:val="20"/>
          <w:szCs w:val="20"/>
          <w:highlight w:val="yellow"/>
          <w:rtl/>
        </w:rPr>
        <w:t xml:space="preserve">שהגשת ערעור כשלעצמה לא מעכבת את הביצוע </w:t>
      </w:r>
      <w:r w:rsidR="004E2315" w:rsidRPr="004E2315">
        <w:rPr>
          <w:rFonts w:ascii="Tahoma" w:hAnsi="Tahoma" w:cs="Tahoma"/>
          <w:sz w:val="20"/>
          <w:szCs w:val="20"/>
          <w:highlight w:val="yellow"/>
          <w:u w:val="single"/>
          <w:rtl/>
        </w:rPr>
        <w:t>אבל</w:t>
      </w:r>
      <w:r w:rsidRPr="001231BF">
        <w:rPr>
          <w:rFonts w:ascii="Tahoma" w:hAnsi="Tahoma" w:cs="Tahoma"/>
          <w:sz w:val="20"/>
          <w:szCs w:val="20"/>
          <w:highlight w:val="yellow"/>
          <w:rtl/>
        </w:rPr>
        <w:t xml:space="preserve"> </w:t>
      </w:r>
      <w:r w:rsidR="002E7AF7">
        <w:rPr>
          <w:rFonts w:ascii="Tahoma" w:hAnsi="Tahoma" w:cs="Tahoma" w:hint="cs"/>
          <w:sz w:val="20"/>
          <w:szCs w:val="20"/>
          <w:highlight w:val="yellow"/>
          <w:rtl/>
        </w:rPr>
        <w:t>כעת נעכב לא רק במקרים</w:t>
      </w:r>
      <w:r w:rsidRPr="001231BF">
        <w:rPr>
          <w:rFonts w:ascii="Tahoma" w:hAnsi="Tahoma" w:cs="Tahoma"/>
          <w:sz w:val="20"/>
          <w:szCs w:val="20"/>
          <w:highlight w:val="yellow"/>
          <w:rtl/>
        </w:rPr>
        <w:t xml:space="preserve"> נדיר</w:t>
      </w:r>
      <w:r w:rsidR="002E7AF7">
        <w:rPr>
          <w:rFonts w:ascii="Tahoma" w:hAnsi="Tahoma" w:cs="Tahoma" w:hint="cs"/>
          <w:sz w:val="20"/>
          <w:szCs w:val="20"/>
          <w:highlight w:val="yellow"/>
          <w:rtl/>
        </w:rPr>
        <w:t>ים</w:t>
      </w:r>
      <w:r w:rsidRPr="008129B8">
        <w:rPr>
          <w:rFonts w:ascii="Tahoma" w:hAnsi="Tahoma" w:cs="Tahoma"/>
          <w:sz w:val="20"/>
          <w:szCs w:val="20"/>
          <w:rtl/>
        </w:rPr>
        <w:t xml:space="preserve">. הנטל יהיה על המבקש </w:t>
      </w:r>
      <w:r>
        <w:rPr>
          <w:rFonts w:ascii="Tahoma" w:hAnsi="Tahoma" w:cs="Tahoma" w:hint="cs"/>
          <w:sz w:val="20"/>
          <w:szCs w:val="20"/>
          <w:rtl/>
        </w:rPr>
        <w:t>ל</w:t>
      </w:r>
      <w:r w:rsidRPr="008129B8">
        <w:rPr>
          <w:rFonts w:ascii="Tahoma" w:hAnsi="Tahoma" w:cs="Tahoma"/>
          <w:sz w:val="20"/>
          <w:szCs w:val="20"/>
          <w:rtl/>
        </w:rPr>
        <w:t xml:space="preserve">הראות לביהמ"ש </w:t>
      </w:r>
      <w:r w:rsidR="002E7AF7">
        <w:rPr>
          <w:rFonts w:ascii="Tahoma" w:hAnsi="Tahoma" w:cs="Tahoma" w:hint="cs"/>
          <w:sz w:val="20"/>
          <w:szCs w:val="20"/>
          <w:rtl/>
        </w:rPr>
        <w:t>של הערעור</w:t>
      </w:r>
      <w:r w:rsidRPr="008129B8">
        <w:rPr>
          <w:rFonts w:ascii="Tahoma" w:hAnsi="Tahoma" w:cs="Tahoma"/>
          <w:sz w:val="20"/>
          <w:szCs w:val="20"/>
          <w:rtl/>
        </w:rPr>
        <w:t xml:space="preserve"> </w:t>
      </w:r>
      <w:r w:rsidRPr="004E3DB3">
        <w:rPr>
          <w:rFonts w:ascii="Tahoma" w:hAnsi="Tahoma" w:cs="Tahoma"/>
          <w:b/>
          <w:bCs/>
          <w:sz w:val="20"/>
          <w:szCs w:val="20"/>
          <w:rtl/>
        </w:rPr>
        <w:t>שמאזן השיקולים</w:t>
      </w:r>
      <w:r w:rsidRPr="008129B8">
        <w:rPr>
          <w:rFonts w:ascii="Tahoma" w:hAnsi="Tahoma" w:cs="Tahoma"/>
          <w:sz w:val="20"/>
          <w:szCs w:val="20"/>
          <w:rtl/>
        </w:rPr>
        <w:t xml:space="preserve"> </w:t>
      </w:r>
      <w:r>
        <w:rPr>
          <w:rFonts w:ascii="Tahoma" w:hAnsi="Tahoma" w:cs="Tahoma" w:hint="cs"/>
          <w:sz w:val="20"/>
          <w:szCs w:val="20"/>
          <w:rtl/>
        </w:rPr>
        <w:t>ש</w:t>
      </w:r>
      <w:r w:rsidRPr="008129B8">
        <w:rPr>
          <w:rFonts w:ascii="Tahoma" w:hAnsi="Tahoma" w:cs="Tahoma"/>
          <w:sz w:val="20"/>
          <w:szCs w:val="20"/>
          <w:rtl/>
        </w:rPr>
        <w:t>פועלים לטובתו (</w:t>
      </w:r>
      <w:r w:rsidR="00F56EA4">
        <w:rPr>
          <w:rFonts w:ascii="Tahoma" w:hAnsi="Tahoma" w:cs="Tahoma" w:hint="cs"/>
          <w:sz w:val="20"/>
          <w:szCs w:val="20"/>
          <w:rtl/>
        </w:rPr>
        <w:t>=עיכוב ביצוע</w:t>
      </w:r>
      <w:r w:rsidRPr="008129B8">
        <w:rPr>
          <w:rFonts w:ascii="Tahoma" w:hAnsi="Tahoma" w:cs="Tahoma"/>
          <w:sz w:val="20"/>
          <w:szCs w:val="20"/>
          <w:rtl/>
        </w:rPr>
        <w:t xml:space="preserve">) גובר על אינטרס </w:t>
      </w:r>
      <w:r w:rsidR="002E7AF7">
        <w:rPr>
          <w:rFonts w:ascii="Tahoma" w:hAnsi="Tahoma" w:cs="Tahoma" w:hint="cs"/>
          <w:sz w:val="20"/>
          <w:szCs w:val="20"/>
          <w:rtl/>
        </w:rPr>
        <w:t>אכיפת העונש</w:t>
      </w:r>
      <w:r w:rsidR="002E7AF7">
        <w:rPr>
          <w:rFonts w:ascii="Tahoma" w:hAnsi="Tahoma" w:cs="Tahoma"/>
          <w:sz w:val="20"/>
          <w:szCs w:val="20"/>
          <w:rtl/>
        </w:rPr>
        <w:t xml:space="preserve"> </w:t>
      </w:r>
      <w:proofErr w:type="spellStart"/>
      <w:r w:rsidR="002E7AF7">
        <w:rPr>
          <w:rFonts w:ascii="Tahoma" w:hAnsi="Tahoma" w:cs="Tahoma"/>
          <w:sz w:val="20"/>
          <w:szCs w:val="20"/>
          <w:rtl/>
        </w:rPr>
        <w:t>המיידית</w:t>
      </w:r>
      <w:proofErr w:type="spellEnd"/>
      <w:r w:rsidRPr="008129B8">
        <w:rPr>
          <w:rFonts w:ascii="Tahoma" w:hAnsi="Tahoma" w:cs="Tahoma"/>
          <w:sz w:val="20"/>
          <w:szCs w:val="20"/>
          <w:rtl/>
        </w:rPr>
        <w:t>.</w:t>
      </w:r>
    </w:p>
    <w:p w:rsidR="00AB6354" w:rsidRPr="008129B8" w:rsidRDefault="00AB6354" w:rsidP="002E7AF7">
      <w:pPr>
        <w:spacing w:after="70"/>
        <w:jc w:val="both"/>
        <w:rPr>
          <w:rFonts w:ascii="Tahoma" w:hAnsi="Tahoma" w:cs="Tahoma"/>
          <w:sz w:val="20"/>
          <w:szCs w:val="20"/>
          <w:rtl/>
        </w:rPr>
      </w:pPr>
      <w:r w:rsidRPr="00494E86">
        <w:rPr>
          <w:rFonts w:ascii="Tahoma" w:hAnsi="Tahoma" w:cs="Tahoma"/>
          <w:b/>
          <w:bCs/>
          <w:sz w:val="20"/>
          <w:szCs w:val="20"/>
          <w:u w:val="double"/>
          <w:rtl/>
        </w:rPr>
        <w:t>השיקולים כוללים</w:t>
      </w:r>
      <w:r w:rsidRPr="00494E86">
        <w:rPr>
          <w:rFonts w:ascii="Tahoma" w:hAnsi="Tahoma" w:cs="Tahoma"/>
          <w:sz w:val="20"/>
          <w:szCs w:val="20"/>
        </w:rPr>
        <w:t>:</w:t>
      </w:r>
    </w:p>
    <w:p w:rsidR="00AB6354" w:rsidRDefault="00AB6354" w:rsidP="00102340">
      <w:pPr>
        <w:pStyle w:val="a7"/>
        <w:numPr>
          <w:ilvl w:val="0"/>
          <w:numId w:val="8"/>
        </w:numPr>
        <w:spacing w:after="70"/>
        <w:ind w:left="363"/>
        <w:jc w:val="both"/>
        <w:rPr>
          <w:rFonts w:ascii="Tahoma" w:hAnsi="Tahoma" w:cs="Tahoma"/>
          <w:sz w:val="20"/>
          <w:szCs w:val="20"/>
        </w:rPr>
      </w:pPr>
      <w:r w:rsidRPr="004E3DB3">
        <w:rPr>
          <w:rFonts w:ascii="Tahoma" w:hAnsi="Tahoma" w:cs="Tahoma"/>
          <w:color w:val="00B050"/>
          <w:sz w:val="20"/>
          <w:szCs w:val="20"/>
          <w:rtl/>
        </w:rPr>
        <w:t>מסוכנות</w:t>
      </w:r>
      <w:r>
        <w:rPr>
          <w:rFonts w:ascii="Tahoma" w:hAnsi="Tahoma" w:cs="Tahoma" w:hint="cs"/>
          <w:sz w:val="20"/>
          <w:szCs w:val="20"/>
          <w:rtl/>
        </w:rPr>
        <w:t>.</w:t>
      </w:r>
    </w:p>
    <w:p w:rsidR="00AB6354" w:rsidRPr="008129B8" w:rsidRDefault="00AB6354" w:rsidP="00102340">
      <w:pPr>
        <w:pStyle w:val="a7"/>
        <w:numPr>
          <w:ilvl w:val="0"/>
          <w:numId w:val="8"/>
        </w:numPr>
        <w:spacing w:after="70"/>
        <w:ind w:left="363"/>
        <w:jc w:val="both"/>
        <w:rPr>
          <w:rFonts w:ascii="Tahoma" w:hAnsi="Tahoma" w:cs="Tahoma"/>
          <w:sz w:val="20"/>
          <w:szCs w:val="20"/>
        </w:rPr>
      </w:pPr>
      <w:r>
        <w:rPr>
          <w:rFonts w:ascii="Tahoma" w:hAnsi="Tahoma" w:cs="Tahoma" w:hint="cs"/>
          <w:color w:val="00B050"/>
          <w:sz w:val="20"/>
          <w:szCs w:val="20"/>
          <w:rtl/>
        </w:rPr>
        <w:t>כלל הנסיבות</w:t>
      </w:r>
      <w:r w:rsidRPr="00FE43C2">
        <w:rPr>
          <w:rFonts w:ascii="Tahoma" w:hAnsi="Tahoma" w:cs="Tahoma" w:hint="cs"/>
          <w:sz w:val="20"/>
          <w:szCs w:val="20"/>
          <w:rtl/>
        </w:rPr>
        <w:t>.</w:t>
      </w:r>
    </w:p>
    <w:p w:rsidR="00AB6354" w:rsidRPr="008129B8" w:rsidRDefault="00AB6354" w:rsidP="00102340">
      <w:pPr>
        <w:pStyle w:val="a7"/>
        <w:numPr>
          <w:ilvl w:val="0"/>
          <w:numId w:val="8"/>
        </w:numPr>
        <w:spacing w:after="70"/>
        <w:ind w:left="363"/>
        <w:jc w:val="both"/>
        <w:rPr>
          <w:rFonts w:ascii="Tahoma" w:hAnsi="Tahoma" w:cs="Tahoma"/>
          <w:sz w:val="20"/>
          <w:szCs w:val="20"/>
        </w:rPr>
      </w:pPr>
      <w:r w:rsidRPr="004E3DB3">
        <w:rPr>
          <w:rFonts w:ascii="Tahoma" w:hAnsi="Tahoma" w:cs="Tahoma"/>
          <w:color w:val="00B050"/>
          <w:sz w:val="20"/>
          <w:szCs w:val="20"/>
          <w:rtl/>
        </w:rPr>
        <w:t>סיכויי הערעור</w:t>
      </w:r>
      <w:r w:rsidRPr="008129B8">
        <w:rPr>
          <w:rFonts w:ascii="Tahoma" w:hAnsi="Tahoma" w:cs="Tahoma"/>
          <w:color w:val="FF0066"/>
          <w:sz w:val="20"/>
          <w:szCs w:val="20"/>
          <w:rtl/>
        </w:rPr>
        <w:t xml:space="preserve"> </w:t>
      </w:r>
      <w:r w:rsidRPr="004E3DB3">
        <w:rPr>
          <w:rFonts w:ascii="Tahoma" w:hAnsi="Tahoma" w:cs="Tahoma"/>
          <w:sz w:val="20"/>
          <w:szCs w:val="20"/>
          <w:rtl/>
        </w:rPr>
        <w:t>–</w:t>
      </w:r>
      <w:r w:rsidRPr="008129B8">
        <w:rPr>
          <w:rFonts w:ascii="Tahoma" w:hAnsi="Tahoma" w:cs="Tahoma"/>
          <w:sz w:val="20"/>
          <w:szCs w:val="20"/>
          <w:rtl/>
        </w:rPr>
        <w:t xml:space="preserve"> אם הייתה דעת מיעוט יש סיכוי שהיא תתהפך, אם הייתה </w:t>
      </w:r>
      <w:proofErr w:type="spellStart"/>
      <w:r w:rsidRPr="008129B8">
        <w:rPr>
          <w:rFonts w:ascii="Tahoma" w:hAnsi="Tahoma" w:cs="Tahoma"/>
          <w:sz w:val="20"/>
          <w:szCs w:val="20"/>
          <w:rtl/>
        </w:rPr>
        <w:t>סוגייה</w:t>
      </w:r>
      <w:proofErr w:type="spellEnd"/>
      <w:r w:rsidRPr="008129B8">
        <w:rPr>
          <w:rFonts w:ascii="Tahoma" w:hAnsi="Tahoma" w:cs="Tahoma"/>
          <w:sz w:val="20"/>
          <w:szCs w:val="20"/>
          <w:rtl/>
        </w:rPr>
        <w:t xml:space="preserve"> משפטית מיוחדת שיש סיכוי שביהמ"ש של הערעור ישנה אותה.</w:t>
      </w:r>
    </w:p>
    <w:p w:rsidR="00AB6354" w:rsidRPr="008129B8" w:rsidRDefault="00AB6354" w:rsidP="00102340">
      <w:pPr>
        <w:pStyle w:val="a7"/>
        <w:numPr>
          <w:ilvl w:val="0"/>
          <w:numId w:val="8"/>
        </w:numPr>
        <w:spacing w:after="70"/>
        <w:ind w:left="363"/>
        <w:jc w:val="both"/>
        <w:rPr>
          <w:rFonts w:ascii="Tahoma" w:hAnsi="Tahoma" w:cs="Tahoma"/>
          <w:sz w:val="20"/>
          <w:szCs w:val="20"/>
        </w:rPr>
      </w:pPr>
      <w:r w:rsidRPr="004E3DB3">
        <w:rPr>
          <w:rFonts w:ascii="Tahoma" w:hAnsi="Tahoma" w:cs="Tahoma"/>
          <w:color w:val="00B050"/>
          <w:sz w:val="20"/>
          <w:szCs w:val="20"/>
          <w:rtl/>
        </w:rPr>
        <w:t>אורך תקופת המאסר שהאדם קיבל</w:t>
      </w:r>
      <w:r w:rsidRPr="008129B8">
        <w:rPr>
          <w:rFonts w:ascii="Tahoma" w:hAnsi="Tahoma" w:cs="Tahoma"/>
          <w:color w:val="FF0066"/>
          <w:sz w:val="20"/>
          <w:szCs w:val="20"/>
          <w:rtl/>
        </w:rPr>
        <w:t xml:space="preserve"> </w:t>
      </w:r>
      <w:r w:rsidRPr="004E3DB3">
        <w:rPr>
          <w:rFonts w:ascii="Tahoma" w:hAnsi="Tahoma" w:cs="Tahoma"/>
          <w:sz w:val="20"/>
          <w:szCs w:val="20"/>
          <w:rtl/>
        </w:rPr>
        <w:t>–</w:t>
      </w:r>
      <w:r w:rsidRPr="008129B8">
        <w:rPr>
          <w:rFonts w:ascii="Tahoma" w:hAnsi="Tahoma" w:cs="Tahoma"/>
          <w:sz w:val="20"/>
          <w:szCs w:val="20"/>
          <w:rtl/>
        </w:rPr>
        <w:t xml:space="preserve"> תקופה ארוכה מעידה על אפשרות לברוח.</w:t>
      </w:r>
    </w:p>
    <w:p w:rsidR="00AB6354" w:rsidRPr="008129B8" w:rsidRDefault="00AB6354" w:rsidP="00F56EA4">
      <w:pPr>
        <w:pStyle w:val="a7"/>
        <w:numPr>
          <w:ilvl w:val="0"/>
          <w:numId w:val="8"/>
        </w:numPr>
        <w:spacing w:after="0"/>
        <w:ind w:left="363"/>
        <w:jc w:val="both"/>
        <w:rPr>
          <w:rFonts w:ascii="Tahoma" w:hAnsi="Tahoma" w:cs="Tahoma"/>
          <w:sz w:val="20"/>
          <w:szCs w:val="20"/>
        </w:rPr>
      </w:pPr>
      <w:r w:rsidRPr="004E3DB3">
        <w:rPr>
          <w:rFonts w:ascii="Tahoma" w:hAnsi="Tahoma" w:cs="Tahoma"/>
          <w:color w:val="00B050"/>
          <w:sz w:val="20"/>
          <w:szCs w:val="20"/>
          <w:rtl/>
        </w:rPr>
        <w:t xml:space="preserve">האם הערעור </w:t>
      </w:r>
      <w:r>
        <w:rPr>
          <w:rFonts w:ascii="Tahoma" w:hAnsi="Tahoma" w:cs="Tahoma" w:hint="cs"/>
          <w:color w:val="00B050"/>
          <w:sz w:val="20"/>
          <w:szCs w:val="20"/>
          <w:rtl/>
        </w:rPr>
        <w:t xml:space="preserve">הוא </w:t>
      </w:r>
      <w:r w:rsidRPr="004E3DB3">
        <w:rPr>
          <w:rFonts w:ascii="Tahoma" w:hAnsi="Tahoma" w:cs="Tahoma"/>
          <w:color w:val="00B050"/>
          <w:sz w:val="20"/>
          <w:szCs w:val="20"/>
          <w:rtl/>
        </w:rPr>
        <w:t xml:space="preserve">על גזר </w:t>
      </w:r>
      <w:r>
        <w:rPr>
          <w:rFonts w:ascii="Tahoma" w:hAnsi="Tahoma" w:cs="Tahoma" w:hint="cs"/>
          <w:color w:val="00B050"/>
          <w:sz w:val="20"/>
          <w:szCs w:val="20"/>
          <w:rtl/>
        </w:rPr>
        <w:t>ה</w:t>
      </w:r>
      <w:r w:rsidRPr="004E3DB3">
        <w:rPr>
          <w:rFonts w:ascii="Tahoma" w:hAnsi="Tahoma" w:cs="Tahoma"/>
          <w:color w:val="00B050"/>
          <w:sz w:val="20"/>
          <w:szCs w:val="20"/>
          <w:rtl/>
        </w:rPr>
        <w:t xml:space="preserve">דין או על הכרעת </w:t>
      </w:r>
      <w:r>
        <w:rPr>
          <w:rFonts w:ascii="Tahoma" w:hAnsi="Tahoma" w:cs="Tahoma" w:hint="cs"/>
          <w:color w:val="00B050"/>
          <w:sz w:val="20"/>
          <w:szCs w:val="20"/>
          <w:rtl/>
        </w:rPr>
        <w:t>ה</w:t>
      </w:r>
      <w:r w:rsidRPr="004E3DB3">
        <w:rPr>
          <w:rFonts w:ascii="Tahoma" w:hAnsi="Tahoma" w:cs="Tahoma"/>
          <w:color w:val="00B050"/>
          <w:sz w:val="20"/>
          <w:szCs w:val="20"/>
          <w:rtl/>
        </w:rPr>
        <w:t>דין</w:t>
      </w:r>
      <w:r w:rsidRPr="008129B8">
        <w:rPr>
          <w:rFonts w:ascii="Tahoma" w:hAnsi="Tahoma" w:cs="Tahoma"/>
          <w:color w:val="FF0066"/>
          <w:sz w:val="20"/>
          <w:szCs w:val="20"/>
          <w:rtl/>
        </w:rPr>
        <w:t xml:space="preserve"> </w:t>
      </w:r>
      <w:r w:rsidRPr="004E3DB3">
        <w:rPr>
          <w:rFonts w:ascii="Tahoma" w:hAnsi="Tahoma" w:cs="Tahoma"/>
          <w:sz w:val="20"/>
          <w:szCs w:val="20"/>
          <w:rtl/>
        </w:rPr>
        <w:t>–</w:t>
      </w:r>
      <w:r w:rsidRPr="008129B8">
        <w:rPr>
          <w:rFonts w:ascii="Tahoma" w:hAnsi="Tahoma" w:cs="Tahoma"/>
          <w:sz w:val="20"/>
          <w:szCs w:val="20"/>
          <w:rtl/>
        </w:rPr>
        <w:t xml:space="preserve"> אם האדם לא מערער על </w:t>
      </w:r>
      <w:r w:rsidR="00F56EA4">
        <w:rPr>
          <w:rFonts w:ascii="Tahoma" w:hAnsi="Tahoma" w:cs="Tahoma" w:hint="cs"/>
          <w:sz w:val="20"/>
          <w:szCs w:val="20"/>
          <w:rtl/>
        </w:rPr>
        <w:t>הכרעת הדין</w:t>
      </w:r>
      <w:r>
        <w:rPr>
          <w:rFonts w:ascii="Tahoma" w:hAnsi="Tahoma" w:cs="Tahoma" w:hint="cs"/>
          <w:sz w:val="20"/>
          <w:szCs w:val="20"/>
          <w:rtl/>
        </w:rPr>
        <w:t xml:space="preserve">, </w:t>
      </w:r>
      <w:r w:rsidR="004E2315" w:rsidRPr="004E2315">
        <w:rPr>
          <w:rFonts w:ascii="Tahoma" w:hAnsi="Tahoma" w:cs="Tahoma" w:hint="cs"/>
          <w:sz w:val="20"/>
          <w:szCs w:val="20"/>
          <w:u w:val="single"/>
          <w:rtl/>
        </w:rPr>
        <w:t>אלא</w:t>
      </w:r>
      <w:r>
        <w:rPr>
          <w:rFonts w:ascii="Tahoma" w:hAnsi="Tahoma" w:cs="Tahoma" w:hint="cs"/>
          <w:sz w:val="20"/>
          <w:szCs w:val="20"/>
          <w:rtl/>
        </w:rPr>
        <w:t xml:space="preserve"> רק על חומרת העונש, </w:t>
      </w:r>
      <w:r w:rsidRPr="008129B8">
        <w:rPr>
          <w:rFonts w:ascii="Tahoma" w:hAnsi="Tahoma" w:cs="Tahoma"/>
          <w:sz w:val="20"/>
          <w:szCs w:val="20"/>
          <w:rtl/>
        </w:rPr>
        <w:t>ההכרעה היא חלוטה ויש פחות סיכוי לעיכוב ביצוע.</w:t>
      </w:r>
    </w:p>
    <w:p w:rsidR="002E7AF7" w:rsidRDefault="002E7AF7" w:rsidP="002E7AF7">
      <w:pPr>
        <w:spacing w:after="0"/>
        <w:jc w:val="both"/>
        <w:rPr>
          <w:rFonts w:ascii="Tahoma" w:hAnsi="Tahoma" w:cs="Tahoma"/>
          <w:sz w:val="20"/>
          <w:szCs w:val="20"/>
          <w:highlight w:val="green"/>
          <w:rtl/>
        </w:rPr>
      </w:pPr>
    </w:p>
    <w:p w:rsidR="00AB6354" w:rsidRPr="008129B8" w:rsidRDefault="00AB6354" w:rsidP="002E7AF7">
      <w:pPr>
        <w:spacing w:after="70"/>
        <w:jc w:val="both"/>
        <w:rPr>
          <w:rFonts w:ascii="Tahoma" w:hAnsi="Tahoma" w:cs="Tahoma"/>
          <w:sz w:val="20"/>
          <w:szCs w:val="20"/>
          <w:rtl/>
        </w:rPr>
      </w:pPr>
      <w:r w:rsidRPr="00494E86">
        <w:rPr>
          <w:rFonts w:ascii="Tahoma" w:hAnsi="Tahoma" w:cs="Tahoma"/>
          <w:sz w:val="20"/>
          <w:szCs w:val="20"/>
          <w:highlight w:val="green"/>
          <w:rtl/>
        </w:rPr>
        <w:t>מקרה קצב</w:t>
      </w:r>
      <w:r>
        <w:rPr>
          <w:rFonts w:ascii="Tahoma" w:hAnsi="Tahoma" w:cs="Tahoma" w:hint="cs"/>
          <w:sz w:val="20"/>
          <w:szCs w:val="20"/>
          <w:rtl/>
        </w:rPr>
        <w:t xml:space="preserve"> מהווה </w:t>
      </w:r>
      <w:r>
        <w:rPr>
          <w:rFonts w:ascii="Tahoma" w:hAnsi="Tahoma" w:cs="Tahoma"/>
          <w:sz w:val="20"/>
          <w:szCs w:val="20"/>
          <w:rtl/>
        </w:rPr>
        <w:t>ד</w:t>
      </w:r>
      <w:r w:rsidR="002E7AF7">
        <w:rPr>
          <w:rFonts w:ascii="Tahoma" w:hAnsi="Tahoma" w:cs="Tahoma" w:hint="cs"/>
          <w:sz w:val="20"/>
          <w:szCs w:val="20"/>
          <w:rtl/>
        </w:rPr>
        <w:t>וג'</w:t>
      </w:r>
      <w:r w:rsidRPr="008129B8">
        <w:rPr>
          <w:rFonts w:ascii="Tahoma" w:hAnsi="Tahoma" w:cs="Tahoma"/>
          <w:sz w:val="20"/>
          <w:szCs w:val="20"/>
          <w:rtl/>
        </w:rPr>
        <w:t xml:space="preserve"> לשימוש בעיכוב ביצוע. הוא קיבל שנות מאסר רבות ולכן לא הייתה סיבה לגיטימית לעיכוב ביצוע</w:t>
      </w:r>
      <w:r>
        <w:rPr>
          <w:rFonts w:ascii="Tahoma" w:hAnsi="Tahoma" w:cs="Tahoma" w:hint="cs"/>
          <w:sz w:val="20"/>
          <w:szCs w:val="20"/>
          <w:rtl/>
        </w:rPr>
        <w:t>.</w:t>
      </w:r>
      <w:r w:rsidRPr="008129B8">
        <w:rPr>
          <w:rFonts w:ascii="Tahoma" w:hAnsi="Tahoma" w:cs="Tahoma"/>
          <w:sz w:val="20"/>
          <w:szCs w:val="20"/>
          <w:rtl/>
        </w:rPr>
        <w:t xml:space="preserve"> </w:t>
      </w:r>
      <w:r w:rsidR="002E7AF7" w:rsidRPr="002E7AF7">
        <w:rPr>
          <w:rFonts w:ascii="Tahoma" w:hAnsi="Tahoma" w:cs="Tahoma" w:hint="cs"/>
          <w:sz w:val="20"/>
          <w:szCs w:val="20"/>
          <w:u w:val="single"/>
          <w:rtl/>
        </w:rPr>
        <w:t>אולם</w:t>
      </w:r>
      <w:r w:rsidR="002E7AF7">
        <w:rPr>
          <w:rFonts w:ascii="Tahoma" w:hAnsi="Tahoma" w:cs="Tahoma" w:hint="cs"/>
          <w:sz w:val="20"/>
          <w:szCs w:val="20"/>
          <w:rtl/>
        </w:rPr>
        <w:t>,</w:t>
      </w:r>
      <w:r w:rsidRPr="008129B8">
        <w:rPr>
          <w:rFonts w:ascii="Tahoma" w:hAnsi="Tahoma" w:cs="Tahoma"/>
          <w:sz w:val="20"/>
          <w:szCs w:val="20"/>
          <w:rtl/>
        </w:rPr>
        <w:t xml:space="preserve"> מדובר באדם חזק שלא ישב לפני כן במעצר. קצב </w:t>
      </w:r>
      <w:r>
        <w:rPr>
          <w:rFonts w:ascii="Tahoma" w:hAnsi="Tahoma" w:cs="Tahoma" w:hint="cs"/>
          <w:sz w:val="20"/>
          <w:szCs w:val="20"/>
          <w:rtl/>
        </w:rPr>
        <w:t>טען</w:t>
      </w:r>
      <w:r w:rsidRPr="008129B8">
        <w:rPr>
          <w:rFonts w:ascii="Tahoma" w:hAnsi="Tahoma" w:cs="Tahoma"/>
          <w:sz w:val="20"/>
          <w:szCs w:val="20"/>
          <w:rtl/>
        </w:rPr>
        <w:t xml:space="preserve"> במשך שנים כי לא היה דבר </w:t>
      </w:r>
      <w:r w:rsidR="004E2315" w:rsidRPr="004E2315">
        <w:rPr>
          <w:rFonts w:ascii="Tahoma" w:hAnsi="Tahoma" w:cs="Tahoma"/>
          <w:sz w:val="20"/>
          <w:szCs w:val="20"/>
          <w:u w:val="single"/>
          <w:rtl/>
        </w:rPr>
        <w:t>אך</w:t>
      </w:r>
      <w:r w:rsidRPr="008129B8">
        <w:rPr>
          <w:rFonts w:ascii="Tahoma" w:hAnsi="Tahoma" w:cs="Tahoma"/>
          <w:sz w:val="20"/>
          <w:szCs w:val="20"/>
          <w:rtl/>
        </w:rPr>
        <w:t xml:space="preserve"> בערעור</w:t>
      </w:r>
      <w:r>
        <w:rPr>
          <w:rFonts w:ascii="Tahoma" w:hAnsi="Tahoma" w:cs="Tahoma" w:hint="cs"/>
          <w:sz w:val="20"/>
          <w:szCs w:val="20"/>
          <w:rtl/>
        </w:rPr>
        <w:t xml:space="preserve"> הוא כן</w:t>
      </w:r>
      <w:r w:rsidRPr="008129B8">
        <w:rPr>
          <w:rFonts w:ascii="Tahoma" w:hAnsi="Tahoma" w:cs="Tahoma"/>
          <w:sz w:val="20"/>
          <w:szCs w:val="20"/>
          <w:rtl/>
        </w:rPr>
        <w:t xml:space="preserve"> טען שהיה רומן</w:t>
      </w:r>
      <w:r>
        <w:rPr>
          <w:rFonts w:ascii="Tahoma" w:hAnsi="Tahoma" w:cs="Tahoma" w:hint="cs"/>
          <w:sz w:val="20"/>
          <w:szCs w:val="20"/>
          <w:rtl/>
        </w:rPr>
        <w:t>,</w:t>
      </w:r>
      <w:r w:rsidRPr="008129B8">
        <w:rPr>
          <w:rFonts w:ascii="Tahoma" w:hAnsi="Tahoma" w:cs="Tahoma"/>
          <w:sz w:val="20"/>
          <w:szCs w:val="20"/>
          <w:rtl/>
        </w:rPr>
        <w:t xml:space="preserve"> </w:t>
      </w:r>
      <w:r w:rsidR="004E2315" w:rsidRPr="004E2315">
        <w:rPr>
          <w:rFonts w:ascii="Tahoma" w:hAnsi="Tahoma" w:cs="Tahoma"/>
          <w:sz w:val="20"/>
          <w:szCs w:val="20"/>
          <w:u w:val="single"/>
          <w:rtl/>
        </w:rPr>
        <w:t>אך</w:t>
      </w:r>
      <w:r w:rsidRPr="008129B8">
        <w:rPr>
          <w:rFonts w:ascii="Tahoma" w:hAnsi="Tahoma" w:cs="Tahoma"/>
          <w:sz w:val="20"/>
          <w:szCs w:val="20"/>
          <w:rtl/>
        </w:rPr>
        <w:t xml:space="preserve"> בהסכמה. השופט </w:t>
      </w:r>
      <w:proofErr w:type="spellStart"/>
      <w:r w:rsidRPr="008129B8">
        <w:rPr>
          <w:rFonts w:ascii="Tahoma" w:hAnsi="Tahoma" w:cs="Tahoma"/>
          <w:sz w:val="20"/>
          <w:szCs w:val="20"/>
          <w:rtl/>
        </w:rPr>
        <w:t>דנציגר</w:t>
      </w:r>
      <w:proofErr w:type="spellEnd"/>
      <w:r w:rsidRPr="008129B8">
        <w:rPr>
          <w:rFonts w:ascii="Tahoma" w:hAnsi="Tahoma" w:cs="Tahoma"/>
          <w:sz w:val="20"/>
          <w:szCs w:val="20"/>
          <w:rtl/>
        </w:rPr>
        <w:t xml:space="preserve"> ראה סיכוי בטענה הזו ולכן עיכב את הביצוע. אדם נוסף שקיבל עיכוב ביצוע הוא </w:t>
      </w:r>
      <w:r w:rsidRPr="0084296B">
        <w:rPr>
          <w:rFonts w:ascii="Tahoma" w:hAnsi="Tahoma" w:cs="Tahoma"/>
          <w:sz w:val="20"/>
          <w:szCs w:val="20"/>
          <w:highlight w:val="green"/>
          <w:rtl/>
        </w:rPr>
        <w:t>אולמרט</w:t>
      </w:r>
      <w:r>
        <w:rPr>
          <w:rFonts w:ascii="Tahoma" w:hAnsi="Tahoma" w:cs="Tahoma"/>
          <w:sz w:val="20"/>
          <w:szCs w:val="20"/>
          <w:rtl/>
        </w:rPr>
        <w:t>.</w:t>
      </w:r>
    </w:p>
    <w:p w:rsidR="00AB6354" w:rsidRPr="008129B8" w:rsidRDefault="00AB6354" w:rsidP="00102340">
      <w:pPr>
        <w:spacing w:after="70"/>
        <w:jc w:val="both"/>
        <w:rPr>
          <w:rFonts w:ascii="Tahoma" w:hAnsi="Tahoma" w:cs="Tahoma"/>
          <w:sz w:val="20"/>
          <w:szCs w:val="20"/>
          <w:rtl/>
        </w:rPr>
      </w:pPr>
    </w:p>
    <w:p w:rsidR="00AB6354" w:rsidRPr="00AE1E94" w:rsidRDefault="00AB6354" w:rsidP="00102340">
      <w:pPr>
        <w:spacing w:after="70"/>
        <w:jc w:val="center"/>
        <w:rPr>
          <w:rFonts w:ascii="Tahoma" w:hAnsi="Tahoma" w:cs="Tahoma"/>
          <w:b/>
          <w:bCs/>
          <w:sz w:val="20"/>
          <w:szCs w:val="20"/>
          <w:u w:val="single"/>
          <w:rtl/>
        </w:rPr>
      </w:pPr>
      <w:r w:rsidRPr="00AE1E94">
        <w:rPr>
          <w:rFonts w:ascii="Tahoma" w:hAnsi="Tahoma" w:cs="Tahoma" w:hint="cs"/>
          <w:b/>
          <w:bCs/>
          <w:sz w:val="20"/>
          <w:szCs w:val="20"/>
          <w:u w:val="single"/>
          <w:rtl/>
        </w:rPr>
        <w:t>ביטול חוק העוסק ב</w:t>
      </w:r>
      <w:r w:rsidRPr="00AE1E94">
        <w:rPr>
          <w:rFonts w:ascii="Tahoma" w:hAnsi="Tahoma" w:cs="Tahoma"/>
          <w:b/>
          <w:bCs/>
          <w:sz w:val="20"/>
          <w:szCs w:val="20"/>
          <w:u w:val="single"/>
          <w:rtl/>
        </w:rPr>
        <w:t>חיפוש בגוף</w:t>
      </w:r>
    </w:p>
    <w:p w:rsidR="00AB6354" w:rsidRPr="008129B8" w:rsidRDefault="00AB6354" w:rsidP="001E16D0">
      <w:pPr>
        <w:spacing w:after="70"/>
        <w:jc w:val="both"/>
        <w:rPr>
          <w:rFonts w:ascii="Tahoma" w:hAnsi="Tahoma" w:cs="Tahoma"/>
          <w:sz w:val="20"/>
          <w:szCs w:val="20"/>
          <w:rtl/>
        </w:rPr>
      </w:pPr>
      <w:r w:rsidRPr="008129B8">
        <w:rPr>
          <w:rFonts w:ascii="Tahoma" w:hAnsi="Tahoma" w:cs="Tahoma"/>
          <w:sz w:val="20"/>
          <w:szCs w:val="20"/>
          <w:rtl/>
        </w:rPr>
        <w:t>עוד לפני חקיקת חוק החיפוש בגוף ב</w:t>
      </w:r>
      <w:r>
        <w:rPr>
          <w:rFonts w:ascii="Tahoma" w:hAnsi="Tahoma" w:cs="Tahoma" w:hint="cs"/>
          <w:sz w:val="20"/>
          <w:szCs w:val="20"/>
          <w:rtl/>
        </w:rPr>
        <w:t>-96'</w:t>
      </w:r>
      <w:r w:rsidRPr="008129B8">
        <w:rPr>
          <w:rFonts w:ascii="Tahoma" w:hAnsi="Tahoma" w:cs="Tahoma"/>
          <w:sz w:val="20"/>
          <w:szCs w:val="20"/>
          <w:rtl/>
        </w:rPr>
        <w:t xml:space="preserve"> </w:t>
      </w:r>
      <w:r>
        <w:rPr>
          <w:rFonts w:ascii="Tahoma" w:hAnsi="Tahoma" w:cs="Tahoma" w:hint="cs"/>
          <w:sz w:val="20"/>
          <w:szCs w:val="20"/>
          <w:rtl/>
        </w:rPr>
        <w:t>(</w:t>
      </w:r>
      <w:r w:rsidRPr="008129B8">
        <w:rPr>
          <w:rFonts w:ascii="Tahoma" w:hAnsi="Tahoma" w:cs="Tahoma"/>
          <w:sz w:val="20"/>
          <w:szCs w:val="20"/>
          <w:rtl/>
        </w:rPr>
        <w:t xml:space="preserve">חוק חדש </w:t>
      </w:r>
      <w:r w:rsidR="001E16D0">
        <w:rPr>
          <w:rFonts w:ascii="Tahoma" w:hAnsi="Tahoma" w:cs="Tahoma" w:hint="cs"/>
          <w:sz w:val="20"/>
          <w:szCs w:val="20"/>
          <w:rtl/>
        </w:rPr>
        <w:t>שה</w:t>
      </w:r>
      <w:r w:rsidRPr="008129B8">
        <w:rPr>
          <w:rFonts w:ascii="Tahoma" w:hAnsi="Tahoma" w:cs="Tahoma"/>
          <w:sz w:val="20"/>
          <w:szCs w:val="20"/>
          <w:rtl/>
        </w:rPr>
        <w:t>ותאם לדינים המודרניים ולדרישות של חוק יסוד כבוד האדם וחירותו</w:t>
      </w:r>
      <w:r>
        <w:rPr>
          <w:rFonts w:ascii="Tahoma" w:hAnsi="Tahoma" w:cs="Tahoma" w:hint="cs"/>
          <w:sz w:val="20"/>
          <w:szCs w:val="20"/>
          <w:rtl/>
        </w:rPr>
        <w:t>)</w:t>
      </w:r>
      <w:r w:rsidRPr="008129B8">
        <w:rPr>
          <w:rFonts w:ascii="Tahoma" w:hAnsi="Tahoma" w:cs="Tahoma"/>
          <w:sz w:val="20"/>
          <w:szCs w:val="20"/>
          <w:rtl/>
        </w:rPr>
        <w:t xml:space="preserve"> </w:t>
      </w:r>
      <w:r w:rsidRPr="001E16D0">
        <w:rPr>
          <w:rFonts w:ascii="Tahoma" w:hAnsi="Tahoma" w:cs="Tahoma"/>
          <w:sz w:val="20"/>
          <w:szCs w:val="20"/>
          <w:highlight w:val="yellow"/>
          <w:rtl/>
        </w:rPr>
        <w:t xml:space="preserve">כבוד האדם </w:t>
      </w:r>
      <w:r w:rsidR="001E16D0">
        <w:rPr>
          <w:rFonts w:ascii="Tahoma" w:hAnsi="Tahoma" w:cs="Tahoma" w:hint="cs"/>
          <w:sz w:val="20"/>
          <w:szCs w:val="20"/>
          <w:highlight w:val="yellow"/>
          <w:rtl/>
        </w:rPr>
        <w:t>כבר</w:t>
      </w:r>
      <w:r w:rsidRPr="001E16D0">
        <w:rPr>
          <w:rFonts w:ascii="Tahoma" w:hAnsi="Tahoma" w:cs="Tahoma"/>
          <w:sz w:val="20"/>
          <w:szCs w:val="20"/>
          <w:highlight w:val="yellow"/>
          <w:rtl/>
        </w:rPr>
        <w:t xml:space="preserve"> השפיע על הפסיקה</w:t>
      </w:r>
      <w:r w:rsidRPr="008129B8">
        <w:rPr>
          <w:rFonts w:ascii="Tahoma" w:hAnsi="Tahoma" w:cs="Tahoma"/>
          <w:sz w:val="20"/>
          <w:szCs w:val="20"/>
          <w:rtl/>
        </w:rPr>
        <w:t xml:space="preserve">. </w:t>
      </w:r>
    </w:p>
    <w:p w:rsidR="00AB6354" w:rsidRDefault="00AB6354" w:rsidP="00F56EA4">
      <w:pPr>
        <w:spacing w:after="70"/>
        <w:jc w:val="both"/>
        <w:rPr>
          <w:rFonts w:ascii="Tahoma" w:hAnsi="Tahoma" w:cs="Tahoma"/>
          <w:sz w:val="20"/>
          <w:szCs w:val="20"/>
          <w:rtl/>
        </w:rPr>
      </w:pPr>
      <w:r w:rsidRPr="008129B8">
        <w:rPr>
          <w:rFonts w:ascii="Tahoma" w:hAnsi="Tahoma" w:cs="Tahoma"/>
          <w:sz w:val="20"/>
          <w:szCs w:val="20"/>
          <w:highlight w:val="green"/>
          <w:rtl/>
        </w:rPr>
        <w:t>פרשת גואטה</w:t>
      </w:r>
      <w:r>
        <w:rPr>
          <w:rFonts w:ascii="Tahoma" w:hAnsi="Tahoma" w:cs="Tahoma" w:hint="cs"/>
          <w:sz w:val="20"/>
          <w:szCs w:val="20"/>
          <w:highlight w:val="green"/>
          <w:rtl/>
        </w:rPr>
        <w:t xml:space="preserve"> </w:t>
      </w:r>
      <w:r w:rsidR="00BD4F9B">
        <w:rPr>
          <w:rFonts w:ascii="Tahoma" w:hAnsi="Tahoma" w:cs="Tahoma"/>
          <w:sz w:val="20"/>
          <w:szCs w:val="20"/>
          <w:highlight w:val="green"/>
          <w:rtl/>
        </w:rPr>
        <w:t>–</w:t>
      </w:r>
      <w:r w:rsidRPr="008129B8">
        <w:rPr>
          <w:rFonts w:ascii="Tahoma" w:hAnsi="Tahoma" w:cs="Tahoma"/>
          <w:sz w:val="20"/>
          <w:szCs w:val="20"/>
          <w:highlight w:val="green"/>
          <w:rtl/>
        </w:rPr>
        <w:t xml:space="preserve"> </w:t>
      </w:r>
      <w:proofErr w:type="spellStart"/>
      <w:r w:rsidRPr="008129B8">
        <w:rPr>
          <w:rFonts w:ascii="Tahoma" w:hAnsi="Tahoma" w:cs="Tahoma"/>
          <w:sz w:val="20"/>
          <w:szCs w:val="20"/>
          <w:highlight w:val="green"/>
          <w:rtl/>
        </w:rPr>
        <w:t>הש</w:t>
      </w:r>
      <w:proofErr w:type="spellEnd"/>
      <w:r w:rsidR="00BD4F9B">
        <w:rPr>
          <w:rFonts w:ascii="Tahoma" w:hAnsi="Tahoma" w:cs="Tahoma" w:hint="cs"/>
          <w:sz w:val="20"/>
          <w:szCs w:val="20"/>
          <w:highlight w:val="green"/>
          <w:rtl/>
        </w:rPr>
        <w:t>'</w:t>
      </w:r>
      <w:r w:rsidRPr="008129B8">
        <w:rPr>
          <w:rFonts w:ascii="Tahoma" w:hAnsi="Tahoma" w:cs="Tahoma"/>
          <w:sz w:val="20"/>
          <w:szCs w:val="20"/>
          <w:highlight w:val="green"/>
          <w:rtl/>
        </w:rPr>
        <w:t xml:space="preserve"> אלון</w:t>
      </w:r>
      <w:r>
        <w:rPr>
          <w:rFonts w:ascii="Tahoma" w:hAnsi="Tahoma" w:cs="Tahoma" w:hint="cs"/>
          <w:sz w:val="20"/>
          <w:szCs w:val="20"/>
          <w:rtl/>
        </w:rPr>
        <w:t>:</w:t>
      </w:r>
      <w:r w:rsidRPr="008129B8">
        <w:rPr>
          <w:rFonts w:ascii="Tahoma" w:hAnsi="Tahoma" w:cs="Tahoma"/>
          <w:color w:val="FFFF00"/>
          <w:sz w:val="20"/>
          <w:szCs w:val="20"/>
          <w:rtl/>
        </w:rPr>
        <w:t xml:space="preserve"> </w:t>
      </w:r>
      <w:r w:rsidRPr="008129B8">
        <w:rPr>
          <w:rFonts w:ascii="Tahoma" w:hAnsi="Tahoma" w:cs="Tahoma"/>
          <w:sz w:val="20"/>
          <w:szCs w:val="20"/>
          <w:rtl/>
        </w:rPr>
        <w:t>החשוד נעצר ובהסכמה השוטרים חיפשו בין</w:t>
      </w:r>
      <w:r w:rsidR="00BD4F9B">
        <w:rPr>
          <w:rFonts w:ascii="Tahoma" w:hAnsi="Tahoma" w:cs="Tahoma" w:hint="cs"/>
          <w:sz w:val="20"/>
          <w:szCs w:val="20"/>
          <w:rtl/>
        </w:rPr>
        <w:t xml:space="preserve"> פלחי</w:t>
      </w:r>
      <w:r w:rsidRPr="008129B8">
        <w:rPr>
          <w:rFonts w:ascii="Tahoma" w:hAnsi="Tahoma" w:cs="Tahoma"/>
          <w:sz w:val="20"/>
          <w:szCs w:val="20"/>
          <w:rtl/>
        </w:rPr>
        <w:t xml:space="preserve"> ישבנ</w:t>
      </w:r>
      <w:r w:rsidR="00BD4F9B">
        <w:rPr>
          <w:rFonts w:ascii="Tahoma" w:hAnsi="Tahoma" w:cs="Tahoma"/>
          <w:sz w:val="20"/>
          <w:szCs w:val="20"/>
          <w:rtl/>
        </w:rPr>
        <w:t>ו סמים</w:t>
      </w:r>
      <w:r w:rsidR="00BD4F9B">
        <w:rPr>
          <w:rFonts w:ascii="Tahoma" w:hAnsi="Tahoma" w:cs="Tahoma" w:hint="cs"/>
          <w:sz w:val="20"/>
          <w:szCs w:val="20"/>
          <w:rtl/>
        </w:rPr>
        <w:t xml:space="preserve">, </w:t>
      </w:r>
      <w:proofErr w:type="spellStart"/>
      <w:r w:rsidRPr="008129B8">
        <w:rPr>
          <w:rFonts w:ascii="Tahoma" w:hAnsi="Tahoma" w:cs="Tahoma"/>
          <w:sz w:val="20"/>
          <w:szCs w:val="20"/>
          <w:rtl/>
        </w:rPr>
        <w:t>בסימטה</w:t>
      </w:r>
      <w:proofErr w:type="spellEnd"/>
      <w:r w:rsidRPr="008129B8">
        <w:rPr>
          <w:rFonts w:ascii="Tahoma" w:hAnsi="Tahoma" w:cs="Tahoma"/>
          <w:sz w:val="20"/>
          <w:szCs w:val="20"/>
          <w:rtl/>
        </w:rPr>
        <w:t xml:space="preserve"> חשוכה. החיפוש נעשה לפי הדינים שקדמו לחוק החיפוש בגוף. </w:t>
      </w:r>
      <w:proofErr w:type="spellStart"/>
      <w:r w:rsidRPr="00BD4F9B">
        <w:rPr>
          <w:rFonts w:ascii="Tahoma" w:hAnsi="Tahoma" w:cs="Tahoma"/>
          <w:b/>
          <w:bCs/>
          <w:sz w:val="20"/>
          <w:szCs w:val="20"/>
          <w:rtl/>
        </w:rPr>
        <w:t>הש</w:t>
      </w:r>
      <w:proofErr w:type="spellEnd"/>
      <w:r w:rsidR="00BD4F9B" w:rsidRPr="00BD4F9B">
        <w:rPr>
          <w:rFonts w:ascii="Tahoma" w:hAnsi="Tahoma" w:cs="Tahoma" w:hint="cs"/>
          <w:b/>
          <w:bCs/>
          <w:sz w:val="20"/>
          <w:szCs w:val="20"/>
          <w:rtl/>
        </w:rPr>
        <w:t>'</w:t>
      </w:r>
      <w:r w:rsidRPr="00BD4F9B">
        <w:rPr>
          <w:rFonts w:ascii="Tahoma" w:hAnsi="Tahoma" w:cs="Tahoma"/>
          <w:b/>
          <w:bCs/>
          <w:sz w:val="20"/>
          <w:szCs w:val="20"/>
          <w:rtl/>
        </w:rPr>
        <w:t xml:space="preserve"> אלון הדגיש את </w:t>
      </w:r>
      <w:proofErr w:type="spellStart"/>
      <w:r w:rsidR="00BD4F9B" w:rsidRPr="00BD4F9B">
        <w:rPr>
          <w:rFonts w:ascii="Tahoma" w:hAnsi="Tahoma" w:cs="Tahoma" w:hint="cs"/>
          <w:b/>
          <w:bCs/>
          <w:sz w:val="20"/>
          <w:szCs w:val="20"/>
          <w:rtl/>
        </w:rPr>
        <w:t>כבוה"א</w:t>
      </w:r>
      <w:proofErr w:type="spellEnd"/>
      <w:r w:rsidRPr="00BD4F9B">
        <w:rPr>
          <w:rFonts w:ascii="Tahoma" w:hAnsi="Tahoma" w:cs="Tahoma"/>
          <w:b/>
          <w:bCs/>
          <w:sz w:val="20"/>
          <w:szCs w:val="20"/>
          <w:rtl/>
        </w:rPr>
        <w:t xml:space="preserve"> ואמר כי גם אם יש הסכמה זה לא אומר </w:t>
      </w:r>
      <w:proofErr w:type="spellStart"/>
      <w:r w:rsidRPr="00BD4F9B">
        <w:rPr>
          <w:rFonts w:ascii="Tahoma" w:hAnsi="Tahoma" w:cs="Tahoma"/>
          <w:b/>
          <w:bCs/>
          <w:sz w:val="20"/>
          <w:szCs w:val="20"/>
          <w:rtl/>
        </w:rPr>
        <w:t>שהכל</w:t>
      </w:r>
      <w:proofErr w:type="spellEnd"/>
      <w:r w:rsidRPr="00BD4F9B">
        <w:rPr>
          <w:rFonts w:ascii="Tahoma" w:hAnsi="Tahoma" w:cs="Tahoma"/>
          <w:b/>
          <w:bCs/>
          <w:sz w:val="20"/>
          <w:szCs w:val="20"/>
          <w:rtl/>
        </w:rPr>
        <w:t xml:space="preserve"> פרוץ ומותר</w:t>
      </w:r>
      <w:r w:rsidRPr="008129B8">
        <w:rPr>
          <w:rFonts w:ascii="Tahoma" w:hAnsi="Tahoma" w:cs="Tahoma"/>
          <w:sz w:val="20"/>
          <w:szCs w:val="20"/>
          <w:rtl/>
        </w:rPr>
        <w:t xml:space="preserve">. העובדה שמדובר </w:t>
      </w:r>
      <w:r w:rsidR="00F56EA4">
        <w:rPr>
          <w:rFonts w:ascii="Tahoma" w:hAnsi="Tahoma" w:cs="Tahoma" w:hint="cs"/>
          <w:sz w:val="20"/>
          <w:szCs w:val="20"/>
          <w:rtl/>
        </w:rPr>
        <w:t>ב</w:t>
      </w:r>
      <w:r w:rsidRPr="008129B8">
        <w:rPr>
          <w:rFonts w:ascii="Tahoma" w:hAnsi="Tahoma" w:cs="Tahoma"/>
          <w:sz w:val="20"/>
          <w:szCs w:val="20"/>
          <w:rtl/>
        </w:rPr>
        <w:t>פגיעה בכבודו של אדם ו</w:t>
      </w:r>
      <w:r w:rsidR="00BD4F9B">
        <w:rPr>
          <w:rFonts w:ascii="Tahoma" w:hAnsi="Tahoma" w:cs="Tahoma" w:hint="cs"/>
          <w:sz w:val="20"/>
          <w:szCs w:val="20"/>
          <w:rtl/>
        </w:rPr>
        <w:t>ב</w:t>
      </w:r>
      <w:r w:rsidRPr="008129B8">
        <w:rPr>
          <w:rFonts w:ascii="Tahoma" w:hAnsi="Tahoma" w:cs="Tahoma"/>
          <w:sz w:val="20"/>
          <w:szCs w:val="20"/>
          <w:rtl/>
        </w:rPr>
        <w:t xml:space="preserve">צנעת הפרט יש בה כדי לחייב </w:t>
      </w:r>
      <w:r w:rsidR="00BD4F9B">
        <w:rPr>
          <w:rFonts w:ascii="Tahoma" w:hAnsi="Tahoma" w:cs="Tahoma" w:hint="cs"/>
          <w:sz w:val="20"/>
          <w:szCs w:val="20"/>
          <w:rtl/>
        </w:rPr>
        <w:t>שמירה</w:t>
      </w:r>
      <w:r w:rsidRPr="008129B8">
        <w:rPr>
          <w:rFonts w:ascii="Tahoma" w:hAnsi="Tahoma" w:cs="Tahoma"/>
          <w:sz w:val="20"/>
          <w:szCs w:val="20"/>
          <w:rtl/>
        </w:rPr>
        <w:t xml:space="preserve"> על מידה סבירה של הגינות</w:t>
      </w:r>
      <w:r w:rsidR="00BD4F9B" w:rsidRPr="00BD4F9B">
        <w:rPr>
          <w:rFonts w:ascii="Tahoma" w:hAnsi="Tahoma" w:cs="Tahoma"/>
          <w:sz w:val="20"/>
          <w:szCs w:val="20"/>
          <w:rtl/>
        </w:rPr>
        <w:t xml:space="preserve"> </w:t>
      </w:r>
      <w:r w:rsidR="00BD4F9B" w:rsidRPr="00BD4F9B">
        <w:rPr>
          <w:rFonts w:ascii="Tahoma" w:hAnsi="Tahoma" w:cs="Tahoma"/>
          <w:b/>
          <w:bCs/>
          <w:sz w:val="20"/>
          <w:szCs w:val="20"/>
          <w:rtl/>
        </w:rPr>
        <w:t>גם כאשר החיפוש נעשה בהסכמה</w:t>
      </w:r>
      <w:r w:rsidRPr="008129B8">
        <w:rPr>
          <w:rFonts w:ascii="Tahoma" w:hAnsi="Tahoma" w:cs="Tahoma"/>
          <w:sz w:val="20"/>
          <w:szCs w:val="20"/>
          <w:rtl/>
        </w:rPr>
        <w:t xml:space="preserve"> כדי שלא לפגוע</w:t>
      </w:r>
      <w:r w:rsidR="00BD4F9B">
        <w:rPr>
          <w:rFonts w:ascii="Tahoma" w:hAnsi="Tahoma" w:cs="Tahoma"/>
          <w:sz w:val="20"/>
          <w:szCs w:val="20"/>
          <w:rtl/>
        </w:rPr>
        <w:t xml:space="preserve"> בזכויותיו של החשוד.</w:t>
      </w:r>
    </w:p>
    <w:p w:rsidR="00AB6354" w:rsidRPr="00BD4F9B" w:rsidRDefault="00AB6354" w:rsidP="00F56EA4">
      <w:pPr>
        <w:pStyle w:val="a7"/>
        <w:numPr>
          <w:ilvl w:val="0"/>
          <w:numId w:val="140"/>
        </w:numPr>
        <w:spacing w:after="70"/>
        <w:ind w:left="360"/>
        <w:jc w:val="both"/>
        <w:rPr>
          <w:rFonts w:ascii="Tahoma" w:hAnsi="Tahoma" w:cs="Tahoma"/>
          <w:sz w:val="20"/>
          <w:szCs w:val="20"/>
          <w:rtl/>
        </w:rPr>
      </w:pPr>
      <w:r w:rsidRPr="00BD4F9B">
        <w:rPr>
          <w:rFonts w:ascii="Tahoma" w:hAnsi="Tahoma" w:cs="Tahoma"/>
          <w:sz w:val="20"/>
          <w:szCs w:val="20"/>
          <w:rtl/>
        </w:rPr>
        <w:t xml:space="preserve">היום חוק החיפוש בגוף </w:t>
      </w:r>
      <w:r w:rsidR="00BD4F9B">
        <w:rPr>
          <w:rFonts w:ascii="Tahoma" w:hAnsi="Tahoma" w:cs="Tahoma" w:hint="cs"/>
          <w:sz w:val="20"/>
          <w:szCs w:val="20"/>
          <w:rtl/>
        </w:rPr>
        <w:t>מגדיר</w:t>
      </w:r>
      <w:r w:rsidRPr="00BD4F9B">
        <w:rPr>
          <w:rFonts w:ascii="Tahoma" w:hAnsi="Tahoma" w:cs="Tahoma"/>
          <w:sz w:val="20"/>
          <w:szCs w:val="20"/>
          <w:rtl/>
        </w:rPr>
        <w:t xml:space="preserve"> </w:t>
      </w:r>
      <w:r w:rsidRPr="00BD4F9B">
        <w:rPr>
          <w:rFonts w:ascii="Tahoma" w:hAnsi="Tahoma" w:cs="Tahoma" w:hint="cs"/>
          <w:sz w:val="20"/>
          <w:szCs w:val="20"/>
          <w:rtl/>
        </w:rPr>
        <w:t xml:space="preserve">ברחל בתך הקטנה </w:t>
      </w:r>
      <w:r w:rsidRPr="00BD4F9B">
        <w:rPr>
          <w:rFonts w:ascii="Tahoma" w:hAnsi="Tahoma" w:cs="Tahoma"/>
          <w:sz w:val="20"/>
          <w:szCs w:val="20"/>
          <w:rtl/>
        </w:rPr>
        <w:t>אי</w:t>
      </w:r>
      <w:r w:rsidR="00BD4F9B">
        <w:rPr>
          <w:rFonts w:ascii="Tahoma" w:hAnsi="Tahoma" w:cs="Tahoma" w:hint="cs"/>
          <w:sz w:val="20"/>
          <w:szCs w:val="20"/>
          <w:rtl/>
        </w:rPr>
        <w:t>לו</w:t>
      </w:r>
      <w:r w:rsidRPr="00BD4F9B">
        <w:rPr>
          <w:rFonts w:ascii="Tahoma" w:hAnsi="Tahoma" w:cs="Tahoma"/>
          <w:sz w:val="20"/>
          <w:szCs w:val="20"/>
          <w:rtl/>
        </w:rPr>
        <w:t xml:space="preserve"> חיפושים </w:t>
      </w:r>
      <w:r w:rsidR="00BD4F9B">
        <w:rPr>
          <w:rFonts w:ascii="Tahoma" w:hAnsi="Tahoma" w:cs="Tahoma" w:hint="cs"/>
          <w:sz w:val="20"/>
          <w:szCs w:val="20"/>
          <w:rtl/>
        </w:rPr>
        <w:t>מותרים</w:t>
      </w:r>
      <w:r w:rsidRPr="00BD4F9B">
        <w:rPr>
          <w:rFonts w:ascii="Tahoma" w:hAnsi="Tahoma" w:cs="Tahoma"/>
          <w:sz w:val="20"/>
          <w:szCs w:val="20"/>
          <w:rtl/>
        </w:rPr>
        <w:t xml:space="preserve"> ואי</w:t>
      </w:r>
      <w:r w:rsidR="00BD4F9B">
        <w:rPr>
          <w:rFonts w:ascii="Tahoma" w:hAnsi="Tahoma" w:cs="Tahoma" w:hint="cs"/>
          <w:sz w:val="20"/>
          <w:szCs w:val="20"/>
          <w:rtl/>
        </w:rPr>
        <w:t>זה</w:t>
      </w:r>
      <w:r w:rsidRPr="00BD4F9B">
        <w:rPr>
          <w:rFonts w:ascii="Tahoma" w:hAnsi="Tahoma" w:cs="Tahoma"/>
          <w:sz w:val="20"/>
          <w:szCs w:val="20"/>
          <w:rtl/>
        </w:rPr>
        <w:t xml:space="preserve"> הסכמות נדרשות בכל מקרה. במקרים </w:t>
      </w:r>
      <w:proofErr w:type="spellStart"/>
      <w:r w:rsidRPr="00BD4F9B">
        <w:rPr>
          <w:rFonts w:ascii="Tahoma" w:hAnsi="Tahoma" w:cs="Tahoma"/>
          <w:sz w:val="20"/>
          <w:szCs w:val="20"/>
          <w:rtl/>
        </w:rPr>
        <w:t>מסויימים</w:t>
      </w:r>
      <w:proofErr w:type="spellEnd"/>
      <w:r w:rsidRPr="00BD4F9B">
        <w:rPr>
          <w:rFonts w:ascii="Tahoma" w:hAnsi="Tahoma" w:cs="Tahoma"/>
          <w:sz w:val="20"/>
          <w:szCs w:val="20"/>
          <w:rtl/>
        </w:rPr>
        <w:t xml:space="preserve"> הוא גם קובע את הפרוצדורה שצריכה לה</w:t>
      </w:r>
      <w:r w:rsidRPr="00BD4F9B">
        <w:rPr>
          <w:rFonts w:ascii="Tahoma" w:hAnsi="Tahoma" w:cs="Tahoma" w:hint="cs"/>
          <w:sz w:val="20"/>
          <w:szCs w:val="20"/>
          <w:rtl/>
        </w:rPr>
        <w:t>י</w:t>
      </w:r>
      <w:r w:rsidRPr="00BD4F9B">
        <w:rPr>
          <w:rFonts w:ascii="Tahoma" w:hAnsi="Tahoma" w:cs="Tahoma"/>
          <w:sz w:val="20"/>
          <w:szCs w:val="20"/>
          <w:rtl/>
        </w:rPr>
        <w:t xml:space="preserve">עשות במסגרת החיפוש. </w:t>
      </w:r>
      <w:r w:rsidRPr="00BD4F9B">
        <w:rPr>
          <w:rFonts w:ascii="Tahoma" w:hAnsi="Tahoma" w:cs="Tahoma"/>
          <w:sz w:val="20"/>
          <w:szCs w:val="20"/>
          <w:highlight w:val="yellow"/>
          <w:rtl/>
        </w:rPr>
        <w:t>ככל שאין הוראות ספציפיות סותרות בכללים אחרים הוראותיו גוברות</w:t>
      </w:r>
      <w:r w:rsidRPr="00BD4F9B">
        <w:rPr>
          <w:rFonts w:ascii="Tahoma" w:hAnsi="Tahoma" w:cs="Tahoma"/>
          <w:sz w:val="20"/>
          <w:szCs w:val="20"/>
          <w:rtl/>
        </w:rPr>
        <w:t>.</w:t>
      </w:r>
    </w:p>
    <w:p w:rsidR="00AB6354" w:rsidRPr="008129B8" w:rsidRDefault="00AB6354" w:rsidP="00102340">
      <w:pPr>
        <w:spacing w:after="70"/>
        <w:jc w:val="both"/>
        <w:rPr>
          <w:rFonts w:ascii="Tahoma" w:hAnsi="Tahoma" w:cs="Tahoma"/>
          <w:sz w:val="20"/>
          <w:szCs w:val="20"/>
          <w:rtl/>
        </w:rPr>
      </w:pPr>
    </w:p>
    <w:p w:rsidR="007B6566" w:rsidRDefault="00AB6354" w:rsidP="00F468BC">
      <w:pPr>
        <w:spacing w:after="70"/>
        <w:jc w:val="both"/>
        <w:rPr>
          <w:rFonts w:ascii="Tahoma" w:hAnsi="Tahoma" w:cs="Tahoma"/>
          <w:sz w:val="20"/>
          <w:szCs w:val="20"/>
          <w:rtl/>
        </w:rPr>
      </w:pPr>
      <w:r w:rsidRPr="008129B8">
        <w:rPr>
          <w:rFonts w:ascii="Tahoma" w:hAnsi="Tahoma" w:cs="Tahoma"/>
          <w:sz w:val="20"/>
          <w:szCs w:val="20"/>
          <w:highlight w:val="green"/>
          <w:rtl/>
        </w:rPr>
        <w:t xml:space="preserve">פס"ד </w:t>
      </w:r>
      <w:proofErr w:type="spellStart"/>
      <w:r w:rsidRPr="008129B8">
        <w:rPr>
          <w:rFonts w:ascii="Tahoma" w:hAnsi="Tahoma" w:cs="Tahoma"/>
          <w:sz w:val="20"/>
          <w:szCs w:val="20"/>
          <w:highlight w:val="green"/>
          <w:rtl/>
        </w:rPr>
        <w:t>לאוניד</w:t>
      </w:r>
      <w:proofErr w:type="spellEnd"/>
      <w:r w:rsidRPr="008129B8">
        <w:rPr>
          <w:rFonts w:ascii="Tahoma" w:hAnsi="Tahoma" w:cs="Tahoma"/>
          <w:sz w:val="20"/>
          <w:szCs w:val="20"/>
          <w:highlight w:val="green"/>
          <w:rtl/>
        </w:rPr>
        <w:t xml:space="preserve"> </w:t>
      </w:r>
      <w:proofErr w:type="spellStart"/>
      <w:r w:rsidRPr="008129B8">
        <w:rPr>
          <w:rFonts w:ascii="Tahoma" w:hAnsi="Tahoma" w:cs="Tahoma"/>
          <w:sz w:val="20"/>
          <w:szCs w:val="20"/>
          <w:highlight w:val="green"/>
          <w:rtl/>
        </w:rPr>
        <w:t>לווין</w:t>
      </w:r>
      <w:proofErr w:type="spellEnd"/>
      <w:r>
        <w:rPr>
          <w:rFonts w:ascii="Tahoma" w:hAnsi="Tahoma" w:cs="Tahoma" w:hint="cs"/>
          <w:sz w:val="20"/>
          <w:szCs w:val="20"/>
          <w:rtl/>
        </w:rPr>
        <w:t>:</w:t>
      </w:r>
      <w:r w:rsidRPr="008129B8">
        <w:rPr>
          <w:rFonts w:ascii="Tahoma" w:hAnsi="Tahoma" w:cs="Tahoma"/>
          <w:color w:val="FFFF00"/>
          <w:sz w:val="20"/>
          <w:szCs w:val="20"/>
          <w:rtl/>
        </w:rPr>
        <w:t xml:space="preserve"> </w:t>
      </w:r>
      <w:r w:rsidR="00F468BC">
        <w:rPr>
          <w:rFonts w:ascii="Tahoma" w:hAnsi="Tahoma" w:cs="Tahoma" w:hint="cs"/>
          <w:sz w:val="20"/>
          <w:szCs w:val="20"/>
          <w:rtl/>
        </w:rPr>
        <w:t>עוסק ב</w:t>
      </w:r>
      <w:r w:rsidRPr="008129B8">
        <w:rPr>
          <w:rFonts w:ascii="Tahoma" w:hAnsi="Tahoma" w:cs="Tahoma"/>
          <w:sz w:val="20"/>
          <w:szCs w:val="20"/>
          <w:rtl/>
        </w:rPr>
        <w:t xml:space="preserve">בדיקות שכרות שנעשות מכוח פקודת התעבורה ותקנות התעבורה. </w:t>
      </w:r>
    </w:p>
    <w:p w:rsidR="00AB6354" w:rsidRDefault="00AB6354" w:rsidP="00F468BC">
      <w:pPr>
        <w:spacing w:after="70"/>
        <w:jc w:val="both"/>
        <w:rPr>
          <w:rFonts w:ascii="Tahoma" w:hAnsi="Tahoma" w:cs="Tahoma"/>
          <w:sz w:val="20"/>
          <w:szCs w:val="20"/>
          <w:rtl/>
        </w:rPr>
      </w:pPr>
      <w:r w:rsidRPr="008129B8">
        <w:rPr>
          <w:rFonts w:ascii="Tahoma" w:hAnsi="Tahoma" w:cs="Tahoma"/>
          <w:sz w:val="20"/>
          <w:szCs w:val="20"/>
          <w:rtl/>
        </w:rPr>
        <w:t xml:space="preserve">ביהמ"ש קבע </w:t>
      </w:r>
      <w:r w:rsidRPr="00E60AA5">
        <w:rPr>
          <w:rFonts w:ascii="Tahoma" w:hAnsi="Tahoma" w:cs="Tahoma" w:hint="cs"/>
          <w:b/>
          <w:bCs/>
          <w:sz w:val="20"/>
          <w:szCs w:val="20"/>
          <w:rtl/>
        </w:rPr>
        <w:t>שיש</w:t>
      </w:r>
      <w:r w:rsidRPr="00E60AA5">
        <w:rPr>
          <w:rFonts w:ascii="Tahoma" w:hAnsi="Tahoma" w:cs="Tahoma"/>
          <w:b/>
          <w:bCs/>
          <w:sz w:val="20"/>
          <w:szCs w:val="20"/>
          <w:rtl/>
        </w:rPr>
        <w:t xml:space="preserve"> להחיל עליהן את </w:t>
      </w:r>
      <w:r w:rsidRPr="00E60AA5">
        <w:rPr>
          <w:rFonts w:ascii="Tahoma" w:hAnsi="Tahoma" w:cs="Tahoma" w:hint="cs"/>
          <w:b/>
          <w:bCs/>
          <w:sz w:val="20"/>
          <w:szCs w:val="20"/>
          <w:rtl/>
        </w:rPr>
        <w:t>המתווה</w:t>
      </w:r>
      <w:r w:rsidRPr="00E60AA5">
        <w:rPr>
          <w:rFonts w:ascii="Tahoma" w:hAnsi="Tahoma" w:cs="Tahoma"/>
          <w:b/>
          <w:bCs/>
          <w:sz w:val="20"/>
          <w:szCs w:val="20"/>
          <w:rtl/>
        </w:rPr>
        <w:t xml:space="preserve"> של חוק החיפוש בגוף ולדרוש הסכמה של החשוד </w:t>
      </w:r>
      <w:r w:rsidRPr="00E60AA5">
        <w:rPr>
          <w:rFonts w:ascii="Tahoma" w:hAnsi="Tahoma" w:cs="Tahoma" w:hint="cs"/>
          <w:b/>
          <w:bCs/>
          <w:sz w:val="20"/>
          <w:szCs w:val="20"/>
          <w:rtl/>
        </w:rPr>
        <w:t>לביצוע</w:t>
      </w:r>
      <w:r w:rsidRPr="00E60AA5">
        <w:rPr>
          <w:rFonts w:ascii="Tahoma" w:hAnsi="Tahoma" w:cs="Tahoma"/>
          <w:b/>
          <w:bCs/>
          <w:sz w:val="20"/>
          <w:szCs w:val="20"/>
          <w:rtl/>
        </w:rPr>
        <w:t xml:space="preserve"> בדיקה</w:t>
      </w:r>
      <w:r>
        <w:rPr>
          <w:rFonts w:ascii="Tahoma" w:hAnsi="Tahoma" w:cs="Tahoma" w:hint="cs"/>
          <w:sz w:val="20"/>
          <w:szCs w:val="20"/>
          <w:rtl/>
        </w:rPr>
        <w:t xml:space="preserve"> (</w:t>
      </w:r>
      <w:r w:rsidRPr="00CF5B41">
        <w:rPr>
          <w:rFonts w:ascii="Tahoma" w:hAnsi="Tahoma" w:cs="Tahoma" w:hint="cs"/>
          <w:sz w:val="20"/>
          <w:szCs w:val="20"/>
          <w:u w:val="single"/>
          <w:rtl/>
        </w:rPr>
        <w:t>למרות</w:t>
      </w:r>
      <w:r>
        <w:rPr>
          <w:rFonts w:ascii="Tahoma" w:hAnsi="Tahoma" w:cs="Tahoma" w:hint="cs"/>
          <w:sz w:val="20"/>
          <w:szCs w:val="20"/>
          <w:rtl/>
        </w:rPr>
        <w:t xml:space="preserve"> שזה </w:t>
      </w:r>
      <w:r w:rsidR="00F468BC">
        <w:rPr>
          <w:rFonts w:ascii="Tahoma" w:hAnsi="Tahoma" w:cs="Tahoma" w:hint="cs"/>
          <w:sz w:val="20"/>
          <w:szCs w:val="20"/>
          <w:rtl/>
        </w:rPr>
        <w:t>קבוע</w:t>
      </w:r>
      <w:r>
        <w:rPr>
          <w:rFonts w:ascii="Tahoma" w:hAnsi="Tahoma" w:cs="Tahoma" w:hint="cs"/>
          <w:sz w:val="20"/>
          <w:szCs w:val="20"/>
          <w:rtl/>
        </w:rPr>
        <w:t xml:space="preserve"> </w:t>
      </w:r>
      <w:r w:rsidR="00CF5B41">
        <w:rPr>
          <w:rFonts w:ascii="Tahoma" w:hAnsi="Tahoma" w:cs="Tahoma" w:hint="cs"/>
          <w:sz w:val="20"/>
          <w:szCs w:val="20"/>
          <w:rtl/>
        </w:rPr>
        <w:t>בת</w:t>
      </w:r>
      <w:r>
        <w:rPr>
          <w:rFonts w:ascii="Tahoma" w:hAnsi="Tahoma" w:cs="Tahoma" w:hint="cs"/>
          <w:sz w:val="20"/>
          <w:szCs w:val="20"/>
          <w:rtl/>
        </w:rPr>
        <w:t>קנות</w:t>
      </w:r>
      <w:r w:rsidR="00CF5B41">
        <w:rPr>
          <w:rFonts w:ascii="Tahoma" w:hAnsi="Tahoma" w:cs="Tahoma" w:hint="cs"/>
          <w:sz w:val="20"/>
          <w:szCs w:val="20"/>
          <w:rtl/>
        </w:rPr>
        <w:t xml:space="preserve"> ולא בחוק</w:t>
      </w:r>
      <w:r>
        <w:rPr>
          <w:rFonts w:ascii="Tahoma" w:hAnsi="Tahoma" w:cs="Tahoma" w:hint="cs"/>
          <w:sz w:val="20"/>
          <w:szCs w:val="20"/>
          <w:rtl/>
        </w:rPr>
        <w:t>)</w:t>
      </w:r>
      <w:r w:rsidRPr="008129B8">
        <w:rPr>
          <w:rFonts w:ascii="Tahoma" w:hAnsi="Tahoma" w:cs="Tahoma"/>
          <w:sz w:val="20"/>
          <w:szCs w:val="20"/>
          <w:rtl/>
        </w:rPr>
        <w:t xml:space="preserve">. </w:t>
      </w:r>
      <w:r w:rsidR="00E60AA5">
        <w:rPr>
          <w:rFonts w:ascii="Tahoma" w:hAnsi="Tahoma" w:cs="Tahoma" w:hint="cs"/>
          <w:sz w:val="20"/>
          <w:szCs w:val="20"/>
          <w:highlight w:val="yellow"/>
          <w:u w:val="single"/>
          <w:rtl/>
        </w:rPr>
        <w:t>אעפ"כ</w:t>
      </w:r>
      <w:r w:rsidRPr="00E60AA5">
        <w:rPr>
          <w:rFonts w:ascii="Tahoma" w:hAnsi="Tahoma" w:cs="Tahoma" w:hint="cs"/>
          <w:sz w:val="20"/>
          <w:szCs w:val="20"/>
          <w:highlight w:val="yellow"/>
          <w:rtl/>
        </w:rPr>
        <w:t>,</w:t>
      </w:r>
      <w:r w:rsidR="00E60AA5" w:rsidRPr="00E60AA5">
        <w:rPr>
          <w:rFonts w:ascii="Tahoma" w:hAnsi="Tahoma" w:cs="Tahoma" w:hint="cs"/>
          <w:sz w:val="20"/>
          <w:szCs w:val="20"/>
          <w:highlight w:val="yellow"/>
          <w:rtl/>
        </w:rPr>
        <w:t xml:space="preserve"> בפועל</w:t>
      </w:r>
      <w:r w:rsidRPr="00E60AA5">
        <w:rPr>
          <w:rFonts w:ascii="Tahoma" w:hAnsi="Tahoma" w:cs="Tahoma"/>
          <w:sz w:val="20"/>
          <w:szCs w:val="20"/>
          <w:highlight w:val="yellow"/>
          <w:rtl/>
        </w:rPr>
        <w:t xml:space="preserve"> הדין </w:t>
      </w:r>
      <w:r w:rsidR="00F468BC">
        <w:rPr>
          <w:rFonts w:ascii="Tahoma" w:hAnsi="Tahoma" w:cs="Tahoma" w:hint="cs"/>
          <w:b/>
          <w:bCs/>
          <w:sz w:val="20"/>
          <w:szCs w:val="20"/>
          <w:highlight w:val="yellow"/>
          <w:rtl/>
        </w:rPr>
        <w:t>כ</w:t>
      </w:r>
      <w:r w:rsidRPr="00F468BC">
        <w:rPr>
          <w:rFonts w:ascii="Tahoma" w:hAnsi="Tahoma" w:cs="Tahoma"/>
          <w:b/>
          <w:bCs/>
          <w:sz w:val="20"/>
          <w:szCs w:val="20"/>
          <w:highlight w:val="yellow"/>
          <w:rtl/>
        </w:rPr>
        <w:t>יום</w:t>
      </w:r>
      <w:r w:rsidRPr="00E60AA5">
        <w:rPr>
          <w:rFonts w:ascii="Tahoma" w:hAnsi="Tahoma" w:cs="Tahoma"/>
          <w:sz w:val="20"/>
          <w:szCs w:val="20"/>
          <w:highlight w:val="yellow"/>
          <w:rtl/>
        </w:rPr>
        <w:t xml:space="preserve"> הוא שאי </w:t>
      </w:r>
      <w:r w:rsidRPr="00E40BE9">
        <w:rPr>
          <w:rFonts w:ascii="Tahoma" w:hAnsi="Tahoma" w:cs="Tahoma"/>
          <w:sz w:val="20"/>
          <w:szCs w:val="20"/>
          <w:highlight w:val="yellow"/>
          <w:rtl/>
        </w:rPr>
        <w:t>הסכמה מהווה חזקת שכרות</w:t>
      </w:r>
      <w:r w:rsidRPr="008129B8">
        <w:rPr>
          <w:rFonts w:ascii="Tahoma" w:hAnsi="Tahoma" w:cs="Tahoma"/>
          <w:sz w:val="20"/>
          <w:szCs w:val="20"/>
          <w:rtl/>
        </w:rPr>
        <w:t>. זה דבר שפוגע בזכו</w:t>
      </w:r>
      <w:r>
        <w:rPr>
          <w:rFonts w:ascii="Tahoma" w:hAnsi="Tahoma" w:cs="Tahoma"/>
          <w:sz w:val="20"/>
          <w:szCs w:val="20"/>
          <w:rtl/>
        </w:rPr>
        <w:t xml:space="preserve">יות </w:t>
      </w:r>
      <w:r w:rsidR="004E2315" w:rsidRPr="004E2315">
        <w:rPr>
          <w:rFonts w:ascii="Tahoma" w:hAnsi="Tahoma" w:cs="Tahoma"/>
          <w:sz w:val="20"/>
          <w:szCs w:val="20"/>
          <w:u w:val="single"/>
          <w:rtl/>
        </w:rPr>
        <w:t>אך</w:t>
      </w:r>
      <w:r>
        <w:rPr>
          <w:rFonts w:ascii="Tahoma" w:hAnsi="Tahoma" w:cs="Tahoma"/>
          <w:sz w:val="20"/>
          <w:szCs w:val="20"/>
          <w:rtl/>
        </w:rPr>
        <w:t xml:space="preserve"> הוא מתחייב לצורכי אכיפה.</w:t>
      </w:r>
    </w:p>
    <w:p w:rsidR="00AB6354" w:rsidRDefault="00AB6354" w:rsidP="00102340">
      <w:pPr>
        <w:spacing w:after="70"/>
        <w:jc w:val="both"/>
        <w:rPr>
          <w:rFonts w:ascii="Tahoma" w:hAnsi="Tahoma" w:cs="Tahoma"/>
          <w:sz w:val="20"/>
          <w:szCs w:val="20"/>
          <w:rtl/>
        </w:rPr>
      </w:pPr>
    </w:p>
    <w:p w:rsidR="00AB6354" w:rsidRPr="00AE1E94" w:rsidRDefault="00AB6354" w:rsidP="00102340">
      <w:pPr>
        <w:spacing w:after="70"/>
        <w:jc w:val="center"/>
        <w:rPr>
          <w:rFonts w:ascii="Tahoma" w:hAnsi="Tahoma" w:cs="Tahoma"/>
          <w:b/>
          <w:bCs/>
          <w:sz w:val="20"/>
          <w:szCs w:val="20"/>
          <w:u w:val="single"/>
          <w:rtl/>
        </w:rPr>
      </w:pPr>
      <w:r w:rsidRPr="00AE1E94">
        <w:rPr>
          <w:rFonts w:ascii="Tahoma" w:hAnsi="Tahoma" w:cs="Tahoma"/>
          <w:b/>
          <w:bCs/>
          <w:sz w:val="20"/>
          <w:szCs w:val="20"/>
          <w:u w:val="single"/>
          <w:rtl/>
        </w:rPr>
        <w:t>ביטול חוק שפוגע בזכויות באופן לא חוקתי</w:t>
      </w:r>
    </w:p>
    <w:p w:rsidR="00AB6354" w:rsidRDefault="00AB6354" w:rsidP="00CF5B41">
      <w:pPr>
        <w:spacing w:after="70"/>
        <w:jc w:val="both"/>
        <w:rPr>
          <w:rFonts w:ascii="Tahoma" w:hAnsi="Tahoma" w:cs="Tahoma"/>
          <w:sz w:val="20"/>
          <w:szCs w:val="20"/>
          <w:rtl/>
        </w:rPr>
      </w:pPr>
      <w:r w:rsidRPr="008129B8">
        <w:rPr>
          <w:rFonts w:ascii="Tahoma" w:hAnsi="Tahoma" w:cs="Tahoma"/>
          <w:sz w:val="20"/>
          <w:szCs w:val="20"/>
          <w:highlight w:val="green"/>
          <w:rtl/>
        </w:rPr>
        <w:t>בפס"ד</w:t>
      </w:r>
      <w:r>
        <w:rPr>
          <w:rFonts w:ascii="Tahoma" w:hAnsi="Tahoma" w:cs="Tahoma" w:hint="cs"/>
          <w:sz w:val="20"/>
          <w:szCs w:val="20"/>
          <w:highlight w:val="green"/>
          <w:rtl/>
        </w:rPr>
        <w:t xml:space="preserve"> 07</w:t>
      </w:r>
      <w:r>
        <w:rPr>
          <w:rFonts w:ascii="Tahoma" w:hAnsi="Tahoma" w:cs="Tahoma"/>
          <w:sz w:val="20"/>
          <w:szCs w:val="20"/>
          <w:highlight w:val="green"/>
        </w:rPr>
        <w:t>/</w:t>
      </w:r>
      <w:r>
        <w:rPr>
          <w:rFonts w:ascii="Tahoma" w:hAnsi="Tahoma" w:cs="Tahoma" w:hint="cs"/>
          <w:sz w:val="20"/>
          <w:szCs w:val="20"/>
          <w:highlight w:val="green"/>
          <w:rtl/>
        </w:rPr>
        <w:t>8823</w:t>
      </w:r>
      <w:r w:rsidRPr="008129B8">
        <w:rPr>
          <w:rFonts w:ascii="Tahoma" w:hAnsi="Tahoma" w:cs="Tahoma"/>
          <w:sz w:val="20"/>
          <w:szCs w:val="20"/>
          <w:highlight w:val="green"/>
          <w:rtl/>
        </w:rPr>
        <w:t xml:space="preserve"> פלוני</w:t>
      </w:r>
      <w:r w:rsidRPr="00A3024E">
        <w:rPr>
          <w:rFonts w:ascii="Tahoma" w:hAnsi="Tahoma" w:cs="Tahoma" w:hint="cs"/>
          <w:sz w:val="20"/>
          <w:szCs w:val="20"/>
          <w:highlight w:val="green"/>
          <w:rtl/>
        </w:rPr>
        <w:t xml:space="preserve"> נ' מ"י</w:t>
      </w:r>
      <w:r w:rsidRPr="008129B8">
        <w:rPr>
          <w:rFonts w:ascii="Tahoma" w:hAnsi="Tahoma" w:cs="Tahoma"/>
          <w:color w:val="FFFF00"/>
          <w:sz w:val="20"/>
          <w:szCs w:val="20"/>
          <w:rtl/>
        </w:rPr>
        <w:t xml:space="preserve"> </w:t>
      </w:r>
      <w:r w:rsidRPr="008129B8">
        <w:rPr>
          <w:rFonts w:ascii="Tahoma" w:hAnsi="Tahoma" w:cs="Tahoma"/>
          <w:sz w:val="20"/>
          <w:szCs w:val="20"/>
          <w:rtl/>
        </w:rPr>
        <w:t xml:space="preserve">דובר על חוק שעסק בעבירות בטחון והסעיפים בו מיוחדים </w:t>
      </w:r>
      <w:r w:rsidR="00CF5B41">
        <w:rPr>
          <w:rFonts w:ascii="Tahoma" w:hAnsi="Tahoma" w:cs="Tahoma" w:hint="cs"/>
          <w:sz w:val="20"/>
          <w:szCs w:val="20"/>
          <w:rtl/>
        </w:rPr>
        <w:t>להן</w:t>
      </w:r>
      <w:r w:rsidRPr="008129B8">
        <w:rPr>
          <w:rFonts w:ascii="Tahoma" w:hAnsi="Tahoma" w:cs="Tahoma"/>
          <w:sz w:val="20"/>
          <w:szCs w:val="20"/>
          <w:rtl/>
        </w:rPr>
        <w:t xml:space="preserve"> כמו היכולת למנוע היוועצות עם עו"ד לתקופה מסוימת. </w:t>
      </w:r>
      <w:r w:rsidRPr="00CF5B41">
        <w:rPr>
          <w:rFonts w:ascii="Tahoma" w:hAnsi="Tahoma" w:cs="Tahoma"/>
          <w:b/>
          <w:bCs/>
          <w:color w:val="FFFFFF" w:themeColor="background1"/>
          <w:sz w:val="20"/>
          <w:szCs w:val="20"/>
          <w:highlight w:val="darkBlue"/>
          <w:rtl/>
        </w:rPr>
        <w:t>ס'</w:t>
      </w:r>
      <w:r w:rsidRPr="00CF5B41">
        <w:rPr>
          <w:rFonts w:ascii="Tahoma" w:hAnsi="Tahoma" w:cs="Tahoma" w:hint="cs"/>
          <w:b/>
          <w:bCs/>
          <w:color w:val="FFFFFF" w:themeColor="background1"/>
          <w:sz w:val="20"/>
          <w:szCs w:val="20"/>
          <w:highlight w:val="darkBlue"/>
          <w:rtl/>
        </w:rPr>
        <w:t xml:space="preserve"> </w:t>
      </w:r>
      <w:r w:rsidRPr="00CF5B41">
        <w:rPr>
          <w:rFonts w:ascii="Tahoma" w:hAnsi="Tahoma" w:cs="Tahoma"/>
          <w:b/>
          <w:bCs/>
          <w:color w:val="FFFFFF" w:themeColor="background1"/>
          <w:sz w:val="20"/>
          <w:szCs w:val="20"/>
          <w:highlight w:val="darkBlue"/>
          <w:rtl/>
        </w:rPr>
        <w:t>5 לחוק</w:t>
      </w:r>
      <w:r w:rsidRPr="00A3024E">
        <w:rPr>
          <w:rFonts w:ascii="Tahoma" w:hAnsi="Tahoma" w:cs="Tahoma"/>
          <w:b/>
          <w:bCs/>
          <w:sz w:val="20"/>
          <w:szCs w:val="20"/>
          <w:rtl/>
        </w:rPr>
        <w:t xml:space="preserve"> </w:t>
      </w:r>
      <w:r w:rsidRPr="00A3024E">
        <w:rPr>
          <w:rFonts w:ascii="Tahoma" w:hAnsi="Tahoma" w:cs="Tahoma" w:hint="cs"/>
          <w:b/>
          <w:bCs/>
          <w:sz w:val="20"/>
          <w:szCs w:val="20"/>
          <w:rtl/>
        </w:rPr>
        <w:t>אפשר</w:t>
      </w:r>
      <w:r w:rsidRPr="00A3024E">
        <w:rPr>
          <w:rFonts w:ascii="Tahoma" w:hAnsi="Tahoma" w:cs="Tahoma"/>
          <w:b/>
          <w:bCs/>
          <w:sz w:val="20"/>
          <w:szCs w:val="20"/>
          <w:rtl/>
        </w:rPr>
        <w:t xml:space="preserve"> להאריך מעצר של חשוד בעבירות ביטחון ללא נוכחותו</w:t>
      </w:r>
      <w:r w:rsidRPr="008129B8">
        <w:rPr>
          <w:rFonts w:ascii="Tahoma" w:hAnsi="Tahoma" w:cs="Tahoma"/>
          <w:sz w:val="20"/>
          <w:szCs w:val="20"/>
          <w:rtl/>
        </w:rPr>
        <w:t xml:space="preserve">. </w:t>
      </w:r>
      <w:r w:rsidRPr="00A3024E">
        <w:rPr>
          <w:rFonts w:ascii="Tahoma" w:hAnsi="Tahoma" w:cs="Tahoma"/>
          <w:sz w:val="20"/>
          <w:szCs w:val="20"/>
          <w:highlight w:val="yellow"/>
          <w:rtl/>
        </w:rPr>
        <w:t>ביהמ"ש קבע כי נוכחות של חשוד בהליך מעצר היא חלק מהזכות החוקתית שלו להליך הוגן ו</w:t>
      </w:r>
      <w:r w:rsidR="00CF5B41">
        <w:rPr>
          <w:rFonts w:ascii="Tahoma" w:hAnsi="Tahoma" w:cs="Tahoma" w:hint="cs"/>
          <w:sz w:val="20"/>
          <w:szCs w:val="20"/>
          <w:highlight w:val="yellow"/>
          <w:rtl/>
        </w:rPr>
        <w:t>ש</w:t>
      </w:r>
      <w:r w:rsidRPr="00A3024E">
        <w:rPr>
          <w:rFonts w:ascii="Tahoma" w:hAnsi="Tahoma" w:cs="Tahoma"/>
          <w:sz w:val="20"/>
          <w:szCs w:val="20"/>
          <w:highlight w:val="yellow"/>
          <w:rtl/>
        </w:rPr>
        <w:t>הסעיף הנ"ל פוגע בו</w:t>
      </w:r>
      <w:r w:rsidRPr="008129B8">
        <w:rPr>
          <w:rFonts w:ascii="Tahoma" w:hAnsi="Tahoma" w:cs="Tahoma"/>
          <w:sz w:val="20"/>
          <w:szCs w:val="20"/>
          <w:rtl/>
        </w:rPr>
        <w:t xml:space="preserve">. ביהמ"ש דיבר גם על הפגיעה המצטברת </w:t>
      </w:r>
      <w:r>
        <w:rPr>
          <w:rFonts w:ascii="Tahoma" w:hAnsi="Tahoma" w:cs="Tahoma" w:hint="cs"/>
          <w:sz w:val="20"/>
          <w:szCs w:val="20"/>
          <w:rtl/>
        </w:rPr>
        <w:t>עקב מניעת</w:t>
      </w:r>
      <w:r w:rsidRPr="008129B8">
        <w:rPr>
          <w:rFonts w:ascii="Tahoma" w:hAnsi="Tahoma" w:cs="Tahoma"/>
          <w:sz w:val="20"/>
          <w:szCs w:val="20"/>
          <w:rtl/>
        </w:rPr>
        <w:t xml:space="preserve"> </w:t>
      </w:r>
      <w:r>
        <w:rPr>
          <w:rFonts w:ascii="Tahoma" w:hAnsi="Tahoma" w:cs="Tahoma" w:hint="cs"/>
          <w:sz w:val="20"/>
          <w:szCs w:val="20"/>
          <w:rtl/>
        </w:rPr>
        <w:t>י</w:t>
      </w:r>
      <w:r w:rsidRPr="008129B8">
        <w:rPr>
          <w:rFonts w:ascii="Tahoma" w:hAnsi="Tahoma" w:cs="Tahoma"/>
          <w:sz w:val="20"/>
          <w:szCs w:val="20"/>
          <w:rtl/>
        </w:rPr>
        <w:t xml:space="preserve">יצוג </w:t>
      </w:r>
      <w:r w:rsidR="00CF5B41">
        <w:rPr>
          <w:rFonts w:ascii="Tahoma" w:hAnsi="Tahoma" w:cs="Tahoma" w:hint="cs"/>
          <w:sz w:val="20"/>
          <w:szCs w:val="20"/>
          <w:rtl/>
        </w:rPr>
        <w:t xml:space="preserve">של </w:t>
      </w:r>
      <w:r w:rsidRPr="008129B8">
        <w:rPr>
          <w:rFonts w:ascii="Tahoma" w:hAnsi="Tahoma" w:cs="Tahoma"/>
          <w:sz w:val="20"/>
          <w:szCs w:val="20"/>
          <w:rtl/>
        </w:rPr>
        <w:t xml:space="preserve">עורך דין </w:t>
      </w:r>
      <w:r>
        <w:rPr>
          <w:rFonts w:ascii="Tahoma" w:hAnsi="Tahoma" w:cs="Tahoma" w:hint="cs"/>
          <w:sz w:val="20"/>
          <w:szCs w:val="20"/>
          <w:rtl/>
        </w:rPr>
        <w:t xml:space="preserve">מהחשוד </w:t>
      </w:r>
      <w:r w:rsidRPr="008129B8">
        <w:rPr>
          <w:rFonts w:ascii="Tahoma" w:hAnsi="Tahoma" w:cs="Tahoma"/>
          <w:sz w:val="20"/>
          <w:szCs w:val="20"/>
          <w:rtl/>
        </w:rPr>
        <w:t>וכך לא הוא ולא עורך הדין נוכחים בהליך.</w:t>
      </w:r>
    </w:p>
    <w:p w:rsidR="00AB6354" w:rsidRDefault="00AB6354" w:rsidP="00CF5B41">
      <w:pPr>
        <w:spacing w:after="70"/>
        <w:jc w:val="both"/>
        <w:rPr>
          <w:rFonts w:ascii="Tahoma" w:hAnsi="Tahoma" w:cs="Tahoma"/>
          <w:sz w:val="20"/>
          <w:szCs w:val="20"/>
          <w:rtl/>
        </w:rPr>
      </w:pPr>
      <w:r>
        <w:rPr>
          <w:rFonts w:ascii="Tahoma" w:hAnsi="Tahoma" w:cs="Tahoma" w:hint="cs"/>
          <w:sz w:val="20"/>
          <w:szCs w:val="20"/>
          <w:u w:val="single"/>
          <w:rtl/>
        </w:rPr>
        <w:t>משקבענו שיש פגיעה, נפנ</w:t>
      </w:r>
      <w:r w:rsidRPr="00A3024E">
        <w:rPr>
          <w:rFonts w:ascii="Tahoma" w:hAnsi="Tahoma" w:cs="Tahoma"/>
          <w:sz w:val="20"/>
          <w:szCs w:val="20"/>
          <w:u w:val="single"/>
          <w:rtl/>
        </w:rPr>
        <w:t>ה</w:t>
      </w:r>
      <w:r>
        <w:rPr>
          <w:rFonts w:ascii="Tahoma" w:hAnsi="Tahoma" w:cs="Tahoma" w:hint="cs"/>
          <w:sz w:val="20"/>
          <w:szCs w:val="20"/>
          <w:u w:val="single"/>
          <w:rtl/>
        </w:rPr>
        <w:t xml:space="preserve"> ונבדוק האם היא מותרת (</w:t>
      </w:r>
      <w:r w:rsidRPr="00A3024E">
        <w:rPr>
          <w:rFonts w:ascii="Tahoma" w:hAnsi="Tahoma" w:cs="Tahoma"/>
          <w:sz w:val="20"/>
          <w:szCs w:val="20"/>
          <w:u w:val="single"/>
          <w:rtl/>
        </w:rPr>
        <w:t>ע"פ פסקת ההגבלה</w:t>
      </w:r>
      <w:r>
        <w:rPr>
          <w:rFonts w:ascii="Tahoma" w:hAnsi="Tahoma" w:cs="Tahoma" w:hint="cs"/>
          <w:sz w:val="20"/>
          <w:szCs w:val="20"/>
          <w:rtl/>
        </w:rPr>
        <w:t>)</w:t>
      </w:r>
      <w:r w:rsidRPr="008129B8">
        <w:rPr>
          <w:rFonts w:ascii="Tahoma" w:hAnsi="Tahoma" w:cs="Tahoma"/>
          <w:sz w:val="20"/>
          <w:szCs w:val="20"/>
          <w:rtl/>
        </w:rPr>
        <w:t xml:space="preserve"> – ביהמ"ש</w:t>
      </w:r>
      <w:r w:rsidRPr="008129B8">
        <w:rPr>
          <w:rFonts w:ascii="Tahoma" w:hAnsi="Tahoma" w:cs="Tahoma"/>
          <w:sz w:val="20"/>
          <w:szCs w:val="20"/>
        </w:rPr>
        <w:t xml:space="preserve"> </w:t>
      </w:r>
      <w:r w:rsidRPr="008129B8">
        <w:rPr>
          <w:rFonts w:ascii="Tahoma" w:hAnsi="Tahoma" w:cs="Tahoma"/>
          <w:sz w:val="20"/>
          <w:szCs w:val="20"/>
          <w:rtl/>
        </w:rPr>
        <w:t xml:space="preserve">חשב כי התכלית היא ראויה שכן עבירות ביטחון מדברות על סיטואציות מיוחדות שמצדיקות פחות מעורבות של נאשמים. </w:t>
      </w:r>
      <w:r w:rsidR="00CF5B41">
        <w:rPr>
          <w:rFonts w:ascii="Tahoma" w:hAnsi="Tahoma" w:cs="Tahoma" w:hint="cs"/>
          <w:sz w:val="20"/>
          <w:szCs w:val="20"/>
          <w:u w:val="single"/>
          <w:rtl/>
        </w:rPr>
        <w:t>אולם</w:t>
      </w:r>
      <w:r>
        <w:rPr>
          <w:rFonts w:ascii="Tahoma" w:hAnsi="Tahoma" w:cs="Tahoma" w:hint="cs"/>
          <w:sz w:val="20"/>
          <w:szCs w:val="20"/>
          <w:rtl/>
        </w:rPr>
        <w:t>,</w:t>
      </w:r>
      <w:r w:rsidRPr="008129B8">
        <w:rPr>
          <w:rFonts w:ascii="Tahoma" w:hAnsi="Tahoma" w:cs="Tahoma"/>
          <w:sz w:val="20"/>
          <w:szCs w:val="20"/>
          <w:rtl/>
        </w:rPr>
        <w:t xml:space="preserve"> </w:t>
      </w:r>
      <w:r w:rsidRPr="00CF5B41">
        <w:rPr>
          <w:rFonts w:ascii="Tahoma" w:hAnsi="Tahoma" w:cs="Tahoma"/>
          <w:sz w:val="20"/>
          <w:szCs w:val="20"/>
          <w:highlight w:val="yellow"/>
          <w:rtl/>
        </w:rPr>
        <w:t xml:space="preserve">ביהמ"ש סבר כי </w:t>
      </w:r>
      <w:r w:rsidRPr="00CF5B41">
        <w:rPr>
          <w:rFonts w:ascii="Tahoma" w:hAnsi="Tahoma" w:cs="Tahoma"/>
          <w:b/>
          <w:bCs/>
          <w:sz w:val="20"/>
          <w:szCs w:val="20"/>
          <w:highlight w:val="yellow"/>
          <w:rtl/>
        </w:rPr>
        <w:t>זה לא מידתי</w:t>
      </w:r>
      <w:r w:rsidRPr="00CF5B41">
        <w:rPr>
          <w:rFonts w:ascii="Tahoma" w:hAnsi="Tahoma" w:cs="Tahoma"/>
          <w:sz w:val="20"/>
          <w:szCs w:val="20"/>
          <w:highlight w:val="yellow"/>
          <w:rtl/>
        </w:rPr>
        <w:t xml:space="preserve"> </w:t>
      </w:r>
      <w:r w:rsidRPr="00CF5B41">
        <w:rPr>
          <w:rFonts w:ascii="Tahoma" w:hAnsi="Tahoma" w:cs="Tahoma" w:hint="cs"/>
          <w:sz w:val="20"/>
          <w:szCs w:val="20"/>
          <w:highlight w:val="yellow"/>
          <w:rtl/>
        </w:rPr>
        <w:t>שניתן</w:t>
      </w:r>
      <w:r w:rsidRPr="00CF5B41">
        <w:rPr>
          <w:rFonts w:ascii="Tahoma" w:hAnsi="Tahoma" w:cs="Tahoma"/>
          <w:sz w:val="20"/>
          <w:szCs w:val="20"/>
          <w:highlight w:val="yellow"/>
          <w:rtl/>
        </w:rPr>
        <w:t xml:space="preserve"> להאריך את המעצר ללא נוכחותו של העצור באופן קטגורי וגורף</w:t>
      </w:r>
      <w:r w:rsidRPr="008129B8">
        <w:rPr>
          <w:rFonts w:ascii="Tahoma" w:hAnsi="Tahoma" w:cs="Tahoma"/>
          <w:sz w:val="20"/>
          <w:szCs w:val="20"/>
          <w:rtl/>
        </w:rPr>
        <w:t xml:space="preserve">. </w:t>
      </w:r>
      <w:r w:rsidRPr="00CF5B41">
        <w:rPr>
          <w:rFonts w:ascii="Tahoma" w:hAnsi="Tahoma" w:cs="Tahoma"/>
          <w:b/>
          <w:bCs/>
          <w:sz w:val="20"/>
          <w:szCs w:val="20"/>
          <w:rtl/>
        </w:rPr>
        <w:t>בייניש</w:t>
      </w:r>
      <w:r>
        <w:rPr>
          <w:rFonts w:ascii="Tahoma" w:hAnsi="Tahoma" w:cs="Tahoma" w:hint="cs"/>
          <w:sz w:val="20"/>
          <w:szCs w:val="20"/>
          <w:rtl/>
        </w:rPr>
        <w:t xml:space="preserve"> </w:t>
      </w:r>
      <w:r>
        <w:rPr>
          <w:rFonts w:ascii="Tahoma" w:hAnsi="Tahoma" w:cs="Tahoma"/>
          <w:sz w:val="20"/>
          <w:szCs w:val="20"/>
          <w:rtl/>
        </w:rPr>
        <w:t>–</w:t>
      </w:r>
      <w:r w:rsidR="00CF5B41">
        <w:rPr>
          <w:rFonts w:ascii="Tahoma" w:hAnsi="Tahoma" w:cs="Tahoma" w:hint="cs"/>
          <w:sz w:val="20"/>
          <w:szCs w:val="20"/>
          <w:rtl/>
        </w:rPr>
        <w:t xml:space="preserve"> התביעה אמרה שממעטים להשתמש</w:t>
      </w:r>
      <w:r w:rsidRPr="008129B8">
        <w:rPr>
          <w:rFonts w:ascii="Tahoma" w:hAnsi="Tahoma" w:cs="Tahoma"/>
          <w:sz w:val="20"/>
          <w:szCs w:val="20"/>
          <w:rtl/>
        </w:rPr>
        <w:t xml:space="preserve"> בס</w:t>
      </w:r>
      <w:r>
        <w:rPr>
          <w:rFonts w:ascii="Tahoma" w:hAnsi="Tahoma" w:cs="Tahoma" w:hint="cs"/>
          <w:sz w:val="20"/>
          <w:szCs w:val="20"/>
          <w:rtl/>
        </w:rPr>
        <w:t>'</w:t>
      </w:r>
      <w:r w:rsidR="00CF5B41">
        <w:rPr>
          <w:rFonts w:ascii="Tahoma" w:hAnsi="Tahoma" w:cs="Tahoma" w:hint="cs"/>
          <w:sz w:val="20"/>
          <w:szCs w:val="20"/>
          <w:rtl/>
        </w:rPr>
        <w:t>.</w:t>
      </w:r>
      <w:r w:rsidRPr="008129B8">
        <w:rPr>
          <w:rFonts w:ascii="Tahoma" w:hAnsi="Tahoma" w:cs="Tahoma"/>
          <w:sz w:val="20"/>
          <w:szCs w:val="20"/>
          <w:rtl/>
        </w:rPr>
        <w:t xml:space="preserve"> לכן</w:t>
      </w:r>
      <w:r w:rsidR="00CF5B41">
        <w:rPr>
          <w:rFonts w:ascii="Tahoma" w:hAnsi="Tahoma" w:cs="Tahoma" w:hint="cs"/>
          <w:sz w:val="20"/>
          <w:szCs w:val="20"/>
          <w:rtl/>
        </w:rPr>
        <w:t>,</w:t>
      </w:r>
      <w:r w:rsidRPr="008129B8">
        <w:rPr>
          <w:rFonts w:ascii="Tahoma" w:hAnsi="Tahoma" w:cs="Tahoma"/>
          <w:sz w:val="20"/>
          <w:szCs w:val="20"/>
          <w:rtl/>
        </w:rPr>
        <w:t xml:space="preserve"> </w:t>
      </w:r>
      <w:r w:rsidR="00CF5B41">
        <w:rPr>
          <w:rFonts w:ascii="Tahoma" w:hAnsi="Tahoma" w:cs="Tahoma" w:hint="cs"/>
          <w:sz w:val="20"/>
          <w:szCs w:val="20"/>
          <w:rtl/>
        </w:rPr>
        <w:t>לדעתה</w:t>
      </w:r>
      <w:r w:rsidRPr="008129B8">
        <w:rPr>
          <w:rFonts w:ascii="Tahoma" w:hAnsi="Tahoma" w:cs="Tahoma"/>
          <w:sz w:val="20"/>
          <w:szCs w:val="20"/>
          <w:rtl/>
        </w:rPr>
        <w:t xml:space="preserve"> לא צריך להיות חוק על כך. </w:t>
      </w:r>
      <w:r>
        <w:rPr>
          <w:rFonts w:ascii="Tahoma" w:hAnsi="Tahoma" w:cs="Tahoma" w:hint="cs"/>
          <w:sz w:val="20"/>
          <w:szCs w:val="20"/>
          <w:rtl/>
        </w:rPr>
        <w:t>בהמשך</w:t>
      </w:r>
      <w:r w:rsidRPr="008129B8">
        <w:rPr>
          <w:rFonts w:ascii="Tahoma" w:hAnsi="Tahoma" w:cs="Tahoma"/>
          <w:sz w:val="20"/>
          <w:szCs w:val="20"/>
          <w:rtl/>
        </w:rPr>
        <w:t xml:space="preserve"> בוטל הס</w:t>
      </w:r>
      <w:r>
        <w:rPr>
          <w:rFonts w:ascii="Tahoma" w:hAnsi="Tahoma" w:cs="Tahoma" w:hint="cs"/>
          <w:sz w:val="20"/>
          <w:szCs w:val="20"/>
          <w:rtl/>
        </w:rPr>
        <w:t>'</w:t>
      </w:r>
      <w:r w:rsidRPr="008129B8">
        <w:rPr>
          <w:rFonts w:ascii="Tahoma" w:hAnsi="Tahoma" w:cs="Tahoma"/>
          <w:sz w:val="20"/>
          <w:szCs w:val="20"/>
          <w:rtl/>
        </w:rPr>
        <w:t xml:space="preserve"> ונחקק ס</w:t>
      </w:r>
      <w:r>
        <w:rPr>
          <w:rFonts w:ascii="Tahoma" w:hAnsi="Tahoma" w:cs="Tahoma" w:hint="cs"/>
          <w:sz w:val="20"/>
          <w:szCs w:val="20"/>
          <w:rtl/>
        </w:rPr>
        <w:t>'</w:t>
      </w:r>
      <w:r>
        <w:rPr>
          <w:rFonts w:ascii="Tahoma" w:hAnsi="Tahoma" w:cs="Tahoma"/>
          <w:sz w:val="20"/>
          <w:szCs w:val="20"/>
          <w:rtl/>
        </w:rPr>
        <w:t xml:space="preserve"> מתון יותר</w:t>
      </w:r>
      <w:r>
        <w:rPr>
          <w:rFonts w:ascii="Tahoma" w:hAnsi="Tahoma" w:cs="Tahoma" w:hint="cs"/>
          <w:sz w:val="20"/>
          <w:szCs w:val="20"/>
          <w:rtl/>
        </w:rPr>
        <w:t>.</w:t>
      </w:r>
    </w:p>
    <w:p w:rsidR="00CF5B41" w:rsidRDefault="00AB6354" w:rsidP="0025433C">
      <w:pPr>
        <w:pStyle w:val="a7"/>
        <w:numPr>
          <w:ilvl w:val="0"/>
          <w:numId w:val="66"/>
        </w:numPr>
        <w:spacing w:after="70"/>
        <w:ind w:left="360"/>
        <w:jc w:val="both"/>
        <w:rPr>
          <w:rFonts w:ascii="Tahoma" w:hAnsi="Tahoma" w:cs="Tahoma"/>
          <w:sz w:val="20"/>
          <w:szCs w:val="20"/>
        </w:rPr>
      </w:pPr>
      <w:r w:rsidRPr="003577AE">
        <w:rPr>
          <w:rFonts w:ascii="Tahoma" w:hAnsi="Tahoma" w:cs="Tahoma"/>
          <w:sz w:val="20"/>
          <w:szCs w:val="20"/>
          <w:rtl/>
        </w:rPr>
        <w:t xml:space="preserve">מכאן </w:t>
      </w:r>
      <w:r>
        <w:rPr>
          <w:rFonts w:ascii="Tahoma" w:hAnsi="Tahoma" w:cs="Tahoma" w:hint="cs"/>
          <w:sz w:val="20"/>
          <w:szCs w:val="20"/>
          <w:rtl/>
        </w:rPr>
        <w:t>נבין</w:t>
      </w:r>
      <w:r w:rsidRPr="003577AE">
        <w:rPr>
          <w:rFonts w:ascii="Tahoma" w:hAnsi="Tahoma" w:cs="Tahoma"/>
          <w:sz w:val="20"/>
          <w:szCs w:val="20"/>
          <w:rtl/>
        </w:rPr>
        <w:t xml:space="preserve"> שהחקיקה החדשה כפופה לבחינה חוקתית ועשויה </w:t>
      </w:r>
      <w:r>
        <w:rPr>
          <w:rFonts w:ascii="Tahoma" w:hAnsi="Tahoma" w:cs="Tahoma" w:hint="cs"/>
          <w:sz w:val="20"/>
          <w:szCs w:val="20"/>
          <w:rtl/>
        </w:rPr>
        <w:t>להתבטל</w:t>
      </w:r>
      <w:r w:rsidRPr="003577AE">
        <w:rPr>
          <w:rFonts w:ascii="Tahoma" w:hAnsi="Tahoma" w:cs="Tahoma"/>
          <w:sz w:val="20"/>
          <w:szCs w:val="20"/>
          <w:rtl/>
        </w:rPr>
        <w:t xml:space="preserve">. </w:t>
      </w:r>
    </w:p>
    <w:p w:rsidR="00AB6354" w:rsidRPr="003577AE" w:rsidRDefault="00AB6354" w:rsidP="0025433C">
      <w:pPr>
        <w:pStyle w:val="a7"/>
        <w:numPr>
          <w:ilvl w:val="0"/>
          <w:numId w:val="66"/>
        </w:numPr>
        <w:spacing w:after="70"/>
        <w:ind w:left="360"/>
        <w:jc w:val="both"/>
        <w:rPr>
          <w:rFonts w:ascii="Tahoma" w:hAnsi="Tahoma" w:cs="Tahoma"/>
          <w:sz w:val="20"/>
          <w:szCs w:val="20"/>
          <w:rtl/>
        </w:rPr>
      </w:pPr>
      <w:r w:rsidRPr="00CF5B41">
        <w:rPr>
          <w:rFonts w:ascii="Tahoma" w:hAnsi="Tahoma" w:cs="Tahoma"/>
          <w:b/>
          <w:bCs/>
          <w:sz w:val="20"/>
          <w:szCs w:val="20"/>
          <w:rtl/>
        </w:rPr>
        <w:t>דעת המיעוט</w:t>
      </w:r>
      <w:r w:rsidR="00CF5B41">
        <w:rPr>
          <w:rFonts w:ascii="Tahoma" w:hAnsi="Tahoma" w:cs="Tahoma" w:hint="cs"/>
          <w:sz w:val="20"/>
          <w:szCs w:val="20"/>
          <w:rtl/>
        </w:rPr>
        <w:t xml:space="preserve"> </w:t>
      </w:r>
      <w:r w:rsidRPr="003577AE">
        <w:rPr>
          <w:rFonts w:ascii="Tahoma" w:hAnsi="Tahoma" w:cs="Tahoma"/>
          <w:sz w:val="20"/>
          <w:szCs w:val="20"/>
          <w:rtl/>
        </w:rPr>
        <w:t>טענה להשהיית הבטלות עד שהמחוקק ימצא הסדר מי</w:t>
      </w:r>
      <w:r w:rsidR="00CF5B41">
        <w:rPr>
          <w:rFonts w:ascii="Tahoma" w:hAnsi="Tahoma" w:cs="Tahoma"/>
          <w:sz w:val="20"/>
          <w:szCs w:val="20"/>
          <w:rtl/>
        </w:rPr>
        <w:t>דתי יותר</w:t>
      </w:r>
      <w:r>
        <w:rPr>
          <w:rFonts w:ascii="Tahoma" w:hAnsi="Tahoma" w:cs="Tahoma"/>
          <w:sz w:val="20"/>
          <w:szCs w:val="20"/>
          <w:rtl/>
        </w:rPr>
        <w:t>.</w:t>
      </w:r>
    </w:p>
    <w:p w:rsidR="00AB6354" w:rsidRPr="008129B8" w:rsidRDefault="00AB6354" w:rsidP="00102340">
      <w:pPr>
        <w:spacing w:after="70"/>
        <w:jc w:val="both"/>
        <w:rPr>
          <w:rFonts w:ascii="Tahoma" w:hAnsi="Tahoma" w:cs="Tahoma"/>
          <w:sz w:val="20"/>
          <w:szCs w:val="20"/>
          <w:rtl/>
        </w:rPr>
      </w:pPr>
    </w:p>
    <w:p w:rsidR="00AB6354" w:rsidRPr="00AE1E94" w:rsidRDefault="00AB6354" w:rsidP="00D046C0">
      <w:pPr>
        <w:spacing w:after="70"/>
        <w:jc w:val="center"/>
        <w:rPr>
          <w:rFonts w:ascii="Tahoma" w:hAnsi="Tahoma" w:cs="Tahoma"/>
          <w:b/>
          <w:bCs/>
          <w:sz w:val="20"/>
          <w:szCs w:val="20"/>
          <w:u w:val="single"/>
          <w:rtl/>
        </w:rPr>
      </w:pPr>
      <w:r w:rsidRPr="00AE1E94">
        <w:rPr>
          <w:rFonts w:ascii="Tahoma" w:hAnsi="Tahoma" w:cs="Tahoma" w:hint="cs"/>
          <w:b/>
          <w:bCs/>
          <w:sz w:val="20"/>
          <w:szCs w:val="20"/>
          <w:u w:val="single"/>
          <w:rtl/>
        </w:rPr>
        <w:t xml:space="preserve">ניסיון (שנכשל) </w:t>
      </w:r>
      <w:r w:rsidR="00D046C0">
        <w:rPr>
          <w:rFonts w:ascii="Tahoma" w:hAnsi="Tahoma" w:cs="Tahoma" w:hint="cs"/>
          <w:b/>
          <w:bCs/>
          <w:sz w:val="20"/>
          <w:szCs w:val="20"/>
          <w:u w:val="single"/>
          <w:rtl/>
        </w:rPr>
        <w:t>לקבוע ש</w:t>
      </w:r>
      <w:r w:rsidRPr="00AE1E94">
        <w:rPr>
          <w:rFonts w:ascii="Tahoma" w:hAnsi="Tahoma" w:cs="Tahoma"/>
          <w:b/>
          <w:bCs/>
          <w:sz w:val="20"/>
          <w:szCs w:val="20"/>
          <w:u w:val="single"/>
          <w:rtl/>
        </w:rPr>
        <w:t>אין להרשיע בדעת רוב</w:t>
      </w:r>
    </w:p>
    <w:p w:rsidR="002E742A" w:rsidRDefault="00AB6354" w:rsidP="002E742A">
      <w:pPr>
        <w:spacing w:after="70"/>
        <w:jc w:val="both"/>
        <w:rPr>
          <w:rFonts w:ascii="Tahoma" w:hAnsi="Tahoma" w:cs="Tahoma"/>
          <w:sz w:val="20"/>
          <w:szCs w:val="20"/>
          <w:rtl/>
        </w:rPr>
      </w:pPr>
      <w:r w:rsidRPr="008129B8">
        <w:rPr>
          <w:rFonts w:ascii="Tahoma" w:hAnsi="Tahoma" w:cs="Tahoma"/>
          <w:sz w:val="20"/>
          <w:szCs w:val="20"/>
          <w:highlight w:val="green"/>
          <w:rtl/>
        </w:rPr>
        <w:t>בפס"ד סיבוני</w:t>
      </w:r>
      <w:r w:rsidRPr="008129B8">
        <w:rPr>
          <w:rFonts w:ascii="Tahoma" w:hAnsi="Tahoma" w:cs="Tahoma"/>
          <w:color w:val="FFFF00"/>
          <w:sz w:val="20"/>
          <w:szCs w:val="20"/>
          <w:rtl/>
        </w:rPr>
        <w:t xml:space="preserve"> </w:t>
      </w:r>
      <w:r w:rsidR="00CF5B41">
        <w:rPr>
          <w:rFonts w:ascii="Tahoma" w:hAnsi="Tahoma" w:cs="Tahoma" w:hint="cs"/>
          <w:sz w:val="20"/>
          <w:szCs w:val="20"/>
          <w:rtl/>
        </w:rPr>
        <w:t>נטען</w:t>
      </w:r>
      <w:r w:rsidRPr="008129B8">
        <w:rPr>
          <w:rFonts w:ascii="Tahoma" w:hAnsi="Tahoma" w:cs="Tahoma"/>
          <w:sz w:val="20"/>
          <w:szCs w:val="20"/>
          <w:rtl/>
        </w:rPr>
        <w:t xml:space="preserve"> שכיום לאור המהפכה החוקתית לא חוקתי ולא ראוי להרשיע בדעת רוב שכן אם יש דעת מיעוט כנראה שיש ספק סביר. הטענה נדחתה, ביהמ"ש קבע כי </w:t>
      </w:r>
      <w:r w:rsidRPr="00CF5B41">
        <w:rPr>
          <w:rFonts w:ascii="Tahoma" w:hAnsi="Tahoma" w:cs="Tahoma"/>
          <w:color w:val="FFFFFF" w:themeColor="background1"/>
          <w:sz w:val="20"/>
          <w:szCs w:val="20"/>
          <w:highlight w:val="darkBlue"/>
          <w:rtl/>
        </w:rPr>
        <w:t>ס'</w:t>
      </w:r>
      <w:r w:rsidRPr="00CF5B41">
        <w:rPr>
          <w:rFonts w:ascii="Tahoma" w:hAnsi="Tahoma" w:cs="Tahoma" w:hint="cs"/>
          <w:color w:val="FFFFFF" w:themeColor="background1"/>
          <w:sz w:val="20"/>
          <w:szCs w:val="20"/>
          <w:highlight w:val="darkBlue"/>
          <w:rtl/>
        </w:rPr>
        <w:t xml:space="preserve"> </w:t>
      </w:r>
      <w:r w:rsidRPr="00CF5B41">
        <w:rPr>
          <w:rFonts w:ascii="Tahoma" w:hAnsi="Tahoma" w:cs="Tahoma"/>
          <w:color w:val="FFFFFF" w:themeColor="background1"/>
          <w:sz w:val="20"/>
          <w:szCs w:val="20"/>
          <w:highlight w:val="darkBlue"/>
          <w:rtl/>
        </w:rPr>
        <w:t>80 לחוק בתי המשפט</w:t>
      </w:r>
      <w:r w:rsidRPr="008129B8">
        <w:rPr>
          <w:rFonts w:ascii="Tahoma" w:hAnsi="Tahoma" w:cs="Tahoma"/>
          <w:sz w:val="20"/>
          <w:szCs w:val="20"/>
          <w:rtl/>
        </w:rPr>
        <w:t xml:space="preserve"> </w:t>
      </w:r>
      <w:r w:rsidR="00CF5B41">
        <w:rPr>
          <w:rFonts w:ascii="Tahoma" w:hAnsi="Tahoma" w:cs="Tahoma" w:hint="cs"/>
          <w:sz w:val="20"/>
          <w:szCs w:val="20"/>
          <w:rtl/>
        </w:rPr>
        <w:t>(</w:t>
      </w:r>
      <w:r w:rsidRPr="008129B8">
        <w:rPr>
          <w:rFonts w:ascii="Tahoma" w:hAnsi="Tahoma" w:cs="Tahoma"/>
          <w:sz w:val="20"/>
          <w:szCs w:val="20"/>
          <w:rtl/>
        </w:rPr>
        <w:t>שקובע את הדרך שבה מכריעים במשפט</w:t>
      </w:r>
      <w:r w:rsidR="00CF5B41">
        <w:rPr>
          <w:rFonts w:ascii="Tahoma" w:hAnsi="Tahoma" w:cs="Tahoma" w:hint="cs"/>
          <w:sz w:val="20"/>
          <w:szCs w:val="20"/>
          <w:rtl/>
        </w:rPr>
        <w:t>)</w:t>
      </w:r>
      <w:r w:rsidRPr="008129B8">
        <w:rPr>
          <w:rFonts w:ascii="Tahoma" w:hAnsi="Tahoma" w:cs="Tahoma"/>
          <w:sz w:val="20"/>
          <w:szCs w:val="20"/>
          <w:rtl/>
        </w:rPr>
        <w:t xml:space="preserve"> הוא </w:t>
      </w:r>
      <w:r w:rsidRPr="002E742A">
        <w:rPr>
          <w:rFonts w:ascii="Tahoma" w:hAnsi="Tahoma" w:cs="Tahoma"/>
          <w:b/>
          <w:bCs/>
          <w:sz w:val="20"/>
          <w:szCs w:val="20"/>
          <w:rtl/>
        </w:rPr>
        <w:t>ס</w:t>
      </w:r>
      <w:r w:rsidR="002E742A" w:rsidRPr="002E742A">
        <w:rPr>
          <w:rFonts w:ascii="Tahoma" w:hAnsi="Tahoma" w:cs="Tahoma" w:hint="cs"/>
          <w:b/>
          <w:bCs/>
          <w:sz w:val="20"/>
          <w:szCs w:val="20"/>
          <w:rtl/>
        </w:rPr>
        <w:t>'</w:t>
      </w:r>
      <w:r w:rsidRPr="002E742A">
        <w:rPr>
          <w:rFonts w:ascii="Tahoma" w:hAnsi="Tahoma" w:cs="Tahoma"/>
          <w:b/>
          <w:bCs/>
          <w:sz w:val="20"/>
          <w:szCs w:val="20"/>
          <w:rtl/>
        </w:rPr>
        <w:t xml:space="preserve"> משוריין</w:t>
      </w:r>
      <w:r w:rsidRPr="008129B8">
        <w:rPr>
          <w:rFonts w:ascii="Tahoma" w:hAnsi="Tahoma" w:cs="Tahoma"/>
          <w:sz w:val="20"/>
          <w:szCs w:val="20"/>
          <w:rtl/>
        </w:rPr>
        <w:t xml:space="preserve">. </w:t>
      </w:r>
      <w:r w:rsidR="002E742A">
        <w:rPr>
          <w:rFonts w:ascii="Tahoma" w:hAnsi="Tahoma" w:cs="Tahoma" w:hint="cs"/>
          <w:sz w:val="20"/>
          <w:szCs w:val="20"/>
          <w:rtl/>
        </w:rPr>
        <w:t>המחוקק יכול לשנות</w:t>
      </w:r>
      <w:r w:rsidR="004A7D99">
        <w:rPr>
          <w:rFonts w:ascii="Tahoma" w:hAnsi="Tahoma" w:cs="Tahoma" w:hint="cs"/>
          <w:sz w:val="20"/>
          <w:szCs w:val="20"/>
          <w:rtl/>
        </w:rPr>
        <w:t xml:space="preserve"> זאת</w:t>
      </w:r>
      <w:r w:rsidR="002E742A">
        <w:rPr>
          <w:rFonts w:ascii="Tahoma" w:hAnsi="Tahoma" w:cs="Tahoma" w:hint="cs"/>
          <w:sz w:val="20"/>
          <w:szCs w:val="20"/>
          <w:rtl/>
        </w:rPr>
        <w:t xml:space="preserve"> אם ירצה</w:t>
      </w:r>
      <w:r w:rsidRPr="008129B8">
        <w:rPr>
          <w:rFonts w:ascii="Tahoma" w:hAnsi="Tahoma" w:cs="Tahoma"/>
          <w:sz w:val="20"/>
          <w:szCs w:val="20"/>
          <w:rtl/>
        </w:rPr>
        <w:t xml:space="preserve"> </w:t>
      </w:r>
      <w:r w:rsidR="004E2315" w:rsidRPr="004E2315">
        <w:rPr>
          <w:rFonts w:ascii="Tahoma" w:hAnsi="Tahoma" w:cs="Tahoma"/>
          <w:sz w:val="20"/>
          <w:szCs w:val="20"/>
          <w:u w:val="single"/>
          <w:rtl/>
        </w:rPr>
        <w:t>אך</w:t>
      </w:r>
      <w:r w:rsidRPr="008129B8">
        <w:rPr>
          <w:rFonts w:ascii="Tahoma" w:hAnsi="Tahoma" w:cs="Tahoma"/>
          <w:sz w:val="20"/>
          <w:szCs w:val="20"/>
          <w:rtl/>
        </w:rPr>
        <w:t xml:space="preserve"> </w:t>
      </w:r>
      <w:r w:rsidRPr="00097D0D">
        <w:rPr>
          <w:rFonts w:ascii="Tahoma" w:hAnsi="Tahoma" w:cs="Tahoma"/>
          <w:sz w:val="20"/>
          <w:szCs w:val="20"/>
          <w:highlight w:val="yellow"/>
          <w:rtl/>
        </w:rPr>
        <w:t>ביהמ"ש לא יכול לשנות את הבסיס לשיטה המשפטית בישראל</w:t>
      </w:r>
      <w:r w:rsidRPr="008129B8">
        <w:rPr>
          <w:rFonts w:ascii="Tahoma" w:hAnsi="Tahoma" w:cs="Tahoma"/>
          <w:sz w:val="20"/>
          <w:szCs w:val="20"/>
          <w:rtl/>
        </w:rPr>
        <w:t>.</w:t>
      </w:r>
    </w:p>
    <w:p w:rsidR="00AB6354" w:rsidRPr="002E742A" w:rsidRDefault="00AB6354" w:rsidP="000B6AE1">
      <w:pPr>
        <w:pStyle w:val="a7"/>
        <w:numPr>
          <w:ilvl w:val="0"/>
          <w:numId w:val="141"/>
        </w:numPr>
        <w:spacing w:after="70"/>
        <w:jc w:val="both"/>
        <w:rPr>
          <w:rFonts w:ascii="Tahoma" w:hAnsi="Tahoma" w:cs="Tahoma"/>
          <w:sz w:val="20"/>
          <w:szCs w:val="20"/>
          <w:rtl/>
        </w:rPr>
      </w:pPr>
      <w:r w:rsidRPr="002E742A">
        <w:rPr>
          <w:rFonts w:ascii="Tahoma" w:hAnsi="Tahoma" w:cs="Tahoma"/>
          <w:sz w:val="20"/>
          <w:szCs w:val="20"/>
          <w:rtl/>
        </w:rPr>
        <w:t>כאן</w:t>
      </w:r>
      <w:r w:rsidR="000B6AE1">
        <w:rPr>
          <w:rFonts w:ascii="Tahoma" w:hAnsi="Tahoma" w:cs="Tahoma" w:hint="cs"/>
          <w:sz w:val="20"/>
          <w:szCs w:val="20"/>
          <w:rtl/>
        </w:rPr>
        <w:t>, בחוק משוריין,</w:t>
      </w:r>
      <w:r w:rsidRPr="002E742A">
        <w:rPr>
          <w:rFonts w:ascii="Tahoma" w:hAnsi="Tahoma" w:cs="Tahoma"/>
          <w:sz w:val="20"/>
          <w:szCs w:val="20"/>
          <w:rtl/>
        </w:rPr>
        <w:t xml:space="preserve"> אין לנו</w:t>
      </w:r>
      <w:r w:rsidR="00BF3718">
        <w:rPr>
          <w:rFonts w:ascii="Tahoma" w:hAnsi="Tahoma" w:cs="Tahoma" w:hint="cs"/>
          <w:sz w:val="20"/>
          <w:szCs w:val="20"/>
          <w:rtl/>
        </w:rPr>
        <w:t xml:space="preserve"> את</w:t>
      </w:r>
      <w:r w:rsidRPr="002E742A">
        <w:rPr>
          <w:rFonts w:ascii="Tahoma" w:hAnsi="Tahoma" w:cs="Tahoma"/>
          <w:sz w:val="20"/>
          <w:szCs w:val="20"/>
          <w:rtl/>
        </w:rPr>
        <w:t xml:space="preserve"> </w:t>
      </w:r>
      <w:r w:rsidR="00097D0D">
        <w:rPr>
          <w:rFonts w:ascii="Tahoma" w:hAnsi="Tahoma" w:cs="Tahoma" w:hint="cs"/>
          <w:sz w:val="20"/>
          <w:szCs w:val="20"/>
          <w:rtl/>
        </w:rPr>
        <w:t>ה</w:t>
      </w:r>
      <w:r w:rsidRPr="002E742A">
        <w:rPr>
          <w:rFonts w:ascii="Tahoma" w:hAnsi="Tahoma" w:cs="Tahoma"/>
          <w:sz w:val="20"/>
          <w:szCs w:val="20"/>
          <w:rtl/>
        </w:rPr>
        <w:t>יכולת לפרש את הס</w:t>
      </w:r>
      <w:r w:rsidR="002E742A">
        <w:rPr>
          <w:rFonts w:ascii="Tahoma" w:hAnsi="Tahoma" w:cs="Tahoma" w:hint="cs"/>
          <w:sz w:val="20"/>
          <w:szCs w:val="20"/>
          <w:rtl/>
        </w:rPr>
        <w:t>'</w:t>
      </w:r>
      <w:r w:rsidRPr="002E742A">
        <w:rPr>
          <w:rFonts w:ascii="Tahoma" w:hAnsi="Tahoma" w:cs="Tahoma"/>
          <w:sz w:val="20"/>
          <w:szCs w:val="20"/>
          <w:rtl/>
        </w:rPr>
        <w:t xml:space="preserve"> לאור </w:t>
      </w:r>
      <w:proofErr w:type="spellStart"/>
      <w:r w:rsidR="002E742A">
        <w:rPr>
          <w:rFonts w:ascii="Tahoma" w:hAnsi="Tahoma" w:cs="Tahoma" w:hint="cs"/>
          <w:sz w:val="20"/>
          <w:szCs w:val="20"/>
          <w:rtl/>
        </w:rPr>
        <w:t>חו"י</w:t>
      </w:r>
      <w:proofErr w:type="spellEnd"/>
      <w:r w:rsidR="002E742A">
        <w:rPr>
          <w:rFonts w:ascii="Tahoma" w:hAnsi="Tahoma" w:cs="Tahoma" w:hint="cs"/>
          <w:sz w:val="20"/>
          <w:szCs w:val="20"/>
          <w:rtl/>
        </w:rPr>
        <w:t xml:space="preserve"> </w:t>
      </w:r>
      <w:proofErr w:type="spellStart"/>
      <w:r w:rsidR="002E742A">
        <w:rPr>
          <w:rFonts w:ascii="Tahoma" w:hAnsi="Tahoma" w:cs="Tahoma" w:hint="cs"/>
          <w:sz w:val="20"/>
          <w:szCs w:val="20"/>
          <w:rtl/>
        </w:rPr>
        <w:t>כבוה"א</w:t>
      </w:r>
      <w:proofErr w:type="spellEnd"/>
      <w:r w:rsidR="000B6AE1">
        <w:rPr>
          <w:rFonts w:ascii="Tahoma" w:hAnsi="Tahoma" w:cs="Tahoma" w:hint="cs"/>
          <w:sz w:val="20"/>
          <w:szCs w:val="20"/>
          <w:rtl/>
        </w:rPr>
        <w:t>.</w:t>
      </w:r>
    </w:p>
    <w:p w:rsidR="00AB6354" w:rsidRPr="008129B8" w:rsidRDefault="00AB6354" w:rsidP="00102340">
      <w:pPr>
        <w:spacing w:after="70"/>
        <w:jc w:val="both"/>
        <w:rPr>
          <w:rFonts w:ascii="Tahoma" w:hAnsi="Tahoma" w:cs="Tahoma"/>
          <w:sz w:val="20"/>
          <w:szCs w:val="20"/>
          <w:rtl/>
        </w:rPr>
      </w:pPr>
    </w:p>
    <w:p w:rsidR="00AB6354" w:rsidRPr="00AE1E94" w:rsidRDefault="00AB6354" w:rsidP="00102340">
      <w:pPr>
        <w:spacing w:after="70"/>
        <w:jc w:val="center"/>
        <w:rPr>
          <w:rFonts w:ascii="Tahoma" w:hAnsi="Tahoma" w:cs="Tahoma"/>
          <w:b/>
          <w:bCs/>
          <w:sz w:val="20"/>
          <w:szCs w:val="20"/>
          <w:u w:val="single"/>
          <w:rtl/>
        </w:rPr>
      </w:pPr>
      <w:r w:rsidRPr="00AE1E94">
        <w:rPr>
          <w:rFonts w:ascii="Tahoma" w:hAnsi="Tahoma" w:cs="Tahoma"/>
          <w:b/>
          <w:bCs/>
          <w:sz w:val="20"/>
          <w:szCs w:val="20"/>
          <w:u w:val="single"/>
          <w:rtl/>
        </w:rPr>
        <w:t>השפעה על קבילות ראיות</w:t>
      </w:r>
    </w:p>
    <w:p w:rsidR="00AB6354" w:rsidRDefault="00AB6354" w:rsidP="00D2065E">
      <w:pPr>
        <w:spacing w:after="70"/>
        <w:jc w:val="both"/>
        <w:rPr>
          <w:rFonts w:ascii="Tahoma" w:hAnsi="Tahoma" w:cs="Tahoma"/>
          <w:sz w:val="20"/>
          <w:szCs w:val="20"/>
          <w:rtl/>
        </w:rPr>
      </w:pPr>
      <w:r w:rsidRPr="008129B8">
        <w:rPr>
          <w:rFonts w:ascii="Tahoma" w:hAnsi="Tahoma" w:cs="Tahoma"/>
          <w:sz w:val="20"/>
          <w:szCs w:val="20"/>
          <w:rtl/>
        </w:rPr>
        <w:lastRenderedPageBreak/>
        <w:t>התפיסה ב</w:t>
      </w:r>
      <w:r w:rsidR="00903F15">
        <w:rPr>
          <w:rFonts w:ascii="Tahoma" w:hAnsi="Tahoma" w:cs="Tahoma" w:hint="cs"/>
          <w:sz w:val="20"/>
          <w:szCs w:val="20"/>
          <w:rtl/>
        </w:rPr>
        <w:t>מ"י</w:t>
      </w:r>
      <w:r w:rsidR="00F64391">
        <w:rPr>
          <w:rFonts w:ascii="Tahoma" w:hAnsi="Tahoma" w:cs="Tahoma" w:hint="cs"/>
          <w:sz w:val="20"/>
          <w:szCs w:val="20"/>
          <w:rtl/>
        </w:rPr>
        <w:t xml:space="preserve"> לאורך שנים</w:t>
      </w:r>
      <w:r w:rsidRPr="008129B8">
        <w:rPr>
          <w:rFonts w:ascii="Tahoma" w:hAnsi="Tahoma" w:cs="Tahoma"/>
          <w:sz w:val="20"/>
          <w:szCs w:val="20"/>
          <w:rtl/>
        </w:rPr>
        <w:t xml:space="preserve"> </w:t>
      </w:r>
      <w:proofErr w:type="spellStart"/>
      <w:r w:rsidRPr="008129B8">
        <w:rPr>
          <w:rFonts w:ascii="Tahoma" w:hAnsi="Tahoma" w:cs="Tahoma"/>
          <w:sz w:val="20"/>
          <w:szCs w:val="20"/>
          <w:rtl/>
        </w:rPr>
        <w:t>היתה</w:t>
      </w:r>
      <w:proofErr w:type="spellEnd"/>
      <w:r w:rsidRPr="008129B8">
        <w:rPr>
          <w:rFonts w:ascii="Tahoma" w:hAnsi="Tahoma" w:cs="Tahoma"/>
          <w:sz w:val="20"/>
          <w:szCs w:val="20"/>
          <w:rtl/>
        </w:rPr>
        <w:t xml:space="preserve"> דיכוטומיה בין הדין לתוצא</w:t>
      </w:r>
      <w:r w:rsidR="00F64391">
        <w:rPr>
          <w:rFonts w:ascii="Tahoma" w:hAnsi="Tahoma" w:cs="Tahoma" w:hint="cs"/>
          <w:sz w:val="20"/>
          <w:szCs w:val="20"/>
          <w:rtl/>
        </w:rPr>
        <w:t>ות הפרתו</w:t>
      </w:r>
      <w:r w:rsidR="00903F15">
        <w:rPr>
          <w:rFonts w:ascii="Tahoma" w:hAnsi="Tahoma" w:cs="Tahoma" w:hint="cs"/>
          <w:sz w:val="20"/>
          <w:szCs w:val="20"/>
          <w:rtl/>
        </w:rPr>
        <w:t>:</w:t>
      </w:r>
      <w:r w:rsidRPr="008129B8">
        <w:rPr>
          <w:rFonts w:ascii="Tahoma" w:hAnsi="Tahoma" w:cs="Tahoma"/>
          <w:sz w:val="20"/>
          <w:szCs w:val="20"/>
          <w:rtl/>
        </w:rPr>
        <w:t xml:space="preserve"> </w:t>
      </w:r>
      <w:r w:rsidRPr="00903F15">
        <w:rPr>
          <w:rFonts w:ascii="Tahoma" w:hAnsi="Tahoma" w:cs="Tahoma"/>
          <w:sz w:val="20"/>
          <w:szCs w:val="20"/>
          <w:highlight w:val="yellow"/>
          <w:rtl/>
        </w:rPr>
        <w:t xml:space="preserve">הפרת הדין לא בהכרח </w:t>
      </w:r>
      <w:r w:rsidR="00903F15">
        <w:rPr>
          <w:rFonts w:ascii="Tahoma" w:hAnsi="Tahoma" w:cs="Tahoma" w:hint="cs"/>
          <w:sz w:val="20"/>
          <w:szCs w:val="20"/>
          <w:highlight w:val="yellow"/>
          <w:rtl/>
        </w:rPr>
        <w:t>ה</w:t>
      </w:r>
      <w:r w:rsidRPr="00903F15">
        <w:rPr>
          <w:rFonts w:ascii="Tahoma" w:hAnsi="Tahoma" w:cs="Tahoma"/>
          <w:sz w:val="20"/>
          <w:szCs w:val="20"/>
          <w:highlight w:val="yellow"/>
          <w:rtl/>
        </w:rPr>
        <w:t xml:space="preserve">ובילה לחוסר </w:t>
      </w:r>
      <w:r w:rsidRPr="00F64391">
        <w:rPr>
          <w:rFonts w:ascii="Tahoma" w:hAnsi="Tahoma" w:cs="Tahoma"/>
          <w:sz w:val="20"/>
          <w:szCs w:val="20"/>
          <w:highlight w:val="yellow"/>
          <w:rtl/>
        </w:rPr>
        <w:t>קבילות</w:t>
      </w:r>
      <w:r w:rsidR="00F64391" w:rsidRPr="00F64391">
        <w:rPr>
          <w:rFonts w:ascii="Tahoma" w:hAnsi="Tahoma" w:cs="Tahoma" w:hint="cs"/>
          <w:sz w:val="20"/>
          <w:szCs w:val="20"/>
          <w:highlight w:val="yellow"/>
          <w:rtl/>
        </w:rPr>
        <w:t xml:space="preserve"> ראיות</w:t>
      </w:r>
      <w:r w:rsidRPr="008129B8">
        <w:rPr>
          <w:rFonts w:ascii="Tahoma" w:hAnsi="Tahoma" w:cs="Tahoma"/>
          <w:sz w:val="20"/>
          <w:szCs w:val="20"/>
          <w:rtl/>
        </w:rPr>
        <w:t>. כלומר</w:t>
      </w:r>
      <w:r w:rsidR="00903F15">
        <w:rPr>
          <w:rFonts w:ascii="Tahoma" w:hAnsi="Tahoma" w:cs="Tahoma" w:hint="cs"/>
          <w:sz w:val="20"/>
          <w:szCs w:val="20"/>
          <w:rtl/>
        </w:rPr>
        <w:t>,</w:t>
      </w:r>
      <w:r w:rsidRPr="008129B8">
        <w:rPr>
          <w:rFonts w:ascii="Tahoma" w:hAnsi="Tahoma" w:cs="Tahoma"/>
          <w:sz w:val="20"/>
          <w:szCs w:val="20"/>
          <w:rtl/>
        </w:rPr>
        <w:t xml:space="preserve"> </w:t>
      </w:r>
      <w:r w:rsidRPr="00903F15">
        <w:rPr>
          <w:rFonts w:ascii="Tahoma" w:hAnsi="Tahoma" w:cs="Tahoma"/>
          <w:b/>
          <w:bCs/>
          <w:sz w:val="20"/>
          <w:szCs w:val="20"/>
          <w:u w:val="single"/>
          <w:rtl/>
        </w:rPr>
        <w:t>למעט</w:t>
      </w:r>
      <w:r w:rsidRPr="00903F15">
        <w:rPr>
          <w:rFonts w:ascii="Tahoma" w:hAnsi="Tahoma" w:cs="Tahoma"/>
          <w:b/>
          <w:bCs/>
          <w:sz w:val="20"/>
          <w:szCs w:val="20"/>
          <w:rtl/>
        </w:rPr>
        <w:t xml:space="preserve"> </w:t>
      </w:r>
      <w:r w:rsidRPr="00F64391">
        <w:rPr>
          <w:rFonts w:ascii="Tahoma" w:hAnsi="Tahoma" w:cs="Tahoma"/>
          <w:sz w:val="20"/>
          <w:szCs w:val="20"/>
          <w:rtl/>
        </w:rPr>
        <w:t>ס</w:t>
      </w:r>
      <w:r w:rsidR="00903F15" w:rsidRPr="00F64391">
        <w:rPr>
          <w:rFonts w:ascii="Tahoma" w:hAnsi="Tahoma" w:cs="Tahoma" w:hint="cs"/>
          <w:sz w:val="20"/>
          <w:szCs w:val="20"/>
          <w:rtl/>
        </w:rPr>
        <w:t>'</w:t>
      </w:r>
      <w:r w:rsidRPr="00F64391">
        <w:rPr>
          <w:rFonts w:ascii="Tahoma" w:hAnsi="Tahoma" w:cs="Tahoma"/>
          <w:sz w:val="20"/>
          <w:szCs w:val="20"/>
          <w:rtl/>
        </w:rPr>
        <w:t xml:space="preserve"> קבילות ספציפיים כמו </w:t>
      </w:r>
      <w:r w:rsidRPr="00F64391">
        <w:rPr>
          <w:rFonts w:ascii="Tahoma" w:hAnsi="Tahoma" w:cs="Tahoma"/>
          <w:color w:val="FFFFFF" w:themeColor="background1"/>
          <w:sz w:val="20"/>
          <w:szCs w:val="20"/>
          <w:highlight w:val="darkBlue"/>
          <w:rtl/>
        </w:rPr>
        <w:t>ס'</w:t>
      </w:r>
      <w:r w:rsidR="00903F15" w:rsidRPr="00F64391">
        <w:rPr>
          <w:rFonts w:ascii="Tahoma" w:hAnsi="Tahoma" w:cs="Tahoma" w:hint="cs"/>
          <w:color w:val="FFFFFF" w:themeColor="background1"/>
          <w:sz w:val="20"/>
          <w:szCs w:val="20"/>
          <w:highlight w:val="darkBlue"/>
          <w:rtl/>
        </w:rPr>
        <w:t xml:space="preserve"> </w:t>
      </w:r>
      <w:r w:rsidRPr="00F64391">
        <w:rPr>
          <w:rFonts w:ascii="Tahoma" w:hAnsi="Tahoma" w:cs="Tahoma"/>
          <w:color w:val="FFFFFF" w:themeColor="background1"/>
          <w:sz w:val="20"/>
          <w:szCs w:val="20"/>
          <w:highlight w:val="darkBlue"/>
          <w:rtl/>
        </w:rPr>
        <w:t>13 לחוק האזנות סתר, ס'</w:t>
      </w:r>
      <w:r w:rsidR="00903F15" w:rsidRPr="00F64391">
        <w:rPr>
          <w:rFonts w:ascii="Tahoma" w:hAnsi="Tahoma" w:cs="Tahoma" w:hint="cs"/>
          <w:color w:val="FFFFFF" w:themeColor="background1"/>
          <w:sz w:val="20"/>
          <w:szCs w:val="20"/>
          <w:highlight w:val="darkBlue"/>
          <w:rtl/>
        </w:rPr>
        <w:t xml:space="preserve"> </w:t>
      </w:r>
      <w:r w:rsidRPr="00F64391">
        <w:rPr>
          <w:rFonts w:ascii="Tahoma" w:hAnsi="Tahoma" w:cs="Tahoma"/>
          <w:color w:val="FFFFFF" w:themeColor="background1"/>
          <w:sz w:val="20"/>
          <w:szCs w:val="20"/>
          <w:highlight w:val="darkBlue"/>
          <w:rtl/>
        </w:rPr>
        <w:t>2 לחוק הגנת הפרטיות וס'</w:t>
      </w:r>
      <w:r w:rsidR="00903F15" w:rsidRPr="00F64391">
        <w:rPr>
          <w:rFonts w:ascii="Tahoma" w:hAnsi="Tahoma" w:cs="Tahoma" w:hint="cs"/>
          <w:color w:val="FFFFFF" w:themeColor="background1"/>
          <w:sz w:val="20"/>
          <w:szCs w:val="20"/>
          <w:highlight w:val="darkBlue"/>
          <w:rtl/>
        </w:rPr>
        <w:t xml:space="preserve"> </w:t>
      </w:r>
      <w:r w:rsidRPr="00F64391">
        <w:rPr>
          <w:rFonts w:ascii="Tahoma" w:hAnsi="Tahoma" w:cs="Tahoma"/>
          <w:color w:val="FFFFFF" w:themeColor="background1"/>
          <w:sz w:val="20"/>
          <w:szCs w:val="20"/>
          <w:highlight w:val="darkBlue"/>
          <w:rtl/>
        </w:rPr>
        <w:t>12 לפקודת הראיות</w:t>
      </w:r>
      <w:r w:rsidRPr="00F64391">
        <w:rPr>
          <w:rFonts w:ascii="Tahoma" w:hAnsi="Tahoma" w:cs="Tahoma"/>
          <w:sz w:val="20"/>
          <w:szCs w:val="20"/>
          <w:rtl/>
        </w:rPr>
        <w:t>,</w:t>
      </w:r>
      <w:r w:rsidRPr="00903F15">
        <w:rPr>
          <w:rFonts w:ascii="Tahoma" w:hAnsi="Tahoma" w:cs="Tahoma"/>
          <w:b/>
          <w:bCs/>
          <w:sz w:val="20"/>
          <w:szCs w:val="20"/>
          <w:rtl/>
        </w:rPr>
        <w:t xml:space="preserve"> כאשר תהיה הפרה</w:t>
      </w:r>
      <w:r w:rsidR="00F64391">
        <w:rPr>
          <w:rFonts w:ascii="Tahoma" w:hAnsi="Tahoma" w:cs="Tahoma" w:hint="cs"/>
          <w:b/>
          <w:bCs/>
          <w:sz w:val="20"/>
          <w:szCs w:val="20"/>
          <w:rtl/>
        </w:rPr>
        <w:t xml:space="preserve"> של הדין,</w:t>
      </w:r>
      <w:r w:rsidRPr="00903F15">
        <w:rPr>
          <w:rFonts w:ascii="Tahoma" w:hAnsi="Tahoma" w:cs="Tahoma"/>
          <w:b/>
          <w:bCs/>
          <w:sz w:val="20"/>
          <w:szCs w:val="20"/>
          <w:rtl/>
        </w:rPr>
        <w:t xml:space="preserve"> התוצאה לא תהיה חוסר קבילות</w:t>
      </w:r>
      <w:r w:rsidRPr="008129B8">
        <w:rPr>
          <w:rFonts w:ascii="Tahoma" w:hAnsi="Tahoma" w:cs="Tahoma"/>
          <w:sz w:val="20"/>
          <w:szCs w:val="20"/>
          <w:rtl/>
        </w:rPr>
        <w:t xml:space="preserve">. </w:t>
      </w:r>
      <w:r w:rsidR="00903F15">
        <w:rPr>
          <w:rFonts w:ascii="Tahoma" w:hAnsi="Tahoma" w:cs="Tahoma" w:hint="cs"/>
          <w:sz w:val="20"/>
          <w:szCs w:val="20"/>
          <w:rtl/>
        </w:rPr>
        <w:t xml:space="preserve">נניח </w:t>
      </w:r>
      <w:r w:rsidR="00F64391">
        <w:rPr>
          <w:rFonts w:ascii="Tahoma" w:hAnsi="Tahoma" w:cs="Tahoma" w:hint="cs"/>
          <w:sz w:val="20"/>
          <w:szCs w:val="20"/>
          <w:rtl/>
        </w:rPr>
        <w:t>ש</w:t>
      </w:r>
      <w:r w:rsidRPr="008129B8">
        <w:rPr>
          <w:rFonts w:ascii="Tahoma" w:hAnsi="Tahoma" w:cs="Tahoma"/>
          <w:sz w:val="20"/>
          <w:szCs w:val="20"/>
          <w:rtl/>
        </w:rPr>
        <w:t xml:space="preserve">לא הודיעו לחשוד על זכותו לשתוק או </w:t>
      </w:r>
      <w:r w:rsidR="00903F15">
        <w:rPr>
          <w:rFonts w:ascii="Tahoma" w:hAnsi="Tahoma" w:cs="Tahoma" w:hint="cs"/>
          <w:sz w:val="20"/>
          <w:szCs w:val="20"/>
          <w:rtl/>
        </w:rPr>
        <w:t xml:space="preserve">על </w:t>
      </w:r>
      <w:r w:rsidRPr="008129B8">
        <w:rPr>
          <w:rFonts w:ascii="Tahoma" w:hAnsi="Tahoma" w:cs="Tahoma"/>
          <w:sz w:val="20"/>
          <w:szCs w:val="20"/>
          <w:rtl/>
        </w:rPr>
        <w:t xml:space="preserve">זכותו לעו"ד או </w:t>
      </w:r>
      <w:r w:rsidR="00F64391">
        <w:rPr>
          <w:rFonts w:ascii="Tahoma" w:hAnsi="Tahoma" w:cs="Tahoma" w:hint="cs"/>
          <w:sz w:val="20"/>
          <w:szCs w:val="20"/>
          <w:rtl/>
        </w:rPr>
        <w:t>שהתבצע</w:t>
      </w:r>
      <w:r w:rsidRPr="008129B8">
        <w:rPr>
          <w:rFonts w:ascii="Tahoma" w:hAnsi="Tahoma" w:cs="Tahoma"/>
          <w:sz w:val="20"/>
          <w:szCs w:val="20"/>
          <w:rtl/>
        </w:rPr>
        <w:t xml:space="preserve"> חיפוש בלתי חוקי</w:t>
      </w:r>
      <w:r w:rsidR="00F64391">
        <w:rPr>
          <w:rFonts w:ascii="Tahoma" w:hAnsi="Tahoma" w:cs="Tahoma" w:hint="cs"/>
          <w:sz w:val="20"/>
          <w:szCs w:val="20"/>
          <w:rtl/>
        </w:rPr>
        <w:t xml:space="preserve"> -</w:t>
      </w:r>
      <w:r w:rsidRPr="008129B8">
        <w:rPr>
          <w:rFonts w:ascii="Tahoma" w:hAnsi="Tahoma" w:cs="Tahoma"/>
          <w:sz w:val="20"/>
          <w:szCs w:val="20"/>
          <w:rtl/>
        </w:rPr>
        <w:t xml:space="preserve"> </w:t>
      </w:r>
      <w:r w:rsidRPr="00903F15">
        <w:rPr>
          <w:rFonts w:ascii="Tahoma" w:hAnsi="Tahoma" w:cs="Tahoma"/>
          <w:sz w:val="20"/>
          <w:szCs w:val="20"/>
          <w:highlight w:val="yellow"/>
          <w:rtl/>
        </w:rPr>
        <w:t xml:space="preserve">הכלל היה שהשופטים יתנו לכל דבר את המשקל </w:t>
      </w:r>
      <w:r w:rsidRPr="00D2065E">
        <w:rPr>
          <w:rFonts w:ascii="Tahoma" w:hAnsi="Tahoma" w:cs="Tahoma"/>
          <w:sz w:val="20"/>
          <w:szCs w:val="20"/>
          <w:highlight w:val="yellow"/>
          <w:rtl/>
        </w:rPr>
        <w:t>בהתאם</w:t>
      </w:r>
      <w:r w:rsidR="00D2065E" w:rsidRPr="00D2065E">
        <w:rPr>
          <w:rFonts w:ascii="Tahoma" w:hAnsi="Tahoma" w:cs="Tahoma" w:hint="cs"/>
          <w:sz w:val="20"/>
          <w:szCs w:val="20"/>
          <w:highlight w:val="yellow"/>
          <w:rtl/>
        </w:rPr>
        <w:t xml:space="preserve"> אבל זה לא פסל ראיות</w:t>
      </w:r>
      <w:r w:rsidR="00F64391">
        <w:rPr>
          <w:rFonts w:ascii="Tahoma" w:hAnsi="Tahoma" w:cs="Tahoma" w:hint="cs"/>
          <w:sz w:val="20"/>
          <w:szCs w:val="20"/>
          <w:rtl/>
        </w:rPr>
        <w:t xml:space="preserve">. </w:t>
      </w:r>
      <w:r w:rsidRPr="008129B8">
        <w:rPr>
          <w:rFonts w:ascii="Tahoma" w:hAnsi="Tahoma" w:cs="Tahoma"/>
          <w:sz w:val="20"/>
          <w:szCs w:val="20"/>
          <w:rtl/>
        </w:rPr>
        <w:t xml:space="preserve">עם </w:t>
      </w:r>
      <w:proofErr w:type="spellStart"/>
      <w:r w:rsidR="00903F15">
        <w:rPr>
          <w:rFonts w:ascii="Tahoma" w:hAnsi="Tahoma" w:cs="Tahoma" w:hint="cs"/>
          <w:sz w:val="20"/>
          <w:szCs w:val="20"/>
          <w:rtl/>
        </w:rPr>
        <w:t>חו"י</w:t>
      </w:r>
      <w:proofErr w:type="spellEnd"/>
      <w:r w:rsidR="00903F15">
        <w:rPr>
          <w:rFonts w:ascii="Tahoma" w:hAnsi="Tahoma" w:cs="Tahoma" w:hint="cs"/>
          <w:sz w:val="20"/>
          <w:szCs w:val="20"/>
          <w:rtl/>
        </w:rPr>
        <w:t xml:space="preserve"> </w:t>
      </w:r>
      <w:proofErr w:type="spellStart"/>
      <w:r w:rsidR="00903F15">
        <w:rPr>
          <w:rFonts w:ascii="Tahoma" w:hAnsi="Tahoma" w:cs="Tahoma" w:hint="cs"/>
          <w:sz w:val="20"/>
          <w:szCs w:val="20"/>
          <w:rtl/>
        </w:rPr>
        <w:t>כבוה"א</w:t>
      </w:r>
      <w:proofErr w:type="spellEnd"/>
      <w:r w:rsidRPr="008129B8">
        <w:rPr>
          <w:rFonts w:ascii="Tahoma" w:hAnsi="Tahoma" w:cs="Tahoma"/>
          <w:sz w:val="20"/>
          <w:szCs w:val="20"/>
          <w:rtl/>
        </w:rPr>
        <w:t xml:space="preserve"> והעליה של זכויות נאשמים וחשודים למדרגה חוקתית החלו להעלות שוב את הטענות לגבי פסלות </w:t>
      </w:r>
      <w:r w:rsidR="00903F15">
        <w:rPr>
          <w:rFonts w:ascii="Tahoma" w:hAnsi="Tahoma" w:cs="Tahoma"/>
          <w:sz w:val="20"/>
          <w:szCs w:val="20"/>
          <w:rtl/>
        </w:rPr>
        <w:t>ראיות שהושגו כתוצאה מהפרת הדין.</w:t>
      </w:r>
    </w:p>
    <w:p w:rsidR="00903F15" w:rsidRDefault="00903F15" w:rsidP="00903F15">
      <w:pPr>
        <w:spacing w:after="70"/>
        <w:jc w:val="both"/>
        <w:rPr>
          <w:rFonts w:ascii="Tahoma" w:hAnsi="Tahoma" w:cs="Tahoma"/>
          <w:sz w:val="20"/>
          <w:szCs w:val="20"/>
          <w:rtl/>
        </w:rPr>
      </w:pPr>
      <w:r w:rsidRPr="00D2065E">
        <w:rPr>
          <w:rFonts w:ascii="Tahoma" w:hAnsi="Tahoma" w:cs="Tahoma" w:hint="cs"/>
          <w:sz w:val="20"/>
          <w:szCs w:val="20"/>
          <w:u w:val="single"/>
          <w:rtl/>
        </w:rPr>
        <w:t xml:space="preserve">כך למשל </w:t>
      </w:r>
      <w:r w:rsidRPr="00D2065E">
        <w:rPr>
          <w:rFonts w:ascii="Tahoma" w:hAnsi="Tahoma" w:cs="Tahoma" w:hint="cs"/>
          <w:sz w:val="20"/>
          <w:szCs w:val="20"/>
          <w:highlight w:val="green"/>
          <w:u w:val="single"/>
          <w:rtl/>
        </w:rPr>
        <w:t>ב</w:t>
      </w:r>
      <w:r w:rsidR="00AB6354" w:rsidRPr="00D2065E">
        <w:rPr>
          <w:rFonts w:ascii="Tahoma" w:hAnsi="Tahoma" w:cs="Tahoma"/>
          <w:sz w:val="20"/>
          <w:szCs w:val="20"/>
          <w:highlight w:val="green"/>
          <w:u w:val="single"/>
          <w:rtl/>
        </w:rPr>
        <w:t xml:space="preserve">פס"ד </w:t>
      </w:r>
      <w:proofErr w:type="spellStart"/>
      <w:r w:rsidR="00AB6354" w:rsidRPr="00D2065E">
        <w:rPr>
          <w:rFonts w:ascii="Tahoma" w:hAnsi="Tahoma" w:cs="Tahoma"/>
          <w:sz w:val="20"/>
          <w:szCs w:val="20"/>
          <w:highlight w:val="green"/>
          <w:u w:val="single"/>
          <w:rtl/>
        </w:rPr>
        <w:t>יששכרוב</w:t>
      </w:r>
      <w:proofErr w:type="spellEnd"/>
      <w:r w:rsidR="00AB6354" w:rsidRPr="00E170AB">
        <w:rPr>
          <w:rFonts w:ascii="Tahoma" w:hAnsi="Tahoma" w:cs="Tahoma"/>
          <w:sz w:val="20"/>
          <w:szCs w:val="20"/>
          <w:rtl/>
        </w:rPr>
        <w:t>:</w:t>
      </w:r>
      <w:r w:rsidR="00AB6354" w:rsidRPr="008129B8">
        <w:rPr>
          <w:rFonts w:ascii="Tahoma" w:hAnsi="Tahoma" w:cs="Tahoma"/>
          <w:color w:val="FFFF00"/>
          <w:sz w:val="20"/>
          <w:szCs w:val="20"/>
          <w:rtl/>
        </w:rPr>
        <w:t xml:space="preserve"> </w:t>
      </w:r>
      <w:r w:rsidR="00AB6354" w:rsidRPr="008129B8">
        <w:rPr>
          <w:rFonts w:ascii="Tahoma" w:hAnsi="Tahoma" w:cs="Tahoma"/>
          <w:sz w:val="20"/>
          <w:szCs w:val="20"/>
          <w:rtl/>
        </w:rPr>
        <w:t xml:space="preserve">מקרה </w:t>
      </w:r>
      <w:r>
        <w:rPr>
          <w:rFonts w:ascii="Tahoma" w:hAnsi="Tahoma" w:cs="Tahoma" w:hint="cs"/>
          <w:sz w:val="20"/>
          <w:szCs w:val="20"/>
          <w:rtl/>
        </w:rPr>
        <w:t>פשוט</w:t>
      </w:r>
      <w:r w:rsidR="00AB6354" w:rsidRPr="008129B8">
        <w:rPr>
          <w:rFonts w:ascii="Tahoma" w:hAnsi="Tahoma" w:cs="Tahoma"/>
          <w:sz w:val="20"/>
          <w:szCs w:val="20"/>
          <w:rtl/>
        </w:rPr>
        <w:t xml:space="preserve"> של שימוש קל בסמים</w:t>
      </w:r>
      <w:r>
        <w:rPr>
          <w:rFonts w:ascii="Tahoma" w:hAnsi="Tahoma" w:cs="Tahoma" w:hint="cs"/>
          <w:sz w:val="20"/>
          <w:szCs w:val="20"/>
          <w:rtl/>
        </w:rPr>
        <w:t xml:space="preserve"> </w:t>
      </w:r>
      <w:r w:rsidRPr="00903F15">
        <w:rPr>
          <w:rFonts w:ascii="Tahoma" w:hAnsi="Tahoma" w:cs="Tahoma" w:hint="cs"/>
          <w:sz w:val="20"/>
          <w:szCs w:val="20"/>
          <w:u w:val="single"/>
          <w:rtl/>
        </w:rPr>
        <w:t>אך</w:t>
      </w:r>
      <w:r w:rsidR="00AB6354" w:rsidRPr="008129B8">
        <w:rPr>
          <w:rFonts w:ascii="Tahoma" w:hAnsi="Tahoma" w:cs="Tahoma"/>
          <w:sz w:val="20"/>
          <w:szCs w:val="20"/>
          <w:rtl/>
        </w:rPr>
        <w:t xml:space="preserve"> הפגם </w:t>
      </w:r>
      <w:r>
        <w:rPr>
          <w:rFonts w:ascii="Tahoma" w:hAnsi="Tahoma" w:cs="Tahoma"/>
          <w:sz w:val="20"/>
          <w:szCs w:val="20"/>
          <w:rtl/>
        </w:rPr>
        <w:t>היה חמור</w:t>
      </w:r>
      <w:r>
        <w:rPr>
          <w:rFonts w:ascii="Tahoma" w:hAnsi="Tahoma" w:cs="Tahoma" w:hint="cs"/>
          <w:sz w:val="20"/>
          <w:szCs w:val="20"/>
          <w:rtl/>
        </w:rPr>
        <w:t xml:space="preserve"> כי</w:t>
      </w:r>
      <w:r w:rsidR="00AB6354" w:rsidRPr="008129B8">
        <w:rPr>
          <w:rFonts w:ascii="Tahoma" w:hAnsi="Tahoma" w:cs="Tahoma"/>
          <w:sz w:val="20"/>
          <w:szCs w:val="20"/>
          <w:rtl/>
        </w:rPr>
        <w:t xml:space="preserve"> הראיה הייתה מושפעת (</w:t>
      </w:r>
      <w:r>
        <w:rPr>
          <w:rFonts w:ascii="Tahoma" w:hAnsi="Tahoma" w:cs="Tahoma" w:hint="cs"/>
          <w:sz w:val="20"/>
          <w:szCs w:val="20"/>
          <w:rtl/>
        </w:rPr>
        <w:t>=</w:t>
      </w:r>
      <w:r w:rsidR="00AB6354" w:rsidRPr="008129B8">
        <w:rPr>
          <w:rFonts w:ascii="Tahoma" w:hAnsi="Tahoma" w:cs="Tahoma"/>
          <w:sz w:val="20"/>
          <w:szCs w:val="20"/>
          <w:rtl/>
        </w:rPr>
        <w:t xml:space="preserve">יתכן </w:t>
      </w:r>
      <w:proofErr w:type="spellStart"/>
      <w:r w:rsidR="00AB6354" w:rsidRPr="008129B8">
        <w:rPr>
          <w:rFonts w:ascii="Tahoma" w:hAnsi="Tahoma" w:cs="Tahoma"/>
          <w:sz w:val="20"/>
          <w:szCs w:val="20"/>
          <w:rtl/>
        </w:rPr>
        <w:t>שיששכרוב</w:t>
      </w:r>
      <w:proofErr w:type="spellEnd"/>
      <w:r w:rsidR="00AB6354" w:rsidRPr="008129B8">
        <w:rPr>
          <w:rFonts w:ascii="Tahoma" w:hAnsi="Tahoma" w:cs="Tahoma"/>
          <w:sz w:val="20"/>
          <w:szCs w:val="20"/>
          <w:rtl/>
        </w:rPr>
        <w:t xml:space="preserve"> לא היה מודה אם הוא היה מדבר עם עו"ד)</w:t>
      </w:r>
      <w:r>
        <w:rPr>
          <w:rFonts w:ascii="Tahoma" w:hAnsi="Tahoma" w:cs="Tahoma" w:hint="cs"/>
          <w:sz w:val="20"/>
          <w:szCs w:val="20"/>
          <w:rtl/>
        </w:rPr>
        <w:t>.</w:t>
      </w:r>
      <w:r w:rsidR="00AB6354" w:rsidRPr="008129B8">
        <w:rPr>
          <w:rFonts w:ascii="Tahoma" w:hAnsi="Tahoma" w:cs="Tahoma"/>
          <w:sz w:val="20"/>
          <w:szCs w:val="20"/>
          <w:rtl/>
        </w:rPr>
        <w:t xml:space="preserve"> </w:t>
      </w:r>
      <w:r w:rsidRPr="00903F15">
        <w:rPr>
          <w:rFonts w:ascii="Tahoma" w:hAnsi="Tahoma" w:cs="Tahoma" w:hint="cs"/>
          <w:sz w:val="20"/>
          <w:szCs w:val="20"/>
          <w:highlight w:val="yellow"/>
          <w:rtl/>
        </w:rPr>
        <w:t>למען האמת,</w:t>
      </w:r>
      <w:r w:rsidR="00AB6354" w:rsidRPr="00903F15">
        <w:rPr>
          <w:rFonts w:ascii="Tahoma" w:hAnsi="Tahoma" w:cs="Tahoma"/>
          <w:sz w:val="20"/>
          <w:szCs w:val="20"/>
          <w:highlight w:val="yellow"/>
          <w:rtl/>
        </w:rPr>
        <w:t xml:space="preserve"> הפגיעה באינטרס החברתי אם הראיה תיפסל הוא לא גדול</w:t>
      </w:r>
      <w:r w:rsidR="00AB6354" w:rsidRPr="008129B8">
        <w:rPr>
          <w:rFonts w:ascii="Tahoma" w:hAnsi="Tahoma" w:cs="Tahoma"/>
          <w:sz w:val="20"/>
          <w:szCs w:val="20"/>
          <w:rtl/>
        </w:rPr>
        <w:t xml:space="preserve">. </w:t>
      </w:r>
      <w:r>
        <w:rPr>
          <w:rFonts w:ascii="Tahoma" w:hAnsi="Tahoma" w:cs="Tahoma" w:hint="cs"/>
          <w:sz w:val="20"/>
          <w:szCs w:val="20"/>
          <w:rtl/>
        </w:rPr>
        <w:t xml:space="preserve">לכן - </w:t>
      </w:r>
      <w:r w:rsidR="00AB6354" w:rsidRPr="008129B8">
        <w:rPr>
          <w:rFonts w:ascii="Tahoma" w:hAnsi="Tahoma" w:cs="Tahoma"/>
          <w:sz w:val="20"/>
          <w:szCs w:val="20"/>
          <w:rtl/>
        </w:rPr>
        <w:t xml:space="preserve">זה מקרה בוחן מעולה. </w:t>
      </w:r>
    </w:p>
    <w:p w:rsidR="00903F15" w:rsidRDefault="00903F15" w:rsidP="00903F15">
      <w:pPr>
        <w:spacing w:after="70"/>
        <w:jc w:val="both"/>
        <w:rPr>
          <w:rFonts w:ascii="Tahoma" w:hAnsi="Tahoma" w:cs="Tahoma"/>
          <w:sz w:val="20"/>
          <w:szCs w:val="20"/>
          <w:rtl/>
        </w:rPr>
      </w:pPr>
      <w:r>
        <w:rPr>
          <w:rFonts w:ascii="Tahoma" w:hAnsi="Tahoma" w:cs="Tahoma" w:hint="cs"/>
          <w:sz w:val="20"/>
          <w:szCs w:val="20"/>
          <w:rtl/>
        </w:rPr>
        <w:t>ב</w:t>
      </w:r>
      <w:r w:rsidR="00AB6354" w:rsidRPr="008129B8">
        <w:rPr>
          <w:rFonts w:ascii="Tahoma" w:hAnsi="Tahoma" w:cs="Tahoma"/>
          <w:sz w:val="20"/>
          <w:szCs w:val="20"/>
          <w:rtl/>
        </w:rPr>
        <w:t>יהמ"ש</w:t>
      </w:r>
      <w:r>
        <w:rPr>
          <w:rFonts w:ascii="Tahoma" w:hAnsi="Tahoma" w:cs="Tahoma" w:hint="cs"/>
          <w:sz w:val="20"/>
          <w:szCs w:val="20"/>
          <w:rtl/>
        </w:rPr>
        <w:t xml:space="preserve"> פסק שיש לפסול את הראיה אך </w:t>
      </w:r>
      <w:r w:rsidRPr="00903F15">
        <w:rPr>
          <w:rFonts w:ascii="Tahoma" w:hAnsi="Tahoma" w:cs="Tahoma" w:hint="cs"/>
          <w:b/>
          <w:bCs/>
          <w:sz w:val="20"/>
          <w:szCs w:val="20"/>
          <w:rtl/>
        </w:rPr>
        <w:t>ל</w:t>
      </w:r>
      <w:r w:rsidR="00AB6354" w:rsidRPr="00903F15">
        <w:rPr>
          <w:rFonts w:ascii="Tahoma" w:hAnsi="Tahoma" w:cs="Tahoma"/>
          <w:b/>
          <w:bCs/>
          <w:sz w:val="20"/>
          <w:szCs w:val="20"/>
          <w:rtl/>
        </w:rPr>
        <w:t>א מתוך</w:t>
      </w:r>
      <w:r w:rsidRPr="00903F15">
        <w:rPr>
          <w:rFonts w:ascii="Tahoma" w:hAnsi="Tahoma" w:cs="Tahoma" w:hint="cs"/>
          <w:b/>
          <w:bCs/>
          <w:sz w:val="20"/>
          <w:szCs w:val="20"/>
          <w:rtl/>
        </w:rPr>
        <w:t xml:space="preserve"> רצון לחנך את </w:t>
      </w:r>
      <w:r w:rsidR="00AB6354" w:rsidRPr="00903F15">
        <w:rPr>
          <w:rFonts w:ascii="Tahoma" w:hAnsi="Tahoma" w:cs="Tahoma"/>
          <w:b/>
          <w:bCs/>
          <w:sz w:val="20"/>
          <w:szCs w:val="20"/>
          <w:rtl/>
        </w:rPr>
        <w:t xml:space="preserve">רשויות התביעה </w:t>
      </w:r>
      <w:r w:rsidR="004E2315" w:rsidRPr="00903F15">
        <w:rPr>
          <w:rFonts w:ascii="Tahoma" w:hAnsi="Tahoma" w:cs="Tahoma"/>
          <w:b/>
          <w:bCs/>
          <w:sz w:val="20"/>
          <w:szCs w:val="20"/>
          <w:u w:val="single"/>
          <w:rtl/>
        </w:rPr>
        <w:t>אלא</w:t>
      </w:r>
      <w:r w:rsidR="00AB6354" w:rsidRPr="00903F15">
        <w:rPr>
          <w:rFonts w:ascii="Tahoma" w:hAnsi="Tahoma" w:cs="Tahoma"/>
          <w:b/>
          <w:bCs/>
          <w:sz w:val="20"/>
          <w:szCs w:val="20"/>
          <w:rtl/>
        </w:rPr>
        <w:t xml:space="preserve"> מתוך הדאגה לטוהר ההליך השיפוטי, </w:t>
      </w:r>
      <w:proofErr w:type="spellStart"/>
      <w:r w:rsidR="00AB6354" w:rsidRPr="00903F15">
        <w:rPr>
          <w:rFonts w:ascii="Tahoma" w:hAnsi="Tahoma" w:cs="Tahoma"/>
          <w:b/>
          <w:bCs/>
          <w:sz w:val="20"/>
          <w:szCs w:val="20"/>
          <w:rtl/>
        </w:rPr>
        <w:t>שישאר</w:t>
      </w:r>
      <w:proofErr w:type="spellEnd"/>
      <w:r w:rsidR="00AB6354" w:rsidRPr="00903F15">
        <w:rPr>
          <w:rFonts w:ascii="Tahoma" w:hAnsi="Tahoma" w:cs="Tahoma"/>
          <w:b/>
          <w:bCs/>
          <w:sz w:val="20"/>
          <w:szCs w:val="20"/>
          <w:rtl/>
        </w:rPr>
        <w:t xml:space="preserve"> הוגן וישר</w:t>
      </w:r>
      <w:r w:rsidR="00AB6354" w:rsidRPr="008129B8">
        <w:rPr>
          <w:rFonts w:ascii="Tahoma" w:hAnsi="Tahoma" w:cs="Tahoma"/>
          <w:sz w:val="20"/>
          <w:szCs w:val="20"/>
          <w:rtl/>
        </w:rPr>
        <w:t xml:space="preserve">. </w:t>
      </w:r>
    </w:p>
    <w:p w:rsidR="00AB6354" w:rsidRPr="00903F15" w:rsidRDefault="00AB6354" w:rsidP="0025433C">
      <w:pPr>
        <w:pStyle w:val="a7"/>
        <w:numPr>
          <w:ilvl w:val="0"/>
          <w:numId w:val="142"/>
        </w:numPr>
        <w:spacing w:after="0"/>
        <w:jc w:val="both"/>
        <w:rPr>
          <w:rFonts w:ascii="Tahoma" w:hAnsi="Tahoma" w:cs="Tahoma"/>
          <w:sz w:val="20"/>
          <w:szCs w:val="20"/>
          <w:rtl/>
        </w:rPr>
      </w:pPr>
      <w:r w:rsidRPr="00903F15">
        <w:rPr>
          <w:rFonts w:ascii="Tahoma" w:hAnsi="Tahoma" w:cs="Tahoma"/>
          <w:sz w:val="20"/>
          <w:szCs w:val="20"/>
          <w:rtl/>
        </w:rPr>
        <w:t>לדעת המרצה</w:t>
      </w:r>
      <w:r w:rsidR="00903F15" w:rsidRPr="00903F15">
        <w:rPr>
          <w:rFonts w:ascii="Tahoma" w:hAnsi="Tahoma" w:cs="Tahoma" w:hint="cs"/>
          <w:sz w:val="20"/>
          <w:szCs w:val="20"/>
          <w:rtl/>
        </w:rPr>
        <w:t xml:space="preserve"> </w:t>
      </w:r>
      <w:r w:rsidRPr="00903F15">
        <w:rPr>
          <w:rFonts w:ascii="Tahoma" w:hAnsi="Tahoma" w:cs="Tahoma"/>
          <w:sz w:val="20"/>
          <w:szCs w:val="20"/>
          <w:rtl/>
        </w:rPr>
        <w:t>- רשויות התביעה</w:t>
      </w:r>
      <w:r w:rsidR="00903F15" w:rsidRPr="00903F15">
        <w:rPr>
          <w:rFonts w:ascii="Tahoma" w:hAnsi="Tahoma" w:cs="Tahoma" w:hint="cs"/>
          <w:sz w:val="20"/>
          <w:szCs w:val="20"/>
          <w:rtl/>
        </w:rPr>
        <w:t xml:space="preserve"> חונכו ג</w:t>
      </w:r>
      <w:r w:rsidRPr="00903F15">
        <w:rPr>
          <w:rFonts w:ascii="Tahoma" w:hAnsi="Tahoma" w:cs="Tahoma"/>
          <w:sz w:val="20"/>
          <w:szCs w:val="20"/>
          <w:rtl/>
        </w:rPr>
        <w:t xml:space="preserve">ם מבלי שביהמ"ש התכוון לכך. </w:t>
      </w:r>
    </w:p>
    <w:p w:rsidR="00AB6354" w:rsidRPr="008129B8" w:rsidRDefault="00AB6354" w:rsidP="00D53763">
      <w:pPr>
        <w:spacing w:after="0"/>
        <w:jc w:val="both"/>
        <w:rPr>
          <w:rFonts w:ascii="Tahoma" w:hAnsi="Tahoma" w:cs="Tahoma"/>
          <w:b/>
          <w:bCs/>
          <w:color w:val="FFFF00"/>
          <w:sz w:val="20"/>
          <w:szCs w:val="20"/>
          <w:rtl/>
        </w:rPr>
      </w:pPr>
    </w:p>
    <w:p w:rsidR="00AB6354" w:rsidRDefault="00AB6354" w:rsidP="002E3C65">
      <w:pPr>
        <w:spacing w:after="70"/>
        <w:jc w:val="both"/>
        <w:rPr>
          <w:rFonts w:ascii="Tahoma" w:hAnsi="Tahoma" w:cs="Tahoma"/>
          <w:sz w:val="20"/>
          <w:szCs w:val="20"/>
          <w:rtl/>
        </w:rPr>
      </w:pPr>
      <w:r w:rsidRPr="008129B8">
        <w:rPr>
          <w:rFonts w:ascii="Tahoma" w:hAnsi="Tahoma" w:cs="Tahoma"/>
          <w:sz w:val="20"/>
          <w:szCs w:val="20"/>
          <w:highlight w:val="green"/>
          <w:rtl/>
        </w:rPr>
        <w:t xml:space="preserve">פס"ד </w:t>
      </w:r>
      <w:proofErr w:type="spellStart"/>
      <w:r w:rsidRPr="008129B8">
        <w:rPr>
          <w:rFonts w:ascii="Tahoma" w:hAnsi="Tahoma" w:cs="Tahoma"/>
          <w:sz w:val="20"/>
          <w:szCs w:val="20"/>
          <w:highlight w:val="green"/>
          <w:rtl/>
        </w:rPr>
        <w:t>אלזם</w:t>
      </w:r>
      <w:proofErr w:type="spellEnd"/>
      <w:r w:rsidRPr="00287B22">
        <w:rPr>
          <w:rFonts w:ascii="Tahoma" w:hAnsi="Tahoma" w:cs="Tahoma"/>
          <w:sz w:val="20"/>
          <w:szCs w:val="20"/>
          <w:rtl/>
        </w:rPr>
        <w:t>:</w:t>
      </w:r>
      <w:r w:rsidRPr="008129B8">
        <w:rPr>
          <w:rFonts w:ascii="Tahoma" w:hAnsi="Tahoma" w:cs="Tahoma"/>
          <w:b/>
          <w:bCs/>
          <w:color w:val="FFFF00"/>
          <w:sz w:val="20"/>
          <w:szCs w:val="20"/>
          <w:rtl/>
        </w:rPr>
        <w:t xml:space="preserve"> </w:t>
      </w:r>
      <w:r w:rsidRPr="008129B8">
        <w:rPr>
          <w:rFonts w:ascii="Tahoma" w:hAnsi="Tahoma" w:cs="Tahoma"/>
          <w:sz w:val="20"/>
          <w:szCs w:val="20"/>
          <w:rtl/>
        </w:rPr>
        <w:t xml:space="preserve">אדם הורשע ברצח </w:t>
      </w:r>
      <w:r w:rsidR="009908FB">
        <w:rPr>
          <w:rFonts w:ascii="Tahoma" w:hAnsi="Tahoma" w:cs="Tahoma" w:hint="cs"/>
          <w:sz w:val="20"/>
          <w:szCs w:val="20"/>
          <w:rtl/>
        </w:rPr>
        <w:t>ונרצח</w:t>
      </w:r>
      <w:r w:rsidR="002E3C65">
        <w:rPr>
          <w:rFonts w:ascii="Tahoma" w:hAnsi="Tahoma" w:cs="Tahoma" w:hint="cs"/>
          <w:sz w:val="20"/>
          <w:szCs w:val="20"/>
          <w:rtl/>
        </w:rPr>
        <w:t xml:space="preserve"> בעצמו</w:t>
      </w:r>
      <w:r>
        <w:rPr>
          <w:rFonts w:ascii="Tahoma" w:hAnsi="Tahoma" w:cs="Tahoma" w:hint="cs"/>
          <w:sz w:val="20"/>
          <w:szCs w:val="20"/>
          <w:rtl/>
        </w:rPr>
        <w:t xml:space="preserve"> </w:t>
      </w:r>
      <w:r w:rsidR="002E3C65">
        <w:rPr>
          <w:rFonts w:ascii="Tahoma" w:hAnsi="Tahoma" w:cs="Tahoma" w:hint="cs"/>
          <w:sz w:val="20"/>
          <w:szCs w:val="20"/>
          <w:rtl/>
        </w:rPr>
        <w:t>עת</w:t>
      </w:r>
      <w:r w:rsidRPr="008129B8">
        <w:rPr>
          <w:rFonts w:ascii="Tahoma" w:hAnsi="Tahoma" w:cs="Tahoma"/>
          <w:sz w:val="20"/>
          <w:szCs w:val="20"/>
          <w:rtl/>
        </w:rPr>
        <w:t xml:space="preserve"> ישב בכלא. משפח</w:t>
      </w:r>
      <w:r w:rsidR="002E3C65">
        <w:rPr>
          <w:rFonts w:ascii="Tahoma" w:hAnsi="Tahoma" w:cs="Tahoma" w:hint="cs"/>
          <w:sz w:val="20"/>
          <w:szCs w:val="20"/>
          <w:rtl/>
        </w:rPr>
        <w:t>ת</w:t>
      </w:r>
      <w:r w:rsidRPr="008129B8">
        <w:rPr>
          <w:rFonts w:ascii="Tahoma" w:hAnsi="Tahoma" w:cs="Tahoma"/>
          <w:sz w:val="20"/>
          <w:szCs w:val="20"/>
          <w:rtl/>
        </w:rPr>
        <w:t xml:space="preserve">ו המשיכה את הערעור על מנת לזכות את השם שלו. </w:t>
      </w:r>
      <w:proofErr w:type="spellStart"/>
      <w:r w:rsidRPr="008129B8">
        <w:rPr>
          <w:rFonts w:ascii="Tahoma" w:hAnsi="Tahoma" w:cs="Tahoma"/>
          <w:sz w:val="20"/>
          <w:szCs w:val="20"/>
          <w:rtl/>
        </w:rPr>
        <w:t>לאלזם</w:t>
      </w:r>
      <w:proofErr w:type="spellEnd"/>
      <w:r w:rsidRPr="008129B8">
        <w:rPr>
          <w:rFonts w:ascii="Tahoma" w:hAnsi="Tahoma" w:cs="Tahoma"/>
          <w:sz w:val="20"/>
          <w:szCs w:val="20"/>
          <w:rtl/>
        </w:rPr>
        <w:t xml:space="preserve"> הכניסו מדובבים לכלא. ביהמ"ש אמר כי המדובבים עברו את הגבול בכך שאמרו לו שלא ישמור על זכות השתיקה, שלא ישמע בעצת עורך דינו והשחירו את שמו. </w:t>
      </w:r>
      <w:r w:rsidRPr="00287B22">
        <w:rPr>
          <w:rFonts w:ascii="Tahoma" w:hAnsi="Tahoma" w:cs="Tahoma"/>
          <w:sz w:val="20"/>
          <w:szCs w:val="20"/>
          <w:highlight w:val="yellow"/>
          <w:rtl/>
        </w:rPr>
        <w:t>ביהמ"ש קבע שנפגעה זכות ה</w:t>
      </w:r>
      <w:r w:rsidRPr="00287B22">
        <w:rPr>
          <w:rFonts w:ascii="Tahoma" w:hAnsi="Tahoma" w:cs="Tahoma" w:hint="cs"/>
          <w:sz w:val="20"/>
          <w:szCs w:val="20"/>
          <w:highlight w:val="yellow"/>
          <w:rtl/>
        </w:rPr>
        <w:t>ה</w:t>
      </w:r>
      <w:r w:rsidRPr="00287B22">
        <w:rPr>
          <w:rFonts w:ascii="Tahoma" w:hAnsi="Tahoma" w:cs="Tahoma"/>
          <w:sz w:val="20"/>
          <w:szCs w:val="20"/>
          <w:highlight w:val="yellow"/>
          <w:rtl/>
        </w:rPr>
        <w:t>יוועצות</w:t>
      </w:r>
      <w:r w:rsidR="009908FB">
        <w:rPr>
          <w:rFonts w:ascii="Tahoma" w:hAnsi="Tahoma" w:cs="Tahoma" w:hint="cs"/>
          <w:sz w:val="20"/>
          <w:szCs w:val="20"/>
          <w:highlight w:val="yellow"/>
          <w:rtl/>
        </w:rPr>
        <w:t xml:space="preserve"> וזכות השתיקה</w:t>
      </w:r>
      <w:r w:rsidRPr="00287B22">
        <w:rPr>
          <w:rFonts w:ascii="Tahoma" w:hAnsi="Tahoma" w:cs="Tahoma"/>
          <w:sz w:val="20"/>
          <w:szCs w:val="20"/>
          <w:highlight w:val="yellow"/>
          <w:rtl/>
        </w:rPr>
        <w:t xml:space="preserve"> של </w:t>
      </w:r>
      <w:proofErr w:type="spellStart"/>
      <w:r w:rsidRPr="00287B22">
        <w:rPr>
          <w:rFonts w:ascii="Tahoma" w:hAnsi="Tahoma" w:cs="Tahoma"/>
          <w:sz w:val="20"/>
          <w:szCs w:val="20"/>
          <w:highlight w:val="yellow"/>
          <w:rtl/>
        </w:rPr>
        <w:t>אלזם</w:t>
      </w:r>
      <w:proofErr w:type="spellEnd"/>
      <w:r w:rsidRPr="00287B22">
        <w:rPr>
          <w:rFonts w:ascii="Tahoma" w:hAnsi="Tahoma" w:cs="Tahoma"/>
          <w:sz w:val="20"/>
          <w:szCs w:val="20"/>
          <w:highlight w:val="yellow"/>
          <w:rtl/>
        </w:rPr>
        <w:t xml:space="preserve"> וכי במעשיהם הם גרמו לו להודות</w:t>
      </w:r>
      <w:r w:rsidRPr="008129B8">
        <w:rPr>
          <w:rFonts w:ascii="Tahoma" w:hAnsi="Tahoma" w:cs="Tahoma"/>
          <w:sz w:val="20"/>
          <w:szCs w:val="20"/>
          <w:rtl/>
        </w:rPr>
        <w:t xml:space="preserve">. </w:t>
      </w:r>
      <w:r>
        <w:rPr>
          <w:rFonts w:ascii="Tahoma" w:hAnsi="Tahoma" w:cs="Tahoma" w:hint="cs"/>
          <w:sz w:val="20"/>
          <w:szCs w:val="20"/>
          <w:rtl/>
        </w:rPr>
        <w:t xml:space="preserve">לכן, </w:t>
      </w:r>
      <w:r w:rsidRPr="00287B22">
        <w:rPr>
          <w:rFonts w:ascii="Tahoma" w:hAnsi="Tahoma" w:cs="Tahoma" w:hint="cs"/>
          <w:b/>
          <w:bCs/>
          <w:sz w:val="20"/>
          <w:szCs w:val="20"/>
          <w:rtl/>
        </w:rPr>
        <w:t>ביהמ"ש מיישם את שתי ההלכות</w:t>
      </w:r>
      <w:r>
        <w:rPr>
          <w:rFonts w:ascii="Tahoma" w:hAnsi="Tahoma" w:cs="Tahoma" w:hint="cs"/>
          <w:sz w:val="20"/>
          <w:szCs w:val="20"/>
          <w:rtl/>
        </w:rPr>
        <w:t xml:space="preserve"> </w:t>
      </w:r>
      <w:proofErr w:type="spellStart"/>
      <w:r w:rsidRPr="00287B22">
        <w:rPr>
          <w:rFonts w:ascii="Tahoma" w:hAnsi="Tahoma" w:cs="Tahoma" w:hint="cs"/>
          <w:sz w:val="20"/>
          <w:szCs w:val="20"/>
          <w:highlight w:val="green"/>
          <w:rtl/>
        </w:rPr>
        <w:t>מיששכרוב</w:t>
      </w:r>
      <w:proofErr w:type="spellEnd"/>
      <w:r>
        <w:rPr>
          <w:rFonts w:ascii="Tahoma" w:hAnsi="Tahoma" w:cs="Tahoma" w:hint="cs"/>
          <w:sz w:val="20"/>
          <w:szCs w:val="20"/>
          <w:rtl/>
        </w:rPr>
        <w:t xml:space="preserve"> </w:t>
      </w:r>
      <w:proofErr w:type="spellStart"/>
      <w:r>
        <w:rPr>
          <w:rFonts w:ascii="Tahoma" w:hAnsi="Tahoma" w:cs="Tahoma" w:hint="cs"/>
          <w:sz w:val="20"/>
          <w:szCs w:val="20"/>
          <w:rtl/>
        </w:rPr>
        <w:t>ו</w:t>
      </w:r>
      <w:r w:rsidRPr="008129B8">
        <w:rPr>
          <w:rFonts w:ascii="Tahoma" w:hAnsi="Tahoma" w:cs="Tahoma"/>
          <w:sz w:val="20"/>
          <w:szCs w:val="20"/>
          <w:rtl/>
        </w:rPr>
        <w:t>אלזם</w:t>
      </w:r>
      <w:proofErr w:type="spellEnd"/>
      <w:r w:rsidRPr="008129B8">
        <w:rPr>
          <w:rFonts w:ascii="Tahoma" w:hAnsi="Tahoma" w:cs="Tahoma"/>
          <w:sz w:val="20"/>
          <w:szCs w:val="20"/>
          <w:rtl/>
        </w:rPr>
        <w:t xml:space="preserve"> מזוכה</w:t>
      </w:r>
      <w:r>
        <w:rPr>
          <w:rFonts w:ascii="Tahoma" w:hAnsi="Tahoma" w:cs="Tahoma" w:hint="cs"/>
          <w:sz w:val="20"/>
          <w:szCs w:val="20"/>
          <w:rtl/>
        </w:rPr>
        <w:t>.</w:t>
      </w:r>
    </w:p>
    <w:p w:rsidR="00AB6354" w:rsidRDefault="00AB6354" w:rsidP="00C51E1F">
      <w:pPr>
        <w:spacing w:after="70"/>
        <w:jc w:val="both"/>
        <w:rPr>
          <w:rFonts w:ascii="Tahoma" w:hAnsi="Tahoma" w:cs="Tahoma"/>
          <w:sz w:val="20"/>
          <w:szCs w:val="20"/>
          <w:rtl/>
        </w:rPr>
      </w:pPr>
      <w:proofErr w:type="spellStart"/>
      <w:r w:rsidRPr="00C51E1F">
        <w:rPr>
          <w:rFonts w:ascii="Tahoma" w:hAnsi="Tahoma" w:cs="Tahoma"/>
          <w:b/>
          <w:bCs/>
          <w:sz w:val="20"/>
          <w:szCs w:val="20"/>
          <w:rtl/>
        </w:rPr>
        <w:t>הש</w:t>
      </w:r>
      <w:proofErr w:type="spellEnd"/>
      <w:r w:rsidRPr="00C51E1F">
        <w:rPr>
          <w:rFonts w:ascii="Tahoma" w:hAnsi="Tahoma" w:cs="Tahoma" w:hint="cs"/>
          <w:b/>
          <w:bCs/>
          <w:sz w:val="20"/>
          <w:szCs w:val="20"/>
          <w:rtl/>
        </w:rPr>
        <w:t>'</w:t>
      </w:r>
      <w:r w:rsidRPr="00C51E1F">
        <w:rPr>
          <w:rFonts w:ascii="Tahoma" w:hAnsi="Tahoma" w:cs="Tahoma"/>
          <w:b/>
          <w:bCs/>
          <w:sz w:val="20"/>
          <w:szCs w:val="20"/>
          <w:rtl/>
        </w:rPr>
        <w:t xml:space="preserve"> חיות</w:t>
      </w:r>
      <w:r w:rsidRPr="008129B8">
        <w:rPr>
          <w:rFonts w:ascii="Tahoma" w:hAnsi="Tahoma" w:cs="Tahoma"/>
          <w:sz w:val="20"/>
          <w:szCs w:val="20"/>
          <w:rtl/>
        </w:rPr>
        <w:t xml:space="preserve"> אומרת כי בשל העובדה שמדובר בעבירה חמורה </w:t>
      </w:r>
      <w:r>
        <w:rPr>
          <w:rFonts w:ascii="Tahoma" w:hAnsi="Tahoma" w:cs="Tahoma" w:hint="cs"/>
          <w:sz w:val="20"/>
          <w:szCs w:val="20"/>
          <w:rtl/>
        </w:rPr>
        <w:t xml:space="preserve">(רצח) </w:t>
      </w:r>
      <w:r w:rsidRPr="008129B8">
        <w:rPr>
          <w:rFonts w:ascii="Tahoma" w:hAnsi="Tahoma" w:cs="Tahoma"/>
          <w:sz w:val="20"/>
          <w:szCs w:val="20"/>
          <w:rtl/>
        </w:rPr>
        <w:t xml:space="preserve">צריך להקפיד הקפדה יתרה בזכות להליך הוגן. כמובן שהעובדה </w:t>
      </w:r>
      <w:proofErr w:type="spellStart"/>
      <w:r w:rsidRPr="008129B8">
        <w:rPr>
          <w:rFonts w:ascii="Tahoma" w:hAnsi="Tahoma" w:cs="Tahoma"/>
          <w:sz w:val="20"/>
          <w:szCs w:val="20"/>
          <w:rtl/>
        </w:rPr>
        <w:t>שאלזם</w:t>
      </w:r>
      <w:proofErr w:type="spellEnd"/>
      <w:r w:rsidRPr="008129B8">
        <w:rPr>
          <w:rFonts w:ascii="Tahoma" w:hAnsi="Tahoma" w:cs="Tahoma"/>
          <w:sz w:val="20"/>
          <w:szCs w:val="20"/>
          <w:rtl/>
        </w:rPr>
        <w:t xml:space="preserve"> כבר מת השפיעה על הפסיקה </w:t>
      </w:r>
      <w:r w:rsidR="004E2315" w:rsidRPr="004E2315">
        <w:rPr>
          <w:rFonts w:ascii="Tahoma" w:hAnsi="Tahoma" w:cs="Tahoma"/>
          <w:sz w:val="20"/>
          <w:szCs w:val="20"/>
          <w:u w:val="single"/>
          <w:rtl/>
        </w:rPr>
        <w:t>אך</w:t>
      </w:r>
      <w:r w:rsidRPr="008129B8">
        <w:rPr>
          <w:rFonts w:ascii="Tahoma" w:hAnsi="Tahoma" w:cs="Tahoma"/>
          <w:sz w:val="20"/>
          <w:szCs w:val="20"/>
          <w:rtl/>
        </w:rPr>
        <w:t xml:space="preserve"> </w:t>
      </w:r>
      <w:r w:rsidR="00C51E1F">
        <w:rPr>
          <w:rFonts w:ascii="Tahoma" w:hAnsi="Tahoma" w:cs="Tahoma" w:hint="cs"/>
          <w:sz w:val="20"/>
          <w:szCs w:val="20"/>
          <w:rtl/>
        </w:rPr>
        <w:t>פסה"ד שולח סיגנל</w:t>
      </w:r>
      <w:r w:rsidRPr="008129B8">
        <w:rPr>
          <w:rFonts w:ascii="Tahoma" w:hAnsi="Tahoma" w:cs="Tahoma"/>
          <w:sz w:val="20"/>
          <w:szCs w:val="20"/>
          <w:rtl/>
        </w:rPr>
        <w:t xml:space="preserve"> חמור למשט</w:t>
      </w:r>
      <w:r>
        <w:rPr>
          <w:rFonts w:ascii="Tahoma" w:hAnsi="Tahoma" w:cs="Tahoma"/>
          <w:sz w:val="20"/>
          <w:szCs w:val="20"/>
          <w:rtl/>
        </w:rPr>
        <w:t>רה</w:t>
      </w:r>
      <w:r w:rsidR="00C51E1F">
        <w:rPr>
          <w:rFonts w:ascii="Tahoma" w:hAnsi="Tahoma" w:cs="Tahoma" w:hint="cs"/>
          <w:sz w:val="20"/>
          <w:szCs w:val="20"/>
          <w:rtl/>
        </w:rPr>
        <w:t xml:space="preserve"> בנוגע למה </w:t>
      </w:r>
      <w:r w:rsidR="002E3C65">
        <w:rPr>
          <w:rFonts w:ascii="Tahoma" w:hAnsi="Tahoma" w:cs="Tahoma" w:hint="cs"/>
          <w:sz w:val="20"/>
          <w:szCs w:val="20"/>
          <w:rtl/>
        </w:rPr>
        <w:t>ש</w:t>
      </w:r>
      <w:r>
        <w:rPr>
          <w:rFonts w:ascii="Tahoma" w:hAnsi="Tahoma" w:cs="Tahoma"/>
          <w:sz w:val="20"/>
          <w:szCs w:val="20"/>
          <w:rtl/>
        </w:rPr>
        <w:t xml:space="preserve">מותר ומה </w:t>
      </w:r>
      <w:r w:rsidR="00C51E1F">
        <w:rPr>
          <w:rFonts w:ascii="Tahoma" w:hAnsi="Tahoma" w:cs="Tahoma" w:hint="cs"/>
          <w:sz w:val="20"/>
          <w:szCs w:val="20"/>
          <w:rtl/>
        </w:rPr>
        <w:t>ש</w:t>
      </w:r>
      <w:r>
        <w:rPr>
          <w:rFonts w:ascii="Tahoma" w:hAnsi="Tahoma" w:cs="Tahoma"/>
          <w:sz w:val="20"/>
          <w:szCs w:val="20"/>
          <w:rtl/>
        </w:rPr>
        <w:t>אסור להם לעשות ו</w:t>
      </w:r>
      <w:r w:rsidRPr="008129B8">
        <w:rPr>
          <w:rFonts w:ascii="Tahoma" w:hAnsi="Tahoma" w:cs="Tahoma"/>
          <w:sz w:val="20"/>
          <w:szCs w:val="20"/>
          <w:rtl/>
        </w:rPr>
        <w:t xml:space="preserve">מה התוצאה </w:t>
      </w:r>
      <w:r>
        <w:rPr>
          <w:rFonts w:ascii="Tahoma" w:hAnsi="Tahoma" w:cs="Tahoma" w:hint="cs"/>
          <w:sz w:val="20"/>
          <w:szCs w:val="20"/>
          <w:rtl/>
        </w:rPr>
        <w:t>הצפויה</w:t>
      </w:r>
      <w:r w:rsidRPr="008129B8">
        <w:rPr>
          <w:rFonts w:ascii="Tahoma" w:hAnsi="Tahoma" w:cs="Tahoma"/>
          <w:sz w:val="20"/>
          <w:szCs w:val="20"/>
          <w:rtl/>
        </w:rPr>
        <w:t xml:space="preserve"> במקרה של מעשים פסולים. </w:t>
      </w:r>
      <w:r w:rsidR="00C51E1F" w:rsidRPr="00C51E1F">
        <w:rPr>
          <w:rFonts w:ascii="Tahoma" w:hAnsi="Tahoma" w:cs="Tahoma" w:hint="cs"/>
          <w:b/>
          <w:bCs/>
          <w:sz w:val="20"/>
          <w:szCs w:val="20"/>
          <w:rtl/>
        </w:rPr>
        <w:t>ל</w:t>
      </w:r>
      <w:r w:rsidRPr="00C51E1F">
        <w:rPr>
          <w:rFonts w:ascii="Tahoma" w:hAnsi="Tahoma" w:cs="Tahoma"/>
          <w:b/>
          <w:bCs/>
          <w:sz w:val="20"/>
          <w:szCs w:val="20"/>
          <w:rtl/>
        </w:rPr>
        <w:t xml:space="preserve">דעת המרצה גם למשמעות ההצהרתית יש </w:t>
      </w:r>
      <w:r w:rsidRPr="00C51E1F">
        <w:rPr>
          <w:rFonts w:ascii="Tahoma" w:hAnsi="Tahoma" w:cs="Tahoma" w:hint="cs"/>
          <w:b/>
          <w:bCs/>
          <w:sz w:val="20"/>
          <w:szCs w:val="20"/>
          <w:rtl/>
        </w:rPr>
        <w:t>השלכות</w:t>
      </w:r>
      <w:r w:rsidRPr="008129B8">
        <w:rPr>
          <w:rFonts w:ascii="Tahoma" w:hAnsi="Tahoma" w:cs="Tahoma"/>
          <w:sz w:val="20"/>
          <w:szCs w:val="20"/>
          <w:rtl/>
        </w:rPr>
        <w:t xml:space="preserve">. </w:t>
      </w:r>
    </w:p>
    <w:p w:rsidR="00AB6354" w:rsidRPr="00B53328" w:rsidRDefault="00AB6354" w:rsidP="0025433C">
      <w:pPr>
        <w:pStyle w:val="a7"/>
        <w:numPr>
          <w:ilvl w:val="0"/>
          <w:numId w:val="73"/>
        </w:numPr>
        <w:spacing w:after="70"/>
        <w:jc w:val="both"/>
        <w:rPr>
          <w:rFonts w:ascii="Tahoma" w:hAnsi="Tahoma" w:cs="Tahoma"/>
          <w:sz w:val="20"/>
          <w:szCs w:val="20"/>
          <w:rtl/>
        </w:rPr>
      </w:pPr>
      <w:r w:rsidRPr="00B53328">
        <w:rPr>
          <w:rFonts w:ascii="Tahoma" w:hAnsi="Tahoma" w:cs="Tahoma" w:hint="cs"/>
          <w:sz w:val="20"/>
          <w:szCs w:val="20"/>
          <w:rtl/>
        </w:rPr>
        <w:t xml:space="preserve">פס"ד זה יישם את שני החידושים של </w:t>
      </w:r>
      <w:proofErr w:type="spellStart"/>
      <w:r w:rsidRPr="00C51E1F">
        <w:rPr>
          <w:rFonts w:ascii="Tahoma" w:hAnsi="Tahoma" w:cs="Tahoma" w:hint="cs"/>
          <w:sz w:val="20"/>
          <w:szCs w:val="20"/>
          <w:highlight w:val="green"/>
          <w:rtl/>
        </w:rPr>
        <w:t>יששכרוב</w:t>
      </w:r>
      <w:proofErr w:type="spellEnd"/>
      <w:r w:rsidR="00C51E1F">
        <w:rPr>
          <w:rFonts w:ascii="Tahoma" w:hAnsi="Tahoma" w:cs="Tahoma" w:hint="cs"/>
          <w:sz w:val="20"/>
          <w:szCs w:val="20"/>
          <w:rtl/>
        </w:rPr>
        <w:t xml:space="preserve"> (כלל הפסיקה וס' 12)</w:t>
      </w:r>
      <w:r w:rsidRPr="00B53328">
        <w:rPr>
          <w:rFonts w:ascii="Tahoma" w:hAnsi="Tahoma" w:cs="Tahoma" w:hint="cs"/>
          <w:sz w:val="20"/>
          <w:szCs w:val="20"/>
          <w:rtl/>
        </w:rPr>
        <w:t>.</w:t>
      </w:r>
    </w:p>
    <w:p w:rsidR="00AB6354" w:rsidRPr="008129B8" w:rsidRDefault="00AB6354" w:rsidP="00102340">
      <w:pPr>
        <w:spacing w:after="70"/>
        <w:jc w:val="both"/>
        <w:rPr>
          <w:rFonts w:ascii="Tahoma" w:hAnsi="Tahoma" w:cs="Tahoma"/>
          <w:sz w:val="20"/>
          <w:szCs w:val="20"/>
          <w:rtl/>
        </w:rPr>
      </w:pPr>
    </w:p>
    <w:p w:rsidR="00AB6354" w:rsidRPr="00B53328" w:rsidRDefault="00AB6354" w:rsidP="005C573B">
      <w:pPr>
        <w:spacing w:after="70"/>
        <w:jc w:val="both"/>
        <w:rPr>
          <w:rFonts w:ascii="Tahoma" w:hAnsi="Tahoma" w:cs="Tahoma"/>
          <w:sz w:val="20"/>
          <w:szCs w:val="20"/>
          <w:rtl/>
        </w:rPr>
      </w:pPr>
      <w:r w:rsidRPr="00B53328">
        <w:rPr>
          <w:rFonts w:ascii="Tahoma" w:hAnsi="Tahoma" w:cs="Tahoma"/>
          <w:sz w:val="20"/>
          <w:szCs w:val="20"/>
          <w:highlight w:val="green"/>
          <w:rtl/>
        </w:rPr>
        <w:t>פס"ד אסף שי</w:t>
      </w:r>
      <w:r w:rsidRPr="00B53328">
        <w:rPr>
          <w:rFonts w:ascii="Tahoma" w:hAnsi="Tahoma" w:cs="Tahoma"/>
          <w:sz w:val="20"/>
          <w:szCs w:val="20"/>
          <w:rtl/>
        </w:rPr>
        <w:t xml:space="preserve">: </w:t>
      </w:r>
      <w:r w:rsidRPr="005C573B">
        <w:rPr>
          <w:rFonts w:ascii="Tahoma" w:hAnsi="Tahoma" w:cs="Tahoma" w:hint="cs"/>
          <w:b/>
          <w:bCs/>
          <w:sz w:val="20"/>
          <w:szCs w:val="20"/>
          <w:rtl/>
        </w:rPr>
        <w:t xml:space="preserve">פסילת ההודאה הובילה להמרת עבירה עקב אי יכולת להוכיח </w:t>
      </w:r>
      <w:proofErr w:type="spellStart"/>
      <w:r w:rsidR="005C573B">
        <w:rPr>
          <w:rFonts w:ascii="Tahoma" w:hAnsi="Tahoma" w:cs="Tahoma" w:hint="cs"/>
          <w:b/>
          <w:bCs/>
          <w:sz w:val="20"/>
          <w:szCs w:val="20"/>
          <w:rtl/>
        </w:rPr>
        <w:t>יס"נ</w:t>
      </w:r>
      <w:proofErr w:type="spellEnd"/>
      <w:r w:rsidRPr="00B53328">
        <w:rPr>
          <w:rFonts w:ascii="Tahoma" w:hAnsi="Tahoma" w:cs="Tahoma" w:hint="cs"/>
          <w:sz w:val="20"/>
          <w:szCs w:val="20"/>
          <w:rtl/>
        </w:rPr>
        <w:t>.</w:t>
      </w:r>
    </w:p>
    <w:p w:rsidR="005C573B" w:rsidRDefault="00AB6354" w:rsidP="005C573B">
      <w:pPr>
        <w:spacing w:after="70"/>
        <w:jc w:val="both"/>
        <w:rPr>
          <w:rFonts w:ascii="Tahoma" w:hAnsi="Tahoma" w:cs="Tahoma"/>
          <w:sz w:val="20"/>
          <w:szCs w:val="20"/>
          <w:u w:val="single"/>
          <w:rtl/>
        </w:rPr>
      </w:pPr>
      <w:r w:rsidRPr="008129B8">
        <w:rPr>
          <w:rFonts w:ascii="Tahoma" w:hAnsi="Tahoma" w:cs="Tahoma"/>
          <w:sz w:val="20"/>
          <w:szCs w:val="20"/>
          <w:rtl/>
        </w:rPr>
        <w:t xml:space="preserve">בחור היה מעורב </w:t>
      </w:r>
      <w:proofErr w:type="spellStart"/>
      <w:r w:rsidR="005C573B">
        <w:rPr>
          <w:rFonts w:ascii="Tahoma" w:hAnsi="Tahoma" w:cs="Tahoma" w:hint="cs"/>
          <w:sz w:val="20"/>
          <w:szCs w:val="20"/>
          <w:rtl/>
        </w:rPr>
        <w:t>בת"ד</w:t>
      </w:r>
      <w:proofErr w:type="spellEnd"/>
      <w:r w:rsidRPr="008129B8">
        <w:rPr>
          <w:rFonts w:ascii="Tahoma" w:hAnsi="Tahoma" w:cs="Tahoma"/>
          <w:sz w:val="20"/>
          <w:szCs w:val="20"/>
          <w:rtl/>
        </w:rPr>
        <w:t xml:space="preserve"> והרג אדם. הוא זומן לחקירה חודשיים לאחר האירוע שם לא הודיעו לו על זכותו להיוועץ בעו"ד </w:t>
      </w:r>
      <w:r>
        <w:rPr>
          <w:rFonts w:ascii="Tahoma" w:hAnsi="Tahoma" w:cs="Tahoma"/>
          <w:sz w:val="20"/>
          <w:szCs w:val="20"/>
          <w:highlight w:val="yellow"/>
          <w:rtl/>
        </w:rPr>
        <w:t>ו</w:t>
      </w:r>
      <w:r>
        <w:rPr>
          <w:rFonts w:ascii="Tahoma" w:hAnsi="Tahoma" w:cs="Tahoma" w:hint="cs"/>
          <w:sz w:val="20"/>
          <w:szCs w:val="20"/>
          <w:highlight w:val="yellow"/>
          <w:rtl/>
        </w:rPr>
        <w:t>גם</w:t>
      </w:r>
      <w:r w:rsidRPr="004C34C3">
        <w:rPr>
          <w:rFonts w:ascii="Tahoma" w:hAnsi="Tahoma" w:cs="Tahoma"/>
          <w:sz w:val="20"/>
          <w:szCs w:val="20"/>
          <w:highlight w:val="yellow"/>
          <w:rtl/>
        </w:rPr>
        <w:t xml:space="preserve"> לאחר שהוא ביקש עו"ד לא הפסיקו את החקירה</w:t>
      </w:r>
      <w:r w:rsidRPr="008129B8">
        <w:rPr>
          <w:rFonts w:ascii="Tahoma" w:hAnsi="Tahoma" w:cs="Tahoma"/>
          <w:sz w:val="20"/>
          <w:szCs w:val="20"/>
          <w:rtl/>
        </w:rPr>
        <w:t xml:space="preserve">. </w:t>
      </w:r>
      <w:r w:rsidRPr="005C573B">
        <w:rPr>
          <w:rFonts w:ascii="Tahoma" w:hAnsi="Tahoma" w:cs="Tahoma"/>
          <w:color w:val="FFFFFF" w:themeColor="background1"/>
          <w:sz w:val="20"/>
          <w:szCs w:val="20"/>
          <w:highlight w:val="darkBlue"/>
          <w:rtl/>
        </w:rPr>
        <w:t>ס'</w:t>
      </w:r>
      <w:r w:rsidRPr="005C573B">
        <w:rPr>
          <w:rFonts w:ascii="Tahoma" w:hAnsi="Tahoma" w:cs="Tahoma" w:hint="cs"/>
          <w:color w:val="FFFFFF" w:themeColor="background1"/>
          <w:sz w:val="20"/>
          <w:szCs w:val="20"/>
          <w:highlight w:val="darkBlue"/>
          <w:rtl/>
        </w:rPr>
        <w:t xml:space="preserve"> </w:t>
      </w:r>
      <w:r w:rsidRPr="005C573B">
        <w:rPr>
          <w:rFonts w:ascii="Tahoma" w:hAnsi="Tahoma" w:cs="Tahoma"/>
          <w:color w:val="FFFFFF" w:themeColor="background1"/>
          <w:sz w:val="20"/>
          <w:szCs w:val="20"/>
          <w:highlight w:val="darkBlue"/>
          <w:rtl/>
        </w:rPr>
        <w:t>32 לחוק המעצרים</w:t>
      </w:r>
      <w:r w:rsidRPr="008129B8">
        <w:rPr>
          <w:rFonts w:ascii="Tahoma" w:hAnsi="Tahoma" w:cs="Tahoma"/>
          <w:sz w:val="20"/>
          <w:szCs w:val="20"/>
          <w:rtl/>
        </w:rPr>
        <w:t xml:space="preserve"> מדבר על החובה ליידע על הזכות להיוועץ והוא מתייחס רק לעצור (ס</w:t>
      </w:r>
      <w:r>
        <w:rPr>
          <w:rFonts w:ascii="Tahoma" w:hAnsi="Tahoma" w:cs="Tahoma" w:hint="cs"/>
          <w:sz w:val="20"/>
          <w:szCs w:val="20"/>
          <w:rtl/>
        </w:rPr>
        <w:t>'</w:t>
      </w:r>
      <w:r w:rsidRPr="008129B8">
        <w:rPr>
          <w:rFonts w:ascii="Tahoma" w:hAnsi="Tahoma" w:cs="Tahoma"/>
          <w:sz w:val="20"/>
          <w:szCs w:val="20"/>
          <w:rtl/>
        </w:rPr>
        <w:t xml:space="preserve"> הזכויות). </w:t>
      </w:r>
      <w:r w:rsidRPr="005C573B">
        <w:rPr>
          <w:rFonts w:ascii="Tahoma" w:hAnsi="Tahoma" w:cs="Tahoma"/>
          <w:color w:val="FFFFFF" w:themeColor="background1"/>
          <w:sz w:val="20"/>
          <w:szCs w:val="20"/>
          <w:highlight w:val="darkBlue"/>
          <w:rtl/>
        </w:rPr>
        <w:t>ס'</w:t>
      </w:r>
      <w:r w:rsidRPr="005C573B">
        <w:rPr>
          <w:rFonts w:ascii="Tahoma" w:hAnsi="Tahoma" w:cs="Tahoma" w:hint="cs"/>
          <w:color w:val="FFFFFF" w:themeColor="background1"/>
          <w:sz w:val="20"/>
          <w:szCs w:val="20"/>
          <w:highlight w:val="darkBlue"/>
          <w:rtl/>
        </w:rPr>
        <w:t xml:space="preserve"> </w:t>
      </w:r>
      <w:r w:rsidRPr="005C573B">
        <w:rPr>
          <w:rFonts w:ascii="Tahoma" w:hAnsi="Tahoma" w:cs="Tahoma"/>
          <w:color w:val="FFFFFF" w:themeColor="background1"/>
          <w:sz w:val="20"/>
          <w:szCs w:val="20"/>
          <w:highlight w:val="darkBlue"/>
          <w:rtl/>
        </w:rPr>
        <w:t>34 לחוק המעצרים</w:t>
      </w:r>
      <w:r w:rsidRPr="008129B8">
        <w:rPr>
          <w:rFonts w:ascii="Tahoma" w:hAnsi="Tahoma" w:cs="Tahoma"/>
          <w:sz w:val="20"/>
          <w:szCs w:val="20"/>
          <w:rtl/>
        </w:rPr>
        <w:t xml:space="preserve"> מדבר על החובה לתת זכות להיוועץ ללא דיחוי שכן הוא מדבר רק על עצורים. </w:t>
      </w:r>
    </w:p>
    <w:p w:rsidR="00AB6354" w:rsidRDefault="00AB6354" w:rsidP="00543079">
      <w:pPr>
        <w:spacing w:after="70"/>
        <w:jc w:val="both"/>
        <w:rPr>
          <w:rFonts w:ascii="Tahoma" w:hAnsi="Tahoma" w:cs="Tahoma"/>
          <w:sz w:val="20"/>
          <w:szCs w:val="20"/>
          <w:rtl/>
        </w:rPr>
      </w:pPr>
      <w:r w:rsidRPr="004C34C3">
        <w:rPr>
          <w:rFonts w:ascii="Tahoma" w:hAnsi="Tahoma" w:cs="Tahoma"/>
          <w:sz w:val="20"/>
          <w:szCs w:val="20"/>
          <w:u w:val="single"/>
          <w:rtl/>
        </w:rPr>
        <w:t xml:space="preserve">מה קורה </w:t>
      </w:r>
      <w:r w:rsidRPr="004C34C3">
        <w:rPr>
          <w:rFonts w:ascii="Tahoma" w:hAnsi="Tahoma" w:cs="Tahoma" w:hint="cs"/>
          <w:sz w:val="20"/>
          <w:szCs w:val="20"/>
          <w:u w:val="single"/>
          <w:rtl/>
        </w:rPr>
        <w:t>עם אסף</w:t>
      </w:r>
      <w:r w:rsidRPr="004C34C3">
        <w:rPr>
          <w:rFonts w:ascii="Tahoma" w:hAnsi="Tahoma" w:cs="Tahoma"/>
          <w:sz w:val="20"/>
          <w:szCs w:val="20"/>
          <w:u w:val="single"/>
          <w:rtl/>
        </w:rPr>
        <w:t xml:space="preserve"> שרק זומן לחקירה </w:t>
      </w:r>
      <w:r w:rsidR="005C573B">
        <w:rPr>
          <w:rFonts w:ascii="Tahoma" w:hAnsi="Tahoma" w:cs="Tahoma" w:hint="cs"/>
          <w:sz w:val="20"/>
          <w:szCs w:val="20"/>
          <w:u w:val="single"/>
          <w:rtl/>
        </w:rPr>
        <w:t>ואינו</w:t>
      </w:r>
      <w:r w:rsidRPr="004C34C3">
        <w:rPr>
          <w:rFonts w:ascii="Tahoma" w:hAnsi="Tahoma" w:cs="Tahoma"/>
          <w:sz w:val="20"/>
          <w:szCs w:val="20"/>
          <w:u w:val="single"/>
          <w:rtl/>
        </w:rPr>
        <w:t xml:space="preserve"> עצור</w:t>
      </w:r>
      <w:r w:rsidRPr="008129B8">
        <w:rPr>
          <w:rFonts w:ascii="Tahoma" w:hAnsi="Tahoma" w:cs="Tahoma"/>
          <w:sz w:val="20"/>
          <w:szCs w:val="20"/>
          <w:rtl/>
        </w:rPr>
        <w:t xml:space="preserve">? </w:t>
      </w:r>
      <w:r w:rsidRPr="005C573B">
        <w:rPr>
          <w:rFonts w:ascii="Tahoma" w:hAnsi="Tahoma" w:cs="Tahoma"/>
          <w:b/>
          <w:bCs/>
          <w:sz w:val="20"/>
          <w:szCs w:val="20"/>
          <w:rtl/>
        </w:rPr>
        <w:t xml:space="preserve">האם זכות ההיוועצות חלה על נחקר חשוד </w:t>
      </w:r>
      <w:r w:rsidR="00543079">
        <w:rPr>
          <w:rFonts w:ascii="Tahoma" w:hAnsi="Tahoma" w:cs="Tahoma" w:hint="cs"/>
          <w:b/>
          <w:bCs/>
          <w:sz w:val="20"/>
          <w:szCs w:val="20"/>
          <w:rtl/>
        </w:rPr>
        <w:t>לא</w:t>
      </w:r>
      <w:r w:rsidRPr="005C573B">
        <w:rPr>
          <w:rFonts w:ascii="Tahoma" w:hAnsi="Tahoma" w:cs="Tahoma"/>
          <w:b/>
          <w:bCs/>
          <w:sz w:val="20"/>
          <w:szCs w:val="20"/>
          <w:rtl/>
        </w:rPr>
        <w:t xml:space="preserve"> עצור?</w:t>
      </w:r>
      <w:r w:rsidRPr="008129B8">
        <w:rPr>
          <w:rFonts w:ascii="Tahoma" w:hAnsi="Tahoma" w:cs="Tahoma"/>
          <w:sz w:val="20"/>
          <w:szCs w:val="20"/>
          <w:rtl/>
        </w:rPr>
        <w:t xml:space="preserve"> </w:t>
      </w:r>
      <w:proofErr w:type="spellStart"/>
      <w:r w:rsidRPr="004C34C3">
        <w:rPr>
          <w:rFonts w:ascii="Tahoma" w:hAnsi="Tahoma" w:cs="Tahoma"/>
          <w:sz w:val="20"/>
          <w:szCs w:val="20"/>
          <w:highlight w:val="green"/>
          <w:rtl/>
        </w:rPr>
        <w:t>ביששכרוב</w:t>
      </w:r>
      <w:proofErr w:type="spellEnd"/>
      <w:r w:rsidRPr="008129B8">
        <w:rPr>
          <w:rFonts w:ascii="Tahoma" w:hAnsi="Tahoma" w:cs="Tahoma"/>
          <w:sz w:val="20"/>
          <w:szCs w:val="20"/>
          <w:rtl/>
        </w:rPr>
        <w:t xml:space="preserve"> זה לא הוכרע כי החוק הרלוונטי היה </w:t>
      </w:r>
      <w:proofErr w:type="spellStart"/>
      <w:r>
        <w:rPr>
          <w:rFonts w:ascii="Tahoma" w:hAnsi="Tahoma" w:cs="Tahoma" w:hint="cs"/>
          <w:sz w:val="20"/>
          <w:szCs w:val="20"/>
          <w:rtl/>
        </w:rPr>
        <w:t>החש"צ</w:t>
      </w:r>
      <w:proofErr w:type="spellEnd"/>
      <w:r w:rsidRPr="008129B8">
        <w:rPr>
          <w:rFonts w:ascii="Tahoma" w:hAnsi="Tahoma" w:cs="Tahoma"/>
          <w:sz w:val="20"/>
          <w:szCs w:val="20"/>
          <w:rtl/>
        </w:rPr>
        <w:t xml:space="preserve"> </w:t>
      </w:r>
      <w:r>
        <w:rPr>
          <w:rFonts w:ascii="Tahoma" w:hAnsi="Tahoma" w:cs="Tahoma" w:hint="cs"/>
          <w:sz w:val="20"/>
          <w:szCs w:val="20"/>
          <w:rtl/>
        </w:rPr>
        <w:t>ש</w:t>
      </w:r>
      <w:r w:rsidRPr="008129B8">
        <w:rPr>
          <w:rFonts w:ascii="Tahoma" w:hAnsi="Tahoma" w:cs="Tahoma"/>
          <w:sz w:val="20"/>
          <w:szCs w:val="20"/>
          <w:rtl/>
        </w:rPr>
        <w:t xml:space="preserve">מחיל את הס' </w:t>
      </w:r>
      <w:r w:rsidR="005C573B">
        <w:rPr>
          <w:rFonts w:ascii="Tahoma" w:hAnsi="Tahoma" w:cs="Tahoma" w:hint="cs"/>
          <w:sz w:val="20"/>
          <w:szCs w:val="20"/>
          <w:rtl/>
        </w:rPr>
        <w:t xml:space="preserve">גם </w:t>
      </w:r>
      <w:r w:rsidRPr="008129B8">
        <w:rPr>
          <w:rFonts w:ascii="Tahoma" w:hAnsi="Tahoma" w:cs="Tahoma"/>
          <w:sz w:val="20"/>
          <w:szCs w:val="20"/>
          <w:rtl/>
        </w:rPr>
        <w:t xml:space="preserve">על נחקר </w:t>
      </w:r>
      <w:r w:rsidR="005C573B">
        <w:rPr>
          <w:rFonts w:ascii="Tahoma" w:hAnsi="Tahoma" w:cs="Tahoma" w:hint="cs"/>
          <w:sz w:val="20"/>
          <w:szCs w:val="20"/>
          <w:rtl/>
        </w:rPr>
        <w:t>שאינו</w:t>
      </w:r>
      <w:r w:rsidRPr="008129B8">
        <w:rPr>
          <w:rFonts w:ascii="Tahoma" w:hAnsi="Tahoma" w:cs="Tahoma"/>
          <w:sz w:val="20"/>
          <w:szCs w:val="20"/>
          <w:rtl/>
        </w:rPr>
        <w:t xml:space="preserve"> עצור ולכן בייניש השאירה</w:t>
      </w:r>
      <w:r>
        <w:rPr>
          <w:rFonts w:ascii="Tahoma" w:hAnsi="Tahoma" w:cs="Tahoma" w:hint="cs"/>
          <w:sz w:val="20"/>
          <w:szCs w:val="20"/>
          <w:rtl/>
        </w:rPr>
        <w:t xml:space="preserve"> זאת</w:t>
      </w:r>
      <w:r w:rsidRPr="008129B8">
        <w:rPr>
          <w:rFonts w:ascii="Tahoma" w:hAnsi="Tahoma" w:cs="Tahoma"/>
          <w:sz w:val="20"/>
          <w:szCs w:val="20"/>
          <w:rtl/>
        </w:rPr>
        <w:t xml:space="preserve"> </w:t>
      </w:r>
      <w:proofErr w:type="spellStart"/>
      <w:r w:rsidRPr="008129B8">
        <w:rPr>
          <w:rFonts w:ascii="Tahoma" w:hAnsi="Tahoma" w:cs="Tahoma"/>
          <w:sz w:val="20"/>
          <w:szCs w:val="20"/>
          <w:rtl/>
        </w:rPr>
        <w:t>בצ</w:t>
      </w:r>
      <w:r w:rsidR="003573DA">
        <w:rPr>
          <w:rFonts w:ascii="Tahoma" w:hAnsi="Tahoma" w:cs="Tahoma"/>
          <w:sz w:val="20"/>
          <w:szCs w:val="20"/>
          <w:rtl/>
        </w:rPr>
        <w:t>"</w:t>
      </w:r>
      <w:r w:rsidRPr="008129B8">
        <w:rPr>
          <w:rFonts w:ascii="Tahoma" w:hAnsi="Tahoma" w:cs="Tahoma"/>
          <w:sz w:val="20"/>
          <w:szCs w:val="20"/>
          <w:rtl/>
        </w:rPr>
        <w:t>ע</w:t>
      </w:r>
      <w:proofErr w:type="spellEnd"/>
      <w:r w:rsidRPr="008129B8">
        <w:rPr>
          <w:rFonts w:ascii="Tahoma" w:hAnsi="Tahoma" w:cs="Tahoma"/>
          <w:sz w:val="20"/>
          <w:szCs w:val="20"/>
          <w:rtl/>
        </w:rPr>
        <w:t>. כאן</w:t>
      </w:r>
      <w:r>
        <w:rPr>
          <w:rFonts w:ascii="Tahoma" w:hAnsi="Tahoma" w:cs="Tahoma" w:hint="cs"/>
          <w:sz w:val="20"/>
          <w:szCs w:val="20"/>
          <w:rtl/>
        </w:rPr>
        <w:t xml:space="preserve">, </w:t>
      </w:r>
      <w:r w:rsidR="004E2315" w:rsidRPr="004E2315">
        <w:rPr>
          <w:rFonts w:ascii="Tahoma" w:hAnsi="Tahoma" w:cs="Tahoma" w:hint="cs"/>
          <w:sz w:val="20"/>
          <w:szCs w:val="20"/>
          <w:u w:val="single"/>
          <w:rtl/>
        </w:rPr>
        <w:t>מנגד</w:t>
      </w:r>
      <w:r>
        <w:rPr>
          <w:rFonts w:ascii="Tahoma" w:hAnsi="Tahoma" w:cs="Tahoma" w:hint="cs"/>
          <w:sz w:val="20"/>
          <w:szCs w:val="20"/>
          <w:rtl/>
        </w:rPr>
        <w:t>,</w:t>
      </w:r>
      <w:r w:rsidR="005C573B">
        <w:rPr>
          <w:rFonts w:ascii="Tahoma" w:hAnsi="Tahoma" w:cs="Tahoma"/>
          <w:sz w:val="20"/>
          <w:szCs w:val="20"/>
          <w:rtl/>
        </w:rPr>
        <w:t xml:space="preserve"> כבר היה צריך להכריע בזה.</w:t>
      </w:r>
    </w:p>
    <w:p w:rsidR="00AB6354" w:rsidRDefault="00AB6354" w:rsidP="005C573B">
      <w:pPr>
        <w:spacing w:after="70"/>
        <w:jc w:val="both"/>
        <w:rPr>
          <w:rFonts w:ascii="Tahoma" w:hAnsi="Tahoma" w:cs="Tahoma"/>
          <w:sz w:val="20"/>
          <w:szCs w:val="20"/>
          <w:rtl/>
        </w:rPr>
      </w:pPr>
      <w:r w:rsidRPr="008129B8">
        <w:rPr>
          <w:rFonts w:ascii="Tahoma" w:hAnsi="Tahoma" w:cs="Tahoma"/>
          <w:sz w:val="20"/>
          <w:szCs w:val="20"/>
          <w:rtl/>
        </w:rPr>
        <w:t>ביהמ"ש לא הכריע לגבי חובת היידוע לנחקר שאינו עצור (</w:t>
      </w:r>
      <w:r w:rsidRPr="005C573B">
        <w:rPr>
          <w:rFonts w:ascii="Tahoma" w:hAnsi="Tahoma" w:cs="Tahoma"/>
          <w:color w:val="FFFFFF" w:themeColor="background1"/>
          <w:sz w:val="20"/>
          <w:szCs w:val="20"/>
          <w:highlight w:val="darkBlue"/>
          <w:rtl/>
        </w:rPr>
        <w:t>ס' 32</w:t>
      </w:r>
      <w:r w:rsidRPr="008129B8">
        <w:rPr>
          <w:rFonts w:ascii="Tahoma" w:hAnsi="Tahoma" w:cs="Tahoma"/>
          <w:sz w:val="20"/>
          <w:szCs w:val="20"/>
          <w:rtl/>
        </w:rPr>
        <w:t xml:space="preserve">) </w:t>
      </w:r>
      <w:r w:rsidR="004E2315" w:rsidRPr="004E2315">
        <w:rPr>
          <w:rFonts w:ascii="Tahoma" w:hAnsi="Tahoma" w:cs="Tahoma"/>
          <w:sz w:val="20"/>
          <w:szCs w:val="20"/>
          <w:u w:val="single"/>
          <w:rtl/>
        </w:rPr>
        <w:t>אבל</w:t>
      </w:r>
      <w:r w:rsidRPr="008129B8">
        <w:rPr>
          <w:rFonts w:ascii="Tahoma" w:hAnsi="Tahoma" w:cs="Tahoma"/>
          <w:sz w:val="20"/>
          <w:szCs w:val="20"/>
          <w:rtl/>
        </w:rPr>
        <w:t xml:space="preserve"> קבע </w:t>
      </w:r>
      <w:r w:rsidRPr="005C573B">
        <w:rPr>
          <w:rFonts w:ascii="Tahoma" w:hAnsi="Tahoma" w:cs="Tahoma"/>
          <w:sz w:val="20"/>
          <w:szCs w:val="20"/>
          <w:rtl/>
        </w:rPr>
        <w:t xml:space="preserve">כי </w:t>
      </w:r>
      <w:r w:rsidRPr="005C573B">
        <w:rPr>
          <w:rFonts w:ascii="Tahoma" w:hAnsi="Tahoma" w:cs="Tahoma"/>
          <w:color w:val="FFFFFF" w:themeColor="background1"/>
          <w:sz w:val="20"/>
          <w:szCs w:val="20"/>
          <w:highlight w:val="darkBlue"/>
          <w:rtl/>
        </w:rPr>
        <w:t>ס'</w:t>
      </w:r>
      <w:r w:rsidRPr="005C573B">
        <w:rPr>
          <w:rFonts w:ascii="Tahoma" w:hAnsi="Tahoma" w:cs="Tahoma" w:hint="cs"/>
          <w:color w:val="FFFFFF" w:themeColor="background1"/>
          <w:sz w:val="20"/>
          <w:szCs w:val="20"/>
          <w:highlight w:val="darkBlue"/>
          <w:rtl/>
        </w:rPr>
        <w:t xml:space="preserve"> </w:t>
      </w:r>
      <w:r w:rsidRPr="005C573B">
        <w:rPr>
          <w:rFonts w:ascii="Tahoma" w:hAnsi="Tahoma" w:cs="Tahoma"/>
          <w:color w:val="FFFFFF" w:themeColor="background1"/>
          <w:sz w:val="20"/>
          <w:szCs w:val="20"/>
          <w:highlight w:val="darkBlue"/>
          <w:rtl/>
        </w:rPr>
        <w:t>34</w:t>
      </w:r>
      <w:r w:rsidRPr="005C573B">
        <w:rPr>
          <w:rFonts w:ascii="Tahoma" w:hAnsi="Tahoma" w:cs="Tahoma"/>
          <w:sz w:val="20"/>
          <w:szCs w:val="20"/>
          <w:rtl/>
        </w:rPr>
        <w:t xml:space="preserve"> </w:t>
      </w:r>
      <w:r w:rsidR="005C573B" w:rsidRPr="005C573B">
        <w:rPr>
          <w:rFonts w:ascii="Tahoma" w:hAnsi="Tahoma" w:cs="Tahoma" w:hint="cs"/>
          <w:sz w:val="20"/>
          <w:szCs w:val="20"/>
          <w:rtl/>
        </w:rPr>
        <w:t xml:space="preserve">(הזכות להיוועץ ללא דיחוי) </w:t>
      </w:r>
      <w:r w:rsidRPr="005C573B">
        <w:rPr>
          <w:rFonts w:ascii="Tahoma" w:hAnsi="Tahoma" w:cs="Tahoma"/>
          <w:sz w:val="20"/>
          <w:szCs w:val="20"/>
          <w:highlight w:val="yellow"/>
          <w:rtl/>
        </w:rPr>
        <w:t>חל גם על נחקרים שאינם עצורים</w:t>
      </w:r>
      <w:r w:rsidR="005C573B">
        <w:rPr>
          <w:rFonts w:ascii="Tahoma" w:hAnsi="Tahoma" w:cs="Tahoma" w:hint="cs"/>
          <w:sz w:val="20"/>
          <w:szCs w:val="20"/>
          <w:rtl/>
        </w:rPr>
        <w:t>.</w:t>
      </w:r>
      <w:r w:rsidRPr="005C573B">
        <w:rPr>
          <w:rFonts w:ascii="Tahoma" w:hAnsi="Tahoma" w:cs="Tahoma"/>
          <w:sz w:val="20"/>
          <w:szCs w:val="20"/>
          <w:rtl/>
        </w:rPr>
        <w:t xml:space="preserve"> </w:t>
      </w:r>
      <w:r w:rsidR="005C573B">
        <w:rPr>
          <w:rFonts w:ascii="Tahoma" w:hAnsi="Tahoma" w:cs="Tahoma" w:hint="cs"/>
          <w:sz w:val="20"/>
          <w:szCs w:val="20"/>
          <w:rtl/>
        </w:rPr>
        <w:t xml:space="preserve">היינו, </w:t>
      </w:r>
      <w:r w:rsidR="005C573B" w:rsidRPr="005C573B">
        <w:rPr>
          <w:rFonts w:ascii="Tahoma" w:hAnsi="Tahoma" w:cs="Tahoma" w:hint="cs"/>
          <w:sz w:val="20"/>
          <w:szCs w:val="20"/>
          <w:rtl/>
        </w:rPr>
        <w:t xml:space="preserve">זו </w:t>
      </w:r>
      <w:r w:rsidRPr="005C573B">
        <w:rPr>
          <w:rFonts w:ascii="Tahoma" w:hAnsi="Tahoma" w:cs="Tahoma"/>
          <w:b/>
          <w:bCs/>
          <w:sz w:val="20"/>
          <w:szCs w:val="20"/>
          <w:rtl/>
        </w:rPr>
        <w:t>הרחבה</w:t>
      </w:r>
      <w:r w:rsidRPr="005C573B">
        <w:rPr>
          <w:rFonts w:ascii="Tahoma" w:hAnsi="Tahoma" w:cs="Tahoma"/>
          <w:sz w:val="20"/>
          <w:szCs w:val="20"/>
          <w:rtl/>
        </w:rPr>
        <w:t xml:space="preserve"> לגבי נחקר שאינו עצור</w:t>
      </w:r>
      <w:r w:rsidRPr="004C34C3">
        <w:rPr>
          <w:rFonts w:ascii="Tahoma" w:hAnsi="Tahoma" w:cs="Tahoma"/>
          <w:sz w:val="20"/>
          <w:szCs w:val="20"/>
          <w:rtl/>
        </w:rPr>
        <w:t>.</w:t>
      </w:r>
      <w:r w:rsidRPr="008129B8">
        <w:rPr>
          <w:rFonts w:ascii="Tahoma" w:hAnsi="Tahoma" w:cs="Tahoma"/>
          <w:b/>
          <w:bCs/>
          <w:sz w:val="20"/>
          <w:szCs w:val="20"/>
          <w:rtl/>
        </w:rPr>
        <w:t xml:space="preserve"> </w:t>
      </w:r>
    </w:p>
    <w:p w:rsidR="00AB6354" w:rsidRDefault="00AB6354" w:rsidP="005C573B">
      <w:pPr>
        <w:spacing w:after="70"/>
        <w:jc w:val="both"/>
        <w:rPr>
          <w:rFonts w:ascii="Tahoma" w:hAnsi="Tahoma" w:cs="Tahoma"/>
          <w:sz w:val="20"/>
          <w:szCs w:val="20"/>
          <w:highlight w:val="yellow"/>
          <w:rtl/>
        </w:rPr>
      </w:pPr>
      <w:r w:rsidRPr="008129B8">
        <w:rPr>
          <w:rFonts w:ascii="Tahoma" w:hAnsi="Tahoma" w:cs="Tahoma"/>
          <w:sz w:val="20"/>
          <w:szCs w:val="20"/>
          <w:rtl/>
        </w:rPr>
        <w:t xml:space="preserve">עד </w:t>
      </w:r>
      <w:r>
        <w:rPr>
          <w:rFonts w:ascii="Tahoma" w:hAnsi="Tahoma" w:cs="Tahoma" w:hint="cs"/>
          <w:sz w:val="20"/>
          <w:szCs w:val="20"/>
          <w:rtl/>
        </w:rPr>
        <w:t>פס"ד</w:t>
      </w:r>
      <w:r w:rsidRPr="008129B8">
        <w:rPr>
          <w:rFonts w:ascii="Tahoma" w:hAnsi="Tahoma" w:cs="Tahoma"/>
          <w:sz w:val="20"/>
          <w:szCs w:val="20"/>
          <w:rtl/>
        </w:rPr>
        <w:t xml:space="preserve"> זה היה מקובל שכאשר אדם מבקש</w:t>
      </w:r>
      <w:r>
        <w:rPr>
          <w:rFonts w:ascii="Tahoma" w:hAnsi="Tahoma" w:cs="Tahoma" w:hint="cs"/>
          <w:sz w:val="20"/>
          <w:szCs w:val="20"/>
          <w:rtl/>
        </w:rPr>
        <w:t xml:space="preserve"> עו"ד</w:t>
      </w:r>
      <w:r w:rsidRPr="008129B8">
        <w:rPr>
          <w:rFonts w:ascii="Tahoma" w:hAnsi="Tahoma" w:cs="Tahoma"/>
          <w:sz w:val="20"/>
          <w:szCs w:val="20"/>
          <w:rtl/>
        </w:rPr>
        <w:t xml:space="preserve"> אפשר להמשיך את החקירה עד שהוא מגיע. </w:t>
      </w:r>
    </w:p>
    <w:p w:rsidR="00AB6354" w:rsidRDefault="00AB6354" w:rsidP="005C573B">
      <w:pPr>
        <w:spacing w:after="70"/>
        <w:jc w:val="both"/>
        <w:rPr>
          <w:rFonts w:ascii="Tahoma" w:hAnsi="Tahoma" w:cs="Tahoma"/>
          <w:sz w:val="20"/>
          <w:szCs w:val="20"/>
          <w:rtl/>
        </w:rPr>
      </w:pPr>
      <w:r>
        <w:rPr>
          <w:rFonts w:ascii="Tahoma" w:hAnsi="Tahoma" w:cs="Tahoma" w:hint="cs"/>
          <w:sz w:val="20"/>
          <w:szCs w:val="20"/>
          <w:highlight w:val="yellow"/>
          <w:rtl/>
        </w:rPr>
        <w:t xml:space="preserve">בפס"ד זה </w:t>
      </w:r>
      <w:r w:rsidRPr="004C34C3">
        <w:rPr>
          <w:rFonts w:ascii="Tahoma" w:hAnsi="Tahoma" w:cs="Tahoma"/>
          <w:sz w:val="20"/>
          <w:szCs w:val="20"/>
          <w:highlight w:val="yellow"/>
          <w:rtl/>
        </w:rPr>
        <w:t xml:space="preserve">ביהמ"ש קובע כי כאשר </w:t>
      </w:r>
      <w:r w:rsidRPr="004C34C3">
        <w:rPr>
          <w:rFonts w:ascii="Tahoma" w:hAnsi="Tahoma" w:cs="Tahoma" w:hint="cs"/>
          <w:sz w:val="20"/>
          <w:szCs w:val="20"/>
          <w:highlight w:val="yellow"/>
          <w:rtl/>
        </w:rPr>
        <w:t>עוה"ד</w:t>
      </w:r>
      <w:r w:rsidRPr="004C34C3">
        <w:rPr>
          <w:rFonts w:ascii="Tahoma" w:hAnsi="Tahoma" w:cs="Tahoma"/>
          <w:sz w:val="20"/>
          <w:szCs w:val="20"/>
          <w:highlight w:val="yellow"/>
          <w:rtl/>
        </w:rPr>
        <w:t xml:space="preserve"> עתיד להגיע</w:t>
      </w:r>
      <w:r w:rsidRPr="00C94E28">
        <w:rPr>
          <w:rFonts w:ascii="Tahoma" w:hAnsi="Tahoma" w:cs="Tahoma" w:hint="cs"/>
          <w:sz w:val="20"/>
          <w:szCs w:val="20"/>
          <w:highlight w:val="yellow"/>
          <w:rtl/>
        </w:rPr>
        <w:t xml:space="preserve"> </w:t>
      </w:r>
      <w:r>
        <w:rPr>
          <w:rFonts w:ascii="Tahoma" w:hAnsi="Tahoma" w:cs="Tahoma" w:hint="cs"/>
          <w:sz w:val="20"/>
          <w:szCs w:val="20"/>
          <w:highlight w:val="yellow"/>
          <w:rtl/>
        </w:rPr>
        <w:t>בתוך זמן סביר</w:t>
      </w:r>
      <w:r w:rsidRPr="004C34C3">
        <w:rPr>
          <w:rFonts w:ascii="Tahoma" w:hAnsi="Tahoma" w:cs="Tahoma"/>
          <w:sz w:val="20"/>
          <w:szCs w:val="20"/>
          <w:highlight w:val="yellow"/>
          <w:rtl/>
        </w:rPr>
        <w:t xml:space="preserve"> יש להפסיק את החקירה</w:t>
      </w:r>
      <w:r>
        <w:rPr>
          <w:rFonts w:ascii="Tahoma" w:hAnsi="Tahoma" w:cs="Tahoma" w:hint="cs"/>
          <w:sz w:val="20"/>
          <w:szCs w:val="20"/>
          <w:highlight w:val="yellow"/>
          <w:rtl/>
        </w:rPr>
        <w:t xml:space="preserve">. </w:t>
      </w:r>
      <w:r w:rsidRPr="004C34C3">
        <w:rPr>
          <w:rFonts w:ascii="Tahoma" w:hAnsi="Tahoma" w:cs="Tahoma"/>
          <w:sz w:val="20"/>
          <w:szCs w:val="20"/>
          <w:highlight w:val="yellow"/>
          <w:rtl/>
        </w:rPr>
        <w:t>יתרה מכך</w:t>
      </w:r>
      <w:r>
        <w:rPr>
          <w:rFonts w:ascii="Tahoma" w:hAnsi="Tahoma" w:cs="Tahoma" w:hint="cs"/>
          <w:sz w:val="20"/>
          <w:szCs w:val="20"/>
          <w:highlight w:val="yellow"/>
          <w:rtl/>
        </w:rPr>
        <w:t>,</w:t>
      </w:r>
      <w:r w:rsidRPr="004C34C3">
        <w:rPr>
          <w:rFonts w:ascii="Tahoma" w:hAnsi="Tahoma" w:cs="Tahoma"/>
          <w:sz w:val="20"/>
          <w:szCs w:val="20"/>
          <w:highlight w:val="yellow"/>
          <w:rtl/>
        </w:rPr>
        <w:t xml:space="preserve"> בחקירות שאינן דחופות יש לחכות גם אם הוא </w:t>
      </w:r>
      <w:r w:rsidR="005C573B">
        <w:rPr>
          <w:rFonts w:ascii="Tahoma" w:hAnsi="Tahoma" w:cs="Tahoma" w:hint="cs"/>
          <w:sz w:val="20"/>
          <w:szCs w:val="20"/>
          <w:highlight w:val="yellow"/>
          <w:rtl/>
        </w:rPr>
        <w:t>אפילו</w:t>
      </w:r>
      <w:r w:rsidRPr="004C34C3">
        <w:rPr>
          <w:rFonts w:ascii="Tahoma" w:hAnsi="Tahoma" w:cs="Tahoma"/>
          <w:sz w:val="20"/>
          <w:szCs w:val="20"/>
          <w:highlight w:val="yellow"/>
          <w:rtl/>
        </w:rPr>
        <w:t xml:space="preserve"> לא בדרך</w:t>
      </w:r>
      <w:r w:rsidRPr="004C34C3">
        <w:rPr>
          <w:rFonts w:ascii="Tahoma" w:hAnsi="Tahoma" w:cs="Tahoma"/>
          <w:sz w:val="20"/>
          <w:szCs w:val="20"/>
          <w:rtl/>
        </w:rPr>
        <w:t>.</w:t>
      </w:r>
    </w:p>
    <w:p w:rsidR="00AB6354" w:rsidRDefault="00AB6354" w:rsidP="005C573B">
      <w:pPr>
        <w:spacing w:after="70"/>
        <w:jc w:val="both"/>
        <w:rPr>
          <w:rFonts w:ascii="Tahoma" w:hAnsi="Tahoma" w:cs="Tahoma"/>
          <w:sz w:val="20"/>
          <w:szCs w:val="20"/>
          <w:rtl/>
        </w:rPr>
      </w:pPr>
      <w:r w:rsidRPr="008129B8">
        <w:rPr>
          <w:rFonts w:ascii="Tahoma" w:hAnsi="Tahoma" w:cs="Tahoma"/>
          <w:sz w:val="20"/>
          <w:szCs w:val="20"/>
          <w:rtl/>
        </w:rPr>
        <w:t>במקרה הזה היה ברור שלא מדובר בעניין דחוף שכן הוא נחקר</w:t>
      </w:r>
      <w:r w:rsidR="00543079">
        <w:rPr>
          <w:rFonts w:ascii="Tahoma" w:hAnsi="Tahoma" w:cs="Tahoma" w:hint="cs"/>
          <w:sz w:val="20"/>
          <w:szCs w:val="20"/>
          <w:rtl/>
        </w:rPr>
        <w:t xml:space="preserve"> רק</w:t>
      </w:r>
      <w:r w:rsidRPr="008129B8">
        <w:rPr>
          <w:rFonts w:ascii="Tahoma" w:hAnsi="Tahoma" w:cs="Tahoma"/>
          <w:sz w:val="20"/>
          <w:szCs w:val="20"/>
          <w:rtl/>
        </w:rPr>
        <w:t xml:space="preserve"> חודשיים לאחר התאונה. </w:t>
      </w:r>
      <w:r w:rsidR="005C573B">
        <w:rPr>
          <w:rFonts w:ascii="Tahoma" w:hAnsi="Tahoma" w:cs="Tahoma" w:hint="cs"/>
          <w:sz w:val="20"/>
          <w:szCs w:val="20"/>
          <w:rtl/>
        </w:rPr>
        <w:t xml:space="preserve">לכן, </w:t>
      </w:r>
      <w:r w:rsidRPr="008129B8">
        <w:rPr>
          <w:rFonts w:ascii="Tahoma" w:hAnsi="Tahoma" w:cs="Tahoma"/>
          <w:sz w:val="20"/>
          <w:szCs w:val="20"/>
          <w:rtl/>
        </w:rPr>
        <w:t>ביהמ"ש פוסל את ההודאה</w:t>
      </w:r>
      <w:r w:rsidRPr="00C94E28">
        <w:rPr>
          <w:rFonts w:ascii="Tahoma" w:hAnsi="Tahoma" w:cs="Tahoma"/>
          <w:sz w:val="20"/>
          <w:szCs w:val="20"/>
          <w:rtl/>
        </w:rPr>
        <w:t>.</w:t>
      </w:r>
      <w:r w:rsidRPr="008129B8">
        <w:rPr>
          <w:rFonts w:ascii="Tahoma" w:hAnsi="Tahoma" w:cs="Tahoma"/>
          <w:b/>
          <w:bCs/>
          <w:sz w:val="20"/>
          <w:szCs w:val="20"/>
          <w:rtl/>
        </w:rPr>
        <w:t xml:space="preserve"> פסילת ההודאה גרמה לכך שלא היה ניתן להוכיח את היסוד הנפשי של הריגה, בפזיזות, ולכן הוא הורשע בגרם מוות ברשלנות</w:t>
      </w:r>
      <w:r w:rsidRPr="00C94E28">
        <w:rPr>
          <w:rFonts w:ascii="Tahoma" w:hAnsi="Tahoma" w:cs="Tahoma"/>
          <w:sz w:val="20"/>
          <w:szCs w:val="20"/>
          <w:rtl/>
        </w:rPr>
        <w:t>.</w:t>
      </w:r>
    </w:p>
    <w:p w:rsidR="00AB6354" w:rsidRPr="00C94E28" w:rsidRDefault="00AB6354" w:rsidP="0025433C">
      <w:pPr>
        <w:pStyle w:val="a7"/>
        <w:numPr>
          <w:ilvl w:val="0"/>
          <w:numId w:val="70"/>
        </w:numPr>
        <w:spacing w:after="70" w:line="240" w:lineRule="auto"/>
        <w:jc w:val="both"/>
        <w:rPr>
          <w:rFonts w:ascii="Tahoma" w:hAnsi="Tahoma" w:cs="Tahoma"/>
          <w:sz w:val="20"/>
          <w:szCs w:val="20"/>
          <w:rtl/>
        </w:rPr>
      </w:pPr>
      <w:r w:rsidRPr="00C94E28">
        <w:rPr>
          <w:rFonts w:ascii="Tahoma" w:hAnsi="Tahoma" w:cs="Tahoma"/>
          <w:sz w:val="20"/>
          <w:szCs w:val="20"/>
          <w:rtl/>
        </w:rPr>
        <w:t>בפסקי הדין הקודמים התוצאה הייתה זיכוי ופה זה לא ככה</w:t>
      </w:r>
      <w:r w:rsidRPr="00C94E28">
        <w:rPr>
          <w:rFonts w:ascii="Tahoma" w:hAnsi="Tahoma" w:cs="Tahoma" w:hint="cs"/>
          <w:sz w:val="20"/>
          <w:szCs w:val="20"/>
          <w:rtl/>
        </w:rPr>
        <w:t>.</w:t>
      </w:r>
    </w:p>
    <w:p w:rsidR="00AB6354" w:rsidRDefault="007967D2" w:rsidP="00102340">
      <w:pPr>
        <w:spacing w:after="70"/>
        <w:jc w:val="both"/>
        <w:rPr>
          <w:rFonts w:ascii="Tahoma" w:hAnsi="Tahoma" w:cs="Tahoma"/>
          <w:sz w:val="20"/>
          <w:szCs w:val="20"/>
          <w:rtl/>
        </w:rPr>
      </w:pPr>
      <w:r>
        <w:rPr>
          <w:noProof/>
          <w:rtl/>
        </w:rPr>
        <w:pict>
          <v:shape id="_x0000_s1080" type="#_x0000_t202" style="position:absolute;left:0;text-align:left;margin-left:12.35pt;margin-top:4.55pt;width:392.65pt;height:55.5pt;flip:x;z-index:251704320;visibility:visible;mso-wrap-distance-left:9pt;mso-wrap-distance-top:0;mso-wrap-distance-right:9pt;mso-wrap-distance-bottom:0;mso-position-horizontal-relative:text;mso-position-vertical-relative:text;mso-width-relative:margin;mso-height-relative:margin;v-text-anchor:top" fillcolor="#c2d69b [1942]" strokecolor="#c2d69b [1942]" strokeweight="1pt">
            <v:fill color2="#eaf1dd [662]" angle="-45" focus="-50%" type="gradient"/>
            <v:shadow on="t" type="perspective" color="#4e6128 [1606]" opacity=".5" offset="1pt" offset2="-3pt"/>
            <v:textbox style="mso-next-textbox:#_x0000_s1080">
              <w:txbxContent>
                <w:p w:rsidR="007967D2" w:rsidRPr="002046EB" w:rsidRDefault="007967D2" w:rsidP="00543079">
                  <w:pPr>
                    <w:spacing w:after="70"/>
                    <w:jc w:val="both"/>
                    <w:rPr>
                      <w:rFonts w:ascii="Tahoma" w:hAnsi="Tahoma" w:cs="Tahoma"/>
                      <w:sz w:val="18"/>
                      <w:szCs w:val="18"/>
                      <w:rtl/>
                    </w:rPr>
                  </w:pPr>
                  <w:r w:rsidRPr="002046EB">
                    <w:rPr>
                      <w:rFonts w:ascii="Tahoma" w:hAnsi="Tahoma" w:cs="Tahoma"/>
                      <w:sz w:val="18"/>
                      <w:szCs w:val="18"/>
                      <w:rtl/>
                    </w:rPr>
                    <w:t>למרצה קשה מא</w:t>
                  </w:r>
                  <w:r w:rsidRPr="002046EB">
                    <w:rPr>
                      <w:rFonts w:ascii="Tahoma" w:hAnsi="Tahoma" w:cs="Tahoma" w:hint="cs"/>
                      <w:sz w:val="18"/>
                      <w:szCs w:val="18"/>
                      <w:rtl/>
                    </w:rPr>
                    <w:t>ו</w:t>
                  </w:r>
                  <w:r w:rsidRPr="002046EB">
                    <w:rPr>
                      <w:rFonts w:ascii="Tahoma" w:hAnsi="Tahoma" w:cs="Tahoma"/>
                      <w:sz w:val="18"/>
                      <w:szCs w:val="18"/>
                      <w:rtl/>
                    </w:rPr>
                    <w:t xml:space="preserve">ד עם העניין של </w:t>
                  </w:r>
                  <w:proofErr w:type="spellStart"/>
                  <w:r w:rsidRPr="002046EB">
                    <w:rPr>
                      <w:rFonts w:ascii="Tahoma" w:hAnsi="Tahoma" w:cs="Tahoma"/>
                      <w:sz w:val="18"/>
                      <w:szCs w:val="18"/>
                      <w:highlight w:val="green"/>
                      <w:rtl/>
                    </w:rPr>
                    <w:t>יש</w:t>
                  </w:r>
                  <w:r w:rsidRPr="002046EB">
                    <w:rPr>
                      <w:rFonts w:ascii="Tahoma" w:hAnsi="Tahoma" w:cs="Tahoma" w:hint="cs"/>
                      <w:sz w:val="18"/>
                      <w:szCs w:val="18"/>
                      <w:highlight w:val="green"/>
                      <w:rtl/>
                    </w:rPr>
                    <w:t>ש</w:t>
                  </w:r>
                  <w:r w:rsidRPr="002046EB">
                    <w:rPr>
                      <w:rFonts w:ascii="Tahoma" w:hAnsi="Tahoma" w:cs="Tahoma"/>
                      <w:sz w:val="18"/>
                      <w:szCs w:val="18"/>
                      <w:highlight w:val="green"/>
                      <w:rtl/>
                    </w:rPr>
                    <w:t>כרוב</w:t>
                  </w:r>
                  <w:proofErr w:type="spellEnd"/>
                  <w:r w:rsidRPr="002046EB">
                    <w:rPr>
                      <w:rFonts w:ascii="Tahoma" w:hAnsi="Tahoma" w:cs="Tahoma"/>
                      <w:sz w:val="18"/>
                      <w:szCs w:val="18"/>
                      <w:rtl/>
                    </w:rPr>
                    <w:t xml:space="preserve"> ונפגעי עבירה</w:t>
                  </w:r>
                  <w:r w:rsidRPr="002046EB">
                    <w:rPr>
                      <w:rFonts w:ascii="Tahoma" w:hAnsi="Tahoma" w:cs="Tahoma" w:hint="cs"/>
                      <w:sz w:val="18"/>
                      <w:szCs w:val="18"/>
                      <w:rtl/>
                    </w:rPr>
                    <w:t xml:space="preserve"> </w:t>
                  </w:r>
                  <w:r w:rsidRPr="002046EB">
                    <w:rPr>
                      <w:rFonts w:ascii="Tahoma" w:hAnsi="Tahoma" w:cs="Tahoma"/>
                      <w:sz w:val="18"/>
                      <w:szCs w:val="18"/>
                      <w:rtl/>
                    </w:rPr>
                    <w:t xml:space="preserve">- שלא מתחשבים </w:t>
                  </w:r>
                  <w:r>
                    <w:rPr>
                      <w:rFonts w:ascii="Tahoma" w:hAnsi="Tahoma" w:cs="Tahoma"/>
                      <w:sz w:val="18"/>
                      <w:szCs w:val="18"/>
                      <w:rtl/>
                    </w:rPr>
                    <w:t>בזה בשיקולים.</w:t>
                  </w:r>
                  <w:r>
                    <w:rPr>
                      <w:rFonts w:ascii="Tahoma" w:hAnsi="Tahoma" w:cs="Tahoma" w:hint="cs"/>
                      <w:sz w:val="18"/>
                      <w:szCs w:val="18"/>
                      <w:rtl/>
                    </w:rPr>
                    <w:t xml:space="preserve"> בפס"ד זה </w:t>
                  </w:r>
                  <w:proofErr w:type="spellStart"/>
                  <w:r w:rsidRPr="002046EB">
                    <w:rPr>
                      <w:rFonts w:ascii="Tahoma" w:hAnsi="Tahoma" w:cs="Tahoma"/>
                      <w:b/>
                      <w:bCs/>
                      <w:sz w:val="18"/>
                      <w:szCs w:val="18"/>
                      <w:rtl/>
                    </w:rPr>
                    <w:t>הש</w:t>
                  </w:r>
                  <w:proofErr w:type="spellEnd"/>
                  <w:r w:rsidRPr="002046EB">
                    <w:rPr>
                      <w:rFonts w:ascii="Tahoma" w:hAnsi="Tahoma" w:cs="Tahoma" w:hint="cs"/>
                      <w:b/>
                      <w:bCs/>
                      <w:sz w:val="18"/>
                      <w:szCs w:val="18"/>
                      <w:rtl/>
                    </w:rPr>
                    <w:t>'</w:t>
                  </w:r>
                  <w:r w:rsidRPr="002046EB">
                    <w:rPr>
                      <w:rFonts w:ascii="Tahoma" w:hAnsi="Tahoma" w:cs="Tahoma"/>
                      <w:b/>
                      <w:bCs/>
                      <w:sz w:val="18"/>
                      <w:szCs w:val="18"/>
                      <w:rtl/>
                    </w:rPr>
                    <w:t xml:space="preserve"> רובינשטיין</w:t>
                  </w:r>
                  <w:r w:rsidRPr="002046EB">
                    <w:rPr>
                      <w:rFonts w:ascii="Tahoma" w:hAnsi="Tahoma" w:cs="Tahoma"/>
                      <w:sz w:val="18"/>
                      <w:szCs w:val="18"/>
                      <w:rtl/>
                    </w:rPr>
                    <w:t xml:space="preserve"> </w:t>
                  </w:r>
                  <w:r>
                    <w:rPr>
                      <w:rFonts w:ascii="Tahoma" w:hAnsi="Tahoma" w:cs="Tahoma" w:hint="cs"/>
                      <w:sz w:val="18"/>
                      <w:szCs w:val="18"/>
                      <w:rtl/>
                    </w:rPr>
                    <w:t xml:space="preserve">כן </w:t>
                  </w:r>
                  <w:r w:rsidRPr="002046EB">
                    <w:rPr>
                      <w:rFonts w:ascii="Tahoma" w:hAnsi="Tahoma" w:cs="Tahoma"/>
                      <w:sz w:val="18"/>
                      <w:szCs w:val="18"/>
                      <w:rtl/>
                    </w:rPr>
                    <w:t>מזכיר</w:t>
                  </w:r>
                  <w:r>
                    <w:rPr>
                      <w:rFonts w:ascii="Tahoma" w:hAnsi="Tahoma" w:cs="Tahoma" w:hint="cs"/>
                      <w:sz w:val="18"/>
                      <w:szCs w:val="18"/>
                      <w:rtl/>
                    </w:rPr>
                    <w:t xml:space="preserve"> </w:t>
                  </w:r>
                  <w:r w:rsidRPr="002046EB">
                    <w:rPr>
                      <w:rFonts w:ascii="Tahoma" w:hAnsi="Tahoma" w:cs="Tahoma"/>
                      <w:sz w:val="18"/>
                      <w:szCs w:val="18"/>
                      <w:rtl/>
                    </w:rPr>
                    <w:t xml:space="preserve">את קורבנות העבירה ואומר כי לא מדובר </w:t>
                  </w:r>
                  <w:r>
                    <w:rPr>
                      <w:rFonts w:ascii="Tahoma" w:hAnsi="Tahoma" w:cs="Tahoma" w:hint="cs"/>
                      <w:sz w:val="18"/>
                      <w:szCs w:val="18"/>
                      <w:rtl/>
                    </w:rPr>
                    <w:t>ב</w:t>
                  </w:r>
                  <w:r w:rsidRPr="002046EB">
                    <w:rPr>
                      <w:rFonts w:ascii="Tahoma" w:hAnsi="Tahoma" w:cs="Tahoma"/>
                      <w:sz w:val="18"/>
                      <w:szCs w:val="18"/>
                      <w:rtl/>
                    </w:rPr>
                    <w:t xml:space="preserve">זיכוי </w:t>
                  </w:r>
                  <w:r w:rsidRPr="002046EB">
                    <w:rPr>
                      <w:rFonts w:ascii="Tahoma" w:hAnsi="Tahoma" w:cs="Tahoma"/>
                      <w:sz w:val="18"/>
                      <w:szCs w:val="18"/>
                      <w:u w:val="single"/>
                      <w:rtl/>
                    </w:rPr>
                    <w:t>אלא</w:t>
                  </w:r>
                  <w:r w:rsidRPr="002046EB">
                    <w:rPr>
                      <w:rFonts w:ascii="Tahoma" w:hAnsi="Tahoma" w:cs="Tahoma"/>
                      <w:sz w:val="18"/>
                      <w:szCs w:val="18"/>
                      <w:rtl/>
                    </w:rPr>
                    <w:t xml:space="preserve"> </w:t>
                  </w:r>
                  <w:r w:rsidRPr="002046EB">
                    <w:rPr>
                      <w:rFonts w:ascii="Tahoma" w:hAnsi="Tahoma" w:cs="Tahoma" w:hint="cs"/>
                      <w:sz w:val="18"/>
                      <w:szCs w:val="18"/>
                      <w:rtl/>
                    </w:rPr>
                    <w:t>ב</w:t>
                  </w:r>
                  <w:r w:rsidRPr="002046EB">
                    <w:rPr>
                      <w:rFonts w:ascii="Tahoma" w:hAnsi="Tahoma" w:cs="Tahoma"/>
                      <w:sz w:val="18"/>
                      <w:szCs w:val="18"/>
                      <w:rtl/>
                    </w:rPr>
                    <w:t xml:space="preserve">הרשעה בעבירה פחותה יותר. </w:t>
                  </w:r>
                  <w:r w:rsidRPr="002046EB">
                    <w:rPr>
                      <w:rFonts w:ascii="Tahoma" w:hAnsi="Tahoma" w:cs="Tahoma" w:hint="cs"/>
                      <w:sz w:val="18"/>
                      <w:szCs w:val="18"/>
                      <w:u w:val="single"/>
                      <w:rtl/>
                    </w:rPr>
                    <w:t>אולם</w:t>
                  </w:r>
                  <w:r>
                    <w:rPr>
                      <w:rFonts w:ascii="Tahoma" w:hAnsi="Tahoma" w:cs="Tahoma" w:hint="cs"/>
                      <w:sz w:val="18"/>
                      <w:szCs w:val="18"/>
                      <w:rtl/>
                    </w:rPr>
                    <w:t>,</w:t>
                  </w:r>
                  <w:r w:rsidRPr="002046EB">
                    <w:rPr>
                      <w:rFonts w:ascii="Tahoma" w:hAnsi="Tahoma" w:cs="Tahoma"/>
                      <w:sz w:val="18"/>
                      <w:szCs w:val="18"/>
                      <w:rtl/>
                    </w:rPr>
                    <w:t xml:space="preserve"> נפגעי עבירה מוגדרים גם כמשפחות של אנשים שנהרגו ולהם משמעותי אם האדם יורשע בהריגה או </w:t>
                  </w:r>
                  <w:r w:rsidRPr="002046EB">
                    <w:rPr>
                      <w:rFonts w:ascii="Tahoma" w:hAnsi="Tahoma" w:cs="Tahoma" w:hint="cs"/>
                      <w:sz w:val="18"/>
                      <w:szCs w:val="18"/>
                      <w:rtl/>
                    </w:rPr>
                    <w:t>בגרימת מוות</w:t>
                  </w:r>
                  <w:r>
                    <w:rPr>
                      <w:rFonts w:ascii="Tahoma" w:hAnsi="Tahoma" w:cs="Tahoma" w:hint="cs"/>
                      <w:sz w:val="18"/>
                      <w:szCs w:val="18"/>
                      <w:rtl/>
                    </w:rPr>
                    <w:t xml:space="preserve"> ברשלנות</w:t>
                  </w:r>
                  <w:r w:rsidRPr="002046EB">
                    <w:rPr>
                      <w:rFonts w:ascii="Tahoma" w:hAnsi="Tahoma" w:cs="Tahoma"/>
                      <w:sz w:val="18"/>
                      <w:szCs w:val="18"/>
                      <w:rtl/>
                    </w:rPr>
                    <w:t xml:space="preserve"> כי מבחינתם זה בכלל רצח.</w:t>
                  </w:r>
                </w:p>
                <w:p w:rsidR="007967D2" w:rsidRPr="002046EB" w:rsidRDefault="007967D2" w:rsidP="002046EB">
                  <w:pPr>
                    <w:rPr>
                      <w:sz w:val="20"/>
                      <w:szCs w:val="20"/>
                      <w:rtl/>
                      <w:cs/>
                    </w:rPr>
                  </w:pPr>
                </w:p>
              </w:txbxContent>
            </v:textbox>
          </v:shape>
        </w:pict>
      </w:r>
    </w:p>
    <w:p w:rsidR="00AB6354" w:rsidRDefault="00AB6354" w:rsidP="00102340">
      <w:pPr>
        <w:spacing w:after="0"/>
        <w:jc w:val="both"/>
        <w:rPr>
          <w:rFonts w:ascii="Tahoma" w:hAnsi="Tahoma" w:cs="Tahoma"/>
          <w:sz w:val="20"/>
          <w:szCs w:val="20"/>
          <w:rtl/>
        </w:rPr>
      </w:pPr>
    </w:p>
    <w:p w:rsidR="002046EB" w:rsidRDefault="002046EB" w:rsidP="00102340">
      <w:pPr>
        <w:spacing w:after="0"/>
        <w:jc w:val="both"/>
        <w:rPr>
          <w:rFonts w:ascii="Tahoma" w:hAnsi="Tahoma" w:cs="Tahoma"/>
          <w:sz w:val="20"/>
          <w:szCs w:val="20"/>
          <w:rtl/>
        </w:rPr>
      </w:pPr>
    </w:p>
    <w:p w:rsidR="002046EB" w:rsidRDefault="002046EB" w:rsidP="00102340">
      <w:pPr>
        <w:spacing w:after="0"/>
        <w:jc w:val="both"/>
        <w:rPr>
          <w:rFonts w:ascii="Tahoma" w:hAnsi="Tahoma" w:cs="Tahoma"/>
          <w:sz w:val="20"/>
          <w:szCs w:val="20"/>
          <w:rtl/>
        </w:rPr>
      </w:pPr>
    </w:p>
    <w:p w:rsidR="009D0030" w:rsidRPr="008129B8" w:rsidRDefault="009D0030" w:rsidP="009D0030">
      <w:pPr>
        <w:spacing w:after="70"/>
        <w:jc w:val="both"/>
        <w:rPr>
          <w:rFonts w:ascii="Tahoma" w:hAnsi="Tahoma" w:cs="Tahoma"/>
          <w:sz w:val="20"/>
          <w:szCs w:val="20"/>
          <w:rtl/>
        </w:rPr>
      </w:pPr>
      <w:r w:rsidRPr="008129B8">
        <w:rPr>
          <w:rFonts w:ascii="Tahoma" w:hAnsi="Tahoma" w:cs="Tahoma"/>
          <w:sz w:val="20"/>
          <w:szCs w:val="20"/>
          <w:highlight w:val="green"/>
          <w:rtl/>
        </w:rPr>
        <w:lastRenderedPageBreak/>
        <w:t xml:space="preserve">פס"ד </w:t>
      </w:r>
      <w:proofErr w:type="spellStart"/>
      <w:r w:rsidRPr="008129B8">
        <w:rPr>
          <w:rFonts w:ascii="Tahoma" w:hAnsi="Tahoma" w:cs="Tahoma"/>
          <w:sz w:val="20"/>
          <w:szCs w:val="20"/>
          <w:highlight w:val="green"/>
          <w:rtl/>
        </w:rPr>
        <w:t>אסרף</w:t>
      </w:r>
      <w:proofErr w:type="spellEnd"/>
      <w:r w:rsidRPr="008129B8">
        <w:rPr>
          <w:rFonts w:ascii="Tahoma" w:hAnsi="Tahoma" w:cs="Tahoma"/>
          <w:sz w:val="20"/>
          <w:szCs w:val="20"/>
          <w:highlight w:val="green"/>
          <w:rtl/>
        </w:rPr>
        <w:t xml:space="preserve"> עשור מיולי 2015</w:t>
      </w:r>
      <w:r>
        <w:rPr>
          <w:rFonts w:ascii="Tahoma" w:hAnsi="Tahoma" w:cs="Tahoma" w:hint="cs"/>
          <w:sz w:val="20"/>
          <w:szCs w:val="20"/>
          <w:rtl/>
        </w:rPr>
        <w:t>:</w:t>
      </w:r>
      <w:r w:rsidRPr="008129B8">
        <w:rPr>
          <w:rFonts w:ascii="Tahoma" w:hAnsi="Tahoma" w:cs="Tahoma"/>
          <w:color w:val="FFFF00"/>
          <w:sz w:val="20"/>
          <w:szCs w:val="20"/>
          <w:rtl/>
        </w:rPr>
        <w:t xml:space="preserve"> </w:t>
      </w:r>
      <w:r w:rsidRPr="008129B8">
        <w:rPr>
          <w:rFonts w:ascii="Tahoma" w:hAnsi="Tahoma" w:cs="Tahoma"/>
          <w:sz w:val="20"/>
          <w:szCs w:val="20"/>
          <w:rtl/>
        </w:rPr>
        <w:t>פס</w:t>
      </w:r>
      <w:r>
        <w:rPr>
          <w:rFonts w:ascii="Tahoma" w:hAnsi="Tahoma" w:cs="Tahoma"/>
          <w:sz w:val="20"/>
          <w:szCs w:val="20"/>
          <w:rtl/>
        </w:rPr>
        <w:t>"</w:t>
      </w:r>
      <w:r w:rsidRPr="008129B8">
        <w:rPr>
          <w:rFonts w:ascii="Tahoma" w:hAnsi="Tahoma" w:cs="Tahoma"/>
          <w:sz w:val="20"/>
          <w:szCs w:val="20"/>
          <w:rtl/>
        </w:rPr>
        <w:t>ד חדש של ברק ארז, השתתפות בארגון טרור</w:t>
      </w:r>
      <w:r>
        <w:rPr>
          <w:rFonts w:ascii="Tahoma" w:hAnsi="Tahoma" w:cs="Tahoma" w:hint="cs"/>
          <w:sz w:val="20"/>
          <w:szCs w:val="20"/>
          <w:rtl/>
        </w:rPr>
        <w:t>.</w:t>
      </w:r>
    </w:p>
    <w:p w:rsidR="009D0030" w:rsidRDefault="009D0030" w:rsidP="009D0030">
      <w:pPr>
        <w:spacing w:after="70"/>
        <w:jc w:val="both"/>
        <w:rPr>
          <w:rFonts w:ascii="Tahoma" w:hAnsi="Tahoma" w:cs="Tahoma"/>
          <w:sz w:val="20"/>
          <w:szCs w:val="20"/>
          <w:rtl/>
        </w:rPr>
      </w:pPr>
      <w:r w:rsidRPr="008129B8">
        <w:rPr>
          <w:rFonts w:ascii="Tahoma" w:hAnsi="Tahoma" w:cs="Tahoma"/>
          <w:sz w:val="20"/>
          <w:szCs w:val="20"/>
          <w:rtl/>
        </w:rPr>
        <w:t xml:space="preserve">העליון דחה ערעור של נאשמים שהורשעו בעבירות של ניהול ומימון </w:t>
      </w:r>
      <w:r>
        <w:rPr>
          <w:rFonts w:ascii="Tahoma" w:hAnsi="Tahoma" w:cs="Tahoma" w:hint="cs"/>
          <w:sz w:val="20"/>
          <w:szCs w:val="20"/>
          <w:rtl/>
        </w:rPr>
        <w:t xml:space="preserve">זרוע </w:t>
      </w:r>
      <w:r w:rsidRPr="008129B8">
        <w:rPr>
          <w:rFonts w:ascii="Tahoma" w:hAnsi="Tahoma" w:cs="Tahoma"/>
          <w:sz w:val="20"/>
          <w:szCs w:val="20"/>
          <w:rtl/>
        </w:rPr>
        <w:t>החמאס במזרח ירושלים</w:t>
      </w:r>
      <w:r>
        <w:rPr>
          <w:rFonts w:ascii="Tahoma" w:hAnsi="Tahoma" w:cs="Tahoma" w:hint="cs"/>
          <w:sz w:val="20"/>
          <w:szCs w:val="20"/>
          <w:rtl/>
        </w:rPr>
        <w:t>.</w:t>
      </w:r>
      <w:r w:rsidRPr="008129B8">
        <w:rPr>
          <w:rFonts w:ascii="Tahoma" w:hAnsi="Tahoma" w:cs="Tahoma"/>
          <w:sz w:val="20"/>
          <w:szCs w:val="20"/>
          <w:rtl/>
        </w:rPr>
        <w:t xml:space="preserve"> אגב כך</w:t>
      </w:r>
      <w:r>
        <w:rPr>
          <w:rFonts w:ascii="Tahoma" w:hAnsi="Tahoma" w:cs="Tahoma" w:hint="cs"/>
          <w:sz w:val="20"/>
          <w:szCs w:val="20"/>
          <w:rtl/>
        </w:rPr>
        <w:t>,</w:t>
      </w:r>
      <w:r w:rsidRPr="008129B8">
        <w:rPr>
          <w:rFonts w:ascii="Tahoma" w:hAnsi="Tahoma" w:cs="Tahoma"/>
          <w:sz w:val="20"/>
          <w:szCs w:val="20"/>
          <w:rtl/>
        </w:rPr>
        <w:t xml:space="preserve"> </w:t>
      </w:r>
      <w:r w:rsidRPr="008E33AC">
        <w:rPr>
          <w:rFonts w:ascii="Tahoma" w:hAnsi="Tahoma" w:cs="Tahoma"/>
          <w:b/>
          <w:bCs/>
          <w:sz w:val="20"/>
          <w:szCs w:val="20"/>
          <w:rtl/>
        </w:rPr>
        <w:t>השופטת ברק ארז</w:t>
      </w:r>
      <w:r w:rsidRPr="008129B8">
        <w:rPr>
          <w:rFonts w:ascii="Tahoma" w:hAnsi="Tahoma" w:cs="Tahoma"/>
          <w:sz w:val="20"/>
          <w:szCs w:val="20"/>
          <w:rtl/>
        </w:rPr>
        <w:t xml:space="preserve"> נדרשה לדון בטענות שקשורות ב</w:t>
      </w:r>
      <w:r>
        <w:rPr>
          <w:rFonts w:ascii="Tahoma" w:hAnsi="Tahoma" w:cs="Tahoma" w:hint="cs"/>
          <w:sz w:val="20"/>
          <w:szCs w:val="20"/>
          <w:rtl/>
        </w:rPr>
        <w:t>מניעת היוועצות וב</w:t>
      </w:r>
      <w:r w:rsidRPr="008129B8">
        <w:rPr>
          <w:rFonts w:ascii="Tahoma" w:hAnsi="Tahoma" w:cs="Tahoma"/>
          <w:sz w:val="20"/>
          <w:szCs w:val="20"/>
          <w:rtl/>
        </w:rPr>
        <w:t xml:space="preserve">קבילות הודאה של אחד המערערים על בסיס </w:t>
      </w:r>
      <w:r w:rsidRPr="009D0030">
        <w:rPr>
          <w:rFonts w:ascii="Tahoma" w:hAnsi="Tahoma" w:cs="Tahoma"/>
          <w:color w:val="FFFFFF" w:themeColor="background1"/>
          <w:sz w:val="20"/>
          <w:szCs w:val="20"/>
          <w:highlight w:val="darkBlue"/>
          <w:rtl/>
        </w:rPr>
        <w:t>ס' 12 לפקודת הראיות</w:t>
      </w:r>
      <w:r>
        <w:rPr>
          <w:rFonts w:ascii="Tahoma" w:hAnsi="Tahoma" w:cs="Tahoma"/>
          <w:sz w:val="20"/>
          <w:szCs w:val="20"/>
          <w:rtl/>
        </w:rPr>
        <w:t xml:space="preserve"> ועל בסיס דוק' הפסילה הפסיקתית</w:t>
      </w:r>
      <w:r>
        <w:rPr>
          <w:rFonts w:ascii="Tahoma" w:hAnsi="Tahoma" w:cs="Tahoma" w:hint="cs"/>
          <w:sz w:val="20"/>
          <w:szCs w:val="20"/>
          <w:rtl/>
        </w:rPr>
        <w:t>, בטענה ש</w:t>
      </w:r>
      <w:r w:rsidRPr="008129B8">
        <w:rPr>
          <w:rFonts w:ascii="Tahoma" w:hAnsi="Tahoma" w:cs="Tahoma"/>
          <w:sz w:val="20"/>
          <w:szCs w:val="20"/>
          <w:rtl/>
        </w:rPr>
        <w:t>נמנעה ממנו שינה ו</w:t>
      </w:r>
      <w:r>
        <w:rPr>
          <w:rFonts w:ascii="Tahoma" w:hAnsi="Tahoma" w:cs="Tahoma" w:hint="cs"/>
          <w:sz w:val="20"/>
          <w:szCs w:val="20"/>
          <w:rtl/>
        </w:rPr>
        <w:t>ש</w:t>
      </w:r>
      <w:r w:rsidRPr="008129B8">
        <w:rPr>
          <w:rFonts w:ascii="Tahoma" w:hAnsi="Tahoma" w:cs="Tahoma"/>
          <w:sz w:val="20"/>
          <w:szCs w:val="20"/>
          <w:rtl/>
        </w:rPr>
        <w:t>תנאי הכ</w:t>
      </w:r>
      <w:r>
        <w:rPr>
          <w:rFonts w:ascii="Tahoma" w:hAnsi="Tahoma" w:cs="Tahoma"/>
          <w:sz w:val="20"/>
          <w:szCs w:val="20"/>
          <w:rtl/>
        </w:rPr>
        <w:t>ליאה היו קשים ולכן ההודאה פסולה</w:t>
      </w:r>
      <w:r>
        <w:rPr>
          <w:rFonts w:ascii="Tahoma" w:hAnsi="Tahoma" w:cs="Tahoma" w:hint="cs"/>
          <w:sz w:val="20"/>
          <w:szCs w:val="20"/>
          <w:rtl/>
        </w:rPr>
        <w:t>.</w:t>
      </w:r>
    </w:p>
    <w:p w:rsidR="009D0030" w:rsidRPr="008E33AC" w:rsidRDefault="009D0030" w:rsidP="009D0030">
      <w:pPr>
        <w:pStyle w:val="a7"/>
        <w:numPr>
          <w:ilvl w:val="0"/>
          <w:numId w:val="149"/>
        </w:numPr>
        <w:spacing w:after="70"/>
        <w:ind w:left="-3"/>
        <w:jc w:val="both"/>
        <w:rPr>
          <w:rFonts w:ascii="Tahoma" w:hAnsi="Tahoma" w:cs="Tahoma"/>
          <w:sz w:val="20"/>
          <w:szCs w:val="20"/>
          <w:rtl/>
        </w:rPr>
      </w:pPr>
      <w:r w:rsidRPr="008E33AC">
        <w:rPr>
          <w:rFonts w:ascii="Tahoma" w:hAnsi="Tahoma" w:cs="Tahoma"/>
          <w:sz w:val="20"/>
          <w:szCs w:val="20"/>
          <w:highlight w:val="yellow"/>
          <w:u w:val="double"/>
          <w:rtl/>
        </w:rPr>
        <w:t>הודאה חופשית ומרצון</w:t>
      </w:r>
      <w:r w:rsidRPr="008E33AC">
        <w:rPr>
          <w:rFonts w:ascii="Tahoma" w:hAnsi="Tahoma" w:cs="Tahoma" w:hint="cs"/>
          <w:sz w:val="20"/>
          <w:szCs w:val="20"/>
          <w:rtl/>
        </w:rPr>
        <w:t>:</w:t>
      </w:r>
      <w:r w:rsidRPr="008E33AC">
        <w:rPr>
          <w:rFonts w:ascii="Tahoma" w:hAnsi="Tahoma" w:cs="Tahoma"/>
          <w:sz w:val="20"/>
          <w:szCs w:val="20"/>
          <w:rtl/>
        </w:rPr>
        <w:t xml:space="preserve"> השופטת </w:t>
      </w:r>
      <w:r w:rsidRPr="008E33AC">
        <w:rPr>
          <w:rFonts w:ascii="Tahoma" w:hAnsi="Tahoma" w:cs="Tahoma" w:hint="cs"/>
          <w:sz w:val="20"/>
          <w:szCs w:val="20"/>
          <w:rtl/>
        </w:rPr>
        <w:t>רמזה</w:t>
      </w:r>
      <w:r w:rsidRPr="008E33AC">
        <w:rPr>
          <w:rFonts w:ascii="Tahoma" w:hAnsi="Tahoma" w:cs="Tahoma"/>
          <w:sz w:val="20"/>
          <w:szCs w:val="20"/>
          <w:rtl/>
        </w:rPr>
        <w:t xml:space="preserve"> אולי על העניין של מניעת השינה</w:t>
      </w:r>
      <w:r w:rsidRPr="008E33AC">
        <w:rPr>
          <w:rFonts w:ascii="Tahoma" w:hAnsi="Tahoma" w:cs="Tahoma" w:hint="cs"/>
          <w:sz w:val="20"/>
          <w:szCs w:val="20"/>
          <w:rtl/>
        </w:rPr>
        <w:t xml:space="preserve"> </w:t>
      </w:r>
      <w:r w:rsidRPr="008E33AC">
        <w:rPr>
          <w:rFonts w:ascii="Tahoma" w:hAnsi="Tahoma" w:cs="Tahoma" w:hint="cs"/>
          <w:sz w:val="20"/>
          <w:szCs w:val="20"/>
          <w:u w:val="single"/>
          <w:rtl/>
        </w:rPr>
        <w:t>אך</w:t>
      </w:r>
      <w:r w:rsidRPr="008E33AC">
        <w:rPr>
          <w:rFonts w:ascii="Tahoma" w:hAnsi="Tahoma" w:cs="Tahoma" w:hint="cs"/>
          <w:sz w:val="20"/>
          <w:szCs w:val="20"/>
          <w:rtl/>
        </w:rPr>
        <w:t xml:space="preserve"> לדידה </w:t>
      </w:r>
      <w:r w:rsidRPr="008E33AC">
        <w:rPr>
          <w:rFonts w:ascii="Tahoma" w:hAnsi="Tahoma" w:cs="Tahoma"/>
          <w:sz w:val="20"/>
          <w:szCs w:val="20"/>
          <w:rtl/>
        </w:rPr>
        <w:t xml:space="preserve">ההודאה הייתה חופשית ולכן היא </w:t>
      </w:r>
      <w:r w:rsidRPr="008E33AC">
        <w:rPr>
          <w:rFonts w:ascii="Tahoma" w:hAnsi="Tahoma" w:cs="Tahoma"/>
          <w:b/>
          <w:bCs/>
          <w:sz w:val="20"/>
          <w:szCs w:val="20"/>
          <w:rtl/>
        </w:rPr>
        <w:t xml:space="preserve">לא פוסלת </w:t>
      </w:r>
      <w:r w:rsidRPr="008E33AC">
        <w:rPr>
          <w:rFonts w:ascii="Tahoma" w:hAnsi="Tahoma" w:cs="Tahoma" w:hint="cs"/>
          <w:b/>
          <w:bCs/>
          <w:sz w:val="20"/>
          <w:szCs w:val="20"/>
          <w:rtl/>
        </w:rPr>
        <w:t>אותה</w:t>
      </w:r>
      <w:r w:rsidRPr="008E33AC">
        <w:rPr>
          <w:rFonts w:ascii="Tahoma" w:hAnsi="Tahoma" w:cs="Tahoma"/>
          <w:b/>
          <w:bCs/>
          <w:sz w:val="20"/>
          <w:szCs w:val="20"/>
          <w:rtl/>
        </w:rPr>
        <w:t xml:space="preserve"> מכוח ס' 12</w:t>
      </w:r>
      <w:r w:rsidRPr="008E33AC">
        <w:rPr>
          <w:rFonts w:ascii="Tahoma" w:hAnsi="Tahoma" w:cs="Tahoma"/>
          <w:sz w:val="20"/>
          <w:szCs w:val="20"/>
          <w:rtl/>
        </w:rPr>
        <w:t xml:space="preserve">. </w:t>
      </w:r>
    </w:p>
    <w:p w:rsidR="009D0030" w:rsidRDefault="009D0030" w:rsidP="009D0030">
      <w:pPr>
        <w:spacing w:after="70"/>
        <w:jc w:val="both"/>
        <w:rPr>
          <w:rFonts w:ascii="Tahoma" w:hAnsi="Tahoma" w:cs="Tahoma"/>
          <w:sz w:val="20"/>
          <w:szCs w:val="20"/>
          <w:rtl/>
        </w:rPr>
      </w:pPr>
      <w:r w:rsidRPr="00091D42">
        <w:rPr>
          <w:rFonts w:ascii="Tahoma" w:hAnsi="Tahoma" w:cs="Tahoma" w:hint="cs"/>
          <w:b/>
          <w:bCs/>
          <w:sz w:val="20"/>
          <w:szCs w:val="20"/>
          <w:rtl/>
        </w:rPr>
        <w:t xml:space="preserve">גם </w:t>
      </w:r>
      <w:r w:rsidRPr="00091D42">
        <w:rPr>
          <w:rFonts w:ascii="Tahoma" w:hAnsi="Tahoma" w:cs="Tahoma"/>
          <w:b/>
          <w:bCs/>
          <w:sz w:val="20"/>
          <w:szCs w:val="20"/>
          <w:rtl/>
        </w:rPr>
        <w:t xml:space="preserve">מכוח כלל הפסילה הפסיקתית </w:t>
      </w:r>
      <w:r w:rsidRPr="00091D42">
        <w:rPr>
          <w:rFonts w:ascii="Tahoma" w:hAnsi="Tahoma" w:cs="Tahoma" w:hint="cs"/>
          <w:b/>
          <w:bCs/>
          <w:sz w:val="20"/>
          <w:szCs w:val="20"/>
          <w:rtl/>
        </w:rPr>
        <w:t>זה</w:t>
      </w:r>
      <w:r w:rsidRPr="00091D42">
        <w:rPr>
          <w:rFonts w:ascii="Tahoma" w:hAnsi="Tahoma" w:cs="Tahoma"/>
          <w:b/>
          <w:bCs/>
          <w:sz w:val="20"/>
          <w:szCs w:val="20"/>
          <w:rtl/>
        </w:rPr>
        <w:t xml:space="preserve"> לא נפסל</w:t>
      </w:r>
      <w:r>
        <w:rPr>
          <w:rFonts w:ascii="Tahoma" w:hAnsi="Tahoma" w:cs="Tahoma" w:hint="cs"/>
          <w:sz w:val="20"/>
          <w:szCs w:val="20"/>
          <w:rtl/>
        </w:rPr>
        <w:t xml:space="preserve"> </w:t>
      </w:r>
      <w:r w:rsidRPr="008129B8">
        <w:rPr>
          <w:rFonts w:ascii="Tahoma" w:hAnsi="Tahoma" w:cs="Tahoma"/>
          <w:sz w:val="20"/>
          <w:szCs w:val="20"/>
          <w:rtl/>
        </w:rPr>
        <w:t xml:space="preserve">- בנסיבות העניין לא </w:t>
      </w:r>
      <w:r>
        <w:rPr>
          <w:rFonts w:ascii="Tahoma" w:hAnsi="Tahoma" w:cs="Tahoma" w:hint="cs"/>
          <w:sz w:val="20"/>
          <w:szCs w:val="20"/>
          <w:rtl/>
        </w:rPr>
        <w:t>הוכח</w:t>
      </w:r>
      <w:r w:rsidRPr="008129B8">
        <w:rPr>
          <w:rFonts w:ascii="Tahoma" w:hAnsi="Tahoma" w:cs="Tahoma"/>
          <w:sz w:val="20"/>
          <w:szCs w:val="20"/>
          <w:rtl/>
        </w:rPr>
        <w:t xml:space="preserve"> בסיס לתנאי כליאה קשים </w:t>
      </w:r>
      <w:r>
        <w:rPr>
          <w:rFonts w:ascii="Tahoma" w:hAnsi="Tahoma" w:cs="Tahoma" w:hint="cs"/>
          <w:sz w:val="20"/>
          <w:szCs w:val="20"/>
          <w:rtl/>
        </w:rPr>
        <w:t xml:space="preserve">ואומנם </w:t>
      </w:r>
      <w:r w:rsidRPr="008129B8">
        <w:rPr>
          <w:rFonts w:ascii="Tahoma" w:hAnsi="Tahoma" w:cs="Tahoma"/>
          <w:sz w:val="20"/>
          <w:szCs w:val="20"/>
          <w:rtl/>
        </w:rPr>
        <w:t>עצ</w:t>
      </w:r>
      <w:r>
        <w:rPr>
          <w:rFonts w:ascii="Tahoma" w:hAnsi="Tahoma" w:cs="Tahoma" w:hint="cs"/>
          <w:sz w:val="20"/>
          <w:szCs w:val="20"/>
          <w:rtl/>
        </w:rPr>
        <w:t>ו</w:t>
      </w:r>
      <w:r w:rsidRPr="008129B8">
        <w:rPr>
          <w:rFonts w:ascii="Tahoma" w:hAnsi="Tahoma" w:cs="Tahoma"/>
          <w:sz w:val="20"/>
          <w:szCs w:val="20"/>
          <w:rtl/>
        </w:rPr>
        <w:t xml:space="preserve">ר לא יכול להוכיח בעצמו </w:t>
      </w:r>
      <w:r w:rsidRPr="004E2315">
        <w:rPr>
          <w:rFonts w:ascii="Tahoma" w:hAnsi="Tahoma" w:cs="Tahoma"/>
          <w:sz w:val="20"/>
          <w:szCs w:val="20"/>
          <w:u w:val="single"/>
          <w:rtl/>
        </w:rPr>
        <w:t>אבל</w:t>
      </w:r>
      <w:r w:rsidRPr="008129B8">
        <w:rPr>
          <w:rFonts w:ascii="Tahoma" w:hAnsi="Tahoma" w:cs="Tahoma"/>
          <w:sz w:val="20"/>
          <w:szCs w:val="20"/>
          <w:rtl/>
        </w:rPr>
        <w:t xml:space="preserve"> אם הוא טוען כך</w:t>
      </w:r>
      <w:r>
        <w:rPr>
          <w:rFonts w:ascii="Tahoma" w:hAnsi="Tahoma" w:cs="Tahoma" w:hint="cs"/>
          <w:sz w:val="20"/>
          <w:szCs w:val="20"/>
          <w:rtl/>
        </w:rPr>
        <w:t>,</w:t>
      </w:r>
      <w:r w:rsidRPr="008129B8">
        <w:rPr>
          <w:rFonts w:ascii="Tahoma" w:hAnsi="Tahoma" w:cs="Tahoma"/>
          <w:sz w:val="20"/>
          <w:szCs w:val="20"/>
          <w:rtl/>
        </w:rPr>
        <w:t xml:space="preserve"> </w:t>
      </w:r>
      <w:r>
        <w:rPr>
          <w:rFonts w:ascii="Tahoma" w:hAnsi="Tahoma" w:cs="Tahoma" w:hint="cs"/>
          <w:sz w:val="20"/>
          <w:szCs w:val="20"/>
          <w:rtl/>
        </w:rPr>
        <w:t>עליו</w:t>
      </w:r>
      <w:r w:rsidRPr="008129B8">
        <w:rPr>
          <w:rFonts w:ascii="Tahoma" w:hAnsi="Tahoma" w:cs="Tahoma"/>
          <w:sz w:val="20"/>
          <w:szCs w:val="20"/>
          <w:rtl/>
        </w:rPr>
        <w:t xml:space="preserve"> ליזו</w:t>
      </w:r>
      <w:r>
        <w:rPr>
          <w:rFonts w:ascii="Tahoma" w:hAnsi="Tahoma" w:cs="Tahoma" w:hint="cs"/>
          <w:sz w:val="20"/>
          <w:szCs w:val="20"/>
          <w:rtl/>
        </w:rPr>
        <w:t>ם</w:t>
      </w:r>
      <w:r w:rsidRPr="008129B8">
        <w:rPr>
          <w:rFonts w:ascii="Tahoma" w:hAnsi="Tahoma" w:cs="Tahoma"/>
          <w:sz w:val="20"/>
          <w:szCs w:val="20"/>
          <w:rtl/>
        </w:rPr>
        <w:t xml:space="preserve"> הבאת עדויות שיתנו תש</w:t>
      </w:r>
      <w:r>
        <w:rPr>
          <w:rFonts w:ascii="Tahoma" w:hAnsi="Tahoma" w:cs="Tahoma" w:hint="cs"/>
          <w:sz w:val="20"/>
          <w:szCs w:val="20"/>
          <w:rtl/>
        </w:rPr>
        <w:t>ת</w:t>
      </w:r>
      <w:r w:rsidRPr="008129B8">
        <w:rPr>
          <w:rFonts w:ascii="Tahoma" w:hAnsi="Tahoma" w:cs="Tahoma"/>
          <w:sz w:val="20"/>
          <w:szCs w:val="20"/>
          <w:rtl/>
        </w:rPr>
        <w:t xml:space="preserve">ית ראשונית </w:t>
      </w:r>
      <w:r>
        <w:rPr>
          <w:rFonts w:ascii="Tahoma" w:hAnsi="Tahoma" w:cs="Tahoma" w:hint="cs"/>
          <w:sz w:val="20"/>
          <w:szCs w:val="20"/>
          <w:rtl/>
        </w:rPr>
        <w:t>לכך</w:t>
      </w:r>
      <w:r w:rsidRPr="008129B8">
        <w:rPr>
          <w:rFonts w:ascii="Tahoma" w:hAnsi="Tahoma" w:cs="Tahoma"/>
          <w:sz w:val="20"/>
          <w:szCs w:val="20"/>
          <w:rtl/>
        </w:rPr>
        <w:t>. במקרה הזה לא היה שום בסיס לגבי תנאי הכליאה.</w:t>
      </w:r>
    </w:p>
    <w:p w:rsidR="009D0030" w:rsidRDefault="009D0030" w:rsidP="009D0030">
      <w:pPr>
        <w:pStyle w:val="a7"/>
        <w:numPr>
          <w:ilvl w:val="0"/>
          <w:numId w:val="150"/>
        </w:numPr>
        <w:spacing w:after="0"/>
        <w:ind w:left="-3"/>
        <w:jc w:val="both"/>
        <w:rPr>
          <w:rFonts w:ascii="Tahoma" w:hAnsi="Tahoma" w:cs="Tahoma"/>
          <w:sz w:val="20"/>
          <w:szCs w:val="20"/>
        </w:rPr>
      </w:pPr>
      <w:r w:rsidRPr="008E33AC">
        <w:rPr>
          <w:rFonts w:ascii="Tahoma" w:hAnsi="Tahoma" w:cs="Tahoma"/>
          <w:sz w:val="20"/>
          <w:szCs w:val="20"/>
          <w:highlight w:val="yellow"/>
          <w:u w:val="double"/>
          <w:rtl/>
        </w:rPr>
        <w:t>מניעת ההיוועצות</w:t>
      </w:r>
      <w:r w:rsidRPr="008E33AC">
        <w:rPr>
          <w:rFonts w:ascii="Tahoma" w:hAnsi="Tahoma" w:cs="Tahoma" w:hint="cs"/>
          <w:sz w:val="20"/>
          <w:szCs w:val="20"/>
          <w:rtl/>
        </w:rPr>
        <w:t>:</w:t>
      </w:r>
      <w:r w:rsidRPr="008E33AC">
        <w:rPr>
          <w:rFonts w:ascii="Tahoma" w:hAnsi="Tahoma" w:cs="Tahoma"/>
          <w:sz w:val="20"/>
          <w:szCs w:val="20"/>
          <w:rtl/>
        </w:rPr>
        <w:t xml:space="preserve"> </w:t>
      </w:r>
      <w:r w:rsidRPr="009D0030">
        <w:rPr>
          <w:rFonts w:ascii="Tahoma" w:hAnsi="Tahoma" w:cs="Tahoma"/>
          <w:color w:val="FFFFFF" w:themeColor="background1"/>
          <w:sz w:val="20"/>
          <w:szCs w:val="20"/>
          <w:highlight w:val="darkBlue"/>
          <w:rtl/>
        </w:rPr>
        <w:t xml:space="preserve">ס' 35 </w:t>
      </w:r>
      <w:proofErr w:type="spellStart"/>
      <w:r w:rsidRPr="009D0030">
        <w:rPr>
          <w:rFonts w:ascii="Tahoma" w:hAnsi="Tahoma" w:cs="Tahoma"/>
          <w:color w:val="FFFFFF" w:themeColor="background1"/>
          <w:sz w:val="20"/>
          <w:szCs w:val="20"/>
          <w:highlight w:val="darkBlue"/>
          <w:rtl/>
        </w:rPr>
        <w:t>לחסד"פ</w:t>
      </w:r>
      <w:proofErr w:type="spellEnd"/>
      <w:r w:rsidRPr="008E33AC">
        <w:rPr>
          <w:rFonts w:ascii="Tahoma" w:hAnsi="Tahoma" w:cs="Tahoma"/>
          <w:sz w:val="20"/>
          <w:szCs w:val="20"/>
          <w:rtl/>
        </w:rPr>
        <w:t xml:space="preserve"> מאפשר בעבירות </w:t>
      </w:r>
      <w:proofErr w:type="spellStart"/>
      <w:r w:rsidRPr="008E33AC">
        <w:rPr>
          <w:rFonts w:ascii="Tahoma" w:hAnsi="Tahoma" w:cs="Tahoma"/>
          <w:sz w:val="20"/>
          <w:szCs w:val="20"/>
          <w:rtl/>
        </w:rPr>
        <w:t>בטחוני</w:t>
      </w:r>
      <w:r>
        <w:rPr>
          <w:rFonts w:ascii="Tahoma" w:hAnsi="Tahoma" w:cs="Tahoma" w:hint="cs"/>
          <w:sz w:val="20"/>
          <w:szCs w:val="20"/>
          <w:rtl/>
        </w:rPr>
        <w:t>ו</w:t>
      </w:r>
      <w:r w:rsidRPr="008E33AC">
        <w:rPr>
          <w:rFonts w:ascii="Tahoma" w:hAnsi="Tahoma" w:cs="Tahoma"/>
          <w:sz w:val="20"/>
          <w:szCs w:val="20"/>
          <w:rtl/>
        </w:rPr>
        <w:t>ת</w:t>
      </w:r>
      <w:proofErr w:type="spellEnd"/>
      <w:r w:rsidRPr="008E33AC">
        <w:rPr>
          <w:rFonts w:ascii="Tahoma" w:hAnsi="Tahoma" w:cs="Tahoma"/>
          <w:sz w:val="20"/>
          <w:szCs w:val="20"/>
          <w:rtl/>
        </w:rPr>
        <w:t xml:space="preserve"> למנוע היוועצות עם עורך דין. </w:t>
      </w:r>
    </w:p>
    <w:p w:rsidR="009D0030" w:rsidRDefault="009D0030" w:rsidP="009D0030">
      <w:pPr>
        <w:pStyle w:val="a7"/>
        <w:spacing w:after="0"/>
        <w:ind w:left="-3"/>
        <w:jc w:val="both"/>
        <w:rPr>
          <w:rFonts w:ascii="Tahoma" w:hAnsi="Tahoma" w:cs="Tahoma"/>
          <w:sz w:val="20"/>
          <w:szCs w:val="20"/>
          <w:rtl/>
        </w:rPr>
      </w:pPr>
    </w:p>
    <w:p w:rsidR="009D0030" w:rsidRDefault="007967D2" w:rsidP="009D0030">
      <w:pPr>
        <w:spacing w:after="70"/>
        <w:jc w:val="both"/>
        <w:rPr>
          <w:rFonts w:ascii="Tahoma" w:hAnsi="Tahoma" w:cs="Tahoma"/>
          <w:sz w:val="20"/>
          <w:szCs w:val="20"/>
          <w:rtl/>
        </w:rPr>
      </w:pPr>
      <w:r>
        <w:rPr>
          <w:noProof/>
          <w:rtl/>
        </w:rPr>
        <w:pict>
          <v:shape id="_x0000_s1103" type="#_x0000_t202" style="position:absolute;left:0;text-align:left;margin-left:6.7pt;margin-top:-.15pt;width:401.45pt;height:45.3pt;flip:x;z-index:251721728;visibility:visible;mso-wrap-distance-left:9pt;mso-wrap-distance-top:0;mso-wrap-distance-right:9pt;mso-wrap-distance-bottom:0;mso-position-horizontal-relative:text;mso-position-vertical-relative:text;mso-width-relative:margin;mso-height-relative:margin;v-text-anchor:top" fillcolor="#fabf8f [1945]" strokecolor="#fabf8f [1945]" strokeweight="1pt">
            <v:fill color2="#fde9d9 [665]" angle="-45" focus="-50%" type="gradient"/>
            <v:shadow on="t" type="perspective" color="#974706 [1609]" opacity=".5" offset="1pt" offset2="-3pt"/>
            <v:textbox style="mso-next-textbox:#_x0000_s1103">
              <w:txbxContent>
                <w:p w:rsidR="007967D2" w:rsidRPr="00DB2D47" w:rsidRDefault="007967D2" w:rsidP="009D0030">
                  <w:pPr>
                    <w:pStyle w:val="a7"/>
                    <w:spacing w:after="70"/>
                    <w:ind w:left="-3"/>
                    <w:jc w:val="both"/>
                    <w:rPr>
                      <w:rFonts w:ascii="Tahoma" w:hAnsi="Tahoma" w:cs="Tahoma"/>
                      <w:sz w:val="18"/>
                      <w:szCs w:val="18"/>
                      <w:rtl/>
                    </w:rPr>
                  </w:pPr>
                  <w:r w:rsidRPr="00DB2D47">
                    <w:rPr>
                      <w:rFonts w:ascii="Tahoma" w:hAnsi="Tahoma" w:cs="Tahoma" w:hint="cs"/>
                      <w:sz w:val="18"/>
                      <w:szCs w:val="18"/>
                      <w:rtl/>
                    </w:rPr>
                    <w:t>פסה"ד</w:t>
                  </w:r>
                  <w:r w:rsidRPr="00DB2D47">
                    <w:rPr>
                      <w:rFonts w:ascii="Tahoma" w:hAnsi="Tahoma" w:cs="Tahoma"/>
                      <w:sz w:val="18"/>
                      <w:szCs w:val="18"/>
                      <w:rtl/>
                    </w:rPr>
                    <w:t xml:space="preserve"> מראה את האופן הרציני שבו ביהמ"ש מתייחס לטענות האל</w:t>
                  </w:r>
                  <w:r w:rsidRPr="00DB2D47">
                    <w:rPr>
                      <w:rFonts w:ascii="Tahoma" w:hAnsi="Tahoma" w:cs="Tahoma" w:hint="cs"/>
                      <w:sz w:val="18"/>
                      <w:szCs w:val="18"/>
                      <w:rtl/>
                    </w:rPr>
                    <w:t>ה</w:t>
                  </w:r>
                  <w:r w:rsidRPr="00DB2D47">
                    <w:rPr>
                      <w:rFonts w:ascii="Tahoma" w:hAnsi="Tahoma" w:cs="Tahoma"/>
                      <w:sz w:val="18"/>
                      <w:szCs w:val="18"/>
                      <w:rtl/>
                    </w:rPr>
                    <w:t xml:space="preserve">. </w:t>
                  </w:r>
                  <w:proofErr w:type="spellStart"/>
                  <w:r w:rsidRPr="00DB2D47">
                    <w:rPr>
                      <w:rFonts w:ascii="Tahoma" w:hAnsi="Tahoma" w:cs="Tahoma"/>
                      <w:sz w:val="18"/>
                      <w:szCs w:val="18"/>
                      <w:rtl/>
                    </w:rPr>
                    <w:t>הש</w:t>
                  </w:r>
                  <w:proofErr w:type="spellEnd"/>
                  <w:r w:rsidRPr="00DB2D47">
                    <w:rPr>
                      <w:rFonts w:ascii="Tahoma" w:hAnsi="Tahoma" w:cs="Tahoma" w:hint="cs"/>
                      <w:sz w:val="18"/>
                      <w:szCs w:val="18"/>
                      <w:rtl/>
                    </w:rPr>
                    <w:t>'</w:t>
                  </w:r>
                  <w:r w:rsidRPr="00DB2D47">
                    <w:rPr>
                      <w:rFonts w:ascii="Tahoma" w:hAnsi="Tahoma" w:cs="Tahoma"/>
                      <w:sz w:val="18"/>
                      <w:szCs w:val="18"/>
                      <w:rtl/>
                    </w:rPr>
                    <w:t xml:space="preserve"> מקדישה פסקאות רבות לנושא של טענות פסילה. יש פה </w:t>
                  </w:r>
                  <w:r w:rsidRPr="00DB2D47">
                    <w:rPr>
                      <w:rFonts w:ascii="Tahoma" w:hAnsi="Tahoma" w:cs="Tahoma" w:hint="cs"/>
                      <w:sz w:val="18"/>
                      <w:szCs w:val="18"/>
                      <w:rtl/>
                    </w:rPr>
                    <w:t>ניתוח</w:t>
                  </w:r>
                  <w:r w:rsidRPr="00DB2D47">
                    <w:rPr>
                      <w:rFonts w:ascii="Tahoma" w:hAnsi="Tahoma" w:cs="Tahoma"/>
                      <w:sz w:val="18"/>
                      <w:szCs w:val="18"/>
                      <w:rtl/>
                    </w:rPr>
                    <w:t xml:space="preserve"> של </w:t>
                  </w:r>
                  <w:r w:rsidRPr="00DB2D47">
                    <w:rPr>
                      <w:rFonts w:ascii="Tahoma" w:hAnsi="Tahoma" w:cs="Tahoma"/>
                      <w:sz w:val="18"/>
                      <w:szCs w:val="18"/>
                      <w:highlight w:val="green"/>
                      <w:rtl/>
                    </w:rPr>
                    <w:t xml:space="preserve">ההלכה </w:t>
                  </w:r>
                  <w:proofErr w:type="spellStart"/>
                  <w:r w:rsidRPr="00DB2D47">
                    <w:rPr>
                      <w:rFonts w:ascii="Tahoma" w:hAnsi="Tahoma" w:cs="Tahoma"/>
                      <w:sz w:val="18"/>
                      <w:szCs w:val="18"/>
                      <w:highlight w:val="green"/>
                      <w:rtl/>
                    </w:rPr>
                    <w:t>ביששכרוב</w:t>
                  </w:r>
                  <w:proofErr w:type="spellEnd"/>
                  <w:r w:rsidRPr="00DB2D47">
                    <w:rPr>
                      <w:rFonts w:ascii="Tahoma" w:hAnsi="Tahoma" w:cs="Tahoma"/>
                      <w:sz w:val="18"/>
                      <w:szCs w:val="18"/>
                      <w:rtl/>
                    </w:rPr>
                    <w:t xml:space="preserve"> </w:t>
                  </w:r>
                  <w:r>
                    <w:rPr>
                      <w:rFonts w:ascii="Tahoma" w:hAnsi="Tahoma" w:cs="Tahoma" w:hint="cs"/>
                      <w:sz w:val="18"/>
                      <w:szCs w:val="18"/>
                      <w:rtl/>
                    </w:rPr>
                    <w:t xml:space="preserve">מתוך הנחה </w:t>
                  </w:r>
                  <w:r w:rsidRPr="009D0030">
                    <w:rPr>
                      <w:rFonts w:ascii="Tahoma" w:hAnsi="Tahoma" w:cs="Tahoma" w:hint="cs"/>
                      <w:color w:val="FFFFFF" w:themeColor="background1"/>
                      <w:sz w:val="18"/>
                      <w:szCs w:val="18"/>
                      <w:highlight w:val="darkBlue"/>
                      <w:rtl/>
                    </w:rPr>
                    <w:t>ש</w:t>
                  </w:r>
                  <w:r w:rsidRPr="009D0030">
                    <w:rPr>
                      <w:rFonts w:ascii="Tahoma" w:hAnsi="Tahoma" w:cs="Tahoma"/>
                      <w:color w:val="FFFFFF" w:themeColor="background1"/>
                      <w:sz w:val="18"/>
                      <w:szCs w:val="18"/>
                      <w:highlight w:val="darkBlue"/>
                      <w:rtl/>
                    </w:rPr>
                    <w:t>ס'</w:t>
                  </w:r>
                  <w:r w:rsidRPr="009D0030">
                    <w:rPr>
                      <w:rFonts w:ascii="Tahoma" w:hAnsi="Tahoma" w:cs="Tahoma" w:hint="cs"/>
                      <w:color w:val="FFFFFF" w:themeColor="background1"/>
                      <w:sz w:val="18"/>
                      <w:szCs w:val="18"/>
                      <w:highlight w:val="darkBlue"/>
                      <w:rtl/>
                    </w:rPr>
                    <w:t xml:space="preserve"> </w:t>
                  </w:r>
                  <w:r w:rsidRPr="009D0030">
                    <w:rPr>
                      <w:rFonts w:ascii="Tahoma" w:hAnsi="Tahoma" w:cs="Tahoma"/>
                      <w:color w:val="FFFFFF" w:themeColor="background1"/>
                      <w:sz w:val="18"/>
                      <w:szCs w:val="18"/>
                      <w:highlight w:val="darkBlue"/>
                      <w:rtl/>
                    </w:rPr>
                    <w:t>12</w:t>
                  </w:r>
                  <w:r w:rsidRPr="00DB2D47">
                    <w:rPr>
                      <w:rFonts w:ascii="Tahoma" w:hAnsi="Tahoma" w:cs="Tahoma"/>
                      <w:sz w:val="18"/>
                      <w:szCs w:val="18"/>
                      <w:rtl/>
                    </w:rPr>
                    <w:t xml:space="preserve"> לא </w:t>
                  </w:r>
                  <w:r w:rsidRPr="00DB2D47">
                    <w:rPr>
                      <w:rFonts w:ascii="Tahoma" w:hAnsi="Tahoma" w:cs="Tahoma" w:hint="cs"/>
                      <w:sz w:val="18"/>
                      <w:szCs w:val="18"/>
                      <w:rtl/>
                    </w:rPr>
                    <w:t>מגן</w:t>
                  </w:r>
                  <w:r w:rsidRPr="00DB2D47">
                    <w:rPr>
                      <w:rFonts w:ascii="Tahoma" w:hAnsi="Tahoma" w:cs="Tahoma"/>
                      <w:sz w:val="18"/>
                      <w:szCs w:val="18"/>
                      <w:rtl/>
                    </w:rPr>
                    <w:t xml:space="preserve"> רק על שלמות הגוף והנפש </w:t>
                  </w:r>
                  <w:r w:rsidRPr="00DB2D47">
                    <w:rPr>
                      <w:rFonts w:ascii="Tahoma" w:hAnsi="Tahoma" w:cs="Tahoma"/>
                      <w:sz w:val="18"/>
                      <w:szCs w:val="18"/>
                      <w:u w:val="single"/>
                      <w:rtl/>
                    </w:rPr>
                    <w:t>אלא</w:t>
                  </w:r>
                  <w:r w:rsidRPr="00DB2D47">
                    <w:rPr>
                      <w:rFonts w:ascii="Tahoma" w:hAnsi="Tahoma" w:cs="Tahoma"/>
                      <w:sz w:val="18"/>
                      <w:szCs w:val="18"/>
                      <w:rtl/>
                    </w:rPr>
                    <w:t xml:space="preserve"> גם על ה</w:t>
                  </w:r>
                  <w:r w:rsidRPr="00DB2D47">
                    <w:rPr>
                      <w:rFonts w:ascii="Tahoma" w:hAnsi="Tahoma" w:cs="Tahoma" w:hint="cs"/>
                      <w:sz w:val="18"/>
                      <w:szCs w:val="18"/>
                      <w:rtl/>
                    </w:rPr>
                    <w:t>אוטונומיה</w:t>
                  </w:r>
                  <w:r w:rsidRPr="00DB2D47">
                    <w:rPr>
                      <w:rFonts w:ascii="Tahoma" w:hAnsi="Tahoma" w:cs="Tahoma"/>
                      <w:sz w:val="18"/>
                      <w:szCs w:val="18"/>
                      <w:rtl/>
                    </w:rPr>
                    <w:t xml:space="preserve"> וב</w:t>
                  </w:r>
                  <w:r w:rsidRPr="00DB2D47">
                    <w:rPr>
                      <w:rFonts w:ascii="Tahoma" w:hAnsi="Tahoma" w:cs="Tahoma" w:hint="cs"/>
                      <w:sz w:val="18"/>
                      <w:szCs w:val="18"/>
                      <w:rtl/>
                    </w:rPr>
                    <w:t>מקרה אחר ב</w:t>
                  </w:r>
                  <w:r w:rsidRPr="00DB2D47">
                    <w:rPr>
                      <w:rFonts w:ascii="Tahoma" w:hAnsi="Tahoma" w:cs="Tahoma"/>
                      <w:sz w:val="18"/>
                      <w:szCs w:val="18"/>
                      <w:rtl/>
                    </w:rPr>
                    <w:t xml:space="preserve">עתיד ההודאה </w:t>
                  </w:r>
                  <w:r w:rsidRPr="00DB2D47">
                    <w:rPr>
                      <w:rFonts w:ascii="Tahoma" w:hAnsi="Tahoma" w:cs="Tahoma" w:hint="cs"/>
                      <w:sz w:val="18"/>
                      <w:szCs w:val="18"/>
                      <w:rtl/>
                    </w:rPr>
                    <w:t>עשויה</w:t>
                  </w:r>
                  <w:r w:rsidRPr="00DB2D47">
                    <w:rPr>
                      <w:rFonts w:ascii="Tahoma" w:hAnsi="Tahoma" w:cs="Tahoma"/>
                      <w:sz w:val="18"/>
                      <w:szCs w:val="18"/>
                      <w:rtl/>
                    </w:rPr>
                    <w:t xml:space="preserve"> להיפסל.</w:t>
                  </w:r>
                </w:p>
                <w:p w:rsidR="007967D2" w:rsidRPr="00DB2D47" w:rsidRDefault="007967D2" w:rsidP="009D0030">
                  <w:pPr>
                    <w:rPr>
                      <w:sz w:val="20"/>
                      <w:szCs w:val="20"/>
                      <w:rtl/>
                      <w:cs/>
                    </w:rPr>
                  </w:pPr>
                </w:p>
              </w:txbxContent>
            </v:textbox>
          </v:shape>
        </w:pict>
      </w:r>
    </w:p>
    <w:p w:rsidR="009D0030" w:rsidRPr="008129B8" w:rsidRDefault="009D0030" w:rsidP="009D0030">
      <w:pPr>
        <w:spacing w:after="70"/>
        <w:jc w:val="both"/>
        <w:rPr>
          <w:rFonts w:ascii="Tahoma" w:hAnsi="Tahoma" w:cs="Tahoma"/>
          <w:sz w:val="20"/>
          <w:szCs w:val="20"/>
          <w:rtl/>
        </w:rPr>
      </w:pPr>
    </w:p>
    <w:p w:rsidR="009D0030" w:rsidRDefault="009D0030" w:rsidP="009D0030">
      <w:pPr>
        <w:spacing w:after="70"/>
        <w:jc w:val="both"/>
        <w:rPr>
          <w:rFonts w:ascii="Tahoma" w:hAnsi="Tahoma" w:cs="Tahoma"/>
          <w:sz w:val="20"/>
          <w:szCs w:val="20"/>
          <w:rtl/>
        </w:rPr>
      </w:pPr>
    </w:p>
    <w:p w:rsidR="002046EB" w:rsidRDefault="002046EB" w:rsidP="00102340">
      <w:pPr>
        <w:spacing w:after="0"/>
        <w:jc w:val="both"/>
        <w:rPr>
          <w:rFonts w:ascii="Tahoma" w:hAnsi="Tahoma" w:cs="Tahoma"/>
          <w:sz w:val="20"/>
          <w:szCs w:val="20"/>
          <w:rtl/>
        </w:rPr>
      </w:pPr>
    </w:p>
    <w:p w:rsidR="00AB6354" w:rsidRPr="008129B8" w:rsidRDefault="00AB6354" w:rsidP="0025433C">
      <w:pPr>
        <w:pStyle w:val="a7"/>
        <w:numPr>
          <w:ilvl w:val="0"/>
          <w:numId w:val="60"/>
        </w:numPr>
        <w:spacing w:after="0"/>
        <w:ind w:left="0"/>
        <w:jc w:val="center"/>
        <w:rPr>
          <w:rFonts w:ascii="Tahoma" w:hAnsi="Tahoma" w:cs="Tahoma"/>
          <w:sz w:val="20"/>
          <w:szCs w:val="20"/>
          <w:rtl/>
        </w:rPr>
      </w:pPr>
      <w:r w:rsidRPr="008129B8">
        <w:rPr>
          <w:rFonts w:ascii="Tahoma" w:hAnsi="Tahoma" w:cs="Tahoma" w:hint="cs"/>
          <w:sz w:val="20"/>
          <w:szCs w:val="20"/>
          <w:rtl/>
        </w:rPr>
        <w:t xml:space="preserve">לקרוא </w:t>
      </w:r>
      <w:r>
        <w:rPr>
          <w:rFonts w:ascii="Tahoma" w:hAnsi="Tahoma" w:cs="Tahoma" w:hint="cs"/>
          <w:sz w:val="20"/>
          <w:szCs w:val="20"/>
          <w:rtl/>
        </w:rPr>
        <w:t>פרחי ושמש תחת השפעת חוק היסוד</w:t>
      </w:r>
    </w:p>
    <w:p w:rsidR="00AB6354" w:rsidRPr="008129B8" w:rsidRDefault="00AB6354" w:rsidP="00102340">
      <w:pPr>
        <w:spacing w:after="0"/>
        <w:jc w:val="center"/>
        <w:rPr>
          <w:rFonts w:ascii="Tahoma" w:hAnsi="Tahoma" w:cs="Tahoma"/>
          <w:b/>
          <w:bCs/>
          <w:sz w:val="20"/>
          <w:szCs w:val="20"/>
        </w:rPr>
      </w:pPr>
      <w:r w:rsidRPr="008129B8">
        <w:rPr>
          <w:rFonts w:ascii="Tahoma" w:hAnsi="Tahoma" w:cs="Tahoma"/>
          <w:b/>
          <w:bCs/>
          <w:sz w:val="20"/>
          <w:szCs w:val="20"/>
          <w:rtl/>
        </w:rPr>
        <w:t xml:space="preserve">הרצאה מספר </w:t>
      </w:r>
      <w:r>
        <w:rPr>
          <w:rFonts w:ascii="Tahoma" w:hAnsi="Tahoma" w:cs="Tahoma" w:hint="cs"/>
          <w:b/>
          <w:bCs/>
          <w:sz w:val="20"/>
          <w:szCs w:val="20"/>
          <w:rtl/>
        </w:rPr>
        <w:t>3</w:t>
      </w:r>
      <w:r w:rsidRPr="008129B8">
        <w:rPr>
          <w:rFonts w:ascii="Tahoma" w:hAnsi="Tahoma" w:cs="Tahoma"/>
          <w:b/>
          <w:bCs/>
          <w:sz w:val="20"/>
          <w:szCs w:val="20"/>
          <w:rtl/>
        </w:rPr>
        <w:t xml:space="preserve"> - </w:t>
      </w:r>
      <w:r>
        <w:rPr>
          <w:rFonts w:ascii="Tahoma" w:hAnsi="Tahoma" w:cs="Tahoma" w:hint="cs"/>
          <w:b/>
          <w:bCs/>
          <w:sz w:val="20"/>
          <w:szCs w:val="20"/>
          <w:rtl/>
        </w:rPr>
        <w:t>27</w:t>
      </w:r>
      <w:r w:rsidRPr="008129B8">
        <w:rPr>
          <w:rFonts w:ascii="Tahoma" w:hAnsi="Tahoma" w:cs="Tahoma"/>
          <w:b/>
          <w:bCs/>
          <w:sz w:val="20"/>
          <w:szCs w:val="20"/>
          <w:rtl/>
        </w:rPr>
        <w:t>.</w:t>
      </w:r>
      <w:r w:rsidRPr="008129B8">
        <w:rPr>
          <w:rFonts w:ascii="Tahoma" w:hAnsi="Tahoma" w:cs="Tahoma" w:hint="cs"/>
          <w:b/>
          <w:bCs/>
          <w:sz w:val="20"/>
          <w:szCs w:val="20"/>
          <w:rtl/>
        </w:rPr>
        <w:t>3</w:t>
      </w:r>
      <w:r w:rsidRPr="008129B8">
        <w:rPr>
          <w:rFonts w:ascii="Tahoma" w:hAnsi="Tahoma" w:cs="Tahoma"/>
          <w:b/>
          <w:bCs/>
          <w:sz w:val="20"/>
          <w:szCs w:val="20"/>
          <w:rtl/>
        </w:rPr>
        <w:t>.2016</w:t>
      </w:r>
    </w:p>
    <w:p w:rsidR="00534A7B" w:rsidRDefault="00534A7B" w:rsidP="00102340">
      <w:pPr>
        <w:spacing w:after="0"/>
        <w:jc w:val="both"/>
        <w:rPr>
          <w:rFonts w:ascii="Tahoma" w:hAnsi="Tahoma" w:cs="Tahoma"/>
          <w:b/>
          <w:bCs/>
          <w:sz w:val="20"/>
          <w:szCs w:val="20"/>
          <w:rtl/>
        </w:rPr>
      </w:pPr>
    </w:p>
    <w:p w:rsidR="00AB6354" w:rsidRPr="00534A7B" w:rsidRDefault="00534A7B" w:rsidP="00534A7B">
      <w:pPr>
        <w:spacing w:after="0"/>
        <w:jc w:val="center"/>
        <w:rPr>
          <w:rFonts w:ascii="Tahoma" w:hAnsi="Tahoma" w:cs="Tahoma"/>
          <w:sz w:val="20"/>
          <w:szCs w:val="20"/>
          <w:u w:val="single"/>
          <w:rtl/>
        </w:rPr>
      </w:pPr>
      <w:r w:rsidRPr="00534A7B">
        <w:rPr>
          <w:rFonts w:ascii="Tahoma" w:hAnsi="Tahoma" w:cs="Tahoma" w:hint="cs"/>
          <w:sz w:val="20"/>
          <w:szCs w:val="20"/>
          <w:u w:val="single"/>
          <w:rtl/>
        </w:rPr>
        <w:t xml:space="preserve">הרחבת הלכת </w:t>
      </w:r>
      <w:proofErr w:type="spellStart"/>
      <w:r w:rsidRPr="00534A7B">
        <w:rPr>
          <w:rFonts w:ascii="Tahoma" w:hAnsi="Tahoma" w:cs="Tahoma" w:hint="cs"/>
          <w:sz w:val="20"/>
          <w:szCs w:val="20"/>
          <w:u w:val="single"/>
          <w:rtl/>
        </w:rPr>
        <w:t>יששכרוב</w:t>
      </w:r>
      <w:proofErr w:type="spellEnd"/>
      <w:r w:rsidRPr="00534A7B">
        <w:rPr>
          <w:rFonts w:ascii="Tahoma" w:hAnsi="Tahoma" w:cs="Tahoma" w:hint="cs"/>
          <w:sz w:val="20"/>
          <w:szCs w:val="20"/>
          <w:u w:val="single"/>
          <w:rtl/>
        </w:rPr>
        <w:t xml:space="preserve"> גם לראיות נגזרות</w:t>
      </w:r>
    </w:p>
    <w:p w:rsidR="00AB6354" w:rsidRDefault="00AB6354" w:rsidP="00534A7B">
      <w:pPr>
        <w:spacing w:after="0"/>
        <w:jc w:val="both"/>
        <w:rPr>
          <w:rFonts w:ascii="Tahoma" w:hAnsi="Tahoma" w:cs="Tahoma"/>
          <w:sz w:val="20"/>
          <w:szCs w:val="20"/>
          <w:rtl/>
        </w:rPr>
      </w:pPr>
      <w:r>
        <w:rPr>
          <w:rFonts w:ascii="Tahoma" w:hAnsi="Tahoma" w:cs="Tahoma"/>
          <w:sz w:val="20"/>
          <w:szCs w:val="20"/>
          <w:highlight w:val="green"/>
          <w:rtl/>
        </w:rPr>
        <w:t xml:space="preserve">פס"ד </w:t>
      </w:r>
      <w:r>
        <w:rPr>
          <w:rFonts w:ascii="Tahoma" w:hAnsi="Tahoma" w:cs="Tahoma" w:hint="cs"/>
          <w:sz w:val="20"/>
          <w:szCs w:val="20"/>
          <w:highlight w:val="green"/>
          <w:rtl/>
        </w:rPr>
        <w:t xml:space="preserve">מ"י נ' </w:t>
      </w:r>
      <w:r>
        <w:rPr>
          <w:rFonts w:ascii="Tahoma" w:hAnsi="Tahoma" w:cs="Tahoma"/>
          <w:sz w:val="20"/>
          <w:szCs w:val="20"/>
          <w:highlight w:val="green"/>
          <w:rtl/>
        </w:rPr>
        <w:t>פרחי</w:t>
      </w:r>
      <w:r>
        <w:rPr>
          <w:rFonts w:ascii="Tahoma" w:hAnsi="Tahoma" w:cs="Tahoma" w:hint="cs"/>
          <w:sz w:val="20"/>
          <w:szCs w:val="20"/>
          <w:rtl/>
        </w:rPr>
        <w:t xml:space="preserve">: </w:t>
      </w:r>
      <w:r w:rsidRPr="008129B8">
        <w:rPr>
          <w:rFonts w:ascii="Tahoma" w:hAnsi="Tahoma" w:cs="Tahoma"/>
          <w:sz w:val="20"/>
          <w:szCs w:val="20"/>
          <w:rtl/>
        </w:rPr>
        <w:t>במסגרת חקירת רצח של</w:t>
      </w:r>
      <w:r>
        <w:rPr>
          <w:rFonts w:ascii="Tahoma" w:hAnsi="Tahoma" w:cs="Tahoma" w:hint="cs"/>
          <w:sz w:val="20"/>
          <w:szCs w:val="20"/>
          <w:rtl/>
        </w:rPr>
        <w:t xml:space="preserve"> עו"ד </w:t>
      </w:r>
      <w:r w:rsidRPr="008129B8">
        <w:rPr>
          <w:rFonts w:ascii="Tahoma" w:hAnsi="Tahoma" w:cs="Tahoma"/>
          <w:sz w:val="20"/>
          <w:szCs w:val="20"/>
          <w:rtl/>
        </w:rPr>
        <w:t xml:space="preserve">ענת </w:t>
      </w:r>
      <w:proofErr w:type="spellStart"/>
      <w:r w:rsidRPr="008129B8">
        <w:rPr>
          <w:rFonts w:ascii="Tahoma" w:hAnsi="Tahoma" w:cs="Tahoma"/>
          <w:sz w:val="20"/>
          <w:szCs w:val="20"/>
          <w:rtl/>
        </w:rPr>
        <w:t>פ</w:t>
      </w:r>
      <w:r>
        <w:rPr>
          <w:rFonts w:ascii="Tahoma" w:hAnsi="Tahoma" w:cs="Tahoma" w:hint="cs"/>
          <w:sz w:val="20"/>
          <w:szCs w:val="20"/>
          <w:rtl/>
        </w:rPr>
        <w:t>ל</w:t>
      </w:r>
      <w:r w:rsidRPr="008129B8">
        <w:rPr>
          <w:rFonts w:ascii="Tahoma" w:hAnsi="Tahoma" w:cs="Tahoma"/>
          <w:sz w:val="20"/>
          <w:szCs w:val="20"/>
          <w:rtl/>
        </w:rPr>
        <w:t>ינר</w:t>
      </w:r>
      <w:proofErr w:type="spellEnd"/>
      <w:r>
        <w:rPr>
          <w:rFonts w:ascii="Tahoma" w:hAnsi="Tahoma" w:cs="Tahoma" w:hint="cs"/>
          <w:sz w:val="20"/>
          <w:szCs w:val="20"/>
          <w:rtl/>
        </w:rPr>
        <w:t>,</w:t>
      </w:r>
      <w:r w:rsidRPr="008129B8">
        <w:rPr>
          <w:rFonts w:ascii="Tahoma" w:hAnsi="Tahoma" w:cs="Tahoma"/>
          <w:sz w:val="20"/>
          <w:szCs w:val="20"/>
          <w:rtl/>
        </w:rPr>
        <w:t xml:space="preserve"> </w:t>
      </w:r>
      <w:r>
        <w:rPr>
          <w:rFonts w:ascii="Tahoma" w:hAnsi="Tahoma" w:cs="Tahoma" w:hint="cs"/>
          <w:sz w:val="20"/>
          <w:szCs w:val="20"/>
          <w:rtl/>
        </w:rPr>
        <w:t>אותה שודד</w:t>
      </w:r>
      <w:r w:rsidRPr="008129B8">
        <w:rPr>
          <w:rFonts w:ascii="Tahoma" w:hAnsi="Tahoma" w:cs="Tahoma"/>
          <w:sz w:val="20"/>
          <w:szCs w:val="20"/>
          <w:rtl/>
        </w:rPr>
        <w:t xml:space="preserve"> דקר למוות</w:t>
      </w:r>
      <w:r>
        <w:rPr>
          <w:rFonts w:ascii="Tahoma" w:hAnsi="Tahoma" w:cs="Tahoma" w:hint="cs"/>
          <w:sz w:val="20"/>
          <w:szCs w:val="20"/>
          <w:rtl/>
        </w:rPr>
        <w:t>,</w:t>
      </w:r>
      <w:r w:rsidRPr="008129B8">
        <w:rPr>
          <w:rFonts w:ascii="Tahoma" w:hAnsi="Tahoma" w:cs="Tahoma"/>
          <w:sz w:val="20"/>
          <w:szCs w:val="20"/>
          <w:rtl/>
        </w:rPr>
        <w:t xml:space="preserve"> המשטרה </w:t>
      </w:r>
      <w:r w:rsidR="00534A7B">
        <w:rPr>
          <w:rFonts w:ascii="Tahoma" w:hAnsi="Tahoma" w:cs="Tahoma" w:hint="cs"/>
          <w:sz w:val="20"/>
          <w:szCs w:val="20"/>
          <w:rtl/>
        </w:rPr>
        <w:t>נקלעה</w:t>
      </w:r>
      <w:r w:rsidRPr="008129B8">
        <w:rPr>
          <w:rFonts w:ascii="Tahoma" w:hAnsi="Tahoma" w:cs="Tahoma"/>
          <w:sz w:val="20"/>
          <w:szCs w:val="20"/>
          <w:rtl/>
        </w:rPr>
        <w:t xml:space="preserve"> </w:t>
      </w:r>
      <w:r w:rsidR="00534A7B">
        <w:rPr>
          <w:rFonts w:ascii="Tahoma" w:hAnsi="Tahoma" w:cs="Tahoma" w:hint="cs"/>
          <w:sz w:val="20"/>
          <w:szCs w:val="20"/>
          <w:rtl/>
        </w:rPr>
        <w:t>ל</w:t>
      </w:r>
      <w:r w:rsidRPr="008129B8">
        <w:rPr>
          <w:rFonts w:ascii="Tahoma" w:hAnsi="Tahoma" w:cs="Tahoma"/>
          <w:sz w:val="20"/>
          <w:szCs w:val="20"/>
          <w:rtl/>
        </w:rPr>
        <w:t xml:space="preserve">מבוי סתום. </w:t>
      </w:r>
      <w:r>
        <w:rPr>
          <w:rFonts w:ascii="Tahoma" w:hAnsi="Tahoma" w:cs="Tahoma" w:hint="cs"/>
          <w:sz w:val="20"/>
          <w:szCs w:val="20"/>
          <w:rtl/>
        </w:rPr>
        <w:t xml:space="preserve">לכן, </w:t>
      </w:r>
      <w:r w:rsidRPr="00297FE3">
        <w:rPr>
          <w:rFonts w:ascii="Tahoma" w:hAnsi="Tahoma" w:cs="Tahoma"/>
          <w:sz w:val="20"/>
          <w:szCs w:val="20"/>
          <w:highlight w:val="yellow"/>
          <w:rtl/>
        </w:rPr>
        <w:t>היא התחילה ל</w:t>
      </w:r>
      <w:r w:rsidRPr="00297FE3">
        <w:rPr>
          <w:rFonts w:ascii="Tahoma" w:hAnsi="Tahoma" w:cs="Tahoma" w:hint="cs"/>
          <w:sz w:val="20"/>
          <w:szCs w:val="20"/>
          <w:highlight w:val="yellow"/>
          <w:rtl/>
        </w:rPr>
        <w:t>אסוף</w:t>
      </w:r>
      <w:r w:rsidRPr="00297FE3">
        <w:rPr>
          <w:rFonts w:ascii="Tahoma" w:hAnsi="Tahoma" w:cs="Tahoma"/>
          <w:sz w:val="20"/>
          <w:szCs w:val="20"/>
          <w:highlight w:val="yellow"/>
          <w:rtl/>
        </w:rPr>
        <w:t xml:space="preserve"> </w:t>
      </w:r>
      <w:r w:rsidRPr="00297FE3">
        <w:rPr>
          <w:rFonts w:ascii="Tahoma" w:hAnsi="Tahoma" w:cs="Tahoma"/>
          <w:sz w:val="20"/>
          <w:szCs w:val="20"/>
          <w:highlight w:val="yellow"/>
        </w:rPr>
        <w:t>DNA</w:t>
      </w:r>
      <w:r w:rsidRPr="00297FE3">
        <w:rPr>
          <w:rFonts w:ascii="Tahoma" w:hAnsi="Tahoma" w:cs="Tahoma"/>
          <w:sz w:val="20"/>
          <w:szCs w:val="20"/>
          <w:highlight w:val="yellow"/>
          <w:rtl/>
        </w:rPr>
        <w:t xml:space="preserve"> ממתנדבים </w:t>
      </w:r>
      <w:r w:rsidR="00297FE3" w:rsidRPr="00297FE3">
        <w:rPr>
          <w:rFonts w:ascii="Tahoma" w:hAnsi="Tahoma" w:cs="Tahoma" w:hint="cs"/>
          <w:sz w:val="20"/>
          <w:szCs w:val="20"/>
          <w:highlight w:val="yellow"/>
          <w:rtl/>
        </w:rPr>
        <w:t>ע"מ</w:t>
      </w:r>
      <w:r w:rsidRPr="00297FE3">
        <w:rPr>
          <w:rFonts w:ascii="Tahoma" w:hAnsi="Tahoma" w:cs="Tahoma"/>
          <w:sz w:val="20"/>
          <w:szCs w:val="20"/>
          <w:highlight w:val="yellow"/>
          <w:rtl/>
        </w:rPr>
        <w:t xml:space="preserve"> להרחיב את המאגר תוך הבטחה כי לא </w:t>
      </w:r>
      <w:r w:rsidR="00A71098">
        <w:rPr>
          <w:rFonts w:ascii="Tahoma" w:hAnsi="Tahoma" w:cs="Tahoma" w:hint="cs"/>
          <w:sz w:val="20"/>
          <w:szCs w:val="20"/>
          <w:highlight w:val="yellow"/>
          <w:rtl/>
        </w:rPr>
        <w:t>י</w:t>
      </w:r>
      <w:r w:rsidRPr="00297FE3">
        <w:rPr>
          <w:rFonts w:ascii="Tahoma" w:hAnsi="Tahoma" w:cs="Tahoma"/>
          <w:sz w:val="20"/>
          <w:szCs w:val="20"/>
          <w:highlight w:val="yellow"/>
          <w:rtl/>
        </w:rPr>
        <w:t>יעשה בכך שימוש לרעתם</w:t>
      </w:r>
      <w:r w:rsidRPr="008129B8">
        <w:rPr>
          <w:rFonts w:ascii="Tahoma" w:hAnsi="Tahoma" w:cs="Tahoma"/>
          <w:sz w:val="20"/>
          <w:szCs w:val="20"/>
          <w:rtl/>
        </w:rPr>
        <w:t xml:space="preserve">. </w:t>
      </w:r>
      <w:r>
        <w:rPr>
          <w:rFonts w:ascii="Tahoma" w:hAnsi="Tahoma" w:cs="Tahoma" w:hint="cs"/>
          <w:sz w:val="20"/>
          <w:szCs w:val="20"/>
          <w:rtl/>
        </w:rPr>
        <w:t xml:space="preserve">יצוין גם </w:t>
      </w:r>
      <w:r w:rsidRPr="00297FE3">
        <w:rPr>
          <w:rFonts w:ascii="Tahoma" w:hAnsi="Tahoma" w:cs="Tahoma" w:hint="cs"/>
          <w:color w:val="FFFFFF" w:themeColor="background1"/>
          <w:sz w:val="20"/>
          <w:szCs w:val="20"/>
          <w:highlight w:val="darkBlue"/>
          <w:rtl/>
        </w:rPr>
        <w:t>ש</w:t>
      </w:r>
      <w:r w:rsidRPr="00297FE3">
        <w:rPr>
          <w:rFonts w:ascii="Tahoma" w:hAnsi="Tahoma" w:cs="Tahoma"/>
          <w:color w:val="FFFFFF" w:themeColor="background1"/>
          <w:sz w:val="20"/>
          <w:szCs w:val="20"/>
          <w:highlight w:val="darkBlue"/>
          <w:rtl/>
        </w:rPr>
        <w:t>ס'</w:t>
      </w:r>
      <w:r w:rsidRPr="00297FE3">
        <w:rPr>
          <w:rFonts w:ascii="Tahoma" w:hAnsi="Tahoma" w:cs="Tahoma" w:hint="cs"/>
          <w:color w:val="FFFFFF" w:themeColor="background1"/>
          <w:sz w:val="20"/>
          <w:szCs w:val="20"/>
          <w:highlight w:val="darkBlue"/>
          <w:rtl/>
        </w:rPr>
        <w:t xml:space="preserve"> </w:t>
      </w:r>
      <w:r w:rsidRPr="00297FE3">
        <w:rPr>
          <w:rFonts w:ascii="Tahoma" w:hAnsi="Tahoma" w:cs="Tahoma"/>
          <w:color w:val="FFFFFF" w:themeColor="background1"/>
          <w:sz w:val="20"/>
          <w:szCs w:val="20"/>
          <w:highlight w:val="darkBlue"/>
          <w:rtl/>
        </w:rPr>
        <w:t>14א לחוק סדר הדין הפלילי (חיפוש בגוף ונטילת אמצעי זיהוי)</w:t>
      </w:r>
      <w:r w:rsidRPr="008129B8">
        <w:rPr>
          <w:rFonts w:ascii="Tahoma" w:hAnsi="Tahoma" w:cs="Tahoma"/>
          <w:sz w:val="20"/>
          <w:szCs w:val="20"/>
          <w:rtl/>
        </w:rPr>
        <w:t xml:space="preserve"> </w:t>
      </w:r>
      <w:r>
        <w:rPr>
          <w:rFonts w:ascii="Tahoma" w:hAnsi="Tahoma" w:cs="Tahoma"/>
          <w:sz w:val="20"/>
          <w:szCs w:val="20"/>
          <w:rtl/>
        </w:rPr>
        <w:t>–</w:t>
      </w:r>
      <w:r>
        <w:rPr>
          <w:rFonts w:ascii="Tahoma" w:hAnsi="Tahoma" w:cs="Tahoma" w:hint="cs"/>
          <w:sz w:val="20"/>
          <w:szCs w:val="20"/>
          <w:rtl/>
        </w:rPr>
        <w:t xml:space="preserve"> חוק מ</w:t>
      </w:r>
      <w:r w:rsidRPr="008129B8">
        <w:rPr>
          <w:rFonts w:ascii="Tahoma" w:hAnsi="Tahoma" w:cs="Tahoma"/>
          <w:sz w:val="20"/>
          <w:szCs w:val="20"/>
          <w:rtl/>
        </w:rPr>
        <w:t>א</w:t>
      </w:r>
      <w:r>
        <w:rPr>
          <w:rFonts w:ascii="Tahoma" w:hAnsi="Tahoma" w:cs="Tahoma" w:hint="cs"/>
          <w:sz w:val="20"/>
          <w:szCs w:val="20"/>
          <w:rtl/>
        </w:rPr>
        <w:t>ו</w:t>
      </w:r>
      <w:r w:rsidRPr="008129B8">
        <w:rPr>
          <w:rFonts w:ascii="Tahoma" w:hAnsi="Tahoma" w:cs="Tahoma"/>
          <w:sz w:val="20"/>
          <w:szCs w:val="20"/>
          <w:rtl/>
        </w:rPr>
        <w:t xml:space="preserve">ד מפורט </w:t>
      </w:r>
      <w:r>
        <w:rPr>
          <w:rFonts w:ascii="Tahoma" w:hAnsi="Tahoma" w:cs="Tahoma" w:hint="cs"/>
          <w:sz w:val="20"/>
          <w:szCs w:val="20"/>
          <w:rtl/>
        </w:rPr>
        <w:t>היות ו</w:t>
      </w:r>
      <w:r w:rsidRPr="008129B8">
        <w:rPr>
          <w:rFonts w:ascii="Tahoma" w:hAnsi="Tahoma" w:cs="Tahoma"/>
          <w:sz w:val="20"/>
          <w:szCs w:val="20"/>
          <w:rtl/>
        </w:rPr>
        <w:t>הוא עוסק בפגיעה בזכויות</w:t>
      </w:r>
      <w:r>
        <w:rPr>
          <w:rFonts w:ascii="Tahoma" w:hAnsi="Tahoma" w:cs="Tahoma" w:hint="cs"/>
          <w:sz w:val="20"/>
          <w:szCs w:val="20"/>
          <w:rtl/>
        </w:rPr>
        <w:t xml:space="preserve"> </w:t>
      </w:r>
      <w:r w:rsidR="00297FE3">
        <w:rPr>
          <w:rFonts w:ascii="Tahoma" w:hAnsi="Tahoma" w:cs="Tahoma"/>
          <w:sz w:val="20"/>
          <w:szCs w:val="20"/>
          <w:rtl/>
        </w:rPr>
        <w:t>–</w:t>
      </w:r>
      <w:r w:rsidRPr="008129B8">
        <w:rPr>
          <w:rFonts w:ascii="Tahoma" w:hAnsi="Tahoma" w:cs="Tahoma"/>
          <w:sz w:val="20"/>
          <w:szCs w:val="20"/>
          <w:rtl/>
        </w:rPr>
        <w:t xml:space="preserve"> מדבר על הגבלת השימוש במה ש</w:t>
      </w:r>
      <w:r>
        <w:rPr>
          <w:rFonts w:ascii="Tahoma" w:hAnsi="Tahoma" w:cs="Tahoma" w:hint="cs"/>
          <w:sz w:val="20"/>
          <w:szCs w:val="20"/>
          <w:rtl/>
        </w:rPr>
        <w:t>אדם</w:t>
      </w:r>
      <w:r w:rsidRPr="008129B8">
        <w:rPr>
          <w:rFonts w:ascii="Tahoma" w:hAnsi="Tahoma" w:cs="Tahoma"/>
          <w:sz w:val="20"/>
          <w:szCs w:val="20"/>
          <w:rtl/>
        </w:rPr>
        <w:t xml:space="preserve"> נתן</w:t>
      </w:r>
      <w:r>
        <w:rPr>
          <w:rFonts w:ascii="Tahoma" w:hAnsi="Tahoma" w:cs="Tahoma" w:hint="cs"/>
          <w:sz w:val="20"/>
          <w:szCs w:val="20"/>
          <w:rtl/>
        </w:rPr>
        <w:t xml:space="preserve"> וקובע ש</w:t>
      </w:r>
      <w:r w:rsidRPr="008129B8">
        <w:rPr>
          <w:rFonts w:ascii="Tahoma" w:hAnsi="Tahoma" w:cs="Tahoma"/>
          <w:sz w:val="20"/>
          <w:szCs w:val="20"/>
          <w:rtl/>
        </w:rPr>
        <w:t>לא ת</w:t>
      </w:r>
      <w:r>
        <w:rPr>
          <w:rFonts w:ascii="Tahoma" w:hAnsi="Tahoma" w:cs="Tahoma" w:hint="cs"/>
          <w:sz w:val="20"/>
          <w:szCs w:val="20"/>
          <w:rtl/>
        </w:rPr>
        <w:t>י</w:t>
      </w:r>
      <w:r w:rsidRPr="008129B8">
        <w:rPr>
          <w:rFonts w:ascii="Tahoma" w:hAnsi="Tahoma" w:cs="Tahoma"/>
          <w:sz w:val="20"/>
          <w:szCs w:val="20"/>
          <w:rtl/>
        </w:rPr>
        <w:t xml:space="preserve">ערך השוואה מנתונים שהופקו בחיפוש לבין נתוני זיהוי במאגר </w:t>
      </w:r>
      <w:r w:rsidR="004E2315" w:rsidRPr="004E2315">
        <w:rPr>
          <w:rFonts w:ascii="Tahoma" w:hAnsi="Tahoma" w:cs="Tahoma"/>
          <w:b/>
          <w:bCs/>
          <w:sz w:val="20"/>
          <w:szCs w:val="20"/>
          <w:u w:val="single"/>
          <w:rtl/>
        </w:rPr>
        <w:t>אלא</w:t>
      </w:r>
      <w:r w:rsidRPr="003D5E42">
        <w:rPr>
          <w:rFonts w:ascii="Tahoma" w:hAnsi="Tahoma" w:cs="Tahoma"/>
          <w:b/>
          <w:bCs/>
          <w:sz w:val="20"/>
          <w:szCs w:val="20"/>
          <w:rtl/>
        </w:rPr>
        <w:t xml:space="preserve"> לצורך העבירה הספציפית שלשמה נועד החיפוש</w:t>
      </w:r>
      <w:r>
        <w:rPr>
          <w:rFonts w:ascii="Tahoma" w:hAnsi="Tahoma" w:cs="Tahoma"/>
          <w:sz w:val="20"/>
          <w:szCs w:val="20"/>
          <w:rtl/>
        </w:rPr>
        <w:t>.</w:t>
      </w:r>
    </w:p>
    <w:p w:rsidR="00AB6354" w:rsidRDefault="00AB6354" w:rsidP="00297FE3">
      <w:pPr>
        <w:spacing w:after="70"/>
        <w:jc w:val="both"/>
        <w:rPr>
          <w:rFonts w:ascii="Tahoma" w:hAnsi="Tahoma" w:cs="Tahoma"/>
          <w:sz w:val="20"/>
          <w:szCs w:val="20"/>
          <w:rtl/>
        </w:rPr>
      </w:pPr>
      <w:r>
        <w:rPr>
          <w:rFonts w:ascii="Tahoma" w:hAnsi="Tahoma" w:cs="Tahoma" w:hint="cs"/>
          <w:sz w:val="20"/>
          <w:szCs w:val="20"/>
          <w:rtl/>
        </w:rPr>
        <w:t xml:space="preserve">אגב החקירה, קצינת </w:t>
      </w:r>
      <w:r w:rsidRPr="008129B8">
        <w:rPr>
          <w:rFonts w:ascii="Tahoma" w:hAnsi="Tahoma" w:cs="Tahoma"/>
          <w:sz w:val="20"/>
          <w:szCs w:val="20"/>
          <w:rtl/>
        </w:rPr>
        <w:t>המשטרה עלתה על כך שה</w:t>
      </w:r>
      <w:r>
        <w:rPr>
          <w:rFonts w:ascii="Tahoma" w:hAnsi="Tahoma" w:cs="Tahoma" w:hint="cs"/>
          <w:sz w:val="20"/>
          <w:szCs w:val="20"/>
          <w:rtl/>
        </w:rPr>
        <w:t>-</w:t>
      </w:r>
      <w:r w:rsidRPr="008129B8">
        <w:rPr>
          <w:rFonts w:ascii="Tahoma" w:hAnsi="Tahoma" w:cs="Tahoma"/>
          <w:sz w:val="20"/>
          <w:szCs w:val="20"/>
        </w:rPr>
        <w:t>DNA</w:t>
      </w:r>
      <w:r w:rsidRPr="008129B8">
        <w:rPr>
          <w:rFonts w:ascii="Tahoma" w:hAnsi="Tahoma" w:cs="Tahoma"/>
          <w:sz w:val="20"/>
          <w:szCs w:val="20"/>
          <w:rtl/>
        </w:rPr>
        <w:t xml:space="preserve"> של פרחי </w:t>
      </w:r>
      <w:r w:rsidR="00297FE3">
        <w:rPr>
          <w:rFonts w:ascii="Tahoma" w:hAnsi="Tahoma" w:cs="Tahoma" w:hint="cs"/>
          <w:sz w:val="20"/>
          <w:szCs w:val="20"/>
          <w:rtl/>
        </w:rPr>
        <w:t>(שלא נחשד בתור הרוצח</w:t>
      </w:r>
      <w:r>
        <w:rPr>
          <w:rFonts w:ascii="Tahoma" w:hAnsi="Tahoma" w:cs="Tahoma" w:hint="cs"/>
          <w:sz w:val="20"/>
          <w:szCs w:val="20"/>
          <w:rtl/>
        </w:rPr>
        <w:t xml:space="preserve">) </w:t>
      </w:r>
      <w:r w:rsidRPr="008129B8">
        <w:rPr>
          <w:rFonts w:ascii="Tahoma" w:hAnsi="Tahoma" w:cs="Tahoma"/>
          <w:sz w:val="20"/>
          <w:szCs w:val="20"/>
          <w:rtl/>
        </w:rPr>
        <w:t>זהה ל</w:t>
      </w:r>
      <w:r>
        <w:rPr>
          <w:rFonts w:ascii="Tahoma" w:hAnsi="Tahoma" w:cs="Tahoma" w:hint="cs"/>
          <w:sz w:val="20"/>
          <w:szCs w:val="20"/>
          <w:rtl/>
        </w:rPr>
        <w:t>-</w:t>
      </w:r>
      <w:r w:rsidRPr="008129B8">
        <w:rPr>
          <w:rFonts w:ascii="Tahoma" w:hAnsi="Tahoma" w:cs="Tahoma"/>
          <w:sz w:val="20"/>
          <w:szCs w:val="20"/>
        </w:rPr>
        <w:t>DNA</w:t>
      </w:r>
      <w:r>
        <w:rPr>
          <w:rFonts w:ascii="Tahoma" w:hAnsi="Tahoma" w:cs="Tahoma"/>
          <w:sz w:val="20"/>
          <w:szCs w:val="20"/>
          <w:rtl/>
        </w:rPr>
        <w:t xml:space="preserve"> של אנס סדרתי שחיפשו</w:t>
      </w:r>
      <w:r>
        <w:rPr>
          <w:rFonts w:ascii="Tahoma" w:hAnsi="Tahoma" w:cs="Tahoma" w:hint="cs"/>
          <w:sz w:val="20"/>
          <w:szCs w:val="20"/>
          <w:rtl/>
        </w:rPr>
        <w:t xml:space="preserve"> </w:t>
      </w:r>
      <w:r w:rsidRPr="008129B8">
        <w:rPr>
          <w:rFonts w:ascii="Tahoma" w:hAnsi="Tahoma" w:cs="Tahoma"/>
          <w:sz w:val="20"/>
          <w:szCs w:val="20"/>
          <w:rtl/>
        </w:rPr>
        <w:t xml:space="preserve">במשך שנים. </w:t>
      </w:r>
      <w:r>
        <w:rPr>
          <w:rFonts w:ascii="Tahoma" w:hAnsi="Tahoma" w:cs="Tahoma" w:hint="cs"/>
          <w:sz w:val="20"/>
          <w:szCs w:val="20"/>
          <w:rtl/>
        </w:rPr>
        <w:t xml:space="preserve">לכן, </w:t>
      </w:r>
      <w:r w:rsidRPr="008129B8">
        <w:rPr>
          <w:rFonts w:ascii="Tahoma" w:hAnsi="Tahoma" w:cs="Tahoma"/>
          <w:sz w:val="20"/>
          <w:szCs w:val="20"/>
          <w:rtl/>
        </w:rPr>
        <w:t xml:space="preserve">עצרו אותו, ביקשו ממנו דגימה והוא </w:t>
      </w:r>
      <w:r>
        <w:rPr>
          <w:rFonts w:ascii="Tahoma" w:hAnsi="Tahoma" w:cs="Tahoma" w:hint="cs"/>
          <w:sz w:val="20"/>
          <w:szCs w:val="20"/>
          <w:rtl/>
        </w:rPr>
        <w:t>סרב</w:t>
      </w:r>
      <w:r w:rsidRPr="008129B8">
        <w:rPr>
          <w:rFonts w:ascii="Tahoma" w:hAnsi="Tahoma" w:cs="Tahoma"/>
          <w:sz w:val="20"/>
          <w:szCs w:val="20"/>
          <w:rtl/>
        </w:rPr>
        <w:t xml:space="preserve"> אז נתנו לו לעשן סיגריה ומשם לקחו דגימה ש</w:t>
      </w:r>
      <w:r>
        <w:rPr>
          <w:rFonts w:ascii="Tahoma" w:hAnsi="Tahoma" w:cs="Tahoma" w:hint="cs"/>
          <w:sz w:val="20"/>
          <w:szCs w:val="20"/>
          <w:rtl/>
        </w:rPr>
        <w:t xml:space="preserve">גם </w:t>
      </w:r>
      <w:r w:rsidRPr="008129B8">
        <w:rPr>
          <w:rFonts w:ascii="Tahoma" w:hAnsi="Tahoma" w:cs="Tahoma"/>
          <w:sz w:val="20"/>
          <w:szCs w:val="20"/>
          <w:rtl/>
        </w:rPr>
        <w:t>תאמה ל</w:t>
      </w:r>
      <w:r>
        <w:rPr>
          <w:rFonts w:ascii="Tahoma" w:hAnsi="Tahoma" w:cs="Tahoma" w:hint="cs"/>
          <w:sz w:val="20"/>
          <w:szCs w:val="20"/>
          <w:rtl/>
        </w:rPr>
        <w:t xml:space="preserve">אותו </w:t>
      </w:r>
      <w:r w:rsidRPr="008129B8">
        <w:rPr>
          <w:rFonts w:ascii="Tahoma" w:hAnsi="Tahoma" w:cs="Tahoma"/>
          <w:sz w:val="20"/>
          <w:szCs w:val="20"/>
          <w:rtl/>
        </w:rPr>
        <w:t>אנס (</w:t>
      </w:r>
      <w:r>
        <w:rPr>
          <w:rFonts w:ascii="Tahoma" w:hAnsi="Tahoma" w:cs="Tahoma" w:hint="cs"/>
          <w:sz w:val="20"/>
          <w:szCs w:val="20"/>
          <w:rtl/>
        </w:rPr>
        <w:t xml:space="preserve">שזה כן </w:t>
      </w:r>
      <w:r w:rsidRPr="008129B8">
        <w:rPr>
          <w:rFonts w:ascii="Tahoma" w:hAnsi="Tahoma" w:cs="Tahoma"/>
          <w:sz w:val="20"/>
          <w:szCs w:val="20"/>
          <w:rtl/>
        </w:rPr>
        <w:t>חוקי</w:t>
      </w:r>
      <w:r>
        <w:rPr>
          <w:rFonts w:ascii="Tahoma" w:hAnsi="Tahoma" w:cs="Tahoma" w:hint="cs"/>
          <w:sz w:val="20"/>
          <w:szCs w:val="20"/>
          <w:rtl/>
        </w:rPr>
        <w:t xml:space="preserve"> כשלעצמו</w:t>
      </w:r>
      <w:r w:rsidRPr="008129B8">
        <w:rPr>
          <w:rFonts w:ascii="Tahoma" w:hAnsi="Tahoma" w:cs="Tahoma"/>
          <w:sz w:val="20"/>
          <w:szCs w:val="20"/>
          <w:rtl/>
        </w:rPr>
        <w:t xml:space="preserve">). </w:t>
      </w:r>
    </w:p>
    <w:p w:rsidR="00AB6354" w:rsidRDefault="00AB6354" w:rsidP="00F726BC">
      <w:pPr>
        <w:spacing w:after="70"/>
        <w:jc w:val="both"/>
        <w:rPr>
          <w:rFonts w:ascii="Tahoma" w:hAnsi="Tahoma" w:cs="Tahoma"/>
          <w:sz w:val="20"/>
          <w:szCs w:val="20"/>
          <w:rtl/>
        </w:rPr>
      </w:pPr>
      <w:r w:rsidRPr="008129B8">
        <w:rPr>
          <w:rFonts w:ascii="Tahoma" w:hAnsi="Tahoma" w:cs="Tahoma"/>
          <w:sz w:val="20"/>
          <w:szCs w:val="20"/>
          <w:rtl/>
        </w:rPr>
        <w:t xml:space="preserve">פרחי לא </w:t>
      </w:r>
      <w:r w:rsidR="00D7142E">
        <w:rPr>
          <w:rFonts w:ascii="Tahoma" w:hAnsi="Tahoma" w:cs="Tahoma" w:hint="cs"/>
          <w:sz w:val="20"/>
          <w:szCs w:val="20"/>
          <w:rtl/>
        </w:rPr>
        <w:t>שיתף פעולה</w:t>
      </w:r>
      <w:r w:rsidRPr="008129B8">
        <w:rPr>
          <w:rFonts w:ascii="Tahoma" w:hAnsi="Tahoma" w:cs="Tahoma"/>
          <w:sz w:val="20"/>
          <w:szCs w:val="20"/>
          <w:rtl/>
        </w:rPr>
        <w:t xml:space="preserve"> עם החוקרים ושמר על זכות השתיקה</w:t>
      </w:r>
      <w:r>
        <w:rPr>
          <w:rFonts w:ascii="Tahoma" w:hAnsi="Tahoma" w:cs="Tahoma" w:hint="cs"/>
          <w:sz w:val="20"/>
          <w:szCs w:val="20"/>
          <w:rtl/>
        </w:rPr>
        <w:t xml:space="preserve"> </w:t>
      </w:r>
      <w:r w:rsidR="004E2315" w:rsidRPr="004E2315">
        <w:rPr>
          <w:rFonts w:ascii="Tahoma" w:hAnsi="Tahoma" w:cs="Tahoma" w:hint="cs"/>
          <w:sz w:val="20"/>
          <w:szCs w:val="20"/>
          <w:u w:val="single"/>
          <w:rtl/>
        </w:rPr>
        <w:t>אך</w:t>
      </w:r>
      <w:r w:rsidRPr="008129B8">
        <w:rPr>
          <w:rFonts w:ascii="Tahoma" w:hAnsi="Tahoma" w:cs="Tahoma"/>
          <w:sz w:val="20"/>
          <w:szCs w:val="20"/>
          <w:rtl/>
        </w:rPr>
        <w:t xml:space="preserve"> איכון הטלפון הנייד שלו </w:t>
      </w:r>
      <w:r>
        <w:rPr>
          <w:rFonts w:ascii="Tahoma" w:hAnsi="Tahoma" w:cs="Tahoma" w:hint="cs"/>
          <w:sz w:val="20"/>
          <w:szCs w:val="20"/>
          <w:rtl/>
        </w:rPr>
        <w:t xml:space="preserve">תאם את </w:t>
      </w:r>
      <w:r w:rsidRPr="008129B8">
        <w:rPr>
          <w:rFonts w:ascii="Tahoma" w:hAnsi="Tahoma" w:cs="Tahoma"/>
          <w:sz w:val="20"/>
          <w:szCs w:val="20"/>
          <w:rtl/>
        </w:rPr>
        <w:t xml:space="preserve">המקומות שבהם היו מעשי הפשע. </w:t>
      </w:r>
      <w:r>
        <w:rPr>
          <w:rFonts w:ascii="Tahoma" w:hAnsi="Tahoma" w:cs="Tahoma" w:hint="cs"/>
          <w:sz w:val="20"/>
          <w:szCs w:val="20"/>
          <w:rtl/>
        </w:rPr>
        <w:t xml:space="preserve">לכן, </w:t>
      </w:r>
      <w:r w:rsidRPr="008129B8">
        <w:rPr>
          <w:rFonts w:ascii="Tahoma" w:hAnsi="Tahoma" w:cs="Tahoma"/>
          <w:sz w:val="20"/>
          <w:szCs w:val="20"/>
          <w:rtl/>
        </w:rPr>
        <w:t xml:space="preserve">פרחי הועמד לדין </w:t>
      </w:r>
      <w:r w:rsidRPr="003D5E42">
        <w:rPr>
          <w:rFonts w:ascii="Tahoma" w:hAnsi="Tahoma" w:cs="Tahoma"/>
          <w:sz w:val="20"/>
          <w:szCs w:val="20"/>
          <w:highlight w:val="yellow"/>
          <w:rtl/>
        </w:rPr>
        <w:t>וכבר ב</w:t>
      </w:r>
      <w:r>
        <w:rPr>
          <w:rFonts w:ascii="Tahoma" w:hAnsi="Tahoma" w:cs="Tahoma" w:hint="cs"/>
          <w:sz w:val="20"/>
          <w:szCs w:val="20"/>
          <w:highlight w:val="yellow"/>
          <w:rtl/>
        </w:rPr>
        <w:t>שלב ה</w:t>
      </w:r>
      <w:r w:rsidRPr="003D5E42">
        <w:rPr>
          <w:rFonts w:ascii="Tahoma" w:hAnsi="Tahoma" w:cs="Tahoma"/>
          <w:sz w:val="20"/>
          <w:szCs w:val="20"/>
          <w:highlight w:val="yellow"/>
          <w:rtl/>
        </w:rPr>
        <w:t xml:space="preserve">מעצר עד תום ההליכים </w:t>
      </w:r>
      <w:r w:rsidR="00F726BC">
        <w:rPr>
          <w:rFonts w:ascii="Tahoma" w:hAnsi="Tahoma" w:cs="Tahoma" w:hint="cs"/>
          <w:sz w:val="20"/>
          <w:szCs w:val="20"/>
          <w:highlight w:val="yellow"/>
          <w:rtl/>
        </w:rPr>
        <w:t>הוא טען</w:t>
      </w:r>
      <w:r w:rsidRPr="003D5E42">
        <w:rPr>
          <w:rFonts w:ascii="Tahoma" w:hAnsi="Tahoma" w:cs="Tahoma"/>
          <w:sz w:val="20"/>
          <w:szCs w:val="20"/>
          <w:highlight w:val="yellow"/>
          <w:rtl/>
        </w:rPr>
        <w:t xml:space="preserve"> לפסלות ה</w:t>
      </w:r>
      <w:r>
        <w:rPr>
          <w:rFonts w:ascii="Tahoma" w:hAnsi="Tahoma" w:cs="Tahoma" w:hint="cs"/>
          <w:sz w:val="20"/>
          <w:szCs w:val="20"/>
          <w:highlight w:val="yellow"/>
          <w:rtl/>
        </w:rPr>
        <w:t>-</w:t>
      </w:r>
      <w:r w:rsidRPr="003D5E42">
        <w:rPr>
          <w:rFonts w:ascii="Tahoma" w:hAnsi="Tahoma" w:cs="Tahoma"/>
          <w:sz w:val="20"/>
          <w:szCs w:val="20"/>
          <w:highlight w:val="yellow"/>
        </w:rPr>
        <w:t>DNA</w:t>
      </w:r>
      <w:r w:rsidRPr="003D5E42">
        <w:rPr>
          <w:rFonts w:ascii="Tahoma" w:hAnsi="Tahoma" w:cs="Tahoma"/>
          <w:sz w:val="20"/>
          <w:szCs w:val="20"/>
          <w:highlight w:val="yellow"/>
          <w:rtl/>
        </w:rPr>
        <w:t xml:space="preserve"> בשל הלכת </w:t>
      </w:r>
      <w:proofErr w:type="spellStart"/>
      <w:r w:rsidRPr="003D5E42">
        <w:rPr>
          <w:rFonts w:ascii="Tahoma" w:hAnsi="Tahoma" w:cs="Tahoma"/>
          <w:sz w:val="20"/>
          <w:szCs w:val="20"/>
          <w:highlight w:val="yellow"/>
          <w:rtl/>
        </w:rPr>
        <w:t>יששכרוב</w:t>
      </w:r>
      <w:proofErr w:type="spellEnd"/>
      <w:r>
        <w:rPr>
          <w:rFonts w:ascii="Tahoma" w:hAnsi="Tahoma" w:cs="Tahoma"/>
          <w:sz w:val="20"/>
          <w:szCs w:val="20"/>
          <w:rtl/>
        </w:rPr>
        <w:t>.</w:t>
      </w:r>
    </w:p>
    <w:p w:rsidR="00AB6354" w:rsidRDefault="00AB6354" w:rsidP="00297FE3">
      <w:pPr>
        <w:spacing w:after="70"/>
        <w:jc w:val="both"/>
        <w:rPr>
          <w:rFonts w:ascii="Tahoma" w:hAnsi="Tahoma" w:cs="Tahoma"/>
          <w:sz w:val="20"/>
          <w:szCs w:val="20"/>
          <w:rtl/>
        </w:rPr>
      </w:pPr>
      <w:r w:rsidRPr="00347C6B">
        <w:rPr>
          <w:rFonts w:ascii="Tahoma" w:hAnsi="Tahoma" w:cs="Tahoma"/>
          <w:b/>
          <w:bCs/>
          <w:sz w:val="20"/>
          <w:szCs w:val="20"/>
          <w:rtl/>
        </w:rPr>
        <w:t>המחוזי</w:t>
      </w:r>
      <w:r w:rsidRPr="008129B8">
        <w:rPr>
          <w:rFonts w:ascii="Tahoma" w:hAnsi="Tahoma" w:cs="Tahoma"/>
          <w:sz w:val="20"/>
          <w:szCs w:val="20"/>
          <w:rtl/>
        </w:rPr>
        <w:t xml:space="preserve"> </w:t>
      </w:r>
      <w:r>
        <w:rPr>
          <w:rFonts w:ascii="Tahoma" w:hAnsi="Tahoma" w:cs="Tahoma" w:hint="cs"/>
          <w:sz w:val="20"/>
          <w:szCs w:val="20"/>
          <w:rtl/>
        </w:rPr>
        <w:t>הסכים ל</w:t>
      </w:r>
      <w:r w:rsidRPr="008129B8">
        <w:rPr>
          <w:rFonts w:ascii="Tahoma" w:hAnsi="Tahoma" w:cs="Tahoma"/>
          <w:sz w:val="20"/>
          <w:szCs w:val="20"/>
          <w:rtl/>
        </w:rPr>
        <w:t xml:space="preserve">יישם את ההלכה </w:t>
      </w:r>
      <w:r w:rsidR="004E2315" w:rsidRPr="00347C6B">
        <w:rPr>
          <w:rFonts w:ascii="Tahoma" w:hAnsi="Tahoma" w:cs="Tahoma"/>
          <w:b/>
          <w:bCs/>
          <w:sz w:val="20"/>
          <w:szCs w:val="20"/>
          <w:u w:val="single"/>
          <w:rtl/>
        </w:rPr>
        <w:t>אבל</w:t>
      </w:r>
      <w:r w:rsidRPr="00347C6B">
        <w:rPr>
          <w:rFonts w:ascii="Tahoma" w:hAnsi="Tahoma" w:cs="Tahoma"/>
          <w:b/>
          <w:bCs/>
          <w:sz w:val="20"/>
          <w:szCs w:val="20"/>
          <w:rtl/>
        </w:rPr>
        <w:t xml:space="preserve"> קבע ש</w:t>
      </w:r>
      <w:r w:rsidR="00297FE3" w:rsidRPr="00347C6B">
        <w:rPr>
          <w:rFonts w:ascii="Tahoma" w:hAnsi="Tahoma" w:cs="Tahoma" w:hint="cs"/>
          <w:b/>
          <w:bCs/>
          <w:sz w:val="20"/>
          <w:szCs w:val="20"/>
          <w:rtl/>
        </w:rPr>
        <w:t>ש</w:t>
      </w:r>
      <w:r w:rsidRPr="00347C6B">
        <w:rPr>
          <w:rFonts w:ascii="Tahoma" w:hAnsi="Tahoma" w:cs="Tahoma"/>
          <w:b/>
          <w:bCs/>
          <w:sz w:val="20"/>
          <w:szCs w:val="20"/>
          <w:rtl/>
        </w:rPr>
        <w:t xml:space="preserve">יקולים שונים </w:t>
      </w:r>
      <w:r w:rsidRPr="00347C6B">
        <w:rPr>
          <w:rFonts w:ascii="Tahoma" w:hAnsi="Tahoma" w:cs="Tahoma" w:hint="cs"/>
          <w:b/>
          <w:bCs/>
          <w:sz w:val="20"/>
          <w:szCs w:val="20"/>
          <w:rtl/>
        </w:rPr>
        <w:t xml:space="preserve">דווקא </w:t>
      </w:r>
      <w:r w:rsidR="00297FE3" w:rsidRPr="00347C6B">
        <w:rPr>
          <w:rFonts w:ascii="Tahoma" w:hAnsi="Tahoma" w:cs="Tahoma" w:hint="cs"/>
          <w:b/>
          <w:bCs/>
          <w:sz w:val="20"/>
          <w:szCs w:val="20"/>
          <w:rtl/>
        </w:rPr>
        <w:t>מובילים</w:t>
      </w:r>
      <w:r w:rsidRPr="00347C6B">
        <w:rPr>
          <w:rFonts w:ascii="Tahoma" w:hAnsi="Tahoma" w:cs="Tahoma"/>
          <w:b/>
          <w:bCs/>
          <w:sz w:val="20"/>
          <w:szCs w:val="20"/>
          <w:rtl/>
        </w:rPr>
        <w:t xml:space="preserve"> </w:t>
      </w:r>
      <w:r w:rsidRPr="00347C6B">
        <w:rPr>
          <w:rFonts w:ascii="Tahoma" w:hAnsi="Tahoma" w:cs="Tahoma" w:hint="cs"/>
          <w:b/>
          <w:bCs/>
          <w:sz w:val="20"/>
          <w:szCs w:val="20"/>
          <w:highlight w:val="yellow"/>
          <w:rtl/>
        </w:rPr>
        <w:t>ש</w:t>
      </w:r>
      <w:r w:rsidRPr="00347C6B">
        <w:rPr>
          <w:rFonts w:ascii="Tahoma" w:hAnsi="Tahoma" w:cs="Tahoma"/>
          <w:b/>
          <w:bCs/>
          <w:sz w:val="20"/>
          <w:szCs w:val="20"/>
          <w:highlight w:val="yellow"/>
          <w:rtl/>
        </w:rPr>
        <w:t>לא</w:t>
      </w:r>
      <w:r w:rsidRPr="00347C6B">
        <w:rPr>
          <w:rFonts w:ascii="Tahoma" w:hAnsi="Tahoma" w:cs="Tahoma"/>
          <w:b/>
          <w:bCs/>
          <w:sz w:val="20"/>
          <w:szCs w:val="20"/>
          <w:rtl/>
        </w:rPr>
        <w:t xml:space="preserve"> לפסול את הדגימה</w:t>
      </w:r>
      <w:r>
        <w:rPr>
          <w:rFonts w:ascii="Tahoma" w:hAnsi="Tahoma" w:cs="Tahoma" w:hint="cs"/>
          <w:sz w:val="20"/>
          <w:szCs w:val="20"/>
          <w:rtl/>
        </w:rPr>
        <w:t>.</w:t>
      </w:r>
      <w:r w:rsidRPr="008129B8">
        <w:rPr>
          <w:rFonts w:ascii="Tahoma" w:hAnsi="Tahoma" w:cs="Tahoma"/>
          <w:sz w:val="20"/>
          <w:szCs w:val="20"/>
          <w:rtl/>
        </w:rPr>
        <w:t xml:space="preserve"> </w:t>
      </w:r>
      <w:r w:rsidRPr="00DE19BF">
        <w:rPr>
          <w:rFonts w:ascii="Tahoma" w:hAnsi="Tahoma" w:cs="Tahoma" w:hint="cs"/>
          <w:sz w:val="20"/>
          <w:szCs w:val="20"/>
          <w:u w:val="single"/>
          <w:rtl/>
        </w:rPr>
        <w:t>מהם</w:t>
      </w:r>
      <w:r w:rsidRPr="00DE19BF">
        <w:rPr>
          <w:rFonts w:ascii="Tahoma" w:hAnsi="Tahoma" w:cs="Tahoma"/>
          <w:sz w:val="20"/>
          <w:szCs w:val="20"/>
          <w:u w:val="single"/>
          <w:rtl/>
        </w:rPr>
        <w:t xml:space="preserve"> השיקולים</w:t>
      </w:r>
      <w:r>
        <w:rPr>
          <w:rFonts w:ascii="Tahoma" w:hAnsi="Tahoma" w:cs="Tahoma" w:hint="cs"/>
          <w:sz w:val="20"/>
          <w:szCs w:val="20"/>
          <w:rtl/>
        </w:rPr>
        <w:t>?</w:t>
      </w:r>
      <w:r w:rsidRPr="008129B8">
        <w:rPr>
          <w:rFonts w:ascii="Tahoma" w:hAnsi="Tahoma" w:cs="Tahoma"/>
          <w:sz w:val="20"/>
          <w:szCs w:val="20"/>
          <w:rtl/>
        </w:rPr>
        <w:t xml:space="preserve"> </w:t>
      </w:r>
      <w:r>
        <w:rPr>
          <w:rFonts w:ascii="Tahoma" w:hAnsi="Tahoma" w:cs="Tahoma" w:hint="cs"/>
          <w:sz w:val="20"/>
          <w:szCs w:val="20"/>
          <w:rtl/>
        </w:rPr>
        <w:t>הקצינה פעלה בתו"ל ולא</w:t>
      </w:r>
      <w:r w:rsidRPr="008129B8">
        <w:rPr>
          <w:rFonts w:ascii="Tahoma" w:hAnsi="Tahoma" w:cs="Tahoma"/>
          <w:sz w:val="20"/>
          <w:szCs w:val="20"/>
          <w:rtl/>
        </w:rPr>
        <w:t xml:space="preserve"> בזדון,</w:t>
      </w:r>
      <w:r w:rsidR="00297FE3">
        <w:rPr>
          <w:rFonts w:ascii="Tahoma" w:hAnsi="Tahoma" w:cs="Tahoma" w:hint="cs"/>
          <w:sz w:val="20"/>
          <w:szCs w:val="20"/>
          <w:rtl/>
        </w:rPr>
        <w:t xml:space="preserve"> </w:t>
      </w:r>
      <w:r>
        <w:rPr>
          <w:rFonts w:ascii="Tahoma" w:hAnsi="Tahoma" w:cs="Tahoma" w:hint="cs"/>
          <w:sz w:val="20"/>
          <w:szCs w:val="20"/>
        </w:rPr>
        <w:t>DN</w:t>
      </w:r>
      <w:r>
        <w:rPr>
          <w:rFonts w:ascii="Tahoma" w:hAnsi="Tahoma" w:cs="Tahoma"/>
          <w:sz w:val="20"/>
          <w:szCs w:val="20"/>
        </w:rPr>
        <w:t>A</w:t>
      </w:r>
      <w:r w:rsidR="004E2315">
        <w:rPr>
          <w:rFonts w:ascii="Tahoma" w:hAnsi="Tahoma" w:cs="Tahoma"/>
          <w:sz w:val="20"/>
          <w:szCs w:val="20"/>
          <w:rtl/>
        </w:rPr>
        <w:t xml:space="preserve"> </w:t>
      </w:r>
      <w:r>
        <w:rPr>
          <w:rFonts w:ascii="Tahoma" w:hAnsi="Tahoma" w:cs="Tahoma" w:hint="cs"/>
          <w:sz w:val="20"/>
          <w:szCs w:val="20"/>
          <w:rtl/>
        </w:rPr>
        <w:t>נחשב ל</w:t>
      </w:r>
      <w:r>
        <w:rPr>
          <w:rFonts w:ascii="Tahoma" w:hAnsi="Tahoma" w:cs="Tahoma"/>
          <w:sz w:val="20"/>
          <w:szCs w:val="20"/>
          <w:rtl/>
        </w:rPr>
        <w:t>ראיה עצמאית</w:t>
      </w:r>
      <w:r>
        <w:rPr>
          <w:rFonts w:ascii="Tahoma" w:hAnsi="Tahoma" w:cs="Tahoma" w:hint="cs"/>
          <w:sz w:val="20"/>
          <w:szCs w:val="20"/>
          <w:rtl/>
        </w:rPr>
        <w:t xml:space="preserve"> וב</w:t>
      </w:r>
      <w:r w:rsidRPr="008129B8">
        <w:rPr>
          <w:rFonts w:ascii="Tahoma" w:hAnsi="Tahoma" w:cs="Tahoma"/>
          <w:sz w:val="20"/>
          <w:szCs w:val="20"/>
          <w:rtl/>
        </w:rPr>
        <w:t xml:space="preserve">מאזן השיקולים בין הצורך באכיפת הדין לבין פגיעה בזכויות שלו </w:t>
      </w:r>
      <w:r>
        <w:rPr>
          <w:rFonts w:ascii="Tahoma" w:hAnsi="Tahoma" w:cs="Tahoma"/>
          <w:sz w:val="20"/>
          <w:szCs w:val="20"/>
          <w:rtl/>
        </w:rPr>
        <w:t>–</w:t>
      </w:r>
      <w:r w:rsidRPr="008129B8">
        <w:rPr>
          <w:rFonts w:ascii="Tahoma" w:hAnsi="Tahoma" w:cs="Tahoma"/>
          <w:sz w:val="20"/>
          <w:szCs w:val="20"/>
          <w:rtl/>
        </w:rPr>
        <w:t xml:space="preserve"> </w:t>
      </w:r>
      <w:r>
        <w:rPr>
          <w:rFonts w:ascii="Tahoma" w:hAnsi="Tahoma" w:cs="Tahoma" w:hint="cs"/>
          <w:sz w:val="20"/>
          <w:szCs w:val="20"/>
          <w:rtl/>
        </w:rPr>
        <w:t>ה</w:t>
      </w:r>
      <w:r w:rsidRPr="008129B8">
        <w:rPr>
          <w:rFonts w:ascii="Tahoma" w:hAnsi="Tahoma" w:cs="Tahoma"/>
          <w:sz w:val="20"/>
          <w:szCs w:val="20"/>
          <w:rtl/>
        </w:rPr>
        <w:t>הרשעה</w:t>
      </w:r>
      <w:r>
        <w:rPr>
          <w:rFonts w:ascii="Tahoma" w:hAnsi="Tahoma" w:cs="Tahoma" w:hint="cs"/>
          <w:sz w:val="20"/>
          <w:szCs w:val="20"/>
          <w:rtl/>
        </w:rPr>
        <w:t xml:space="preserve"> גוברת</w:t>
      </w:r>
      <w:r w:rsidRPr="008129B8">
        <w:rPr>
          <w:rFonts w:ascii="Tahoma" w:hAnsi="Tahoma" w:cs="Tahoma"/>
          <w:sz w:val="20"/>
          <w:szCs w:val="20"/>
          <w:rtl/>
        </w:rPr>
        <w:t xml:space="preserve">. </w:t>
      </w:r>
    </w:p>
    <w:p w:rsidR="00AB6354" w:rsidRDefault="00AB6354" w:rsidP="00297FE3">
      <w:pPr>
        <w:spacing w:after="70"/>
        <w:jc w:val="both"/>
        <w:rPr>
          <w:rFonts w:ascii="Tahoma" w:hAnsi="Tahoma" w:cs="Tahoma"/>
          <w:sz w:val="20"/>
          <w:szCs w:val="20"/>
          <w:rtl/>
        </w:rPr>
      </w:pPr>
      <w:r w:rsidRPr="000C7E6B">
        <w:rPr>
          <w:rFonts w:ascii="Tahoma" w:hAnsi="Tahoma" w:cs="Tahoma"/>
          <w:sz w:val="20"/>
          <w:szCs w:val="20"/>
          <w:u w:val="single"/>
          <w:rtl/>
        </w:rPr>
        <w:t xml:space="preserve">לגבי </w:t>
      </w:r>
      <w:r w:rsidRPr="000C7E6B">
        <w:rPr>
          <w:rFonts w:ascii="Tahoma" w:hAnsi="Tahoma" w:cs="Tahoma"/>
          <w:color w:val="FFFFFF" w:themeColor="background1"/>
          <w:sz w:val="20"/>
          <w:szCs w:val="20"/>
          <w:highlight w:val="darkBlue"/>
          <w:u w:val="single"/>
          <w:rtl/>
        </w:rPr>
        <w:t>ס' 14א</w:t>
      </w:r>
      <w:r w:rsidR="00297FE3">
        <w:rPr>
          <w:rFonts w:ascii="Tahoma" w:hAnsi="Tahoma" w:cs="Tahoma" w:hint="cs"/>
          <w:sz w:val="20"/>
          <w:szCs w:val="20"/>
          <w:rtl/>
        </w:rPr>
        <w:t>: נקבע</w:t>
      </w:r>
      <w:r>
        <w:rPr>
          <w:rFonts w:ascii="Tahoma" w:hAnsi="Tahoma" w:cs="Tahoma" w:hint="cs"/>
          <w:sz w:val="20"/>
          <w:szCs w:val="20"/>
          <w:rtl/>
        </w:rPr>
        <w:t xml:space="preserve"> </w:t>
      </w:r>
      <w:r w:rsidR="00297FE3">
        <w:rPr>
          <w:rFonts w:ascii="Tahoma" w:hAnsi="Tahoma" w:cs="Tahoma" w:hint="cs"/>
          <w:sz w:val="20"/>
          <w:szCs w:val="20"/>
          <w:rtl/>
        </w:rPr>
        <w:t>ש</w:t>
      </w:r>
      <w:r w:rsidRPr="008129B8">
        <w:rPr>
          <w:rFonts w:ascii="Tahoma" w:hAnsi="Tahoma" w:cs="Tahoma"/>
          <w:sz w:val="20"/>
          <w:szCs w:val="20"/>
          <w:rtl/>
        </w:rPr>
        <w:t xml:space="preserve">הוא לא </w:t>
      </w:r>
      <w:r>
        <w:rPr>
          <w:rFonts w:ascii="Tahoma" w:hAnsi="Tahoma" w:cs="Tahoma" w:hint="cs"/>
          <w:sz w:val="20"/>
          <w:szCs w:val="20"/>
          <w:rtl/>
        </w:rPr>
        <w:t>עוסק ב</w:t>
      </w:r>
      <w:r w:rsidRPr="008129B8">
        <w:rPr>
          <w:rFonts w:ascii="Tahoma" w:hAnsi="Tahoma" w:cs="Tahoma"/>
          <w:sz w:val="20"/>
          <w:szCs w:val="20"/>
          <w:rtl/>
        </w:rPr>
        <w:t>קבילות</w:t>
      </w:r>
      <w:r>
        <w:rPr>
          <w:rFonts w:ascii="Tahoma" w:hAnsi="Tahoma" w:cs="Tahoma" w:hint="cs"/>
          <w:sz w:val="20"/>
          <w:szCs w:val="20"/>
          <w:rtl/>
        </w:rPr>
        <w:t xml:space="preserve"> ראיה </w:t>
      </w:r>
      <w:r w:rsidR="004E2315" w:rsidRPr="004E2315">
        <w:rPr>
          <w:rFonts w:ascii="Tahoma" w:hAnsi="Tahoma" w:cs="Tahoma" w:hint="cs"/>
          <w:sz w:val="20"/>
          <w:szCs w:val="20"/>
          <w:u w:val="single"/>
          <w:rtl/>
        </w:rPr>
        <w:t>אלא</w:t>
      </w:r>
      <w:r>
        <w:rPr>
          <w:rFonts w:ascii="Tahoma" w:hAnsi="Tahoma" w:cs="Tahoma" w:hint="cs"/>
          <w:sz w:val="20"/>
          <w:szCs w:val="20"/>
          <w:rtl/>
        </w:rPr>
        <w:t xml:space="preserve"> </w:t>
      </w:r>
      <w:r w:rsidRPr="008129B8">
        <w:rPr>
          <w:rFonts w:ascii="Tahoma" w:hAnsi="Tahoma" w:cs="Tahoma"/>
          <w:sz w:val="20"/>
          <w:szCs w:val="20"/>
          <w:rtl/>
        </w:rPr>
        <w:t xml:space="preserve">קובע </w:t>
      </w:r>
      <w:r>
        <w:rPr>
          <w:rFonts w:ascii="Tahoma" w:hAnsi="Tahoma" w:cs="Tahoma" w:hint="cs"/>
          <w:sz w:val="20"/>
          <w:szCs w:val="20"/>
          <w:rtl/>
        </w:rPr>
        <w:t>מהו</w:t>
      </w:r>
      <w:r w:rsidRPr="008129B8">
        <w:rPr>
          <w:rFonts w:ascii="Tahoma" w:hAnsi="Tahoma" w:cs="Tahoma"/>
          <w:sz w:val="20"/>
          <w:szCs w:val="20"/>
          <w:rtl/>
        </w:rPr>
        <w:t xml:space="preserve"> הדין. אם החוק לא אומר שהראיה לא קבילה הדרך היחידה </w:t>
      </w:r>
      <w:proofErr w:type="spellStart"/>
      <w:r w:rsidR="00297FE3">
        <w:rPr>
          <w:rFonts w:ascii="Tahoma" w:hAnsi="Tahoma" w:cs="Tahoma" w:hint="cs"/>
          <w:sz w:val="20"/>
          <w:szCs w:val="20"/>
          <w:rtl/>
        </w:rPr>
        <w:t>לפוסלה</w:t>
      </w:r>
      <w:proofErr w:type="spellEnd"/>
      <w:r>
        <w:rPr>
          <w:rFonts w:ascii="Tahoma" w:hAnsi="Tahoma" w:cs="Tahoma" w:hint="cs"/>
          <w:sz w:val="20"/>
          <w:szCs w:val="20"/>
          <w:rtl/>
        </w:rPr>
        <w:t xml:space="preserve"> היא</w:t>
      </w:r>
      <w:r w:rsidRPr="008129B8">
        <w:rPr>
          <w:rFonts w:ascii="Tahoma" w:hAnsi="Tahoma" w:cs="Tahoma"/>
          <w:sz w:val="20"/>
          <w:szCs w:val="20"/>
          <w:rtl/>
        </w:rPr>
        <w:t xml:space="preserve"> </w:t>
      </w:r>
      <w:r w:rsidRPr="00297FE3">
        <w:rPr>
          <w:rFonts w:ascii="Tahoma" w:hAnsi="Tahoma" w:cs="Tahoma"/>
          <w:sz w:val="20"/>
          <w:szCs w:val="20"/>
          <w:highlight w:val="green"/>
          <w:rtl/>
        </w:rPr>
        <w:t xml:space="preserve">הלכת </w:t>
      </w:r>
      <w:proofErr w:type="spellStart"/>
      <w:r w:rsidRPr="00297FE3">
        <w:rPr>
          <w:rFonts w:ascii="Tahoma" w:hAnsi="Tahoma" w:cs="Tahoma"/>
          <w:sz w:val="20"/>
          <w:szCs w:val="20"/>
          <w:highlight w:val="green"/>
          <w:rtl/>
        </w:rPr>
        <w:t>יששכרוב</w:t>
      </w:r>
      <w:proofErr w:type="spellEnd"/>
      <w:r w:rsidR="00EA5CE0">
        <w:rPr>
          <w:rFonts w:ascii="Tahoma" w:hAnsi="Tahoma" w:cs="Tahoma"/>
          <w:sz w:val="20"/>
          <w:szCs w:val="20"/>
          <w:rtl/>
        </w:rPr>
        <w:t xml:space="preserve"> </w:t>
      </w:r>
      <w:r w:rsidR="00EA5CE0">
        <w:rPr>
          <w:rFonts w:ascii="Tahoma" w:hAnsi="Tahoma" w:cs="Tahoma" w:hint="cs"/>
          <w:sz w:val="20"/>
          <w:szCs w:val="20"/>
          <w:rtl/>
        </w:rPr>
        <w:t>ולא ס' החוק.</w:t>
      </w:r>
    </w:p>
    <w:p w:rsidR="00AB6354" w:rsidRDefault="00AB6354" w:rsidP="0025433C">
      <w:pPr>
        <w:pStyle w:val="a7"/>
        <w:numPr>
          <w:ilvl w:val="0"/>
          <w:numId w:val="71"/>
        </w:numPr>
        <w:spacing w:after="70" w:line="240" w:lineRule="auto"/>
        <w:jc w:val="both"/>
        <w:rPr>
          <w:rFonts w:ascii="Tahoma" w:hAnsi="Tahoma" w:cs="Tahoma"/>
          <w:sz w:val="20"/>
          <w:szCs w:val="20"/>
        </w:rPr>
      </w:pPr>
      <w:r w:rsidRPr="00DE19BF">
        <w:rPr>
          <w:rFonts w:ascii="Tahoma" w:hAnsi="Tahoma" w:cs="Tahoma" w:hint="cs"/>
          <w:sz w:val="20"/>
          <w:szCs w:val="20"/>
          <w:rtl/>
        </w:rPr>
        <w:t>לכן,</w:t>
      </w:r>
      <w:r w:rsidRPr="00DE19BF">
        <w:rPr>
          <w:rFonts w:ascii="Tahoma" w:hAnsi="Tahoma" w:cs="Tahoma"/>
          <w:sz w:val="20"/>
          <w:szCs w:val="20"/>
          <w:rtl/>
        </w:rPr>
        <w:t xml:space="preserve"> פרחי מורשע</w:t>
      </w:r>
      <w:r w:rsidR="00347C6B">
        <w:rPr>
          <w:rFonts w:ascii="Tahoma" w:hAnsi="Tahoma" w:cs="Tahoma" w:hint="cs"/>
          <w:sz w:val="20"/>
          <w:szCs w:val="20"/>
          <w:rtl/>
        </w:rPr>
        <w:t xml:space="preserve"> במחוזי</w:t>
      </w:r>
      <w:r w:rsidRPr="00DE19BF">
        <w:rPr>
          <w:rFonts w:ascii="Tahoma" w:hAnsi="Tahoma" w:cs="Tahoma"/>
          <w:sz w:val="20"/>
          <w:szCs w:val="20"/>
          <w:rtl/>
        </w:rPr>
        <w:t xml:space="preserve"> ומקבל 25 שנות מאסר. </w:t>
      </w:r>
      <w:r w:rsidRPr="00297FE3">
        <w:rPr>
          <w:rFonts w:ascii="Tahoma" w:hAnsi="Tahoma" w:cs="Tahoma"/>
          <w:sz w:val="20"/>
          <w:szCs w:val="20"/>
          <w:rtl/>
        </w:rPr>
        <w:t xml:space="preserve">הוא מערער לעליון שם יש מהלך מעניין של </w:t>
      </w:r>
      <w:r w:rsidRPr="00297FE3">
        <w:rPr>
          <w:rFonts w:ascii="Tahoma" w:hAnsi="Tahoma" w:cs="Tahoma"/>
          <w:sz w:val="20"/>
          <w:szCs w:val="20"/>
          <w:highlight w:val="yellow"/>
          <w:rtl/>
        </w:rPr>
        <w:t>השופט לוי</w:t>
      </w:r>
      <w:r w:rsidRPr="003A1F3A">
        <w:rPr>
          <w:rFonts w:ascii="Tahoma" w:hAnsi="Tahoma" w:cs="Tahoma"/>
          <w:sz w:val="20"/>
          <w:szCs w:val="20"/>
          <w:rtl/>
        </w:rPr>
        <w:t xml:space="preserve"> </w:t>
      </w:r>
      <w:r w:rsidRPr="003A1F3A">
        <w:rPr>
          <w:rFonts w:ascii="Tahoma" w:hAnsi="Tahoma" w:cs="Tahoma"/>
          <w:color w:val="FFFFFF" w:themeColor="background1"/>
          <w:sz w:val="20"/>
          <w:szCs w:val="20"/>
          <w:highlight w:val="red"/>
          <w:rtl/>
        </w:rPr>
        <w:t xml:space="preserve">שמרחיב את הלכת </w:t>
      </w:r>
      <w:proofErr w:type="spellStart"/>
      <w:r w:rsidRPr="003A1F3A">
        <w:rPr>
          <w:rFonts w:ascii="Tahoma" w:hAnsi="Tahoma" w:cs="Tahoma"/>
          <w:color w:val="FFFFFF" w:themeColor="background1"/>
          <w:sz w:val="20"/>
          <w:szCs w:val="20"/>
          <w:highlight w:val="red"/>
          <w:rtl/>
        </w:rPr>
        <w:t>יששכרוב</w:t>
      </w:r>
      <w:proofErr w:type="spellEnd"/>
      <w:r w:rsidRPr="003A1F3A">
        <w:rPr>
          <w:rFonts w:ascii="Tahoma" w:hAnsi="Tahoma" w:cs="Tahoma" w:hint="cs"/>
          <w:color w:val="FFFFFF" w:themeColor="background1"/>
          <w:sz w:val="20"/>
          <w:szCs w:val="20"/>
          <w:highlight w:val="red"/>
          <w:rtl/>
        </w:rPr>
        <w:t xml:space="preserve"> גם</w:t>
      </w:r>
      <w:r w:rsidRPr="003A1F3A">
        <w:rPr>
          <w:rFonts w:ascii="Tahoma" w:hAnsi="Tahoma" w:cs="Tahoma"/>
          <w:color w:val="FFFFFF" w:themeColor="background1"/>
          <w:sz w:val="20"/>
          <w:szCs w:val="20"/>
          <w:highlight w:val="red"/>
          <w:rtl/>
        </w:rPr>
        <w:t xml:space="preserve"> לראיות נגזרות</w:t>
      </w:r>
      <w:r w:rsidRPr="00DE19BF">
        <w:rPr>
          <w:rFonts w:ascii="Tahoma" w:hAnsi="Tahoma" w:cs="Tahoma"/>
          <w:sz w:val="20"/>
          <w:szCs w:val="20"/>
          <w:rtl/>
        </w:rPr>
        <w:t>.</w:t>
      </w:r>
    </w:p>
    <w:p w:rsidR="00AB6354" w:rsidRPr="00347C6B" w:rsidRDefault="00AB6354" w:rsidP="00102340">
      <w:pPr>
        <w:pStyle w:val="a7"/>
        <w:spacing w:after="70"/>
        <w:jc w:val="both"/>
        <w:rPr>
          <w:rFonts w:ascii="Tahoma" w:hAnsi="Tahoma" w:cs="Tahoma"/>
          <w:sz w:val="20"/>
          <w:szCs w:val="20"/>
        </w:rPr>
      </w:pPr>
    </w:p>
    <w:p w:rsidR="00AB6354" w:rsidRDefault="003A1F3A" w:rsidP="003A1F3A">
      <w:pPr>
        <w:spacing w:after="70"/>
        <w:jc w:val="both"/>
        <w:rPr>
          <w:rFonts w:ascii="Tahoma" w:hAnsi="Tahoma" w:cs="Tahoma"/>
          <w:sz w:val="20"/>
          <w:szCs w:val="20"/>
          <w:rtl/>
        </w:rPr>
      </w:pPr>
      <w:r>
        <w:rPr>
          <w:rFonts w:ascii="Tahoma" w:hAnsi="Tahoma" w:cs="Tahoma" w:hint="cs"/>
          <w:b/>
          <w:bCs/>
          <w:sz w:val="20"/>
          <w:szCs w:val="20"/>
          <w:rtl/>
        </w:rPr>
        <w:t xml:space="preserve">לדעת </w:t>
      </w:r>
      <w:proofErr w:type="spellStart"/>
      <w:r w:rsidR="00AB6354" w:rsidRPr="00DE19BF">
        <w:rPr>
          <w:rFonts w:ascii="Tahoma" w:hAnsi="Tahoma" w:cs="Tahoma"/>
          <w:b/>
          <w:bCs/>
          <w:sz w:val="20"/>
          <w:szCs w:val="20"/>
          <w:rtl/>
        </w:rPr>
        <w:t>הש</w:t>
      </w:r>
      <w:proofErr w:type="spellEnd"/>
      <w:r w:rsidR="00AB6354">
        <w:rPr>
          <w:rFonts w:ascii="Tahoma" w:hAnsi="Tahoma" w:cs="Tahoma" w:hint="cs"/>
          <w:b/>
          <w:bCs/>
          <w:sz w:val="20"/>
          <w:szCs w:val="20"/>
          <w:rtl/>
        </w:rPr>
        <w:t>'</w:t>
      </w:r>
      <w:r w:rsidR="00AB6354" w:rsidRPr="00DE19BF">
        <w:rPr>
          <w:rFonts w:ascii="Tahoma" w:hAnsi="Tahoma" w:cs="Tahoma"/>
          <w:b/>
          <w:bCs/>
          <w:sz w:val="20"/>
          <w:szCs w:val="20"/>
          <w:rtl/>
        </w:rPr>
        <w:t xml:space="preserve"> לוי</w:t>
      </w:r>
      <w:r w:rsidR="00AB6354" w:rsidRPr="008129B8">
        <w:rPr>
          <w:rFonts w:ascii="Tahoma" w:hAnsi="Tahoma" w:cs="Tahoma"/>
          <w:sz w:val="20"/>
          <w:szCs w:val="20"/>
          <w:rtl/>
        </w:rPr>
        <w:t xml:space="preserve"> הפגם חמור </w:t>
      </w:r>
      <w:r>
        <w:rPr>
          <w:rFonts w:ascii="Tahoma" w:hAnsi="Tahoma" w:cs="Tahoma" w:hint="cs"/>
          <w:sz w:val="20"/>
          <w:szCs w:val="20"/>
          <w:rtl/>
        </w:rPr>
        <w:t>עקב</w:t>
      </w:r>
      <w:r w:rsidR="00AB6354" w:rsidRPr="008129B8">
        <w:rPr>
          <w:rFonts w:ascii="Tahoma" w:hAnsi="Tahoma" w:cs="Tahoma"/>
          <w:sz w:val="20"/>
          <w:szCs w:val="20"/>
          <w:rtl/>
        </w:rPr>
        <w:t xml:space="preserve"> הפר</w:t>
      </w:r>
      <w:r>
        <w:rPr>
          <w:rFonts w:ascii="Tahoma" w:hAnsi="Tahoma" w:cs="Tahoma" w:hint="cs"/>
          <w:sz w:val="20"/>
          <w:szCs w:val="20"/>
          <w:rtl/>
        </w:rPr>
        <w:t>ת</w:t>
      </w:r>
      <w:r w:rsidR="00AB6354" w:rsidRPr="008129B8">
        <w:rPr>
          <w:rFonts w:ascii="Tahoma" w:hAnsi="Tahoma" w:cs="Tahoma"/>
          <w:sz w:val="20"/>
          <w:szCs w:val="20"/>
          <w:rtl/>
        </w:rPr>
        <w:t xml:space="preserve"> הזכות להליך הוגן והזכות לפרטיות ולכן יש לפסול את הראיה שניתנה בהתנדבות. לגבי הראיות האחרות, הנגזרות, </w:t>
      </w:r>
      <w:r>
        <w:rPr>
          <w:rFonts w:ascii="Tahoma" w:hAnsi="Tahoma" w:cs="Tahoma" w:hint="cs"/>
          <w:sz w:val="20"/>
          <w:szCs w:val="20"/>
          <w:highlight w:val="yellow"/>
          <w:rtl/>
        </w:rPr>
        <w:t xml:space="preserve">הוא </w:t>
      </w:r>
      <w:r w:rsidR="00AB6354" w:rsidRPr="0059279D">
        <w:rPr>
          <w:rFonts w:ascii="Tahoma" w:hAnsi="Tahoma" w:cs="Tahoma"/>
          <w:sz w:val="20"/>
          <w:szCs w:val="20"/>
          <w:highlight w:val="yellow"/>
          <w:rtl/>
        </w:rPr>
        <w:t xml:space="preserve">אומר כי צריך להחליט </w:t>
      </w:r>
      <w:r w:rsidR="00AB6354" w:rsidRPr="0028039F">
        <w:rPr>
          <w:rFonts w:ascii="Tahoma" w:hAnsi="Tahoma" w:cs="Tahoma"/>
          <w:b/>
          <w:bCs/>
          <w:sz w:val="20"/>
          <w:szCs w:val="20"/>
          <w:highlight w:val="yellow"/>
          <w:rtl/>
        </w:rPr>
        <w:t>מהו המבחן המשפטי</w:t>
      </w:r>
      <w:r w:rsidR="00AB6354" w:rsidRPr="00C76719">
        <w:rPr>
          <w:rFonts w:ascii="Tahoma" w:hAnsi="Tahoma" w:cs="Tahoma"/>
          <w:sz w:val="20"/>
          <w:szCs w:val="20"/>
          <w:highlight w:val="yellow"/>
          <w:rtl/>
        </w:rPr>
        <w:t xml:space="preserve"> לפסיל</w:t>
      </w:r>
      <w:r w:rsidR="00AB6354">
        <w:rPr>
          <w:rFonts w:ascii="Tahoma" w:hAnsi="Tahoma" w:cs="Tahoma" w:hint="cs"/>
          <w:sz w:val="20"/>
          <w:szCs w:val="20"/>
          <w:highlight w:val="yellow"/>
          <w:rtl/>
        </w:rPr>
        <w:t>תן</w:t>
      </w:r>
      <w:r w:rsidR="00AB6354" w:rsidRPr="00C76719">
        <w:rPr>
          <w:rFonts w:ascii="Tahoma" w:hAnsi="Tahoma" w:cs="Tahoma"/>
          <w:sz w:val="20"/>
          <w:szCs w:val="20"/>
          <w:highlight w:val="yellow"/>
          <w:rtl/>
        </w:rPr>
        <w:t xml:space="preserve"> </w:t>
      </w:r>
      <w:r w:rsidR="00AB6354" w:rsidRPr="00C76719">
        <w:rPr>
          <w:rFonts w:ascii="Tahoma" w:hAnsi="Tahoma" w:cs="Tahoma" w:hint="cs"/>
          <w:sz w:val="20"/>
          <w:szCs w:val="20"/>
          <w:highlight w:val="yellow"/>
          <w:rtl/>
        </w:rPr>
        <w:t xml:space="preserve">כי הן </w:t>
      </w:r>
      <w:r w:rsidR="00AB6354" w:rsidRPr="00C76719">
        <w:rPr>
          <w:rFonts w:ascii="Tahoma" w:hAnsi="Tahoma" w:cs="Tahoma"/>
          <w:sz w:val="20"/>
          <w:szCs w:val="20"/>
          <w:highlight w:val="yellow"/>
          <w:rtl/>
        </w:rPr>
        <w:t xml:space="preserve">לא היו </w:t>
      </w:r>
      <w:r>
        <w:rPr>
          <w:rFonts w:ascii="Tahoma" w:hAnsi="Tahoma" w:cs="Tahoma" w:hint="cs"/>
          <w:sz w:val="20"/>
          <w:szCs w:val="20"/>
          <w:highlight w:val="yellow"/>
          <w:rtl/>
        </w:rPr>
        <w:t>נולדות</w:t>
      </w:r>
      <w:r w:rsidR="00AB6354" w:rsidRPr="00C76719">
        <w:rPr>
          <w:rFonts w:ascii="Tahoma" w:hAnsi="Tahoma" w:cs="Tahoma"/>
          <w:sz w:val="20"/>
          <w:szCs w:val="20"/>
          <w:highlight w:val="yellow"/>
          <w:rtl/>
        </w:rPr>
        <w:t xml:space="preserve"> ללא הדגימה הראשונה</w:t>
      </w:r>
      <w:r w:rsidR="00AB6354" w:rsidRPr="008129B8">
        <w:rPr>
          <w:rFonts w:ascii="Tahoma" w:hAnsi="Tahoma" w:cs="Tahoma"/>
          <w:sz w:val="20"/>
          <w:szCs w:val="20"/>
          <w:rtl/>
        </w:rPr>
        <w:t xml:space="preserve">. </w:t>
      </w:r>
      <w:proofErr w:type="spellStart"/>
      <w:r w:rsidR="00AB6354">
        <w:rPr>
          <w:rFonts w:ascii="Tahoma" w:hAnsi="Tahoma" w:cs="Tahoma"/>
          <w:sz w:val="20"/>
          <w:szCs w:val="20"/>
          <w:rtl/>
        </w:rPr>
        <w:t>קש</w:t>
      </w:r>
      <w:r w:rsidR="00AB6354">
        <w:rPr>
          <w:rFonts w:ascii="Tahoma" w:hAnsi="Tahoma" w:cs="Tahoma" w:hint="cs"/>
          <w:sz w:val="20"/>
          <w:szCs w:val="20"/>
          <w:rtl/>
        </w:rPr>
        <w:t>"ס</w:t>
      </w:r>
      <w:proofErr w:type="spellEnd"/>
      <w:r w:rsidR="00AB6354">
        <w:rPr>
          <w:rFonts w:ascii="Tahoma" w:hAnsi="Tahoma" w:cs="Tahoma"/>
          <w:sz w:val="20"/>
          <w:szCs w:val="20"/>
          <w:rtl/>
        </w:rPr>
        <w:t xml:space="preserve"> עובדתי </w:t>
      </w:r>
      <w:r>
        <w:rPr>
          <w:rFonts w:ascii="Tahoma" w:hAnsi="Tahoma" w:cs="Tahoma" w:hint="cs"/>
          <w:sz w:val="20"/>
          <w:szCs w:val="20"/>
          <w:rtl/>
        </w:rPr>
        <w:t>מתקיים</w:t>
      </w:r>
      <w:r w:rsidR="00AB6354">
        <w:rPr>
          <w:rFonts w:ascii="Tahoma" w:hAnsi="Tahoma" w:cs="Tahoma" w:hint="cs"/>
          <w:sz w:val="20"/>
          <w:szCs w:val="20"/>
          <w:rtl/>
        </w:rPr>
        <w:t xml:space="preserve"> </w:t>
      </w:r>
      <w:r>
        <w:rPr>
          <w:rFonts w:ascii="Tahoma" w:hAnsi="Tahoma" w:cs="Tahoma"/>
          <w:sz w:val="20"/>
          <w:szCs w:val="20"/>
          <w:rtl/>
        </w:rPr>
        <w:t>–</w:t>
      </w:r>
      <w:r w:rsidR="00AB6354" w:rsidRPr="000F5E33">
        <w:rPr>
          <w:rFonts w:hint="cs"/>
          <w:rtl/>
        </w:rPr>
        <w:t xml:space="preserve"> </w:t>
      </w:r>
      <w:r>
        <w:rPr>
          <w:rFonts w:ascii="Tahoma" w:hAnsi="Tahoma" w:cs="Tahoma" w:hint="cs"/>
          <w:sz w:val="20"/>
          <w:szCs w:val="20"/>
          <w:rtl/>
        </w:rPr>
        <w:t>זולת ההסכמה</w:t>
      </w:r>
      <w:r w:rsidR="00AB6354">
        <w:rPr>
          <w:rFonts w:ascii="Tahoma" w:hAnsi="Tahoma" w:cs="Tahoma" w:hint="cs"/>
          <w:sz w:val="20"/>
          <w:szCs w:val="20"/>
          <w:rtl/>
        </w:rPr>
        <w:t xml:space="preserve"> למסור</w:t>
      </w:r>
      <w:r w:rsidR="00AB6354" w:rsidRPr="000F5E33">
        <w:rPr>
          <w:rFonts w:ascii="Tahoma" w:hAnsi="Tahoma" w:cs="Tahoma"/>
          <w:sz w:val="20"/>
          <w:szCs w:val="20"/>
          <w:rtl/>
        </w:rPr>
        <w:t xml:space="preserve"> </w:t>
      </w:r>
      <w:r w:rsidR="00AB6354" w:rsidRPr="000F5E33">
        <w:rPr>
          <w:rFonts w:ascii="Tahoma" w:hAnsi="Tahoma" w:cs="Tahoma" w:hint="cs"/>
          <w:sz w:val="20"/>
          <w:szCs w:val="20"/>
          <w:rtl/>
        </w:rPr>
        <w:t>את</w:t>
      </w:r>
      <w:r w:rsidR="00AB6354" w:rsidRPr="000F5E33">
        <w:rPr>
          <w:rFonts w:ascii="Tahoma" w:hAnsi="Tahoma" w:cs="Tahoma"/>
          <w:sz w:val="20"/>
          <w:szCs w:val="20"/>
          <w:rtl/>
        </w:rPr>
        <w:t xml:space="preserve"> </w:t>
      </w:r>
      <w:r w:rsidR="00AB6354" w:rsidRPr="000F5E33">
        <w:rPr>
          <w:rFonts w:ascii="Tahoma" w:hAnsi="Tahoma" w:cs="Tahoma" w:hint="cs"/>
          <w:sz w:val="20"/>
          <w:szCs w:val="20"/>
          <w:rtl/>
        </w:rPr>
        <w:t>דגימת</w:t>
      </w:r>
      <w:r w:rsidR="00AB6354" w:rsidRPr="000F5E33">
        <w:rPr>
          <w:rFonts w:ascii="Tahoma" w:hAnsi="Tahoma" w:cs="Tahoma"/>
          <w:sz w:val="20"/>
          <w:szCs w:val="20"/>
          <w:rtl/>
        </w:rPr>
        <w:t xml:space="preserve"> </w:t>
      </w:r>
      <w:r w:rsidR="00AB6354" w:rsidRPr="000F5E33">
        <w:rPr>
          <w:rFonts w:ascii="Tahoma" w:hAnsi="Tahoma" w:cs="Tahoma" w:hint="cs"/>
          <w:sz w:val="20"/>
          <w:szCs w:val="20"/>
          <w:rtl/>
        </w:rPr>
        <w:t>הרוק</w:t>
      </w:r>
      <w:r w:rsidR="00AB6354" w:rsidRPr="000F5E33">
        <w:rPr>
          <w:rFonts w:ascii="Tahoma" w:hAnsi="Tahoma" w:cs="Tahoma"/>
          <w:sz w:val="20"/>
          <w:szCs w:val="20"/>
          <w:rtl/>
        </w:rPr>
        <w:t xml:space="preserve"> </w:t>
      </w:r>
      <w:r w:rsidR="00AB6354">
        <w:rPr>
          <w:rFonts w:ascii="Tahoma" w:hAnsi="Tahoma" w:cs="Tahoma" w:hint="cs"/>
          <w:sz w:val="20"/>
          <w:szCs w:val="20"/>
          <w:rtl/>
        </w:rPr>
        <w:t xml:space="preserve">הוא </w:t>
      </w:r>
      <w:r w:rsidR="00AB6354" w:rsidRPr="000F5E33">
        <w:rPr>
          <w:rFonts w:ascii="Tahoma" w:hAnsi="Tahoma" w:cs="Tahoma" w:hint="cs"/>
          <w:sz w:val="20"/>
          <w:szCs w:val="20"/>
          <w:rtl/>
        </w:rPr>
        <w:t>לא</w:t>
      </w:r>
      <w:r w:rsidR="00AB6354" w:rsidRPr="000F5E33">
        <w:rPr>
          <w:rFonts w:ascii="Tahoma" w:hAnsi="Tahoma" w:cs="Tahoma"/>
          <w:sz w:val="20"/>
          <w:szCs w:val="20"/>
          <w:rtl/>
        </w:rPr>
        <w:t xml:space="preserve"> </w:t>
      </w:r>
      <w:r w:rsidR="00AB6354" w:rsidRPr="000F5E33">
        <w:rPr>
          <w:rFonts w:ascii="Tahoma" w:hAnsi="Tahoma" w:cs="Tahoma" w:hint="cs"/>
          <w:sz w:val="20"/>
          <w:szCs w:val="20"/>
          <w:rtl/>
        </w:rPr>
        <w:t>היה</w:t>
      </w:r>
      <w:r w:rsidR="00AB6354" w:rsidRPr="000F5E33">
        <w:rPr>
          <w:rFonts w:ascii="Tahoma" w:hAnsi="Tahoma" w:cs="Tahoma"/>
          <w:sz w:val="20"/>
          <w:szCs w:val="20"/>
          <w:rtl/>
        </w:rPr>
        <w:t xml:space="preserve"> </w:t>
      </w:r>
      <w:r w:rsidR="00AB6354" w:rsidRPr="000F5E33">
        <w:rPr>
          <w:rFonts w:ascii="Tahoma" w:hAnsi="Tahoma" w:cs="Tahoma" w:hint="cs"/>
          <w:sz w:val="20"/>
          <w:szCs w:val="20"/>
          <w:rtl/>
        </w:rPr>
        <w:t>נחשד</w:t>
      </w:r>
      <w:r w:rsidR="00AB6354" w:rsidRPr="000F5E33">
        <w:rPr>
          <w:rFonts w:ascii="Tahoma" w:hAnsi="Tahoma" w:cs="Tahoma"/>
          <w:sz w:val="20"/>
          <w:szCs w:val="20"/>
          <w:rtl/>
        </w:rPr>
        <w:t xml:space="preserve"> </w:t>
      </w:r>
      <w:r w:rsidR="00AB6354" w:rsidRPr="000F5E33">
        <w:rPr>
          <w:rFonts w:ascii="Tahoma" w:hAnsi="Tahoma" w:cs="Tahoma" w:hint="cs"/>
          <w:sz w:val="20"/>
          <w:szCs w:val="20"/>
          <w:rtl/>
        </w:rPr>
        <w:t>בביצוע</w:t>
      </w:r>
      <w:r w:rsidR="00AB6354" w:rsidRPr="000F5E33">
        <w:rPr>
          <w:rFonts w:ascii="Tahoma" w:hAnsi="Tahoma" w:cs="Tahoma"/>
          <w:sz w:val="20"/>
          <w:szCs w:val="20"/>
          <w:rtl/>
        </w:rPr>
        <w:t xml:space="preserve"> </w:t>
      </w:r>
      <w:r w:rsidR="00AB6354" w:rsidRPr="000F5E33">
        <w:rPr>
          <w:rFonts w:ascii="Tahoma" w:hAnsi="Tahoma" w:cs="Tahoma" w:hint="cs"/>
          <w:sz w:val="20"/>
          <w:szCs w:val="20"/>
          <w:rtl/>
        </w:rPr>
        <w:t>עבירות</w:t>
      </w:r>
      <w:r w:rsidR="00AB6354" w:rsidRPr="000F5E33">
        <w:rPr>
          <w:rFonts w:ascii="Tahoma" w:hAnsi="Tahoma" w:cs="Tahoma"/>
          <w:sz w:val="20"/>
          <w:szCs w:val="20"/>
          <w:rtl/>
        </w:rPr>
        <w:t xml:space="preserve"> </w:t>
      </w:r>
      <w:r w:rsidR="00AB6354" w:rsidRPr="000F5E33">
        <w:rPr>
          <w:rFonts w:ascii="Tahoma" w:hAnsi="Tahoma" w:cs="Tahoma" w:hint="cs"/>
          <w:sz w:val="20"/>
          <w:szCs w:val="20"/>
          <w:rtl/>
        </w:rPr>
        <w:t>המין</w:t>
      </w:r>
      <w:r w:rsidR="00AB6354">
        <w:rPr>
          <w:rFonts w:ascii="Tahoma" w:hAnsi="Tahoma" w:cs="Tahoma" w:hint="cs"/>
          <w:sz w:val="20"/>
          <w:szCs w:val="20"/>
          <w:rtl/>
        </w:rPr>
        <w:t>.</w:t>
      </w:r>
    </w:p>
    <w:p w:rsidR="00AB6354" w:rsidRDefault="00AB6354" w:rsidP="00102340">
      <w:pPr>
        <w:spacing w:after="70"/>
        <w:jc w:val="both"/>
        <w:rPr>
          <w:rFonts w:ascii="Tahoma" w:hAnsi="Tahoma" w:cs="Tahoma"/>
          <w:sz w:val="20"/>
          <w:szCs w:val="20"/>
          <w:rtl/>
        </w:rPr>
      </w:pPr>
      <w:r w:rsidRPr="008129B8">
        <w:rPr>
          <w:rFonts w:ascii="Tahoma" w:hAnsi="Tahoma" w:cs="Tahoma"/>
          <w:sz w:val="20"/>
          <w:szCs w:val="20"/>
          <w:rtl/>
        </w:rPr>
        <w:t xml:space="preserve">לוי טוען כי המבחן הוא </w:t>
      </w:r>
      <w:r w:rsidRPr="0028039F">
        <w:rPr>
          <w:rFonts w:ascii="Tahoma" w:hAnsi="Tahoma" w:cs="Tahoma"/>
          <w:b/>
          <w:bCs/>
          <w:sz w:val="20"/>
          <w:szCs w:val="20"/>
          <w:rtl/>
        </w:rPr>
        <w:t>מבחן של סיבתיות משפטית</w:t>
      </w:r>
      <w:r w:rsidRPr="008129B8">
        <w:rPr>
          <w:rFonts w:ascii="Tahoma" w:hAnsi="Tahoma" w:cs="Tahoma"/>
          <w:sz w:val="20"/>
          <w:szCs w:val="20"/>
          <w:rtl/>
        </w:rPr>
        <w:t xml:space="preserve"> </w:t>
      </w:r>
      <w:r>
        <w:rPr>
          <w:rFonts w:ascii="Tahoma" w:hAnsi="Tahoma" w:cs="Tahoma" w:hint="cs"/>
          <w:sz w:val="20"/>
          <w:szCs w:val="20"/>
          <w:rtl/>
        </w:rPr>
        <w:t>(</w:t>
      </w:r>
      <w:proofErr w:type="spellStart"/>
      <w:r>
        <w:rPr>
          <w:rFonts w:ascii="Tahoma" w:hAnsi="Tahoma" w:cs="Tahoma" w:hint="cs"/>
          <w:sz w:val="20"/>
          <w:szCs w:val="20"/>
          <w:rtl/>
        </w:rPr>
        <w:t>קש"ס</w:t>
      </w:r>
      <w:proofErr w:type="spellEnd"/>
      <w:r>
        <w:rPr>
          <w:rFonts w:ascii="Tahoma" w:hAnsi="Tahoma" w:cs="Tahoma" w:hint="cs"/>
          <w:sz w:val="20"/>
          <w:szCs w:val="20"/>
          <w:rtl/>
        </w:rPr>
        <w:t xml:space="preserve"> משפטי) </w:t>
      </w:r>
      <w:r w:rsidRPr="008129B8">
        <w:rPr>
          <w:rFonts w:ascii="Tahoma" w:hAnsi="Tahoma" w:cs="Tahoma"/>
          <w:sz w:val="20"/>
          <w:szCs w:val="20"/>
          <w:rtl/>
        </w:rPr>
        <w:t xml:space="preserve">כך ששיקול הדעת השיפוטי </w:t>
      </w:r>
      <w:r>
        <w:rPr>
          <w:rFonts w:ascii="Tahoma" w:hAnsi="Tahoma" w:cs="Tahoma" w:hint="cs"/>
          <w:sz w:val="20"/>
          <w:szCs w:val="20"/>
          <w:rtl/>
        </w:rPr>
        <w:t>הוא שיקבע</w:t>
      </w:r>
      <w:r w:rsidRPr="008129B8">
        <w:rPr>
          <w:rFonts w:ascii="Tahoma" w:hAnsi="Tahoma" w:cs="Tahoma"/>
          <w:sz w:val="20"/>
          <w:szCs w:val="20"/>
          <w:rtl/>
        </w:rPr>
        <w:t xml:space="preserve"> האם יש ניתוק מספיק של הקשר הסיבתי</w:t>
      </w:r>
      <w:r>
        <w:rPr>
          <w:rFonts w:ascii="Tahoma" w:hAnsi="Tahoma" w:cs="Tahoma" w:hint="cs"/>
          <w:sz w:val="20"/>
          <w:szCs w:val="20"/>
          <w:rtl/>
        </w:rPr>
        <w:t xml:space="preserve"> בין שתי הראיות </w:t>
      </w:r>
      <w:r>
        <w:rPr>
          <w:rFonts w:ascii="Tahoma" w:hAnsi="Tahoma" w:cs="Tahoma"/>
          <w:sz w:val="20"/>
          <w:szCs w:val="20"/>
          <w:rtl/>
        </w:rPr>
        <w:t>–</w:t>
      </w:r>
      <w:r>
        <w:rPr>
          <w:rFonts w:ascii="Tahoma" w:hAnsi="Tahoma" w:cs="Tahoma" w:hint="cs"/>
          <w:sz w:val="20"/>
          <w:szCs w:val="20"/>
          <w:rtl/>
        </w:rPr>
        <w:t xml:space="preserve"> המקורית </w:t>
      </w:r>
      <w:r>
        <w:rPr>
          <w:rFonts w:ascii="Tahoma" w:hAnsi="Tahoma" w:cs="Tahoma" w:hint="cs"/>
          <w:sz w:val="20"/>
          <w:szCs w:val="20"/>
          <w:rtl/>
        </w:rPr>
        <w:lastRenderedPageBreak/>
        <w:t xml:space="preserve">והנגזרת </w:t>
      </w:r>
      <w:r>
        <w:rPr>
          <w:rFonts w:ascii="Tahoma" w:hAnsi="Tahoma" w:cs="Tahoma"/>
          <w:sz w:val="20"/>
          <w:szCs w:val="20"/>
          <w:rtl/>
        </w:rPr>
        <w:t>–</w:t>
      </w:r>
      <w:r w:rsidRPr="008129B8">
        <w:rPr>
          <w:rFonts w:ascii="Tahoma" w:hAnsi="Tahoma" w:cs="Tahoma"/>
          <w:sz w:val="20"/>
          <w:szCs w:val="20"/>
          <w:rtl/>
        </w:rPr>
        <w:t xml:space="preserve"> </w:t>
      </w:r>
      <w:r>
        <w:rPr>
          <w:rFonts w:ascii="Tahoma" w:hAnsi="Tahoma" w:cs="Tahoma" w:hint="cs"/>
          <w:sz w:val="20"/>
          <w:szCs w:val="20"/>
          <w:rtl/>
        </w:rPr>
        <w:t>עד כדי</w:t>
      </w:r>
      <w:r w:rsidRPr="008129B8">
        <w:rPr>
          <w:rFonts w:ascii="Tahoma" w:hAnsi="Tahoma" w:cs="Tahoma"/>
          <w:sz w:val="20"/>
          <w:szCs w:val="20"/>
          <w:rtl/>
        </w:rPr>
        <w:t xml:space="preserve"> שנגיד שהראיה הנגזרת לא צריכה להיפסל</w:t>
      </w:r>
      <w:r>
        <w:rPr>
          <w:rFonts w:ascii="Tahoma" w:hAnsi="Tahoma" w:cs="Tahoma" w:hint="cs"/>
          <w:sz w:val="20"/>
          <w:szCs w:val="20"/>
          <w:rtl/>
        </w:rPr>
        <w:t xml:space="preserve"> כי היא עומדת בפני עצמה:</w:t>
      </w:r>
      <w:r w:rsidRPr="008129B8">
        <w:rPr>
          <w:rFonts w:ascii="Tahoma" w:hAnsi="Tahoma" w:cs="Tahoma"/>
          <w:sz w:val="20"/>
          <w:szCs w:val="20"/>
          <w:rtl/>
        </w:rPr>
        <w:t xml:space="preserve"> </w:t>
      </w:r>
      <w:r w:rsidRPr="0028039F">
        <w:rPr>
          <w:rFonts w:ascii="Tahoma" w:hAnsi="Tahoma" w:cs="Tahoma"/>
          <w:sz w:val="20"/>
          <w:szCs w:val="20"/>
          <w:highlight w:val="yellow"/>
          <w:rtl/>
        </w:rPr>
        <w:t>האם הקשר הסיבתי המשפטי הוא הדוק ותומך בפסילת הראיה הנגזרת או שהוא נותק</w:t>
      </w:r>
      <w:r>
        <w:rPr>
          <w:rFonts w:ascii="Tahoma" w:hAnsi="Tahoma" w:cs="Tahoma" w:hint="cs"/>
          <w:sz w:val="20"/>
          <w:szCs w:val="20"/>
          <w:rtl/>
        </w:rPr>
        <w:t>?</w:t>
      </w:r>
    </w:p>
    <w:p w:rsidR="00997616" w:rsidRDefault="007967D2" w:rsidP="00102340">
      <w:pPr>
        <w:spacing w:after="70"/>
        <w:jc w:val="both"/>
        <w:rPr>
          <w:rFonts w:ascii="Tahoma" w:hAnsi="Tahoma" w:cs="Tahoma"/>
          <w:sz w:val="20"/>
          <w:szCs w:val="20"/>
          <w:rtl/>
        </w:rPr>
      </w:pPr>
      <w:r>
        <w:rPr>
          <w:rFonts w:ascii="Tahoma" w:hAnsi="Tahoma" w:cs="Tahoma"/>
          <w:noProof/>
          <w:sz w:val="20"/>
          <w:szCs w:val="20"/>
          <w:rtl/>
        </w:rPr>
        <w:pict>
          <v:shape id="_x0000_s1039" type="#_x0000_t202" style="position:absolute;left:0;text-align:left;margin-left:-12.15pt;margin-top:5.5pt;width:435.15pt;height:55.6pt;z-index:251671552;mso-width-relative:margin;mso-height-relative:margin" fillcolor="#fabf8f [1945]" strokecolor="#fabf8f [1945]" strokeweight="1pt">
            <v:fill color2="#fde9d9 [665]" angle="-45" focus="-50%" type="gradient"/>
            <v:shadow on="t" type="perspective" color="#974706 [1609]" opacity=".5" offset="1pt" offset2="-3pt"/>
            <v:textbox style="mso-next-textbox:#_x0000_s1039">
              <w:txbxContent>
                <w:p w:rsidR="007967D2" w:rsidRPr="00B941FB" w:rsidRDefault="007967D2" w:rsidP="00AB6354">
                  <w:pPr>
                    <w:spacing w:after="68"/>
                    <w:jc w:val="both"/>
                    <w:rPr>
                      <w:sz w:val="18"/>
                      <w:szCs w:val="18"/>
                    </w:rPr>
                  </w:pPr>
                  <w:r w:rsidRPr="00B941FB">
                    <w:rPr>
                      <w:rFonts w:ascii="Tahoma" w:hAnsi="Tahoma" w:cs="Tahoma" w:hint="cs"/>
                      <w:sz w:val="18"/>
                      <w:szCs w:val="18"/>
                      <w:u w:val="single"/>
                      <w:rtl/>
                    </w:rPr>
                    <w:t>ל</w:t>
                  </w:r>
                  <w:r>
                    <w:rPr>
                      <w:rFonts w:ascii="Tahoma" w:hAnsi="Tahoma" w:cs="Tahoma" w:hint="cs"/>
                      <w:sz w:val="18"/>
                      <w:szCs w:val="18"/>
                      <w:u w:val="single"/>
                      <w:rtl/>
                    </w:rPr>
                    <w:t>וי</w:t>
                  </w:r>
                  <w:r w:rsidRPr="00B941FB">
                    <w:rPr>
                      <w:rFonts w:ascii="Tahoma" w:hAnsi="Tahoma" w:cs="Tahoma" w:hint="cs"/>
                      <w:sz w:val="18"/>
                      <w:szCs w:val="18"/>
                      <w:rtl/>
                    </w:rPr>
                    <w:t>: "כדי</w:t>
                  </w:r>
                  <w:r w:rsidRPr="00B941FB">
                    <w:rPr>
                      <w:rFonts w:ascii="Tahoma" w:hAnsi="Tahoma" w:cs="Tahoma"/>
                      <w:sz w:val="18"/>
                      <w:szCs w:val="18"/>
                      <w:rtl/>
                    </w:rPr>
                    <w:t xml:space="preserve"> </w:t>
                  </w:r>
                  <w:r w:rsidRPr="00B941FB">
                    <w:rPr>
                      <w:rFonts w:ascii="Tahoma" w:hAnsi="Tahoma" w:cs="Tahoma" w:hint="cs"/>
                      <w:sz w:val="18"/>
                      <w:szCs w:val="18"/>
                      <w:rtl/>
                    </w:rPr>
                    <w:t>שראיה</w:t>
                  </w:r>
                  <w:r w:rsidRPr="00B941FB">
                    <w:rPr>
                      <w:rFonts w:ascii="Tahoma" w:hAnsi="Tahoma" w:cs="Tahoma"/>
                      <w:sz w:val="18"/>
                      <w:szCs w:val="18"/>
                      <w:rtl/>
                    </w:rPr>
                    <w:t xml:space="preserve"> </w:t>
                  </w:r>
                  <w:r w:rsidRPr="00B941FB">
                    <w:rPr>
                      <w:rFonts w:ascii="Tahoma" w:hAnsi="Tahoma" w:cs="Tahoma" w:hint="cs"/>
                      <w:sz w:val="18"/>
                      <w:szCs w:val="18"/>
                      <w:rtl/>
                    </w:rPr>
                    <w:t>נגזרת</w:t>
                  </w:r>
                  <w:r w:rsidRPr="00B941FB">
                    <w:rPr>
                      <w:rFonts w:ascii="Tahoma" w:hAnsi="Tahoma" w:cs="Tahoma"/>
                      <w:sz w:val="18"/>
                      <w:szCs w:val="18"/>
                      <w:rtl/>
                    </w:rPr>
                    <w:t xml:space="preserve"> </w:t>
                  </w:r>
                  <w:r w:rsidRPr="00B941FB">
                    <w:rPr>
                      <w:rFonts w:ascii="Tahoma" w:hAnsi="Tahoma" w:cs="Tahoma" w:hint="cs"/>
                      <w:sz w:val="18"/>
                      <w:szCs w:val="18"/>
                      <w:rtl/>
                    </w:rPr>
                    <w:t>תפסל</w:t>
                  </w:r>
                  <w:r w:rsidRPr="00B941FB">
                    <w:rPr>
                      <w:rFonts w:ascii="Tahoma" w:hAnsi="Tahoma" w:cs="Tahoma"/>
                      <w:sz w:val="18"/>
                      <w:szCs w:val="18"/>
                      <w:rtl/>
                    </w:rPr>
                    <w:t xml:space="preserve"> </w:t>
                  </w:r>
                  <w:r w:rsidRPr="00B941FB">
                    <w:rPr>
                      <w:rFonts w:ascii="Tahoma" w:hAnsi="Tahoma" w:cs="Tahoma" w:hint="cs"/>
                      <w:sz w:val="18"/>
                      <w:szCs w:val="18"/>
                      <w:rtl/>
                    </w:rPr>
                    <w:t>מלשמש</w:t>
                  </w:r>
                  <w:r w:rsidRPr="00B941FB">
                    <w:rPr>
                      <w:rFonts w:ascii="Tahoma" w:hAnsi="Tahoma" w:cs="Tahoma"/>
                      <w:sz w:val="18"/>
                      <w:szCs w:val="18"/>
                      <w:rtl/>
                    </w:rPr>
                    <w:t xml:space="preserve"> </w:t>
                  </w:r>
                  <w:r w:rsidRPr="00B941FB">
                    <w:rPr>
                      <w:rFonts w:ascii="Tahoma" w:hAnsi="Tahoma" w:cs="Tahoma" w:hint="cs"/>
                      <w:sz w:val="18"/>
                      <w:szCs w:val="18"/>
                      <w:rtl/>
                    </w:rPr>
                    <w:t>במשפט</w:t>
                  </w:r>
                  <w:r w:rsidRPr="00B941FB">
                    <w:rPr>
                      <w:rFonts w:ascii="Tahoma" w:hAnsi="Tahoma" w:cs="Tahoma"/>
                      <w:sz w:val="18"/>
                      <w:szCs w:val="18"/>
                      <w:rtl/>
                    </w:rPr>
                    <w:t xml:space="preserve">, </w:t>
                  </w:r>
                  <w:r w:rsidRPr="00B941FB">
                    <w:rPr>
                      <w:rFonts w:ascii="Tahoma" w:hAnsi="Tahoma" w:cs="Tahoma" w:hint="cs"/>
                      <w:sz w:val="18"/>
                      <w:szCs w:val="18"/>
                      <w:rtl/>
                    </w:rPr>
                    <w:t>על</w:t>
                  </w:r>
                  <w:r w:rsidRPr="00B941FB">
                    <w:rPr>
                      <w:rFonts w:ascii="Tahoma" w:hAnsi="Tahoma" w:cs="Tahoma"/>
                      <w:sz w:val="18"/>
                      <w:szCs w:val="18"/>
                      <w:rtl/>
                    </w:rPr>
                    <w:t xml:space="preserve"> </w:t>
                  </w:r>
                  <w:r w:rsidRPr="00B941FB">
                    <w:rPr>
                      <w:rFonts w:ascii="Tahoma" w:hAnsi="Tahoma" w:cs="Tahoma" w:hint="cs"/>
                      <w:sz w:val="18"/>
                      <w:szCs w:val="18"/>
                      <w:rtl/>
                    </w:rPr>
                    <w:t>המערער</w:t>
                  </w:r>
                  <w:r w:rsidRPr="00B941FB">
                    <w:rPr>
                      <w:rFonts w:ascii="Tahoma" w:hAnsi="Tahoma" w:cs="Tahoma"/>
                      <w:sz w:val="18"/>
                      <w:szCs w:val="18"/>
                      <w:rtl/>
                    </w:rPr>
                    <w:t xml:space="preserve"> </w:t>
                  </w:r>
                  <w:r w:rsidRPr="00B941FB">
                    <w:rPr>
                      <w:rFonts w:ascii="Tahoma" w:hAnsi="Tahoma" w:cs="Tahoma" w:hint="cs"/>
                      <w:sz w:val="18"/>
                      <w:szCs w:val="18"/>
                      <w:rtl/>
                    </w:rPr>
                    <w:t>הנטל</w:t>
                  </w:r>
                  <w:r w:rsidRPr="00B941FB">
                    <w:rPr>
                      <w:rFonts w:ascii="Tahoma" w:hAnsi="Tahoma" w:cs="Tahoma"/>
                      <w:sz w:val="18"/>
                      <w:szCs w:val="18"/>
                      <w:rtl/>
                    </w:rPr>
                    <w:t xml:space="preserve"> </w:t>
                  </w:r>
                  <w:r w:rsidRPr="00B941FB">
                    <w:rPr>
                      <w:rFonts w:ascii="Tahoma" w:hAnsi="Tahoma" w:cs="Tahoma" w:hint="cs"/>
                      <w:sz w:val="18"/>
                      <w:szCs w:val="18"/>
                      <w:rtl/>
                    </w:rPr>
                    <w:t>להוכיח</w:t>
                  </w:r>
                  <w:r w:rsidRPr="00B941FB">
                    <w:rPr>
                      <w:rFonts w:ascii="Tahoma" w:hAnsi="Tahoma" w:cs="Tahoma"/>
                      <w:sz w:val="18"/>
                      <w:szCs w:val="18"/>
                      <w:rtl/>
                    </w:rPr>
                    <w:t xml:space="preserve"> </w:t>
                  </w:r>
                  <w:r w:rsidRPr="00B941FB">
                    <w:rPr>
                      <w:rFonts w:ascii="Tahoma" w:hAnsi="Tahoma" w:cs="Tahoma" w:hint="cs"/>
                      <w:sz w:val="18"/>
                      <w:szCs w:val="18"/>
                      <w:rtl/>
                    </w:rPr>
                    <w:t>כי</w:t>
                  </w:r>
                  <w:r w:rsidRPr="00B941FB">
                    <w:rPr>
                      <w:rFonts w:ascii="Tahoma" w:hAnsi="Tahoma" w:cs="Tahoma"/>
                      <w:sz w:val="18"/>
                      <w:szCs w:val="18"/>
                      <w:rtl/>
                    </w:rPr>
                    <w:t xml:space="preserve"> </w:t>
                  </w:r>
                  <w:r w:rsidRPr="00B941FB">
                    <w:rPr>
                      <w:rFonts w:ascii="Tahoma" w:hAnsi="Tahoma" w:cs="Tahoma" w:hint="cs"/>
                      <w:sz w:val="18"/>
                      <w:szCs w:val="18"/>
                      <w:rtl/>
                    </w:rPr>
                    <w:t>בדומה</w:t>
                  </w:r>
                  <w:r w:rsidRPr="00B941FB">
                    <w:rPr>
                      <w:rFonts w:ascii="Tahoma" w:hAnsi="Tahoma" w:cs="Tahoma"/>
                      <w:sz w:val="18"/>
                      <w:szCs w:val="18"/>
                      <w:rtl/>
                    </w:rPr>
                    <w:t xml:space="preserve"> </w:t>
                  </w:r>
                  <w:r w:rsidRPr="00B941FB">
                    <w:rPr>
                      <w:rFonts w:ascii="Tahoma" w:hAnsi="Tahoma" w:cs="Tahoma" w:hint="cs"/>
                      <w:sz w:val="18"/>
                      <w:szCs w:val="18"/>
                      <w:rtl/>
                    </w:rPr>
                    <w:t>לראיה</w:t>
                  </w:r>
                  <w:r w:rsidRPr="00B941FB">
                    <w:rPr>
                      <w:rFonts w:ascii="Tahoma" w:hAnsi="Tahoma" w:cs="Tahoma"/>
                      <w:sz w:val="18"/>
                      <w:szCs w:val="18"/>
                      <w:rtl/>
                    </w:rPr>
                    <w:t xml:space="preserve"> </w:t>
                  </w:r>
                  <w:r w:rsidRPr="00B941FB">
                    <w:rPr>
                      <w:rFonts w:ascii="Tahoma" w:hAnsi="Tahoma" w:cs="Tahoma" w:hint="cs"/>
                      <w:sz w:val="18"/>
                      <w:szCs w:val="18"/>
                      <w:rtl/>
                    </w:rPr>
                    <w:t>הראשית</w:t>
                  </w:r>
                  <w:r w:rsidRPr="00B941FB">
                    <w:rPr>
                      <w:rFonts w:ascii="Tahoma" w:hAnsi="Tahoma" w:cs="Tahoma"/>
                      <w:sz w:val="18"/>
                      <w:szCs w:val="18"/>
                      <w:rtl/>
                    </w:rPr>
                    <w:t xml:space="preserve"> </w:t>
                  </w:r>
                  <w:r w:rsidRPr="00B941FB">
                    <w:rPr>
                      <w:rFonts w:ascii="Tahoma" w:hAnsi="Tahoma" w:cs="Tahoma" w:hint="cs"/>
                      <w:sz w:val="18"/>
                      <w:szCs w:val="18"/>
                      <w:rtl/>
                    </w:rPr>
                    <w:t>שנפסלה</w:t>
                  </w:r>
                  <w:r w:rsidRPr="00B941FB">
                    <w:rPr>
                      <w:rFonts w:ascii="Tahoma" w:hAnsi="Tahoma" w:cs="Tahoma"/>
                      <w:sz w:val="18"/>
                      <w:szCs w:val="18"/>
                      <w:rtl/>
                    </w:rPr>
                    <w:t xml:space="preserve">, </w:t>
                  </w:r>
                  <w:r w:rsidRPr="00B941FB">
                    <w:rPr>
                      <w:rFonts w:ascii="Tahoma" w:hAnsi="Tahoma" w:cs="Tahoma" w:hint="cs"/>
                      <w:sz w:val="18"/>
                      <w:szCs w:val="18"/>
                      <w:rtl/>
                    </w:rPr>
                    <w:t>קבלת</w:t>
                  </w:r>
                  <w:r w:rsidRPr="00B941FB">
                    <w:rPr>
                      <w:rFonts w:ascii="Tahoma" w:hAnsi="Tahoma" w:cs="Tahoma"/>
                      <w:sz w:val="18"/>
                      <w:szCs w:val="18"/>
                      <w:rtl/>
                    </w:rPr>
                    <w:t xml:space="preserve"> </w:t>
                  </w:r>
                  <w:r w:rsidRPr="00B941FB">
                    <w:rPr>
                      <w:rFonts w:ascii="Tahoma" w:hAnsi="Tahoma" w:cs="Tahoma" w:hint="cs"/>
                      <w:sz w:val="18"/>
                      <w:szCs w:val="18"/>
                      <w:rtl/>
                    </w:rPr>
                    <w:t>הראיה</w:t>
                  </w:r>
                  <w:r w:rsidRPr="00B941FB">
                    <w:rPr>
                      <w:rFonts w:ascii="Tahoma" w:hAnsi="Tahoma" w:cs="Tahoma"/>
                      <w:sz w:val="18"/>
                      <w:szCs w:val="18"/>
                      <w:rtl/>
                    </w:rPr>
                    <w:t xml:space="preserve"> </w:t>
                  </w:r>
                  <w:r w:rsidRPr="00B941FB">
                    <w:rPr>
                      <w:rFonts w:ascii="Tahoma" w:hAnsi="Tahoma" w:cs="Tahoma" w:hint="cs"/>
                      <w:sz w:val="18"/>
                      <w:szCs w:val="18"/>
                      <w:rtl/>
                    </w:rPr>
                    <w:t>הנגזרת</w:t>
                  </w:r>
                  <w:r w:rsidRPr="00B941FB">
                    <w:rPr>
                      <w:rFonts w:ascii="Tahoma" w:hAnsi="Tahoma" w:cs="Tahoma"/>
                      <w:sz w:val="18"/>
                      <w:szCs w:val="18"/>
                      <w:rtl/>
                    </w:rPr>
                    <w:t xml:space="preserve"> </w:t>
                  </w:r>
                  <w:r w:rsidRPr="00B941FB">
                    <w:rPr>
                      <w:rFonts w:ascii="Tahoma" w:hAnsi="Tahoma" w:cs="Tahoma" w:hint="cs"/>
                      <w:sz w:val="18"/>
                      <w:szCs w:val="18"/>
                      <w:rtl/>
                    </w:rPr>
                    <w:t>תוביל</w:t>
                  </w:r>
                  <w:r w:rsidRPr="00B941FB">
                    <w:rPr>
                      <w:rFonts w:ascii="Tahoma" w:hAnsi="Tahoma" w:cs="Tahoma"/>
                      <w:sz w:val="18"/>
                      <w:szCs w:val="18"/>
                      <w:rtl/>
                    </w:rPr>
                    <w:t xml:space="preserve"> </w:t>
                  </w:r>
                  <w:r w:rsidRPr="00B941FB">
                    <w:rPr>
                      <w:rFonts w:ascii="Tahoma" w:hAnsi="Tahoma" w:cs="Tahoma" w:hint="cs"/>
                      <w:sz w:val="18"/>
                      <w:szCs w:val="18"/>
                      <w:rtl/>
                    </w:rPr>
                    <w:t>לפגיעה</w:t>
                  </w:r>
                  <w:r w:rsidRPr="00B941FB">
                    <w:rPr>
                      <w:rFonts w:ascii="Tahoma" w:hAnsi="Tahoma" w:cs="Tahoma"/>
                      <w:sz w:val="18"/>
                      <w:szCs w:val="18"/>
                      <w:rtl/>
                    </w:rPr>
                    <w:t xml:space="preserve"> </w:t>
                  </w:r>
                  <w:r w:rsidRPr="00B941FB">
                    <w:rPr>
                      <w:rFonts w:ascii="Tahoma" w:hAnsi="Tahoma" w:cs="Tahoma" w:hint="cs"/>
                      <w:sz w:val="18"/>
                      <w:szCs w:val="18"/>
                      <w:rtl/>
                    </w:rPr>
                    <w:t>מהותית</w:t>
                  </w:r>
                  <w:r w:rsidRPr="00B941FB">
                    <w:rPr>
                      <w:rFonts w:ascii="Tahoma" w:hAnsi="Tahoma" w:cs="Tahoma"/>
                      <w:sz w:val="18"/>
                      <w:szCs w:val="18"/>
                      <w:rtl/>
                    </w:rPr>
                    <w:t xml:space="preserve"> </w:t>
                  </w:r>
                  <w:r w:rsidRPr="00B941FB">
                    <w:rPr>
                      <w:rFonts w:ascii="Tahoma" w:hAnsi="Tahoma" w:cs="Tahoma" w:hint="cs"/>
                      <w:sz w:val="18"/>
                      <w:szCs w:val="18"/>
                      <w:rtl/>
                    </w:rPr>
                    <w:t>שאיננה</w:t>
                  </w:r>
                  <w:r w:rsidRPr="00B941FB">
                    <w:rPr>
                      <w:rFonts w:ascii="Tahoma" w:hAnsi="Tahoma" w:cs="Tahoma"/>
                      <w:sz w:val="18"/>
                      <w:szCs w:val="18"/>
                      <w:rtl/>
                    </w:rPr>
                    <w:t xml:space="preserve"> </w:t>
                  </w:r>
                  <w:r w:rsidRPr="00B941FB">
                    <w:rPr>
                      <w:rFonts w:ascii="Tahoma" w:hAnsi="Tahoma" w:cs="Tahoma" w:hint="cs"/>
                      <w:sz w:val="18"/>
                      <w:szCs w:val="18"/>
                      <w:rtl/>
                    </w:rPr>
                    <w:t>מידתית</w:t>
                  </w:r>
                  <w:r w:rsidRPr="00B941FB">
                    <w:rPr>
                      <w:rFonts w:ascii="Tahoma" w:hAnsi="Tahoma" w:cs="Tahoma"/>
                      <w:sz w:val="18"/>
                      <w:szCs w:val="18"/>
                      <w:rtl/>
                    </w:rPr>
                    <w:t xml:space="preserve"> </w:t>
                  </w:r>
                  <w:r w:rsidRPr="00B941FB">
                    <w:rPr>
                      <w:rFonts w:ascii="Tahoma" w:hAnsi="Tahoma" w:cs="Tahoma" w:hint="cs"/>
                      <w:sz w:val="18"/>
                      <w:szCs w:val="18"/>
                      <w:rtl/>
                    </w:rPr>
                    <w:t>בזכותו</w:t>
                  </w:r>
                  <w:r w:rsidRPr="00B941FB">
                    <w:rPr>
                      <w:rFonts w:ascii="Tahoma" w:hAnsi="Tahoma" w:cs="Tahoma"/>
                      <w:sz w:val="18"/>
                      <w:szCs w:val="18"/>
                      <w:rtl/>
                    </w:rPr>
                    <w:t xml:space="preserve"> </w:t>
                  </w:r>
                  <w:r w:rsidRPr="00B941FB">
                    <w:rPr>
                      <w:rFonts w:ascii="Tahoma" w:hAnsi="Tahoma" w:cs="Tahoma" w:hint="cs"/>
                      <w:sz w:val="18"/>
                      <w:szCs w:val="18"/>
                      <w:rtl/>
                    </w:rPr>
                    <w:t>להליך</w:t>
                  </w:r>
                  <w:r w:rsidRPr="00B941FB">
                    <w:rPr>
                      <w:rFonts w:ascii="Tahoma" w:hAnsi="Tahoma" w:cs="Tahoma"/>
                      <w:sz w:val="18"/>
                      <w:szCs w:val="18"/>
                      <w:rtl/>
                    </w:rPr>
                    <w:t xml:space="preserve"> </w:t>
                  </w:r>
                  <w:r w:rsidRPr="00B941FB">
                    <w:rPr>
                      <w:rFonts w:ascii="Tahoma" w:hAnsi="Tahoma" w:cs="Tahoma" w:hint="cs"/>
                      <w:sz w:val="18"/>
                      <w:szCs w:val="18"/>
                      <w:rtl/>
                    </w:rPr>
                    <w:t>הוגן</w:t>
                  </w:r>
                  <w:r w:rsidRPr="00B941FB">
                    <w:rPr>
                      <w:rFonts w:ascii="Tahoma" w:hAnsi="Tahoma" w:cs="Tahoma"/>
                      <w:sz w:val="18"/>
                      <w:szCs w:val="18"/>
                      <w:rtl/>
                    </w:rPr>
                    <w:t xml:space="preserve">. </w:t>
                  </w:r>
                  <w:r w:rsidRPr="00B941FB">
                    <w:rPr>
                      <w:rFonts w:ascii="Tahoma" w:hAnsi="Tahoma" w:cs="Tahoma" w:hint="cs"/>
                      <w:b/>
                      <w:bCs/>
                      <w:sz w:val="18"/>
                      <w:szCs w:val="18"/>
                      <w:rtl/>
                    </w:rPr>
                    <w:t>אמות</w:t>
                  </w:r>
                  <w:r w:rsidRPr="00B941FB">
                    <w:rPr>
                      <w:rFonts w:ascii="Tahoma" w:hAnsi="Tahoma" w:cs="Tahoma"/>
                      <w:b/>
                      <w:bCs/>
                      <w:sz w:val="18"/>
                      <w:szCs w:val="18"/>
                      <w:rtl/>
                    </w:rPr>
                    <w:t xml:space="preserve"> </w:t>
                  </w:r>
                  <w:r w:rsidRPr="00B941FB">
                    <w:rPr>
                      <w:rFonts w:ascii="Tahoma" w:hAnsi="Tahoma" w:cs="Tahoma" w:hint="cs"/>
                      <w:b/>
                      <w:bCs/>
                      <w:sz w:val="18"/>
                      <w:szCs w:val="18"/>
                      <w:rtl/>
                    </w:rPr>
                    <w:t>המבחן</w:t>
                  </w:r>
                  <w:r w:rsidRPr="00B941FB">
                    <w:rPr>
                      <w:rFonts w:ascii="Tahoma" w:hAnsi="Tahoma" w:cs="Tahoma"/>
                      <w:sz w:val="18"/>
                      <w:szCs w:val="18"/>
                      <w:rtl/>
                    </w:rPr>
                    <w:t xml:space="preserve"> </w:t>
                  </w:r>
                  <w:r w:rsidRPr="00B941FB">
                    <w:rPr>
                      <w:rFonts w:ascii="Tahoma" w:hAnsi="Tahoma" w:cs="Tahoma" w:hint="cs"/>
                      <w:sz w:val="18"/>
                      <w:szCs w:val="18"/>
                      <w:rtl/>
                    </w:rPr>
                    <w:t>לכך</w:t>
                  </w:r>
                  <w:r w:rsidRPr="00B941FB">
                    <w:rPr>
                      <w:rFonts w:ascii="Tahoma" w:hAnsi="Tahoma" w:cs="Tahoma"/>
                      <w:sz w:val="18"/>
                      <w:szCs w:val="18"/>
                      <w:rtl/>
                    </w:rPr>
                    <w:t xml:space="preserve"> </w:t>
                  </w:r>
                  <w:r w:rsidRPr="00B941FB">
                    <w:rPr>
                      <w:rFonts w:ascii="Tahoma" w:hAnsi="Tahoma" w:cs="Tahoma" w:hint="cs"/>
                      <w:sz w:val="18"/>
                      <w:szCs w:val="18"/>
                      <w:rtl/>
                    </w:rPr>
                    <w:t>יהיו</w:t>
                  </w:r>
                  <w:r w:rsidRPr="00B941FB">
                    <w:rPr>
                      <w:rFonts w:ascii="Tahoma" w:hAnsi="Tahoma" w:cs="Tahoma"/>
                      <w:sz w:val="18"/>
                      <w:szCs w:val="18"/>
                      <w:rtl/>
                    </w:rPr>
                    <w:t xml:space="preserve"> </w:t>
                  </w:r>
                  <w:r w:rsidRPr="00B941FB">
                    <w:rPr>
                      <w:rFonts w:ascii="Tahoma" w:hAnsi="Tahoma" w:cs="Tahoma" w:hint="cs"/>
                      <w:sz w:val="18"/>
                      <w:szCs w:val="18"/>
                      <w:rtl/>
                    </w:rPr>
                    <w:t>אותם</w:t>
                  </w:r>
                  <w:r w:rsidRPr="00B941FB">
                    <w:rPr>
                      <w:rFonts w:ascii="Tahoma" w:hAnsi="Tahoma" w:cs="Tahoma"/>
                      <w:sz w:val="18"/>
                      <w:szCs w:val="18"/>
                      <w:rtl/>
                    </w:rPr>
                    <w:t xml:space="preserve"> </w:t>
                  </w:r>
                  <w:r w:rsidRPr="00B941FB">
                    <w:rPr>
                      <w:rFonts w:ascii="Tahoma" w:hAnsi="Tahoma" w:cs="Tahoma" w:hint="cs"/>
                      <w:sz w:val="18"/>
                      <w:szCs w:val="18"/>
                      <w:rtl/>
                    </w:rPr>
                    <w:t>שיקולים</w:t>
                  </w:r>
                  <w:r w:rsidRPr="00B941FB">
                    <w:rPr>
                      <w:rFonts w:ascii="Tahoma" w:hAnsi="Tahoma" w:cs="Tahoma"/>
                      <w:sz w:val="18"/>
                      <w:szCs w:val="18"/>
                      <w:rtl/>
                    </w:rPr>
                    <w:t xml:space="preserve"> </w:t>
                  </w:r>
                  <w:r w:rsidRPr="00B941FB">
                    <w:rPr>
                      <w:rFonts w:ascii="Tahoma" w:hAnsi="Tahoma" w:cs="Tahoma" w:hint="cs"/>
                      <w:sz w:val="18"/>
                      <w:szCs w:val="18"/>
                      <w:rtl/>
                    </w:rPr>
                    <w:t>המשמשים</w:t>
                  </w:r>
                  <w:r w:rsidRPr="00B941FB">
                    <w:rPr>
                      <w:rFonts w:ascii="Tahoma" w:hAnsi="Tahoma" w:cs="Tahoma"/>
                      <w:sz w:val="18"/>
                      <w:szCs w:val="18"/>
                      <w:rtl/>
                    </w:rPr>
                    <w:t xml:space="preserve"> </w:t>
                  </w:r>
                  <w:r w:rsidRPr="00B941FB">
                    <w:rPr>
                      <w:rFonts w:ascii="Tahoma" w:hAnsi="Tahoma" w:cs="Tahoma" w:hint="cs"/>
                      <w:sz w:val="18"/>
                      <w:szCs w:val="18"/>
                      <w:rtl/>
                    </w:rPr>
                    <w:t>את</w:t>
                  </w:r>
                  <w:r w:rsidRPr="00B941FB">
                    <w:rPr>
                      <w:rFonts w:ascii="Tahoma" w:hAnsi="Tahoma" w:cs="Tahoma"/>
                      <w:sz w:val="18"/>
                      <w:szCs w:val="18"/>
                      <w:rtl/>
                    </w:rPr>
                    <w:t xml:space="preserve"> </w:t>
                  </w:r>
                  <w:r w:rsidRPr="00B941FB">
                    <w:rPr>
                      <w:rFonts w:ascii="Tahoma" w:hAnsi="Tahoma" w:cs="Tahoma" w:hint="cs"/>
                      <w:sz w:val="18"/>
                      <w:szCs w:val="18"/>
                      <w:rtl/>
                    </w:rPr>
                    <w:t>הראיה</w:t>
                  </w:r>
                  <w:r w:rsidRPr="00B941FB">
                    <w:rPr>
                      <w:rFonts w:ascii="Tahoma" w:hAnsi="Tahoma" w:cs="Tahoma"/>
                      <w:sz w:val="18"/>
                      <w:szCs w:val="18"/>
                      <w:rtl/>
                    </w:rPr>
                    <w:t xml:space="preserve"> </w:t>
                  </w:r>
                  <w:r w:rsidRPr="00B941FB">
                    <w:rPr>
                      <w:rFonts w:ascii="Tahoma" w:hAnsi="Tahoma" w:cs="Tahoma" w:hint="cs"/>
                      <w:sz w:val="18"/>
                      <w:szCs w:val="18"/>
                      <w:rtl/>
                    </w:rPr>
                    <w:t>הראשית</w:t>
                  </w:r>
                  <w:r w:rsidRPr="00B941FB">
                    <w:rPr>
                      <w:rFonts w:ascii="Tahoma" w:hAnsi="Tahoma" w:cs="Tahoma"/>
                      <w:sz w:val="18"/>
                      <w:szCs w:val="18"/>
                      <w:rtl/>
                    </w:rPr>
                    <w:t xml:space="preserve"> </w:t>
                  </w:r>
                  <w:r w:rsidRPr="00B941FB">
                    <w:rPr>
                      <w:rFonts w:ascii="Tahoma" w:hAnsi="Tahoma" w:cs="Tahoma" w:hint="cs"/>
                      <w:sz w:val="18"/>
                      <w:szCs w:val="18"/>
                      <w:rtl/>
                    </w:rPr>
                    <w:t>בשינויים</w:t>
                  </w:r>
                  <w:r w:rsidRPr="00B941FB">
                    <w:rPr>
                      <w:rFonts w:ascii="Tahoma" w:hAnsi="Tahoma" w:cs="Tahoma"/>
                      <w:sz w:val="18"/>
                      <w:szCs w:val="18"/>
                      <w:rtl/>
                    </w:rPr>
                    <w:t xml:space="preserve"> </w:t>
                  </w:r>
                  <w:r w:rsidRPr="00B941FB">
                    <w:rPr>
                      <w:rFonts w:ascii="Tahoma" w:hAnsi="Tahoma" w:cs="Tahoma" w:hint="cs"/>
                      <w:sz w:val="18"/>
                      <w:szCs w:val="18"/>
                      <w:rtl/>
                    </w:rPr>
                    <w:t>המתאימים</w:t>
                  </w:r>
                  <w:r w:rsidRPr="00B941FB">
                    <w:rPr>
                      <w:rFonts w:ascii="Tahoma" w:hAnsi="Tahoma" w:cs="Tahoma"/>
                      <w:sz w:val="18"/>
                      <w:szCs w:val="18"/>
                      <w:rtl/>
                    </w:rPr>
                    <w:t xml:space="preserve">. </w:t>
                  </w:r>
                  <w:r w:rsidRPr="00B941FB">
                    <w:rPr>
                      <w:rFonts w:ascii="Tahoma" w:hAnsi="Tahoma" w:cs="Tahoma" w:hint="cs"/>
                      <w:sz w:val="18"/>
                      <w:szCs w:val="18"/>
                      <w:rtl/>
                    </w:rPr>
                    <w:t>בתוך</w:t>
                  </w:r>
                  <w:r w:rsidRPr="00B941FB">
                    <w:rPr>
                      <w:rFonts w:ascii="Tahoma" w:hAnsi="Tahoma" w:cs="Tahoma"/>
                      <w:sz w:val="18"/>
                      <w:szCs w:val="18"/>
                      <w:rtl/>
                    </w:rPr>
                    <w:t xml:space="preserve"> </w:t>
                  </w:r>
                  <w:r w:rsidRPr="00B941FB">
                    <w:rPr>
                      <w:rFonts w:ascii="Tahoma" w:hAnsi="Tahoma" w:cs="Tahoma" w:hint="cs"/>
                      <w:sz w:val="18"/>
                      <w:szCs w:val="18"/>
                      <w:rtl/>
                    </w:rPr>
                    <w:t>כך</w:t>
                  </w:r>
                  <w:r w:rsidRPr="00B941FB">
                    <w:rPr>
                      <w:rFonts w:ascii="Tahoma" w:hAnsi="Tahoma" w:cs="Tahoma"/>
                      <w:sz w:val="18"/>
                      <w:szCs w:val="18"/>
                      <w:rtl/>
                    </w:rPr>
                    <w:t xml:space="preserve"> </w:t>
                  </w:r>
                  <w:r w:rsidRPr="00B941FB">
                    <w:rPr>
                      <w:rFonts w:ascii="Tahoma" w:hAnsi="Tahoma" w:cs="Tahoma" w:hint="cs"/>
                      <w:sz w:val="18"/>
                      <w:szCs w:val="18"/>
                      <w:rtl/>
                    </w:rPr>
                    <w:t>יש</w:t>
                  </w:r>
                  <w:r w:rsidRPr="00B941FB">
                    <w:rPr>
                      <w:rFonts w:ascii="Tahoma" w:hAnsi="Tahoma" w:cs="Tahoma"/>
                      <w:sz w:val="18"/>
                      <w:szCs w:val="18"/>
                      <w:rtl/>
                    </w:rPr>
                    <w:t xml:space="preserve"> </w:t>
                  </w:r>
                  <w:r w:rsidRPr="00B941FB">
                    <w:rPr>
                      <w:rFonts w:ascii="Tahoma" w:hAnsi="Tahoma" w:cs="Tahoma" w:hint="cs"/>
                      <w:sz w:val="18"/>
                      <w:szCs w:val="18"/>
                      <w:rtl/>
                    </w:rPr>
                    <w:t>להביא</w:t>
                  </w:r>
                  <w:r w:rsidRPr="00B941FB">
                    <w:rPr>
                      <w:rFonts w:ascii="Tahoma" w:hAnsi="Tahoma" w:cs="Tahoma"/>
                      <w:sz w:val="18"/>
                      <w:szCs w:val="18"/>
                      <w:rtl/>
                    </w:rPr>
                    <w:t xml:space="preserve"> </w:t>
                  </w:r>
                  <w:r w:rsidRPr="00B941FB">
                    <w:rPr>
                      <w:rFonts w:ascii="Tahoma" w:hAnsi="Tahoma" w:cs="Tahoma" w:hint="cs"/>
                      <w:sz w:val="18"/>
                      <w:szCs w:val="18"/>
                      <w:rtl/>
                    </w:rPr>
                    <w:t>בחשבון</w:t>
                  </w:r>
                  <w:r w:rsidRPr="00B941FB">
                    <w:rPr>
                      <w:rFonts w:ascii="Tahoma" w:hAnsi="Tahoma" w:cs="Tahoma"/>
                      <w:sz w:val="18"/>
                      <w:szCs w:val="18"/>
                      <w:rtl/>
                    </w:rPr>
                    <w:t xml:space="preserve"> </w:t>
                  </w:r>
                  <w:r w:rsidRPr="00B941FB">
                    <w:rPr>
                      <w:rFonts w:ascii="Tahoma" w:hAnsi="Tahoma" w:cs="Tahoma" w:hint="cs"/>
                      <w:sz w:val="18"/>
                      <w:szCs w:val="18"/>
                      <w:rtl/>
                    </w:rPr>
                    <w:t>את</w:t>
                  </w:r>
                  <w:r w:rsidRPr="00B941FB">
                    <w:rPr>
                      <w:rFonts w:ascii="Tahoma" w:hAnsi="Tahoma" w:cs="Tahoma"/>
                      <w:sz w:val="18"/>
                      <w:szCs w:val="18"/>
                      <w:rtl/>
                    </w:rPr>
                    <w:t xml:space="preserve"> </w:t>
                  </w:r>
                  <w:r w:rsidRPr="00B941FB">
                    <w:rPr>
                      <w:rFonts w:ascii="Tahoma" w:hAnsi="Tahoma" w:cs="Tahoma" w:hint="cs"/>
                      <w:sz w:val="18"/>
                      <w:szCs w:val="18"/>
                      <w:rtl/>
                    </w:rPr>
                    <w:t>אופייה</w:t>
                  </w:r>
                  <w:r w:rsidRPr="00B941FB">
                    <w:rPr>
                      <w:rFonts w:ascii="Tahoma" w:hAnsi="Tahoma" w:cs="Tahoma"/>
                      <w:sz w:val="18"/>
                      <w:szCs w:val="18"/>
                      <w:rtl/>
                    </w:rPr>
                    <w:t xml:space="preserve"> </w:t>
                  </w:r>
                  <w:r w:rsidRPr="00B941FB">
                    <w:rPr>
                      <w:rFonts w:ascii="Tahoma" w:hAnsi="Tahoma" w:cs="Tahoma" w:hint="cs"/>
                      <w:sz w:val="18"/>
                      <w:szCs w:val="18"/>
                      <w:rtl/>
                    </w:rPr>
                    <w:t>הייחודי</w:t>
                  </w:r>
                  <w:r w:rsidRPr="00B941FB">
                    <w:rPr>
                      <w:rFonts w:ascii="Tahoma" w:hAnsi="Tahoma" w:cs="Tahoma"/>
                      <w:sz w:val="18"/>
                      <w:szCs w:val="18"/>
                      <w:rtl/>
                    </w:rPr>
                    <w:t xml:space="preserve"> </w:t>
                  </w:r>
                  <w:r w:rsidRPr="00B941FB">
                    <w:rPr>
                      <w:rFonts w:ascii="Tahoma" w:hAnsi="Tahoma" w:cs="Tahoma" w:hint="cs"/>
                      <w:sz w:val="18"/>
                      <w:szCs w:val="18"/>
                      <w:rtl/>
                    </w:rPr>
                    <w:t>של</w:t>
                  </w:r>
                  <w:r w:rsidRPr="00B941FB">
                    <w:rPr>
                      <w:rFonts w:ascii="Tahoma" w:hAnsi="Tahoma" w:cs="Tahoma"/>
                      <w:sz w:val="18"/>
                      <w:szCs w:val="18"/>
                      <w:rtl/>
                    </w:rPr>
                    <w:t xml:space="preserve"> </w:t>
                  </w:r>
                  <w:r w:rsidRPr="00B941FB">
                    <w:rPr>
                      <w:rFonts w:ascii="Tahoma" w:hAnsi="Tahoma" w:cs="Tahoma" w:hint="cs"/>
                      <w:sz w:val="18"/>
                      <w:szCs w:val="18"/>
                      <w:rtl/>
                    </w:rPr>
                    <w:t>הראיה</w:t>
                  </w:r>
                  <w:r w:rsidRPr="00B941FB">
                    <w:rPr>
                      <w:rFonts w:ascii="Tahoma" w:hAnsi="Tahoma" w:cs="Tahoma"/>
                      <w:sz w:val="18"/>
                      <w:szCs w:val="18"/>
                      <w:rtl/>
                    </w:rPr>
                    <w:t xml:space="preserve"> </w:t>
                  </w:r>
                  <w:r w:rsidRPr="00B941FB">
                    <w:rPr>
                      <w:rFonts w:ascii="Tahoma" w:hAnsi="Tahoma" w:cs="Tahoma" w:hint="cs"/>
                      <w:sz w:val="18"/>
                      <w:szCs w:val="18"/>
                      <w:rtl/>
                    </w:rPr>
                    <w:t>הנגזרת</w:t>
                  </w:r>
                  <w:r w:rsidRPr="00B941FB">
                    <w:rPr>
                      <w:rFonts w:ascii="Tahoma" w:hAnsi="Tahoma" w:cs="Tahoma"/>
                      <w:sz w:val="18"/>
                      <w:szCs w:val="18"/>
                      <w:rtl/>
                    </w:rPr>
                    <w:t xml:space="preserve">, </w:t>
                  </w:r>
                  <w:r w:rsidRPr="00B941FB">
                    <w:rPr>
                      <w:rFonts w:ascii="Tahoma" w:hAnsi="Tahoma" w:cs="Tahoma" w:hint="cs"/>
                      <w:sz w:val="18"/>
                      <w:szCs w:val="18"/>
                      <w:rtl/>
                    </w:rPr>
                    <w:t>הבא</w:t>
                  </w:r>
                  <w:r w:rsidRPr="00B941FB">
                    <w:rPr>
                      <w:rFonts w:ascii="Tahoma" w:hAnsi="Tahoma" w:cs="Tahoma"/>
                      <w:sz w:val="18"/>
                      <w:szCs w:val="18"/>
                      <w:rtl/>
                    </w:rPr>
                    <w:t xml:space="preserve"> </w:t>
                  </w:r>
                  <w:r w:rsidRPr="00B941FB">
                    <w:rPr>
                      <w:rFonts w:ascii="Tahoma" w:hAnsi="Tahoma" w:cs="Tahoma" w:hint="cs"/>
                      <w:sz w:val="18"/>
                      <w:szCs w:val="18"/>
                      <w:rtl/>
                    </w:rPr>
                    <w:t>לידי</w:t>
                  </w:r>
                  <w:r w:rsidRPr="00B941FB">
                    <w:rPr>
                      <w:rFonts w:ascii="Tahoma" w:hAnsi="Tahoma" w:cs="Tahoma"/>
                      <w:sz w:val="18"/>
                      <w:szCs w:val="18"/>
                      <w:rtl/>
                    </w:rPr>
                    <w:t xml:space="preserve"> </w:t>
                  </w:r>
                  <w:r w:rsidRPr="00B941FB">
                    <w:rPr>
                      <w:rFonts w:ascii="Tahoma" w:hAnsi="Tahoma" w:cs="Tahoma" w:hint="cs"/>
                      <w:sz w:val="18"/>
                      <w:szCs w:val="18"/>
                      <w:rtl/>
                    </w:rPr>
                    <w:t>ביטוי</w:t>
                  </w:r>
                  <w:r w:rsidRPr="00B941FB">
                    <w:rPr>
                      <w:rFonts w:ascii="Tahoma" w:hAnsi="Tahoma" w:cs="Tahoma"/>
                      <w:sz w:val="18"/>
                      <w:szCs w:val="18"/>
                      <w:rtl/>
                    </w:rPr>
                    <w:t xml:space="preserve"> </w:t>
                  </w:r>
                  <w:r w:rsidRPr="00B941FB">
                    <w:rPr>
                      <w:rFonts w:ascii="Tahoma" w:hAnsi="Tahoma" w:cs="Tahoma" w:hint="cs"/>
                      <w:sz w:val="18"/>
                      <w:szCs w:val="18"/>
                      <w:rtl/>
                    </w:rPr>
                    <w:t>בזיקה</w:t>
                  </w:r>
                  <w:r w:rsidRPr="00B941FB">
                    <w:rPr>
                      <w:rFonts w:ascii="Tahoma" w:hAnsi="Tahoma" w:cs="Tahoma"/>
                      <w:sz w:val="18"/>
                      <w:szCs w:val="18"/>
                      <w:rtl/>
                    </w:rPr>
                    <w:t xml:space="preserve"> </w:t>
                  </w:r>
                  <w:r w:rsidRPr="00B941FB">
                    <w:rPr>
                      <w:rFonts w:ascii="Tahoma" w:hAnsi="Tahoma" w:cs="Tahoma" w:hint="cs"/>
                      <w:sz w:val="18"/>
                      <w:szCs w:val="18"/>
                      <w:rtl/>
                    </w:rPr>
                    <w:t>המתחייבת</w:t>
                  </w:r>
                  <w:r w:rsidRPr="00B941FB">
                    <w:rPr>
                      <w:rFonts w:ascii="Tahoma" w:hAnsi="Tahoma" w:cs="Tahoma"/>
                      <w:sz w:val="18"/>
                      <w:szCs w:val="18"/>
                      <w:rtl/>
                    </w:rPr>
                    <w:t xml:space="preserve"> </w:t>
                  </w:r>
                  <w:r w:rsidRPr="00B941FB">
                    <w:rPr>
                      <w:rFonts w:ascii="Tahoma" w:hAnsi="Tahoma" w:cs="Tahoma" w:hint="cs"/>
                      <w:sz w:val="18"/>
                      <w:szCs w:val="18"/>
                      <w:rtl/>
                    </w:rPr>
                    <w:t>בינה</w:t>
                  </w:r>
                  <w:r w:rsidRPr="00B941FB">
                    <w:rPr>
                      <w:rFonts w:ascii="Tahoma" w:hAnsi="Tahoma" w:cs="Tahoma"/>
                      <w:sz w:val="18"/>
                      <w:szCs w:val="18"/>
                      <w:rtl/>
                    </w:rPr>
                    <w:t xml:space="preserve"> </w:t>
                  </w:r>
                  <w:r w:rsidRPr="00B941FB">
                    <w:rPr>
                      <w:rFonts w:ascii="Tahoma" w:hAnsi="Tahoma" w:cs="Tahoma" w:hint="cs"/>
                      <w:sz w:val="18"/>
                      <w:szCs w:val="18"/>
                      <w:rtl/>
                    </w:rPr>
                    <w:t>ובין</w:t>
                  </w:r>
                  <w:r w:rsidRPr="00B941FB">
                    <w:rPr>
                      <w:rFonts w:ascii="Tahoma" w:hAnsi="Tahoma" w:cs="Tahoma"/>
                      <w:sz w:val="18"/>
                      <w:szCs w:val="18"/>
                      <w:rtl/>
                    </w:rPr>
                    <w:t xml:space="preserve"> </w:t>
                  </w:r>
                  <w:r w:rsidRPr="00B941FB">
                    <w:rPr>
                      <w:rFonts w:ascii="Tahoma" w:hAnsi="Tahoma" w:cs="Tahoma" w:hint="cs"/>
                      <w:sz w:val="18"/>
                      <w:szCs w:val="18"/>
                      <w:rtl/>
                    </w:rPr>
                    <w:t>הראיה</w:t>
                  </w:r>
                  <w:r w:rsidRPr="00B941FB">
                    <w:rPr>
                      <w:rFonts w:ascii="Tahoma" w:hAnsi="Tahoma" w:cs="Tahoma"/>
                      <w:sz w:val="18"/>
                      <w:szCs w:val="18"/>
                      <w:rtl/>
                    </w:rPr>
                    <w:t xml:space="preserve"> </w:t>
                  </w:r>
                  <w:r w:rsidRPr="00B941FB">
                    <w:rPr>
                      <w:rFonts w:ascii="Tahoma" w:hAnsi="Tahoma" w:cs="Tahoma" w:hint="cs"/>
                      <w:sz w:val="18"/>
                      <w:szCs w:val="18"/>
                      <w:rtl/>
                    </w:rPr>
                    <w:t>הראשית."</w:t>
                  </w:r>
                </w:p>
              </w:txbxContent>
            </v:textbox>
          </v:shape>
        </w:pict>
      </w:r>
    </w:p>
    <w:p w:rsidR="00997616" w:rsidRDefault="00997616" w:rsidP="00102340">
      <w:pPr>
        <w:spacing w:after="70"/>
        <w:jc w:val="both"/>
        <w:rPr>
          <w:rFonts w:ascii="Tahoma" w:hAnsi="Tahoma" w:cs="Tahoma"/>
          <w:sz w:val="20"/>
          <w:szCs w:val="20"/>
          <w:rtl/>
        </w:rPr>
      </w:pPr>
    </w:p>
    <w:p w:rsidR="00997616" w:rsidRDefault="00997616" w:rsidP="00102340">
      <w:pPr>
        <w:spacing w:after="70"/>
        <w:jc w:val="both"/>
        <w:rPr>
          <w:rFonts w:ascii="Tahoma" w:hAnsi="Tahoma" w:cs="Tahoma"/>
          <w:sz w:val="20"/>
          <w:szCs w:val="20"/>
          <w:rtl/>
        </w:rPr>
      </w:pPr>
    </w:p>
    <w:p w:rsidR="00997616" w:rsidRDefault="00997616" w:rsidP="00102340">
      <w:pPr>
        <w:spacing w:after="70"/>
        <w:jc w:val="both"/>
        <w:rPr>
          <w:rFonts w:ascii="Tahoma" w:hAnsi="Tahoma" w:cs="Tahoma"/>
          <w:sz w:val="20"/>
          <w:szCs w:val="20"/>
          <w:rtl/>
        </w:rPr>
      </w:pPr>
    </w:p>
    <w:p w:rsidR="00AB6354" w:rsidRDefault="00AB6354" w:rsidP="00997616">
      <w:pPr>
        <w:spacing w:after="0"/>
        <w:jc w:val="both"/>
        <w:rPr>
          <w:rFonts w:ascii="Tahoma" w:hAnsi="Tahoma" w:cs="Tahoma"/>
          <w:sz w:val="20"/>
          <w:szCs w:val="20"/>
          <w:rtl/>
        </w:rPr>
      </w:pPr>
      <w:r>
        <w:rPr>
          <w:rFonts w:ascii="Tahoma" w:hAnsi="Tahoma" w:cs="Tahoma" w:hint="cs"/>
          <w:sz w:val="20"/>
          <w:szCs w:val="20"/>
          <w:rtl/>
        </w:rPr>
        <w:t>כאן, לוי</w:t>
      </w:r>
      <w:r w:rsidRPr="008129B8">
        <w:rPr>
          <w:rFonts w:ascii="Tahoma" w:hAnsi="Tahoma" w:cs="Tahoma"/>
          <w:sz w:val="20"/>
          <w:szCs w:val="20"/>
          <w:rtl/>
        </w:rPr>
        <w:t xml:space="preserve"> קובע שה</w:t>
      </w:r>
      <w:r>
        <w:rPr>
          <w:rFonts w:ascii="Tahoma" w:hAnsi="Tahoma" w:cs="Tahoma" w:hint="cs"/>
          <w:sz w:val="20"/>
          <w:szCs w:val="20"/>
          <w:rtl/>
        </w:rPr>
        <w:t>-</w:t>
      </w:r>
      <w:r w:rsidRPr="008129B8">
        <w:rPr>
          <w:rFonts w:ascii="Tahoma" w:hAnsi="Tahoma" w:cs="Tahoma"/>
          <w:bCs/>
          <w:sz w:val="20"/>
          <w:szCs w:val="20"/>
        </w:rPr>
        <w:t>DNA</w:t>
      </w:r>
      <w:r w:rsidRPr="008129B8">
        <w:rPr>
          <w:rFonts w:ascii="Tahoma" w:hAnsi="Tahoma" w:cs="Tahoma"/>
          <w:sz w:val="20"/>
          <w:szCs w:val="20"/>
          <w:rtl/>
        </w:rPr>
        <w:t xml:space="preserve"> השני כל כך דומה לראשון כך שז</w:t>
      </w:r>
      <w:r w:rsidR="00997616">
        <w:rPr>
          <w:rFonts w:ascii="Tahoma" w:hAnsi="Tahoma" w:cs="Tahoma" w:hint="cs"/>
          <w:sz w:val="20"/>
          <w:szCs w:val="20"/>
          <w:rtl/>
        </w:rPr>
        <w:t>ו</w:t>
      </w:r>
      <w:r w:rsidRPr="008129B8">
        <w:rPr>
          <w:rFonts w:ascii="Tahoma" w:hAnsi="Tahoma" w:cs="Tahoma"/>
          <w:sz w:val="20"/>
          <w:szCs w:val="20"/>
          <w:rtl/>
        </w:rPr>
        <w:t xml:space="preserve"> כמעט ראיה זהה ולכן היא נפסלת. </w:t>
      </w:r>
      <w:r w:rsidR="004E2315" w:rsidRPr="004E2315">
        <w:rPr>
          <w:rFonts w:ascii="Tahoma" w:hAnsi="Tahoma" w:cs="Tahoma"/>
          <w:sz w:val="20"/>
          <w:szCs w:val="20"/>
          <w:u w:val="single"/>
          <w:rtl/>
        </w:rPr>
        <w:t>לעומת זאת</w:t>
      </w:r>
      <w:r w:rsidRPr="008129B8">
        <w:rPr>
          <w:rFonts w:ascii="Tahoma" w:hAnsi="Tahoma" w:cs="Tahoma"/>
          <w:sz w:val="20"/>
          <w:szCs w:val="20"/>
          <w:rtl/>
        </w:rPr>
        <w:t xml:space="preserve">, </w:t>
      </w:r>
      <w:r w:rsidRPr="0028039F">
        <w:rPr>
          <w:rFonts w:ascii="Tahoma" w:hAnsi="Tahoma" w:cs="Tahoma"/>
          <w:b/>
          <w:bCs/>
          <w:sz w:val="20"/>
          <w:szCs w:val="20"/>
          <w:rtl/>
        </w:rPr>
        <w:t>שאר הראיות הנגזר</w:t>
      </w:r>
      <w:r w:rsidRPr="0028039F">
        <w:rPr>
          <w:rFonts w:ascii="Tahoma" w:hAnsi="Tahoma" w:cs="Tahoma" w:hint="cs"/>
          <w:b/>
          <w:bCs/>
          <w:sz w:val="20"/>
          <w:szCs w:val="20"/>
          <w:rtl/>
        </w:rPr>
        <w:t>ו</w:t>
      </w:r>
      <w:r w:rsidRPr="0028039F">
        <w:rPr>
          <w:rFonts w:ascii="Tahoma" w:hAnsi="Tahoma" w:cs="Tahoma"/>
          <w:b/>
          <w:bCs/>
          <w:sz w:val="20"/>
          <w:szCs w:val="20"/>
          <w:rtl/>
        </w:rPr>
        <w:t>ת</w:t>
      </w:r>
      <w:r w:rsidRPr="008129B8">
        <w:rPr>
          <w:rFonts w:ascii="Tahoma" w:hAnsi="Tahoma" w:cs="Tahoma"/>
          <w:sz w:val="20"/>
          <w:szCs w:val="20"/>
          <w:rtl/>
        </w:rPr>
        <w:t xml:space="preserve"> כדוגמת שתיקתו של פרחי, הסירוב לתת דגימה נוספת, ה</w:t>
      </w:r>
      <w:r w:rsidR="00997616">
        <w:rPr>
          <w:rFonts w:ascii="Tahoma" w:hAnsi="Tahoma" w:cs="Tahoma" w:hint="cs"/>
          <w:sz w:val="20"/>
          <w:szCs w:val="20"/>
          <w:rtl/>
        </w:rPr>
        <w:t>ה</w:t>
      </w:r>
      <w:r w:rsidRPr="008129B8">
        <w:rPr>
          <w:rFonts w:ascii="Tahoma" w:hAnsi="Tahoma" w:cs="Tahoma"/>
          <w:sz w:val="20"/>
          <w:szCs w:val="20"/>
          <w:rtl/>
        </w:rPr>
        <w:t xml:space="preserve">תנגדות לחקירה, איכון הטלפון ועוד </w:t>
      </w:r>
      <w:r w:rsidRPr="0028039F">
        <w:rPr>
          <w:rFonts w:ascii="Tahoma" w:hAnsi="Tahoma" w:cs="Tahoma"/>
          <w:b/>
          <w:bCs/>
          <w:sz w:val="20"/>
          <w:szCs w:val="20"/>
          <w:rtl/>
        </w:rPr>
        <w:t>לא נפסלות ולכן עונש המאסר נשאר על כנו</w:t>
      </w:r>
      <w:r>
        <w:rPr>
          <w:rFonts w:ascii="Tahoma" w:hAnsi="Tahoma" w:cs="Tahoma"/>
          <w:sz w:val="20"/>
          <w:szCs w:val="20"/>
          <w:rtl/>
        </w:rPr>
        <w:t>.</w:t>
      </w:r>
      <w:r>
        <w:rPr>
          <w:rFonts w:ascii="Tahoma" w:hAnsi="Tahoma" w:cs="Tahoma" w:hint="cs"/>
          <w:sz w:val="20"/>
          <w:szCs w:val="20"/>
          <w:rtl/>
        </w:rPr>
        <w:t xml:space="preserve"> לכן, בדעת רוב הוא אומנם פוסל את ה-</w:t>
      </w:r>
      <w:r>
        <w:rPr>
          <w:rFonts w:ascii="Tahoma" w:hAnsi="Tahoma" w:cs="Tahoma" w:hint="cs"/>
          <w:sz w:val="20"/>
          <w:szCs w:val="20"/>
        </w:rPr>
        <w:t>DNA</w:t>
      </w:r>
      <w:r>
        <w:rPr>
          <w:rFonts w:ascii="Tahoma" w:hAnsi="Tahoma" w:cs="Tahoma" w:hint="cs"/>
          <w:sz w:val="20"/>
          <w:szCs w:val="20"/>
          <w:rtl/>
        </w:rPr>
        <w:t xml:space="preserve"> </w:t>
      </w:r>
      <w:r w:rsidR="004E2315" w:rsidRPr="004E2315">
        <w:rPr>
          <w:rFonts w:ascii="Tahoma" w:hAnsi="Tahoma" w:cs="Tahoma" w:hint="cs"/>
          <w:sz w:val="20"/>
          <w:szCs w:val="20"/>
          <w:u w:val="single"/>
          <w:rtl/>
        </w:rPr>
        <w:t>אך</w:t>
      </w:r>
      <w:r>
        <w:rPr>
          <w:rFonts w:ascii="Tahoma" w:hAnsi="Tahoma" w:cs="Tahoma" w:hint="cs"/>
          <w:sz w:val="20"/>
          <w:szCs w:val="20"/>
          <w:rtl/>
        </w:rPr>
        <w:t xml:space="preserve"> הוא משאיר את גזר הדין של המחוזי בתוקף.</w:t>
      </w:r>
    </w:p>
    <w:p w:rsidR="00AB6354" w:rsidRDefault="00AB6354" w:rsidP="00997616">
      <w:pPr>
        <w:spacing w:after="0"/>
        <w:jc w:val="both"/>
        <w:rPr>
          <w:rFonts w:ascii="Tahoma" w:hAnsi="Tahoma" w:cs="Tahoma"/>
          <w:sz w:val="20"/>
          <w:szCs w:val="20"/>
          <w:u w:val="single"/>
          <w:rtl/>
        </w:rPr>
      </w:pPr>
    </w:p>
    <w:p w:rsidR="00AB6354" w:rsidRDefault="00AB6354" w:rsidP="009B51C1">
      <w:pPr>
        <w:spacing w:after="0"/>
        <w:jc w:val="both"/>
        <w:rPr>
          <w:rFonts w:ascii="Tahoma" w:hAnsi="Tahoma" w:cs="Tahoma"/>
          <w:sz w:val="20"/>
          <w:szCs w:val="20"/>
          <w:rtl/>
        </w:rPr>
      </w:pPr>
      <w:r w:rsidRPr="0028039F">
        <w:rPr>
          <w:rFonts w:ascii="Tahoma" w:hAnsi="Tahoma" w:cs="Tahoma"/>
          <w:sz w:val="20"/>
          <w:szCs w:val="20"/>
          <w:u w:val="single"/>
          <w:rtl/>
        </w:rPr>
        <w:t xml:space="preserve">בועז </w:t>
      </w:r>
      <w:proofErr w:type="spellStart"/>
      <w:r w:rsidRPr="0028039F">
        <w:rPr>
          <w:rFonts w:ascii="Tahoma" w:hAnsi="Tahoma" w:cs="Tahoma"/>
          <w:sz w:val="20"/>
          <w:szCs w:val="20"/>
          <w:u w:val="single"/>
          <w:rtl/>
        </w:rPr>
        <w:t>סנג'רו</w:t>
      </w:r>
      <w:proofErr w:type="spellEnd"/>
      <w:r w:rsidRPr="0028039F">
        <w:rPr>
          <w:rFonts w:ascii="Tahoma" w:hAnsi="Tahoma" w:cs="Tahoma" w:hint="cs"/>
          <w:sz w:val="20"/>
          <w:szCs w:val="20"/>
          <w:u w:val="single"/>
          <w:rtl/>
        </w:rPr>
        <w:t xml:space="preserve"> </w:t>
      </w:r>
      <w:r w:rsidRPr="0028039F">
        <w:rPr>
          <w:rFonts w:ascii="Tahoma" w:hAnsi="Tahoma" w:cs="Tahoma"/>
          <w:sz w:val="20"/>
          <w:szCs w:val="20"/>
          <w:u w:val="single"/>
          <w:rtl/>
        </w:rPr>
        <w:t>- החור השחור</w:t>
      </w:r>
      <w:r w:rsidRPr="008129B8">
        <w:rPr>
          <w:rFonts w:ascii="Tahoma" w:hAnsi="Tahoma" w:cs="Tahoma"/>
          <w:sz w:val="20"/>
          <w:szCs w:val="20"/>
          <w:rtl/>
        </w:rPr>
        <w:t xml:space="preserve">: </w:t>
      </w:r>
      <w:r w:rsidR="009B51C1">
        <w:rPr>
          <w:rFonts w:ascii="Tahoma" w:hAnsi="Tahoma" w:cs="Tahoma" w:hint="cs"/>
          <w:sz w:val="20"/>
          <w:szCs w:val="20"/>
          <w:rtl/>
        </w:rPr>
        <w:t>נפסק ש</w:t>
      </w:r>
      <w:r w:rsidRPr="008129B8">
        <w:rPr>
          <w:rFonts w:ascii="Tahoma" w:hAnsi="Tahoma" w:cs="Tahoma"/>
          <w:sz w:val="20"/>
          <w:szCs w:val="20"/>
          <w:rtl/>
        </w:rPr>
        <w:t>אפשר ל</w:t>
      </w:r>
      <w:r w:rsidR="009B51C1">
        <w:rPr>
          <w:rFonts w:ascii="Tahoma" w:hAnsi="Tahoma" w:cs="Tahoma" w:hint="cs"/>
          <w:sz w:val="20"/>
          <w:szCs w:val="20"/>
          <w:rtl/>
        </w:rPr>
        <w:t>אשרר</w:t>
      </w:r>
      <w:r w:rsidRPr="008129B8">
        <w:rPr>
          <w:rFonts w:ascii="Tahoma" w:hAnsi="Tahoma" w:cs="Tahoma"/>
          <w:sz w:val="20"/>
          <w:szCs w:val="20"/>
          <w:rtl/>
        </w:rPr>
        <w:t xml:space="preserve"> את ההרשעה גם </w:t>
      </w:r>
      <w:r>
        <w:rPr>
          <w:rFonts w:ascii="Tahoma" w:hAnsi="Tahoma" w:cs="Tahoma" w:hint="cs"/>
          <w:sz w:val="20"/>
          <w:szCs w:val="20"/>
          <w:rtl/>
        </w:rPr>
        <w:t>ל</w:t>
      </w:r>
      <w:r w:rsidRPr="008129B8">
        <w:rPr>
          <w:rFonts w:ascii="Tahoma" w:hAnsi="Tahoma" w:cs="Tahoma"/>
          <w:sz w:val="20"/>
          <w:szCs w:val="20"/>
          <w:rtl/>
        </w:rPr>
        <w:t>לא ה</w:t>
      </w:r>
      <w:r>
        <w:rPr>
          <w:rFonts w:ascii="Tahoma" w:hAnsi="Tahoma" w:cs="Tahoma" w:hint="cs"/>
          <w:sz w:val="20"/>
          <w:szCs w:val="20"/>
          <w:rtl/>
        </w:rPr>
        <w:t>-</w:t>
      </w:r>
      <w:r>
        <w:rPr>
          <w:rFonts w:ascii="Tahoma" w:hAnsi="Tahoma" w:cs="Tahoma"/>
          <w:sz w:val="20"/>
          <w:szCs w:val="20"/>
        </w:rPr>
        <w:t>DNA</w:t>
      </w:r>
      <w:r w:rsidRPr="008129B8">
        <w:rPr>
          <w:rFonts w:ascii="Tahoma" w:hAnsi="Tahoma" w:cs="Tahoma"/>
          <w:sz w:val="20"/>
          <w:szCs w:val="20"/>
          <w:rtl/>
        </w:rPr>
        <w:t xml:space="preserve"> </w:t>
      </w:r>
      <w:r>
        <w:rPr>
          <w:rFonts w:ascii="Tahoma" w:hAnsi="Tahoma" w:cs="Tahoma" w:hint="cs"/>
          <w:sz w:val="20"/>
          <w:szCs w:val="20"/>
          <w:rtl/>
        </w:rPr>
        <w:t>ע"ב</w:t>
      </w:r>
      <w:r w:rsidRPr="008129B8">
        <w:rPr>
          <w:rFonts w:ascii="Tahoma" w:hAnsi="Tahoma" w:cs="Tahoma"/>
          <w:sz w:val="20"/>
          <w:szCs w:val="20"/>
          <w:rtl/>
        </w:rPr>
        <w:t xml:space="preserve"> חוסר </w:t>
      </w:r>
      <w:r w:rsidR="00997616">
        <w:rPr>
          <w:rFonts w:ascii="Tahoma" w:hAnsi="Tahoma" w:cs="Tahoma" w:hint="cs"/>
          <w:sz w:val="20"/>
          <w:szCs w:val="20"/>
          <w:rtl/>
        </w:rPr>
        <w:t>שת"פ</w:t>
      </w:r>
      <w:r w:rsidRPr="008129B8">
        <w:rPr>
          <w:rFonts w:ascii="Tahoma" w:hAnsi="Tahoma" w:cs="Tahoma"/>
          <w:sz w:val="20"/>
          <w:szCs w:val="20"/>
          <w:rtl/>
        </w:rPr>
        <w:t xml:space="preserve"> ואיכון הטלפון. לא מרשיעים </w:t>
      </w:r>
      <w:r w:rsidR="00997616">
        <w:rPr>
          <w:rFonts w:ascii="Tahoma" w:hAnsi="Tahoma" w:cs="Tahoma" w:hint="cs"/>
          <w:sz w:val="20"/>
          <w:szCs w:val="20"/>
          <w:rtl/>
        </w:rPr>
        <w:t>ב</w:t>
      </w:r>
      <w:r w:rsidRPr="008129B8">
        <w:rPr>
          <w:rFonts w:ascii="Tahoma" w:hAnsi="Tahoma" w:cs="Tahoma"/>
          <w:sz w:val="20"/>
          <w:szCs w:val="20"/>
          <w:rtl/>
        </w:rPr>
        <w:t xml:space="preserve">מקרי אונס רק </w:t>
      </w:r>
      <w:r w:rsidR="00997616">
        <w:rPr>
          <w:rFonts w:ascii="Tahoma" w:hAnsi="Tahoma" w:cs="Tahoma" w:hint="cs"/>
          <w:sz w:val="20"/>
          <w:szCs w:val="20"/>
          <w:rtl/>
        </w:rPr>
        <w:t>ע"ס</w:t>
      </w:r>
      <w:r w:rsidRPr="008129B8">
        <w:rPr>
          <w:rFonts w:ascii="Tahoma" w:hAnsi="Tahoma" w:cs="Tahoma"/>
          <w:sz w:val="20"/>
          <w:szCs w:val="20"/>
          <w:rtl/>
        </w:rPr>
        <w:t xml:space="preserve"> ראיות נסיב</w:t>
      </w:r>
      <w:r>
        <w:rPr>
          <w:rFonts w:ascii="Tahoma" w:hAnsi="Tahoma" w:cs="Tahoma" w:hint="cs"/>
          <w:sz w:val="20"/>
          <w:szCs w:val="20"/>
          <w:rtl/>
        </w:rPr>
        <w:t>ת</w:t>
      </w:r>
      <w:r w:rsidRPr="008129B8">
        <w:rPr>
          <w:rFonts w:ascii="Tahoma" w:hAnsi="Tahoma" w:cs="Tahoma"/>
          <w:sz w:val="20"/>
          <w:szCs w:val="20"/>
          <w:rtl/>
        </w:rPr>
        <w:t>יות. השופט יודע שזה הוא בוודאות והעובדה שיש ראיה פורנזית כז</w:t>
      </w:r>
      <w:r>
        <w:rPr>
          <w:rFonts w:ascii="Tahoma" w:hAnsi="Tahoma" w:cs="Tahoma" w:hint="cs"/>
          <w:sz w:val="20"/>
          <w:szCs w:val="20"/>
          <w:rtl/>
        </w:rPr>
        <w:t>ו</w:t>
      </w:r>
      <w:r w:rsidRPr="008129B8">
        <w:rPr>
          <w:rFonts w:ascii="Tahoma" w:hAnsi="Tahoma" w:cs="Tahoma"/>
          <w:sz w:val="20"/>
          <w:szCs w:val="20"/>
          <w:rtl/>
        </w:rPr>
        <w:t xml:space="preserve"> מקלה את ההרשעה רק שזה לא נקי לגמרי מבעיות.</w:t>
      </w:r>
    </w:p>
    <w:p w:rsidR="00AB6354" w:rsidRDefault="00997616" w:rsidP="00997616">
      <w:pPr>
        <w:spacing w:after="70"/>
        <w:jc w:val="both"/>
        <w:rPr>
          <w:rFonts w:ascii="Tahoma" w:hAnsi="Tahoma" w:cs="Tahoma"/>
          <w:sz w:val="20"/>
          <w:szCs w:val="20"/>
          <w:rtl/>
        </w:rPr>
      </w:pPr>
      <w:r>
        <w:rPr>
          <w:rFonts w:ascii="Tahoma" w:hAnsi="Tahoma" w:cs="Tahoma" w:hint="cs"/>
          <w:sz w:val="20"/>
          <w:szCs w:val="20"/>
          <w:highlight w:val="yellow"/>
          <w:rtl/>
        </w:rPr>
        <w:t xml:space="preserve">לדעתו, </w:t>
      </w:r>
      <w:r w:rsidR="00AB6354" w:rsidRPr="0028039F">
        <w:rPr>
          <w:rFonts w:ascii="Tahoma" w:hAnsi="Tahoma" w:cs="Tahoma" w:hint="cs"/>
          <w:sz w:val="20"/>
          <w:szCs w:val="20"/>
          <w:highlight w:val="yellow"/>
          <w:rtl/>
        </w:rPr>
        <w:t>זה</w:t>
      </w:r>
      <w:r w:rsidR="00AB6354" w:rsidRPr="0028039F">
        <w:rPr>
          <w:rFonts w:ascii="Tahoma" w:hAnsi="Tahoma" w:cs="Tahoma"/>
          <w:sz w:val="20"/>
          <w:szCs w:val="20"/>
          <w:highlight w:val="yellow"/>
          <w:rtl/>
        </w:rPr>
        <w:t xml:space="preserve"> פס</w:t>
      </w:r>
      <w:r w:rsidR="003573DA">
        <w:rPr>
          <w:rFonts w:ascii="Tahoma" w:hAnsi="Tahoma" w:cs="Tahoma"/>
          <w:sz w:val="20"/>
          <w:szCs w:val="20"/>
          <w:highlight w:val="yellow"/>
          <w:rtl/>
        </w:rPr>
        <w:t>"</w:t>
      </w:r>
      <w:r w:rsidR="00AB6354" w:rsidRPr="0028039F">
        <w:rPr>
          <w:rFonts w:ascii="Tahoma" w:hAnsi="Tahoma" w:cs="Tahoma"/>
          <w:sz w:val="20"/>
          <w:szCs w:val="20"/>
          <w:highlight w:val="yellow"/>
          <w:rtl/>
        </w:rPr>
        <w:t xml:space="preserve">ד חשוב מבחינת הרחבת הלכת </w:t>
      </w:r>
      <w:proofErr w:type="spellStart"/>
      <w:r w:rsidR="00AB6354" w:rsidRPr="0028039F">
        <w:rPr>
          <w:rFonts w:ascii="Tahoma" w:hAnsi="Tahoma" w:cs="Tahoma"/>
          <w:sz w:val="20"/>
          <w:szCs w:val="20"/>
          <w:highlight w:val="yellow"/>
          <w:rtl/>
        </w:rPr>
        <w:t>יששכרוב</w:t>
      </w:r>
      <w:proofErr w:type="spellEnd"/>
      <w:r w:rsidR="00AB6354" w:rsidRPr="0028039F">
        <w:rPr>
          <w:rFonts w:ascii="Tahoma" w:hAnsi="Tahoma" w:cs="Tahoma"/>
          <w:sz w:val="20"/>
          <w:szCs w:val="20"/>
          <w:highlight w:val="yellow"/>
          <w:rtl/>
        </w:rPr>
        <w:t xml:space="preserve"> לראיות נגזרות</w:t>
      </w:r>
      <w:r w:rsidR="00AB6354">
        <w:rPr>
          <w:rFonts w:ascii="Tahoma" w:hAnsi="Tahoma" w:cs="Tahoma" w:hint="cs"/>
          <w:sz w:val="20"/>
          <w:szCs w:val="20"/>
          <w:rtl/>
        </w:rPr>
        <w:t xml:space="preserve"> </w:t>
      </w:r>
      <w:r w:rsidR="00AB6354" w:rsidRPr="008129B8">
        <w:rPr>
          <w:rFonts w:ascii="Tahoma" w:hAnsi="Tahoma" w:cs="Tahoma"/>
          <w:sz w:val="20"/>
          <w:szCs w:val="20"/>
          <w:rtl/>
        </w:rPr>
        <w:t xml:space="preserve">- </w:t>
      </w:r>
      <w:r w:rsidR="00AB6354" w:rsidRPr="00C95872">
        <w:rPr>
          <w:rFonts w:ascii="Tahoma" w:hAnsi="Tahoma" w:cs="Tahoma"/>
          <w:b/>
          <w:bCs/>
          <w:sz w:val="20"/>
          <w:szCs w:val="20"/>
          <w:rtl/>
        </w:rPr>
        <w:t>אפשר לפסול דברים שנגזרו מהראיה הראשונה</w:t>
      </w:r>
      <w:r w:rsidR="00AB6354">
        <w:rPr>
          <w:rFonts w:ascii="Tahoma" w:hAnsi="Tahoma" w:cs="Tahoma" w:hint="cs"/>
          <w:sz w:val="20"/>
          <w:szCs w:val="20"/>
          <w:rtl/>
        </w:rPr>
        <w:t xml:space="preserve">. </w:t>
      </w:r>
      <w:r w:rsidR="00AF7B0D" w:rsidRPr="00AF7B0D">
        <w:rPr>
          <w:rFonts w:ascii="Tahoma" w:hAnsi="Tahoma" w:cs="Tahoma" w:hint="cs"/>
          <w:sz w:val="20"/>
          <w:szCs w:val="20"/>
          <w:u w:val="single"/>
          <w:rtl/>
        </w:rPr>
        <w:t>עם זאת</w:t>
      </w:r>
      <w:r w:rsidR="00AB6354">
        <w:rPr>
          <w:rFonts w:ascii="Tahoma" w:hAnsi="Tahoma" w:cs="Tahoma" w:hint="cs"/>
          <w:sz w:val="20"/>
          <w:szCs w:val="20"/>
          <w:rtl/>
        </w:rPr>
        <w:t>,</w:t>
      </w:r>
      <w:r w:rsidR="00AB6354" w:rsidRPr="008129B8">
        <w:rPr>
          <w:rFonts w:ascii="Tahoma" w:hAnsi="Tahoma" w:cs="Tahoma"/>
          <w:sz w:val="20"/>
          <w:szCs w:val="20"/>
          <w:rtl/>
        </w:rPr>
        <w:t xml:space="preserve"> </w:t>
      </w:r>
      <w:r>
        <w:rPr>
          <w:rFonts w:ascii="Tahoma" w:hAnsi="Tahoma" w:cs="Tahoma" w:hint="cs"/>
          <w:sz w:val="20"/>
          <w:szCs w:val="20"/>
          <w:rtl/>
        </w:rPr>
        <w:t>ה</w:t>
      </w:r>
      <w:r w:rsidR="00AB6354" w:rsidRPr="008129B8">
        <w:rPr>
          <w:rFonts w:ascii="Tahoma" w:hAnsi="Tahoma" w:cs="Tahoma"/>
          <w:sz w:val="20"/>
          <w:szCs w:val="20"/>
          <w:rtl/>
        </w:rPr>
        <w:t>תוצאה הסופית</w:t>
      </w:r>
      <w:r>
        <w:rPr>
          <w:rFonts w:ascii="Tahoma" w:hAnsi="Tahoma" w:cs="Tahoma" w:hint="cs"/>
          <w:sz w:val="20"/>
          <w:szCs w:val="20"/>
          <w:rtl/>
        </w:rPr>
        <w:t xml:space="preserve"> </w:t>
      </w:r>
      <w:r w:rsidRPr="00997616">
        <w:rPr>
          <w:rFonts w:ascii="Tahoma" w:hAnsi="Tahoma" w:cs="Tahoma" w:hint="cs"/>
          <w:sz w:val="20"/>
          <w:szCs w:val="20"/>
          <w:u w:val="single"/>
          <w:rtl/>
        </w:rPr>
        <w:t>בכ"ז</w:t>
      </w:r>
      <w:r w:rsidR="00AB6354" w:rsidRPr="008129B8">
        <w:rPr>
          <w:rFonts w:ascii="Tahoma" w:hAnsi="Tahoma" w:cs="Tahoma"/>
          <w:sz w:val="20"/>
          <w:szCs w:val="20"/>
          <w:rtl/>
        </w:rPr>
        <w:t xml:space="preserve"> </w:t>
      </w:r>
      <w:r>
        <w:rPr>
          <w:rFonts w:ascii="Tahoma" w:hAnsi="Tahoma" w:cs="Tahoma"/>
          <w:sz w:val="20"/>
          <w:szCs w:val="20"/>
          <w:rtl/>
        </w:rPr>
        <w:t>קצת מוזר</w:t>
      </w:r>
      <w:r>
        <w:rPr>
          <w:rFonts w:ascii="Tahoma" w:hAnsi="Tahoma" w:cs="Tahoma" w:hint="cs"/>
          <w:sz w:val="20"/>
          <w:szCs w:val="20"/>
          <w:rtl/>
        </w:rPr>
        <w:t>ה.</w:t>
      </w:r>
    </w:p>
    <w:p w:rsidR="00AB6354" w:rsidRDefault="00AB6354" w:rsidP="0025433C">
      <w:pPr>
        <w:pStyle w:val="a7"/>
        <w:numPr>
          <w:ilvl w:val="0"/>
          <w:numId w:val="72"/>
        </w:numPr>
        <w:spacing w:after="70" w:line="240" w:lineRule="auto"/>
        <w:ind w:left="360"/>
        <w:jc w:val="both"/>
        <w:rPr>
          <w:rFonts w:ascii="Tahoma" w:hAnsi="Tahoma" w:cs="Tahoma"/>
          <w:sz w:val="20"/>
          <w:szCs w:val="20"/>
        </w:rPr>
      </w:pPr>
      <w:proofErr w:type="spellStart"/>
      <w:r w:rsidRPr="0028039F">
        <w:rPr>
          <w:rFonts w:ascii="Tahoma" w:hAnsi="Tahoma" w:cs="Tahoma"/>
          <w:sz w:val="20"/>
          <w:szCs w:val="20"/>
          <w:rtl/>
        </w:rPr>
        <w:t>סנג'רו</w:t>
      </w:r>
      <w:proofErr w:type="spellEnd"/>
      <w:r w:rsidRPr="0028039F">
        <w:rPr>
          <w:rFonts w:ascii="Tahoma" w:hAnsi="Tahoma" w:cs="Tahoma"/>
          <w:sz w:val="20"/>
          <w:szCs w:val="20"/>
          <w:rtl/>
        </w:rPr>
        <w:t xml:space="preserve"> אומר במפורש</w:t>
      </w:r>
      <w:r w:rsidRPr="0028039F">
        <w:rPr>
          <w:rFonts w:ascii="Tahoma" w:hAnsi="Tahoma" w:cs="Tahoma" w:hint="cs"/>
          <w:sz w:val="20"/>
          <w:szCs w:val="20"/>
          <w:rtl/>
        </w:rPr>
        <w:t xml:space="preserve"> </w:t>
      </w:r>
      <w:r w:rsidRPr="0028039F">
        <w:rPr>
          <w:rFonts w:ascii="Tahoma" w:hAnsi="Tahoma" w:cs="Tahoma"/>
          <w:sz w:val="20"/>
          <w:szCs w:val="20"/>
          <w:rtl/>
        </w:rPr>
        <w:t xml:space="preserve">- עד שלא </w:t>
      </w:r>
      <w:r>
        <w:rPr>
          <w:rFonts w:ascii="Tahoma" w:hAnsi="Tahoma" w:cs="Tahoma" w:hint="cs"/>
          <w:sz w:val="20"/>
          <w:szCs w:val="20"/>
          <w:rtl/>
        </w:rPr>
        <w:t xml:space="preserve">יזוכה </w:t>
      </w:r>
      <w:r w:rsidRPr="0028039F">
        <w:rPr>
          <w:rFonts w:ascii="Tahoma" w:hAnsi="Tahoma" w:cs="Tahoma"/>
          <w:sz w:val="20"/>
          <w:szCs w:val="20"/>
          <w:rtl/>
        </w:rPr>
        <w:t xml:space="preserve">רוצח או אנס </w:t>
      </w:r>
      <w:r>
        <w:rPr>
          <w:rFonts w:ascii="Tahoma" w:hAnsi="Tahoma" w:cs="Tahoma"/>
          <w:sz w:val="20"/>
          <w:szCs w:val="20"/>
          <w:rtl/>
        </w:rPr>
        <w:t>בשל פגם בהליך</w:t>
      </w:r>
      <w:r>
        <w:rPr>
          <w:rFonts w:ascii="Tahoma" w:hAnsi="Tahoma" w:cs="Tahoma" w:hint="cs"/>
          <w:sz w:val="20"/>
          <w:szCs w:val="20"/>
          <w:rtl/>
        </w:rPr>
        <w:t>,</w:t>
      </w:r>
      <w:r>
        <w:rPr>
          <w:rFonts w:ascii="Tahoma" w:hAnsi="Tahoma" w:cs="Tahoma"/>
          <w:sz w:val="20"/>
          <w:szCs w:val="20"/>
          <w:rtl/>
        </w:rPr>
        <w:t xml:space="preserve"> ההלכות לא יועילו.</w:t>
      </w:r>
    </w:p>
    <w:p w:rsidR="00AB6354" w:rsidRPr="0028039F" w:rsidRDefault="00AB6354" w:rsidP="00102340">
      <w:pPr>
        <w:pStyle w:val="a7"/>
        <w:spacing w:after="70"/>
        <w:jc w:val="both"/>
        <w:rPr>
          <w:rFonts w:ascii="Tahoma" w:hAnsi="Tahoma" w:cs="Tahoma"/>
          <w:sz w:val="20"/>
          <w:szCs w:val="20"/>
          <w:rtl/>
        </w:rPr>
      </w:pPr>
    </w:p>
    <w:p w:rsidR="00AB6354" w:rsidRDefault="00AB6354" w:rsidP="009B51C1">
      <w:pPr>
        <w:spacing w:after="70"/>
        <w:jc w:val="both"/>
        <w:rPr>
          <w:rFonts w:ascii="Tahoma" w:hAnsi="Tahoma" w:cs="Tahoma"/>
          <w:sz w:val="20"/>
          <w:szCs w:val="20"/>
          <w:rtl/>
        </w:rPr>
      </w:pPr>
      <w:proofErr w:type="spellStart"/>
      <w:r w:rsidRPr="00444752">
        <w:rPr>
          <w:rFonts w:ascii="Tahoma" w:hAnsi="Tahoma" w:cs="Tahoma"/>
          <w:b/>
          <w:bCs/>
          <w:sz w:val="20"/>
          <w:szCs w:val="20"/>
          <w:rtl/>
        </w:rPr>
        <w:t>הש</w:t>
      </w:r>
      <w:proofErr w:type="spellEnd"/>
      <w:r w:rsidRPr="00444752">
        <w:rPr>
          <w:rFonts w:ascii="Tahoma" w:hAnsi="Tahoma" w:cs="Tahoma" w:hint="cs"/>
          <w:b/>
          <w:bCs/>
          <w:sz w:val="20"/>
          <w:szCs w:val="20"/>
          <w:rtl/>
        </w:rPr>
        <w:t>'</w:t>
      </w:r>
      <w:r w:rsidRPr="00444752">
        <w:rPr>
          <w:rFonts w:ascii="Tahoma" w:hAnsi="Tahoma" w:cs="Tahoma"/>
          <w:b/>
          <w:bCs/>
          <w:sz w:val="20"/>
          <w:szCs w:val="20"/>
          <w:rtl/>
        </w:rPr>
        <w:t xml:space="preserve"> חיות</w:t>
      </w:r>
      <w:r w:rsidRPr="008129B8">
        <w:rPr>
          <w:rFonts w:ascii="Tahoma" w:hAnsi="Tahoma" w:cs="Tahoma"/>
          <w:sz w:val="20"/>
          <w:szCs w:val="20"/>
          <w:rtl/>
        </w:rPr>
        <w:t xml:space="preserve"> </w:t>
      </w:r>
      <w:r w:rsidRPr="002173C8">
        <w:rPr>
          <w:rFonts w:ascii="Tahoma" w:hAnsi="Tahoma" w:cs="Tahoma"/>
          <w:sz w:val="20"/>
          <w:szCs w:val="20"/>
          <w:highlight w:val="yellow"/>
          <w:rtl/>
        </w:rPr>
        <w:t>מסכימה להרחבת הלכ</w:t>
      </w:r>
      <w:r w:rsidRPr="002173C8">
        <w:rPr>
          <w:rFonts w:ascii="Tahoma" w:hAnsi="Tahoma" w:cs="Tahoma" w:hint="cs"/>
          <w:sz w:val="20"/>
          <w:szCs w:val="20"/>
          <w:highlight w:val="yellow"/>
          <w:rtl/>
        </w:rPr>
        <w:t xml:space="preserve">ת </w:t>
      </w:r>
      <w:proofErr w:type="spellStart"/>
      <w:r w:rsidRPr="002173C8">
        <w:rPr>
          <w:rFonts w:ascii="Tahoma" w:hAnsi="Tahoma" w:cs="Tahoma" w:hint="cs"/>
          <w:sz w:val="20"/>
          <w:szCs w:val="20"/>
          <w:highlight w:val="yellow"/>
          <w:rtl/>
        </w:rPr>
        <w:t>יששכרוב</w:t>
      </w:r>
      <w:proofErr w:type="spellEnd"/>
      <w:r w:rsidRPr="002173C8">
        <w:rPr>
          <w:rFonts w:ascii="Tahoma" w:hAnsi="Tahoma" w:cs="Tahoma" w:hint="cs"/>
          <w:sz w:val="20"/>
          <w:szCs w:val="20"/>
          <w:highlight w:val="yellow"/>
          <w:rtl/>
        </w:rPr>
        <w:t xml:space="preserve"> </w:t>
      </w:r>
      <w:r w:rsidR="000F021F">
        <w:rPr>
          <w:rFonts w:ascii="Tahoma" w:hAnsi="Tahoma" w:cs="Tahoma" w:hint="cs"/>
          <w:sz w:val="20"/>
          <w:szCs w:val="20"/>
          <w:highlight w:val="yellow"/>
          <w:rtl/>
        </w:rPr>
        <w:t>ל</w:t>
      </w:r>
      <w:r w:rsidRPr="002173C8">
        <w:rPr>
          <w:rFonts w:ascii="Tahoma" w:hAnsi="Tahoma" w:cs="Tahoma" w:hint="cs"/>
          <w:sz w:val="20"/>
          <w:szCs w:val="20"/>
          <w:highlight w:val="yellow"/>
          <w:rtl/>
        </w:rPr>
        <w:t>ראיות נגזרות</w:t>
      </w:r>
      <w:r w:rsidRPr="008129B8">
        <w:rPr>
          <w:rFonts w:ascii="Tahoma" w:hAnsi="Tahoma" w:cs="Tahoma"/>
          <w:sz w:val="20"/>
          <w:szCs w:val="20"/>
          <w:rtl/>
        </w:rPr>
        <w:t xml:space="preserve"> </w:t>
      </w:r>
      <w:r w:rsidR="004E2315" w:rsidRPr="004E2315">
        <w:rPr>
          <w:rFonts w:ascii="Tahoma" w:hAnsi="Tahoma" w:cs="Tahoma"/>
          <w:sz w:val="20"/>
          <w:szCs w:val="20"/>
          <w:u w:val="single"/>
          <w:rtl/>
        </w:rPr>
        <w:t>אבל</w:t>
      </w:r>
      <w:r w:rsidRPr="008129B8">
        <w:rPr>
          <w:rFonts w:ascii="Tahoma" w:hAnsi="Tahoma" w:cs="Tahoma"/>
          <w:sz w:val="20"/>
          <w:szCs w:val="20"/>
          <w:rtl/>
        </w:rPr>
        <w:t xml:space="preserve"> קשה לה עם ההבחנה בין הראיות</w:t>
      </w:r>
      <w:r>
        <w:rPr>
          <w:rFonts w:ascii="Tahoma" w:hAnsi="Tahoma" w:cs="Tahoma" w:hint="cs"/>
          <w:sz w:val="20"/>
          <w:szCs w:val="20"/>
          <w:rtl/>
        </w:rPr>
        <w:t xml:space="preserve"> הרגילות ל</w:t>
      </w:r>
      <w:r w:rsidRPr="008129B8">
        <w:rPr>
          <w:rFonts w:ascii="Tahoma" w:hAnsi="Tahoma" w:cs="Tahoma"/>
          <w:sz w:val="20"/>
          <w:szCs w:val="20"/>
          <w:rtl/>
        </w:rPr>
        <w:t>נגזרות</w:t>
      </w:r>
      <w:r>
        <w:rPr>
          <w:rFonts w:ascii="Tahoma" w:hAnsi="Tahoma" w:cs="Tahoma" w:hint="cs"/>
          <w:sz w:val="20"/>
          <w:szCs w:val="20"/>
          <w:rtl/>
        </w:rPr>
        <w:t>:</w:t>
      </w:r>
      <w:r w:rsidRPr="008129B8">
        <w:rPr>
          <w:rFonts w:ascii="Tahoma" w:hAnsi="Tahoma" w:cs="Tahoma"/>
          <w:sz w:val="20"/>
          <w:szCs w:val="20"/>
          <w:rtl/>
        </w:rPr>
        <w:t xml:space="preserve"> </w:t>
      </w:r>
      <w:r>
        <w:rPr>
          <w:rFonts w:ascii="Tahoma" w:hAnsi="Tahoma" w:cs="Tahoma" w:hint="cs"/>
          <w:sz w:val="20"/>
          <w:szCs w:val="20"/>
          <w:rtl/>
        </w:rPr>
        <w:t xml:space="preserve">היא </w:t>
      </w:r>
      <w:r w:rsidRPr="008129B8">
        <w:rPr>
          <w:rFonts w:ascii="Tahoma" w:hAnsi="Tahoma" w:cs="Tahoma"/>
          <w:sz w:val="20"/>
          <w:szCs w:val="20"/>
          <w:rtl/>
        </w:rPr>
        <w:t xml:space="preserve">טענה כי </w:t>
      </w:r>
      <w:r w:rsidR="000F021F" w:rsidRPr="000F021F">
        <w:rPr>
          <w:rFonts w:ascii="Tahoma" w:hAnsi="Tahoma" w:cs="Tahoma" w:hint="cs"/>
          <w:b/>
          <w:bCs/>
          <w:sz w:val="20"/>
          <w:szCs w:val="20"/>
          <w:rtl/>
        </w:rPr>
        <w:t>פסילת</w:t>
      </w:r>
      <w:r w:rsidRPr="000F021F">
        <w:rPr>
          <w:rFonts w:ascii="Tahoma" w:hAnsi="Tahoma" w:cs="Tahoma"/>
          <w:b/>
          <w:bCs/>
          <w:sz w:val="20"/>
          <w:szCs w:val="20"/>
          <w:rtl/>
        </w:rPr>
        <w:t xml:space="preserve"> ראי</w:t>
      </w:r>
      <w:r w:rsidR="009B51C1">
        <w:rPr>
          <w:rFonts w:ascii="Tahoma" w:hAnsi="Tahoma" w:cs="Tahoma" w:hint="cs"/>
          <w:b/>
          <w:bCs/>
          <w:sz w:val="20"/>
          <w:szCs w:val="20"/>
          <w:rtl/>
        </w:rPr>
        <w:t>ה</w:t>
      </w:r>
      <w:r w:rsidRPr="000F021F">
        <w:rPr>
          <w:rFonts w:ascii="Tahoma" w:hAnsi="Tahoma" w:cs="Tahoma"/>
          <w:b/>
          <w:bCs/>
          <w:sz w:val="20"/>
          <w:szCs w:val="20"/>
          <w:rtl/>
        </w:rPr>
        <w:t xml:space="preserve"> נגזרת </w:t>
      </w:r>
      <w:r w:rsidR="000F021F" w:rsidRPr="000F021F">
        <w:rPr>
          <w:rFonts w:ascii="Tahoma" w:hAnsi="Tahoma" w:cs="Tahoma" w:hint="cs"/>
          <w:b/>
          <w:bCs/>
          <w:sz w:val="20"/>
          <w:szCs w:val="20"/>
          <w:rtl/>
        </w:rPr>
        <w:t>תיבדק</w:t>
      </w:r>
      <w:r w:rsidRPr="000F021F">
        <w:rPr>
          <w:rFonts w:ascii="Tahoma" w:hAnsi="Tahoma" w:cs="Tahoma"/>
          <w:b/>
          <w:bCs/>
          <w:sz w:val="20"/>
          <w:szCs w:val="20"/>
          <w:rtl/>
        </w:rPr>
        <w:t xml:space="preserve"> לפי איך </w:t>
      </w:r>
      <w:r w:rsidR="009B51C1">
        <w:rPr>
          <w:rFonts w:ascii="Tahoma" w:hAnsi="Tahoma" w:cs="Tahoma" w:hint="cs"/>
          <w:b/>
          <w:bCs/>
          <w:sz w:val="20"/>
          <w:szCs w:val="20"/>
          <w:rtl/>
        </w:rPr>
        <w:t>ש</w:t>
      </w:r>
      <w:r w:rsidR="000F021F" w:rsidRPr="000F021F">
        <w:rPr>
          <w:rFonts w:ascii="Tahoma" w:hAnsi="Tahoma" w:cs="Tahoma" w:hint="cs"/>
          <w:b/>
          <w:bCs/>
          <w:sz w:val="20"/>
          <w:szCs w:val="20"/>
          <w:rtl/>
        </w:rPr>
        <w:t>היא</w:t>
      </w:r>
      <w:r w:rsidRPr="000F021F">
        <w:rPr>
          <w:rFonts w:ascii="Tahoma" w:hAnsi="Tahoma" w:cs="Tahoma"/>
          <w:b/>
          <w:bCs/>
          <w:sz w:val="20"/>
          <w:szCs w:val="20"/>
          <w:rtl/>
        </w:rPr>
        <w:t xml:space="preserve"> תשפיע על מלאכת הצדק</w:t>
      </w:r>
      <w:r w:rsidRPr="008129B8">
        <w:rPr>
          <w:rFonts w:ascii="Tahoma" w:hAnsi="Tahoma" w:cs="Tahoma"/>
          <w:sz w:val="20"/>
          <w:szCs w:val="20"/>
          <w:rtl/>
        </w:rPr>
        <w:t>. היא כוללת בפנים את זכויות הקורבנות ולכן מבחינתה</w:t>
      </w:r>
      <w:r>
        <w:rPr>
          <w:rFonts w:ascii="Tahoma" w:hAnsi="Tahoma" w:cs="Tahoma" w:hint="cs"/>
          <w:sz w:val="20"/>
          <w:szCs w:val="20"/>
          <w:rtl/>
        </w:rPr>
        <w:t xml:space="preserve"> דווקא</w:t>
      </w:r>
      <w:r w:rsidRPr="008129B8">
        <w:rPr>
          <w:rFonts w:ascii="Tahoma" w:hAnsi="Tahoma" w:cs="Tahoma"/>
          <w:sz w:val="20"/>
          <w:szCs w:val="20"/>
          <w:rtl/>
        </w:rPr>
        <w:t xml:space="preserve"> אין טעם לעשות הבחנות בין ה</w:t>
      </w:r>
      <w:r>
        <w:rPr>
          <w:rFonts w:ascii="Tahoma" w:hAnsi="Tahoma" w:cs="Tahoma" w:hint="cs"/>
          <w:sz w:val="20"/>
          <w:szCs w:val="20"/>
          <w:rtl/>
        </w:rPr>
        <w:t>-</w:t>
      </w:r>
      <w:r w:rsidRPr="008129B8">
        <w:rPr>
          <w:rFonts w:ascii="Tahoma" w:hAnsi="Tahoma" w:cs="Tahoma"/>
          <w:sz w:val="20"/>
          <w:szCs w:val="20"/>
        </w:rPr>
        <w:t>DNA</w:t>
      </w:r>
      <w:r w:rsidRPr="008129B8">
        <w:rPr>
          <w:rFonts w:ascii="Tahoma" w:hAnsi="Tahoma" w:cs="Tahoma"/>
          <w:sz w:val="20"/>
          <w:szCs w:val="20"/>
          <w:rtl/>
        </w:rPr>
        <w:t xml:space="preserve"> השני לאיכון הטלפון </w:t>
      </w:r>
      <w:r>
        <w:rPr>
          <w:rFonts w:ascii="Tahoma" w:hAnsi="Tahoma" w:cs="Tahoma" w:hint="cs"/>
          <w:sz w:val="20"/>
          <w:szCs w:val="20"/>
          <w:rtl/>
        </w:rPr>
        <w:t>(</w:t>
      </w:r>
      <w:r w:rsidR="000F021F">
        <w:rPr>
          <w:rFonts w:ascii="Tahoma" w:hAnsi="Tahoma" w:cs="Tahoma" w:hint="cs"/>
          <w:sz w:val="20"/>
          <w:szCs w:val="20"/>
          <w:rtl/>
        </w:rPr>
        <w:t>גישת לוי</w:t>
      </w:r>
      <w:r>
        <w:rPr>
          <w:rFonts w:ascii="Tahoma" w:hAnsi="Tahoma" w:cs="Tahoma" w:hint="cs"/>
          <w:sz w:val="20"/>
          <w:szCs w:val="20"/>
          <w:rtl/>
        </w:rPr>
        <w:t xml:space="preserve">) </w:t>
      </w:r>
      <w:r w:rsidRPr="008129B8">
        <w:rPr>
          <w:rFonts w:ascii="Tahoma" w:hAnsi="Tahoma" w:cs="Tahoma"/>
          <w:sz w:val="20"/>
          <w:szCs w:val="20"/>
          <w:rtl/>
        </w:rPr>
        <w:t>ואין לפסול א</w:t>
      </w:r>
      <w:r>
        <w:rPr>
          <w:rFonts w:ascii="Tahoma" w:hAnsi="Tahoma" w:cs="Tahoma" w:hint="cs"/>
          <w:sz w:val="20"/>
          <w:szCs w:val="20"/>
          <w:rtl/>
        </w:rPr>
        <w:t>ף אחת</w:t>
      </w:r>
      <w:r w:rsidRPr="008129B8">
        <w:rPr>
          <w:rFonts w:ascii="Tahoma" w:hAnsi="Tahoma" w:cs="Tahoma"/>
          <w:sz w:val="20"/>
          <w:szCs w:val="20"/>
          <w:rtl/>
        </w:rPr>
        <w:t xml:space="preserve"> </w:t>
      </w:r>
      <w:r>
        <w:rPr>
          <w:rFonts w:ascii="Tahoma" w:hAnsi="Tahoma" w:cs="Tahoma" w:hint="cs"/>
          <w:sz w:val="20"/>
          <w:szCs w:val="20"/>
          <w:rtl/>
        </w:rPr>
        <w:t>מ</w:t>
      </w:r>
      <w:r w:rsidRPr="008129B8">
        <w:rPr>
          <w:rFonts w:ascii="Tahoma" w:hAnsi="Tahoma" w:cs="Tahoma"/>
          <w:sz w:val="20"/>
          <w:szCs w:val="20"/>
          <w:rtl/>
        </w:rPr>
        <w:t>הראיו</w:t>
      </w:r>
      <w:r>
        <w:rPr>
          <w:rFonts w:ascii="Tahoma" w:hAnsi="Tahoma" w:cs="Tahoma"/>
          <w:sz w:val="20"/>
          <w:szCs w:val="20"/>
          <w:rtl/>
        </w:rPr>
        <w:t>ת.</w:t>
      </w:r>
    </w:p>
    <w:p w:rsidR="00AB6354" w:rsidRDefault="007967D2" w:rsidP="00102340">
      <w:pPr>
        <w:spacing w:after="70"/>
        <w:jc w:val="both"/>
        <w:rPr>
          <w:rFonts w:ascii="Tahoma" w:hAnsi="Tahoma" w:cs="Tahoma"/>
          <w:sz w:val="20"/>
          <w:szCs w:val="20"/>
          <w:rtl/>
        </w:rPr>
      </w:pPr>
      <w:r>
        <w:rPr>
          <w:rFonts w:ascii="Tahoma" w:hAnsi="Tahoma" w:cs="Tahoma"/>
          <w:noProof/>
          <w:sz w:val="20"/>
          <w:szCs w:val="20"/>
          <w:rtl/>
        </w:rPr>
        <w:pict>
          <v:shape id="_x0000_s1038" type="#_x0000_t202" style="position:absolute;left:0;text-align:left;margin-left:-3.75pt;margin-top:4.4pt;width:421.05pt;height:44.3pt;z-index:251670528;mso-width-relative:margin;mso-height-relative:margin" fillcolor="#b2a1c7 [1943]" strokecolor="#b2a1c7 [1943]" strokeweight="1pt">
            <v:fill color2="#e5dfec [663]" angle="-45" focus="-50%" type="gradient"/>
            <v:shadow on="t" type="perspective" color="#3f3151 [1607]" opacity=".5" offset="1pt" offset2="-3pt"/>
            <v:textbox style="mso-next-textbox:#_x0000_s1038">
              <w:txbxContent>
                <w:p w:rsidR="007967D2" w:rsidRPr="00F26715" w:rsidRDefault="007967D2" w:rsidP="00AB6354">
                  <w:pPr>
                    <w:spacing w:after="68"/>
                    <w:jc w:val="both"/>
                    <w:rPr>
                      <w:rFonts w:ascii="Tahoma" w:hAnsi="Tahoma" w:cs="Tahoma"/>
                      <w:sz w:val="18"/>
                      <w:szCs w:val="18"/>
                      <w:rtl/>
                    </w:rPr>
                  </w:pPr>
                  <w:r w:rsidRPr="00F26715">
                    <w:rPr>
                      <w:rFonts w:ascii="Tahoma" w:hAnsi="Tahoma" w:cs="Tahoma" w:hint="cs"/>
                      <w:sz w:val="18"/>
                      <w:szCs w:val="18"/>
                      <w:rtl/>
                    </w:rPr>
                    <w:t>לדעת המרצה, פסה"ד</w:t>
                  </w:r>
                  <w:r w:rsidRPr="00F26715">
                    <w:rPr>
                      <w:rFonts w:ascii="Tahoma" w:hAnsi="Tahoma" w:cs="Tahoma"/>
                      <w:sz w:val="18"/>
                      <w:szCs w:val="18"/>
                      <w:rtl/>
                    </w:rPr>
                    <w:t xml:space="preserve"> שלה מאוד חשוב כי </w:t>
                  </w:r>
                  <w:r w:rsidRPr="00F26715">
                    <w:rPr>
                      <w:rFonts w:ascii="Tahoma" w:hAnsi="Tahoma" w:cs="Tahoma"/>
                      <w:sz w:val="18"/>
                      <w:szCs w:val="18"/>
                      <w:highlight w:val="yellow"/>
                      <w:rtl/>
                    </w:rPr>
                    <w:t>היא מתייחסת לקורבנות במשוואה של איזון הפסילה</w:t>
                  </w:r>
                  <w:r w:rsidRPr="00F26715">
                    <w:rPr>
                      <w:rFonts w:ascii="Tahoma" w:hAnsi="Tahoma" w:cs="Tahoma"/>
                      <w:sz w:val="18"/>
                      <w:szCs w:val="18"/>
                      <w:rtl/>
                    </w:rPr>
                    <w:t xml:space="preserve"> וכ</w:t>
                  </w:r>
                  <w:r w:rsidRPr="00F26715">
                    <w:rPr>
                      <w:rFonts w:ascii="Tahoma" w:hAnsi="Tahoma" w:cs="Tahoma" w:hint="cs"/>
                      <w:sz w:val="18"/>
                      <w:szCs w:val="18"/>
                      <w:rtl/>
                    </w:rPr>
                    <w:t>י</w:t>
                  </w:r>
                  <w:r w:rsidRPr="00F26715">
                    <w:rPr>
                      <w:rFonts w:ascii="Tahoma" w:hAnsi="Tahoma" w:cs="Tahoma"/>
                      <w:sz w:val="18"/>
                      <w:szCs w:val="18"/>
                      <w:rtl/>
                    </w:rPr>
                    <w:t xml:space="preserve"> הוא יותר משכנע. ההרשעה שלה מתבססת גם על ה</w:t>
                  </w:r>
                  <w:r w:rsidRPr="00F26715">
                    <w:rPr>
                      <w:rFonts w:ascii="Tahoma" w:hAnsi="Tahoma" w:cs="Tahoma" w:hint="cs"/>
                      <w:sz w:val="18"/>
                      <w:szCs w:val="18"/>
                      <w:rtl/>
                    </w:rPr>
                    <w:t>-</w:t>
                  </w:r>
                  <w:r w:rsidRPr="00F26715">
                    <w:rPr>
                      <w:rFonts w:ascii="Tahoma" w:hAnsi="Tahoma" w:cs="Tahoma"/>
                      <w:sz w:val="18"/>
                      <w:szCs w:val="18"/>
                    </w:rPr>
                    <w:t>DNA</w:t>
                  </w:r>
                  <w:r w:rsidRPr="00F26715">
                    <w:rPr>
                      <w:rFonts w:ascii="Tahoma" w:hAnsi="Tahoma" w:cs="Tahoma" w:hint="cs"/>
                      <w:sz w:val="18"/>
                      <w:szCs w:val="18"/>
                      <w:rtl/>
                    </w:rPr>
                    <w:t xml:space="preserve"> ה</w:t>
                  </w:r>
                  <w:r w:rsidRPr="00F26715">
                    <w:rPr>
                      <w:rFonts w:ascii="Tahoma" w:hAnsi="Tahoma" w:cs="Tahoma"/>
                      <w:sz w:val="18"/>
                      <w:szCs w:val="18"/>
                      <w:rtl/>
                    </w:rPr>
                    <w:t>שני</w:t>
                  </w:r>
                  <w:r w:rsidRPr="00F26715">
                    <w:rPr>
                      <w:rFonts w:ascii="Tahoma" w:hAnsi="Tahoma" w:cs="Tahoma" w:hint="cs"/>
                      <w:sz w:val="18"/>
                      <w:szCs w:val="18"/>
                      <w:rtl/>
                    </w:rPr>
                    <w:t xml:space="preserve"> ב</w:t>
                  </w:r>
                  <w:r w:rsidRPr="00F26715">
                    <w:rPr>
                      <w:rFonts w:ascii="Tahoma" w:hAnsi="Tahoma" w:cs="Tahoma"/>
                      <w:sz w:val="18"/>
                      <w:szCs w:val="18"/>
                      <w:rtl/>
                    </w:rPr>
                    <w:t>אמירה מפורשת</w:t>
                  </w:r>
                  <w:r w:rsidRPr="00F26715">
                    <w:rPr>
                      <w:rFonts w:ascii="Tahoma" w:hAnsi="Tahoma" w:cs="Tahoma" w:hint="cs"/>
                      <w:sz w:val="18"/>
                      <w:szCs w:val="18"/>
                      <w:rtl/>
                    </w:rPr>
                    <w:t>. זה "משחק מלוכלך"</w:t>
                  </w:r>
                  <w:r w:rsidRPr="00F26715">
                    <w:rPr>
                      <w:rFonts w:ascii="Tahoma" w:hAnsi="Tahoma" w:cs="Tahoma"/>
                      <w:sz w:val="18"/>
                      <w:szCs w:val="18"/>
                      <w:rtl/>
                    </w:rPr>
                    <w:t xml:space="preserve"> </w:t>
                  </w:r>
                  <w:r w:rsidRPr="004E2315">
                    <w:rPr>
                      <w:rFonts w:ascii="Tahoma" w:hAnsi="Tahoma" w:cs="Tahoma" w:hint="cs"/>
                      <w:sz w:val="18"/>
                      <w:szCs w:val="18"/>
                      <w:u w:val="single"/>
                      <w:rtl/>
                    </w:rPr>
                    <w:t>אבל</w:t>
                  </w:r>
                  <w:r w:rsidRPr="00F26715">
                    <w:rPr>
                      <w:rFonts w:ascii="Tahoma" w:hAnsi="Tahoma" w:cs="Tahoma"/>
                      <w:sz w:val="18"/>
                      <w:szCs w:val="18"/>
                      <w:rtl/>
                    </w:rPr>
                    <w:t xml:space="preserve"> קבלת הראיה הנגזרת הזו לא הופכת את המשפט ללא הוגן</w:t>
                  </w:r>
                  <w:r w:rsidRPr="00F26715">
                    <w:rPr>
                      <w:rFonts w:ascii="Tahoma" w:hAnsi="Tahoma" w:cs="Tahoma" w:hint="cs"/>
                      <w:sz w:val="18"/>
                      <w:szCs w:val="18"/>
                      <w:rtl/>
                    </w:rPr>
                    <w:t xml:space="preserve">, </w:t>
                  </w:r>
                  <w:r>
                    <w:rPr>
                      <w:rFonts w:ascii="Tahoma" w:hAnsi="Tahoma" w:cs="Tahoma"/>
                      <w:sz w:val="18"/>
                      <w:szCs w:val="18"/>
                    </w:rPr>
                    <w:t>a</w:t>
                  </w:r>
                  <w:r w:rsidRPr="00F26715">
                    <w:rPr>
                      <w:rFonts w:ascii="Tahoma" w:hAnsi="Tahoma" w:cs="Tahoma"/>
                      <w:sz w:val="18"/>
                      <w:szCs w:val="18"/>
                    </w:rPr>
                    <w:t>ll things considered</w:t>
                  </w:r>
                  <w:r w:rsidRPr="00F26715">
                    <w:rPr>
                      <w:rFonts w:ascii="Tahoma" w:hAnsi="Tahoma" w:cs="Tahoma" w:hint="cs"/>
                      <w:sz w:val="18"/>
                      <w:szCs w:val="18"/>
                      <w:rtl/>
                    </w:rPr>
                    <w:t>,</w:t>
                  </w:r>
                  <w:r>
                    <w:rPr>
                      <w:rFonts w:ascii="Tahoma" w:hAnsi="Tahoma" w:cs="Tahoma" w:hint="cs"/>
                      <w:sz w:val="18"/>
                      <w:szCs w:val="18"/>
                      <w:rtl/>
                    </w:rPr>
                    <w:t xml:space="preserve"> </w:t>
                  </w:r>
                  <w:r w:rsidRPr="00F26715">
                    <w:rPr>
                      <w:rFonts w:ascii="Tahoma" w:hAnsi="Tahoma" w:cs="Tahoma"/>
                      <w:sz w:val="18"/>
                      <w:szCs w:val="18"/>
                      <w:rtl/>
                    </w:rPr>
                    <w:t>ולכן נקבל.</w:t>
                  </w:r>
                </w:p>
                <w:p w:rsidR="007967D2" w:rsidRPr="00F26715" w:rsidRDefault="007967D2" w:rsidP="00AB6354">
                  <w:pPr>
                    <w:jc w:val="both"/>
                    <w:rPr>
                      <w:sz w:val="18"/>
                      <w:szCs w:val="18"/>
                    </w:rPr>
                  </w:pPr>
                </w:p>
              </w:txbxContent>
            </v:textbox>
          </v:shape>
        </w:pict>
      </w:r>
    </w:p>
    <w:p w:rsidR="00AB6354" w:rsidRDefault="00AB6354" w:rsidP="00102340">
      <w:pPr>
        <w:spacing w:after="70"/>
        <w:jc w:val="both"/>
        <w:rPr>
          <w:rFonts w:ascii="Tahoma" w:hAnsi="Tahoma" w:cs="Tahoma"/>
          <w:sz w:val="20"/>
          <w:szCs w:val="20"/>
          <w:rtl/>
        </w:rPr>
      </w:pPr>
    </w:p>
    <w:p w:rsidR="00AB6354" w:rsidRDefault="00AB6354" w:rsidP="00102340">
      <w:pPr>
        <w:spacing w:after="70"/>
        <w:jc w:val="both"/>
        <w:rPr>
          <w:rFonts w:ascii="Tahoma" w:hAnsi="Tahoma" w:cs="Tahoma"/>
          <w:sz w:val="20"/>
          <w:szCs w:val="20"/>
          <w:rtl/>
        </w:rPr>
      </w:pPr>
    </w:p>
    <w:p w:rsidR="00AB6354" w:rsidRDefault="00AB6354" w:rsidP="00102340">
      <w:pPr>
        <w:spacing w:after="70"/>
        <w:jc w:val="both"/>
        <w:rPr>
          <w:rFonts w:ascii="Tahoma" w:hAnsi="Tahoma" w:cs="Tahoma"/>
          <w:sz w:val="20"/>
          <w:szCs w:val="20"/>
          <w:highlight w:val="green"/>
          <w:rtl/>
        </w:rPr>
      </w:pPr>
    </w:p>
    <w:p w:rsidR="00AB6354" w:rsidRPr="00C95872" w:rsidRDefault="00AB6354" w:rsidP="000F021F">
      <w:pPr>
        <w:spacing w:after="70"/>
        <w:jc w:val="both"/>
        <w:rPr>
          <w:rFonts w:ascii="Tahoma" w:hAnsi="Tahoma" w:cs="Tahoma"/>
          <w:sz w:val="20"/>
          <w:szCs w:val="20"/>
          <w:rtl/>
        </w:rPr>
      </w:pPr>
      <w:r w:rsidRPr="00F26715">
        <w:rPr>
          <w:rFonts w:ascii="Tahoma" w:hAnsi="Tahoma" w:cs="Tahoma" w:hint="cs"/>
          <w:sz w:val="20"/>
          <w:szCs w:val="20"/>
          <w:u w:val="single"/>
          <w:rtl/>
        </w:rPr>
        <w:t xml:space="preserve">נציג פס"ד שבו לא נפסלה הראיה הנגזרת, </w:t>
      </w:r>
      <w:r w:rsidR="004E2315" w:rsidRPr="004E2315">
        <w:rPr>
          <w:rFonts w:ascii="Tahoma" w:hAnsi="Tahoma" w:cs="Tahoma" w:hint="cs"/>
          <w:sz w:val="20"/>
          <w:szCs w:val="20"/>
          <w:u w:val="single"/>
          <w:rtl/>
        </w:rPr>
        <w:t>אך</w:t>
      </w:r>
      <w:r w:rsidRPr="00F26715">
        <w:rPr>
          <w:rFonts w:ascii="Tahoma" w:hAnsi="Tahoma" w:cs="Tahoma" w:hint="cs"/>
          <w:sz w:val="20"/>
          <w:szCs w:val="20"/>
          <w:u w:val="single"/>
          <w:rtl/>
        </w:rPr>
        <w:t xml:space="preserve"> </w:t>
      </w:r>
      <w:proofErr w:type="spellStart"/>
      <w:r w:rsidRPr="00F26715">
        <w:rPr>
          <w:rFonts w:ascii="Tahoma" w:hAnsi="Tahoma" w:cs="Tahoma" w:hint="cs"/>
          <w:sz w:val="20"/>
          <w:szCs w:val="20"/>
          <w:u w:val="single"/>
          <w:rtl/>
        </w:rPr>
        <w:t>הש</w:t>
      </w:r>
      <w:proofErr w:type="spellEnd"/>
      <w:r w:rsidR="000F021F">
        <w:rPr>
          <w:rFonts w:ascii="Tahoma" w:hAnsi="Tahoma" w:cs="Tahoma" w:hint="cs"/>
          <w:sz w:val="20"/>
          <w:szCs w:val="20"/>
          <w:u w:val="single"/>
          <w:rtl/>
        </w:rPr>
        <w:t>'</w:t>
      </w:r>
      <w:r w:rsidRPr="00F26715">
        <w:rPr>
          <w:rFonts w:ascii="Tahoma" w:hAnsi="Tahoma" w:cs="Tahoma" w:hint="cs"/>
          <w:sz w:val="20"/>
          <w:szCs w:val="20"/>
          <w:u w:val="single"/>
          <w:rtl/>
        </w:rPr>
        <w:t xml:space="preserve"> מאותתים למשטרה לגבי התנהגות ראויה</w:t>
      </w:r>
      <w:r>
        <w:rPr>
          <w:rFonts w:ascii="Tahoma" w:hAnsi="Tahoma" w:cs="Tahoma" w:hint="cs"/>
          <w:sz w:val="20"/>
          <w:szCs w:val="20"/>
          <w:rtl/>
        </w:rPr>
        <w:t>:</w:t>
      </w:r>
    </w:p>
    <w:p w:rsidR="00AB6354" w:rsidRDefault="00AB6354" w:rsidP="005249C8">
      <w:pPr>
        <w:spacing w:after="70"/>
        <w:jc w:val="both"/>
        <w:rPr>
          <w:rFonts w:ascii="Tahoma" w:hAnsi="Tahoma" w:cs="Tahoma"/>
          <w:sz w:val="20"/>
          <w:szCs w:val="20"/>
          <w:rtl/>
        </w:rPr>
      </w:pPr>
      <w:r w:rsidRPr="008129B8">
        <w:rPr>
          <w:rFonts w:ascii="Tahoma" w:hAnsi="Tahoma" w:cs="Tahoma"/>
          <w:sz w:val="20"/>
          <w:szCs w:val="20"/>
          <w:highlight w:val="green"/>
          <w:rtl/>
        </w:rPr>
        <w:t>פרשת ולס</w:t>
      </w:r>
      <w:r w:rsidRPr="008B6766">
        <w:rPr>
          <w:rFonts w:ascii="Tahoma" w:hAnsi="Tahoma" w:cs="Tahoma"/>
          <w:sz w:val="20"/>
          <w:szCs w:val="20"/>
          <w:rtl/>
        </w:rPr>
        <w:t xml:space="preserve">: </w:t>
      </w:r>
      <w:r w:rsidRPr="008129B8">
        <w:rPr>
          <w:rFonts w:ascii="Tahoma" w:hAnsi="Tahoma" w:cs="Tahoma"/>
          <w:sz w:val="20"/>
          <w:szCs w:val="20"/>
          <w:rtl/>
        </w:rPr>
        <w:t>חרדי הורשע בהריגת ילדו בן ה</w:t>
      </w:r>
      <w:r>
        <w:rPr>
          <w:rFonts w:ascii="Tahoma" w:hAnsi="Tahoma" w:cs="Tahoma" w:hint="cs"/>
          <w:sz w:val="20"/>
          <w:szCs w:val="20"/>
          <w:rtl/>
        </w:rPr>
        <w:t>-</w:t>
      </w:r>
      <w:r w:rsidRPr="008129B8">
        <w:rPr>
          <w:rFonts w:ascii="Tahoma" w:hAnsi="Tahoma" w:cs="Tahoma"/>
          <w:sz w:val="20"/>
          <w:szCs w:val="20"/>
          <w:rtl/>
        </w:rPr>
        <w:t xml:space="preserve">3 חודשים. הוא טען בטענה המרכזית כי החוקרת נגעה בו ולכן יש לפסול את ההודאה מכוח </w:t>
      </w:r>
      <w:r w:rsidRPr="005249C8">
        <w:rPr>
          <w:rFonts w:ascii="Tahoma" w:hAnsi="Tahoma" w:cs="Tahoma"/>
          <w:color w:val="FFFFFF" w:themeColor="background1"/>
          <w:sz w:val="20"/>
          <w:szCs w:val="20"/>
          <w:highlight w:val="darkBlue"/>
          <w:rtl/>
        </w:rPr>
        <w:t>ס'</w:t>
      </w:r>
      <w:r w:rsidRPr="005249C8">
        <w:rPr>
          <w:rFonts w:ascii="Tahoma" w:hAnsi="Tahoma" w:cs="Tahoma" w:hint="cs"/>
          <w:color w:val="FFFFFF" w:themeColor="background1"/>
          <w:sz w:val="20"/>
          <w:szCs w:val="20"/>
          <w:highlight w:val="darkBlue"/>
          <w:rtl/>
        </w:rPr>
        <w:t xml:space="preserve"> </w:t>
      </w:r>
      <w:r w:rsidRPr="005249C8">
        <w:rPr>
          <w:rFonts w:ascii="Tahoma" w:hAnsi="Tahoma" w:cs="Tahoma"/>
          <w:color w:val="FFFFFF" w:themeColor="background1"/>
          <w:sz w:val="20"/>
          <w:szCs w:val="20"/>
          <w:highlight w:val="darkBlue"/>
          <w:rtl/>
        </w:rPr>
        <w:t xml:space="preserve">12 </w:t>
      </w:r>
      <w:r w:rsidRPr="005249C8">
        <w:rPr>
          <w:rFonts w:ascii="Tahoma" w:hAnsi="Tahoma" w:cs="Tahoma" w:hint="cs"/>
          <w:color w:val="FFFFFF" w:themeColor="background1"/>
          <w:sz w:val="20"/>
          <w:szCs w:val="20"/>
          <w:highlight w:val="darkBlue"/>
          <w:rtl/>
        </w:rPr>
        <w:t>לפקודת הראיות</w:t>
      </w:r>
      <w:r>
        <w:rPr>
          <w:rFonts w:ascii="Tahoma" w:hAnsi="Tahoma" w:cs="Tahoma" w:hint="cs"/>
          <w:sz w:val="20"/>
          <w:szCs w:val="20"/>
          <w:rtl/>
        </w:rPr>
        <w:t xml:space="preserve"> </w:t>
      </w:r>
      <w:r w:rsidRPr="008129B8">
        <w:rPr>
          <w:rFonts w:ascii="Tahoma" w:hAnsi="Tahoma" w:cs="Tahoma"/>
          <w:sz w:val="20"/>
          <w:szCs w:val="20"/>
          <w:rtl/>
        </w:rPr>
        <w:t xml:space="preserve">וכן מכוח </w:t>
      </w:r>
      <w:r w:rsidRPr="005249C8">
        <w:rPr>
          <w:rFonts w:ascii="Tahoma" w:hAnsi="Tahoma" w:cs="Tahoma"/>
          <w:sz w:val="20"/>
          <w:szCs w:val="20"/>
          <w:highlight w:val="green"/>
          <w:rtl/>
        </w:rPr>
        <w:t xml:space="preserve">הלכת </w:t>
      </w:r>
      <w:proofErr w:type="spellStart"/>
      <w:r w:rsidRPr="005249C8">
        <w:rPr>
          <w:rFonts w:ascii="Tahoma" w:hAnsi="Tahoma" w:cs="Tahoma"/>
          <w:sz w:val="20"/>
          <w:szCs w:val="20"/>
          <w:highlight w:val="green"/>
          <w:rtl/>
        </w:rPr>
        <w:t>יששכרוב</w:t>
      </w:r>
      <w:proofErr w:type="spellEnd"/>
      <w:r>
        <w:rPr>
          <w:rFonts w:ascii="Tahoma" w:hAnsi="Tahoma" w:cs="Tahoma" w:hint="cs"/>
          <w:sz w:val="20"/>
          <w:szCs w:val="20"/>
          <w:rtl/>
        </w:rPr>
        <w:t xml:space="preserve"> כי החקירה </w:t>
      </w:r>
      <w:proofErr w:type="spellStart"/>
      <w:r>
        <w:rPr>
          <w:rFonts w:ascii="Tahoma" w:hAnsi="Tahoma" w:cs="Tahoma" w:hint="cs"/>
          <w:sz w:val="20"/>
          <w:szCs w:val="20"/>
          <w:rtl/>
        </w:rPr>
        <w:t>היתה</w:t>
      </w:r>
      <w:proofErr w:type="spellEnd"/>
      <w:r>
        <w:rPr>
          <w:rFonts w:ascii="Tahoma" w:hAnsi="Tahoma" w:cs="Tahoma" w:hint="cs"/>
          <w:sz w:val="20"/>
          <w:szCs w:val="20"/>
          <w:rtl/>
        </w:rPr>
        <w:t xml:space="preserve"> פסולה ונגעה בנפשו ובאוטונומיה שלו (הרי היא שוטרת ממין נקבה)</w:t>
      </w:r>
      <w:r w:rsidR="005249C8">
        <w:rPr>
          <w:rFonts w:ascii="Tahoma" w:hAnsi="Tahoma" w:cs="Tahoma"/>
          <w:sz w:val="20"/>
          <w:szCs w:val="20"/>
          <w:rtl/>
        </w:rPr>
        <w:t>.</w:t>
      </w:r>
    </w:p>
    <w:p w:rsidR="00AB6354" w:rsidRPr="008129B8" w:rsidRDefault="005249C8" w:rsidP="00E90DEE">
      <w:pPr>
        <w:spacing w:after="70"/>
        <w:jc w:val="both"/>
        <w:rPr>
          <w:rFonts w:ascii="Tahoma" w:hAnsi="Tahoma" w:cs="Tahoma"/>
          <w:sz w:val="20"/>
          <w:szCs w:val="20"/>
          <w:rtl/>
        </w:rPr>
      </w:pPr>
      <w:r>
        <w:rPr>
          <w:rFonts w:ascii="Tahoma" w:hAnsi="Tahoma" w:cs="Tahoma" w:hint="cs"/>
          <w:b/>
          <w:bCs/>
          <w:sz w:val="20"/>
          <w:szCs w:val="20"/>
          <w:rtl/>
        </w:rPr>
        <w:t>ה</w:t>
      </w:r>
      <w:r w:rsidR="00AB6354" w:rsidRPr="00F26715">
        <w:rPr>
          <w:rFonts w:ascii="Tahoma" w:hAnsi="Tahoma" w:cs="Tahoma"/>
          <w:b/>
          <w:bCs/>
          <w:sz w:val="20"/>
          <w:szCs w:val="20"/>
          <w:rtl/>
        </w:rPr>
        <w:t>טענה לא התקבלה</w:t>
      </w:r>
      <w:r>
        <w:rPr>
          <w:rFonts w:ascii="Tahoma" w:hAnsi="Tahoma" w:cs="Tahoma" w:hint="cs"/>
          <w:sz w:val="20"/>
          <w:szCs w:val="20"/>
          <w:rtl/>
        </w:rPr>
        <w:t>:</w:t>
      </w:r>
      <w:r w:rsidR="00AB6354" w:rsidRPr="008129B8">
        <w:rPr>
          <w:rFonts w:ascii="Tahoma" w:hAnsi="Tahoma" w:cs="Tahoma"/>
          <w:sz w:val="20"/>
          <w:szCs w:val="20"/>
          <w:rtl/>
        </w:rPr>
        <w:t xml:space="preserve"> </w:t>
      </w:r>
      <w:r w:rsidR="00AB6354">
        <w:rPr>
          <w:rFonts w:ascii="Tahoma" w:hAnsi="Tahoma" w:cs="Tahoma" w:hint="cs"/>
          <w:sz w:val="20"/>
          <w:szCs w:val="20"/>
          <w:rtl/>
        </w:rPr>
        <w:t>ב</w:t>
      </w:r>
      <w:r w:rsidR="00AB6354" w:rsidRPr="008129B8">
        <w:rPr>
          <w:rFonts w:ascii="Tahoma" w:hAnsi="Tahoma" w:cs="Tahoma"/>
          <w:sz w:val="20"/>
          <w:szCs w:val="20"/>
          <w:rtl/>
        </w:rPr>
        <w:t xml:space="preserve">יהמ"ש מקבל כי הייתה פה פגיעה בכבוד (החוקרת </w:t>
      </w:r>
      <w:r>
        <w:rPr>
          <w:rFonts w:ascii="Tahoma" w:hAnsi="Tahoma" w:cs="Tahoma" w:hint="cs"/>
          <w:sz w:val="20"/>
          <w:szCs w:val="20"/>
          <w:rtl/>
        </w:rPr>
        <w:t>פעלה</w:t>
      </w:r>
      <w:r w:rsidR="00AB6354" w:rsidRPr="008129B8">
        <w:rPr>
          <w:rFonts w:ascii="Tahoma" w:hAnsi="Tahoma" w:cs="Tahoma"/>
          <w:sz w:val="20"/>
          <w:szCs w:val="20"/>
          <w:rtl/>
        </w:rPr>
        <w:t xml:space="preserve"> </w:t>
      </w:r>
      <w:r>
        <w:rPr>
          <w:rFonts w:ascii="Tahoma" w:hAnsi="Tahoma" w:cs="Tahoma" w:hint="cs"/>
          <w:sz w:val="20"/>
          <w:szCs w:val="20"/>
          <w:rtl/>
        </w:rPr>
        <w:t>בתו"ל</w:t>
      </w:r>
      <w:r w:rsidR="00AB6354" w:rsidRPr="008129B8">
        <w:rPr>
          <w:rFonts w:ascii="Tahoma" w:hAnsi="Tahoma" w:cs="Tahoma"/>
          <w:sz w:val="20"/>
          <w:szCs w:val="20"/>
          <w:rtl/>
        </w:rPr>
        <w:t>)</w:t>
      </w:r>
      <w:r w:rsidR="00AB6354">
        <w:rPr>
          <w:rFonts w:ascii="Tahoma" w:hAnsi="Tahoma" w:cs="Tahoma" w:hint="cs"/>
          <w:sz w:val="20"/>
          <w:szCs w:val="20"/>
          <w:rtl/>
        </w:rPr>
        <w:t xml:space="preserve"> </w:t>
      </w:r>
      <w:r w:rsidR="004E2315" w:rsidRPr="004E2315">
        <w:rPr>
          <w:rFonts w:ascii="Tahoma" w:hAnsi="Tahoma" w:cs="Tahoma" w:hint="cs"/>
          <w:sz w:val="20"/>
          <w:szCs w:val="20"/>
          <w:u w:val="single"/>
          <w:rtl/>
        </w:rPr>
        <w:t>אך</w:t>
      </w:r>
      <w:r w:rsidR="00AB6354" w:rsidRPr="008129B8">
        <w:rPr>
          <w:rFonts w:ascii="Tahoma" w:hAnsi="Tahoma" w:cs="Tahoma"/>
          <w:sz w:val="20"/>
          <w:szCs w:val="20"/>
          <w:rtl/>
        </w:rPr>
        <w:t xml:space="preserve"> לא</w:t>
      </w:r>
      <w:r w:rsidR="00AB6354">
        <w:rPr>
          <w:rFonts w:ascii="Tahoma" w:hAnsi="Tahoma" w:cs="Tahoma" w:hint="cs"/>
          <w:sz w:val="20"/>
          <w:szCs w:val="20"/>
          <w:rtl/>
        </w:rPr>
        <w:t xml:space="preserve"> רואה זאת כ</w:t>
      </w:r>
      <w:r w:rsidR="00AB6354" w:rsidRPr="008129B8">
        <w:rPr>
          <w:rFonts w:ascii="Tahoma" w:hAnsi="Tahoma" w:cs="Tahoma"/>
          <w:sz w:val="20"/>
          <w:szCs w:val="20"/>
          <w:rtl/>
        </w:rPr>
        <w:t xml:space="preserve">פגם בראיה. ביהמ"ש אומר כי המשטרה צריכה לגלות רגישות למגוון האנושי ולכן חקירה </w:t>
      </w:r>
      <w:r w:rsidR="00AB6354">
        <w:rPr>
          <w:rFonts w:ascii="Tahoma" w:hAnsi="Tahoma" w:cs="Tahoma" w:hint="cs"/>
          <w:sz w:val="20"/>
          <w:szCs w:val="20"/>
          <w:rtl/>
        </w:rPr>
        <w:t>של</w:t>
      </w:r>
      <w:r w:rsidR="00AB6354" w:rsidRPr="008129B8">
        <w:rPr>
          <w:rFonts w:ascii="Tahoma" w:hAnsi="Tahoma" w:cs="Tahoma"/>
          <w:sz w:val="20"/>
          <w:szCs w:val="20"/>
          <w:rtl/>
        </w:rPr>
        <w:t xml:space="preserve"> אדם חרדי </w:t>
      </w:r>
      <w:r w:rsidR="00AB6354">
        <w:rPr>
          <w:rFonts w:ascii="Tahoma" w:hAnsi="Tahoma" w:cs="Tahoma" w:hint="cs"/>
          <w:sz w:val="20"/>
          <w:szCs w:val="20"/>
          <w:rtl/>
        </w:rPr>
        <w:t xml:space="preserve">צריכה </w:t>
      </w:r>
      <w:r w:rsidR="00AB6354" w:rsidRPr="008129B8">
        <w:rPr>
          <w:rFonts w:ascii="Tahoma" w:hAnsi="Tahoma" w:cs="Tahoma"/>
          <w:sz w:val="20"/>
          <w:szCs w:val="20"/>
          <w:rtl/>
        </w:rPr>
        <w:t xml:space="preserve">להיעשות ככל האפשר </w:t>
      </w:r>
      <w:r>
        <w:rPr>
          <w:rFonts w:ascii="Tahoma" w:hAnsi="Tahoma" w:cs="Tahoma" w:hint="cs"/>
          <w:sz w:val="20"/>
          <w:szCs w:val="20"/>
          <w:rtl/>
        </w:rPr>
        <w:t>ע"י</w:t>
      </w:r>
      <w:r w:rsidR="00AB6354" w:rsidRPr="008129B8">
        <w:rPr>
          <w:rFonts w:ascii="Tahoma" w:hAnsi="Tahoma" w:cs="Tahoma"/>
          <w:sz w:val="20"/>
          <w:szCs w:val="20"/>
          <w:rtl/>
        </w:rPr>
        <w:t xml:space="preserve"> גבר. </w:t>
      </w:r>
      <w:r w:rsidRPr="005249C8">
        <w:rPr>
          <w:rFonts w:ascii="Tahoma" w:hAnsi="Tahoma" w:cs="Tahoma" w:hint="cs"/>
          <w:sz w:val="20"/>
          <w:szCs w:val="20"/>
          <w:highlight w:val="yellow"/>
          <w:u w:val="single"/>
          <w:rtl/>
        </w:rPr>
        <w:t>אולם</w:t>
      </w:r>
      <w:r w:rsidRPr="005249C8">
        <w:rPr>
          <w:rFonts w:ascii="Tahoma" w:hAnsi="Tahoma" w:cs="Tahoma" w:hint="cs"/>
          <w:sz w:val="20"/>
          <w:szCs w:val="20"/>
          <w:highlight w:val="yellow"/>
          <w:rtl/>
        </w:rPr>
        <w:t xml:space="preserve">, </w:t>
      </w:r>
      <w:r w:rsidR="00AB6354" w:rsidRPr="005249C8">
        <w:rPr>
          <w:rFonts w:ascii="Tahoma" w:hAnsi="Tahoma" w:cs="Tahoma" w:hint="cs"/>
          <w:sz w:val="20"/>
          <w:szCs w:val="20"/>
          <w:highlight w:val="yellow"/>
          <w:rtl/>
        </w:rPr>
        <w:t>ה</w:t>
      </w:r>
      <w:r w:rsidR="00AB6354" w:rsidRPr="005249C8">
        <w:rPr>
          <w:rFonts w:ascii="Tahoma" w:hAnsi="Tahoma" w:cs="Tahoma"/>
          <w:sz w:val="20"/>
          <w:szCs w:val="20"/>
          <w:highlight w:val="yellow"/>
          <w:rtl/>
        </w:rPr>
        <w:t xml:space="preserve">ניתוח </w:t>
      </w:r>
      <w:r w:rsidR="00AB6354" w:rsidRPr="005249C8">
        <w:rPr>
          <w:rFonts w:ascii="Tahoma" w:hAnsi="Tahoma" w:cs="Tahoma" w:hint="cs"/>
          <w:sz w:val="20"/>
          <w:szCs w:val="20"/>
          <w:highlight w:val="yellow"/>
          <w:rtl/>
        </w:rPr>
        <w:t>ש</w:t>
      </w:r>
      <w:r w:rsidR="00AB6354" w:rsidRPr="005249C8">
        <w:rPr>
          <w:rFonts w:ascii="Tahoma" w:hAnsi="Tahoma" w:cs="Tahoma"/>
          <w:sz w:val="20"/>
          <w:szCs w:val="20"/>
          <w:highlight w:val="yellow"/>
          <w:rtl/>
        </w:rPr>
        <w:t xml:space="preserve">לאחר </w:t>
      </w:r>
      <w:r w:rsidRPr="005249C8">
        <w:rPr>
          <w:rFonts w:ascii="Tahoma" w:hAnsi="Tahoma" w:cs="Tahoma" w:hint="cs"/>
          <w:sz w:val="20"/>
          <w:szCs w:val="20"/>
          <w:highlight w:val="yellow"/>
          <w:rtl/>
        </w:rPr>
        <w:t>מות</w:t>
      </w:r>
      <w:r w:rsidR="00AB6354" w:rsidRPr="005249C8">
        <w:rPr>
          <w:rFonts w:ascii="Tahoma" w:hAnsi="Tahoma" w:cs="Tahoma"/>
          <w:sz w:val="20"/>
          <w:szCs w:val="20"/>
          <w:highlight w:val="yellow"/>
          <w:rtl/>
        </w:rPr>
        <w:t xml:space="preserve"> התינוק אימת את הדברים ש</w:t>
      </w:r>
      <w:r w:rsidR="00AB6354" w:rsidRPr="005249C8">
        <w:rPr>
          <w:rFonts w:ascii="Tahoma" w:hAnsi="Tahoma" w:cs="Tahoma" w:hint="cs"/>
          <w:sz w:val="20"/>
          <w:szCs w:val="20"/>
          <w:highlight w:val="yellow"/>
          <w:rtl/>
        </w:rPr>
        <w:t xml:space="preserve">הוא </w:t>
      </w:r>
      <w:r w:rsidR="00AB6354" w:rsidRPr="005249C8">
        <w:rPr>
          <w:rFonts w:ascii="Tahoma" w:hAnsi="Tahoma" w:cs="Tahoma"/>
          <w:sz w:val="20"/>
          <w:szCs w:val="20"/>
          <w:highlight w:val="yellow"/>
          <w:rtl/>
        </w:rPr>
        <w:t>אמר בהודאה</w:t>
      </w:r>
      <w:r w:rsidR="00AB6354" w:rsidRPr="005249C8">
        <w:rPr>
          <w:rFonts w:ascii="Tahoma" w:hAnsi="Tahoma" w:cs="Tahoma" w:hint="cs"/>
          <w:sz w:val="20"/>
          <w:szCs w:val="20"/>
          <w:highlight w:val="yellow"/>
          <w:rtl/>
        </w:rPr>
        <w:t xml:space="preserve"> ולא </w:t>
      </w:r>
      <w:r w:rsidR="00AB6354" w:rsidRPr="005249C8">
        <w:rPr>
          <w:rFonts w:ascii="Tahoma" w:hAnsi="Tahoma" w:cs="Tahoma"/>
          <w:sz w:val="20"/>
          <w:szCs w:val="20"/>
          <w:highlight w:val="yellow"/>
          <w:rtl/>
        </w:rPr>
        <w:t>היה חשש לאמיתות ההודאה</w:t>
      </w:r>
      <w:r w:rsidRPr="005249C8">
        <w:rPr>
          <w:rFonts w:ascii="Tahoma" w:hAnsi="Tahoma" w:cs="Tahoma" w:hint="cs"/>
          <w:sz w:val="20"/>
          <w:szCs w:val="20"/>
          <w:highlight w:val="yellow"/>
          <w:rtl/>
        </w:rPr>
        <w:t xml:space="preserve"> </w:t>
      </w:r>
      <w:r w:rsidR="00AB6354" w:rsidRPr="005249C8">
        <w:rPr>
          <w:rFonts w:ascii="Tahoma" w:hAnsi="Tahoma" w:cs="Tahoma"/>
          <w:sz w:val="20"/>
          <w:szCs w:val="20"/>
          <w:highlight w:val="yellow"/>
          <w:rtl/>
        </w:rPr>
        <w:t>- זה תאם ולכן ההודאה לא נפסלה</w:t>
      </w:r>
      <w:r w:rsidR="00AB6354" w:rsidRPr="008129B8">
        <w:rPr>
          <w:rFonts w:ascii="Tahoma" w:hAnsi="Tahoma" w:cs="Tahoma"/>
          <w:sz w:val="20"/>
          <w:szCs w:val="20"/>
          <w:rtl/>
        </w:rPr>
        <w:t xml:space="preserve">. </w:t>
      </w:r>
      <w:proofErr w:type="spellStart"/>
      <w:r w:rsidR="00AB6354" w:rsidRPr="00F26715">
        <w:rPr>
          <w:rFonts w:ascii="Tahoma" w:hAnsi="Tahoma" w:cs="Tahoma"/>
          <w:b/>
          <w:bCs/>
          <w:sz w:val="20"/>
          <w:szCs w:val="20"/>
          <w:rtl/>
        </w:rPr>
        <w:t>הש</w:t>
      </w:r>
      <w:proofErr w:type="spellEnd"/>
      <w:r w:rsidR="00AB6354">
        <w:rPr>
          <w:rFonts w:ascii="Tahoma" w:hAnsi="Tahoma" w:cs="Tahoma" w:hint="cs"/>
          <w:b/>
          <w:bCs/>
          <w:sz w:val="20"/>
          <w:szCs w:val="20"/>
          <w:rtl/>
        </w:rPr>
        <w:t>'</w:t>
      </w:r>
      <w:r w:rsidR="00AB6354" w:rsidRPr="00F26715">
        <w:rPr>
          <w:rFonts w:ascii="Tahoma" w:hAnsi="Tahoma" w:cs="Tahoma"/>
          <w:b/>
          <w:bCs/>
          <w:sz w:val="20"/>
          <w:szCs w:val="20"/>
          <w:rtl/>
        </w:rPr>
        <w:t xml:space="preserve"> מלצר בדעת מיעוט</w:t>
      </w:r>
      <w:r w:rsidR="00AB6354" w:rsidRPr="008129B8">
        <w:rPr>
          <w:rFonts w:ascii="Tahoma" w:hAnsi="Tahoma" w:cs="Tahoma"/>
          <w:sz w:val="20"/>
          <w:szCs w:val="20"/>
          <w:rtl/>
        </w:rPr>
        <w:t xml:space="preserve"> </w:t>
      </w:r>
      <w:r w:rsidR="00AB6354">
        <w:rPr>
          <w:rFonts w:ascii="Tahoma" w:hAnsi="Tahoma" w:cs="Tahoma"/>
          <w:sz w:val="20"/>
          <w:szCs w:val="20"/>
          <w:rtl/>
        </w:rPr>
        <w:t>חשב שיש להפחית מעונשו.</w:t>
      </w:r>
    </w:p>
    <w:p w:rsidR="00AB6354" w:rsidRDefault="007967D2" w:rsidP="00102340">
      <w:pPr>
        <w:spacing w:after="70"/>
        <w:jc w:val="both"/>
        <w:rPr>
          <w:rFonts w:ascii="Tahoma" w:hAnsi="Tahoma" w:cs="Tahoma"/>
          <w:sz w:val="20"/>
          <w:szCs w:val="20"/>
          <w:rtl/>
        </w:rPr>
      </w:pPr>
      <w:r>
        <w:rPr>
          <w:noProof/>
          <w:rtl/>
        </w:rPr>
        <w:pict>
          <v:shape id="_x0000_s1081" type="#_x0000_t202" style="position:absolute;left:0;text-align:left;margin-left:25.15pt;margin-top:11.9pt;width:360.55pt;height:42.35pt;flip:x;z-index:251706368;visibility:visible;mso-wrap-distance-left:9pt;mso-wrap-distance-top:0;mso-wrap-distance-right:9pt;mso-wrap-distance-bottom:0;mso-position-horizontal-relative:text;mso-position-vertical-relative:text;mso-width-relative:margin;mso-height-relative:margin;v-text-anchor:top" fillcolor="#d99594 [1941]" strokecolor="#d99594 [1941]" strokeweight="1pt">
            <v:fill color2="#f2dbdb [661]" angle="-45" focus="-50%" type="gradient"/>
            <v:shadow on="t" type="perspective" color="#622423 [1605]" opacity=".5" offset="1pt" offset2="-3pt"/>
            <v:textbox style="mso-next-textbox:#_x0000_s1081">
              <w:txbxContent>
                <w:p w:rsidR="007967D2" w:rsidRPr="005249C8" w:rsidRDefault="007967D2" w:rsidP="005249C8">
                  <w:pPr>
                    <w:spacing w:after="70" w:line="240" w:lineRule="auto"/>
                    <w:jc w:val="both"/>
                    <w:rPr>
                      <w:rFonts w:ascii="Tahoma" w:hAnsi="Tahoma" w:cs="Tahoma"/>
                      <w:sz w:val="18"/>
                      <w:szCs w:val="18"/>
                      <w:rtl/>
                    </w:rPr>
                  </w:pPr>
                  <w:r w:rsidRPr="005249C8">
                    <w:rPr>
                      <w:rFonts w:ascii="Tahoma" w:hAnsi="Tahoma" w:cs="Tahoma" w:hint="cs"/>
                      <w:color w:val="FFFFFF" w:themeColor="background1"/>
                      <w:sz w:val="18"/>
                      <w:szCs w:val="18"/>
                      <w:highlight w:val="red"/>
                      <w:rtl/>
                    </w:rPr>
                    <w:t>למבחן</w:t>
                  </w:r>
                  <w:r w:rsidRPr="005249C8">
                    <w:rPr>
                      <w:rFonts w:ascii="Tahoma" w:hAnsi="Tahoma" w:cs="Tahoma" w:hint="cs"/>
                      <w:sz w:val="18"/>
                      <w:szCs w:val="18"/>
                      <w:rtl/>
                    </w:rPr>
                    <w:t xml:space="preserve">: </w:t>
                  </w:r>
                  <w:r w:rsidRPr="005249C8">
                    <w:rPr>
                      <w:rFonts w:ascii="Tahoma" w:hAnsi="Tahoma" w:cs="Tahoma"/>
                      <w:sz w:val="18"/>
                      <w:szCs w:val="18"/>
                      <w:rtl/>
                    </w:rPr>
                    <w:t xml:space="preserve">אם תהיה ראיה </w:t>
                  </w:r>
                  <w:r w:rsidRPr="005249C8">
                    <w:rPr>
                      <w:rFonts w:ascii="Tahoma" w:hAnsi="Tahoma" w:cs="Tahoma" w:hint="cs"/>
                      <w:sz w:val="18"/>
                      <w:szCs w:val="18"/>
                      <w:rtl/>
                    </w:rPr>
                    <w:t>אובייקטיבית</w:t>
                  </w:r>
                  <w:r w:rsidRPr="005249C8">
                    <w:rPr>
                      <w:rFonts w:ascii="Tahoma" w:hAnsi="Tahoma" w:cs="Tahoma"/>
                      <w:sz w:val="18"/>
                      <w:szCs w:val="18"/>
                      <w:rtl/>
                    </w:rPr>
                    <w:t xml:space="preserve"> חוץ מהראיה</w:t>
                  </w:r>
                  <w:r>
                    <w:rPr>
                      <w:rFonts w:ascii="Tahoma" w:hAnsi="Tahoma" w:cs="Tahoma" w:hint="cs"/>
                      <w:sz w:val="18"/>
                      <w:szCs w:val="18"/>
                      <w:rtl/>
                    </w:rPr>
                    <w:t xml:space="preserve"> הנגזרת</w:t>
                  </w:r>
                  <w:r w:rsidRPr="005249C8">
                    <w:rPr>
                      <w:rFonts w:ascii="Tahoma" w:hAnsi="Tahoma" w:cs="Tahoma"/>
                      <w:sz w:val="18"/>
                      <w:szCs w:val="18"/>
                      <w:rtl/>
                    </w:rPr>
                    <w:t xml:space="preserve"> </w:t>
                  </w:r>
                  <w:r>
                    <w:rPr>
                      <w:rFonts w:ascii="Tahoma" w:hAnsi="Tahoma" w:cs="Tahoma" w:hint="cs"/>
                      <w:sz w:val="18"/>
                      <w:szCs w:val="18"/>
                      <w:rtl/>
                    </w:rPr>
                    <w:t>(</w:t>
                  </w:r>
                  <w:r w:rsidRPr="005249C8">
                    <w:rPr>
                      <w:rFonts w:ascii="Tahoma" w:hAnsi="Tahoma" w:cs="Tahoma"/>
                      <w:sz w:val="18"/>
                      <w:szCs w:val="18"/>
                      <w:rtl/>
                    </w:rPr>
                    <w:t>שיש בה פגם</w:t>
                  </w:r>
                  <w:r>
                    <w:rPr>
                      <w:rFonts w:ascii="Tahoma" w:hAnsi="Tahoma" w:cs="Tahoma" w:hint="cs"/>
                      <w:sz w:val="18"/>
                      <w:szCs w:val="18"/>
                      <w:rtl/>
                    </w:rPr>
                    <w:t>),</w:t>
                  </w:r>
                  <w:r w:rsidRPr="005249C8">
                    <w:rPr>
                      <w:rFonts w:ascii="Tahoma" w:hAnsi="Tahoma" w:cs="Tahoma"/>
                      <w:sz w:val="18"/>
                      <w:szCs w:val="18"/>
                      <w:rtl/>
                    </w:rPr>
                    <w:t xml:space="preserve"> תמיד יפסלו</w:t>
                  </w:r>
                  <w:r>
                    <w:rPr>
                      <w:rFonts w:ascii="Tahoma" w:hAnsi="Tahoma" w:cs="Tahoma" w:hint="cs"/>
                      <w:sz w:val="18"/>
                      <w:szCs w:val="18"/>
                      <w:rtl/>
                    </w:rPr>
                    <w:t xml:space="preserve"> את הנגזרת</w:t>
                  </w:r>
                  <w:r w:rsidRPr="005249C8">
                    <w:rPr>
                      <w:rFonts w:ascii="Tahoma" w:hAnsi="Tahoma" w:cs="Tahoma"/>
                      <w:sz w:val="18"/>
                      <w:szCs w:val="18"/>
                      <w:rtl/>
                    </w:rPr>
                    <w:t xml:space="preserve">, </w:t>
                  </w:r>
                  <w:r w:rsidRPr="005249C8">
                    <w:rPr>
                      <w:rFonts w:ascii="Tahoma" w:hAnsi="Tahoma" w:cs="Tahoma"/>
                      <w:sz w:val="18"/>
                      <w:szCs w:val="18"/>
                      <w:u w:val="single"/>
                      <w:rtl/>
                    </w:rPr>
                    <w:t>אבל</w:t>
                  </w:r>
                  <w:r w:rsidRPr="005249C8">
                    <w:rPr>
                      <w:rFonts w:ascii="Tahoma" w:hAnsi="Tahoma" w:cs="Tahoma"/>
                      <w:sz w:val="18"/>
                      <w:szCs w:val="18"/>
                      <w:rtl/>
                    </w:rPr>
                    <w:t xml:space="preserve"> </w:t>
                  </w:r>
                  <w:r w:rsidRPr="005249C8">
                    <w:rPr>
                      <w:rFonts w:ascii="Tahoma" w:hAnsi="Tahoma" w:cs="Tahoma" w:hint="cs"/>
                      <w:sz w:val="18"/>
                      <w:szCs w:val="18"/>
                      <w:highlight w:val="yellow"/>
                      <w:rtl/>
                    </w:rPr>
                    <w:t>כש</w:t>
                  </w:r>
                  <w:r w:rsidRPr="005249C8">
                    <w:rPr>
                      <w:rFonts w:ascii="Tahoma" w:hAnsi="Tahoma" w:cs="Tahoma"/>
                      <w:sz w:val="18"/>
                      <w:szCs w:val="18"/>
                      <w:highlight w:val="yellow"/>
                      <w:rtl/>
                    </w:rPr>
                    <w:t xml:space="preserve">אי אפשר להרשיע בלעדיה </w:t>
                  </w:r>
                  <w:r w:rsidRPr="005249C8">
                    <w:rPr>
                      <w:rFonts w:ascii="Tahoma" w:hAnsi="Tahoma" w:cs="Tahoma" w:hint="cs"/>
                      <w:sz w:val="18"/>
                      <w:szCs w:val="18"/>
                      <w:highlight w:val="yellow"/>
                      <w:rtl/>
                    </w:rPr>
                    <w:t>-</w:t>
                  </w:r>
                  <w:r w:rsidRPr="005249C8">
                    <w:rPr>
                      <w:rFonts w:ascii="Tahoma" w:hAnsi="Tahoma" w:cs="Tahoma"/>
                      <w:sz w:val="18"/>
                      <w:szCs w:val="18"/>
                      <w:highlight w:val="yellow"/>
                      <w:rtl/>
                    </w:rPr>
                    <w:t xml:space="preserve"> פה נכנס </w:t>
                  </w:r>
                  <w:r>
                    <w:rPr>
                      <w:rFonts w:ascii="Tahoma" w:hAnsi="Tahoma" w:cs="Tahoma" w:hint="cs"/>
                      <w:sz w:val="18"/>
                      <w:szCs w:val="18"/>
                      <w:highlight w:val="yellow"/>
                      <w:rtl/>
                    </w:rPr>
                    <w:t xml:space="preserve">שיקול </w:t>
                  </w:r>
                  <w:r w:rsidRPr="005249C8">
                    <w:rPr>
                      <w:rFonts w:ascii="Tahoma" w:hAnsi="Tahoma" w:cs="Tahoma"/>
                      <w:sz w:val="18"/>
                      <w:szCs w:val="18"/>
                      <w:highlight w:val="yellow"/>
                      <w:rtl/>
                    </w:rPr>
                    <w:t xml:space="preserve">ההליך </w:t>
                  </w:r>
                  <w:r w:rsidRPr="005249C8">
                    <w:rPr>
                      <w:rFonts w:ascii="Tahoma" w:hAnsi="Tahoma" w:cs="Tahoma" w:hint="cs"/>
                      <w:sz w:val="18"/>
                      <w:szCs w:val="18"/>
                      <w:highlight w:val="yellow"/>
                      <w:rtl/>
                    </w:rPr>
                    <w:t>ה</w:t>
                  </w:r>
                  <w:r w:rsidRPr="005249C8">
                    <w:rPr>
                      <w:rFonts w:ascii="Tahoma" w:hAnsi="Tahoma" w:cs="Tahoma"/>
                      <w:sz w:val="18"/>
                      <w:szCs w:val="18"/>
                      <w:highlight w:val="yellow"/>
                      <w:rtl/>
                    </w:rPr>
                    <w:t>הוגן ו</w:t>
                  </w:r>
                  <w:r w:rsidRPr="005249C8">
                    <w:rPr>
                      <w:rFonts w:ascii="Tahoma" w:hAnsi="Tahoma" w:cs="Tahoma" w:hint="cs"/>
                      <w:sz w:val="18"/>
                      <w:szCs w:val="18"/>
                      <w:highlight w:val="yellow"/>
                      <w:rtl/>
                    </w:rPr>
                    <w:t xml:space="preserve">זה </w:t>
                  </w:r>
                  <w:r w:rsidRPr="005249C8">
                    <w:rPr>
                      <w:rFonts w:ascii="Tahoma" w:hAnsi="Tahoma" w:cs="Tahoma"/>
                      <w:sz w:val="18"/>
                      <w:szCs w:val="18"/>
                      <w:highlight w:val="yellow"/>
                      <w:rtl/>
                    </w:rPr>
                    <w:t>תלוי כמה ביהמ"ש רוצה להרשיע</w:t>
                  </w:r>
                  <w:r w:rsidRPr="005249C8">
                    <w:rPr>
                      <w:rFonts w:ascii="Tahoma" w:hAnsi="Tahoma" w:cs="Tahoma" w:hint="cs"/>
                      <w:sz w:val="18"/>
                      <w:szCs w:val="18"/>
                      <w:rtl/>
                    </w:rPr>
                    <w:t>. לא דין מקרה של</w:t>
                  </w:r>
                  <w:r w:rsidRPr="005249C8">
                    <w:rPr>
                      <w:rFonts w:ascii="Tahoma" w:hAnsi="Tahoma" w:cs="Tahoma"/>
                      <w:sz w:val="18"/>
                      <w:szCs w:val="18"/>
                      <w:rtl/>
                    </w:rPr>
                    <w:t xml:space="preserve"> סמים קלים </w:t>
                  </w:r>
                  <w:r w:rsidRPr="005249C8">
                    <w:rPr>
                      <w:rFonts w:ascii="Tahoma" w:hAnsi="Tahoma" w:cs="Tahoma" w:hint="cs"/>
                      <w:sz w:val="18"/>
                      <w:szCs w:val="18"/>
                      <w:rtl/>
                    </w:rPr>
                    <w:t>למקרה של</w:t>
                  </w:r>
                  <w:r w:rsidRPr="005249C8">
                    <w:rPr>
                      <w:rFonts w:ascii="Tahoma" w:hAnsi="Tahoma" w:cs="Tahoma"/>
                      <w:sz w:val="18"/>
                      <w:szCs w:val="18"/>
                      <w:rtl/>
                    </w:rPr>
                    <w:t xml:space="preserve"> אונס</w:t>
                  </w:r>
                  <w:r w:rsidRPr="005249C8">
                    <w:rPr>
                      <w:rFonts w:ascii="Tahoma" w:hAnsi="Tahoma" w:cs="Tahoma" w:hint="cs"/>
                      <w:sz w:val="18"/>
                      <w:szCs w:val="18"/>
                      <w:rtl/>
                    </w:rPr>
                    <w:t xml:space="preserve"> למשל</w:t>
                  </w:r>
                  <w:r w:rsidRPr="005249C8">
                    <w:rPr>
                      <w:rFonts w:ascii="Tahoma" w:hAnsi="Tahoma" w:cs="Tahoma"/>
                      <w:sz w:val="18"/>
                      <w:szCs w:val="18"/>
                      <w:rtl/>
                    </w:rPr>
                    <w:t>.</w:t>
                  </w:r>
                </w:p>
                <w:p w:rsidR="007967D2" w:rsidRPr="005249C8" w:rsidRDefault="007967D2" w:rsidP="005249C8">
                  <w:pPr>
                    <w:rPr>
                      <w:sz w:val="20"/>
                      <w:szCs w:val="20"/>
                      <w:rtl/>
                      <w:cs/>
                    </w:rPr>
                  </w:pPr>
                </w:p>
              </w:txbxContent>
            </v:textbox>
          </v:shape>
        </w:pict>
      </w:r>
    </w:p>
    <w:p w:rsidR="005249C8" w:rsidRDefault="005249C8" w:rsidP="00102340">
      <w:pPr>
        <w:spacing w:after="70"/>
        <w:jc w:val="both"/>
        <w:rPr>
          <w:rFonts w:ascii="Tahoma" w:hAnsi="Tahoma" w:cs="Tahoma"/>
          <w:sz w:val="20"/>
          <w:szCs w:val="20"/>
          <w:rtl/>
        </w:rPr>
      </w:pPr>
    </w:p>
    <w:p w:rsidR="005249C8" w:rsidRDefault="005249C8" w:rsidP="00102340">
      <w:pPr>
        <w:spacing w:after="70"/>
        <w:jc w:val="both"/>
        <w:rPr>
          <w:rFonts w:ascii="Tahoma" w:hAnsi="Tahoma" w:cs="Tahoma"/>
          <w:sz w:val="20"/>
          <w:szCs w:val="20"/>
          <w:rtl/>
        </w:rPr>
      </w:pPr>
    </w:p>
    <w:p w:rsidR="006D05FD" w:rsidRDefault="006D05FD" w:rsidP="00102340">
      <w:pPr>
        <w:spacing w:after="70"/>
        <w:jc w:val="both"/>
        <w:rPr>
          <w:rFonts w:ascii="Tahoma" w:hAnsi="Tahoma" w:cs="Tahoma"/>
          <w:sz w:val="20"/>
          <w:szCs w:val="20"/>
          <w:rtl/>
        </w:rPr>
      </w:pPr>
    </w:p>
    <w:p w:rsidR="00534A7B" w:rsidRPr="00534A7B" w:rsidRDefault="00534A7B" w:rsidP="00534A7B">
      <w:pPr>
        <w:spacing w:after="70"/>
        <w:jc w:val="center"/>
        <w:rPr>
          <w:rFonts w:ascii="Tahoma" w:hAnsi="Tahoma" w:cs="Tahoma"/>
          <w:sz w:val="20"/>
          <w:szCs w:val="20"/>
          <w:highlight w:val="green"/>
          <w:u w:val="single"/>
          <w:rtl/>
        </w:rPr>
      </w:pPr>
      <w:r w:rsidRPr="00534A7B">
        <w:rPr>
          <w:rFonts w:ascii="Tahoma" w:hAnsi="Tahoma" w:cs="Tahoma"/>
          <w:sz w:val="20"/>
          <w:szCs w:val="20"/>
          <w:u w:val="single"/>
          <w:rtl/>
        </w:rPr>
        <w:t>ניסיון</w:t>
      </w:r>
      <w:r w:rsidRPr="00534A7B">
        <w:rPr>
          <w:rFonts w:ascii="Tahoma" w:hAnsi="Tahoma" w:cs="Tahoma" w:hint="cs"/>
          <w:sz w:val="20"/>
          <w:szCs w:val="20"/>
          <w:u w:val="single"/>
          <w:rtl/>
        </w:rPr>
        <w:t xml:space="preserve"> כושל</w:t>
      </w:r>
      <w:r w:rsidRPr="00534A7B">
        <w:rPr>
          <w:rFonts w:ascii="Tahoma" w:hAnsi="Tahoma" w:cs="Tahoma"/>
          <w:sz w:val="20"/>
          <w:szCs w:val="20"/>
          <w:u w:val="single"/>
          <w:rtl/>
        </w:rPr>
        <w:t xml:space="preserve"> להרחיב את הלכת </w:t>
      </w:r>
      <w:proofErr w:type="spellStart"/>
      <w:r w:rsidRPr="00534A7B">
        <w:rPr>
          <w:rFonts w:ascii="Tahoma" w:hAnsi="Tahoma" w:cs="Tahoma"/>
          <w:sz w:val="20"/>
          <w:szCs w:val="20"/>
          <w:u w:val="single"/>
          <w:rtl/>
        </w:rPr>
        <w:t>יששכרוב</w:t>
      </w:r>
      <w:proofErr w:type="spellEnd"/>
      <w:r w:rsidRPr="00534A7B">
        <w:rPr>
          <w:rFonts w:ascii="Tahoma" w:hAnsi="Tahoma" w:cs="Tahoma"/>
          <w:sz w:val="20"/>
          <w:szCs w:val="20"/>
          <w:u w:val="single"/>
          <w:rtl/>
        </w:rPr>
        <w:t xml:space="preserve"> להליכים </w:t>
      </w:r>
      <w:r w:rsidRPr="00534A7B">
        <w:rPr>
          <w:rFonts w:ascii="Tahoma" w:hAnsi="Tahoma" w:cs="Tahoma" w:hint="cs"/>
          <w:sz w:val="20"/>
          <w:szCs w:val="20"/>
          <w:u w:val="single"/>
          <w:rtl/>
        </w:rPr>
        <w:t>שלפני הגשת כ"א</w:t>
      </w:r>
    </w:p>
    <w:p w:rsidR="00AB6354" w:rsidRDefault="00AB6354" w:rsidP="00534A7B">
      <w:pPr>
        <w:spacing w:after="70"/>
        <w:jc w:val="both"/>
        <w:rPr>
          <w:rFonts w:ascii="Tahoma" w:hAnsi="Tahoma" w:cs="Tahoma"/>
          <w:sz w:val="20"/>
          <w:szCs w:val="20"/>
          <w:rtl/>
        </w:rPr>
      </w:pPr>
      <w:r w:rsidRPr="008129B8">
        <w:rPr>
          <w:rFonts w:ascii="Tahoma" w:hAnsi="Tahoma" w:cs="Tahoma"/>
          <w:sz w:val="20"/>
          <w:szCs w:val="20"/>
          <w:highlight w:val="green"/>
          <w:rtl/>
        </w:rPr>
        <w:t>פס"ד</w:t>
      </w:r>
      <w:r>
        <w:rPr>
          <w:rFonts w:ascii="Tahoma" w:hAnsi="Tahoma" w:cs="Tahoma" w:hint="cs"/>
          <w:sz w:val="20"/>
          <w:szCs w:val="20"/>
          <w:highlight w:val="green"/>
          <w:rtl/>
        </w:rPr>
        <w:t xml:space="preserve"> מ"י נ'</w:t>
      </w:r>
      <w:r w:rsidRPr="008129B8">
        <w:rPr>
          <w:rFonts w:ascii="Tahoma" w:hAnsi="Tahoma" w:cs="Tahoma"/>
          <w:sz w:val="20"/>
          <w:szCs w:val="20"/>
          <w:highlight w:val="green"/>
          <w:rtl/>
        </w:rPr>
        <w:t xml:space="preserve"> שמש</w:t>
      </w:r>
      <w:r w:rsidRPr="006C35E7">
        <w:rPr>
          <w:rFonts w:ascii="Tahoma" w:hAnsi="Tahoma" w:cs="Tahoma"/>
          <w:sz w:val="20"/>
          <w:szCs w:val="20"/>
          <w:rtl/>
        </w:rPr>
        <w:t xml:space="preserve">: </w:t>
      </w:r>
      <w:r>
        <w:rPr>
          <w:rFonts w:ascii="Tahoma" w:hAnsi="Tahoma" w:cs="Tahoma" w:hint="cs"/>
          <w:sz w:val="20"/>
          <w:szCs w:val="20"/>
          <w:rtl/>
        </w:rPr>
        <w:t xml:space="preserve">רכבת ישראל ביצעה </w:t>
      </w:r>
      <w:r w:rsidRPr="008129B8">
        <w:rPr>
          <w:rFonts w:ascii="Tahoma" w:hAnsi="Tahoma" w:cs="Tahoma"/>
          <w:sz w:val="20"/>
          <w:szCs w:val="20"/>
          <w:rtl/>
        </w:rPr>
        <w:t xml:space="preserve">ועדת חקירה בעקבות תאונות. עובדי הרכבת העידו ללא </w:t>
      </w:r>
      <w:r>
        <w:rPr>
          <w:rFonts w:ascii="Tahoma" w:hAnsi="Tahoma" w:cs="Tahoma" w:hint="cs"/>
          <w:sz w:val="20"/>
          <w:szCs w:val="20"/>
          <w:rtl/>
        </w:rPr>
        <w:t>א</w:t>
      </w:r>
      <w:r w:rsidRPr="008129B8">
        <w:rPr>
          <w:rFonts w:ascii="Tahoma" w:hAnsi="Tahoma" w:cs="Tahoma"/>
          <w:sz w:val="20"/>
          <w:szCs w:val="20"/>
          <w:rtl/>
        </w:rPr>
        <w:t>זהרה או זכות היוועצות ו</w:t>
      </w:r>
      <w:r w:rsidR="00B142F2">
        <w:rPr>
          <w:rFonts w:ascii="Tahoma" w:hAnsi="Tahoma" w:cs="Tahoma" w:hint="cs"/>
          <w:sz w:val="20"/>
          <w:szCs w:val="20"/>
          <w:rtl/>
        </w:rPr>
        <w:t>מ</w:t>
      </w:r>
      <w:r w:rsidRPr="008129B8">
        <w:rPr>
          <w:rFonts w:ascii="Tahoma" w:hAnsi="Tahoma" w:cs="Tahoma"/>
          <w:sz w:val="20"/>
          <w:szCs w:val="20"/>
          <w:rtl/>
        </w:rPr>
        <w:t>תוך מחשבה שהמידע לא יעבור למשטרה.</w:t>
      </w:r>
      <w:r>
        <w:rPr>
          <w:rFonts w:ascii="Tahoma" w:hAnsi="Tahoma" w:cs="Tahoma" w:hint="cs"/>
          <w:sz w:val="20"/>
          <w:szCs w:val="20"/>
          <w:rtl/>
        </w:rPr>
        <w:t xml:space="preserve"> </w:t>
      </w:r>
      <w:r w:rsidR="00081664">
        <w:rPr>
          <w:rFonts w:ascii="Tahoma" w:hAnsi="Tahoma" w:cs="Tahoma" w:hint="cs"/>
          <w:sz w:val="20"/>
          <w:szCs w:val="20"/>
          <w:rtl/>
        </w:rPr>
        <w:t xml:space="preserve">בהמשך </w:t>
      </w:r>
      <w:r w:rsidRPr="008129B8">
        <w:rPr>
          <w:rFonts w:ascii="Tahoma" w:hAnsi="Tahoma" w:cs="Tahoma"/>
          <w:sz w:val="20"/>
          <w:szCs w:val="20"/>
          <w:rtl/>
        </w:rPr>
        <w:t xml:space="preserve">המשטרה ביקשה מהרכבת </w:t>
      </w:r>
      <w:r>
        <w:rPr>
          <w:rFonts w:ascii="Tahoma" w:hAnsi="Tahoma" w:cs="Tahoma"/>
          <w:sz w:val="20"/>
          <w:szCs w:val="20"/>
          <w:rtl/>
        </w:rPr>
        <w:t xml:space="preserve">את ההודאות </w:t>
      </w:r>
      <w:r w:rsidR="00534A7B">
        <w:rPr>
          <w:rFonts w:ascii="Tahoma" w:hAnsi="Tahoma" w:cs="Tahoma" w:hint="cs"/>
          <w:sz w:val="20"/>
          <w:szCs w:val="20"/>
          <w:rtl/>
        </w:rPr>
        <w:t>מ</w:t>
      </w:r>
      <w:r>
        <w:rPr>
          <w:rFonts w:ascii="Tahoma" w:hAnsi="Tahoma" w:cs="Tahoma"/>
          <w:sz w:val="20"/>
          <w:szCs w:val="20"/>
          <w:rtl/>
        </w:rPr>
        <w:t>החקירה</w:t>
      </w:r>
      <w:r>
        <w:rPr>
          <w:rFonts w:ascii="Tahoma" w:hAnsi="Tahoma" w:cs="Tahoma" w:hint="cs"/>
          <w:sz w:val="20"/>
          <w:szCs w:val="20"/>
          <w:rtl/>
        </w:rPr>
        <w:t xml:space="preserve"> וזאת ע"מ</w:t>
      </w:r>
      <w:r w:rsidRPr="008129B8">
        <w:rPr>
          <w:rFonts w:ascii="Tahoma" w:hAnsi="Tahoma" w:cs="Tahoma"/>
          <w:sz w:val="20"/>
          <w:szCs w:val="20"/>
          <w:rtl/>
        </w:rPr>
        <w:t xml:space="preserve"> לשקול אם להגיש כתבי אישום.</w:t>
      </w:r>
    </w:p>
    <w:p w:rsidR="00AB6354" w:rsidRDefault="00081664" w:rsidP="00081664">
      <w:pPr>
        <w:spacing w:after="70"/>
        <w:jc w:val="both"/>
        <w:rPr>
          <w:rFonts w:ascii="Tahoma" w:hAnsi="Tahoma" w:cs="Tahoma"/>
          <w:sz w:val="20"/>
          <w:szCs w:val="20"/>
          <w:rtl/>
        </w:rPr>
      </w:pPr>
      <w:r>
        <w:rPr>
          <w:rFonts w:ascii="Tahoma" w:hAnsi="Tahoma" w:cs="Tahoma" w:hint="cs"/>
          <w:sz w:val="20"/>
          <w:szCs w:val="20"/>
          <w:rtl/>
        </w:rPr>
        <w:t>עוה"ד של</w:t>
      </w:r>
      <w:r w:rsidR="00AB6354" w:rsidRPr="008129B8">
        <w:rPr>
          <w:rFonts w:ascii="Tahoma" w:hAnsi="Tahoma" w:cs="Tahoma"/>
          <w:sz w:val="20"/>
          <w:szCs w:val="20"/>
          <w:rtl/>
        </w:rPr>
        <w:t xml:space="preserve"> הרכבת </w:t>
      </w:r>
      <w:r>
        <w:rPr>
          <w:rFonts w:ascii="Tahoma" w:hAnsi="Tahoma" w:cs="Tahoma" w:hint="cs"/>
          <w:sz w:val="20"/>
          <w:szCs w:val="20"/>
          <w:rtl/>
        </w:rPr>
        <w:t>טענו</w:t>
      </w:r>
      <w:r w:rsidR="00AB6354" w:rsidRPr="008129B8">
        <w:rPr>
          <w:rFonts w:ascii="Tahoma" w:hAnsi="Tahoma" w:cs="Tahoma"/>
          <w:sz w:val="20"/>
          <w:szCs w:val="20"/>
          <w:rtl/>
        </w:rPr>
        <w:t xml:space="preserve"> כי </w:t>
      </w:r>
      <w:r w:rsidR="00AB6354" w:rsidRPr="00081664">
        <w:rPr>
          <w:rFonts w:ascii="Tahoma" w:hAnsi="Tahoma" w:cs="Tahoma"/>
          <w:b/>
          <w:bCs/>
          <w:sz w:val="20"/>
          <w:szCs w:val="20"/>
          <w:rtl/>
        </w:rPr>
        <w:t>יש להפעיל את דוקטרינת הפסילה באופן שתמנע את העברת הראיות למשטרה</w:t>
      </w:r>
      <w:r w:rsidR="00AB6354" w:rsidRPr="008129B8">
        <w:rPr>
          <w:rFonts w:ascii="Tahoma" w:hAnsi="Tahoma" w:cs="Tahoma"/>
          <w:sz w:val="20"/>
          <w:szCs w:val="20"/>
          <w:rtl/>
        </w:rPr>
        <w:t>. הס</w:t>
      </w:r>
      <w:r w:rsidR="00AB6354">
        <w:rPr>
          <w:rFonts w:ascii="Tahoma" w:hAnsi="Tahoma" w:cs="Tahoma" w:hint="cs"/>
          <w:sz w:val="20"/>
          <w:szCs w:val="20"/>
          <w:rtl/>
        </w:rPr>
        <w:t>'</w:t>
      </w:r>
      <w:r w:rsidR="00AB6354" w:rsidRPr="008129B8">
        <w:rPr>
          <w:rFonts w:ascii="Tahoma" w:hAnsi="Tahoma" w:cs="Tahoma"/>
          <w:sz w:val="20"/>
          <w:szCs w:val="20"/>
          <w:rtl/>
        </w:rPr>
        <w:t xml:space="preserve"> הרלוונטי ה</w:t>
      </w:r>
      <w:r w:rsidR="00AB6354">
        <w:rPr>
          <w:rFonts w:ascii="Tahoma" w:hAnsi="Tahoma" w:cs="Tahoma" w:hint="cs"/>
          <w:sz w:val="20"/>
          <w:szCs w:val="20"/>
          <w:rtl/>
        </w:rPr>
        <w:t>וא</w:t>
      </w:r>
      <w:r w:rsidR="00AB6354" w:rsidRPr="008129B8">
        <w:rPr>
          <w:rFonts w:ascii="Tahoma" w:hAnsi="Tahoma" w:cs="Tahoma"/>
          <w:sz w:val="20"/>
          <w:szCs w:val="20"/>
          <w:rtl/>
        </w:rPr>
        <w:t xml:space="preserve"> </w:t>
      </w:r>
      <w:r w:rsidR="00AB6354" w:rsidRPr="00081664">
        <w:rPr>
          <w:rFonts w:ascii="Tahoma" w:hAnsi="Tahoma" w:cs="Tahoma"/>
          <w:color w:val="FFFFFF" w:themeColor="background1"/>
          <w:sz w:val="20"/>
          <w:szCs w:val="20"/>
          <w:highlight w:val="darkBlue"/>
          <w:rtl/>
        </w:rPr>
        <w:t>ס'</w:t>
      </w:r>
      <w:r w:rsidR="00AB6354" w:rsidRPr="00081664">
        <w:rPr>
          <w:rFonts w:ascii="Tahoma" w:hAnsi="Tahoma" w:cs="Tahoma" w:hint="cs"/>
          <w:color w:val="FFFFFF" w:themeColor="background1"/>
          <w:sz w:val="20"/>
          <w:szCs w:val="20"/>
          <w:highlight w:val="darkBlue"/>
          <w:rtl/>
        </w:rPr>
        <w:t xml:space="preserve"> </w:t>
      </w:r>
      <w:r w:rsidR="00AB6354" w:rsidRPr="00081664">
        <w:rPr>
          <w:rFonts w:ascii="Tahoma" w:hAnsi="Tahoma" w:cs="Tahoma"/>
          <w:color w:val="FFFFFF" w:themeColor="background1"/>
          <w:sz w:val="20"/>
          <w:szCs w:val="20"/>
          <w:highlight w:val="darkBlue"/>
          <w:rtl/>
        </w:rPr>
        <w:t xml:space="preserve">43 </w:t>
      </w:r>
      <w:proofErr w:type="spellStart"/>
      <w:r w:rsidR="00AB6354" w:rsidRPr="00081664">
        <w:rPr>
          <w:rFonts w:ascii="Tahoma" w:hAnsi="Tahoma" w:cs="Tahoma"/>
          <w:color w:val="FFFFFF" w:themeColor="background1"/>
          <w:sz w:val="20"/>
          <w:szCs w:val="20"/>
          <w:highlight w:val="darkBlue"/>
          <w:rtl/>
        </w:rPr>
        <w:t>לפסד"פ</w:t>
      </w:r>
      <w:proofErr w:type="spellEnd"/>
      <w:r w:rsidR="00AB6354" w:rsidRPr="008129B8">
        <w:rPr>
          <w:rFonts w:ascii="Tahoma" w:hAnsi="Tahoma" w:cs="Tahoma"/>
          <w:sz w:val="20"/>
          <w:szCs w:val="20"/>
          <w:rtl/>
        </w:rPr>
        <w:t xml:space="preserve"> שמכוחו המשטרה יכולה לבקש ראיות. </w:t>
      </w:r>
    </w:p>
    <w:p w:rsidR="00AB6354" w:rsidRDefault="00AB6354" w:rsidP="006D05FD">
      <w:pPr>
        <w:spacing w:after="0"/>
        <w:jc w:val="both"/>
        <w:rPr>
          <w:rFonts w:ascii="Tahoma" w:hAnsi="Tahoma" w:cs="Tahoma"/>
          <w:b/>
          <w:bCs/>
          <w:sz w:val="20"/>
          <w:szCs w:val="20"/>
          <w:rtl/>
        </w:rPr>
      </w:pPr>
      <w:r w:rsidRPr="008129B8">
        <w:rPr>
          <w:rFonts w:ascii="Tahoma" w:hAnsi="Tahoma" w:cs="Tahoma"/>
          <w:sz w:val="20"/>
          <w:szCs w:val="20"/>
          <w:rtl/>
        </w:rPr>
        <w:lastRenderedPageBreak/>
        <w:t xml:space="preserve">עובדי הרכבת טענו שאין לתת את העדויות האלה </w:t>
      </w:r>
      <w:r>
        <w:rPr>
          <w:rFonts w:ascii="Tahoma" w:hAnsi="Tahoma" w:cs="Tahoma" w:hint="cs"/>
          <w:sz w:val="20"/>
          <w:szCs w:val="20"/>
          <w:rtl/>
        </w:rPr>
        <w:t>שניתנו</w:t>
      </w:r>
      <w:r w:rsidRPr="008129B8">
        <w:rPr>
          <w:rFonts w:ascii="Tahoma" w:hAnsi="Tahoma" w:cs="Tahoma"/>
          <w:sz w:val="20"/>
          <w:szCs w:val="20"/>
          <w:rtl/>
        </w:rPr>
        <w:t xml:space="preserve"> במסגרת של חקירה </w:t>
      </w:r>
      <w:r>
        <w:rPr>
          <w:rFonts w:ascii="Tahoma" w:hAnsi="Tahoma" w:cs="Tahoma" w:hint="cs"/>
          <w:sz w:val="20"/>
          <w:szCs w:val="20"/>
          <w:rtl/>
        </w:rPr>
        <w:t>פ</w:t>
      </w:r>
      <w:r w:rsidRPr="008129B8">
        <w:rPr>
          <w:rFonts w:ascii="Tahoma" w:hAnsi="Tahoma" w:cs="Tahoma"/>
          <w:sz w:val="20"/>
          <w:szCs w:val="20"/>
          <w:rtl/>
        </w:rPr>
        <w:t>נימית בלי אזהרה</w:t>
      </w:r>
      <w:r w:rsidR="00081664">
        <w:rPr>
          <w:rFonts w:ascii="Tahoma" w:hAnsi="Tahoma" w:cs="Tahoma" w:hint="cs"/>
          <w:sz w:val="20"/>
          <w:szCs w:val="20"/>
          <w:rtl/>
        </w:rPr>
        <w:t xml:space="preserve"> -</w:t>
      </w:r>
      <w:r w:rsidRPr="008129B8">
        <w:rPr>
          <w:rFonts w:ascii="Tahoma" w:hAnsi="Tahoma" w:cs="Tahoma"/>
          <w:sz w:val="20"/>
          <w:szCs w:val="20"/>
          <w:rtl/>
        </w:rPr>
        <w:t xml:space="preserve"> לא אמרו שהם חשודים</w:t>
      </w:r>
      <w:r>
        <w:rPr>
          <w:rFonts w:ascii="Tahoma" w:hAnsi="Tahoma" w:cs="Tahoma" w:hint="cs"/>
          <w:sz w:val="20"/>
          <w:szCs w:val="20"/>
          <w:rtl/>
        </w:rPr>
        <w:t>, לא אמרו שזה ישמש נגדם בהמשך בפוטנציאל</w:t>
      </w:r>
      <w:r w:rsidRPr="008129B8">
        <w:rPr>
          <w:rFonts w:ascii="Tahoma" w:hAnsi="Tahoma" w:cs="Tahoma"/>
          <w:sz w:val="20"/>
          <w:szCs w:val="20"/>
          <w:rtl/>
        </w:rPr>
        <w:t xml:space="preserve"> וכ</w:t>
      </w:r>
      <w:r>
        <w:rPr>
          <w:rFonts w:ascii="Tahoma" w:hAnsi="Tahoma" w:cs="Tahoma" w:hint="cs"/>
          <w:sz w:val="20"/>
          <w:szCs w:val="20"/>
          <w:rtl/>
        </w:rPr>
        <w:t>הנה</w:t>
      </w:r>
      <w:r w:rsidRPr="008129B8">
        <w:rPr>
          <w:rFonts w:ascii="Tahoma" w:hAnsi="Tahoma" w:cs="Tahoma"/>
          <w:sz w:val="20"/>
          <w:szCs w:val="20"/>
          <w:rtl/>
        </w:rPr>
        <w:t xml:space="preserve">. </w:t>
      </w:r>
    </w:p>
    <w:p w:rsidR="006D05FD" w:rsidRDefault="006D05FD" w:rsidP="006D05FD">
      <w:pPr>
        <w:spacing w:after="0"/>
        <w:jc w:val="both"/>
        <w:rPr>
          <w:rFonts w:ascii="Tahoma" w:hAnsi="Tahoma" w:cs="Tahoma"/>
          <w:sz w:val="20"/>
          <w:szCs w:val="20"/>
          <w:u w:val="double"/>
          <w:rtl/>
        </w:rPr>
      </w:pPr>
    </w:p>
    <w:p w:rsidR="00AB6354" w:rsidRPr="00F52FF4" w:rsidRDefault="00AB6354" w:rsidP="00081664">
      <w:pPr>
        <w:spacing w:after="70"/>
        <w:jc w:val="both"/>
        <w:rPr>
          <w:rFonts w:ascii="Tahoma" w:hAnsi="Tahoma" w:cs="Tahoma"/>
          <w:b/>
          <w:bCs/>
          <w:sz w:val="20"/>
          <w:szCs w:val="20"/>
          <w:rtl/>
        </w:rPr>
      </w:pPr>
      <w:r w:rsidRPr="00A73817">
        <w:rPr>
          <w:rFonts w:ascii="Tahoma" w:hAnsi="Tahoma" w:cs="Tahoma"/>
          <w:sz w:val="20"/>
          <w:szCs w:val="20"/>
          <w:u w:val="double"/>
          <w:rtl/>
        </w:rPr>
        <w:t>השאלה המשפטית</w:t>
      </w:r>
      <w:r w:rsidRPr="00A73817">
        <w:rPr>
          <w:rFonts w:ascii="Tahoma" w:hAnsi="Tahoma" w:cs="Tahoma"/>
          <w:sz w:val="20"/>
          <w:szCs w:val="20"/>
          <w:rtl/>
        </w:rPr>
        <w:t>:</w:t>
      </w:r>
      <w:r w:rsidRPr="008129B8">
        <w:rPr>
          <w:rFonts w:ascii="Tahoma" w:hAnsi="Tahoma" w:cs="Tahoma"/>
          <w:b/>
          <w:bCs/>
          <w:sz w:val="20"/>
          <w:szCs w:val="20"/>
          <w:rtl/>
        </w:rPr>
        <w:t xml:space="preserve"> האם אפשר להקדים את הלכת הפסלות של </w:t>
      </w:r>
      <w:proofErr w:type="spellStart"/>
      <w:r w:rsidRPr="008129B8">
        <w:rPr>
          <w:rFonts w:ascii="Tahoma" w:hAnsi="Tahoma" w:cs="Tahoma"/>
          <w:b/>
          <w:bCs/>
          <w:sz w:val="20"/>
          <w:szCs w:val="20"/>
          <w:rtl/>
        </w:rPr>
        <w:t>יששכרוב</w:t>
      </w:r>
      <w:proofErr w:type="spellEnd"/>
      <w:r>
        <w:rPr>
          <w:rFonts w:ascii="Tahoma" w:hAnsi="Tahoma" w:cs="Tahoma" w:hint="cs"/>
          <w:b/>
          <w:bCs/>
          <w:sz w:val="20"/>
          <w:szCs w:val="20"/>
          <w:rtl/>
        </w:rPr>
        <w:t xml:space="preserve"> </w:t>
      </w:r>
      <w:r w:rsidRPr="008129B8">
        <w:rPr>
          <w:rFonts w:ascii="Tahoma" w:hAnsi="Tahoma" w:cs="Tahoma"/>
          <w:b/>
          <w:bCs/>
          <w:sz w:val="20"/>
          <w:szCs w:val="20"/>
          <w:rtl/>
        </w:rPr>
        <w:t>לשלבים מוקדמים יותר</w:t>
      </w:r>
      <w:r>
        <w:rPr>
          <w:rFonts w:ascii="Tahoma" w:hAnsi="Tahoma" w:cs="Tahoma" w:hint="cs"/>
          <w:b/>
          <w:bCs/>
          <w:sz w:val="20"/>
          <w:szCs w:val="20"/>
          <w:rtl/>
        </w:rPr>
        <w:t xml:space="preserve"> </w:t>
      </w:r>
      <w:r w:rsidRPr="00F52FF4">
        <w:rPr>
          <w:rFonts w:ascii="Tahoma" w:hAnsi="Tahoma" w:cs="Tahoma" w:hint="cs"/>
          <w:sz w:val="20"/>
          <w:szCs w:val="20"/>
          <w:rtl/>
        </w:rPr>
        <w:t>(</w:t>
      </w:r>
      <w:r w:rsidRPr="00A73817">
        <w:rPr>
          <w:rFonts w:ascii="Tahoma" w:hAnsi="Tahoma" w:cs="Tahoma"/>
          <w:sz w:val="20"/>
          <w:szCs w:val="20"/>
          <w:highlight w:val="yellow"/>
          <w:rtl/>
        </w:rPr>
        <w:t>קבלה של ראיה</w:t>
      </w:r>
      <w:r w:rsidR="00081664">
        <w:rPr>
          <w:rFonts w:ascii="Tahoma" w:hAnsi="Tahoma" w:cs="Tahoma" w:hint="cs"/>
          <w:sz w:val="20"/>
          <w:szCs w:val="20"/>
          <w:highlight w:val="yellow"/>
          <w:rtl/>
        </w:rPr>
        <w:t xml:space="preserve"> שהושגה</w:t>
      </w:r>
      <w:r w:rsidRPr="00A73817">
        <w:rPr>
          <w:rFonts w:ascii="Tahoma" w:hAnsi="Tahoma" w:cs="Tahoma"/>
          <w:sz w:val="20"/>
          <w:szCs w:val="20"/>
          <w:highlight w:val="yellow"/>
          <w:rtl/>
        </w:rPr>
        <w:t xml:space="preserve"> מראש </w:t>
      </w:r>
      <w:r w:rsidRPr="00081664">
        <w:rPr>
          <w:rFonts w:ascii="Tahoma" w:hAnsi="Tahoma" w:cs="Tahoma"/>
          <w:sz w:val="20"/>
          <w:szCs w:val="20"/>
          <w:highlight w:val="yellow"/>
          <w:rtl/>
        </w:rPr>
        <w:t>לצורך חקירה</w:t>
      </w:r>
      <w:r w:rsidR="00081664" w:rsidRPr="00081664">
        <w:rPr>
          <w:rFonts w:ascii="Tahoma" w:hAnsi="Tahoma" w:cs="Tahoma" w:hint="cs"/>
          <w:sz w:val="20"/>
          <w:szCs w:val="20"/>
          <w:highlight w:val="yellow"/>
          <w:rtl/>
        </w:rPr>
        <w:t xml:space="preserve"> פנימית</w:t>
      </w:r>
      <w:r>
        <w:rPr>
          <w:rFonts w:ascii="Tahoma" w:hAnsi="Tahoma" w:cs="Tahoma" w:hint="cs"/>
          <w:sz w:val="20"/>
          <w:szCs w:val="20"/>
          <w:rtl/>
        </w:rPr>
        <w:t>)</w:t>
      </w:r>
      <w:r w:rsidRPr="00F52FF4">
        <w:rPr>
          <w:rFonts w:ascii="Tahoma" w:hAnsi="Tahoma" w:cs="Tahoma" w:hint="cs"/>
          <w:sz w:val="20"/>
          <w:szCs w:val="20"/>
          <w:rtl/>
        </w:rPr>
        <w:t>?</w:t>
      </w:r>
      <w:r w:rsidRPr="00F52FF4">
        <w:rPr>
          <w:rFonts w:ascii="Tahoma" w:hAnsi="Tahoma" w:cs="Tahoma"/>
          <w:sz w:val="20"/>
          <w:szCs w:val="20"/>
          <w:rtl/>
        </w:rPr>
        <w:t xml:space="preserve"> </w:t>
      </w:r>
    </w:p>
    <w:p w:rsidR="00AB6354" w:rsidRPr="00534A7B" w:rsidRDefault="00081664" w:rsidP="0025433C">
      <w:pPr>
        <w:pStyle w:val="a7"/>
        <w:numPr>
          <w:ilvl w:val="0"/>
          <w:numId w:val="144"/>
        </w:numPr>
        <w:spacing w:after="70"/>
        <w:ind w:left="-3"/>
        <w:jc w:val="both"/>
        <w:rPr>
          <w:rFonts w:ascii="Tahoma" w:hAnsi="Tahoma" w:cs="Tahoma"/>
          <w:sz w:val="20"/>
          <w:szCs w:val="20"/>
          <w:rtl/>
        </w:rPr>
      </w:pPr>
      <w:r w:rsidRPr="00534A7B">
        <w:rPr>
          <w:rFonts w:ascii="Tahoma" w:hAnsi="Tahoma" w:cs="Tahoma" w:hint="cs"/>
          <w:sz w:val="20"/>
          <w:szCs w:val="20"/>
          <w:u w:val="single"/>
          <w:rtl/>
        </w:rPr>
        <w:t>ב</w:t>
      </w:r>
      <w:r w:rsidR="00AB6354" w:rsidRPr="00534A7B">
        <w:rPr>
          <w:rFonts w:ascii="Tahoma" w:hAnsi="Tahoma" w:cs="Tahoma" w:hint="cs"/>
          <w:sz w:val="20"/>
          <w:szCs w:val="20"/>
          <w:u w:val="single"/>
          <w:rtl/>
        </w:rPr>
        <w:t xml:space="preserve">הליך </w:t>
      </w:r>
      <w:r w:rsidRPr="00534A7B">
        <w:rPr>
          <w:rFonts w:ascii="Tahoma" w:hAnsi="Tahoma" w:cs="Tahoma" w:hint="cs"/>
          <w:sz w:val="20"/>
          <w:szCs w:val="20"/>
          <w:u w:val="single"/>
          <w:rtl/>
        </w:rPr>
        <w:t>ה</w:t>
      </w:r>
      <w:r w:rsidR="00AB6354" w:rsidRPr="00534A7B">
        <w:rPr>
          <w:rFonts w:ascii="Tahoma" w:hAnsi="Tahoma" w:cs="Tahoma" w:hint="cs"/>
          <w:sz w:val="20"/>
          <w:szCs w:val="20"/>
          <w:u w:val="single"/>
          <w:rtl/>
        </w:rPr>
        <w:t>קודם ו</w:t>
      </w:r>
      <w:r w:rsidRPr="00534A7B">
        <w:rPr>
          <w:rFonts w:ascii="Tahoma" w:hAnsi="Tahoma" w:cs="Tahoma" w:hint="cs"/>
          <w:sz w:val="20"/>
          <w:szCs w:val="20"/>
          <w:u w:val="single"/>
          <w:rtl/>
        </w:rPr>
        <w:t xml:space="preserve">גם </w:t>
      </w:r>
      <w:r w:rsidR="00AB6354" w:rsidRPr="00534A7B">
        <w:rPr>
          <w:rFonts w:ascii="Tahoma" w:hAnsi="Tahoma" w:cs="Tahoma" w:hint="cs"/>
          <w:sz w:val="20"/>
          <w:szCs w:val="20"/>
          <w:u w:val="single"/>
          <w:rtl/>
        </w:rPr>
        <w:t>בדעת מיעוט בהליך זה</w:t>
      </w:r>
      <w:r w:rsidR="00AB6354" w:rsidRPr="00534A7B">
        <w:rPr>
          <w:rFonts w:ascii="Tahoma" w:hAnsi="Tahoma" w:cs="Tahoma"/>
          <w:sz w:val="20"/>
          <w:szCs w:val="20"/>
          <w:u w:val="single"/>
          <w:rtl/>
        </w:rPr>
        <w:t xml:space="preserve"> הטענה זוכה לאהדה </w:t>
      </w:r>
      <w:proofErr w:type="spellStart"/>
      <w:r w:rsidR="00AB6354" w:rsidRPr="00534A7B">
        <w:rPr>
          <w:rFonts w:ascii="Tahoma" w:hAnsi="Tahoma" w:cs="Tahoma"/>
          <w:b/>
          <w:bCs/>
          <w:sz w:val="20"/>
          <w:szCs w:val="20"/>
          <w:u w:val="single"/>
          <w:rtl/>
        </w:rPr>
        <w:t>מהש</w:t>
      </w:r>
      <w:proofErr w:type="spellEnd"/>
      <w:r w:rsidRPr="00534A7B">
        <w:rPr>
          <w:rFonts w:ascii="Tahoma" w:hAnsi="Tahoma" w:cs="Tahoma" w:hint="cs"/>
          <w:b/>
          <w:bCs/>
          <w:sz w:val="20"/>
          <w:szCs w:val="20"/>
          <w:u w:val="single"/>
          <w:rtl/>
        </w:rPr>
        <w:t>'</w:t>
      </w:r>
      <w:r w:rsidR="00AB6354" w:rsidRPr="00534A7B">
        <w:rPr>
          <w:rFonts w:ascii="Tahoma" w:hAnsi="Tahoma" w:cs="Tahoma"/>
          <w:b/>
          <w:bCs/>
          <w:sz w:val="20"/>
          <w:szCs w:val="20"/>
          <w:u w:val="single"/>
          <w:rtl/>
        </w:rPr>
        <w:t xml:space="preserve"> </w:t>
      </w:r>
      <w:proofErr w:type="spellStart"/>
      <w:r w:rsidR="00AB6354" w:rsidRPr="00534A7B">
        <w:rPr>
          <w:rFonts w:ascii="Tahoma" w:hAnsi="Tahoma" w:cs="Tahoma"/>
          <w:b/>
          <w:bCs/>
          <w:sz w:val="20"/>
          <w:szCs w:val="20"/>
          <w:u w:val="single"/>
          <w:rtl/>
        </w:rPr>
        <w:t>דנציגר</w:t>
      </w:r>
      <w:proofErr w:type="spellEnd"/>
      <w:r w:rsidR="00AB6354" w:rsidRPr="00534A7B">
        <w:rPr>
          <w:rFonts w:ascii="Tahoma" w:hAnsi="Tahoma" w:cs="Tahoma"/>
          <w:b/>
          <w:bCs/>
          <w:sz w:val="20"/>
          <w:szCs w:val="20"/>
          <w:rtl/>
        </w:rPr>
        <w:t xml:space="preserve"> </w:t>
      </w:r>
      <w:r w:rsidR="00AB6354" w:rsidRPr="00534A7B">
        <w:rPr>
          <w:rFonts w:ascii="Tahoma" w:hAnsi="Tahoma" w:cs="Tahoma"/>
          <w:sz w:val="20"/>
          <w:szCs w:val="20"/>
          <w:rtl/>
        </w:rPr>
        <w:t xml:space="preserve">- </w:t>
      </w:r>
      <w:r w:rsidR="00AB6354" w:rsidRPr="00534A7B">
        <w:rPr>
          <w:rFonts w:ascii="Tahoma" w:hAnsi="Tahoma" w:cs="Tahoma"/>
          <w:sz w:val="20"/>
          <w:szCs w:val="20"/>
          <w:highlight w:val="yellow"/>
          <w:rtl/>
        </w:rPr>
        <w:t xml:space="preserve">הוא חושב שצריך להרחיב את הלכת </w:t>
      </w:r>
      <w:proofErr w:type="spellStart"/>
      <w:r w:rsidR="00AB6354" w:rsidRPr="00534A7B">
        <w:rPr>
          <w:rFonts w:ascii="Tahoma" w:hAnsi="Tahoma" w:cs="Tahoma"/>
          <w:sz w:val="20"/>
          <w:szCs w:val="20"/>
          <w:highlight w:val="yellow"/>
          <w:rtl/>
        </w:rPr>
        <w:t>יששכרוב</w:t>
      </w:r>
      <w:proofErr w:type="spellEnd"/>
      <w:r w:rsidR="00AB6354" w:rsidRPr="00534A7B">
        <w:rPr>
          <w:rFonts w:ascii="Tahoma" w:hAnsi="Tahoma" w:cs="Tahoma" w:hint="cs"/>
          <w:sz w:val="20"/>
          <w:szCs w:val="20"/>
          <w:highlight w:val="yellow"/>
          <w:rtl/>
        </w:rPr>
        <w:t xml:space="preserve"> </w:t>
      </w:r>
      <w:r w:rsidR="00AB6354" w:rsidRPr="00534A7B">
        <w:rPr>
          <w:rFonts w:ascii="Tahoma" w:hAnsi="Tahoma" w:cs="Tahoma"/>
          <w:sz w:val="20"/>
          <w:szCs w:val="20"/>
          <w:highlight w:val="yellow"/>
          <w:rtl/>
        </w:rPr>
        <w:t>להליכים הקודמים למשפט</w:t>
      </w:r>
      <w:r w:rsidR="00AB6354" w:rsidRPr="00534A7B">
        <w:rPr>
          <w:rFonts w:ascii="Tahoma" w:hAnsi="Tahoma" w:cs="Tahoma" w:hint="cs"/>
          <w:sz w:val="20"/>
          <w:szCs w:val="20"/>
          <w:highlight w:val="yellow"/>
          <w:rtl/>
        </w:rPr>
        <w:t xml:space="preserve"> משיקולי יעילות</w:t>
      </w:r>
      <w:r w:rsidR="00AB6354" w:rsidRPr="00534A7B">
        <w:rPr>
          <w:rFonts w:ascii="Tahoma" w:hAnsi="Tahoma" w:cs="Tahoma" w:hint="cs"/>
          <w:sz w:val="20"/>
          <w:szCs w:val="20"/>
          <w:rtl/>
        </w:rPr>
        <w:t xml:space="preserve"> ("הזכות</w:t>
      </w:r>
      <w:r w:rsidR="00AB6354" w:rsidRPr="00534A7B">
        <w:rPr>
          <w:rFonts w:ascii="Tahoma" w:hAnsi="Tahoma" w:cs="Tahoma"/>
          <w:sz w:val="20"/>
          <w:szCs w:val="20"/>
          <w:rtl/>
        </w:rPr>
        <w:t xml:space="preserve"> </w:t>
      </w:r>
      <w:r w:rsidR="00AB6354" w:rsidRPr="00534A7B">
        <w:rPr>
          <w:rFonts w:ascii="Tahoma" w:hAnsi="Tahoma" w:cs="Tahoma" w:hint="cs"/>
          <w:sz w:val="20"/>
          <w:szCs w:val="20"/>
          <w:rtl/>
        </w:rPr>
        <w:t>להליך</w:t>
      </w:r>
      <w:r w:rsidR="00AB6354" w:rsidRPr="00534A7B">
        <w:rPr>
          <w:rFonts w:ascii="Tahoma" w:hAnsi="Tahoma" w:cs="Tahoma"/>
          <w:sz w:val="20"/>
          <w:szCs w:val="20"/>
          <w:rtl/>
        </w:rPr>
        <w:t xml:space="preserve"> </w:t>
      </w:r>
      <w:r w:rsidR="00AB6354" w:rsidRPr="00534A7B">
        <w:rPr>
          <w:rFonts w:ascii="Tahoma" w:hAnsi="Tahoma" w:cs="Tahoma" w:hint="cs"/>
          <w:sz w:val="20"/>
          <w:szCs w:val="20"/>
          <w:rtl/>
        </w:rPr>
        <w:t>הוגן, כזכות חוקתית,</w:t>
      </w:r>
      <w:r w:rsidR="00AB6354" w:rsidRPr="00534A7B">
        <w:rPr>
          <w:rFonts w:ascii="Tahoma" w:hAnsi="Tahoma" w:cs="Tahoma"/>
          <w:sz w:val="20"/>
          <w:szCs w:val="20"/>
          <w:rtl/>
        </w:rPr>
        <w:t xml:space="preserve"> </w:t>
      </w:r>
      <w:r w:rsidR="00AB6354" w:rsidRPr="00534A7B">
        <w:rPr>
          <w:rFonts w:ascii="Tahoma" w:hAnsi="Tahoma" w:cs="Tahoma" w:hint="cs"/>
          <w:sz w:val="20"/>
          <w:szCs w:val="20"/>
          <w:rtl/>
        </w:rPr>
        <w:t>חלה</w:t>
      </w:r>
      <w:r w:rsidR="00AB6354" w:rsidRPr="00534A7B">
        <w:rPr>
          <w:rFonts w:ascii="Tahoma" w:hAnsi="Tahoma" w:cs="Tahoma"/>
          <w:sz w:val="20"/>
          <w:szCs w:val="20"/>
          <w:rtl/>
        </w:rPr>
        <w:t xml:space="preserve"> </w:t>
      </w:r>
      <w:r w:rsidR="00AB6354" w:rsidRPr="00534A7B">
        <w:rPr>
          <w:rFonts w:ascii="Tahoma" w:hAnsi="Tahoma" w:cs="Tahoma" w:hint="cs"/>
          <w:sz w:val="20"/>
          <w:szCs w:val="20"/>
          <w:rtl/>
        </w:rPr>
        <w:t>בכל</w:t>
      </w:r>
      <w:r w:rsidR="00AB6354" w:rsidRPr="00534A7B">
        <w:rPr>
          <w:rFonts w:ascii="Tahoma" w:hAnsi="Tahoma" w:cs="Tahoma"/>
          <w:sz w:val="20"/>
          <w:szCs w:val="20"/>
          <w:rtl/>
        </w:rPr>
        <w:t xml:space="preserve"> </w:t>
      </w:r>
      <w:r w:rsidR="00AB6354" w:rsidRPr="00534A7B">
        <w:rPr>
          <w:rFonts w:ascii="Tahoma" w:hAnsi="Tahoma" w:cs="Tahoma" w:hint="cs"/>
          <w:sz w:val="20"/>
          <w:szCs w:val="20"/>
          <w:rtl/>
        </w:rPr>
        <w:t>שלבי</w:t>
      </w:r>
      <w:r w:rsidR="00AB6354" w:rsidRPr="00534A7B">
        <w:rPr>
          <w:rFonts w:ascii="Tahoma" w:hAnsi="Tahoma" w:cs="Tahoma"/>
          <w:sz w:val="20"/>
          <w:szCs w:val="20"/>
          <w:rtl/>
        </w:rPr>
        <w:t xml:space="preserve"> </w:t>
      </w:r>
      <w:r w:rsidR="00AB6354" w:rsidRPr="00534A7B">
        <w:rPr>
          <w:rFonts w:ascii="Tahoma" w:hAnsi="Tahoma" w:cs="Tahoma" w:hint="cs"/>
          <w:sz w:val="20"/>
          <w:szCs w:val="20"/>
          <w:rtl/>
        </w:rPr>
        <w:t>ההליך</w:t>
      </w:r>
      <w:r w:rsidR="00AB6354" w:rsidRPr="00534A7B">
        <w:rPr>
          <w:rFonts w:ascii="Tahoma" w:hAnsi="Tahoma" w:cs="Tahoma"/>
          <w:sz w:val="20"/>
          <w:szCs w:val="20"/>
          <w:rtl/>
        </w:rPr>
        <w:t xml:space="preserve"> </w:t>
      </w:r>
      <w:r w:rsidR="00AB6354" w:rsidRPr="00534A7B">
        <w:rPr>
          <w:rFonts w:ascii="Tahoma" w:hAnsi="Tahoma" w:cs="Tahoma" w:hint="cs"/>
          <w:sz w:val="20"/>
          <w:szCs w:val="20"/>
          <w:rtl/>
        </w:rPr>
        <w:t>הפלילי</w:t>
      </w:r>
      <w:r w:rsidR="00AB6354" w:rsidRPr="00534A7B">
        <w:rPr>
          <w:rFonts w:ascii="Tahoma" w:hAnsi="Tahoma" w:cs="Tahoma"/>
          <w:sz w:val="20"/>
          <w:szCs w:val="20"/>
          <w:rtl/>
        </w:rPr>
        <w:t xml:space="preserve">, </w:t>
      </w:r>
      <w:r w:rsidR="00AB6354" w:rsidRPr="00534A7B">
        <w:rPr>
          <w:rFonts w:ascii="Tahoma" w:hAnsi="Tahoma" w:cs="Tahoma" w:hint="cs"/>
          <w:sz w:val="20"/>
          <w:szCs w:val="20"/>
          <w:rtl/>
        </w:rPr>
        <w:t>כולל</w:t>
      </w:r>
      <w:r w:rsidR="00AB6354" w:rsidRPr="00534A7B">
        <w:rPr>
          <w:rFonts w:ascii="Tahoma" w:hAnsi="Tahoma" w:cs="Tahoma"/>
          <w:sz w:val="20"/>
          <w:szCs w:val="20"/>
          <w:rtl/>
        </w:rPr>
        <w:t xml:space="preserve"> </w:t>
      </w:r>
      <w:r w:rsidR="00AB6354" w:rsidRPr="00534A7B">
        <w:rPr>
          <w:rFonts w:ascii="Tahoma" w:hAnsi="Tahoma" w:cs="Tahoma" w:hint="cs"/>
          <w:sz w:val="20"/>
          <w:szCs w:val="20"/>
          <w:rtl/>
        </w:rPr>
        <w:t>שלב</w:t>
      </w:r>
      <w:r w:rsidR="00AB6354" w:rsidRPr="00534A7B">
        <w:rPr>
          <w:rFonts w:ascii="Tahoma" w:hAnsi="Tahoma" w:cs="Tahoma"/>
          <w:sz w:val="20"/>
          <w:szCs w:val="20"/>
          <w:rtl/>
        </w:rPr>
        <w:t xml:space="preserve"> </w:t>
      </w:r>
      <w:r w:rsidR="00AB6354" w:rsidRPr="00534A7B">
        <w:rPr>
          <w:rFonts w:ascii="Tahoma" w:hAnsi="Tahoma" w:cs="Tahoma" w:hint="cs"/>
          <w:sz w:val="20"/>
          <w:szCs w:val="20"/>
          <w:rtl/>
        </w:rPr>
        <w:t>החקירה</w:t>
      </w:r>
      <w:r w:rsidR="00AB6354" w:rsidRPr="00534A7B">
        <w:rPr>
          <w:rFonts w:ascii="Tahoma" w:hAnsi="Tahoma" w:cs="Tahoma"/>
          <w:sz w:val="20"/>
          <w:szCs w:val="20"/>
          <w:rtl/>
        </w:rPr>
        <w:t xml:space="preserve"> </w:t>
      </w:r>
      <w:r w:rsidR="00AB6354" w:rsidRPr="00534A7B">
        <w:rPr>
          <w:rFonts w:ascii="Tahoma" w:hAnsi="Tahoma" w:cs="Tahoma" w:hint="cs"/>
          <w:sz w:val="20"/>
          <w:szCs w:val="20"/>
          <w:rtl/>
        </w:rPr>
        <w:t>המשטרתית")</w:t>
      </w:r>
      <w:r w:rsidR="00AB6354" w:rsidRPr="00534A7B">
        <w:rPr>
          <w:rFonts w:ascii="Tahoma" w:hAnsi="Tahoma" w:cs="Tahoma"/>
          <w:sz w:val="20"/>
          <w:szCs w:val="20"/>
          <w:rtl/>
        </w:rPr>
        <w:t>.</w:t>
      </w:r>
      <w:r w:rsidR="00AB6354" w:rsidRPr="00534A7B">
        <w:rPr>
          <w:rFonts w:ascii="Tahoma" w:hAnsi="Tahoma" w:cs="Tahoma" w:hint="cs"/>
          <w:sz w:val="20"/>
          <w:szCs w:val="20"/>
          <w:rtl/>
        </w:rPr>
        <w:t xml:space="preserve"> הוא טוען שזה</w:t>
      </w:r>
      <w:r w:rsidR="00AB6354" w:rsidRPr="00534A7B">
        <w:rPr>
          <w:rFonts w:ascii="Tahoma" w:hAnsi="Tahoma" w:cs="Tahoma"/>
          <w:sz w:val="20"/>
          <w:szCs w:val="20"/>
          <w:rtl/>
        </w:rPr>
        <w:t xml:space="preserve"> יכול למנוע העמדה לדין </w:t>
      </w:r>
      <w:r w:rsidR="00AB6354" w:rsidRPr="00534A7B">
        <w:rPr>
          <w:rFonts w:ascii="Tahoma" w:hAnsi="Tahoma" w:cs="Tahoma" w:hint="cs"/>
          <w:sz w:val="20"/>
          <w:szCs w:val="20"/>
          <w:rtl/>
        </w:rPr>
        <w:t>כשאין די ראיות</w:t>
      </w:r>
      <w:r w:rsidR="00AB6354" w:rsidRPr="00534A7B">
        <w:rPr>
          <w:rFonts w:ascii="Tahoma" w:hAnsi="Tahoma" w:cs="Tahoma"/>
          <w:sz w:val="20"/>
          <w:szCs w:val="20"/>
          <w:rtl/>
        </w:rPr>
        <w:t xml:space="preserve"> ובכך לחסוך ניהול של הליך משפטי.</w:t>
      </w:r>
    </w:p>
    <w:p w:rsidR="00AB6354" w:rsidRDefault="00AB6354" w:rsidP="006D05FD">
      <w:pPr>
        <w:spacing w:after="70"/>
        <w:jc w:val="both"/>
        <w:rPr>
          <w:rFonts w:ascii="Tahoma" w:hAnsi="Tahoma" w:cs="Tahoma"/>
          <w:b/>
          <w:bCs/>
          <w:sz w:val="20"/>
          <w:szCs w:val="20"/>
          <w:rtl/>
        </w:rPr>
      </w:pPr>
      <w:r>
        <w:rPr>
          <w:rFonts w:ascii="Tahoma" w:hAnsi="Tahoma" w:cs="Tahoma" w:hint="cs"/>
          <w:sz w:val="20"/>
          <w:szCs w:val="20"/>
          <w:rtl/>
        </w:rPr>
        <w:t>בנוסף,</w:t>
      </w:r>
      <w:r w:rsidRPr="008129B8">
        <w:rPr>
          <w:rFonts w:ascii="Tahoma" w:hAnsi="Tahoma" w:cs="Tahoma"/>
          <w:sz w:val="20"/>
          <w:szCs w:val="20"/>
          <w:rtl/>
        </w:rPr>
        <w:t xml:space="preserve"> המחוקק הכיר בצורך לבדוק את הגינות ההליך לפני הגשת </w:t>
      </w:r>
      <w:r>
        <w:rPr>
          <w:rFonts w:ascii="Tahoma" w:hAnsi="Tahoma" w:cs="Tahoma" w:hint="cs"/>
          <w:sz w:val="20"/>
          <w:szCs w:val="20"/>
          <w:rtl/>
        </w:rPr>
        <w:t>כ"א, כך למשל ב</w:t>
      </w:r>
      <w:r w:rsidRPr="008129B8">
        <w:rPr>
          <w:rFonts w:ascii="Tahoma" w:hAnsi="Tahoma" w:cs="Tahoma"/>
          <w:sz w:val="20"/>
          <w:szCs w:val="20"/>
          <w:rtl/>
        </w:rPr>
        <w:t xml:space="preserve">הגנה מן הצדק </w:t>
      </w:r>
      <w:r>
        <w:rPr>
          <w:rFonts w:ascii="Tahoma" w:hAnsi="Tahoma" w:cs="Tahoma" w:hint="cs"/>
          <w:sz w:val="20"/>
          <w:szCs w:val="20"/>
          <w:rtl/>
        </w:rPr>
        <w:t>[</w:t>
      </w:r>
      <w:r w:rsidRPr="00081664">
        <w:rPr>
          <w:rFonts w:ascii="Tahoma" w:hAnsi="Tahoma" w:cs="Tahoma" w:hint="cs"/>
          <w:color w:val="FFFFFF" w:themeColor="background1"/>
          <w:sz w:val="20"/>
          <w:szCs w:val="20"/>
          <w:highlight w:val="darkBlue"/>
          <w:rtl/>
        </w:rPr>
        <w:t>ס'</w:t>
      </w:r>
      <w:r w:rsidRPr="00081664">
        <w:rPr>
          <w:rFonts w:ascii="Tahoma" w:hAnsi="Tahoma" w:cs="Tahoma"/>
          <w:color w:val="FFFFFF" w:themeColor="background1"/>
          <w:sz w:val="20"/>
          <w:szCs w:val="20"/>
          <w:highlight w:val="darkBlue"/>
          <w:rtl/>
        </w:rPr>
        <w:t xml:space="preserve"> 149(10)</w:t>
      </w:r>
      <w:r w:rsidRPr="00081664">
        <w:rPr>
          <w:rFonts w:ascii="Tahoma" w:hAnsi="Tahoma" w:cs="Tahoma" w:hint="cs"/>
          <w:color w:val="FFFFFF" w:themeColor="background1"/>
          <w:sz w:val="20"/>
          <w:szCs w:val="20"/>
          <w:highlight w:val="darkBlue"/>
          <w:rtl/>
        </w:rPr>
        <w:t xml:space="preserve"> </w:t>
      </w:r>
      <w:proofErr w:type="spellStart"/>
      <w:r w:rsidRPr="00081664">
        <w:rPr>
          <w:rFonts w:ascii="Tahoma" w:hAnsi="Tahoma" w:cs="Tahoma" w:hint="cs"/>
          <w:color w:val="FFFFFF" w:themeColor="background1"/>
          <w:sz w:val="20"/>
          <w:szCs w:val="20"/>
          <w:highlight w:val="darkBlue"/>
          <w:rtl/>
        </w:rPr>
        <w:t>לחסד"פ</w:t>
      </w:r>
      <w:proofErr w:type="spellEnd"/>
      <w:r>
        <w:rPr>
          <w:rFonts w:ascii="Tahoma" w:hAnsi="Tahoma" w:cs="Tahoma" w:hint="cs"/>
          <w:sz w:val="20"/>
          <w:szCs w:val="20"/>
          <w:rtl/>
        </w:rPr>
        <w:t xml:space="preserve">] </w:t>
      </w:r>
      <w:r w:rsidRPr="008129B8">
        <w:rPr>
          <w:rFonts w:ascii="Tahoma" w:hAnsi="Tahoma" w:cs="Tahoma"/>
          <w:sz w:val="20"/>
          <w:szCs w:val="20"/>
          <w:rtl/>
        </w:rPr>
        <w:t xml:space="preserve">הנאשם יכול לטעון שעצם הגשת כתב האישום היא לא צודקת. הוא גם מדבר על האפקט המצנן, שאנשים לא ישתפו פעולה. </w:t>
      </w:r>
      <w:r>
        <w:rPr>
          <w:rFonts w:ascii="Tahoma" w:hAnsi="Tahoma" w:cs="Tahoma" w:hint="cs"/>
          <w:b/>
          <w:bCs/>
          <w:sz w:val="20"/>
          <w:szCs w:val="20"/>
          <w:rtl/>
        </w:rPr>
        <w:t>ב</w:t>
      </w:r>
      <w:r w:rsidRPr="008129B8">
        <w:rPr>
          <w:rFonts w:ascii="Tahoma" w:hAnsi="Tahoma" w:cs="Tahoma"/>
          <w:b/>
          <w:bCs/>
          <w:sz w:val="20"/>
          <w:szCs w:val="20"/>
          <w:rtl/>
        </w:rPr>
        <w:t>יישום</w:t>
      </w:r>
      <w:r>
        <w:rPr>
          <w:rFonts w:ascii="Tahoma" w:hAnsi="Tahoma" w:cs="Tahoma" w:hint="cs"/>
          <w:b/>
          <w:bCs/>
          <w:sz w:val="20"/>
          <w:szCs w:val="20"/>
          <w:rtl/>
        </w:rPr>
        <w:t xml:space="preserve"> הקונקרטי</w:t>
      </w:r>
      <w:r w:rsidRPr="008129B8">
        <w:rPr>
          <w:rFonts w:ascii="Tahoma" w:hAnsi="Tahoma" w:cs="Tahoma"/>
          <w:b/>
          <w:bCs/>
          <w:sz w:val="20"/>
          <w:szCs w:val="20"/>
          <w:rtl/>
        </w:rPr>
        <w:t xml:space="preserve"> </w:t>
      </w:r>
      <w:proofErr w:type="spellStart"/>
      <w:r w:rsidRPr="008129B8">
        <w:rPr>
          <w:rFonts w:ascii="Tahoma" w:hAnsi="Tahoma" w:cs="Tahoma"/>
          <w:b/>
          <w:bCs/>
          <w:sz w:val="20"/>
          <w:szCs w:val="20"/>
          <w:rtl/>
        </w:rPr>
        <w:t>דנציגר</w:t>
      </w:r>
      <w:proofErr w:type="spellEnd"/>
      <w:r w:rsidRPr="008129B8">
        <w:rPr>
          <w:rFonts w:ascii="Tahoma" w:hAnsi="Tahoma" w:cs="Tahoma"/>
          <w:b/>
          <w:bCs/>
          <w:sz w:val="20"/>
          <w:szCs w:val="20"/>
          <w:rtl/>
        </w:rPr>
        <w:t xml:space="preserve"> פוסל את ההודאות ואומר כי הן חסויות</w:t>
      </w:r>
      <w:r w:rsidRPr="009C243A">
        <w:rPr>
          <w:rFonts w:ascii="Tahoma" w:hAnsi="Tahoma" w:cs="Tahoma"/>
          <w:sz w:val="20"/>
          <w:szCs w:val="20"/>
          <w:rtl/>
        </w:rPr>
        <w:t>.</w:t>
      </w:r>
      <w:r w:rsidRPr="008129B8">
        <w:rPr>
          <w:rFonts w:ascii="Tahoma" w:hAnsi="Tahoma" w:cs="Tahoma"/>
          <w:b/>
          <w:bCs/>
          <w:sz w:val="20"/>
          <w:szCs w:val="20"/>
          <w:rtl/>
        </w:rPr>
        <w:t xml:space="preserve"> </w:t>
      </w:r>
      <w:r w:rsidRPr="008129B8">
        <w:rPr>
          <w:rFonts w:ascii="Tahoma" w:hAnsi="Tahoma" w:cs="Tahoma"/>
          <w:sz w:val="20"/>
          <w:szCs w:val="20"/>
          <w:rtl/>
        </w:rPr>
        <w:t>לטענתו יש מספיק ראיות גם ללא ההודאות האלה</w:t>
      </w:r>
      <w:r w:rsidRPr="009C243A">
        <w:rPr>
          <w:rFonts w:ascii="Tahoma" w:hAnsi="Tahoma" w:cs="Tahoma"/>
          <w:sz w:val="20"/>
          <w:szCs w:val="20"/>
          <w:rtl/>
        </w:rPr>
        <w:t>.</w:t>
      </w:r>
    </w:p>
    <w:p w:rsidR="00AB6354" w:rsidRPr="00534A7B" w:rsidRDefault="00AB6354" w:rsidP="0025433C">
      <w:pPr>
        <w:pStyle w:val="a7"/>
        <w:numPr>
          <w:ilvl w:val="0"/>
          <w:numId w:val="146"/>
        </w:numPr>
        <w:spacing w:after="70"/>
        <w:ind w:left="360"/>
        <w:jc w:val="both"/>
        <w:rPr>
          <w:rFonts w:ascii="Tahoma" w:hAnsi="Tahoma" w:cs="Tahoma"/>
          <w:sz w:val="20"/>
          <w:szCs w:val="20"/>
          <w:rtl/>
        </w:rPr>
      </w:pPr>
      <w:r w:rsidRPr="00534A7B">
        <w:rPr>
          <w:rFonts w:ascii="Tahoma" w:hAnsi="Tahoma" w:cs="Tahoma" w:hint="cs"/>
          <w:b/>
          <w:bCs/>
          <w:sz w:val="20"/>
          <w:szCs w:val="20"/>
          <w:rtl/>
        </w:rPr>
        <w:t>רובינשטיין</w:t>
      </w:r>
      <w:r w:rsidRPr="00534A7B">
        <w:rPr>
          <w:rFonts w:ascii="Tahoma" w:hAnsi="Tahoma" w:cs="Tahoma" w:hint="cs"/>
          <w:sz w:val="20"/>
          <w:szCs w:val="20"/>
          <w:rtl/>
        </w:rPr>
        <w:t xml:space="preserve"> הצטרף לתוצא</w:t>
      </w:r>
      <w:r w:rsidR="006D05FD" w:rsidRPr="00534A7B">
        <w:rPr>
          <w:rFonts w:ascii="Tahoma" w:hAnsi="Tahoma" w:cs="Tahoma" w:hint="cs"/>
          <w:sz w:val="20"/>
          <w:szCs w:val="20"/>
          <w:rtl/>
        </w:rPr>
        <w:t>ה</w:t>
      </w:r>
      <w:r w:rsidRPr="00534A7B">
        <w:rPr>
          <w:rFonts w:ascii="Tahoma" w:hAnsi="Tahoma" w:cs="Tahoma" w:hint="cs"/>
          <w:sz w:val="20"/>
          <w:szCs w:val="20"/>
          <w:rtl/>
        </w:rPr>
        <w:t xml:space="preserve"> בנימוק אחר </w:t>
      </w:r>
      <w:r w:rsidRPr="00534A7B">
        <w:rPr>
          <w:rFonts w:ascii="Tahoma" w:hAnsi="Tahoma" w:cs="Tahoma"/>
          <w:sz w:val="20"/>
          <w:szCs w:val="20"/>
          <w:rtl/>
        </w:rPr>
        <w:t>–</w:t>
      </w:r>
      <w:r w:rsidRPr="00534A7B">
        <w:rPr>
          <w:rFonts w:ascii="Tahoma" w:hAnsi="Tahoma" w:cs="Tahoma" w:hint="cs"/>
          <w:sz w:val="20"/>
          <w:szCs w:val="20"/>
          <w:rtl/>
        </w:rPr>
        <w:t xml:space="preserve"> נמנע העברת המסמכים </w:t>
      </w:r>
      <w:r w:rsidRPr="00534A7B">
        <w:rPr>
          <w:rFonts w:ascii="Tahoma" w:hAnsi="Tahoma" w:cs="Tahoma" w:hint="cs"/>
          <w:sz w:val="20"/>
          <w:szCs w:val="20"/>
          <w:highlight w:val="yellow"/>
          <w:rtl/>
        </w:rPr>
        <w:t>מכוח חובת ההגינות</w:t>
      </w:r>
      <w:r w:rsidRPr="00534A7B">
        <w:rPr>
          <w:rFonts w:ascii="Tahoma" w:hAnsi="Tahoma" w:cs="Tahoma" w:hint="cs"/>
          <w:sz w:val="20"/>
          <w:szCs w:val="20"/>
          <w:rtl/>
        </w:rPr>
        <w:t>.</w:t>
      </w:r>
    </w:p>
    <w:p w:rsidR="006D05FD" w:rsidRDefault="006D05FD" w:rsidP="00102340">
      <w:pPr>
        <w:spacing w:after="70"/>
        <w:jc w:val="both"/>
        <w:rPr>
          <w:rFonts w:ascii="Tahoma" w:hAnsi="Tahoma" w:cs="Tahoma"/>
          <w:b/>
          <w:bCs/>
          <w:sz w:val="20"/>
          <w:szCs w:val="20"/>
          <w:rtl/>
        </w:rPr>
      </w:pPr>
    </w:p>
    <w:p w:rsidR="00F73710" w:rsidRPr="00534A7B" w:rsidRDefault="00AB6354" w:rsidP="0025433C">
      <w:pPr>
        <w:pStyle w:val="a7"/>
        <w:numPr>
          <w:ilvl w:val="0"/>
          <w:numId w:val="145"/>
        </w:numPr>
        <w:spacing w:after="70"/>
        <w:ind w:left="-3"/>
        <w:jc w:val="both"/>
        <w:rPr>
          <w:rFonts w:ascii="Tahoma" w:hAnsi="Tahoma" w:cs="Tahoma"/>
          <w:b/>
          <w:bCs/>
          <w:sz w:val="20"/>
          <w:szCs w:val="20"/>
          <w:rtl/>
        </w:rPr>
      </w:pPr>
      <w:r w:rsidRPr="00744D9A">
        <w:rPr>
          <w:rFonts w:ascii="Tahoma" w:hAnsi="Tahoma" w:cs="Tahoma"/>
          <w:b/>
          <w:bCs/>
          <w:sz w:val="20"/>
          <w:szCs w:val="20"/>
          <w:rtl/>
        </w:rPr>
        <w:t>בייניש</w:t>
      </w:r>
      <w:r w:rsidRPr="00534A7B">
        <w:rPr>
          <w:rFonts w:ascii="Tahoma" w:hAnsi="Tahoma" w:cs="Tahoma"/>
          <w:sz w:val="20"/>
          <w:szCs w:val="20"/>
          <w:rtl/>
        </w:rPr>
        <w:t xml:space="preserve"> </w:t>
      </w:r>
      <w:r w:rsidRPr="00534A7B">
        <w:rPr>
          <w:rFonts w:ascii="Tahoma" w:hAnsi="Tahoma" w:cs="Tahoma" w:hint="cs"/>
          <w:sz w:val="20"/>
          <w:szCs w:val="20"/>
          <w:rtl/>
        </w:rPr>
        <w:t>מתנגדת</w:t>
      </w:r>
      <w:r w:rsidR="006D05FD" w:rsidRPr="00534A7B">
        <w:rPr>
          <w:rFonts w:ascii="Tahoma" w:hAnsi="Tahoma" w:cs="Tahoma" w:hint="cs"/>
          <w:sz w:val="20"/>
          <w:szCs w:val="20"/>
          <w:rtl/>
        </w:rPr>
        <w:t xml:space="preserve"> להרחבה</w:t>
      </w:r>
      <w:r w:rsidRPr="00534A7B">
        <w:rPr>
          <w:rFonts w:ascii="Tahoma" w:hAnsi="Tahoma" w:cs="Tahoma"/>
          <w:sz w:val="20"/>
          <w:szCs w:val="20"/>
          <w:rtl/>
        </w:rPr>
        <w:t xml:space="preserve"> </w:t>
      </w:r>
      <w:r w:rsidRPr="00534A7B">
        <w:rPr>
          <w:rFonts w:ascii="Tahoma" w:hAnsi="Tahoma" w:cs="Tahoma" w:hint="cs"/>
          <w:sz w:val="20"/>
          <w:szCs w:val="20"/>
          <w:rtl/>
        </w:rPr>
        <w:t>ואו</w:t>
      </w:r>
      <w:r w:rsidRPr="00534A7B">
        <w:rPr>
          <w:rFonts w:ascii="Tahoma" w:hAnsi="Tahoma" w:cs="Tahoma"/>
          <w:sz w:val="20"/>
          <w:szCs w:val="20"/>
          <w:rtl/>
        </w:rPr>
        <w:t xml:space="preserve">מרת כי </w:t>
      </w:r>
      <w:r w:rsidR="00534A7B" w:rsidRPr="005178C6">
        <w:rPr>
          <w:rFonts w:ascii="Tahoma" w:hAnsi="Tahoma" w:cs="Tahoma" w:hint="cs"/>
          <w:sz w:val="20"/>
          <w:szCs w:val="20"/>
          <w:rtl/>
        </w:rPr>
        <w:t>נכון שיעברו</w:t>
      </w:r>
      <w:r w:rsidRPr="005178C6">
        <w:rPr>
          <w:rFonts w:ascii="Tahoma" w:hAnsi="Tahoma" w:cs="Tahoma" w:hint="cs"/>
          <w:sz w:val="20"/>
          <w:szCs w:val="20"/>
          <w:rtl/>
        </w:rPr>
        <w:t xml:space="preserve"> ההודאות</w:t>
      </w:r>
      <w:r w:rsidRPr="00534A7B">
        <w:rPr>
          <w:rFonts w:ascii="Tahoma" w:hAnsi="Tahoma" w:cs="Tahoma"/>
          <w:b/>
          <w:bCs/>
          <w:sz w:val="20"/>
          <w:szCs w:val="20"/>
          <w:rtl/>
        </w:rPr>
        <w:t xml:space="preserve"> </w:t>
      </w:r>
      <w:r w:rsidR="00534A7B" w:rsidRPr="005178C6">
        <w:rPr>
          <w:rFonts w:ascii="Tahoma" w:hAnsi="Tahoma" w:cs="Tahoma" w:hint="cs"/>
          <w:sz w:val="20"/>
          <w:szCs w:val="20"/>
          <w:rtl/>
        </w:rPr>
        <w:t>כדי</w:t>
      </w:r>
      <w:r w:rsidRPr="005178C6">
        <w:rPr>
          <w:rFonts w:ascii="Tahoma" w:hAnsi="Tahoma" w:cs="Tahoma"/>
          <w:sz w:val="20"/>
          <w:szCs w:val="20"/>
          <w:rtl/>
        </w:rPr>
        <w:t xml:space="preserve"> למנוע פגיעה עתידית בערך מוגן </w:t>
      </w:r>
      <w:r w:rsidRPr="005178C6">
        <w:rPr>
          <w:rFonts w:ascii="Tahoma" w:hAnsi="Tahoma" w:cs="Tahoma" w:hint="cs"/>
          <w:sz w:val="20"/>
          <w:szCs w:val="20"/>
          <w:rtl/>
        </w:rPr>
        <w:t>(טוהר ההליך השיפוטי</w:t>
      </w:r>
      <w:r w:rsidR="007756C6" w:rsidRPr="005178C6">
        <w:rPr>
          <w:rFonts w:ascii="Tahoma" w:hAnsi="Tahoma" w:cs="Tahoma" w:hint="cs"/>
          <w:sz w:val="20"/>
          <w:szCs w:val="20"/>
          <w:rtl/>
        </w:rPr>
        <w:t xml:space="preserve"> כולו</w:t>
      </w:r>
      <w:r w:rsidRPr="005178C6">
        <w:rPr>
          <w:rFonts w:ascii="Tahoma" w:hAnsi="Tahoma" w:cs="Tahoma" w:hint="cs"/>
          <w:sz w:val="20"/>
          <w:szCs w:val="20"/>
          <w:rtl/>
        </w:rPr>
        <w:t>)</w:t>
      </w:r>
      <w:r w:rsidRPr="00534A7B">
        <w:rPr>
          <w:rFonts w:ascii="Tahoma" w:hAnsi="Tahoma" w:cs="Tahoma" w:hint="cs"/>
          <w:b/>
          <w:bCs/>
          <w:sz w:val="20"/>
          <w:szCs w:val="20"/>
          <w:rtl/>
        </w:rPr>
        <w:t xml:space="preserve"> </w:t>
      </w:r>
      <w:r w:rsidR="00534A7B">
        <w:rPr>
          <w:rFonts w:ascii="Tahoma" w:hAnsi="Tahoma" w:cs="Tahoma"/>
          <w:sz w:val="20"/>
          <w:szCs w:val="20"/>
          <w:rtl/>
        </w:rPr>
        <w:t>–</w:t>
      </w:r>
      <w:r w:rsidRPr="00534A7B">
        <w:rPr>
          <w:rFonts w:ascii="Tahoma" w:hAnsi="Tahoma" w:cs="Tahoma"/>
          <w:sz w:val="20"/>
          <w:szCs w:val="20"/>
          <w:rtl/>
        </w:rPr>
        <w:t xml:space="preserve"> </w:t>
      </w:r>
      <w:r w:rsidR="005178C6">
        <w:rPr>
          <w:rFonts w:ascii="Tahoma" w:hAnsi="Tahoma" w:cs="Tahoma" w:hint="cs"/>
          <w:sz w:val="20"/>
          <w:szCs w:val="20"/>
          <w:rtl/>
        </w:rPr>
        <w:t xml:space="preserve">הרי </w:t>
      </w:r>
      <w:r w:rsidR="00534A7B">
        <w:rPr>
          <w:rFonts w:ascii="Tahoma" w:hAnsi="Tahoma" w:cs="Tahoma" w:hint="cs"/>
          <w:sz w:val="20"/>
          <w:szCs w:val="20"/>
          <w:rtl/>
        </w:rPr>
        <w:t>טרם הוחלט</w:t>
      </w:r>
      <w:r w:rsidRPr="00534A7B">
        <w:rPr>
          <w:rFonts w:ascii="Tahoma" w:hAnsi="Tahoma" w:cs="Tahoma"/>
          <w:sz w:val="20"/>
          <w:szCs w:val="20"/>
          <w:rtl/>
        </w:rPr>
        <w:t xml:space="preserve"> אם המשטרה תש</w:t>
      </w:r>
      <w:r w:rsidR="007756C6" w:rsidRPr="00534A7B">
        <w:rPr>
          <w:rFonts w:ascii="Tahoma" w:hAnsi="Tahoma" w:cs="Tahoma" w:hint="cs"/>
          <w:sz w:val="20"/>
          <w:szCs w:val="20"/>
          <w:rtl/>
        </w:rPr>
        <w:t>ת</w:t>
      </w:r>
      <w:r w:rsidRPr="00534A7B">
        <w:rPr>
          <w:rFonts w:ascii="Tahoma" w:hAnsi="Tahoma" w:cs="Tahoma"/>
          <w:sz w:val="20"/>
          <w:szCs w:val="20"/>
          <w:rtl/>
        </w:rPr>
        <w:t xml:space="preserve">מש בראיות או לא, אין עדיין הליך פלילי </w:t>
      </w:r>
      <w:r w:rsidR="00534A7B">
        <w:rPr>
          <w:rFonts w:ascii="Tahoma" w:hAnsi="Tahoma" w:cs="Tahoma" w:hint="cs"/>
          <w:sz w:val="20"/>
          <w:szCs w:val="20"/>
          <w:rtl/>
        </w:rPr>
        <w:t>ו</w:t>
      </w:r>
      <w:r w:rsidRPr="00534A7B">
        <w:rPr>
          <w:rFonts w:ascii="Tahoma" w:hAnsi="Tahoma" w:cs="Tahoma"/>
          <w:sz w:val="20"/>
          <w:szCs w:val="20"/>
          <w:rtl/>
        </w:rPr>
        <w:t>צריך</w:t>
      </w:r>
      <w:r w:rsidR="005178C6">
        <w:rPr>
          <w:rFonts w:ascii="Tahoma" w:hAnsi="Tahoma" w:cs="Tahoma" w:hint="cs"/>
          <w:sz w:val="20"/>
          <w:szCs w:val="20"/>
          <w:rtl/>
        </w:rPr>
        <w:t xml:space="preserve"> וראוי</w:t>
      </w:r>
      <w:r w:rsidRPr="00534A7B">
        <w:rPr>
          <w:rFonts w:ascii="Tahoma" w:hAnsi="Tahoma" w:cs="Tahoma"/>
          <w:sz w:val="20"/>
          <w:szCs w:val="20"/>
          <w:rtl/>
        </w:rPr>
        <w:t xml:space="preserve"> </w:t>
      </w:r>
      <w:proofErr w:type="spellStart"/>
      <w:r w:rsidRPr="00534A7B">
        <w:rPr>
          <w:rFonts w:ascii="Tahoma" w:hAnsi="Tahoma" w:cs="Tahoma"/>
          <w:sz w:val="20"/>
          <w:szCs w:val="20"/>
          <w:rtl/>
        </w:rPr>
        <w:t>ש</w:t>
      </w:r>
      <w:r w:rsidRPr="00534A7B">
        <w:rPr>
          <w:rFonts w:ascii="Tahoma" w:hAnsi="Tahoma" w:cs="Tahoma" w:hint="cs"/>
          <w:sz w:val="20"/>
          <w:szCs w:val="20"/>
          <w:rtl/>
        </w:rPr>
        <w:t>הכל</w:t>
      </w:r>
      <w:proofErr w:type="spellEnd"/>
      <w:r w:rsidRPr="00534A7B">
        <w:rPr>
          <w:rFonts w:ascii="Tahoma" w:hAnsi="Tahoma" w:cs="Tahoma" w:hint="cs"/>
          <w:sz w:val="20"/>
          <w:szCs w:val="20"/>
          <w:rtl/>
        </w:rPr>
        <w:t xml:space="preserve"> י</w:t>
      </w:r>
      <w:r w:rsidRPr="00534A7B">
        <w:rPr>
          <w:rFonts w:ascii="Tahoma" w:hAnsi="Tahoma" w:cs="Tahoma"/>
          <w:sz w:val="20"/>
          <w:szCs w:val="20"/>
          <w:rtl/>
        </w:rPr>
        <w:t>היה בידי המשטרה</w:t>
      </w:r>
      <w:r w:rsidR="00534A7B">
        <w:rPr>
          <w:rFonts w:ascii="Tahoma" w:hAnsi="Tahoma" w:cs="Tahoma" w:hint="cs"/>
          <w:sz w:val="20"/>
          <w:szCs w:val="20"/>
          <w:rtl/>
        </w:rPr>
        <w:t>.</w:t>
      </w:r>
      <w:r w:rsidRPr="00534A7B">
        <w:rPr>
          <w:rFonts w:ascii="Tahoma" w:hAnsi="Tahoma" w:cs="Tahoma"/>
          <w:sz w:val="20"/>
          <w:szCs w:val="20"/>
          <w:rtl/>
        </w:rPr>
        <w:t xml:space="preserve"> </w:t>
      </w:r>
      <w:r w:rsidRPr="00534A7B">
        <w:rPr>
          <w:rFonts w:ascii="Tahoma" w:hAnsi="Tahoma" w:cs="Tahoma"/>
          <w:sz w:val="20"/>
          <w:szCs w:val="20"/>
          <w:highlight w:val="yellow"/>
          <w:rtl/>
        </w:rPr>
        <w:t>אם וכאשר יוגש כ</w:t>
      </w:r>
      <w:r w:rsidR="003573DA" w:rsidRPr="00534A7B">
        <w:rPr>
          <w:rFonts w:ascii="Tahoma" w:hAnsi="Tahoma" w:cs="Tahoma"/>
          <w:sz w:val="20"/>
          <w:szCs w:val="20"/>
          <w:highlight w:val="yellow"/>
          <w:rtl/>
        </w:rPr>
        <w:t>"</w:t>
      </w:r>
      <w:r w:rsidRPr="00534A7B">
        <w:rPr>
          <w:rFonts w:ascii="Tahoma" w:hAnsi="Tahoma" w:cs="Tahoma"/>
          <w:sz w:val="20"/>
          <w:szCs w:val="20"/>
          <w:highlight w:val="yellow"/>
          <w:rtl/>
        </w:rPr>
        <w:t>א ויהיה הליך</w:t>
      </w:r>
      <w:r w:rsidRPr="00534A7B">
        <w:rPr>
          <w:rFonts w:ascii="Tahoma" w:hAnsi="Tahoma" w:cs="Tahoma" w:hint="cs"/>
          <w:sz w:val="20"/>
          <w:szCs w:val="20"/>
          <w:highlight w:val="yellow"/>
          <w:rtl/>
        </w:rPr>
        <w:t xml:space="preserve"> - </w:t>
      </w:r>
      <w:r w:rsidRPr="00534A7B">
        <w:rPr>
          <w:rFonts w:ascii="Tahoma" w:hAnsi="Tahoma" w:cs="Tahoma"/>
          <w:sz w:val="20"/>
          <w:szCs w:val="20"/>
          <w:highlight w:val="yellow"/>
          <w:rtl/>
        </w:rPr>
        <w:t>יהיה אפשר לטעון</w:t>
      </w:r>
      <w:r w:rsidRPr="00534A7B">
        <w:rPr>
          <w:rFonts w:ascii="Tahoma" w:hAnsi="Tahoma" w:cs="Tahoma" w:hint="cs"/>
          <w:sz w:val="20"/>
          <w:szCs w:val="20"/>
          <w:highlight w:val="yellow"/>
          <w:rtl/>
        </w:rPr>
        <w:t xml:space="preserve"> לפסילה</w:t>
      </w:r>
      <w:r w:rsidR="00744D9A">
        <w:rPr>
          <w:rFonts w:ascii="Tahoma" w:hAnsi="Tahoma" w:cs="Tahoma" w:hint="cs"/>
          <w:sz w:val="20"/>
          <w:szCs w:val="20"/>
          <w:highlight w:val="yellow"/>
          <w:rtl/>
        </w:rPr>
        <w:t xml:space="preserve"> של הראיות</w:t>
      </w:r>
      <w:r w:rsidR="00534A7B">
        <w:rPr>
          <w:rFonts w:ascii="Tahoma" w:hAnsi="Tahoma" w:cs="Tahoma" w:hint="cs"/>
          <w:sz w:val="20"/>
          <w:szCs w:val="20"/>
          <w:highlight w:val="yellow"/>
          <w:rtl/>
        </w:rPr>
        <w:t xml:space="preserve"> ולעשות את האיזון</w:t>
      </w:r>
      <w:r w:rsidRPr="00534A7B">
        <w:rPr>
          <w:rFonts w:ascii="Tahoma" w:hAnsi="Tahoma" w:cs="Tahoma"/>
          <w:sz w:val="20"/>
          <w:szCs w:val="20"/>
          <w:highlight w:val="yellow"/>
          <w:rtl/>
        </w:rPr>
        <w:t xml:space="preserve"> במסגרת המשפט עצמו</w:t>
      </w:r>
      <w:r w:rsidRPr="00534A7B">
        <w:rPr>
          <w:rFonts w:ascii="Tahoma" w:hAnsi="Tahoma" w:cs="Tahoma"/>
          <w:sz w:val="20"/>
          <w:szCs w:val="20"/>
          <w:rtl/>
        </w:rPr>
        <w:t xml:space="preserve">. </w:t>
      </w:r>
      <w:r w:rsidR="00534A7B" w:rsidRPr="00534A7B">
        <w:rPr>
          <w:rFonts w:ascii="Tahoma" w:hAnsi="Tahoma" w:cs="Tahoma" w:hint="cs"/>
          <w:sz w:val="20"/>
          <w:szCs w:val="20"/>
          <w:u w:val="single"/>
          <w:rtl/>
        </w:rPr>
        <w:t>כ"כ למה</w:t>
      </w:r>
      <w:r w:rsidR="00534A7B">
        <w:rPr>
          <w:rFonts w:ascii="Tahoma" w:hAnsi="Tahoma" w:cs="Tahoma" w:hint="cs"/>
          <w:sz w:val="20"/>
          <w:szCs w:val="20"/>
          <w:rtl/>
        </w:rPr>
        <w:t xml:space="preserve">? </w:t>
      </w:r>
      <w:r w:rsidRPr="005178C6">
        <w:rPr>
          <w:rFonts w:ascii="Tahoma" w:hAnsi="Tahoma" w:cs="Tahoma"/>
          <w:b/>
          <w:bCs/>
          <w:sz w:val="20"/>
          <w:szCs w:val="20"/>
          <w:rtl/>
        </w:rPr>
        <w:t>כ</w:t>
      </w:r>
      <w:r w:rsidRPr="005178C6">
        <w:rPr>
          <w:rFonts w:ascii="Tahoma" w:hAnsi="Tahoma" w:cs="Tahoma" w:hint="cs"/>
          <w:b/>
          <w:bCs/>
          <w:sz w:val="20"/>
          <w:szCs w:val="20"/>
          <w:rtl/>
        </w:rPr>
        <w:t xml:space="preserve">י רק </w:t>
      </w:r>
      <w:r w:rsidRPr="005178C6">
        <w:rPr>
          <w:rFonts w:ascii="Tahoma" w:hAnsi="Tahoma" w:cs="Tahoma"/>
          <w:b/>
          <w:bCs/>
          <w:sz w:val="20"/>
          <w:szCs w:val="20"/>
          <w:rtl/>
        </w:rPr>
        <w:t>שם יש לש</w:t>
      </w:r>
      <w:r w:rsidR="00534A7B" w:rsidRPr="005178C6">
        <w:rPr>
          <w:rFonts w:ascii="Tahoma" w:hAnsi="Tahoma" w:cs="Tahoma" w:hint="cs"/>
          <w:b/>
          <w:bCs/>
          <w:sz w:val="20"/>
          <w:szCs w:val="20"/>
          <w:rtl/>
        </w:rPr>
        <w:t>'</w:t>
      </w:r>
      <w:r w:rsidRPr="005178C6">
        <w:rPr>
          <w:rFonts w:ascii="Tahoma" w:hAnsi="Tahoma" w:cs="Tahoma"/>
          <w:b/>
          <w:bCs/>
          <w:sz w:val="20"/>
          <w:szCs w:val="20"/>
          <w:rtl/>
        </w:rPr>
        <w:t xml:space="preserve"> את כל התמונה העובדתית </w:t>
      </w:r>
      <w:r w:rsidR="00F73710" w:rsidRPr="005178C6">
        <w:rPr>
          <w:rFonts w:ascii="Tahoma" w:hAnsi="Tahoma" w:cs="Tahoma" w:hint="cs"/>
          <w:b/>
          <w:bCs/>
          <w:sz w:val="20"/>
          <w:szCs w:val="20"/>
          <w:rtl/>
        </w:rPr>
        <w:t>ואל לנו למנוע</w:t>
      </w:r>
      <w:r w:rsidRPr="005178C6">
        <w:rPr>
          <w:rFonts w:ascii="Tahoma" w:hAnsi="Tahoma" w:cs="Tahoma"/>
          <w:b/>
          <w:bCs/>
          <w:sz w:val="20"/>
          <w:szCs w:val="20"/>
          <w:rtl/>
        </w:rPr>
        <w:t xml:space="preserve"> מראש את המידע</w:t>
      </w:r>
      <w:r w:rsidR="00F73710" w:rsidRPr="005178C6">
        <w:rPr>
          <w:rFonts w:ascii="Tahoma" w:hAnsi="Tahoma" w:cs="Tahoma" w:hint="cs"/>
          <w:b/>
          <w:bCs/>
          <w:sz w:val="20"/>
          <w:szCs w:val="20"/>
          <w:rtl/>
        </w:rPr>
        <w:t xml:space="preserve"> ממנו</w:t>
      </w:r>
      <w:r w:rsidRPr="00534A7B">
        <w:rPr>
          <w:rFonts w:ascii="Tahoma" w:hAnsi="Tahoma" w:cs="Tahoma"/>
          <w:sz w:val="20"/>
          <w:szCs w:val="20"/>
          <w:rtl/>
        </w:rPr>
        <w:t>.</w:t>
      </w:r>
      <w:r w:rsidRPr="00534A7B">
        <w:rPr>
          <w:rFonts w:ascii="Tahoma" w:hAnsi="Tahoma" w:cs="Tahoma"/>
          <w:b/>
          <w:bCs/>
          <w:sz w:val="20"/>
          <w:szCs w:val="20"/>
          <w:rtl/>
        </w:rPr>
        <w:t xml:space="preserve"> </w:t>
      </w:r>
    </w:p>
    <w:p w:rsidR="00AB6354" w:rsidRPr="00744D9A" w:rsidRDefault="00AB6354" w:rsidP="00744D9A">
      <w:pPr>
        <w:pStyle w:val="a7"/>
        <w:numPr>
          <w:ilvl w:val="0"/>
          <w:numId w:val="72"/>
        </w:numPr>
        <w:spacing w:after="70" w:line="240" w:lineRule="auto"/>
        <w:ind w:left="360"/>
        <w:jc w:val="both"/>
        <w:rPr>
          <w:rFonts w:ascii="Tahoma" w:hAnsi="Tahoma" w:cs="Tahoma"/>
          <w:sz w:val="20"/>
          <w:szCs w:val="20"/>
          <w:rtl/>
        </w:rPr>
      </w:pPr>
      <w:r w:rsidRPr="00744D9A">
        <w:rPr>
          <w:rFonts w:ascii="Tahoma" w:hAnsi="Tahoma" w:cs="Tahoma"/>
          <w:sz w:val="20"/>
          <w:szCs w:val="20"/>
          <w:rtl/>
        </w:rPr>
        <w:t>זהו פסק דין ש</w:t>
      </w:r>
      <w:r w:rsidRPr="00744D9A">
        <w:rPr>
          <w:rFonts w:ascii="Tahoma" w:hAnsi="Tahoma" w:cs="Tahoma" w:hint="cs"/>
          <w:sz w:val="20"/>
          <w:szCs w:val="20"/>
          <w:rtl/>
        </w:rPr>
        <w:t>מדגים</w:t>
      </w:r>
      <w:r w:rsidRPr="00744D9A">
        <w:rPr>
          <w:rFonts w:ascii="Tahoma" w:hAnsi="Tahoma" w:cs="Tahoma"/>
          <w:sz w:val="20"/>
          <w:szCs w:val="20"/>
          <w:rtl/>
        </w:rPr>
        <w:t xml:space="preserve"> התנגדות להרחבת ההלכה לתקו</w:t>
      </w:r>
      <w:r w:rsidRPr="00744D9A">
        <w:rPr>
          <w:rFonts w:ascii="Tahoma" w:hAnsi="Tahoma" w:cs="Tahoma" w:hint="cs"/>
          <w:sz w:val="20"/>
          <w:szCs w:val="20"/>
          <w:rtl/>
        </w:rPr>
        <w:t>פה</w:t>
      </w:r>
      <w:r w:rsidRPr="00744D9A">
        <w:rPr>
          <w:rFonts w:ascii="Tahoma" w:hAnsi="Tahoma" w:cs="Tahoma"/>
          <w:sz w:val="20"/>
          <w:szCs w:val="20"/>
          <w:rtl/>
        </w:rPr>
        <w:t xml:space="preserve"> שקודמת להליך הפלילי</w:t>
      </w:r>
      <w:r w:rsidRPr="00744D9A">
        <w:rPr>
          <w:rFonts w:ascii="Tahoma" w:hAnsi="Tahoma" w:cs="Tahoma" w:hint="cs"/>
          <w:sz w:val="20"/>
          <w:szCs w:val="20"/>
          <w:rtl/>
        </w:rPr>
        <w:t xml:space="preserve"> עצמו</w:t>
      </w:r>
      <w:r w:rsidRPr="00744D9A">
        <w:rPr>
          <w:rFonts w:ascii="Tahoma" w:hAnsi="Tahoma" w:cs="Tahoma"/>
          <w:sz w:val="20"/>
          <w:szCs w:val="20"/>
          <w:rtl/>
        </w:rPr>
        <w:t>.</w:t>
      </w:r>
    </w:p>
    <w:p w:rsidR="00AB6354" w:rsidRDefault="00AB6354" w:rsidP="00102340">
      <w:pPr>
        <w:spacing w:after="70"/>
        <w:jc w:val="both"/>
        <w:rPr>
          <w:rFonts w:ascii="Tahoma" w:hAnsi="Tahoma" w:cs="Tahoma"/>
          <w:sz w:val="20"/>
          <w:szCs w:val="20"/>
          <w:rtl/>
        </w:rPr>
      </w:pPr>
    </w:p>
    <w:p w:rsidR="00534A7B" w:rsidRPr="005C45B4" w:rsidRDefault="00534A7B" w:rsidP="00534A7B">
      <w:pPr>
        <w:spacing w:after="70"/>
        <w:jc w:val="center"/>
        <w:rPr>
          <w:rFonts w:ascii="Tahoma" w:hAnsi="Tahoma" w:cs="Tahoma"/>
          <w:sz w:val="20"/>
          <w:szCs w:val="20"/>
          <w:u w:val="single"/>
          <w:rtl/>
        </w:rPr>
      </w:pPr>
      <w:r w:rsidRPr="005C45B4">
        <w:rPr>
          <w:rFonts w:ascii="Tahoma" w:hAnsi="Tahoma" w:cs="Tahoma"/>
          <w:sz w:val="20"/>
          <w:szCs w:val="20"/>
          <w:u w:val="single"/>
          <w:rtl/>
        </w:rPr>
        <w:t>הרחבה מסוימת של ההלכה</w:t>
      </w:r>
      <w:r w:rsidR="005C45B4" w:rsidRPr="005C45B4">
        <w:rPr>
          <w:rFonts w:ascii="Tahoma" w:hAnsi="Tahoma" w:cs="Tahoma" w:hint="cs"/>
          <w:sz w:val="20"/>
          <w:szCs w:val="20"/>
          <w:u w:val="single"/>
          <w:rtl/>
        </w:rPr>
        <w:t xml:space="preserve"> </w:t>
      </w:r>
      <w:r w:rsidR="005C45B4" w:rsidRPr="005C45B4">
        <w:rPr>
          <w:rFonts w:ascii="Tahoma" w:hAnsi="Tahoma" w:cs="Tahoma"/>
          <w:sz w:val="20"/>
          <w:szCs w:val="20"/>
          <w:u w:val="single"/>
          <w:rtl/>
        </w:rPr>
        <w:t>–</w:t>
      </w:r>
      <w:r w:rsidR="005C45B4" w:rsidRPr="005C45B4">
        <w:rPr>
          <w:rFonts w:ascii="Tahoma" w:hAnsi="Tahoma" w:cs="Tahoma" w:hint="cs"/>
          <w:sz w:val="20"/>
          <w:szCs w:val="20"/>
          <w:u w:val="single"/>
          <w:rtl/>
        </w:rPr>
        <w:t xml:space="preserve"> זכות </w:t>
      </w:r>
      <w:r w:rsidR="005C45B4">
        <w:rPr>
          <w:rFonts w:ascii="Tahoma" w:hAnsi="Tahoma" w:cs="Tahoma" w:hint="cs"/>
          <w:sz w:val="20"/>
          <w:szCs w:val="20"/>
          <w:u w:val="single"/>
          <w:rtl/>
        </w:rPr>
        <w:t xml:space="preserve">היידוע על הזכות </w:t>
      </w:r>
      <w:r w:rsidR="005C45B4" w:rsidRPr="005C45B4">
        <w:rPr>
          <w:rFonts w:ascii="Tahoma" w:hAnsi="Tahoma" w:cs="Tahoma" w:hint="cs"/>
          <w:sz w:val="20"/>
          <w:szCs w:val="20"/>
          <w:u w:val="single"/>
          <w:rtl/>
        </w:rPr>
        <w:t>לסנגור ציבורי</w:t>
      </w:r>
    </w:p>
    <w:p w:rsidR="00AB6354" w:rsidRDefault="00AB6354" w:rsidP="00DB5DE3">
      <w:pPr>
        <w:spacing w:after="70"/>
        <w:jc w:val="both"/>
        <w:rPr>
          <w:rFonts w:ascii="Tahoma" w:hAnsi="Tahoma" w:cs="Tahoma"/>
          <w:sz w:val="20"/>
          <w:szCs w:val="20"/>
          <w:rtl/>
        </w:rPr>
      </w:pPr>
      <w:r w:rsidRPr="008129B8">
        <w:rPr>
          <w:rFonts w:ascii="Tahoma" w:hAnsi="Tahoma" w:cs="Tahoma"/>
          <w:sz w:val="20"/>
          <w:szCs w:val="20"/>
          <w:highlight w:val="green"/>
          <w:rtl/>
        </w:rPr>
        <w:t>פס"ד לין</w:t>
      </w:r>
      <w:r w:rsidRPr="00A73817">
        <w:rPr>
          <w:rFonts w:ascii="Tahoma" w:hAnsi="Tahoma" w:cs="Tahoma"/>
          <w:sz w:val="20"/>
          <w:szCs w:val="20"/>
          <w:rtl/>
        </w:rPr>
        <w:t>:</w:t>
      </w:r>
      <w:r w:rsidRPr="008129B8">
        <w:rPr>
          <w:rFonts w:ascii="Tahoma" w:hAnsi="Tahoma" w:cs="Tahoma"/>
          <w:b/>
          <w:bCs/>
          <w:color w:val="FFFF00"/>
          <w:sz w:val="20"/>
          <w:szCs w:val="20"/>
          <w:rtl/>
        </w:rPr>
        <w:t xml:space="preserve"> </w:t>
      </w:r>
      <w:r w:rsidRPr="008129B8">
        <w:rPr>
          <w:rFonts w:ascii="Tahoma" w:hAnsi="Tahoma" w:cs="Tahoma"/>
          <w:sz w:val="20"/>
          <w:szCs w:val="20"/>
          <w:rtl/>
        </w:rPr>
        <w:t xml:space="preserve">עובד זר הורשע ברצח של חברתו תוך ביתור הגופה. הוא הודה ושיחזר את הרצח מספר פעמים. הייתה לו טענה שלא הודיעו לו על זכותו לסנגור ציבורי </w:t>
      </w:r>
      <w:r w:rsidR="004E2315" w:rsidRPr="004E2315">
        <w:rPr>
          <w:rFonts w:ascii="Tahoma" w:hAnsi="Tahoma" w:cs="Tahoma"/>
          <w:sz w:val="20"/>
          <w:szCs w:val="20"/>
          <w:u w:val="single"/>
          <w:rtl/>
        </w:rPr>
        <w:t>אלא</w:t>
      </w:r>
      <w:r w:rsidRPr="008129B8">
        <w:rPr>
          <w:rFonts w:ascii="Tahoma" w:hAnsi="Tahoma" w:cs="Tahoma"/>
          <w:sz w:val="20"/>
          <w:szCs w:val="20"/>
          <w:rtl/>
        </w:rPr>
        <w:t xml:space="preserve"> הודיעו לו על הזכות ל</w:t>
      </w:r>
      <w:r>
        <w:rPr>
          <w:rFonts w:ascii="Tahoma" w:hAnsi="Tahoma" w:cs="Tahoma" w:hint="cs"/>
          <w:sz w:val="20"/>
          <w:szCs w:val="20"/>
          <w:rtl/>
        </w:rPr>
        <w:t>היוועץ ב</w:t>
      </w:r>
      <w:r w:rsidRPr="008129B8">
        <w:rPr>
          <w:rFonts w:ascii="Tahoma" w:hAnsi="Tahoma" w:cs="Tahoma"/>
          <w:sz w:val="20"/>
          <w:szCs w:val="20"/>
          <w:rtl/>
        </w:rPr>
        <w:t>עו</w:t>
      </w:r>
      <w:r w:rsidR="003573DA">
        <w:rPr>
          <w:rFonts w:ascii="Tahoma" w:hAnsi="Tahoma" w:cs="Tahoma"/>
          <w:sz w:val="20"/>
          <w:szCs w:val="20"/>
          <w:rtl/>
        </w:rPr>
        <w:t>"</w:t>
      </w:r>
      <w:r w:rsidRPr="008129B8">
        <w:rPr>
          <w:rFonts w:ascii="Tahoma" w:hAnsi="Tahoma" w:cs="Tahoma"/>
          <w:sz w:val="20"/>
          <w:szCs w:val="20"/>
          <w:rtl/>
        </w:rPr>
        <w:t>ד באופן כלל</w:t>
      </w:r>
      <w:r>
        <w:rPr>
          <w:rFonts w:ascii="Tahoma" w:hAnsi="Tahoma" w:cs="Tahoma" w:hint="cs"/>
          <w:sz w:val="20"/>
          <w:szCs w:val="20"/>
          <w:rtl/>
        </w:rPr>
        <w:t>י</w:t>
      </w:r>
      <w:r w:rsidRPr="008129B8">
        <w:rPr>
          <w:rFonts w:ascii="Tahoma" w:hAnsi="Tahoma" w:cs="Tahoma"/>
          <w:sz w:val="20"/>
          <w:szCs w:val="20"/>
          <w:rtl/>
        </w:rPr>
        <w:t xml:space="preserve"> וטען שרק ובשל העובדה שלא היה לו כסף לסנגור רגיל הוא לא ביקש עו"ד. </w:t>
      </w:r>
      <w:r>
        <w:rPr>
          <w:rFonts w:ascii="Tahoma" w:hAnsi="Tahoma" w:cs="Tahoma" w:hint="cs"/>
          <w:sz w:val="20"/>
          <w:szCs w:val="20"/>
          <w:rtl/>
        </w:rPr>
        <w:t>לכן, לדידו</w:t>
      </w:r>
      <w:r w:rsidRPr="008129B8">
        <w:rPr>
          <w:rFonts w:ascii="Tahoma" w:hAnsi="Tahoma" w:cs="Tahoma"/>
          <w:sz w:val="20"/>
          <w:szCs w:val="20"/>
          <w:rtl/>
        </w:rPr>
        <w:t xml:space="preserve"> הודאתו צריכה להיפסל בשל כך. </w:t>
      </w:r>
      <w:proofErr w:type="spellStart"/>
      <w:r w:rsidRPr="00F56B57">
        <w:rPr>
          <w:rFonts w:ascii="Tahoma" w:hAnsi="Tahoma" w:cs="Tahoma"/>
          <w:b/>
          <w:bCs/>
          <w:sz w:val="20"/>
          <w:szCs w:val="20"/>
          <w:rtl/>
        </w:rPr>
        <w:t>הש</w:t>
      </w:r>
      <w:proofErr w:type="spellEnd"/>
      <w:r w:rsidRPr="00F56B57">
        <w:rPr>
          <w:rFonts w:ascii="Tahoma" w:hAnsi="Tahoma" w:cs="Tahoma" w:hint="cs"/>
          <w:b/>
          <w:bCs/>
          <w:sz w:val="20"/>
          <w:szCs w:val="20"/>
          <w:rtl/>
        </w:rPr>
        <w:t>'</w:t>
      </w:r>
      <w:r w:rsidRPr="00F56B57">
        <w:rPr>
          <w:rFonts w:ascii="Tahoma" w:hAnsi="Tahoma" w:cs="Tahoma"/>
          <w:b/>
          <w:bCs/>
          <w:sz w:val="20"/>
          <w:szCs w:val="20"/>
          <w:rtl/>
        </w:rPr>
        <w:t xml:space="preserve"> רובינשטיין</w:t>
      </w:r>
      <w:r w:rsidRPr="008129B8">
        <w:rPr>
          <w:rFonts w:ascii="Tahoma" w:hAnsi="Tahoma" w:cs="Tahoma"/>
          <w:sz w:val="20"/>
          <w:szCs w:val="20"/>
          <w:rtl/>
        </w:rPr>
        <w:t xml:space="preserve"> אומר באמרת אגב כי יידוע </w:t>
      </w:r>
      <w:r w:rsidR="00DB5DE3">
        <w:rPr>
          <w:rFonts w:ascii="Tahoma" w:hAnsi="Tahoma" w:cs="Tahoma" w:hint="cs"/>
          <w:sz w:val="20"/>
          <w:szCs w:val="20"/>
          <w:rtl/>
        </w:rPr>
        <w:t>ע</w:t>
      </w:r>
      <w:r w:rsidRPr="008129B8">
        <w:rPr>
          <w:rFonts w:ascii="Tahoma" w:hAnsi="Tahoma" w:cs="Tahoma"/>
          <w:sz w:val="20"/>
          <w:szCs w:val="20"/>
          <w:rtl/>
        </w:rPr>
        <w:t>ל</w:t>
      </w:r>
      <w:r w:rsidR="00DB5DE3">
        <w:rPr>
          <w:rFonts w:ascii="Tahoma" w:hAnsi="Tahoma" w:cs="Tahoma" w:hint="cs"/>
          <w:sz w:val="20"/>
          <w:szCs w:val="20"/>
          <w:rtl/>
        </w:rPr>
        <w:t xml:space="preserve"> זכות ה</w:t>
      </w:r>
      <w:r w:rsidRPr="008129B8">
        <w:rPr>
          <w:rFonts w:ascii="Tahoma" w:hAnsi="Tahoma" w:cs="Tahoma"/>
          <w:sz w:val="20"/>
          <w:szCs w:val="20"/>
          <w:rtl/>
        </w:rPr>
        <w:t xml:space="preserve">היוועצות צריך להיות אפקטיבי כולל הודעה על סנגור ציבורי ושבמקרים </w:t>
      </w:r>
      <w:r w:rsidRPr="008129B8">
        <w:rPr>
          <w:rFonts w:ascii="Tahoma" w:hAnsi="Tahoma" w:cs="Tahoma" w:hint="cs"/>
          <w:sz w:val="20"/>
          <w:szCs w:val="20"/>
          <w:rtl/>
        </w:rPr>
        <w:t>מסוימים</w:t>
      </w:r>
      <w:r w:rsidRPr="008129B8">
        <w:rPr>
          <w:rFonts w:ascii="Tahoma" w:hAnsi="Tahoma" w:cs="Tahoma"/>
          <w:sz w:val="20"/>
          <w:szCs w:val="20"/>
          <w:rtl/>
        </w:rPr>
        <w:t xml:space="preserve"> העיתוי של ההודאה יהיה משמעותי. </w:t>
      </w:r>
      <w:r w:rsidR="005C45B4" w:rsidRPr="005C45B4">
        <w:rPr>
          <w:rFonts w:ascii="Tahoma" w:hAnsi="Tahoma" w:cs="Tahoma" w:hint="cs"/>
          <w:sz w:val="20"/>
          <w:szCs w:val="20"/>
          <w:u w:val="single"/>
          <w:rtl/>
        </w:rPr>
        <w:t>אולם</w:t>
      </w:r>
      <w:r w:rsidR="005C45B4">
        <w:rPr>
          <w:rFonts w:ascii="Tahoma" w:hAnsi="Tahoma" w:cs="Tahoma" w:hint="cs"/>
          <w:sz w:val="20"/>
          <w:szCs w:val="20"/>
          <w:rtl/>
        </w:rPr>
        <w:t xml:space="preserve">, </w:t>
      </w:r>
      <w:r w:rsidRPr="00DB5DE3">
        <w:rPr>
          <w:rFonts w:ascii="Tahoma" w:hAnsi="Tahoma" w:cs="Tahoma"/>
          <w:sz w:val="20"/>
          <w:szCs w:val="20"/>
          <w:highlight w:val="yellow"/>
          <w:rtl/>
        </w:rPr>
        <w:t>במקרה זה לין הודה מס</w:t>
      </w:r>
      <w:r w:rsidR="00DB5DE3" w:rsidRPr="00DB5DE3">
        <w:rPr>
          <w:rFonts w:ascii="Tahoma" w:hAnsi="Tahoma" w:cs="Tahoma" w:hint="cs"/>
          <w:sz w:val="20"/>
          <w:szCs w:val="20"/>
          <w:highlight w:val="yellow"/>
          <w:rtl/>
        </w:rPr>
        <w:t>'</w:t>
      </w:r>
      <w:r w:rsidRPr="00DB5DE3">
        <w:rPr>
          <w:rFonts w:ascii="Tahoma" w:hAnsi="Tahoma" w:cs="Tahoma"/>
          <w:sz w:val="20"/>
          <w:szCs w:val="20"/>
          <w:highlight w:val="yellow"/>
          <w:rtl/>
        </w:rPr>
        <w:t xml:space="preserve"> פעמים, גם לאחר שהיה לו סנגור ולכן לא הייתה משמעות מבחינת קבילות ההודאה</w:t>
      </w:r>
      <w:r w:rsidRPr="008129B8">
        <w:rPr>
          <w:rFonts w:ascii="Tahoma" w:hAnsi="Tahoma" w:cs="Tahoma"/>
          <w:sz w:val="20"/>
          <w:szCs w:val="20"/>
          <w:rtl/>
        </w:rPr>
        <w:t xml:space="preserve">. היה גם חומר חקירה נוסף </w:t>
      </w:r>
      <w:r>
        <w:rPr>
          <w:rFonts w:ascii="Tahoma" w:hAnsi="Tahoma" w:cs="Tahoma" w:hint="cs"/>
          <w:sz w:val="20"/>
          <w:szCs w:val="20"/>
          <w:rtl/>
        </w:rPr>
        <w:t>חוץ</w:t>
      </w:r>
      <w:r w:rsidRPr="008129B8">
        <w:rPr>
          <w:rFonts w:ascii="Tahoma" w:hAnsi="Tahoma" w:cs="Tahoma"/>
          <w:sz w:val="20"/>
          <w:szCs w:val="20"/>
          <w:rtl/>
        </w:rPr>
        <w:t xml:space="preserve"> ההודאה שלו. </w:t>
      </w:r>
      <w:r w:rsidRPr="00F56B57">
        <w:rPr>
          <w:rFonts w:ascii="Tahoma" w:hAnsi="Tahoma" w:cs="Tahoma"/>
          <w:b/>
          <w:bCs/>
          <w:sz w:val="20"/>
          <w:szCs w:val="20"/>
          <w:rtl/>
        </w:rPr>
        <w:t>רובינשטיין</w:t>
      </w:r>
      <w:r w:rsidRPr="008129B8">
        <w:rPr>
          <w:rFonts w:ascii="Tahoma" w:hAnsi="Tahoma" w:cs="Tahoma"/>
          <w:sz w:val="20"/>
          <w:szCs w:val="20"/>
          <w:rtl/>
        </w:rPr>
        <w:t xml:space="preserve"> אומר כי במקרה אחר יתכן כי נפסול את ההודאה. </w:t>
      </w:r>
      <w:r>
        <w:rPr>
          <w:rFonts w:ascii="Tahoma" w:hAnsi="Tahoma" w:cs="Tahoma" w:hint="cs"/>
          <w:sz w:val="20"/>
          <w:szCs w:val="20"/>
          <w:rtl/>
        </w:rPr>
        <w:t>כך למשל, אם הוא היה</w:t>
      </w:r>
      <w:r w:rsidRPr="008129B8">
        <w:rPr>
          <w:rFonts w:ascii="Tahoma" w:hAnsi="Tahoma" w:cs="Tahoma"/>
          <w:sz w:val="20"/>
          <w:szCs w:val="20"/>
          <w:rtl/>
        </w:rPr>
        <w:t xml:space="preserve"> מודה לפני </w:t>
      </w:r>
      <w:r w:rsidRPr="008129B8">
        <w:rPr>
          <w:rFonts w:ascii="Tahoma" w:hAnsi="Tahoma" w:cs="Tahoma" w:hint="cs"/>
          <w:sz w:val="20"/>
          <w:szCs w:val="20"/>
          <w:rtl/>
        </w:rPr>
        <w:t>הסנגור</w:t>
      </w:r>
      <w:r>
        <w:rPr>
          <w:rFonts w:ascii="Tahoma" w:hAnsi="Tahoma" w:cs="Tahoma" w:hint="cs"/>
          <w:sz w:val="20"/>
          <w:szCs w:val="20"/>
          <w:rtl/>
        </w:rPr>
        <w:t xml:space="preserve">, </w:t>
      </w:r>
      <w:r w:rsidR="004E2315" w:rsidRPr="004E2315">
        <w:rPr>
          <w:rFonts w:ascii="Tahoma" w:hAnsi="Tahoma" w:cs="Tahoma" w:hint="cs"/>
          <w:sz w:val="20"/>
          <w:szCs w:val="20"/>
          <w:u w:val="single"/>
          <w:rtl/>
        </w:rPr>
        <w:t>אך</w:t>
      </w:r>
      <w:r>
        <w:rPr>
          <w:rFonts w:ascii="Tahoma" w:hAnsi="Tahoma" w:cs="Tahoma" w:hint="cs"/>
          <w:sz w:val="20"/>
          <w:szCs w:val="20"/>
          <w:rtl/>
        </w:rPr>
        <w:t xml:space="preserve"> אחרי </w:t>
      </w:r>
      <w:r w:rsidR="00DB5DE3">
        <w:rPr>
          <w:rFonts w:ascii="Tahoma" w:hAnsi="Tahoma" w:cs="Tahoma" w:hint="cs"/>
          <w:sz w:val="20"/>
          <w:szCs w:val="20"/>
          <w:rtl/>
        </w:rPr>
        <w:t>ייצוג</w:t>
      </w:r>
      <w:r>
        <w:rPr>
          <w:rFonts w:ascii="Tahoma" w:hAnsi="Tahoma" w:cs="Tahoma" w:hint="cs"/>
          <w:sz w:val="20"/>
          <w:szCs w:val="20"/>
          <w:rtl/>
        </w:rPr>
        <w:t xml:space="preserve"> הוא</w:t>
      </w:r>
      <w:r w:rsidRPr="008129B8">
        <w:rPr>
          <w:rFonts w:ascii="Tahoma" w:hAnsi="Tahoma" w:cs="Tahoma"/>
          <w:sz w:val="20"/>
          <w:szCs w:val="20"/>
          <w:rtl/>
        </w:rPr>
        <w:t xml:space="preserve"> היה חוזר בו</w:t>
      </w:r>
      <w:r>
        <w:rPr>
          <w:rFonts w:ascii="Tahoma" w:hAnsi="Tahoma" w:cs="Tahoma" w:hint="cs"/>
          <w:sz w:val="20"/>
          <w:szCs w:val="20"/>
          <w:rtl/>
        </w:rPr>
        <w:t>,</w:t>
      </w:r>
      <w:r w:rsidRPr="008129B8">
        <w:rPr>
          <w:rFonts w:ascii="Tahoma" w:hAnsi="Tahoma" w:cs="Tahoma"/>
          <w:sz w:val="20"/>
          <w:szCs w:val="20"/>
          <w:rtl/>
        </w:rPr>
        <w:t xml:space="preserve"> אולי ההודאה הייתה נפסלת.</w:t>
      </w:r>
    </w:p>
    <w:p w:rsidR="005C45B4" w:rsidRPr="005C45B4" w:rsidRDefault="005C45B4" w:rsidP="0025433C">
      <w:pPr>
        <w:pStyle w:val="a7"/>
        <w:numPr>
          <w:ilvl w:val="0"/>
          <w:numId w:val="148"/>
        </w:numPr>
        <w:spacing w:after="70"/>
        <w:jc w:val="both"/>
        <w:rPr>
          <w:rFonts w:ascii="Tahoma" w:hAnsi="Tahoma" w:cs="Tahoma"/>
          <w:sz w:val="20"/>
          <w:szCs w:val="20"/>
          <w:rtl/>
        </w:rPr>
      </w:pPr>
      <w:r w:rsidRPr="005C45B4">
        <w:rPr>
          <w:rFonts w:ascii="Tahoma" w:hAnsi="Tahoma" w:cs="Tahoma" w:hint="cs"/>
          <w:sz w:val="20"/>
          <w:szCs w:val="20"/>
          <w:rtl/>
        </w:rPr>
        <w:t>תיאורטית ההרחבה תיתכן אך היא לא התקבלה במקרה הקונקרטי.</w:t>
      </w:r>
    </w:p>
    <w:p w:rsidR="00AB6354" w:rsidRPr="008129B8" w:rsidRDefault="00AB6354" w:rsidP="00102340">
      <w:pPr>
        <w:spacing w:after="70"/>
        <w:jc w:val="both"/>
        <w:rPr>
          <w:rFonts w:ascii="Tahoma" w:hAnsi="Tahoma" w:cs="Tahoma"/>
          <w:sz w:val="20"/>
          <w:szCs w:val="20"/>
          <w:rtl/>
        </w:rPr>
      </w:pPr>
      <w:r w:rsidRPr="008129B8">
        <w:rPr>
          <w:rFonts w:ascii="Tahoma" w:hAnsi="Tahoma" w:cs="Tahoma"/>
          <w:sz w:val="20"/>
          <w:szCs w:val="20"/>
          <w:rtl/>
        </w:rPr>
        <w:t xml:space="preserve"> </w:t>
      </w:r>
    </w:p>
    <w:p w:rsidR="00534A7B" w:rsidRPr="005C45B4" w:rsidRDefault="00A451D4" w:rsidP="00A451D4">
      <w:pPr>
        <w:pStyle w:val="affe"/>
        <w:spacing w:after="70"/>
        <w:jc w:val="center"/>
        <w:rPr>
          <w:rFonts w:ascii="Tahoma" w:hAnsi="Tahoma" w:cs="Tahoma"/>
          <w:sz w:val="20"/>
          <w:szCs w:val="20"/>
          <w:u w:val="single"/>
          <w:rtl/>
        </w:rPr>
      </w:pPr>
      <w:r>
        <w:rPr>
          <w:rFonts w:ascii="Tahoma" w:hAnsi="Tahoma" w:cs="Tahoma" w:hint="cs"/>
          <w:sz w:val="20"/>
          <w:szCs w:val="20"/>
          <w:u w:val="single"/>
          <w:rtl/>
        </w:rPr>
        <w:t xml:space="preserve">ניסיון </w:t>
      </w:r>
      <w:r w:rsidR="00AB6354" w:rsidRPr="005C45B4">
        <w:rPr>
          <w:rFonts w:ascii="Tahoma" w:hAnsi="Tahoma" w:cs="Tahoma"/>
          <w:sz w:val="20"/>
          <w:szCs w:val="20"/>
          <w:u w:val="single"/>
          <w:rtl/>
        </w:rPr>
        <w:t xml:space="preserve">הרחבה </w:t>
      </w:r>
      <w:r w:rsidR="00534A7B" w:rsidRPr="005C45B4">
        <w:rPr>
          <w:rFonts w:ascii="Tahoma" w:hAnsi="Tahoma" w:cs="Tahoma" w:hint="cs"/>
          <w:sz w:val="20"/>
          <w:szCs w:val="20"/>
          <w:u w:val="single"/>
          <w:rtl/>
        </w:rPr>
        <w:t>נוס</w:t>
      </w:r>
      <w:r>
        <w:rPr>
          <w:rFonts w:ascii="Tahoma" w:hAnsi="Tahoma" w:cs="Tahoma" w:hint="cs"/>
          <w:sz w:val="20"/>
          <w:szCs w:val="20"/>
          <w:u w:val="single"/>
          <w:rtl/>
        </w:rPr>
        <w:t>ף</w:t>
      </w:r>
      <w:r w:rsidR="00534A7B" w:rsidRPr="005C45B4">
        <w:rPr>
          <w:rFonts w:ascii="Tahoma" w:hAnsi="Tahoma" w:cs="Tahoma" w:hint="cs"/>
          <w:sz w:val="20"/>
          <w:szCs w:val="20"/>
          <w:u w:val="single"/>
          <w:rtl/>
        </w:rPr>
        <w:t xml:space="preserve"> </w:t>
      </w:r>
      <w:r>
        <w:rPr>
          <w:rFonts w:ascii="Tahoma" w:hAnsi="Tahoma" w:cs="Tahoma" w:hint="cs"/>
          <w:sz w:val="20"/>
          <w:szCs w:val="20"/>
          <w:u w:val="single"/>
          <w:rtl/>
        </w:rPr>
        <w:t xml:space="preserve">שנותר </w:t>
      </w:r>
      <w:proofErr w:type="spellStart"/>
      <w:r>
        <w:rPr>
          <w:rFonts w:ascii="Tahoma" w:hAnsi="Tahoma" w:cs="Tahoma" w:hint="cs"/>
          <w:sz w:val="20"/>
          <w:szCs w:val="20"/>
          <w:u w:val="single"/>
          <w:rtl/>
        </w:rPr>
        <w:t>בצ"ע</w:t>
      </w:r>
      <w:proofErr w:type="spellEnd"/>
      <w:r w:rsidR="005C45B4" w:rsidRPr="005C45B4">
        <w:rPr>
          <w:rFonts w:ascii="Tahoma" w:hAnsi="Tahoma" w:cs="Tahoma" w:hint="cs"/>
          <w:sz w:val="20"/>
          <w:szCs w:val="20"/>
          <w:u w:val="single"/>
          <w:rtl/>
        </w:rPr>
        <w:t xml:space="preserve"> </w:t>
      </w:r>
      <w:r w:rsidR="005C45B4" w:rsidRPr="005C45B4">
        <w:rPr>
          <w:rFonts w:ascii="Tahoma" w:hAnsi="Tahoma" w:cs="Tahoma"/>
          <w:sz w:val="20"/>
          <w:szCs w:val="20"/>
          <w:u w:val="single"/>
          <w:rtl/>
        </w:rPr>
        <w:t>–</w:t>
      </w:r>
      <w:r w:rsidR="005C45B4" w:rsidRPr="005C45B4">
        <w:rPr>
          <w:rFonts w:ascii="Tahoma" w:hAnsi="Tahoma" w:cs="Tahoma" w:hint="cs"/>
          <w:sz w:val="20"/>
          <w:szCs w:val="20"/>
          <w:u w:val="single"/>
          <w:rtl/>
        </w:rPr>
        <w:t xml:space="preserve"> </w:t>
      </w:r>
      <w:r>
        <w:rPr>
          <w:rFonts w:ascii="Tahoma" w:hAnsi="Tahoma" w:cs="Tahoma" w:hint="cs"/>
          <w:sz w:val="20"/>
          <w:szCs w:val="20"/>
          <w:u w:val="single"/>
          <w:rtl/>
        </w:rPr>
        <w:t>ההתנהגות לחוד וקבילות הראיה לחוד</w:t>
      </w:r>
    </w:p>
    <w:p w:rsidR="00AB6354" w:rsidRDefault="00AB6354" w:rsidP="00CE667B">
      <w:pPr>
        <w:pStyle w:val="affe"/>
        <w:spacing w:after="70"/>
        <w:rPr>
          <w:rFonts w:ascii="Tahoma" w:hAnsi="Tahoma" w:cs="Tahoma"/>
          <w:sz w:val="20"/>
          <w:szCs w:val="20"/>
          <w:rtl/>
        </w:rPr>
      </w:pPr>
      <w:r w:rsidRPr="008129B8">
        <w:rPr>
          <w:rFonts w:ascii="Tahoma" w:hAnsi="Tahoma" w:cs="Tahoma"/>
          <w:b w:val="0"/>
          <w:sz w:val="20"/>
          <w:szCs w:val="20"/>
          <w:highlight w:val="green"/>
          <w:rtl/>
        </w:rPr>
        <w:t xml:space="preserve">פס"ד </w:t>
      </w:r>
      <w:proofErr w:type="spellStart"/>
      <w:r w:rsidRPr="008129B8">
        <w:rPr>
          <w:rFonts w:ascii="Tahoma" w:hAnsi="Tahoma" w:cs="Tahoma"/>
          <w:b w:val="0"/>
          <w:sz w:val="20"/>
          <w:szCs w:val="20"/>
          <w:highlight w:val="green"/>
          <w:rtl/>
        </w:rPr>
        <w:t>אלסיד</w:t>
      </w:r>
      <w:proofErr w:type="spellEnd"/>
      <w:r w:rsidRPr="00F56B57">
        <w:rPr>
          <w:rFonts w:ascii="Tahoma" w:hAnsi="Tahoma" w:cs="Tahoma"/>
          <w:b w:val="0"/>
          <w:sz w:val="20"/>
          <w:szCs w:val="20"/>
          <w:rtl/>
        </w:rPr>
        <w:t>:</w:t>
      </w:r>
      <w:r w:rsidRPr="008129B8">
        <w:rPr>
          <w:rFonts w:ascii="Tahoma" w:hAnsi="Tahoma" w:cs="Tahoma"/>
          <w:color w:val="FFFF00"/>
          <w:sz w:val="20"/>
          <w:szCs w:val="20"/>
          <w:rtl/>
        </w:rPr>
        <w:t xml:space="preserve"> </w:t>
      </w:r>
      <w:r w:rsidRPr="008129B8">
        <w:rPr>
          <w:rFonts w:ascii="Tahoma" w:hAnsi="Tahoma" w:cs="Tahoma"/>
          <w:sz w:val="20"/>
          <w:szCs w:val="20"/>
          <w:rtl/>
        </w:rPr>
        <w:t xml:space="preserve">עסק בשאלה </w:t>
      </w:r>
      <w:r w:rsidRPr="007E6596">
        <w:rPr>
          <w:rFonts w:ascii="Tahoma" w:hAnsi="Tahoma" w:cs="Tahoma"/>
          <w:b w:val="0"/>
          <w:bCs/>
          <w:sz w:val="20"/>
          <w:szCs w:val="20"/>
          <w:rtl/>
        </w:rPr>
        <w:t xml:space="preserve">מה היחס בין הגנת הצורך שיש לחוקרי השב"כ, במקרים של חקירות מיוחדות, לבין הלכת </w:t>
      </w:r>
      <w:proofErr w:type="spellStart"/>
      <w:r w:rsidRPr="007E6596">
        <w:rPr>
          <w:rFonts w:ascii="Tahoma" w:hAnsi="Tahoma" w:cs="Tahoma"/>
          <w:b w:val="0"/>
          <w:bCs/>
          <w:sz w:val="20"/>
          <w:szCs w:val="20"/>
          <w:rtl/>
        </w:rPr>
        <w:t>יששכרוב</w:t>
      </w:r>
      <w:proofErr w:type="spellEnd"/>
      <w:r w:rsidRPr="008129B8">
        <w:rPr>
          <w:rFonts w:ascii="Tahoma" w:hAnsi="Tahoma" w:cs="Tahoma"/>
          <w:sz w:val="20"/>
          <w:szCs w:val="20"/>
          <w:rtl/>
        </w:rPr>
        <w:t>. בפסק הדין דובר על המחבל שתכנן את הפיגוע במלון פארק</w:t>
      </w:r>
      <w:r>
        <w:rPr>
          <w:rFonts w:ascii="Tahoma" w:hAnsi="Tahoma" w:cs="Tahoma" w:hint="cs"/>
          <w:sz w:val="20"/>
          <w:szCs w:val="20"/>
          <w:rtl/>
        </w:rPr>
        <w:t xml:space="preserve"> בנתניה</w:t>
      </w:r>
      <w:r w:rsidRPr="008129B8">
        <w:rPr>
          <w:rFonts w:ascii="Tahoma" w:hAnsi="Tahoma" w:cs="Tahoma"/>
          <w:sz w:val="20"/>
          <w:szCs w:val="20"/>
          <w:rtl/>
        </w:rPr>
        <w:t xml:space="preserve"> ולכן </w:t>
      </w:r>
      <w:r w:rsidR="005C45B4">
        <w:rPr>
          <w:rFonts w:ascii="Tahoma" w:hAnsi="Tahoma" w:cs="Tahoma" w:hint="cs"/>
          <w:sz w:val="20"/>
          <w:szCs w:val="20"/>
          <w:rtl/>
        </w:rPr>
        <w:t>הוא לא נחקר ע"מ ל</w:t>
      </w:r>
      <w:r w:rsidRPr="008129B8">
        <w:rPr>
          <w:rFonts w:ascii="Tahoma" w:hAnsi="Tahoma" w:cs="Tahoma"/>
          <w:sz w:val="20"/>
          <w:szCs w:val="20"/>
          <w:rtl/>
        </w:rPr>
        <w:t xml:space="preserve">השיג הודאה על מה שעשה, </w:t>
      </w:r>
      <w:r w:rsidR="004E2315" w:rsidRPr="004E2315">
        <w:rPr>
          <w:rFonts w:ascii="Tahoma" w:hAnsi="Tahoma" w:cs="Tahoma"/>
          <w:sz w:val="20"/>
          <w:szCs w:val="20"/>
          <w:u w:val="single"/>
          <w:rtl/>
        </w:rPr>
        <w:t>אלא</w:t>
      </w:r>
      <w:r w:rsidRPr="008129B8">
        <w:rPr>
          <w:rFonts w:ascii="Tahoma" w:hAnsi="Tahoma" w:cs="Tahoma"/>
          <w:sz w:val="20"/>
          <w:szCs w:val="20"/>
          <w:rtl/>
        </w:rPr>
        <w:t xml:space="preserve"> כדי למנוע את הפיגוע הבא (היו אמצעי לחץ מיוחדים </w:t>
      </w:r>
      <w:r w:rsidRPr="008129B8">
        <w:rPr>
          <w:rFonts w:ascii="Tahoma" w:hAnsi="Tahoma" w:cs="Tahoma" w:hint="cs"/>
          <w:sz w:val="20"/>
          <w:szCs w:val="20"/>
          <w:rtl/>
        </w:rPr>
        <w:t>בחקירה</w:t>
      </w:r>
      <w:r w:rsidRPr="008129B8">
        <w:rPr>
          <w:rFonts w:ascii="Tahoma" w:hAnsi="Tahoma" w:cs="Tahoma"/>
          <w:sz w:val="20"/>
          <w:szCs w:val="20"/>
          <w:rtl/>
        </w:rPr>
        <w:t xml:space="preserve">). </w:t>
      </w:r>
      <w:r w:rsidRPr="007E6596">
        <w:rPr>
          <w:rFonts w:ascii="Tahoma" w:hAnsi="Tahoma" w:cs="Tahoma"/>
          <w:sz w:val="20"/>
          <w:szCs w:val="20"/>
          <w:highlight w:val="yellow"/>
          <w:rtl/>
        </w:rPr>
        <w:t xml:space="preserve">עורך </w:t>
      </w:r>
      <w:r w:rsidRPr="007E6596">
        <w:rPr>
          <w:rFonts w:ascii="Tahoma" w:hAnsi="Tahoma" w:cs="Tahoma" w:hint="cs"/>
          <w:sz w:val="20"/>
          <w:szCs w:val="20"/>
          <w:highlight w:val="yellow"/>
          <w:rtl/>
        </w:rPr>
        <w:t>דינו</w:t>
      </w:r>
      <w:r w:rsidRPr="007E6596">
        <w:rPr>
          <w:rFonts w:ascii="Tahoma" w:hAnsi="Tahoma" w:cs="Tahoma"/>
          <w:sz w:val="20"/>
          <w:szCs w:val="20"/>
          <w:highlight w:val="yellow"/>
          <w:rtl/>
        </w:rPr>
        <w:t xml:space="preserve"> ניסה לטעון שגם אם החקירה מוצדקת בשל אילוצי השעה</w:t>
      </w:r>
      <w:r w:rsidRPr="008129B8">
        <w:rPr>
          <w:rFonts w:ascii="Tahoma" w:hAnsi="Tahoma" w:cs="Tahoma"/>
          <w:sz w:val="20"/>
          <w:szCs w:val="20"/>
          <w:rtl/>
        </w:rPr>
        <w:t xml:space="preserve"> (ואז אין </w:t>
      </w:r>
      <w:r w:rsidR="00CE667B">
        <w:rPr>
          <w:rFonts w:ascii="Tahoma" w:hAnsi="Tahoma" w:cs="Tahoma" w:hint="cs"/>
          <w:sz w:val="20"/>
          <w:szCs w:val="20"/>
          <w:rtl/>
        </w:rPr>
        <w:t>להעניש</w:t>
      </w:r>
      <w:r w:rsidRPr="008129B8">
        <w:rPr>
          <w:rFonts w:ascii="Tahoma" w:hAnsi="Tahoma" w:cs="Tahoma"/>
          <w:sz w:val="20"/>
          <w:szCs w:val="20"/>
          <w:rtl/>
        </w:rPr>
        <w:t xml:space="preserve"> את החוקרים לגבי האמצעים שבהם השתמשו בשל הגנת הצורך), </w:t>
      </w:r>
      <w:r w:rsidR="00CE667B" w:rsidRPr="00CE667B">
        <w:rPr>
          <w:rFonts w:ascii="Tahoma" w:hAnsi="Tahoma" w:cs="Tahoma" w:hint="cs"/>
          <w:sz w:val="20"/>
          <w:szCs w:val="20"/>
          <w:highlight w:val="yellow"/>
          <w:rtl/>
        </w:rPr>
        <w:t xml:space="preserve">עדיין </w:t>
      </w:r>
      <w:r w:rsidRPr="00CE667B">
        <w:rPr>
          <w:rFonts w:ascii="Tahoma" w:hAnsi="Tahoma" w:cs="Tahoma"/>
          <w:sz w:val="20"/>
          <w:szCs w:val="20"/>
          <w:highlight w:val="yellow"/>
          <w:rtl/>
        </w:rPr>
        <w:t xml:space="preserve">אפשר להפעיל את הלכת </w:t>
      </w:r>
      <w:proofErr w:type="spellStart"/>
      <w:r w:rsidRPr="00CE667B">
        <w:rPr>
          <w:rFonts w:ascii="Tahoma" w:hAnsi="Tahoma" w:cs="Tahoma"/>
          <w:sz w:val="20"/>
          <w:szCs w:val="20"/>
          <w:highlight w:val="yellow"/>
          <w:rtl/>
        </w:rPr>
        <w:t>יששכרוב</w:t>
      </w:r>
      <w:proofErr w:type="spellEnd"/>
      <w:r w:rsidRPr="00CE667B">
        <w:rPr>
          <w:rFonts w:ascii="Tahoma" w:hAnsi="Tahoma" w:cs="Tahoma"/>
          <w:sz w:val="20"/>
          <w:szCs w:val="20"/>
          <w:highlight w:val="yellow"/>
          <w:rtl/>
        </w:rPr>
        <w:t xml:space="preserve"> </w:t>
      </w:r>
      <w:r w:rsidR="00CE667B" w:rsidRPr="00CE667B">
        <w:rPr>
          <w:rFonts w:ascii="Tahoma" w:hAnsi="Tahoma" w:cs="Tahoma" w:hint="cs"/>
          <w:sz w:val="20"/>
          <w:szCs w:val="20"/>
          <w:highlight w:val="yellow"/>
          <w:rtl/>
        </w:rPr>
        <w:t xml:space="preserve">רק </w:t>
      </w:r>
      <w:r w:rsidRPr="00CE667B">
        <w:rPr>
          <w:rFonts w:ascii="Tahoma" w:hAnsi="Tahoma" w:cs="Tahoma"/>
          <w:sz w:val="20"/>
          <w:szCs w:val="20"/>
          <w:highlight w:val="yellow"/>
          <w:rtl/>
        </w:rPr>
        <w:t>לעניין ההודאה</w:t>
      </w:r>
      <w:r w:rsidR="00CE667B">
        <w:rPr>
          <w:rFonts w:ascii="Tahoma" w:hAnsi="Tahoma" w:cs="Tahoma" w:hint="cs"/>
          <w:sz w:val="20"/>
          <w:szCs w:val="20"/>
          <w:rtl/>
        </w:rPr>
        <w:t xml:space="preserve"> (שתיפסל)</w:t>
      </w:r>
      <w:r w:rsidR="005C45B4">
        <w:rPr>
          <w:rFonts w:ascii="Tahoma" w:hAnsi="Tahoma" w:cs="Tahoma"/>
          <w:sz w:val="20"/>
          <w:szCs w:val="20"/>
          <w:rtl/>
        </w:rPr>
        <w:t>.</w:t>
      </w:r>
    </w:p>
    <w:p w:rsidR="005C45B4" w:rsidRDefault="00AB6354" w:rsidP="00DB5DE3">
      <w:pPr>
        <w:pStyle w:val="affe"/>
        <w:spacing w:after="70"/>
        <w:rPr>
          <w:rFonts w:ascii="Tahoma" w:hAnsi="Tahoma" w:cs="Tahoma"/>
          <w:sz w:val="20"/>
          <w:szCs w:val="20"/>
          <w:rtl/>
        </w:rPr>
      </w:pPr>
      <w:r w:rsidRPr="008129B8">
        <w:rPr>
          <w:rFonts w:ascii="Tahoma" w:hAnsi="Tahoma" w:cs="Tahoma"/>
          <w:sz w:val="20"/>
          <w:szCs w:val="20"/>
          <w:rtl/>
        </w:rPr>
        <w:t xml:space="preserve">ביהמ"ש קבע שגם אם התנהגות חוקרי השב"כ ניתנת להצדקה, יכול להיות שניתן לבחון את ההודאה לאור הלכת </w:t>
      </w:r>
      <w:proofErr w:type="spellStart"/>
      <w:r w:rsidRPr="008129B8">
        <w:rPr>
          <w:rFonts w:ascii="Tahoma" w:hAnsi="Tahoma" w:cs="Tahoma"/>
          <w:sz w:val="20"/>
          <w:szCs w:val="20"/>
          <w:rtl/>
        </w:rPr>
        <w:t>יששכרוב</w:t>
      </w:r>
      <w:proofErr w:type="spellEnd"/>
      <w:r w:rsidRPr="008129B8">
        <w:rPr>
          <w:rFonts w:ascii="Tahoma" w:hAnsi="Tahoma" w:cs="Tahoma"/>
          <w:sz w:val="20"/>
          <w:szCs w:val="20"/>
          <w:rtl/>
        </w:rPr>
        <w:t xml:space="preserve">. כלומר, </w:t>
      </w:r>
      <w:r w:rsidR="00B37A6B">
        <w:rPr>
          <w:rFonts w:ascii="Tahoma" w:hAnsi="Tahoma" w:cs="Tahoma" w:hint="cs"/>
          <w:sz w:val="20"/>
          <w:szCs w:val="20"/>
          <w:rtl/>
        </w:rPr>
        <w:t xml:space="preserve">בהחלט </w:t>
      </w:r>
      <w:r w:rsidR="005C45B4">
        <w:rPr>
          <w:rFonts w:ascii="Tahoma" w:hAnsi="Tahoma" w:cs="Tahoma" w:hint="cs"/>
          <w:sz w:val="20"/>
          <w:szCs w:val="20"/>
          <w:rtl/>
        </w:rPr>
        <w:t>ייתכן</w:t>
      </w:r>
      <w:r w:rsidRPr="008129B8">
        <w:rPr>
          <w:rFonts w:ascii="Tahoma" w:hAnsi="Tahoma" w:cs="Tahoma"/>
          <w:sz w:val="20"/>
          <w:szCs w:val="20"/>
          <w:rtl/>
        </w:rPr>
        <w:t xml:space="preserve"> שהתנהגות </w:t>
      </w:r>
      <w:r w:rsidR="00DB5DE3">
        <w:rPr>
          <w:rFonts w:ascii="Tahoma" w:hAnsi="Tahoma" w:cs="Tahoma" w:hint="cs"/>
          <w:sz w:val="20"/>
          <w:szCs w:val="20"/>
          <w:rtl/>
        </w:rPr>
        <w:t>תיפסק כ</w:t>
      </w:r>
      <w:r w:rsidRPr="008129B8">
        <w:rPr>
          <w:rFonts w:ascii="Tahoma" w:hAnsi="Tahoma" w:cs="Tahoma"/>
          <w:sz w:val="20"/>
          <w:szCs w:val="20"/>
          <w:rtl/>
        </w:rPr>
        <w:t xml:space="preserve">מוצדקת </w:t>
      </w:r>
      <w:r w:rsidR="00DB5DE3" w:rsidRPr="00DB5DE3">
        <w:rPr>
          <w:rFonts w:ascii="Tahoma" w:hAnsi="Tahoma" w:cs="Tahoma" w:hint="cs"/>
          <w:sz w:val="20"/>
          <w:szCs w:val="20"/>
          <w:u w:val="single"/>
          <w:rtl/>
        </w:rPr>
        <w:t>אך</w:t>
      </w:r>
      <w:r w:rsidR="00DB5DE3">
        <w:rPr>
          <w:rFonts w:ascii="Tahoma" w:hAnsi="Tahoma" w:cs="Tahoma" w:hint="cs"/>
          <w:sz w:val="20"/>
          <w:szCs w:val="20"/>
          <w:rtl/>
        </w:rPr>
        <w:t xml:space="preserve"> עדיין </w:t>
      </w:r>
      <w:r w:rsidR="005C45B4">
        <w:rPr>
          <w:rFonts w:ascii="Tahoma" w:hAnsi="Tahoma" w:cs="Tahoma" w:hint="cs"/>
          <w:sz w:val="20"/>
          <w:szCs w:val="20"/>
          <w:rtl/>
        </w:rPr>
        <w:t>תשפיע</w:t>
      </w:r>
      <w:r w:rsidRPr="008129B8">
        <w:rPr>
          <w:rFonts w:ascii="Tahoma" w:hAnsi="Tahoma" w:cs="Tahoma"/>
          <w:sz w:val="20"/>
          <w:szCs w:val="20"/>
          <w:rtl/>
        </w:rPr>
        <w:t xml:space="preserve"> על קבילות ההודאה. </w:t>
      </w:r>
      <w:r w:rsidR="005C45B4">
        <w:rPr>
          <w:rFonts w:ascii="Tahoma" w:hAnsi="Tahoma" w:cs="Tahoma" w:hint="cs"/>
          <w:sz w:val="20"/>
          <w:szCs w:val="20"/>
          <w:rtl/>
        </w:rPr>
        <w:t>במקרה זה ספציפית</w:t>
      </w:r>
      <w:r w:rsidRPr="008129B8">
        <w:rPr>
          <w:rFonts w:ascii="Tahoma" w:hAnsi="Tahoma" w:cs="Tahoma"/>
          <w:sz w:val="20"/>
          <w:szCs w:val="20"/>
          <w:rtl/>
        </w:rPr>
        <w:t xml:space="preserve"> אפשר היה להרשיע את </w:t>
      </w:r>
      <w:proofErr w:type="spellStart"/>
      <w:r w:rsidRPr="008129B8">
        <w:rPr>
          <w:rFonts w:ascii="Tahoma" w:hAnsi="Tahoma" w:cs="Tahoma"/>
          <w:sz w:val="20"/>
          <w:szCs w:val="20"/>
          <w:rtl/>
        </w:rPr>
        <w:t>אלסיד</w:t>
      </w:r>
      <w:proofErr w:type="spellEnd"/>
      <w:r w:rsidRPr="008129B8">
        <w:rPr>
          <w:rFonts w:ascii="Tahoma" w:hAnsi="Tahoma" w:cs="Tahoma"/>
          <w:sz w:val="20"/>
          <w:szCs w:val="20"/>
          <w:rtl/>
        </w:rPr>
        <w:t xml:space="preserve"> גם ללא ההוד</w:t>
      </w:r>
      <w:r w:rsidR="00B37A6B">
        <w:rPr>
          <w:rFonts w:ascii="Tahoma" w:hAnsi="Tahoma" w:cs="Tahoma"/>
          <w:sz w:val="20"/>
          <w:szCs w:val="20"/>
          <w:rtl/>
        </w:rPr>
        <w:t xml:space="preserve">אה שלו ולכן זה נשאר </w:t>
      </w:r>
      <w:proofErr w:type="spellStart"/>
      <w:r w:rsidR="00B37A6B">
        <w:rPr>
          <w:rFonts w:ascii="Tahoma" w:hAnsi="Tahoma" w:cs="Tahoma"/>
          <w:sz w:val="20"/>
          <w:szCs w:val="20"/>
          <w:rtl/>
        </w:rPr>
        <w:t>בצריך</w:t>
      </w:r>
      <w:proofErr w:type="spellEnd"/>
      <w:r w:rsidR="00B37A6B">
        <w:rPr>
          <w:rFonts w:ascii="Tahoma" w:hAnsi="Tahoma" w:cs="Tahoma"/>
          <w:sz w:val="20"/>
          <w:szCs w:val="20"/>
          <w:rtl/>
        </w:rPr>
        <w:t xml:space="preserve"> עיון.</w:t>
      </w:r>
    </w:p>
    <w:p w:rsidR="00AB6354" w:rsidRPr="008129B8" w:rsidRDefault="00AB6354" w:rsidP="0025433C">
      <w:pPr>
        <w:pStyle w:val="affe"/>
        <w:numPr>
          <w:ilvl w:val="0"/>
          <w:numId w:val="147"/>
        </w:numPr>
        <w:spacing w:after="70"/>
        <w:ind w:left="360"/>
        <w:rPr>
          <w:rFonts w:ascii="Tahoma" w:hAnsi="Tahoma" w:cs="Tahoma"/>
          <w:sz w:val="20"/>
          <w:szCs w:val="20"/>
          <w:rtl/>
        </w:rPr>
      </w:pPr>
      <w:r w:rsidRPr="008129B8">
        <w:rPr>
          <w:rFonts w:ascii="Tahoma" w:hAnsi="Tahoma" w:cs="Tahoma"/>
          <w:sz w:val="20"/>
          <w:szCs w:val="20"/>
          <w:rtl/>
        </w:rPr>
        <w:t>האמירה העקרונית</w:t>
      </w:r>
      <w:r w:rsidR="005C45B4">
        <w:rPr>
          <w:rFonts w:ascii="Tahoma" w:hAnsi="Tahoma" w:cs="Tahoma" w:hint="cs"/>
          <w:sz w:val="20"/>
          <w:szCs w:val="20"/>
          <w:rtl/>
        </w:rPr>
        <w:t xml:space="preserve"> </w:t>
      </w:r>
      <w:r w:rsidR="0065782C">
        <w:rPr>
          <w:rFonts w:ascii="Tahoma" w:hAnsi="Tahoma" w:cs="Tahoma"/>
          <w:sz w:val="20"/>
          <w:szCs w:val="20"/>
          <w:rtl/>
        </w:rPr>
        <w:t>–</w:t>
      </w:r>
      <w:r w:rsidRPr="008129B8">
        <w:rPr>
          <w:rFonts w:ascii="Tahoma" w:hAnsi="Tahoma" w:cs="Tahoma"/>
          <w:sz w:val="20"/>
          <w:szCs w:val="20"/>
          <w:rtl/>
        </w:rPr>
        <w:t xml:space="preserve"> </w:t>
      </w:r>
      <w:r w:rsidR="0065782C">
        <w:rPr>
          <w:rFonts w:ascii="Tahoma" w:hAnsi="Tahoma" w:cs="Tahoma" w:hint="cs"/>
          <w:sz w:val="20"/>
          <w:szCs w:val="20"/>
          <w:rtl/>
        </w:rPr>
        <w:t xml:space="preserve">ייתכן </w:t>
      </w:r>
      <w:r w:rsidR="0065782C" w:rsidRPr="000F6DED">
        <w:rPr>
          <w:rFonts w:ascii="Tahoma" w:hAnsi="Tahoma" w:cs="Tahoma" w:hint="cs"/>
          <w:b w:val="0"/>
          <w:bCs/>
          <w:sz w:val="20"/>
          <w:szCs w:val="20"/>
          <w:rtl/>
        </w:rPr>
        <w:t xml:space="preserve">שהתנהגות </w:t>
      </w:r>
      <w:r w:rsidR="0065782C">
        <w:rPr>
          <w:rFonts w:ascii="Tahoma" w:hAnsi="Tahoma" w:cs="Tahoma" w:hint="cs"/>
          <w:sz w:val="20"/>
          <w:szCs w:val="20"/>
          <w:rtl/>
        </w:rPr>
        <w:t>החוקרים</w:t>
      </w:r>
      <w:r w:rsidR="0065782C" w:rsidRPr="0065782C">
        <w:rPr>
          <w:rFonts w:ascii="Tahoma" w:hAnsi="Tahoma" w:cs="Tahoma"/>
          <w:sz w:val="20"/>
          <w:szCs w:val="20"/>
          <w:rtl/>
        </w:rPr>
        <w:t xml:space="preserve"> </w:t>
      </w:r>
      <w:r w:rsidR="0065782C">
        <w:rPr>
          <w:rFonts w:ascii="Tahoma" w:hAnsi="Tahoma" w:cs="Tahoma" w:hint="cs"/>
          <w:sz w:val="20"/>
          <w:szCs w:val="20"/>
          <w:rtl/>
        </w:rPr>
        <w:t>תיחשב ל</w:t>
      </w:r>
      <w:r w:rsidR="0065782C" w:rsidRPr="0065782C">
        <w:rPr>
          <w:rFonts w:ascii="Tahoma" w:hAnsi="Tahoma" w:cs="Tahoma" w:hint="cs"/>
          <w:sz w:val="20"/>
          <w:szCs w:val="20"/>
          <w:rtl/>
        </w:rPr>
        <w:t>חוקית</w:t>
      </w:r>
      <w:r w:rsidR="0065782C" w:rsidRPr="0065782C">
        <w:rPr>
          <w:rFonts w:ascii="Tahoma" w:hAnsi="Tahoma" w:cs="Tahoma"/>
          <w:sz w:val="20"/>
          <w:szCs w:val="20"/>
          <w:rtl/>
        </w:rPr>
        <w:t xml:space="preserve">, </w:t>
      </w:r>
      <w:r w:rsidR="0065782C" w:rsidRPr="0065782C">
        <w:rPr>
          <w:rFonts w:ascii="Tahoma" w:hAnsi="Tahoma" w:cs="Tahoma" w:hint="cs"/>
          <w:sz w:val="20"/>
          <w:szCs w:val="20"/>
          <w:u w:val="single"/>
          <w:rtl/>
        </w:rPr>
        <w:t>אולם</w:t>
      </w:r>
      <w:r w:rsidR="0065782C" w:rsidRPr="0065782C">
        <w:rPr>
          <w:rFonts w:ascii="Tahoma" w:hAnsi="Tahoma" w:cs="Tahoma"/>
          <w:sz w:val="20"/>
          <w:szCs w:val="20"/>
          <w:rtl/>
        </w:rPr>
        <w:t xml:space="preserve"> </w:t>
      </w:r>
      <w:r w:rsidR="0065782C" w:rsidRPr="000F6DED">
        <w:rPr>
          <w:rFonts w:ascii="Tahoma" w:hAnsi="Tahoma" w:cs="Tahoma" w:hint="cs"/>
          <w:b w:val="0"/>
          <w:bCs/>
          <w:sz w:val="20"/>
          <w:szCs w:val="20"/>
          <w:rtl/>
        </w:rPr>
        <w:t>ההודאה</w:t>
      </w:r>
      <w:r w:rsidR="0065782C" w:rsidRPr="0065782C">
        <w:rPr>
          <w:rFonts w:ascii="Tahoma" w:hAnsi="Tahoma" w:cs="Tahoma"/>
          <w:sz w:val="20"/>
          <w:szCs w:val="20"/>
          <w:rtl/>
        </w:rPr>
        <w:t xml:space="preserve"> </w:t>
      </w:r>
      <w:r w:rsidR="0065782C" w:rsidRPr="0065782C">
        <w:rPr>
          <w:rFonts w:ascii="Tahoma" w:hAnsi="Tahoma" w:cs="Tahoma" w:hint="cs"/>
          <w:sz w:val="20"/>
          <w:szCs w:val="20"/>
          <w:rtl/>
        </w:rPr>
        <w:t>ת</w:t>
      </w:r>
      <w:r w:rsidR="0065782C">
        <w:rPr>
          <w:rFonts w:ascii="Tahoma" w:hAnsi="Tahoma" w:cs="Tahoma" w:hint="cs"/>
          <w:sz w:val="20"/>
          <w:szCs w:val="20"/>
          <w:rtl/>
        </w:rPr>
        <w:t>י</w:t>
      </w:r>
      <w:r w:rsidR="0065782C" w:rsidRPr="0065782C">
        <w:rPr>
          <w:rFonts w:ascii="Tahoma" w:hAnsi="Tahoma" w:cs="Tahoma" w:hint="cs"/>
          <w:sz w:val="20"/>
          <w:szCs w:val="20"/>
          <w:rtl/>
        </w:rPr>
        <w:t>פסל</w:t>
      </w:r>
      <w:r w:rsidR="0065782C">
        <w:rPr>
          <w:rFonts w:ascii="Tahoma" w:hAnsi="Tahoma" w:cs="Tahoma" w:hint="cs"/>
          <w:sz w:val="20"/>
          <w:szCs w:val="20"/>
          <w:rtl/>
        </w:rPr>
        <w:t>.</w:t>
      </w:r>
      <w:r w:rsidRPr="008129B8">
        <w:rPr>
          <w:rFonts w:ascii="Tahoma" w:hAnsi="Tahoma" w:cs="Tahoma"/>
          <w:sz w:val="20"/>
          <w:szCs w:val="20"/>
          <w:rtl/>
        </w:rPr>
        <w:t xml:space="preserve"> </w:t>
      </w:r>
    </w:p>
    <w:p w:rsidR="00AB6354" w:rsidRDefault="00AB6354" w:rsidP="00102340">
      <w:pPr>
        <w:pStyle w:val="affe"/>
        <w:spacing w:after="70"/>
        <w:rPr>
          <w:rFonts w:ascii="Tahoma" w:hAnsi="Tahoma" w:cs="Tahoma"/>
          <w:sz w:val="20"/>
          <w:szCs w:val="20"/>
          <w:rtl/>
        </w:rPr>
      </w:pPr>
    </w:p>
    <w:p w:rsidR="00534A7B" w:rsidRPr="005C45B4" w:rsidRDefault="00534A7B" w:rsidP="005C45B4">
      <w:pPr>
        <w:pStyle w:val="affe"/>
        <w:spacing w:after="70"/>
        <w:jc w:val="center"/>
        <w:rPr>
          <w:rFonts w:ascii="Tahoma" w:hAnsi="Tahoma" w:cs="Tahoma"/>
          <w:sz w:val="20"/>
          <w:szCs w:val="20"/>
          <w:u w:val="single"/>
          <w:rtl/>
        </w:rPr>
      </w:pPr>
      <w:r w:rsidRPr="005C45B4">
        <w:rPr>
          <w:rFonts w:ascii="Tahoma" w:hAnsi="Tahoma" w:cs="Tahoma"/>
          <w:sz w:val="20"/>
          <w:szCs w:val="20"/>
          <w:u w:val="single"/>
          <w:rtl/>
        </w:rPr>
        <w:t xml:space="preserve">הרחבה של ההלכה </w:t>
      </w:r>
      <w:r w:rsidR="005C45B4">
        <w:rPr>
          <w:rFonts w:ascii="Tahoma" w:hAnsi="Tahoma" w:cs="Tahoma" w:hint="cs"/>
          <w:sz w:val="20"/>
          <w:szCs w:val="20"/>
          <w:u w:val="single"/>
          <w:rtl/>
        </w:rPr>
        <w:t>-</w:t>
      </w:r>
      <w:r w:rsidRPr="005C45B4">
        <w:rPr>
          <w:rFonts w:ascii="Tahoma" w:hAnsi="Tahoma" w:cs="Tahoma"/>
          <w:sz w:val="20"/>
          <w:szCs w:val="20"/>
          <w:u w:val="single"/>
          <w:rtl/>
        </w:rPr>
        <w:t xml:space="preserve"> חיפוש</w:t>
      </w:r>
      <w:r w:rsidRPr="005C45B4">
        <w:rPr>
          <w:rFonts w:ascii="Tahoma" w:hAnsi="Tahoma" w:cs="Tahoma" w:hint="cs"/>
          <w:sz w:val="20"/>
          <w:szCs w:val="20"/>
          <w:u w:val="single"/>
          <w:rtl/>
        </w:rPr>
        <w:t xml:space="preserve"> ראיות </w:t>
      </w:r>
      <w:proofErr w:type="spellStart"/>
      <w:r w:rsidRPr="005C45B4">
        <w:rPr>
          <w:rFonts w:ascii="Tahoma" w:hAnsi="Tahoma" w:cs="Tahoma" w:hint="cs"/>
          <w:sz w:val="20"/>
          <w:szCs w:val="20"/>
          <w:u w:val="single"/>
          <w:rtl/>
        </w:rPr>
        <w:t>חפציות</w:t>
      </w:r>
      <w:proofErr w:type="spellEnd"/>
      <w:r w:rsidR="005C45B4" w:rsidRPr="005C45B4">
        <w:rPr>
          <w:rFonts w:ascii="Tahoma" w:hAnsi="Tahoma" w:cs="Tahoma" w:hint="cs"/>
          <w:sz w:val="20"/>
          <w:szCs w:val="20"/>
          <w:u w:val="single"/>
          <w:rtl/>
        </w:rPr>
        <w:t xml:space="preserve"> ופסילתן</w:t>
      </w:r>
    </w:p>
    <w:p w:rsidR="00AB6354" w:rsidRDefault="00AB6354" w:rsidP="00D478AE">
      <w:pPr>
        <w:pStyle w:val="affe"/>
        <w:spacing w:after="70"/>
        <w:rPr>
          <w:rFonts w:ascii="Tahoma" w:hAnsi="Tahoma" w:cs="Tahoma"/>
          <w:sz w:val="20"/>
          <w:szCs w:val="20"/>
          <w:rtl/>
        </w:rPr>
      </w:pPr>
      <w:r w:rsidRPr="008129B8">
        <w:rPr>
          <w:rFonts w:ascii="Tahoma" w:hAnsi="Tahoma" w:cs="Tahoma"/>
          <w:b w:val="0"/>
          <w:sz w:val="20"/>
          <w:szCs w:val="20"/>
          <w:highlight w:val="green"/>
          <w:rtl/>
        </w:rPr>
        <w:t>פס"ד בן חיים</w:t>
      </w:r>
      <w:r w:rsidRPr="00091D42">
        <w:rPr>
          <w:rFonts w:ascii="Tahoma" w:hAnsi="Tahoma" w:cs="Tahoma"/>
          <w:b w:val="0"/>
          <w:sz w:val="20"/>
          <w:szCs w:val="20"/>
          <w:rtl/>
        </w:rPr>
        <w:t>:</w:t>
      </w:r>
      <w:r w:rsidRPr="008129B8">
        <w:rPr>
          <w:rFonts w:ascii="Tahoma" w:hAnsi="Tahoma" w:cs="Tahoma"/>
          <w:color w:val="FFFF00"/>
          <w:sz w:val="20"/>
          <w:szCs w:val="20"/>
          <w:rtl/>
        </w:rPr>
        <w:t xml:space="preserve"> </w:t>
      </w:r>
      <w:r w:rsidRPr="00D478AE">
        <w:rPr>
          <w:rFonts w:ascii="Tahoma" w:hAnsi="Tahoma" w:cs="Tahoma"/>
          <w:b w:val="0"/>
          <w:bCs/>
          <w:sz w:val="20"/>
          <w:szCs w:val="20"/>
          <w:rtl/>
        </w:rPr>
        <w:t xml:space="preserve">בפעם הראשונה מדובר על פסילת ראיות </w:t>
      </w:r>
      <w:proofErr w:type="spellStart"/>
      <w:r w:rsidRPr="00D478AE">
        <w:rPr>
          <w:rFonts w:ascii="Tahoma" w:hAnsi="Tahoma" w:cs="Tahoma"/>
          <w:b w:val="0"/>
          <w:bCs/>
          <w:sz w:val="20"/>
          <w:szCs w:val="20"/>
          <w:rtl/>
        </w:rPr>
        <w:t>חפציות</w:t>
      </w:r>
      <w:proofErr w:type="spellEnd"/>
      <w:r w:rsidRPr="00D478AE">
        <w:rPr>
          <w:rFonts w:ascii="Tahoma" w:hAnsi="Tahoma" w:cs="Tahoma"/>
          <w:b w:val="0"/>
          <w:bCs/>
          <w:sz w:val="20"/>
          <w:szCs w:val="20"/>
          <w:rtl/>
        </w:rPr>
        <w:t xml:space="preserve"> עקב חיפוש לא חוקי</w:t>
      </w:r>
      <w:r w:rsidRPr="00D478AE">
        <w:rPr>
          <w:rFonts w:ascii="Tahoma" w:hAnsi="Tahoma" w:cs="Tahoma"/>
          <w:sz w:val="20"/>
          <w:szCs w:val="20"/>
          <w:rtl/>
        </w:rPr>
        <w:t>, כאשר עד לפסק דין זה דובר בעיקר על פסילת הודאות</w:t>
      </w:r>
      <w:r w:rsidRPr="008129B8">
        <w:rPr>
          <w:rFonts w:ascii="Tahoma" w:hAnsi="Tahoma" w:cs="Tahoma"/>
          <w:sz w:val="20"/>
          <w:szCs w:val="20"/>
          <w:rtl/>
        </w:rPr>
        <w:t xml:space="preserve">. כדי שהמשטרה תבצע חיפוש יש צורך בצו חיפוש או שיתקיים חשד סביר (מכוח </w:t>
      </w:r>
      <w:r w:rsidRPr="00D478AE">
        <w:rPr>
          <w:rFonts w:ascii="Tahoma" w:hAnsi="Tahoma" w:cs="Tahoma"/>
          <w:color w:val="FFFFFF" w:themeColor="background1"/>
          <w:sz w:val="20"/>
          <w:szCs w:val="20"/>
          <w:highlight w:val="darkBlue"/>
          <w:rtl/>
        </w:rPr>
        <w:t xml:space="preserve">ס' 25 ו-29 </w:t>
      </w:r>
      <w:proofErr w:type="spellStart"/>
      <w:r w:rsidRPr="00D478AE">
        <w:rPr>
          <w:rFonts w:ascii="Tahoma" w:hAnsi="Tahoma" w:cs="Tahoma"/>
          <w:color w:val="FFFFFF" w:themeColor="background1"/>
          <w:sz w:val="20"/>
          <w:szCs w:val="20"/>
          <w:highlight w:val="darkBlue"/>
          <w:rtl/>
        </w:rPr>
        <w:t>בפסד"פ</w:t>
      </w:r>
      <w:proofErr w:type="spellEnd"/>
      <w:r w:rsidRPr="008129B8">
        <w:rPr>
          <w:rFonts w:ascii="Tahoma" w:hAnsi="Tahoma" w:cs="Tahoma"/>
          <w:sz w:val="20"/>
          <w:szCs w:val="20"/>
          <w:rtl/>
        </w:rPr>
        <w:t xml:space="preserve">). </w:t>
      </w:r>
      <w:r>
        <w:rPr>
          <w:rFonts w:ascii="Tahoma" w:hAnsi="Tahoma" w:cs="Tahoma" w:hint="cs"/>
          <w:sz w:val="20"/>
          <w:szCs w:val="20"/>
          <w:rtl/>
        </w:rPr>
        <w:t>כאן</w:t>
      </w:r>
      <w:r w:rsidRPr="008129B8">
        <w:rPr>
          <w:rFonts w:ascii="Tahoma" w:hAnsi="Tahoma" w:cs="Tahoma"/>
          <w:sz w:val="20"/>
          <w:szCs w:val="20"/>
          <w:rtl/>
        </w:rPr>
        <w:t xml:space="preserve"> </w:t>
      </w:r>
      <w:r w:rsidRPr="00962BD0">
        <w:rPr>
          <w:rFonts w:ascii="Tahoma" w:hAnsi="Tahoma" w:cs="Tahoma"/>
          <w:b w:val="0"/>
          <w:bCs/>
          <w:sz w:val="20"/>
          <w:szCs w:val="20"/>
          <w:highlight w:val="yellow"/>
          <w:rtl/>
        </w:rPr>
        <w:t>בייניש</w:t>
      </w:r>
      <w:r w:rsidRPr="00962BD0">
        <w:rPr>
          <w:rFonts w:ascii="Tahoma" w:hAnsi="Tahoma" w:cs="Tahoma"/>
          <w:sz w:val="20"/>
          <w:szCs w:val="20"/>
          <w:highlight w:val="yellow"/>
          <w:rtl/>
        </w:rPr>
        <w:t xml:space="preserve"> אומרת שאת החשד הסביר</w:t>
      </w:r>
      <w:r w:rsidR="004E1C09">
        <w:rPr>
          <w:rFonts w:ascii="Tahoma" w:hAnsi="Tahoma" w:cs="Tahoma" w:hint="cs"/>
          <w:sz w:val="20"/>
          <w:szCs w:val="20"/>
          <w:highlight w:val="yellow"/>
          <w:rtl/>
        </w:rPr>
        <w:t xml:space="preserve"> לחיפוש</w:t>
      </w:r>
      <w:r w:rsidRPr="00962BD0">
        <w:rPr>
          <w:rFonts w:ascii="Tahoma" w:hAnsi="Tahoma" w:cs="Tahoma"/>
          <w:sz w:val="20"/>
          <w:szCs w:val="20"/>
          <w:highlight w:val="yellow"/>
          <w:rtl/>
        </w:rPr>
        <w:t xml:space="preserve"> יכולה להחליף הסכמה</w:t>
      </w:r>
      <w:r w:rsidR="004E1C09">
        <w:rPr>
          <w:rFonts w:ascii="Tahoma" w:hAnsi="Tahoma" w:cs="Tahoma" w:hint="cs"/>
          <w:sz w:val="20"/>
          <w:szCs w:val="20"/>
          <w:highlight w:val="yellow"/>
          <w:rtl/>
        </w:rPr>
        <w:t xml:space="preserve"> לחיפוש,</w:t>
      </w:r>
      <w:r w:rsidRPr="00962BD0">
        <w:rPr>
          <w:rFonts w:ascii="Tahoma" w:hAnsi="Tahoma" w:cs="Tahoma"/>
          <w:sz w:val="20"/>
          <w:szCs w:val="20"/>
          <w:highlight w:val="yellow"/>
          <w:rtl/>
        </w:rPr>
        <w:t xml:space="preserve"> </w:t>
      </w:r>
      <w:r w:rsidRPr="00962BD0">
        <w:rPr>
          <w:rFonts w:ascii="Tahoma" w:hAnsi="Tahoma" w:cs="Tahoma"/>
          <w:b w:val="0"/>
          <w:bCs/>
          <w:sz w:val="20"/>
          <w:szCs w:val="20"/>
          <w:highlight w:val="yellow"/>
          <w:rtl/>
        </w:rPr>
        <w:t>בתנאי</w:t>
      </w:r>
      <w:r w:rsidRPr="00962BD0">
        <w:rPr>
          <w:rFonts w:ascii="Tahoma" w:hAnsi="Tahoma" w:cs="Tahoma"/>
          <w:sz w:val="20"/>
          <w:szCs w:val="20"/>
          <w:highlight w:val="yellow"/>
          <w:rtl/>
        </w:rPr>
        <w:t xml:space="preserve"> שהיא תהיה הסכמה מדעת</w:t>
      </w:r>
      <w:r>
        <w:rPr>
          <w:rFonts w:ascii="Tahoma" w:hAnsi="Tahoma" w:cs="Tahoma" w:hint="cs"/>
          <w:sz w:val="20"/>
          <w:szCs w:val="20"/>
          <w:rtl/>
        </w:rPr>
        <w:t>,</w:t>
      </w:r>
      <w:r w:rsidRPr="008129B8">
        <w:rPr>
          <w:rFonts w:ascii="Tahoma" w:hAnsi="Tahoma" w:cs="Tahoma"/>
          <w:sz w:val="20"/>
          <w:szCs w:val="20"/>
          <w:rtl/>
        </w:rPr>
        <w:t xml:space="preserve"> כלומר</w:t>
      </w:r>
      <w:r>
        <w:rPr>
          <w:rFonts w:ascii="Tahoma" w:hAnsi="Tahoma" w:cs="Tahoma" w:hint="cs"/>
          <w:sz w:val="20"/>
          <w:szCs w:val="20"/>
          <w:rtl/>
        </w:rPr>
        <w:t>,</w:t>
      </w:r>
      <w:r w:rsidRPr="008129B8">
        <w:rPr>
          <w:rFonts w:ascii="Tahoma" w:hAnsi="Tahoma" w:cs="Tahoma"/>
          <w:sz w:val="20"/>
          <w:szCs w:val="20"/>
          <w:rtl/>
        </w:rPr>
        <w:t xml:space="preserve"> שאומרים לאדם שיש לו את האפשרות לסרב</w:t>
      </w:r>
      <w:r>
        <w:rPr>
          <w:rFonts w:ascii="Tahoma" w:hAnsi="Tahoma" w:cs="Tahoma" w:hint="cs"/>
          <w:sz w:val="20"/>
          <w:szCs w:val="20"/>
          <w:rtl/>
        </w:rPr>
        <w:t xml:space="preserve"> ושהסירוב לא ישמש נגדו</w:t>
      </w:r>
      <w:r w:rsidRPr="008129B8">
        <w:rPr>
          <w:rFonts w:ascii="Tahoma" w:hAnsi="Tahoma" w:cs="Tahoma"/>
          <w:sz w:val="20"/>
          <w:szCs w:val="20"/>
          <w:rtl/>
        </w:rPr>
        <w:t>.</w:t>
      </w:r>
    </w:p>
    <w:p w:rsidR="00AB6354" w:rsidRPr="008129B8" w:rsidRDefault="00AB6354" w:rsidP="00102340">
      <w:pPr>
        <w:pStyle w:val="affe"/>
        <w:spacing w:after="70"/>
        <w:rPr>
          <w:rFonts w:ascii="Tahoma" w:hAnsi="Tahoma" w:cs="Tahoma"/>
          <w:sz w:val="20"/>
          <w:szCs w:val="20"/>
          <w:rtl/>
        </w:rPr>
      </w:pPr>
      <w:r>
        <w:rPr>
          <w:rFonts w:ascii="Tahoma" w:hAnsi="Tahoma" w:cs="Tahoma" w:hint="cs"/>
          <w:sz w:val="20"/>
          <w:szCs w:val="20"/>
          <w:u w:val="single"/>
          <w:rtl/>
        </w:rPr>
        <w:t>פס"ד זה הוא איחוד של שלושה</w:t>
      </w:r>
      <w:r w:rsidRPr="00962BD0">
        <w:rPr>
          <w:rFonts w:ascii="Tahoma" w:hAnsi="Tahoma" w:cs="Tahoma"/>
          <w:sz w:val="20"/>
          <w:szCs w:val="20"/>
          <w:u w:val="single"/>
          <w:rtl/>
        </w:rPr>
        <w:t xml:space="preserve"> מקרים</w:t>
      </w:r>
      <w:r>
        <w:rPr>
          <w:rFonts w:ascii="Tahoma" w:hAnsi="Tahoma" w:cs="Tahoma"/>
          <w:sz w:val="20"/>
          <w:szCs w:val="20"/>
          <w:rtl/>
        </w:rPr>
        <w:t>:</w:t>
      </w:r>
    </w:p>
    <w:p w:rsidR="00AB6354" w:rsidRPr="008129B8" w:rsidRDefault="00D478AE" w:rsidP="00D478AE">
      <w:pPr>
        <w:pStyle w:val="affe"/>
        <w:numPr>
          <w:ilvl w:val="0"/>
          <w:numId w:val="13"/>
        </w:numPr>
        <w:spacing w:after="70"/>
        <w:ind w:left="363"/>
        <w:rPr>
          <w:rFonts w:ascii="Tahoma" w:hAnsi="Tahoma" w:cs="Tahoma"/>
          <w:sz w:val="20"/>
          <w:szCs w:val="20"/>
        </w:rPr>
      </w:pPr>
      <w:r>
        <w:rPr>
          <w:rFonts w:ascii="Tahoma" w:hAnsi="Tahoma" w:cs="Tahoma"/>
          <w:sz w:val="20"/>
          <w:szCs w:val="20"/>
          <w:rtl/>
        </w:rPr>
        <w:t>אדם הלך ברחוב</w:t>
      </w:r>
      <w:r>
        <w:rPr>
          <w:rFonts w:ascii="Tahoma" w:hAnsi="Tahoma" w:cs="Tahoma" w:hint="cs"/>
          <w:sz w:val="20"/>
          <w:szCs w:val="20"/>
          <w:rtl/>
        </w:rPr>
        <w:t xml:space="preserve">, </w:t>
      </w:r>
      <w:r w:rsidR="00AB6354" w:rsidRPr="008129B8">
        <w:rPr>
          <w:rFonts w:ascii="Tahoma" w:hAnsi="Tahoma" w:cs="Tahoma"/>
          <w:sz w:val="20"/>
          <w:szCs w:val="20"/>
          <w:rtl/>
        </w:rPr>
        <w:t xml:space="preserve">שוטר ביקש ממנו לראות מה יש לו בכיסים </w:t>
      </w:r>
      <w:r>
        <w:rPr>
          <w:rFonts w:ascii="Tahoma" w:hAnsi="Tahoma" w:cs="Tahoma" w:hint="cs"/>
          <w:sz w:val="20"/>
          <w:szCs w:val="20"/>
          <w:rtl/>
        </w:rPr>
        <w:t>ומצא</w:t>
      </w:r>
      <w:r w:rsidR="00AB6354" w:rsidRPr="008129B8">
        <w:rPr>
          <w:rFonts w:ascii="Tahoma" w:hAnsi="Tahoma" w:cs="Tahoma"/>
          <w:sz w:val="20"/>
          <w:szCs w:val="20"/>
          <w:rtl/>
        </w:rPr>
        <w:t xml:space="preserve"> אצלו סכין</w:t>
      </w:r>
      <w:r w:rsidR="00AB6354">
        <w:rPr>
          <w:rFonts w:ascii="Tahoma" w:hAnsi="Tahoma" w:cs="Tahoma" w:hint="cs"/>
          <w:sz w:val="20"/>
          <w:szCs w:val="20"/>
          <w:rtl/>
        </w:rPr>
        <w:t>.</w:t>
      </w:r>
    </w:p>
    <w:p w:rsidR="00AB6354" w:rsidRPr="008129B8" w:rsidRDefault="00AB6354" w:rsidP="00D478AE">
      <w:pPr>
        <w:pStyle w:val="affe"/>
        <w:numPr>
          <w:ilvl w:val="0"/>
          <w:numId w:val="13"/>
        </w:numPr>
        <w:spacing w:after="70"/>
        <w:ind w:left="363"/>
        <w:rPr>
          <w:rFonts w:ascii="Tahoma" w:hAnsi="Tahoma" w:cs="Tahoma"/>
          <w:sz w:val="20"/>
          <w:szCs w:val="20"/>
        </w:rPr>
      </w:pPr>
      <w:r w:rsidRPr="008129B8">
        <w:rPr>
          <w:rFonts w:ascii="Tahoma" w:hAnsi="Tahoma" w:cs="Tahoma"/>
          <w:sz w:val="20"/>
          <w:szCs w:val="20"/>
          <w:rtl/>
        </w:rPr>
        <w:t xml:space="preserve">באו לבית </w:t>
      </w:r>
      <w:r w:rsidRPr="008129B8">
        <w:rPr>
          <w:rFonts w:ascii="Tahoma" w:hAnsi="Tahoma" w:cs="Tahoma" w:hint="cs"/>
          <w:sz w:val="20"/>
          <w:szCs w:val="20"/>
          <w:rtl/>
        </w:rPr>
        <w:t>ה</w:t>
      </w:r>
      <w:r w:rsidRPr="008129B8">
        <w:rPr>
          <w:rFonts w:ascii="Tahoma" w:hAnsi="Tahoma" w:cs="Tahoma"/>
          <w:sz w:val="20"/>
          <w:szCs w:val="20"/>
          <w:rtl/>
        </w:rPr>
        <w:t>חשוד</w:t>
      </w:r>
      <w:r w:rsidR="00D478AE">
        <w:rPr>
          <w:rFonts w:ascii="Tahoma" w:hAnsi="Tahoma" w:cs="Tahoma" w:hint="cs"/>
          <w:sz w:val="20"/>
          <w:szCs w:val="20"/>
          <w:rtl/>
        </w:rPr>
        <w:t>,</w:t>
      </w:r>
      <w:r w:rsidRPr="008129B8">
        <w:rPr>
          <w:rFonts w:ascii="Tahoma" w:hAnsi="Tahoma" w:cs="Tahoma"/>
          <w:sz w:val="20"/>
          <w:szCs w:val="20"/>
          <w:rtl/>
        </w:rPr>
        <w:t xml:space="preserve"> ביקשו מ</w:t>
      </w:r>
      <w:r w:rsidRPr="008129B8">
        <w:rPr>
          <w:rFonts w:ascii="Tahoma" w:hAnsi="Tahoma" w:cs="Tahoma" w:hint="cs"/>
          <w:sz w:val="20"/>
          <w:szCs w:val="20"/>
          <w:rtl/>
        </w:rPr>
        <w:t>אמו</w:t>
      </w:r>
      <w:r w:rsidRPr="008129B8">
        <w:rPr>
          <w:rFonts w:ascii="Tahoma" w:hAnsi="Tahoma" w:cs="Tahoma"/>
          <w:sz w:val="20"/>
          <w:szCs w:val="20"/>
          <w:rtl/>
        </w:rPr>
        <w:t xml:space="preserve"> לערוך חיפוש ומצאו סמים</w:t>
      </w:r>
      <w:r w:rsidR="00D478AE">
        <w:rPr>
          <w:rFonts w:ascii="Tahoma" w:hAnsi="Tahoma" w:cs="Tahoma" w:hint="cs"/>
          <w:sz w:val="20"/>
          <w:szCs w:val="20"/>
          <w:rtl/>
        </w:rPr>
        <w:t>.</w:t>
      </w:r>
      <w:r w:rsidRPr="008129B8">
        <w:rPr>
          <w:rFonts w:ascii="Tahoma" w:hAnsi="Tahoma" w:cs="Tahoma"/>
          <w:sz w:val="20"/>
          <w:szCs w:val="20"/>
          <w:rtl/>
        </w:rPr>
        <w:t xml:space="preserve"> הוא הואשם בהחזקת סמים.</w:t>
      </w:r>
    </w:p>
    <w:p w:rsidR="00AB6354" w:rsidRPr="008129B8" w:rsidRDefault="00AB6354" w:rsidP="00D478AE">
      <w:pPr>
        <w:pStyle w:val="affe"/>
        <w:numPr>
          <w:ilvl w:val="0"/>
          <w:numId w:val="13"/>
        </w:numPr>
        <w:ind w:left="363"/>
        <w:rPr>
          <w:rFonts w:ascii="Tahoma" w:hAnsi="Tahoma" w:cs="Tahoma"/>
          <w:sz w:val="20"/>
          <w:szCs w:val="20"/>
        </w:rPr>
      </w:pPr>
      <w:r w:rsidRPr="008129B8">
        <w:rPr>
          <w:rFonts w:ascii="Tahoma" w:hAnsi="Tahoma" w:cs="Tahoma"/>
          <w:sz w:val="20"/>
          <w:szCs w:val="20"/>
          <w:rtl/>
        </w:rPr>
        <w:t>בעקבות מידע מודיעיני נכנסו לבית וערכו חיפוש ונמצאו שם סמים.</w:t>
      </w:r>
    </w:p>
    <w:p w:rsidR="00AB6354" w:rsidRPr="008129B8" w:rsidRDefault="00AB6354" w:rsidP="00D478AE">
      <w:pPr>
        <w:pStyle w:val="affe"/>
        <w:ind w:left="720"/>
        <w:rPr>
          <w:rFonts w:ascii="Tahoma" w:hAnsi="Tahoma" w:cs="Tahoma"/>
          <w:sz w:val="20"/>
          <w:szCs w:val="20"/>
        </w:rPr>
      </w:pPr>
    </w:p>
    <w:p w:rsidR="00AB6354" w:rsidRPr="008129B8" w:rsidRDefault="00AB6354" w:rsidP="00F37F91">
      <w:pPr>
        <w:spacing w:after="70"/>
        <w:jc w:val="both"/>
        <w:rPr>
          <w:rFonts w:ascii="Tahoma" w:hAnsi="Tahoma" w:cs="Tahoma"/>
          <w:sz w:val="20"/>
          <w:szCs w:val="20"/>
        </w:rPr>
      </w:pPr>
      <w:r w:rsidRPr="008129B8">
        <w:rPr>
          <w:rFonts w:ascii="Tahoma" w:hAnsi="Tahoma" w:cs="Tahoma"/>
          <w:sz w:val="20"/>
          <w:szCs w:val="20"/>
          <w:rtl/>
        </w:rPr>
        <w:t>בשני המקרים הראשונים בייניש אומרת שלא היה חשד סביר ו</w:t>
      </w:r>
      <w:r w:rsidR="00F37F91">
        <w:rPr>
          <w:rFonts w:ascii="Tahoma" w:hAnsi="Tahoma" w:cs="Tahoma" w:hint="cs"/>
          <w:sz w:val="20"/>
          <w:szCs w:val="20"/>
          <w:rtl/>
        </w:rPr>
        <w:t>ש</w:t>
      </w:r>
      <w:r w:rsidRPr="008129B8">
        <w:rPr>
          <w:rFonts w:ascii="Tahoma" w:hAnsi="Tahoma" w:cs="Tahoma"/>
          <w:sz w:val="20"/>
          <w:szCs w:val="20"/>
          <w:rtl/>
        </w:rPr>
        <w:t>ההסכמה לא הייתה מדעת כי לא אמרו לאותו אדם שהוא יכול לסרב להוציא מה שיש לו בכיס ולא אמרו לאם ש</w:t>
      </w:r>
      <w:r w:rsidR="00F37F91">
        <w:rPr>
          <w:rFonts w:ascii="Tahoma" w:hAnsi="Tahoma" w:cs="Tahoma" w:hint="cs"/>
          <w:sz w:val="20"/>
          <w:szCs w:val="20"/>
          <w:rtl/>
        </w:rPr>
        <w:t xml:space="preserve">היא </w:t>
      </w:r>
      <w:r w:rsidRPr="008129B8">
        <w:rPr>
          <w:rFonts w:ascii="Tahoma" w:hAnsi="Tahoma" w:cs="Tahoma"/>
          <w:sz w:val="20"/>
          <w:szCs w:val="20"/>
          <w:rtl/>
        </w:rPr>
        <w:t xml:space="preserve">יכולה לסרב לחיפוש. התוצאה </w:t>
      </w:r>
      <w:r w:rsidR="00F37F91">
        <w:rPr>
          <w:rFonts w:ascii="Tahoma" w:hAnsi="Tahoma" w:cs="Tahoma" w:hint="cs"/>
          <w:sz w:val="20"/>
          <w:szCs w:val="20"/>
          <w:rtl/>
        </w:rPr>
        <w:t xml:space="preserve">- </w:t>
      </w:r>
      <w:r w:rsidRPr="00F37F91">
        <w:rPr>
          <w:rFonts w:ascii="Tahoma" w:hAnsi="Tahoma" w:cs="Tahoma"/>
          <w:sz w:val="20"/>
          <w:szCs w:val="20"/>
          <w:highlight w:val="yellow"/>
          <w:rtl/>
        </w:rPr>
        <w:t xml:space="preserve">הסכין והסמים שנתפסו לא קבילים ונפסלו כראיה כתוצאה מהלכת </w:t>
      </w:r>
      <w:proofErr w:type="spellStart"/>
      <w:r w:rsidRPr="00F37F91">
        <w:rPr>
          <w:rFonts w:ascii="Tahoma" w:hAnsi="Tahoma" w:cs="Tahoma"/>
          <w:sz w:val="20"/>
          <w:szCs w:val="20"/>
          <w:highlight w:val="yellow"/>
          <w:rtl/>
        </w:rPr>
        <w:t>יששכרוב</w:t>
      </w:r>
      <w:proofErr w:type="spellEnd"/>
      <w:r w:rsidRPr="008129B8">
        <w:rPr>
          <w:rFonts w:ascii="Tahoma" w:hAnsi="Tahoma" w:cs="Tahoma"/>
          <w:sz w:val="20"/>
          <w:szCs w:val="20"/>
          <w:rtl/>
        </w:rPr>
        <w:t>. במקרה השלישי המידע המודיעיני כן הקים חשד סביר ולכן הראיות לא נפסלו.</w:t>
      </w:r>
    </w:p>
    <w:p w:rsidR="003D797E" w:rsidRPr="008129B8" w:rsidRDefault="003D797E" w:rsidP="00102340">
      <w:pPr>
        <w:spacing w:after="70"/>
        <w:jc w:val="both"/>
        <w:rPr>
          <w:rFonts w:ascii="Tahoma" w:hAnsi="Tahoma" w:cs="Tahoma"/>
          <w:sz w:val="20"/>
          <w:szCs w:val="20"/>
          <w:rtl/>
        </w:rPr>
      </w:pPr>
    </w:p>
    <w:p w:rsidR="00AB6354" w:rsidRPr="008129B8" w:rsidRDefault="00AB6354" w:rsidP="00102340">
      <w:pPr>
        <w:pStyle w:val="1"/>
        <w:bidi/>
        <w:spacing w:after="70"/>
        <w:rPr>
          <w:rtl/>
        </w:rPr>
      </w:pPr>
      <w:bookmarkStart w:id="14" w:name="_Toc458629514"/>
      <w:r w:rsidRPr="008129B8">
        <w:rPr>
          <w:rFonts w:hint="cs"/>
          <w:rtl/>
        </w:rPr>
        <w:t>3. החקירה המשטרתית וזכויות החשוד</w:t>
      </w:r>
      <w:bookmarkEnd w:id="14"/>
    </w:p>
    <w:p w:rsidR="00AB6354" w:rsidRPr="0036256B" w:rsidRDefault="00AB6354" w:rsidP="007D2913">
      <w:pPr>
        <w:pStyle w:val="2"/>
        <w:spacing w:after="70"/>
        <w:rPr>
          <w:rtl/>
        </w:rPr>
      </w:pPr>
      <w:bookmarkStart w:id="15" w:name="_Toc458629515"/>
      <w:r w:rsidRPr="0036256B">
        <w:rPr>
          <w:rFonts w:hint="cs"/>
          <w:rtl/>
        </w:rPr>
        <w:t xml:space="preserve">3.1 </w:t>
      </w:r>
      <w:r w:rsidR="007D2913">
        <w:rPr>
          <w:rFonts w:hint="cs"/>
          <w:rtl/>
        </w:rPr>
        <w:t>פתיחת</w:t>
      </w:r>
      <w:r w:rsidRPr="0036256B">
        <w:rPr>
          <w:rtl/>
        </w:rPr>
        <w:t xml:space="preserve"> ההליך הפלילי: תלונה וחקירה משטרתית</w:t>
      </w:r>
      <w:bookmarkEnd w:id="15"/>
    </w:p>
    <w:p w:rsidR="00AB6354" w:rsidRPr="008129B8" w:rsidRDefault="00AB6354" w:rsidP="0025433C">
      <w:pPr>
        <w:pStyle w:val="affe"/>
        <w:numPr>
          <w:ilvl w:val="0"/>
          <w:numId w:val="151"/>
        </w:numPr>
        <w:ind w:left="-3"/>
        <w:rPr>
          <w:rFonts w:ascii="Tahoma" w:hAnsi="Tahoma" w:cs="Tahoma"/>
          <w:sz w:val="20"/>
          <w:szCs w:val="20"/>
          <w:rtl/>
        </w:rPr>
      </w:pPr>
      <w:r w:rsidRPr="00745244">
        <w:rPr>
          <w:rFonts w:ascii="Tahoma" w:hAnsi="Tahoma" w:cs="Tahoma"/>
          <w:b w:val="0"/>
          <w:bCs/>
          <w:color w:val="984806" w:themeColor="accent6" w:themeShade="80"/>
          <w:sz w:val="20"/>
          <w:szCs w:val="20"/>
          <w:u w:val="double"/>
          <w:rtl/>
        </w:rPr>
        <w:t>החקירה</w:t>
      </w:r>
      <w:r w:rsidRPr="00756F3E">
        <w:rPr>
          <w:rFonts w:ascii="Tahoma" w:hAnsi="Tahoma" w:cs="Tahoma"/>
          <w:sz w:val="20"/>
          <w:szCs w:val="20"/>
          <w:rtl/>
        </w:rPr>
        <w:t>:</w:t>
      </w:r>
      <w:r w:rsidRPr="008129B8">
        <w:rPr>
          <w:rFonts w:ascii="Tahoma" w:hAnsi="Tahoma" w:cs="Tahoma"/>
          <w:sz w:val="20"/>
          <w:szCs w:val="20"/>
          <w:rtl/>
        </w:rPr>
        <w:t xml:space="preserve"> השלב הראשון בהליך הפלילי ה</w:t>
      </w:r>
      <w:r>
        <w:rPr>
          <w:rFonts w:ascii="Tahoma" w:hAnsi="Tahoma" w:cs="Tahoma" w:hint="cs"/>
          <w:sz w:val="20"/>
          <w:szCs w:val="20"/>
          <w:rtl/>
        </w:rPr>
        <w:t>ו</w:t>
      </w:r>
      <w:r w:rsidRPr="008129B8">
        <w:rPr>
          <w:rFonts w:ascii="Tahoma" w:hAnsi="Tahoma" w:cs="Tahoma"/>
          <w:sz w:val="20"/>
          <w:szCs w:val="20"/>
          <w:rtl/>
        </w:rPr>
        <w:t>א החקירה. הגוף החוקר אמור לברר את העובדות ולאסוף ראיות. הגוף החוקר העיקרי ב</w:t>
      </w:r>
      <w:r>
        <w:rPr>
          <w:rFonts w:ascii="Tahoma" w:hAnsi="Tahoma" w:cs="Tahoma" w:hint="cs"/>
          <w:sz w:val="20"/>
          <w:szCs w:val="20"/>
          <w:rtl/>
        </w:rPr>
        <w:t>מ"י</w:t>
      </w:r>
      <w:r w:rsidRPr="008129B8">
        <w:rPr>
          <w:rFonts w:ascii="Tahoma" w:hAnsi="Tahoma" w:cs="Tahoma"/>
          <w:sz w:val="20"/>
          <w:szCs w:val="20"/>
          <w:rtl/>
        </w:rPr>
        <w:t xml:space="preserve"> ה</w:t>
      </w:r>
      <w:r>
        <w:rPr>
          <w:rFonts w:ascii="Tahoma" w:hAnsi="Tahoma" w:cs="Tahoma" w:hint="cs"/>
          <w:sz w:val="20"/>
          <w:szCs w:val="20"/>
          <w:rtl/>
        </w:rPr>
        <w:t>ו</w:t>
      </w:r>
      <w:r w:rsidRPr="008129B8">
        <w:rPr>
          <w:rFonts w:ascii="Tahoma" w:hAnsi="Tahoma" w:cs="Tahoma"/>
          <w:sz w:val="20"/>
          <w:szCs w:val="20"/>
          <w:rtl/>
        </w:rPr>
        <w:t xml:space="preserve">א המשטרה (מכוח </w:t>
      </w:r>
      <w:r w:rsidRPr="00613CCF">
        <w:rPr>
          <w:rFonts w:ascii="Tahoma" w:hAnsi="Tahoma" w:cs="Tahoma"/>
          <w:color w:val="FFFFFF" w:themeColor="background1"/>
          <w:sz w:val="20"/>
          <w:szCs w:val="20"/>
          <w:highlight w:val="darkBlue"/>
          <w:rtl/>
        </w:rPr>
        <w:t>ס' 3 לפק</w:t>
      </w:r>
      <w:r w:rsidRPr="00613CCF">
        <w:rPr>
          <w:rFonts w:ascii="Tahoma" w:hAnsi="Tahoma" w:cs="Tahoma" w:hint="cs"/>
          <w:color w:val="FFFFFF" w:themeColor="background1"/>
          <w:sz w:val="20"/>
          <w:szCs w:val="20"/>
          <w:highlight w:val="darkBlue"/>
          <w:rtl/>
        </w:rPr>
        <w:t>'</w:t>
      </w:r>
      <w:r w:rsidRPr="00613CCF">
        <w:rPr>
          <w:rFonts w:ascii="Tahoma" w:hAnsi="Tahoma" w:cs="Tahoma"/>
          <w:color w:val="FFFFFF" w:themeColor="background1"/>
          <w:sz w:val="20"/>
          <w:szCs w:val="20"/>
          <w:highlight w:val="darkBlue"/>
          <w:rtl/>
        </w:rPr>
        <w:t xml:space="preserve"> המשטרה</w:t>
      </w:r>
      <w:r w:rsidRPr="008129B8">
        <w:rPr>
          <w:rFonts w:ascii="Tahoma" w:hAnsi="Tahoma" w:cs="Tahoma"/>
          <w:sz w:val="20"/>
          <w:szCs w:val="20"/>
          <w:rtl/>
        </w:rPr>
        <w:t xml:space="preserve">), </w:t>
      </w:r>
      <w:r w:rsidR="004E2315" w:rsidRPr="004E2315">
        <w:rPr>
          <w:rFonts w:ascii="Tahoma" w:hAnsi="Tahoma" w:cs="Tahoma"/>
          <w:sz w:val="20"/>
          <w:szCs w:val="20"/>
          <w:u w:val="single"/>
          <w:rtl/>
        </w:rPr>
        <w:t>אבל</w:t>
      </w:r>
      <w:r w:rsidRPr="008129B8">
        <w:rPr>
          <w:rFonts w:ascii="Tahoma" w:hAnsi="Tahoma" w:cs="Tahoma"/>
          <w:sz w:val="20"/>
          <w:szCs w:val="20"/>
          <w:rtl/>
        </w:rPr>
        <w:t xml:space="preserve"> קיימים גופי חקירה נוספים כמו השב"כ, פקחי מיסים, פקחי </w:t>
      </w:r>
      <w:r w:rsidR="00613CCF">
        <w:rPr>
          <w:rFonts w:ascii="Tahoma" w:hAnsi="Tahoma" w:cs="Tahoma" w:hint="cs"/>
          <w:sz w:val="20"/>
          <w:szCs w:val="20"/>
          <w:rtl/>
        </w:rPr>
        <w:t>משרד</w:t>
      </w:r>
      <w:r w:rsidRPr="008129B8">
        <w:rPr>
          <w:rFonts w:ascii="Tahoma" w:hAnsi="Tahoma" w:cs="Tahoma"/>
          <w:sz w:val="20"/>
          <w:szCs w:val="20"/>
          <w:rtl/>
        </w:rPr>
        <w:t xml:space="preserve"> הפנים </w:t>
      </w:r>
      <w:r w:rsidR="00613CCF">
        <w:rPr>
          <w:rFonts w:ascii="Tahoma" w:hAnsi="Tahoma" w:cs="Tahoma" w:hint="cs"/>
          <w:sz w:val="20"/>
          <w:szCs w:val="20"/>
          <w:rtl/>
        </w:rPr>
        <w:t>ועוד</w:t>
      </w:r>
      <w:r w:rsidR="00A5218B">
        <w:rPr>
          <w:rFonts w:ascii="Tahoma" w:hAnsi="Tahoma" w:cs="Tahoma"/>
          <w:sz w:val="20"/>
          <w:szCs w:val="20"/>
          <w:rtl/>
        </w:rPr>
        <w:t>.</w:t>
      </w:r>
    </w:p>
    <w:p w:rsidR="00AB6354" w:rsidRPr="008129B8" w:rsidRDefault="00AB6354" w:rsidP="00824D32">
      <w:pPr>
        <w:pStyle w:val="affe"/>
        <w:rPr>
          <w:rFonts w:ascii="Tahoma" w:hAnsi="Tahoma" w:cs="Tahoma"/>
          <w:sz w:val="20"/>
          <w:szCs w:val="20"/>
          <w:rtl/>
        </w:rPr>
      </w:pPr>
    </w:p>
    <w:p w:rsidR="00AB6354" w:rsidRPr="008129B8" w:rsidRDefault="00AB6354" w:rsidP="00002FE0">
      <w:pPr>
        <w:pStyle w:val="affe"/>
        <w:rPr>
          <w:rFonts w:ascii="Tahoma" w:hAnsi="Tahoma" w:cs="Tahoma"/>
          <w:sz w:val="20"/>
          <w:szCs w:val="20"/>
          <w:rtl/>
        </w:rPr>
      </w:pPr>
      <w:r w:rsidRPr="008129B8">
        <w:rPr>
          <w:rFonts w:ascii="Tahoma" w:hAnsi="Tahoma" w:cs="Tahoma"/>
          <w:sz w:val="20"/>
          <w:szCs w:val="20"/>
          <w:rtl/>
        </w:rPr>
        <w:t>החקירה כוללת את כל אמצעי החקירה וביניהם עיכובים,</w:t>
      </w:r>
      <w:r w:rsidR="00002FE0" w:rsidRPr="00002FE0">
        <w:rPr>
          <w:rFonts w:ascii="Tahoma" w:hAnsi="Tahoma" w:cs="Tahoma"/>
          <w:sz w:val="20"/>
          <w:szCs w:val="20"/>
          <w:rtl/>
        </w:rPr>
        <w:t xml:space="preserve"> </w:t>
      </w:r>
      <w:r w:rsidR="00002FE0" w:rsidRPr="008129B8">
        <w:rPr>
          <w:rFonts w:ascii="Tahoma" w:hAnsi="Tahoma" w:cs="Tahoma"/>
          <w:sz w:val="20"/>
          <w:szCs w:val="20"/>
          <w:rtl/>
        </w:rPr>
        <w:t xml:space="preserve">מעצרים, </w:t>
      </w:r>
      <w:r w:rsidRPr="008129B8">
        <w:rPr>
          <w:rFonts w:ascii="Tahoma" w:hAnsi="Tahoma" w:cs="Tahoma"/>
          <w:sz w:val="20"/>
          <w:szCs w:val="20"/>
          <w:rtl/>
        </w:rPr>
        <w:t xml:space="preserve">מעקבים, חיפושים במקום או בגוף, תצפיות, האזנות סתר, מודיעין ועוד. </w:t>
      </w:r>
      <w:r w:rsidR="00315DD2" w:rsidRPr="00315DD2">
        <w:rPr>
          <w:rFonts w:ascii="Tahoma" w:hAnsi="Tahoma" w:cs="Tahoma" w:hint="cs"/>
          <w:b w:val="0"/>
          <w:bCs/>
          <w:sz w:val="20"/>
          <w:szCs w:val="20"/>
          <w:rtl/>
        </w:rPr>
        <w:t>לרוב</w:t>
      </w:r>
      <w:r w:rsidRPr="00315DD2">
        <w:rPr>
          <w:rFonts w:ascii="Tahoma" w:hAnsi="Tahoma" w:cs="Tahoma"/>
          <w:b w:val="0"/>
          <w:bCs/>
          <w:sz w:val="20"/>
          <w:szCs w:val="20"/>
          <w:rtl/>
        </w:rPr>
        <w:t xml:space="preserve"> </w:t>
      </w:r>
      <w:r w:rsidR="00315DD2" w:rsidRPr="00315DD2">
        <w:rPr>
          <w:rFonts w:ascii="Tahoma" w:hAnsi="Tahoma" w:cs="Tahoma" w:hint="cs"/>
          <w:b w:val="0"/>
          <w:bCs/>
          <w:sz w:val="20"/>
          <w:szCs w:val="20"/>
          <w:rtl/>
        </w:rPr>
        <w:t xml:space="preserve">(ובטעות) </w:t>
      </w:r>
      <w:r w:rsidRPr="00315DD2">
        <w:rPr>
          <w:rFonts w:ascii="Tahoma" w:hAnsi="Tahoma" w:cs="Tahoma"/>
          <w:b w:val="0"/>
          <w:bCs/>
          <w:sz w:val="20"/>
          <w:szCs w:val="20"/>
          <w:rtl/>
        </w:rPr>
        <w:t>משתמשים במילה חקירה בצורה מצומצמת המתייחסת לתשאול</w:t>
      </w:r>
      <w:r w:rsidRPr="00002FE0">
        <w:rPr>
          <w:rFonts w:ascii="Tahoma" w:hAnsi="Tahoma" w:cs="Tahoma"/>
          <w:sz w:val="20"/>
          <w:szCs w:val="20"/>
          <w:rtl/>
        </w:rPr>
        <w:t xml:space="preserve">, </w:t>
      </w:r>
      <w:r w:rsidR="004E2315" w:rsidRPr="00002FE0">
        <w:rPr>
          <w:rFonts w:ascii="Tahoma" w:hAnsi="Tahoma" w:cs="Tahoma"/>
          <w:sz w:val="20"/>
          <w:szCs w:val="20"/>
          <w:u w:val="single"/>
          <w:rtl/>
        </w:rPr>
        <w:t>אך</w:t>
      </w:r>
      <w:r w:rsidRPr="00002FE0">
        <w:rPr>
          <w:rFonts w:ascii="Tahoma" w:hAnsi="Tahoma" w:cs="Tahoma"/>
          <w:sz w:val="20"/>
          <w:szCs w:val="20"/>
          <w:rtl/>
        </w:rPr>
        <w:t xml:space="preserve"> זהו רק אחד מאמצעי החקירה הקיימים</w:t>
      </w:r>
      <w:r w:rsidRPr="008129B8">
        <w:rPr>
          <w:rFonts w:ascii="Tahoma" w:hAnsi="Tahoma" w:cs="Tahoma"/>
          <w:sz w:val="20"/>
          <w:szCs w:val="20"/>
          <w:rtl/>
        </w:rPr>
        <w:t>.</w:t>
      </w:r>
    </w:p>
    <w:p w:rsidR="00AB6354" w:rsidRPr="008129B8" w:rsidRDefault="00315DD2" w:rsidP="00315DD2">
      <w:pPr>
        <w:pStyle w:val="affe"/>
        <w:rPr>
          <w:rFonts w:ascii="Tahoma" w:hAnsi="Tahoma" w:cs="Tahoma"/>
          <w:sz w:val="20"/>
          <w:szCs w:val="20"/>
          <w:rtl/>
        </w:rPr>
      </w:pPr>
      <w:r>
        <w:rPr>
          <w:rFonts w:ascii="Tahoma" w:hAnsi="Tahoma" w:cs="Tahoma"/>
          <w:noProof/>
          <w:sz w:val="20"/>
          <w:szCs w:val="20"/>
          <w:rtl/>
        </w:rPr>
        <w:drawing>
          <wp:anchor distT="0" distB="0" distL="114300" distR="114300" simplePos="0" relativeHeight="251672576" behindDoc="0" locked="0" layoutInCell="1" allowOverlap="1" wp14:anchorId="66387081" wp14:editId="1E40DFFA">
            <wp:simplePos x="0" y="0"/>
            <wp:positionH relativeFrom="column">
              <wp:posOffset>-386080</wp:posOffset>
            </wp:positionH>
            <wp:positionV relativeFrom="paragraph">
              <wp:posOffset>173355</wp:posOffset>
            </wp:positionV>
            <wp:extent cx="1320800" cy="702945"/>
            <wp:effectExtent l="0" t="0" r="0" b="0"/>
            <wp:wrapSquare wrapText="bothSides"/>
            <wp:docPr id="1" name="אובייקט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08312" cy="1521460"/>
                      <a:chOff x="5220072" y="1556792"/>
                      <a:chExt cx="2808312" cy="1521460"/>
                    </a:xfrm>
                  </a:grpSpPr>
                  <a:grpSp>
                    <a:nvGrpSpPr>
                      <a:cNvPr id="14" name="קבוצה 13"/>
                      <a:cNvGrpSpPr/>
                    </a:nvGrpSpPr>
                    <a:grpSpPr>
                      <a:xfrm>
                        <a:off x="5220072" y="1556792"/>
                        <a:ext cx="2808312" cy="1521460"/>
                        <a:chOff x="5220072" y="1556792"/>
                        <a:chExt cx="2808312" cy="1521460"/>
                      </a:xfrm>
                    </a:grpSpPr>
                    <a:sp>
                      <a:nvSpPr>
                        <a:cNvPr id="4" name="TextBox 3"/>
                        <a:cNvSpPr txBox="1"/>
                      </a:nvSpPr>
                      <a:spPr>
                        <a:xfrm>
                          <a:off x="5652120" y="1556792"/>
                          <a:ext cx="2088232" cy="369332"/>
                        </a:xfrm>
                        <a:prstGeom prst="rect">
                          <a:avLst/>
                        </a:prstGeom>
                        <a:noFill/>
                      </a:spPr>
                      <a:txSp>
                        <a:txBody>
                          <a:bodyPr wrap="squar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he-IL" b="1" dirty="0" smtClean="0">
                                <a:latin typeface="Tahoma" pitchFamily="34" charset="0"/>
                                <a:ea typeface="Tahoma" pitchFamily="34" charset="0"/>
                                <a:cs typeface="Tahoma" pitchFamily="34" charset="0"/>
                              </a:rPr>
                              <a:t>ס' 59 לחסד"פ</a:t>
                            </a:r>
                            <a:endParaRPr lang="he-IL" b="1" dirty="0">
                              <a:latin typeface="Tahoma" pitchFamily="34" charset="0"/>
                              <a:ea typeface="Tahoma" pitchFamily="34" charset="0"/>
                              <a:cs typeface="Tahoma" pitchFamily="34" charset="0"/>
                            </a:endParaRPr>
                          </a:p>
                        </a:txBody>
                        <a:useSpRect/>
                      </a:txSp>
                    </a:sp>
                    <a:sp>
                      <a:nvSpPr>
                        <a:cNvPr id="5" name="TextBox 4"/>
                        <a:cNvSpPr txBox="1"/>
                      </a:nvSpPr>
                      <a:spPr>
                        <a:xfrm>
                          <a:off x="5580112" y="1988840"/>
                          <a:ext cx="2088232" cy="369332"/>
                        </a:xfrm>
                        <a:prstGeom prst="rect">
                          <a:avLst/>
                        </a:prstGeom>
                        <a:noFill/>
                      </a:spPr>
                      <a:txSp>
                        <a:txBody>
                          <a:bodyPr wrap="squar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he-IL" dirty="0" smtClean="0">
                                <a:latin typeface="Tahoma" pitchFamily="34" charset="0"/>
                                <a:ea typeface="Tahoma" pitchFamily="34" charset="0"/>
                                <a:cs typeface="Tahoma" pitchFamily="34" charset="0"/>
                              </a:rPr>
                              <a:t>נודע למשטרה</a:t>
                            </a:r>
                            <a:endParaRPr lang="he-IL" dirty="0">
                              <a:latin typeface="Tahoma" pitchFamily="34" charset="0"/>
                              <a:ea typeface="Tahoma" pitchFamily="34" charset="0"/>
                              <a:cs typeface="Tahoma" pitchFamily="34" charset="0"/>
                            </a:endParaRPr>
                          </a:p>
                        </a:txBody>
                        <a:useSpRect/>
                      </a:txSp>
                    </a:sp>
                    <a:sp>
                      <a:nvSpPr>
                        <a:cNvPr id="6" name="TextBox 5"/>
                        <a:cNvSpPr txBox="1"/>
                      </a:nvSpPr>
                      <a:spPr>
                        <a:xfrm>
                          <a:off x="6660232" y="2708920"/>
                          <a:ext cx="1368152" cy="369332"/>
                        </a:xfrm>
                        <a:prstGeom prst="rect">
                          <a:avLst/>
                        </a:prstGeom>
                        <a:noFill/>
                      </a:spPr>
                      <a:txSp>
                        <a:txBody>
                          <a:bodyPr wrap="squar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he-IL" dirty="0" smtClean="0">
                                <a:latin typeface="Tahoma" pitchFamily="34" charset="0"/>
                                <a:ea typeface="Tahoma" pitchFamily="34" charset="0"/>
                                <a:cs typeface="Tahoma" pitchFamily="34" charset="0"/>
                              </a:rPr>
                              <a:t>בתלונה  </a:t>
                            </a:r>
                            <a:r>
                              <a:rPr lang="he-IL" b="1" dirty="0" smtClean="0">
                                <a:latin typeface="Tahoma" pitchFamily="34" charset="0"/>
                                <a:ea typeface="Tahoma" pitchFamily="34" charset="0"/>
                                <a:cs typeface="Tahoma" pitchFamily="34" charset="0"/>
                              </a:rPr>
                              <a:t>או</a:t>
                            </a:r>
                            <a:endParaRPr lang="he-IL" b="1" dirty="0">
                              <a:latin typeface="Tahoma" pitchFamily="34" charset="0"/>
                              <a:ea typeface="Tahoma" pitchFamily="34" charset="0"/>
                              <a:cs typeface="Tahoma" pitchFamily="34" charset="0"/>
                            </a:endParaRPr>
                          </a:p>
                        </a:txBody>
                        <a:useSpRect/>
                      </a:txSp>
                    </a:sp>
                    <a:sp>
                      <a:nvSpPr>
                        <a:cNvPr id="7" name="TextBox 6"/>
                        <a:cNvSpPr txBox="1"/>
                      </a:nvSpPr>
                      <a:spPr>
                        <a:xfrm>
                          <a:off x="5220072" y="2708920"/>
                          <a:ext cx="1440160" cy="369332"/>
                        </a:xfrm>
                        <a:prstGeom prst="rect">
                          <a:avLst/>
                        </a:prstGeom>
                        <a:noFill/>
                      </a:spPr>
                      <a:txSp>
                        <a:txBody>
                          <a:bodyPr wrap="squar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he-IL" dirty="0" smtClean="0">
                                <a:latin typeface="Tahoma" pitchFamily="34" charset="0"/>
                                <a:ea typeface="Tahoma" pitchFamily="34" charset="0"/>
                                <a:cs typeface="Tahoma" pitchFamily="34" charset="0"/>
                              </a:rPr>
                              <a:t>בדרך אחרת</a:t>
                            </a:r>
                            <a:endParaRPr lang="he-IL" dirty="0">
                              <a:latin typeface="Tahoma" pitchFamily="34" charset="0"/>
                              <a:ea typeface="Tahoma" pitchFamily="34" charset="0"/>
                              <a:cs typeface="Tahoma" pitchFamily="34" charset="0"/>
                            </a:endParaRPr>
                          </a:p>
                        </a:txBody>
                        <a:useSpRect/>
                      </a:txSp>
                    </a:sp>
                    <a:cxnSp>
                      <a:nvCxnSpPr>
                        <a:cNvPr id="9" name="מחבר חץ ישר 8"/>
                        <a:cNvCxnSpPr>
                          <a:stCxn id="5" idx="2"/>
                          <a:endCxn id="7" idx="0"/>
                        </a:cNvCxnSpPr>
                      </a:nvCxnSpPr>
                      <a:spPr>
                        <a:xfrm flipH="1">
                          <a:off x="5940152" y="2358172"/>
                          <a:ext cx="684076" cy="3507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 name="מחבר חץ ישר 11"/>
                        <a:cNvCxnSpPr>
                          <a:stCxn id="5" idx="2"/>
                          <a:endCxn id="6" idx="0"/>
                        </a:cNvCxnSpPr>
                      </a:nvCxnSpPr>
                      <a:spPr>
                        <a:xfrm>
                          <a:off x="6624228" y="2358172"/>
                          <a:ext cx="720080" cy="3507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anchor>
        </w:drawing>
      </w:r>
    </w:p>
    <w:p w:rsidR="00AB6354" w:rsidRDefault="00AB6354" w:rsidP="006971F7">
      <w:pPr>
        <w:pStyle w:val="affe"/>
        <w:spacing w:after="70"/>
        <w:rPr>
          <w:rFonts w:ascii="Tahoma" w:hAnsi="Tahoma" w:cs="Tahoma"/>
          <w:sz w:val="20"/>
          <w:szCs w:val="20"/>
          <w:rtl/>
        </w:rPr>
      </w:pPr>
      <w:r w:rsidRPr="00315DD2">
        <w:rPr>
          <w:rFonts w:ascii="Tahoma" w:hAnsi="Tahoma" w:cs="Tahoma"/>
          <w:color w:val="FFFFFF" w:themeColor="background1"/>
          <w:sz w:val="20"/>
          <w:szCs w:val="20"/>
          <w:highlight w:val="darkBlue"/>
          <w:rtl/>
        </w:rPr>
        <w:t>ס'</w:t>
      </w:r>
      <w:r w:rsidRPr="00315DD2">
        <w:rPr>
          <w:rFonts w:ascii="Tahoma" w:hAnsi="Tahoma" w:cs="Tahoma" w:hint="cs"/>
          <w:color w:val="FFFFFF" w:themeColor="background1"/>
          <w:sz w:val="20"/>
          <w:szCs w:val="20"/>
          <w:highlight w:val="darkBlue"/>
          <w:rtl/>
        </w:rPr>
        <w:t xml:space="preserve"> </w:t>
      </w:r>
      <w:r w:rsidRPr="00315DD2">
        <w:rPr>
          <w:rFonts w:ascii="Tahoma" w:hAnsi="Tahoma" w:cs="Tahoma"/>
          <w:color w:val="FFFFFF" w:themeColor="background1"/>
          <w:sz w:val="20"/>
          <w:szCs w:val="20"/>
          <w:highlight w:val="darkBlue"/>
          <w:rtl/>
        </w:rPr>
        <w:t xml:space="preserve">59 </w:t>
      </w:r>
      <w:proofErr w:type="spellStart"/>
      <w:r w:rsidRPr="00315DD2">
        <w:rPr>
          <w:rFonts w:ascii="Tahoma" w:hAnsi="Tahoma" w:cs="Tahoma"/>
          <w:color w:val="FFFFFF" w:themeColor="background1"/>
          <w:sz w:val="20"/>
          <w:szCs w:val="20"/>
          <w:highlight w:val="darkBlue"/>
          <w:rtl/>
        </w:rPr>
        <w:t>לחסד"פ</w:t>
      </w:r>
      <w:proofErr w:type="spellEnd"/>
      <w:r w:rsidRPr="008129B8">
        <w:rPr>
          <w:rFonts w:ascii="Tahoma" w:hAnsi="Tahoma" w:cs="Tahoma"/>
          <w:sz w:val="20"/>
          <w:szCs w:val="20"/>
          <w:rtl/>
        </w:rPr>
        <w:t xml:space="preserve"> קובע כי אם נודע למשטרה על ביצוע עבירה, בין </w:t>
      </w:r>
      <w:r w:rsidR="00315DD2">
        <w:rPr>
          <w:rFonts w:ascii="Tahoma" w:hAnsi="Tahoma" w:cs="Tahoma" w:hint="cs"/>
          <w:sz w:val="20"/>
          <w:szCs w:val="20"/>
          <w:rtl/>
        </w:rPr>
        <w:t>ב</w:t>
      </w:r>
      <w:r w:rsidRPr="008129B8">
        <w:rPr>
          <w:rFonts w:ascii="Tahoma" w:hAnsi="Tahoma" w:cs="Tahoma"/>
          <w:sz w:val="20"/>
          <w:szCs w:val="20"/>
          <w:rtl/>
        </w:rPr>
        <w:t>תלונה ובין בדרך אחרת, היא</w:t>
      </w:r>
      <w:r w:rsidR="006971F7">
        <w:rPr>
          <w:rFonts w:ascii="Tahoma" w:hAnsi="Tahoma" w:cs="Tahoma" w:hint="cs"/>
          <w:sz w:val="20"/>
          <w:szCs w:val="20"/>
          <w:rtl/>
        </w:rPr>
        <w:t xml:space="preserve"> </w:t>
      </w:r>
      <w:r w:rsidRPr="008129B8">
        <w:rPr>
          <w:rFonts w:ascii="Tahoma" w:hAnsi="Tahoma" w:cs="Tahoma"/>
          <w:sz w:val="20"/>
          <w:szCs w:val="20"/>
          <w:rtl/>
        </w:rPr>
        <w:t xml:space="preserve">תפתח בחקירה. לפי </w:t>
      </w:r>
      <w:r w:rsidRPr="00315DD2">
        <w:rPr>
          <w:rFonts w:ascii="Tahoma" w:hAnsi="Tahoma" w:cs="Tahoma"/>
          <w:color w:val="FFFFFF" w:themeColor="background1"/>
          <w:sz w:val="20"/>
          <w:szCs w:val="20"/>
          <w:highlight w:val="darkBlue"/>
          <w:rtl/>
        </w:rPr>
        <w:t>ס'</w:t>
      </w:r>
      <w:r w:rsidRPr="00315DD2">
        <w:rPr>
          <w:rFonts w:ascii="Tahoma" w:hAnsi="Tahoma" w:cs="Tahoma" w:hint="cs"/>
          <w:color w:val="FFFFFF" w:themeColor="background1"/>
          <w:sz w:val="20"/>
          <w:szCs w:val="20"/>
          <w:highlight w:val="darkBlue"/>
          <w:rtl/>
        </w:rPr>
        <w:t xml:space="preserve"> </w:t>
      </w:r>
      <w:r w:rsidRPr="00315DD2">
        <w:rPr>
          <w:rFonts w:ascii="Tahoma" w:hAnsi="Tahoma" w:cs="Tahoma"/>
          <w:color w:val="FFFFFF" w:themeColor="background1"/>
          <w:sz w:val="20"/>
          <w:szCs w:val="20"/>
          <w:highlight w:val="darkBlue"/>
          <w:rtl/>
        </w:rPr>
        <w:t>58</w:t>
      </w:r>
      <w:r w:rsidRPr="008129B8">
        <w:rPr>
          <w:rFonts w:ascii="Tahoma" w:hAnsi="Tahoma" w:cs="Tahoma"/>
          <w:sz w:val="20"/>
          <w:szCs w:val="20"/>
          <w:rtl/>
        </w:rPr>
        <w:t xml:space="preserve"> כל אדם רשאי להגיש תלונה על עבירה שבוצעה. כלומר, </w:t>
      </w:r>
      <w:r w:rsidRPr="00756F3E">
        <w:rPr>
          <w:rFonts w:ascii="Tahoma" w:hAnsi="Tahoma" w:cs="Tahoma"/>
          <w:sz w:val="20"/>
          <w:szCs w:val="20"/>
          <w:highlight w:val="yellow"/>
          <w:rtl/>
        </w:rPr>
        <w:t>לא רק הנפגע יכול להתלונן</w:t>
      </w:r>
      <w:r w:rsidRPr="008129B8">
        <w:rPr>
          <w:rFonts w:ascii="Tahoma" w:hAnsi="Tahoma" w:cs="Tahoma"/>
          <w:sz w:val="20"/>
          <w:szCs w:val="20"/>
          <w:rtl/>
        </w:rPr>
        <w:t>. "כל דרך אחרת" יכולה להיות שוטר שנקלע לזירת האירוע</w:t>
      </w:r>
      <w:r>
        <w:rPr>
          <w:rFonts w:ascii="Tahoma" w:hAnsi="Tahoma" w:cs="Tahoma" w:hint="cs"/>
          <w:sz w:val="20"/>
          <w:szCs w:val="20"/>
          <w:rtl/>
        </w:rPr>
        <w:t>,</w:t>
      </w:r>
      <w:r w:rsidRPr="008129B8">
        <w:rPr>
          <w:rFonts w:ascii="Tahoma" w:hAnsi="Tahoma" w:cs="Tahoma"/>
          <w:sz w:val="20"/>
          <w:szCs w:val="20"/>
          <w:rtl/>
        </w:rPr>
        <w:t xml:space="preserve"> אדם שנתן מידע מודיעיני</w:t>
      </w:r>
      <w:r>
        <w:rPr>
          <w:rFonts w:ascii="Tahoma" w:hAnsi="Tahoma" w:cs="Tahoma" w:hint="cs"/>
          <w:sz w:val="20"/>
          <w:szCs w:val="20"/>
          <w:rtl/>
        </w:rPr>
        <w:t xml:space="preserve"> ועוד</w:t>
      </w:r>
      <w:r w:rsidRPr="008129B8">
        <w:rPr>
          <w:rFonts w:ascii="Tahoma" w:hAnsi="Tahoma" w:cs="Tahoma"/>
          <w:sz w:val="20"/>
          <w:szCs w:val="20"/>
          <w:rtl/>
        </w:rPr>
        <w:t xml:space="preserve">. </w:t>
      </w:r>
    </w:p>
    <w:p w:rsidR="00AB6354" w:rsidRPr="008129B8" w:rsidRDefault="00AB6354" w:rsidP="00002FE0">
      <w:pPr>
        <w:pStyle w:val="affe"/>
        <w:rPr>
          <w:rFonts w:ascii="Tahoma" w:hAnsi="Tahoma" w:cs="Tahoma"/>
          <w:sz w:val="20"/>
          <w:szCs w:val="20"/>
          <w:rtl/>
        </w:rPr>
      </w:pPr>
      <w:r w:rsidRPr="00315DD2">
        <w:rPr>
          <w:rFonts w:ascii="Tahoma" w:hAnsi="Tahoma" w:cs="Tahoma"/>
          <w:color w:val="FFFFFF" w:themeColor="background1"/>
          <w:sz w:val="20"/>
          <w:szCs w:val="20"/>
          <w:highlight w:val="darkBlue"/>
          <w:rtl/>
        </w:rPr>
        <w:t>מס'</w:t>
      </w:r>
      <w:r w:rsidR="00315DD2" w:rsidRPr="00315DD2">
        <w:rPr>
          <w:rFonts w:ascii="Tahoma" w:hAnsi="Tahoma" w:cs="Tahoma" w:hint="cs"/>
          <w:color w:val="FFFFFF" w:themeColor="background1"/>
          <w:sz w:val="20"/>
          <w:szCs w:val="20"/>
          <w:highlight w:val="darkBlue"/>
          <w:rtl/>
        </w:rPr>
        <w:t xml:space="preserve"> </w:t>
      </w:r>
      <w:r w:rsidRPr="00315DD2">
        <w:rPr>
          <w:rFonts w:ascii="Tahoma" w:hAnsi="Tahoma" w:cs="Tahoma"/>
          <w:color w:val="FFFFFF" w:themeColor="background1"/>
          <w:sz w:val="20"/>
          <w:szCs w:val="20"/>
          <w:highlight w:val="darkBlue"/>
          <w:rtl/>
        </w:rPr>
        <w:t>59</w:t>
      </w:r>
      <w:r w:rsidRPr="008129B8">
        <w:rPr>
          <w:rFonts w:ascii="Tahoma" w:hAnsi="Tahoma" w:cs="Tahoma"/>
          <w:sz w:val="20"/>
          <w:szCs w:val="20"/>
          <w:rtl/>
        </w:rPr>
        <w:t xml:space="preserve"> עולה כי </w:t>
      </w:r>
      <w:r w:rsidRPr="00756F3E">
        <w:rPr>
          <w:rFonts w:ascii="Tahoma" w:hAnsi="Tahoma" w:cs="Tahoma"/>
          <w:b w:val="0"/>
          <w:bCs/>
          <w:sz w:val="20"/>
          <w:szCs w:val="20"/>
          <w:rtl/>
        </w:rPr>
        <w:t xml:space="preserve">חובת החקירה </w:t>
      </w:r>
      <w:r w:rsidRPr="00756F3E">
        <w:rPr>
          <w:rFonts w:ascii="Tahoma" w:hAnsi="Tahoma" w:cs="Tahoma" w:hint="cs"/>
          <w:b w:val="0"/>
          <w:bCs/>
          <w:sz w:val="20"/>
          <w:szCs w:val="20"/>
          <w:rtl/>
        </w:rPr>
        <w:t xml:space="preserve">היא </w:t>
      </w:r>
      <w:r w:rsidRPr="00756F3E">
        <w:rPr>
          <w:rFonts w:ascii="Tahoma" w:hAnsi="Tahoma" w:cs="Tahoma"/>
          <w:b w:val="0"/>
          <w:bCs/>
          <w:sz w:val="20"/>
          <w:szCs w:val="20"/>
          <w:rtl/>
        </w:rPr>
        <w:t>על המשטרה ובהמשך הסעיפים מופיעים חריגים</w:t>
      </w:r>
      <w:r w:rsidRPr="008129B8">
        <w:rPr>
          <w:rFonts w:ascii="Tahoma" w:hAnsi="Tahoma" w:cs="Tahoma"/>
          <w:sz w:val="20"/>
          <w:szCs w:val="20"/>
          <w:rtl/>
        </w:rPr>
        <w:t xml:space="preserve">: אם </w:t>
      </w:r>
      <w:r w:rsidR="00315DD2">
        <w:rPr>
          <w:rFonts w:ascii="Tahoma" w:hAnsi="Tahoma" w:cs="Tahoma" w:hint="cs"/>
          <w:sz w:val="20"/>
          <w:szCs w:val="20"/>
          <w:rtl/>
        </w:rPr>
        <w:t xml:space="preserve">(1) </w:t>
      </w:r>
      <w:r w:rsidRPr="008129B8">
        <w:rPr>
          <w:rFonts w:ascii="Tahoma" w:hAnsi="Tahoma" w:cs="Tahoma"/>
          <w:sz w:val="20"/>
          <w:szCs w:val="20"/>
          <w:rtl/>
        </w:rPr>
        <w:t xml:space="preserve">אין עניין לציבור או אם </w:t>
      </w:r>
      <w:r w:rsidR="00315DD2">
        <w:rPr>
          <w:rFonts w:ascii="Tahoma" w:hAnsi="Tahoma" w:cs="Tahoma" w:hint="cs"/>
          <w:sz w:val="20"/>
          <w:szCs w:val="20"/>
          <w:rtl/>
        </w:rPr>
        <w:t xml:space="preserve">(2) </w:t>
      </w:r>
      <w:r w:rsidRPr="008129B8">
        <w:rPr>
          <w:rFonts w:ascii="Tahoma" w:hAnsi="Tahoma" w:cs="Tahoma"/>
          <w:sz w:val="20"/>
          <w:szCs w:val="20"/>
          <w:rtl/>
        </w:rPr>
        <w:t>הייתה רשות אחרת מ</w:t>
      </w:r>
      <w:r>
        <w:rPr>
          <w:rFonts w:ascii="Tahoma" w:hAnsi="Tahoma" w:cs="Tahoma" w:hint="cs"/>
          <w:sz w:val="20"/>
          <w:szCs w:val="20"/>
          <w:rtl/>
        </w:rPr>
        <w:t>ו</w:t>
      </w:r>
      <w:r w:rsidRPr="008129B8">
        <w:rPr>
          <w:rFonts w:ascii="Tahoma" w:hAnsi="Tahoma" w:cs="Tahoma"/>
          <w:sz w:val="20"/>
          <w:szCs w:val="20"/>
          <w:rtl/>
        </w:rPr>
        <w:t>סמכת ע</w:t>
      </w:r>
      <w:r>
        <w:rPr>
          <w:rFonts w:ascii="Tahoma" w:hAnsi="Tahoma" w:cs="Tahoma" w:hint="cs"/>
          <w:sz w:val="20"/>
          <w:szCs w:val="20"/>
          <w:rtl/>
        </w:rPr>
        <w:t>"</w:t>
      </w:r>
      <w:r w:rsidRPr="008129B8">
        <w:rPr>
          <w:rFonts w:ascii="Tahoma" w:hAnsi="Tahoma" w:cs="Tahoma"/>
          <w:sz w:val="20"/>
          <w:szCs w:val="20"/>
          <w:rtl/>
        </w:rPr>
        <w:t>פ דין לחקור</w:t>
      </w:r>
      <w:r w:rsidR="00002FE0">
        <w:rPr>
          <w:rFonts w:ascii="Tahoma" w:hAnsi="Tahoma" w:cs="Tahoma" w:hint="cs"/>
          <w:sz w:val="20"/>
          <w:szCs w:val="20"/>
          <w:rtl/>
        </w:rPr>
        <w:t>,</w:t>
      </w:r>
      <w:r w:rsidRPr="008129B8">
        <w:rPr>
          <w:rFonts w:ascii="Tahoma" w:hAnsi="Tahoma" w:cs="Tahoma"/>
          <w:sz w:val="20"/>
          <w:szCs w:val="20"/>
          <w:rtl/>
        </w:rPr>
        <w:t xml:space="preserve"> קצין משטרה בדרגת פקד ומעלה יכול </w:t>
      </w:r>
      <w:r w:rsidR="00315DD2">
        <w:rPr>
          <w:rFonts w:ascii="Tahoma" w:hAnsi="Tahoma" w:cs="Tahoma" w:hint="cs"/>
          <w:sz w:val="20"/>
          <w:szCs w:val="20"/>
          <w:rtl/>
        </w:rPr>
        <w:t>לסרב</w:t>
      </w:r>
      <w:r w:rsidRPr="008129B8">
        <w:rPr>
          <w:rFonts w:ascii="Tahoma" w:hAnsi="Tahoma" w:cs="Tahoma"/>
          <w:sz w:val="20"/>
          <w:szCs w:val="20"/>
          <w:rtl/>
        </w:rPr>
        <w:t xml:space="preserve"> לחקור משני </w:t>
      </w:r>
      <w:r w:rsidR="00315DD2">
        <w:rPr>
          <w:rFonts w:ascii="Tahoma" w:hAnsi="Tahoma" w:cs="Tahoma" w:hint="cs"/>
          <w:sz w:val="20"/>
          <w:szCs w:val="20"/>
          <w:rtl/>
        </w:rPr>
        <w:t>ה</w:t>
      </w:r>
      <w:r w:rsidRPr="008129B8">
        <w:rPr>
          <w:rFonts w:ascii="Tahoma" w:hAnsi="Tahoma" w:cs="Tahoma"/>
          <w:sz w:val="20"/>
          <w:szCs w:val="20"/>
          <w:rtl/>
        </w:rPr>
        <w:t xml:space="preserve">טעמים ורק </w:t>
      </w:r>
      <w:r>
        <w:rPr>
          <w:rFonts w:ascii="Tahoma" w:hAnsi="Tahoma" w:cs="Tahoma"/>
          <w:sz w:val="20"/>
          <w:szCs w:val="20"/>
          <w:rtl/>
        </w:rPr>
        <w:t>בעביר</w:t>
      </w:r>
      <w:r w:rsidR="00315DD2">
        <w:rPr>
          <w:rFonts w:ascii="Tahoma" w:hAnsi="Tahoma" w:cs="Tahoma" w:hint="cs"/>
          <w:sz w:val="20"/>
          <w:szCs w:val="20"/>
          <w:rtl/>
        </w:rPr>
        <w:t>ות מסוג</w:t>
      </w:r>
      <w:r>
        <w:rPr>
          <w:rFonts w:ascii="Tahoma" w:hAnsi="Tahoma" w:cs="Tahoma"/>
          <w:sz w:val="20"/>
          <w:szCs w:val="20"/>
          <w:rtl/>
        </w:rPr>
        <w:t xml:space="preserve"> </w:t>
      </w:r>
      <w:r w:rsidR="00315DD2">
        <w:rPr>
          <w:rFonts w:ascii="Tahoma" w:hAnsi="Tahoma" w:cs="Tahoma" w:hint="cs"/>
          <w:sz w:val="20"/>
          <w:szCs w:val="20"/>
          <w:rtl/>
        </w:rPr>
        <w:t>חטא</w:t>
      </w:r>
      <w:r w:rsidR="00315DD2" w:rsidRPr="00ED3067">
        <w:rPr>
          <w:rFonts w:ascii="Tahoma" w:hAnsi="Tahoma" w:cs="Tahoma"/>
          <w:b w:val="0"/>
          <w:bCs/>
          <w:sz w:val="20"/>
          <w:szCs w:val="20"/>
        </w:rPr>
        <w:t>/</w:t>
      </w:r>
      <w:r w:rsidR="00315DD2">
        <w:rPr>
          <w:rFonts w:ascii="Tahoma" w:hAnsi="Tahoma" w:cs="Tahoma" w:hint="cs"/>
          <w:sz w:val="20"/>
          <w:szCs w:val="20"/>
          <w:rtl/>
        </w:rPr>
        <w:t>עוון</w:t>
      </w:r>
      <w:r>
        <w:rPr>
          <w:rFonts w:ascii="Tahoma" w:hAnsi="Tahoma" w:cs="Tahoma"/>
          <w:sz w:val="20"/>
          <w:szCs w:val="20"/>
          <w:rtl/>
        </w:rPr>
        <w:t>.</w:t>
      </w:r>
    </w:p>
    <w:p w:rsidR="00AB6354" w:rsidRPr="008129B8" w:rsidRDefault="00AB6354" w:rsidP="009D1BC9">
      <w:pPr>
        <w:pStyle w:val="affe"/>
        <w:rPr>
          <w:rFonts w:ascii="Tahoma" w:hAnsi="Tahoma" w:cs="Tahoma"/>
          <w:sz w:val="20"/>
          <w:szCs w:val="20"/>
          <w:rtl/>
        </w:rPr>
      </w:pPr>
    </w:p>
    <w:p w:rsidR="006E6F07" w:rsidRDefault="00AB6354" w:rsidP="006E6F07">
      <w:pPr>
        <w:pStyle w:val="affe"/>
        <w:spacing w:after="70"/>
        <w:rPr>
          <w:rFonts w:ascii="Tahoma" w:hAnsi="Tahoma" w:cs="Tahoma"/>
          <w:sz w:val="20"/>
          <w:szCs w:val="20"/>
          <w:rtl/>
        </w:rPr>
      </w:pPr>
      <w:r w:rsidRPr="00756F3E">
        <w:rPr>
          <w:rFonts w:ascii="Tahoma" w:hAnsi="Tahoma" w:cs="Tahoma" w:hint="cs"/>
          <w:sz w:val="20"/>
          <w:szCs w:val="20"/>
          <w:u w:val="single"/>
          <w:rtl/>
        </w:rPr>
        <w:t>למרות האמור, גם בעבירת פשע במקרה של</w:t>
      </w:r>
      <w:r w:rsidR="006E6F07">
        <w:rPr>
          <w:rFonts w:ascii="Tahoma" w:hAnsi="Tahoma" w:cs="Tahoma" w:hint="cs"/>
          <w:sz w:val="20"/>
          <w:szCs w:val="20"/>
          <w:u w:val="single"/>
          <w:rtl/>
        </w:rPr>
        <w:t xml:space="preserve"> תלונת</w:t>
      </w:r>
      <w:r w:rsidRPr="00756F3E">
        <w:rPr>
          <w:rFonts w:ascii="Tahoma" w:hAnsi="Tahoma" w:cs="Tahoma" w:hint="cs"/>
          <w:sz w:val="20"/>
          <w:szCs w:val="20"/>
          <w:u w:val="single"/>
          <w:rtl/>
        </w:rPr>
        <w:t xml:space="preserve"> סרק יש </w:t>
      </w:r>
      <w:proofErr w:type="spellStart"/>
      <w:r w:rsidRPr="00756F3E">
        <w:rPr>
          <w:rFonts w:ascii="Tahoma" w:hAnsi="Tahoma" w:cs="Tahoma" w:hint="cs"/>
          <w:sz w:val="20"/>
          <w:szCs w:val="20"/>
          <w:u w:val="single"/>
          <w:rtl/>
        </w:rPr>
        <w:t>שק"ד</w:t>
      </w:r>
      <w:proofErr w:type="spellEnd"/>
      <w:r w:rsidRPr="00756F3E">
        <w:rPr>
          <w:rFonts w:ascii="Tahoma" w:hAnsi="Tahoma" w:cs="Tahoma" w:hint="cs"/>
          <w:sz w:val="20"/>
          <w:szCs w:val="20"/>
          <w:u w:val="single"/>
          <w:rtl/>
        </w:rPr>
        <w:t xml:space="preserve"> למשטרה</w:t>
      </w:r>
      <w:r>
        <w:rPr>
          <w:rFonts w:ascii="Tahoma" w:hAnsi="Tahoma" w:cs="Tahoma" w:hint="cs"/>
          <w:sz w:val="20"/>
          <w:szCs w:val="20"/>
          <w:u w:val="single"/>
          <w:rtl/>
        </w:rPr>
        <w:t xml:space="preserve"> שלא לחקור</w:t>
      </w:r>
      <w:r>
        <w:rPr>
          <w:rFonts w:ascii="Tahoma" w:hAnsi="Tahoma" w:cs="Tahoma" w:hint="cs"/>
          <w:sz w:val="20"/>
          <w:szCs w:val="20"/>
          <w:rtl/>
        </w:rPr>
        <w:t>:</w:t>
      </w:r>
    </w:p>
    <w:p w:rsidR="00AB6354" w:rsidRPr="008129B8" w:rsidRDefault="00AB6354" w:rsidP="006E6F07">
      <w:pPr>
        <w:pStyle w:val="affe"/>
        <w:spacing w:after="70"/>
        <w:rPr>
          <w:rFonts w:ascii="Tahoma" w:hAnsi="Tahoma" w:cs="Tahoma"/>
          <w:sz w:val="20"/>
          <w:szCs w:val="20"/>
          <w:rtl/>
        </w:rPr>
      </w:pPr>
      <w:r w:rsidRPr="008129B8">
        <w:rPr>
          <w:rFonts w:ascii="Tahoma" w:hAnsi="Tahoma" w:cs="Tahoma"/>
          <w:sz w:val="20"/>
          <w:szCs w:val="20"/>
          <w:rtl/>
        </w:rPr>
        <w:t xml:space="preserve">מלשון הסעיף עולה, לכאורה, שהמשטרה חייבת לחקור כל עבירת פשע, </w:t>
      </w:r>
      <w:r w:rsidR="004E2315" w:rsidRPr="004E2315">
        <w:rPr>
          <w:rFonts w:ascii="Tahoma" w:hAnsi="Tahoma" w:cs="Tahoma"/>
          <w:sz w:val="20"/>
          <w:szCs w:val="20"/>
          <w:highlight w:val="yellow"/>
          <w:u w:val="single"/>
          <w:rtl/>
        </w:rPr>
        <w:t>אך</w:t>
      </w:r>
      <w:r w:rsidRPr="00756F3E">
        <w:rPr>
          <w:rFonts w:ascii="Tahoma" w:hAnsi="Tahoma" w:cs="Tahoma"/>
          <w:sz w:val="20"/>
          <w:szCs w:val="20"/>
          <w:highlight w:val="yellow"/>
          <w:rtl/>
        </w:rPr>
        <w:t xml:space="preserve"> זה לא מדויק</w:t>
      </w:r>
      <w:r w:rsidRPr="008129B8">
        <w:rPr>
          <w:rFonts w:ascii="Tahoma" w:hAnsi="Tahoma" w:cs="Tahoma"/>
          <w:sz w:val="20"/>
          <w:szCs w:val="20"/>
          <w:rtl/>
        </w:rPr>
        <w:t xml:space="preserve">. </w:t>
      </w:r>
      <w:r w:rsidRPr="008129B8">
        <w:rPr>
          <w:rFonts w:ascii="Tahoma" w:hAnsi="Tahoma" w:cs="Tahoma"/>
          <w:b w:val="0"/>
          <w:sz w:val="20"/>
          <w:szCs w:val="20"/>
          <w:highlight w:val="green"/>
          <w:rtl/>
        </w:rPr>
        <w:t>בבג"ץ צדוק</w:t>
      </w:r>
      <w:r w:rsidRPr="008129B8">
        <w:rPr>
          <w:rFonts w:ascii="Tahoma" w:hAnsi="Tahoma" w:cs="Tahoma"/>
          <w:b w:val="0"/>
          <w:bCs/>
          <w:color w:val="FFFF00"/>
          <w:sz w:val="20"/>
          <w:szCs w:val="20"/>
          <w:rtl/>
        </w:rPr>
        <w:t xml:space="preserve"> </w:t>
      </w:r>
      <w:r w:rsidR="006E6F07">
        <w:rPr>
          <w:rFonts w:ascii="Tahoma" w:hAnsi="Tahoma" w:cs="Tahoma" w:hint="cs"/>
          <w:sz w:val="20"/>
          <w:szCs w:val="20"/>
          <w:rtl/>
        </w:rPr>
        <w:t>רצו</w:t>
      </w:r>
      <w:r w:rsidRPr="008129B8">
        <w:rPr>
          <w:rFonts w:ascii="Tahoma" w:hAnsi="Tahoma" w:cs="Tahoma"/>
          <w:sz w:val="20"/>
          <w:szCs w:val="20"/>
          <w:rtl/>
        </w:rPr>
        <w:t xml:space="preserve"> לחקור את רפי גינת בעקבות תחקיר </w:t>
      </w:r>
      <w:proofErr w:type="spellStart"/>
      <w:r w:rsidRPr="008129B8">
        <w:rPr>
          <w:rFonts w:ascii="Tahoma" w:hAnsi="Tahoma" w:cs="Tahoma"/>
          <w:sz w:val="20"/>
          <w:szCs w:val="20"/>
          <w:rtl/>
        </w:rPr>
        <w:t>בכלבוטק</w:t>
      </w:r>
      <w:proofErr w:type="spellEnd"/>
      <w:r w:rsidRPr="008129B8">
        <w:rPr>
          <w:rFonts w:ascii="Tahoma" w:hAnsi="Tahoma" w:cs="Tahoma"/>
          <w:sz w:val="20"/>
          <w:szCs w:val="20"/>
          <w:rtl/>
        </w:rPr>
        <w:t xml:space="preserve"> בנושא של הטרדות מיניות מצד ראש לשכת התעסוקה במקום מסוים. </w:t>
      </w:r>
      <w:proofErr w:type="spellStart"/>
      <w:r w:rsidRPr="008129B8">
        <w:rPr>
          <w:rFonts w:ascii="Tahoma" w:hAnsi="Tahoma" w:cs="Tahoma"/>
          <w:sz w:val="20"/>
          <w:szCs w:val="20"/>
          <w:rtl/>
        </w:rPr>
        <w:t>כלבוטק</w:t>
      </w:r>
      <w:proofErr w:type="spellEnd"/>
      <w:r w:rsidRPr="008129B8">
        <w:rPr>
          <w:rFonts w:ascii="Tahoma" w:hAnsi="Tahoma" w:cs="Tahoma"/>
          <w:sz w:val="20"/>
          <w:szCs w:val="20"/>
          <w:rtl/>
        </w:rPr>
        <w:t xml:space="preserve"> שלחו תחקירנית ובעקבות כך הוגש כתב אישום נגד ראש הלשכה והוא </w:t>
      </w:r>
      <w:proofErr w:type="spellStart"/>
      <w:r w:rsidRPr="008129B8">
        <w:rPr>
          <w:rFonts w:ascii="Tahoma" w:hAnsi="Tahoma" w:cs="Tahoma"/>
          <w:sz w:val="20"/>
          <w:szCs w:val="20"/>
          <w:rtl/>
        </w:rPr>
        <w:t>מצידו</w:t>
      </w:r>
      <w:proofErr w:type="spellEnd"/>
      <w:r w:rsidRPr="008129B8">
        <w:rPr>
          <w:rFonts w:ascii="Tahoma" w:hAnsi="Tahoma" w:cs="Tahoma"/>
          <w:sz w:val="20"/>
          <w:szCs w:val="20"/>
          <w:rtl/>
        </w:rPr>
        <w:t xml:space="preserve"> תבע את עורכי התכנית ואת רפי גינת בטענה שהם השיגו את החומרים שהיו להם במרמה. המשטרה החליטה לא לחקור וערר שהוגש לפרקליטות נדחה גם כן. במצב כזה, </w:t>
      </w:r>
      <w:r w:rsidRPr="006E6F07">
        <w:rPr>
          <w:rFonts w:ascii="Tahoma" w:hAnsi="Tahoma" w:cs="Tahoma"/>
          <w:b w:val="0"/>
          <w:bCs/>
          <w:sz w:val="20"/>
          <w:szCs w:val="20"/>
          <w:rtl/>
        </w:rPr>
        <w:t>הדרך היחידה לתקוף היא בג"ץ</w:t>
      </w:r>
      <w:r w:rsidRPr="008129B8">
        <w:rPr>
          <w:rFonts w:ascii="Tahoma" w:hAnsi="Tahoma" w:cs="Tahoma"/>
          <w:sz w:val="20"/>
          <w:szCs w:val="20"/>
          <w:rtl/>
        </w:rPr>
        <w:t>. בבג"ץ נקבע שיש הרבה תלונות סרק ולכן לא בכל פעם שמישהו טוען שאחר ביצע פשע</w:t>
      </w:r>
      <w:r>
        <w:rPr>
          <w:rFonts w:ascii="Tahoma" w:hAnsi="Tahoma" w:cs="Tahoma" w:hint="cs"/>
          <w:sz w:val="20"/>
          <w:szCs w:val="20"/>
          <w:rtl/>
        </w:rPr>
        <w:t xml:space="preserve"> על </w:t>
      </w:r>
      <w:r w:rsidRPr="008129B8">
        <w:rPr>
          <w:rFonts w:ascii="Tahoma" w:hAnsi="Tahoma" w:cs="Tahoma"/>
          <w:sz w:val="20"/>
          <w:szCs w:val="20"/>
          <w:rtl/>
        </w:rPr>
        <w:t xml:space="preserve">המשטרה לפתוח בחקירה. כלומר, </w:t>
      </w:r>
      <w:r w:rsidRPr="00756F3E">
        <w:rPr>
          <w:rFonts w:ascii="Tahoma" w:hAnsi="Tahoma" w:cs="Tahoma"/>
          <w:sz w:val="20"/>
          <w:szCs w:val="20"/>
          <w:highlight w:val="yellow"/>
          <w:rtl/>
        </w:rPr>
        <w:t>למשטרה יש בכל זאת שיקול דעת כאשר מדובר במשהו מ</w:t>
      </w:r>
      <w:r w:rsidR="006E6F07">
        <w:rPr>
          <w:rFonts w:ascii="Tahoma" w:hAnsi="Tahoma" w:cs="Tahoma" w:hint="cs"/>
          <w:sz w:val="20"/>
          <w:szCs w:val="20"/>
          <w:highlight w:val="yellow"/>
          <w:rtl/>
        </w:rPr>
        <w:t>ו</w:t>
      </w:r>
      <w:r w:rsidRPr="00756F3E">
        <w:rPr>
          <w:rFonts w:ascii="Tahoma" w:hAnsi="Tahoma" w:cs="Tahoma"/>
          <w:sz w:val="20"/>
          <w:szCs w:val="20"/>
          <w:highlight w:val="yellow"/>
          <w:rtl/>
        </w:rPr>
        <w:t xml:space="preserve">פרך לחלוטין שאין אינדיקציה </w:t>
      </w:r>
      <w:proofErr w:type="spellStart"/>
      <w:r w:rsidRPr="00756F3E">
        <w:rPr>
          <w:rFonts w:ascii="Tahoma" w:hAnsi="Tahoma" w:cs="Tahoma"/>
          <w:sz w:val="20"/>
          <w:szCs w:val="20"/>
          <w:highlight w:val="yellow"/>
          <w:rtl/>
        </w:rPr>
        <w:t>לאמיתותו</w:t>
      </w:r>
      <w:proofErr w:type="spellEnd"/>
      <w:r w:rsidR="006E6F07">
        <w:rPr>
          <w:rFonts w:ascii="Tahoma" w:hAnsi="Tahoma" w:cs="Tahoma"/>
          <w:sz w:val="20"/>
          <w:szCs w:val="20"/>
          <w:rtl/>
        </w:rPr>
        <w:t>.</w:t>
      </w:r>
    </w:p>
    <w:p w:rsidR="00AB6354" w:rsidRPr="008129B8" w:rsidRDefault="00AB6354" w:rsidP="00102340">
      <w:pPr>
        <w:pStyle w:val="affe"/>
        <w:spacing w:after="70"/>
        <w:rPr>
          <w:rFonts w:ascii="Tahoma" w:hAnsi="Tahoma" w:cs="Tahoma"/>
          <w:sz w:val="20"/>
          <w:szCs w:val="20"/>
          <w:rtl/>
        </w:rPr>
      </w:pPr>
    </w:p>
    <w:p w:rsidR="00AB6354" w:rsidRPr="008129B8" w:rsidRDefault="00AB6354" w:rsidP="005824C1">
      <w:pPr>
        <w:pStyle w:val="affe"/>
        <w:rPr>
          <w:rFonts w:ascii="Tahoma" w:hAnsi="Tahoma" w:cs="Tahoma"/>
          <w:sz w:val="20"/>
          <w:szCs w:val="20"/>
          <w:rtl/>
        </w:rPr>
      </w:pPr>
      <w:r>
        <w:rPr>
          <w:rFonts w:ascii="Tahoma" w:eastAsia="Calibri" w:hAnsi="Tahoma" w:cs="Tahoma"/>
          <w:bCs/>
          <w:noProof/>
          <w:sz w:val="20"/>
          <w:szCs w:val="20"/>
          <w:u w:val="single"/>
          <w:rtl/>
        </w:rPr>
        <w:lastRenderedPageBreak/>
        <w:drawing>
          <wp:anchor distT="0" distB="0" distL="114300" distR="114300" simplePos="0" relativeHeight="251673600" behindDoc="0" locked="0" layoutInCell="1" allowOverlap="1" wp14:anchorId="39DD4EDD" wp14:editId="7A275457">
            <wp:simplePos x="0" y="0"/>
            <wp:positionH relativeFrom="column">
              <wp:posOffset>-93345</wp:posOffset>
            </wp:positionH>
            <wp:positionV relativeFrom="paragraph">
              <wp:posOffset>14605</wp:posOffset>
            </wp:positionV>
            <wp:extent cx="1155065" cy="763270"/>
            <wp:effectExtent l="0" t="0" r="0" b="0"/>
            <wp:wrapSquare wrapText="bothSides"/>
            <wp:docPr id="2" name="אובייקט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32248" cy="1787426"/>
                      <a:chOff x="5580112" y="1556792"/>
                      <a:chExt cx="2232248" cy="1787426"/>
                    </a:xfrm>
                  </a:grpSpPr>
                  <a:grpSp>
                    <a:nvGrpSpPr>
                      <a:cNvPr id="26" name="קבוצה 25"/>
                      <a:cNvGrpSpPr/>
                    </a:nvGrpSpPr>
                    <a:grpSpPr>
                      <a:xfrm>
                        <a:off x="5580112" y="1556792"/>
                        <a:ext cx="2232248" cy="1787426"/>
                        <a:chOff x="5580112" y="1556792"/>
                        <a:chExt cx="2232248" cy="1787426"/>
                      </a:xfrm>
                    </a:grpSpPr>
                    <a:sp>
                      <a:nvSpPr>
                        <a:cNvPr id="4" name="TextBox 3"/>
                        <a:cNvSpPr txBox="1"/>
                      </a:nvSpPr>
                      <a:spPr>
                        <a:xfrm>
                          <a:off x="5580112" y="1556792"/>
                          <a:ext cx="2232248" cy="369332"/>
                        </a:xfrm>
                        <a:prstGeom prst="rect">
                          <a:avLst/>
                        </a:prstGeom>
                        <a:noFill/>
                      </a:spPr>
                      <a:txSp>
                        <a:txBody>
                          <a:bodyPr wrap="squar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he-IL" b="1" dirty="0" smtClean="0">
                                <a:latin typeface="Tahoma" pitchFamily="34" charset="0"/>
                                <a:ea typeface="Tahoma" pitchFamily="34" charset="0"/>
                                <a:cs typeface="Tahoma" pitchFamily="34" charset="0"/>
                              </a:rPr>
                              <a:t>תיק חקירה נסגר?</a:t>
                            </a:r>
                            <a:endParaRPr lang="he-IL" b="1" dirty="0">
                              <a:latin typeface="Tahoma" pitchFamily="34" charset="0"/>
                              <a:ea typeface="Tahoma" pitchFamily="34" charset="0"/>
                              <a:cs typeface="Tahoma" pitchFamily="34" charset="0"/>
                            </a:endParaRPr>
                          </a:p>
                        </a:txBody>
                        <a:useSpRect/>
                      </a:txSp>
                    </a:sp>
                    <a:sp>
                      <a:nvSpPr>
                        <a:cNvPr id="6" name="TextBox 5"/>
                        <a:cNvSpPr txBox="1"/>
                      </a:nvSpPr>
                      <a:spPr>
                        <a:xfrm>
                          <a:off x="6660232" y="2420888"/>
                          <a:ext cx="1152128" cy="923330"/>
                        </a:xfrm>
                        <a:prstGeom prst="rect">
                          <a:avLst/>
                        </a:prstGeom>
                        <a:noFill/>
                      </a:spPr>
                      <a:txSp>
                        <a:txBody>
                          <a:bodyPr wrap="squar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he-IL" dirty="0" smtClean="0">
                                <a:latin typeface="Tahoma" pitchFamily="34" charset="0"/>
                                <a:ea typeface="Tahoma" pitchFamily="34" charset="0"/>
                                <a:cs typeface="Tahoma" pitchFamily="34" charset="0"/>
                              </a:rPr>
                              <a:t>ערר</a:t>
                            </a:r>
                          </a:p>
                          <a:p>
                            <a:pPr algn="ctr"/>
                            <a:r>
                              <a:rPr lang="he-IL" dirty="0" smtClean="0">
                                <a:latin typeface="Tahoma" pitchFamily="34" charset="0"/>
                                <a:ea typeface="Tahoma" pitchFamily="34" charset="0"/>
                                <a:cs typeface="Tahoma" pitchFamily="34" charset="0"/>
                              </a:rPr>
                              <a:t>(ס' 64 </a:t>
                            </a:r>
                          </a:p>
                          <a:p>
                            <a:pPr algn="ctr"/>
                            <a:r>
                              <a:rPr lang="he-IL" dirty="0" smtClean="0">
                                <a:latin typeface="Tahoma" pitchFamily="34" charset="0"/>
                                <a:ea typeface="Tahoma" pitchFamily="34" charset="0"/>
                                <a:cs typeface="Tahoma" pitchFamily="34" charset="0"/>
                              </a:rPr>
                              <a:t>לחסד"פ)</a:t>
                            </a:r>
                            <a:endParaRPr lang="he-IL" dirty="0">
                              <a:latin typeface="Tahoma" pitchFamily="34" charset="0"/>
                              <a:ea typeface="Tahoma" pitchFamily="34" charset="0"/>
                              <a:cs typeface="Tahoma" pitchFamily="34" charset="0"/>
                            </a:endParaRPr>
                          </a:p>
                        </a:txBody>
                        <a:useSpRect/>
                      </a:txSp>
                    </a:sp>
                    <a:sp>
                      <a:nvSpPr>
                        <a:cNvPr id="7" name="TextBox 6"/>
                        <a:cNvSpPr txBox="1"/>
                      </a:nvSpPr>
                      <a:spPr>
                        <a:xfrm>
                          <a:off x="5580112" y="2420888"/>
                          <a:ext cx="864096" cy="646331"/>
                        </a:xfrm>
                        <a:prstGeom prst="rect">
                          <a:avLst/>
                        </a:prstGeom>
                        <a:noFill/>
                      </a:spPr>
                      <a:txSp>
                        <a:txBody>
                          <a:bodyPr wrap="squar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he-IL" dirty="0" smtClean="0">
                                <a:latin typeface="Tahoma" pitchFamily="34" charset="0"/>
                                <a:ea typeface="Tahoma" pitchFamily="34" charset="0"/>
                                <a:cs typeface="Tahoma" pitchFamily="34" charset="0"/>
                              </a:rPr>
                              <a:t>עתירה</a:t>
                            </a:r>
                          </a:p>
                          <a:p>
                            <a:pPr algn="ctr"/>
                            <a:r>
                              <a:rPr lang="he-IL" dirty="0">
                                <a:latin typeface="Tahoma" pitchFamily="34" charset="0"/>
                                <a:ea typeface="Tahoma" pitchFamily="34" charset="0"/>
                                <a:cs typeface="Tahoma" pitchFamily="34" charset="0"/>
                              </a:rPr>
                              <a:t>ל</a:t>
                            </a:r>
                            <a:r>
                              <a:rPr lang="he-IL" dirty="0" smtClean="0">
                                <a:latin typeface="Tahoma" pitchFamily="34" charset="0"/>
                                <a:ea typeface="Tahoma" pitchFamily="34" charset="0"/>
                                <a:cs typeface="Tahoma" pitchFamily="34" charset="0"/>
                              </a:rPr>
                              <a:t>בג"ץ</a:t>
                            </a:r>
                            <a:endParaRPr lang="he-IL" dirty="0">
                              <a:latin typeface="Tahoma" pitchFamily="34" charset="0"/>
                              <a:ea typeface="Tahoma" pitchFamily="34" charset="0"/>
                              <a:cs typeface="Tahoma" pitchFamily="34" charset="0"/>
                            </a:endParaRPr>
                          </a:p>
                        </a:txBody>
                        <a:useSpRect/>
                      </a:txSp>
                    </a:sp>
                    <a:cxnSp>
                      <a:nvCxnSpPr>
                        <a:cNvPr id="9" name="מחבר חץ ישר 8"/>
                        <a:cNvCxnSpPr>
                          <a:stCxn id="4" idx="2"/>
                          <a:endCxn id="7" idx="0"/>
                        </a:cNvCxnSpPr>
                      </a:nvCxnSpPr>
                      <a:spPr>
                        <a:xfrm flipH="1">
                          <a:off x="6012160" y="1926124"/>
                          <a:ext cx="684076" cy="49476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 name="מחבר חץ ישר 11"/>
                        <a:cNvCxnSpPr>
                          <a:stCxn id="4" idx="2"/>
                          <a:endCxn id="6" idx="0"/>
                        </a:cNvCxnSpPr>
                      </a:nvCxnSpPr>
                      <a:spPr>
                        <a:xfrm>
                          <a:off x="6696236" y="1926124"/>
                          <a:ext cx="540060" cy="49476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anchor>
        </w:drawing>
      </w:r>
      <w:r w:rsidRPr="00756F3E">
        <w:rPr>
          <w:rFonts w:ascii="Tahoma" w:eastAsia="Calibri" w:hAnsi="Tahoma" w:cs="Tahoma"/>
          <w:bCs/>
          <w:sz w:val="20"/>
          <w:szCs w:val="20"/>
          <w:u w:val="single"/>
          <w:rtl/>
        </w:rPr>
        <w:t>מה מתלונן יכול לעשות עם סגירת תיק חקירה</w:t>
      </w:r>
      <w:r w:rsidRPr="008129B8">
        <w:rPr>
          <w:rFonts w:ascii="Tahoma" w:eastAsia="Calibri" w:hAnsi="Tahoma" w:cs="Tahoma"/>
          <w:bCs/>
          <w:sz w:val="20"/>
          <w:szCs w:val="20"/>
          <w:rtl/>
        </w:rPr>
        <w:t xml:space="preserve">? </w:t>
      </w:r>
      <w:r w:rsidRPr="00756F3E">
        <w:rPr>
          <w:rFonts w:ascii="Tahoma" w:eastAsia="Calibri" w:hAnsi="Tahoma" w:cs="Tahoma"/>
          <w:bCs/>
          <w:sz w:val="20"/>
          <w:szCs w:val="20"/>
          <w:highlight w:val="yellow"/>
          <w:rtl/>
        </w:rPr>
        <w:t>ערר ובג"ץ</w:t>
      </w:r>
      <w:r w:rsidRPr="008129B8">
        <w:rPr>
          <w:rFonts w:ascii="Tahoma" w:eastAsia="Calibri" w:hAnsi="Tahoma" w:cs="Tahoma"/>
          <w:sz w:val="20"/>
          <w:szCs w:val="20"/>
          <w:rtl/>
        </w:rPr>
        <w:t xml:space="preserve">: </w:t>
      </w:r>
      <w:r w:rsidRPr="008129B8">
        <w:rPr>
          <w:rFonts w:ascii="Tahoma" w:hAnsi="Tahoma" w:cs="Tahoma"/>
          <w:sz w:val="20"/>
          <w:szCs w:val="20"/>
          <w:rtl/>
        </w:rPr>
        <w:t xml:space="preserve">אם המשטרה מחליטה שלא לחקור, </w:t>
      </w:r>
      <w:r w:rsidRPr="00D8440F">
        <w:rPr>
          <w:rFonts w:ascii="Tahoma" w:hAnsi="Tahoma" w:cs="Tahoma"/>
          <w:color w:val="FFFFFF" w:themeColor="background1"/>
          <w:sz w:val="20"/>
          <w:szCs w:val="20"/>
          <w:highlight w:val="darkBlue"/>
          <w:rtl/>
        </w:rPr>
        <w:t>ס'</w:t>
      </w:r>
      <w:r w:rsidRPr="00D8440F">
        <w:rPr>
          <w:rFonts w:ascii="Tahoma" w:hAnsi="Tahoma" w:cs="Tahoma" w:hint="cs"/>
          <w:color w:val="FFFFFF" w:themeColor="background1"/>
          <w:sz w:val="20"/>
          <w:szCs w:val="20"/>
          <w:highlight w:val="darkBlue"/>
          <w:rtl/>
        </w:rPr>
        <w:t xml:space="preserve"> </w:t>
      </w:r>
      <w:r w:rsidRPr="00D8440F">
        <w:rPr>
          <w:rFonts w:ascii="Tahoma" w:hAnsi="Tahoma" w:cs="Tahoma"/>
          <w:color w:val="FFFFFF" w:themeColor="background1"/>
          <w:sz w:val="20"/>
          <w:szCs w:val="20"/>
          <w:highlight w:val="darkBlue"/>
          <w:rtl/>
        </w:rPr>
        <w:t xml:space="preserve">64 </w:t>
      </w:r>
      <w:proofErr w:type="spellStart"/>
      <w:r w:rsidRPr="00D8440F">
        <w:rPr>
          <w:rFonts w:ascii="Tahoma" w:hAnsi="Tahoma" w:cs="Tahoma"/>
          <w:color w:val="FFFFFF" w:themeColor="background1"/>
          <w:sz w:val="20"/>
          <w:szCs w:val="20"/>
          <w:highlight w:val="darkBlue"/>
          <w:rtl/>
        </w:rPr>
        <w:t>לח</w:t>
      </w:r>
      <w:r w:rsidR="005824C1">
        <w:rPr>
          <w:rFonts w:ascii="Tahoma" w:hAnsi="Tahoma" w:cs="Tahoma" w:hint="cs"/>
          <w:color w:val="FFFFFF" w:themeColor="background1"/>
          <w:sz w:val="20"/>
          <w:szCs w:val="20"/>
          <w:highlight w:val="darkBlue"/>
          <w:rtl/>
        </w:rPr>
        <w:t>סד</w:t>
      </w:r>
      <w:r w:rsidRPr="00D8440F">
        <w:rPr>
          <w:rFonts w:ascii="Tahoma" w:hAnsi="Tahoma" w:cs="Tahoma"/>
          <w:color w:val="FFFFFF" w:themeColor="background1"/>
          <w:sz w:val="20"/>
          <w:szCs w:val="20"/>
          <w:highlight w:val="darkBlue"/>
          <w:rtl/>
        </w:rPr>
        <w:t>"פ</w:t>
      </w:r>
      <w:proofErr w:type="spellEnd"/>
      <w:r w:rsidRPr="008129B8">
        <w:rPr>
          <w:rFonts w:ascii="Tahoma" w:hAnsi="Tahoma" w:cs="Tahoma"/>
          <w:sz w:val="20"/>
          <w:szCs w:val="20"/>
          <w:rtl/>
        </w:rPr>
        <w:t xml:space="preserve"> מאפשר למתלונן להגיש </w:t>
      </w:r>
      <w:r w:rsidRPr="00D8440F">
        <w:rPr>
          <w:rFonts w:ascii="Tahoma" w:hAnsi="Tahoma" w:cs="Tahoma"/>
          <w:b w:val="0"/>
          <w:bCs/>
          <w:sz w:val="20"/>
          <w:szCs w:val="20"/>
          <w:rtl/>
        </w:rPr>
        <w:t>ערר</w:t>
      </w:r>
      <w:r w:rsidR="00D8440F">
        <w:rPr>
          <w:rFonts w:ascii="Tahoma" w:hAnsi="Tahoma" w:cs="Tahoma" w:hint="cs"/>
          <w:sz w:val="20"/>
          <w:szCs w:val="20"/>
          <w:rtl/>
        </w:rPr>
        <w:t xml:space="preserve"> ו</w:t>
      </w:r>
      <w:r w:rsidRPr="008129B8">
        <w:rPr>
          <w:rFonts w:ascii="Tahoma" w:hAnsi="Tahoma" w:cs="Tahoma"/>
          <w:sz w:val="20"/>
          <w:szCs w:val="20"/>
          <w:rtl/>
        </w:rPr>
        <w:t>קובע לאיזה גורם יש להגיש את הערר בכל סוג של החלטה.</w:t>
      </w:r>
      <w:r w:rsidR="00D8440F">
        <w:rPr>
          <w:rFonts w:ascii="Tahoma" w:hAnsi="Tahoma" w:cs="Tahoma" w:hint="cs"/>
          <w:sz w:val="20"/>
          <w:szCs w:val="20"/>
          <w:rtl/>
        </w:rPr>
        <w:t xml:space="preserve"> </w:t>
      </w:r>
      <w:r w:rsidRPr="00D8440F">
        <w:rPr>
          <w:rFonts w:ascii="Tahoma" w:hAnsi="Tahoma" w:cs="Tahoma"/>
          <w:color w:val="FFFFFF" w:themeColor="background1"/>
          <w:sz w:val="20"/>
          <w:szCs w:val="20"/>
          <w:highlight w:val="darkBlue"/>
          <w:rtl/>
        </w:rPr>
        <w:t>ס'</w:t>
      </w:r>
      <w:r w:rsidRPr="00D8440F">
        <w:rPr>
          <w:rFonts w:ascii="Tahoma" w:hAnsi="Tahoma" w:cs="Tahoma" w:hint="cs"/>
          <w:color w:val="FFFFFF" w:themeColor="background1"/>
          <w:sz w:val="20"/>
          <w:szCs w:val="20"/>
          <w:highlight w:val="darkBlue"/>
          <w:rtl/>
        </w:rPr>
        <w:t xml:space="preserve"> </w:t>
      </w:r>
      <w:r w:rsidRPr="00D8440F">
        <w:rPr>
          <w:rFonts w:ascii="Tahoma" w:hAnsi="Tahoma" w:cs="Tahoma"/>
          <w:color w:val="FFFFFF" w:themeColor="background1"/>
          <w:sz w:val="20"/>
          <w:szCs w:val="20"/>
          <w:highlight w:val="darkBlue"/>
          <w:rtl/>
        </w:rPr>
        <w:t>65</w:t>
      </w:r>
      <w:r w:rsidRPr="008129B8">
        <w:rPr>
          <w:rFonts w:ascii="Tahoma" w:hAnsi="Tahoma" w:cs="Tahoma"/>
          <w:sz w:val="20"/>
          <w:szCs w:val="20"/>
          <w:rtl/>
        </w:rPr>
        <w:t xml:space="preserve"> קובע </w:t>
      </w:r>
      <w:r w:rsidRPr="00546A95">
        <w:rPr>
          <w:rFonts w:ascii="Tahoma" w:hAnsi="Tahoma" w:cs="Tahoma"/>
          <w:sz w:val="20"/>
          <w:szCs w:val="20"/>
          <w:highlight w:val="yellow"/>
          <w:rtl/>
        </w:rPr>
        <w:t xml:space="preserve">שהמועד להגשת הערר הוא תוך </w:t>
      </w:r>
      <w:r w:rsidRPr="00D8440F">
        <w:rPr>
          <w:rFonts w:ascii="Tahoma" w:hAnsi="Tahoma" w:cs="Tahoma"/>
          <w:sz w:val="20"/>
          <w:szCs w:val="20"/>
          <w:highlight w:val="yellow"/>
          <w:rtl/>
        </w:rPr>
        <w:t>30 יום</w:t>
      </w:r>
      <w:r w:rsidRPr="008129B8">
        <w:rPr>
          <w:rFonts w:ascii="Tahoma" w:hAnsi="Tahoma" w:cs="Tahoma"/>
          <w:sz w:val="20"/>
          <w:szCs w:val="20"/>
          <w:rtl/>
        </w:rPr>
        <w:t xml:space="preserve"> לאחר שנמסרה למתלונן הודעה. מעבר לערר, הדרך היחידה של המתלונן היא </w:t>
      </w:r>
      <w:r w:rsidRPr="00D8440F">
        <w:rPr>
          <w:rFonts w:ascii="Tahoma" w:hAnsi="Tahoma" w:cs="Tahoma"/>
          <w:b w:val="0"/>
          <w:bCs/>
          <w:sz w:val="20"/>
          <w:szCs w:val="20"/>
          <w:rtl/>
        </w:rPr>
        <w:t>פנייה לבג"ץ</w:t>
      </w:r>
      <w:r w:rsidRPr="008129B8">
        <w:rPr>
          <w:rFonts w:ascii="Tahoma" w:hAnsi="Tahoma" w:cs="Tahoma"/>
          <w:sz w:val="20"/>
          <w:szCs w:val="20"/>
          <w:rtl/>
        </w:rPr>
        <w:t xml:space="preserve"> </w:t>
      </w:r>
      <w:r>
        <w:rPr>
          <w:rFonts w:ascii="Tahoma" w:hAnsi="Tahoma" w:cs="Tahoma" w:hint="cs"/>
          <w:sz w:val="20"/>
          <w:szCs w:val="20"/>
          <w:rtl/>
        </w:rPr>
        <w:t>ש</w:t>
      </w:r>
      <w:r w:rsidRPr="008129B8">
        <w:rPr>
          <w:rFonts w:ascii="Tahoma" w:hAnsi="Tahoma" w:cs="Tahoma"/>
          <w:sz w:val="20"/>
          <w:szCs w:val="20"/>
          <w:rtl/>
        </w:rPr>
        <w:t>מתערב</w:t>
      </w:r>
      <w:r>
        <w:rPr>
          <w:rFonts w:ascii="Tahoma" w:hAnsi="Tahoma" w:cs="Tahoma" w:hint="cs"/>
          <w:sz w:val="20"/>
          <w:szCs w:val="20"/>
          <w:rtl/>
        </w:rPr>
        <w:t xml:space="preserve"> רק</w:t>
      </w:r>
      <w:r w:rsidRPr="008129B8">
        <w:rPr>
          <w:rFonts w:ascii="Tahoma" w:hAnsi="Tahoma" w:cs="Tahoma"/>
          <w:sz w:val="20"/>
          <w:szCs w:val="20"/>
          <w:rtl/>
        </w:rPr>
        <w:t xml:space="preserve"> לעיתים נדירות מא</w:t>
      </w:r>
      <w:r>
        <w:rPr>
          <w:rFonts w:ascii="Tahoma" w:hAnsi="Tahoma" w:cs="Tahoma" w:hint="cs"/>
          <w:sz w:val="20"/>
          <w:szCs w:val="20"/>
          <w:rtl/>
        </w:rPr>
        <w:t>ו</w:t>
      </w:r>
      <w:r w:rsidRPr="008129B8">
        <w:rPr>
          <w:rFonts w:ascii="Tahoma" w:hAnsi="Tahoma" w:cs="Tahoma"/>
          <w:sz w:val="20"/>
          <w:szCs w:val="20"/>
          <w:rtl/>
        </w:rPr>
        <w:t>ד בהחלטות של רשויות האכיפה (</w:t>
      </w:r>
      <w:r>
        <w:rPr>
          <w:rFonts w:ascii="Tahoma" w:hAnsi="Tahoma" w:cs="Tahoma" w:hint="cs"/>
          <w:sz w:val="20"/>
          <w:szCs w:val="20"/>
          <w:rtl/>
        </w:rPr>
        <w:t>=</w:t>
      </w:r>
      <w:r w:rsidRPr="008129B8">
        <w:rPr>
          <w:rFonts w:ascii="Tahoma" w:hAnsi="Tahoma" w:cs="Tahoma"/>
          <w:sz w:val="20"/>
          <w:szCs w:val="20"/>
          <w:rtl/>
        </w:rPr>
        <w:t xml:space="preserve">הפרקליטות). הסיבה היא שכל הנושא של חקירות והעמדה לדין הוא נושא עם הרבה </w:t>
      </w:r>
      <w:proofErr w:type="spellStart"/>
      <w:r>
        <w:rPr>
          <w:rFonts w:ascii="Tahoma" w:hAnsi="Tahoma" w:cs="Tahoma" w:hint="cs"/>
          <w:sz w:val="20"/>
          <w:szCs w:val="20"/>
          <w:rtl/>
        </w:rPr>
        <w:t>שק"ד</w:t>
      </w:r>
      <w:proofErr w:type="spellEnd"/>
      <w:r w:rsidRPr="008129B8">
        <w:rPr>
          <w:rFonts w:ascii="Tahoma" w:hAnsi="Tahoma" w:cs="Tahoma"/>
          <w:sz w:val="20"/>
          <w:szCs w:val="20"/>
          <w:rtl/>
        </w:rPr>
        <w:t xml:space="preserve"> מקצועי של רשות האכיפה.</w:t>
      </w:r>
      <w:r w:rsidRPr="00756F3E">
        <w:rPr>
          <w:b w:val="0"/>
          <w:noProof/>
        </w:rPr>
        <w:t xml:space="preserve"> </w:t>
      </w:r>
    </w:p>
    <w:p w:rsidR="00AB6354" w:rsidRPr="008129B8" w:rsidRDefault="00AB6354" w:rsidP="00546A95">
      <w:pPr>
        <w:pStyle w:val="affe"/>
        <w:rPr>
          <w:rFonts w:ascii="Tahoma" w:hAnsi="Tahoma" w:cs="Tahoma"/>
          <w:b w:val="0"/>
          <w:bCs/>
          <w:color w:val="FFFF00"/>
          <w:sz w:val="20"/>
          <w:szCs w:val="20"/>
          <w:rtl/>
        </w:rPr>
      </w:pPr>
    </w:p>
    <w:p w:rsidR="00AB6354" w:rsidRPr="008129B8" w:rsidRDefault="00AB6354" w:rsidP="00234C94">
      <w:pPr>
        <w:pStyle w:val="affe"/>
        <w:rPr>
          <w:rFonts w:ascii="Tahoma" w:hAnsi="Tahoma" w:cs="Tahoma"/>
          <w:sz w:val="20"/>
          <w:szCs w:val="20"/>
          <w:rtl/>
        </w:rPr>
      </w:pPr>
      <w:r w:rsidRPr="008129B8">
        <w:rPr>
          <w:rFonts w:ascii="Tahoma" w:hAnsi="Tahoma" w:cs="Tahoma"/>
          <w:b w:val="0"/>
          <w:sz w:val="20"/>
          <w:szCs w:val="20"/>
          <w:highlight w:val="green"/>
          <w:rtl/>
        </w:rPr>
        <w:t>בג"ץ שפטל נ' היועמ"ש</w:t>
      </w:r>
      <w:r w:rsidRPr="00546A95">
        <w:rPr>
          <w:rFonts w:ascii="Tahoma" w:hAnsi="Tahoma" w:cs="Tahoma"/>
          <w:sz w:val="20"/>
          <w:szCs w:val="20"/>
          <w:rtl/>
        </w:rPr>
        <w:t>:</w:t>
      </w:r>
      <w:r w:rsidRPr="008129B8">
        <w:rPr>
          <w:rFonts w:ascii="Tahoma" w:hAnsi="Tahoma" w:cs="Tahoma"/>
          <w:color w:val="FFFF00"/>
          <w:sz w:val="20"/>
          <w:szCs w:val="20"/>
          <w:rtl/>
        </w:rPr>
        <w:t xml:space="preserve"> </w:t>
      </w:r>
      <w:r w:rsidRPr="00546A95">
        <w:rPr>
          <w:rFonts w:ascii="Tahoma" w:hAnsi="Tahoma" w:cs="Tahoma" w:hint="cs"/>
          <w:b w:val="0"/>
          <w:bCs/>
          <w:sz w:val="20"/>
          <w:szCs w:val="20"/>
          <w:rtl/>
        </w:rPr>
        <w:t>כאן בג"ץ</w:t>
      </w:r>
      <w:r w:rsidRPr="00546A95">
        <w:rPr>
          <w:rFonts w:ascii="Tahoma" w:hAnsi="Tahoma" w:cs="Tahoma"/>
          <w:b w:val="0"/>
          <w:bCs/>
          <w:sz w:val="20"/>
          <w:szCs w:val="20"/>
          <w:rtl/>
        </w:rPr>
        <w:t xml:space="preserve"> התערב</w:t>
      </w:r>
      <w:r w:rsidRPr="008129B8">
        <w:rPr>
          <w:rFonts w:ascii="Tahoma" w:hAnsi="Tahoma" w:cs="Tahoma"/>
          <w:sz w:val="20"/>
          <w:szCs w:val="20"/>
          <w:rtl/>
        </w:rPr>
        <w:t xml:space="preserve">. עו"ד שפטל, שייצג את </w:t>
      </w:r>
      <w:proofErr w:type="spellStart"/>
      <w:r w:rsidRPr="008129B8">
        <w:rPr>
          <w:rFonts w:ascii="Tahoma" w:hAnsi="Tahoma" w:cs="Tahoma"/>
          <w:sz w:val="20"/>
          <w:szCs w:val="20"/>
          <w:rtl/>
        </w:rPr>
        <w:t>ד</w:t>
      </w:r>
      <w:r w:rsidR="00234C94">
        <w:rPr>
          <w:rFonts w:ascii="Tahoma" w:hAnsi="Tahoma" w:cs="Tahoma" w:hint="cs"/>
          <w:sz w:val="20"/>
          <w:szCs w:val="20"/>
          <w:rtl/>
        </w:rPr>
        <w:t>י</w:t>
      </w:r>
      <w:r w:rsidRPr="008129B8">
        <w:rPr>
          <w:rFonts w:ascii="Tahoma" w:hAnsi="Tahoma" w:cs="Tahoma"/>
          <w:sz w:val="20"/>
          <w:szCs w:val="20"/>
          <w:rtl/>
        </w:rPr>
        <w:t>מאניוק</w:t>
      </w:r>
      <w:proofErr w:type="spellEnd"/>
      <w:r w:rsidRPr="008129B8">
        <w:rPr>
          <w:rFonts w:ascii="Tahoma" w:hAnsi="Tahoma" w:cs="Tahoma"/>
          <w:sz w:val="20"/>
          <w:szCs w:val="20"/>
          <w:rtl/>
        </w:rPr>
        <w:t xml:space="preserve">, הגיש תלונה נגד עיתונאי, ניצול שואה, שבמהלך פרשת </w:t>
      </w:r>
      <w:proofErr w:type="spellStart"/>
      <w:r w:rsidRPr="008129B8">
        <w:rPr>
          <w:rFonts w:ascii="Tahoma" w:hAnsi="Tahoma" w:cs="Tahoma"/>
          <w:sz w:val="20"/>
          <w:szCs w:val="20"/>
          <w:rtl/>
        </w:rPr>
        <w:t>ד</w:t>
      </w:r>
      <w:r w:rsidR="00894263">
        <w:rPr>
          <w:rFonts w:ascii="Tahoma" w:hAnsi="Tahoma" w:cs="Tahoma" w:hint="cs"/>
          <w:sz w:val="20"/>
          <w:szCs w:val="20"/>
          <w:rtl/>
        </w:rPr>
        <w:t>י</w:t>
      </w:r>
      <w:r w:rsidRPr="008129B8">
        <w:rPr>
          <w:rFonts w:ascii="Tahoma" w:hAnsi="Tahoma" w:cs="Tahoma"/>
          <w:sz w:val="20"/>
          <w:szCs w:val="20"/>
          <w:rtl/>
        </w:rPr>
        <w:t>מאניוק</w:t>
      </w:r>
      <w:proofErr w:type="spellEnd"/>
      <w:r w:rsidRPr="008129B8">
        <w:rPr>
          <w:rFonts w:ascii="Tahoma" w:hAnsi="Tahoma" w:cs="Tahoma"/>
          <w:sz w:val="20"/>
          <w:szCs w:val="20"/>
          <w:rtl/>
        </w:rPr>
        <w:t xml:space="preserve"> כתב סדרת כתבות בהן כתב </w:t>
      </w:r>
      <w:proofErr w:type="spellStart"/>
      <w:r w:rsidRPr="008129B8">
        <w:rPr>
          <w:rFonts w:ascii="Tahoma" w:hAnsi="Tahoma" w:cs="Tahoma"/>
          <w:sz w:val="20"/>
          <w:szCs w:val="20"/>
          <w:rtl/>
        </w:rPr>
        <w:t>שד</w:t>
      </w:r>
      <w:r w:rsidR="00417C97">
        <w:rPr>
          <w:rFonts w:ascii="Tahoma" w:hAnsi="Tahoma" w:cs="Tahoma" w:hint="cs"/>
          <w:sz w:val="20"/>
          <w:szCs w:val="20"/>
          <w:rtl/>
        </w:rPr>
        <w:t>י</w:t>
      </w:r>
      <w:r w:rsidRPr="008129B8">
        <w:rPr>
          <w:rFonts w:ascii="Tahoma" w:hAnsi="Tahoma" w:cs="Tahoma"/>
          <w:sz w:val="20"/>
          <w:szCs w:val="20"/>
          <w:rtl/>
        </w:rPr>
        <w:t>מאניוק</w:t>
      </w:r>
      <w:proofErr w:type="spellEnd"/>
      <w:r w:rsidRPr="008129B8">
        <w:rPr>
          <w:rFonts w:ascii="Tahoma" w:hAnsi="Tahoma" w:cs="Tahoma"/>
          <w:sz w:val="20"/>
          <w:szCs w:val="20"/>
          <w:rtl/>
        </w:rPr>
        <w:t xml:space="preserve"> הוא איוון האיום. טענתו של שפטל </w:t>
      </w:r>
      <w:proofErr w:type="spellStart"/>
      <w:r w:rsidRPr="008129B8">
        <w:rPr>
          <w:rFonts w:ascii="Tahoma" w:hAnsi="Tahoma" w:cs="Tahoma"/>
          <w:sz w:val="20"/>
          <w:szCs w:val="20"/>
          <w:rtl/>
        </w:rPr>
        <w:t>הי</w:t>
      </w:r>
      <w:r>
        <w:rPr>
          <w:rFonts w:ascii="Tahoma" w:hAnsi="Tahoma" w:cs="Tahoma" w:hint="cs"/>
          <w:sz w:val="20"/>
          <w:szCs w:val="20"/>
          <w:rtl/>
        </w:rPr>
        <w:t>ת</w:t>
      </w:r>
      <w:r w:rsidRPr="008129B8">
        <w:rPr>
          <w:rFonts w:ascii="Tahoma" w:hAnsi="Tahoma" w:cs="Tahoma"/>
          <w:sz w:val="20"/>
          <w:szCs w:val="20"/>
          <w:rtl/>
        </w:rPr>
        <w:t>ה</w:t>
      </w:r>
      <w:proofErr w:type="spellEnd"/>
      <w:r w:rsidRPr="008129B8">
        <w:rPr>
          <w:rFonts w:ascii="Tahoma" w:hAnsi="Tahoma" w:cs="Tahoma"/>
          <w:sz w:val="20"/>
          <w:szCs w:val="20"/>
          <w:rtl/>
        </w:rPr>
        <w:t xml:space="preserve"> כי העיתונאי עבר על עבירת </w:t>
      </w:r>
      <w:r w:rsidRPr="00F6418D">
        <w:rPr>
          <w:rFonts w:ascii="Tahoma" w:hAnsi="Tahoma" w:cs="Tahoma"/>
          <w:color w:val="548DD4" w:themeColor="text2" w:themeTint="99"/>
          <w:sz w:val="20"/>
          <w:szCs w:val="20"/>
          <w:rtl/>
        </w:rPr>
        <w:t>הסוביודיצה</w:t>
      </w:r>
      <w:r>
        <w:rPr>
          <w:rStyle w:val="aa"/>
          <w:rFonts w:ascii="Tahoma" w:hAnsi="Tahoma" w:cs="Tahoma"/>
          <w:sz w:val="20"/>
          <w:szCs w:val="20"/>
          <w:rtl/>
        </w:rPr>
        <w:footnoteReference w:id="1"/>
      </w:r>
      <w:r w:rsidRPr="008129B8">
        <w:rPr>
          <w:rFonts w:ascii="Tahoma" w:hAnsi="Tahoma" w:cs="Tahoma"/>
          <w:sz w:val="20"/>
          <w:szCs w:val="20"/>
          <w:rtl/>
        </w:rPr>
        <w:t xml:space="preserve"> בניסיונו להשפיע על ההליך השיפוטי. המשטרה החליטה שלא לחקור </w:t>
      </w:r>
      <w:r w:rsidR="00546A95">
        <w:rPr>
          <w:rFonts w:ascii="Tahoma" w:hAnsi="Tahoma" w:cs="Tahoma" w:hint="cs"/>
          <w:sz w:val="20"/>
          <w:szCs w:val="20"/>
          <w:rtl/>
        </w:rPr>
        <w:t>ו</w:t>
      </w:r>
      <w:r w:rsidRPr="008129B8">
        <w:rPr>
          <w:rFonts w:ascii="Tahoma" w:hAnsi="Tahoma" w:cs="Tahoma"/>
          <w:sz w:val="20"/>
          <w:szCs w:val="20"/>
          <w:rtl/>
        </w:rPr>
        <w:t xml:space="preserve">ערר לפרקליטות נדחה בנימוק שהעיתונאי הוא ניצול שואה. </w:t>
      </w:r>
      <w:r w:rsidRPr="00234C94">
        <w:rPr>
          <w:rFonts w:ascii="Tahoma" w:hAnsi="Tahoma" w:cs="Tahoma"/>
          <w:sz w:val="20"/>
          <w:szCs w:val="20"/>
          <w:highlight w:val="yellow"/>
          <w:rtl/>
        </w:rPr>
        <w:t>בג"ץ אמר שאין רלוונטיות ל</w:t>
      </w:r>
      <w:r w:rsidR="00234C94" w:rsidRPr="00234C94">
        <w:rPr>
          <w:rFonts w:ascii="Tahoma" w:hAnsi="Tahoma" w:cs="Tahoma" w:hint="cs"/>
          <w:sz w:val="20"/>
          <w:szCs w:val="20"/>
          <w:highlight w:val="yellow"/>
          <w:rtl/>
        </w:rPr>
        <w:t>כך</w:t>
      </w:r>
      <w:r w:rsidRPr="00234C94">
        <w:rPr>
          <w:rFonts w:ascii="Tahoma" w:hAnsi="Tahoma" w:cs="Tahoma"/>
          <w:sz w:val="20"/>
          <w:szCs w:val="20"/>
          <w:highlight w:val="yellow"/>
          <w:rtl/>
        </w:rPr>
        <w:t xml:space="preserve"> שהוא ניצול שואה ושכן היה צריך לחקור</w:t>
      </w:r>
      <w:r w:rsidRPr="008129B8">
        <w:rPr>
          <w:rFonts w:ascii="Tahoma" w:hAnsi="Tahoma" w:cs="Tahoma"/>
          <w:sz w:val="20"/>
          <w:szCs w:val="20"/>
          <w:rtl/>
        </w:rPr>
        <w:t>.</w:t>
      </w:r>
    </w:p>
    <w:p w:rsidR="00AB6354" w:rsidRDefault="00AB6354" w:rsidP="00546A95">
      <w:pPr>
        <w:pStyle w:val="affe"/>
        <w:rPr>
          <w:rFonts w:ascii="Tahoma" w:hAnsi="Tahoma" w:cs="Tahoma"/>
          <w:sz w:val="20"/>
          <w:szCs w:val="20"/>
          <w:rtl/>
        </w:rPr>
      </w:pPr>
    </w:p>
    <w:p w:rsidR="00AB6354" w:rsidRPr="008129B8" w:rsidRDefault="00AB6354" w:rsidP="00687A92">
      <w:pPr>
        <w:pStyle w:val="affe"/>
        <w:spacing w:after="70"/>
        <w:jc w:val="center"/>
        <w:rPr>
          <w:rFonts w:ascii="Tahoma" w:hAnsi="Tahoma" w:cs="Tahoma"/>
          <w:sz w:val="20"/>
          <w:szCs w:val="20"/>
          <w:rtl/>
        </w:rPr>
      </w:pPr>
      <w:r w:rsidRPr="00705B8A">
        <w:rPr>
          <w:rFonts w:ascii="Tahoma" w:hAnsi="Tahoma" w:cs="Tahoma" w:hint="cs"/>
          <w:b w:val="0"/>
          <w:bCs/>
          <w:sz w:val="20"/>
          <w:szCs w:val="20"/>
          <w:u w:val="single"/>
          <w:rtl/>
        </w:rPr>
        <w:t>הקשר שבין הגוף החוקר לגוף התובע</w:t>
      </w:r>
    </w:p>
    <w:p w:rsidR="00AB6354" w:rsidRDefault="00AB6354" w:rsidP="00AC2897">
      <w:pPr>
        <w:pStyle w:val="affe"/>
        <w:spacing w:after="70"/>
        <w:rPr>
          <w:rFonts w:ascii="Tahoma" w:hAnsi="Tahoma" w:cs="Tahoma"/>
          <w:sz w:val="20"/>
          <w:szCs w:val="20"/>
          <w:rtl/>
        </w:rPr>
      </w:pPr>
      <w:r w:rsidRPr="008129B8">
        <w:rPr>
          <w:rFonts w:ascii="Tahoma" w:hAnsi="Tahoma" w:cs="Tahoma"/>
          <w:sz w:val="20"/>
          <w:szCs w:val="20"/>
          <w:rtl/>
        </w:rPr>
        <w:t>לכאורה, החקירה</w:t>
      </w:r>
      <w:r>
        <w:rPr>
          <w:rFonts w:ascii="Tahoma" w:hAnsi="Tahoma" w:cs="Tahoma" w:hint="cs"/>
          <w:sz w:val="20"/>
          <w:szCs w:val="20"/>
          <w:rtl/>
        </w:rPr>
        <w:t xml:space="preserve"> שנעשית ע"י הגוף החוקר</w:t>
      </w:r>
      <w:r w:rsidRPr="008129B8">
        <w:rPr>
          <w:rFonts w:ascii="Tahoma" w:hAnsi="Tahoma" w:cs="Tahoma"/>
          <w:sz w:val="20"/>
          <w:szCs w:val="20"/>
          <w:rtl/>
        </w:rPr>
        <w:t xml:space="preserve"> מנותקת מההעמדה לדין </w:t>
      </w:r>
      <w:r>
        <w:rPr>
          <w:rFonts w:ascii="Tahoma" w:hAnsi="Tahoma" w:cs="Tahoma" w:hint="cs"/>
          <w:sz w:val="20"/>
          <w:szCs w:val="20"/>
          <w:rtl/>
        </w:rPr>
        <w:t>(</w:t>
      </w:r>
      <w:r w:rsidRPr="008129B8">
        <w:rPr>
          <w:rFonts w:ascii="Tahoma" w:hAnsi="Tahoma" w:cs="Tahoma"/>
          <w:sz w:val="20"/>
          <w:szCs w:val="20"/>
          <w:rtl/>
        </w:rPr>
        <w:t>ע"י התביעה</w:t>
      </w:r>
      <w:r>
        <w:rPr>
          <w:rFonts w:ascii="Tahoma" w:hAnsi="Tahoma" w:cs="Tahoma" w:hint="cs"/>
          <w:sz w:val="20"/>
          <w:szCs w:val="20"/>
          <w:rtl/>
        </w:rPr>
        <w:t>),</w:t>
      </w:r>
      <w:r w:rsidRPr="008129B8">
        <w:rPr>
          <w:rFonts w:ascii="Tahoma" w:hAnsi="Tahoma" w:cs="Tahoma"/>
          <w:sz w:val="20"/>
          <w:szCs w:val="20"/>
          <w:rtl/>
        </w:rPr>
        <w:t xml:space="preserve"> </w:t>
      </w:r>
      <w:r w:rsidR="004E2315" w:rsidRPr="004E2315">
        <w:rPr>
          <w:rFonts w:ascii="Tahoma" w:hAnsi="Tahoma" w:cs="Tahoma" w:hint="cs"/>
          <w:sz w:val="20"/>
          <w:szCs w:val="20"/>
          <w:u w:val="single"/>
          <w:rtl/>
        </w:rPr>
        <w:t>אך</w:t>
      </w:r>
      <w:r w:rsidRPr="008129B8">
        <w:rPr>
          <w:rFonts w:ascii="Tahoma" w:hAnsi="Tahoma" w:cs="Tahoma"/>
          <w:sz w:val="20"/>
          <w:szCs w:val="20"/>
          <w:rtl/>
        </w:rPr>
        <w:t xml:space="preserve"> בפועל התובעים מנחים את המשטרה בדברים רגישים </w:t>
      </w:r>
      <w:r w:rsidRPr="00687A92">
        <w:rPr>
          <w:rFonts w:ascii="Tahoma" w:hAnsi="Tahoma" w:cs="Tahoma"/>
          <w:sz w:val="20"/>
          <w:szCs w:val="20"/>
          <w:u w:val="single"/>
          <w:rtl/>
        </w:rPr>
        <w:t>וא</w:t>
      </w:r>
      <w:r w:rsidRPr="00687A92">
        <w:rPr>
          <w:rFonts w:ascii="Tahoma" w:hAnsi="Tahoma" w:cs="Tahoma" w:hint="cs"/>
          <w:sz w:val="20"/>
          <w:szCs w:val="20"/>
          <w:u w:val="single"/>
          <w:rtl/>
        </w:rPr>
        <w:t>ף</w:t>
      </w:r>
      <w:r w:rsidRPr="008129B8">
        <w:rPr>
          <w:rFonts w:ascii="Tahoma" w:hAnsi="Tahoma" w:cs="Tahoma"/>
          <w:sz w:val="20"/>
          <w:szCs w:val="20"/>
          <w:rtl/>
        </w:rPr>
        <w:t xml:space="preserve"> בהחלטה </w:t>
      </w:r>
      <w:r>
        <w:rPr>
          <w:rFonts w:ascii="Tahoma" w:hAnsi="Tahoma" w:cs="Tahoma" w:hint="cs"/>
          <w:sz w:val="20"/>
          <w:szCs w:val="20"/>
          <w:rtl/>
        </w:rPr>
        <w:t>לפתוח</w:t>
      </w:r>
      <w:r w:rsidRPr="008129B8">
        <w:rPr>
          <w:rFonts w:ascii="Tahoma" w:hAnsi="Tahoma" w:cs="Tahoma"/>
          <w:sz w:val="20"/>
          <w:szCs w:val="20"/>
          <w:rtl/>
        </w:rPr>
        <w:t xml:space="preserve"> </w:t>
      </w:r>
      <w:r>
        <w:rPr>
          <w:rFonts w:ascii="Tahoma" w:hAnsi="Tahoma" w:cs="Tahoma"/>
          <w:sz w:val="20"/>
          <w:szCs w:val="20"/>
          <w:rtl/>
        </w:rPr>
        <w:t>חקירה ו</w:t>
      </w:r>
      <w:r w:rsidR="00687A92">
        <w:rPr>
          <w:rFonts w:ascii="Tahoma" w:hAnsi="Tahoma" w:cs="Tahoma" w:hint="cs"/>
          <w:sz w:val="20"/>
          <w:szCs w:val="20"/>
          <w:rtl/>
        </w:rPr>
        <w:t>ב</w:t>
      </w:r>
      <w:r>
        <w:rPr>
          <w:rFonts w:ascii="Tahoma" w:hAnsi="Tahoma" w:cs="Tahoma"/>
          <w:sz w:val="20"/>
          <w:szCs w:val="20"/>
          <w:rtl/>
        </w:rPr>
        <w:t>ניהולה.</w:t>
      </w:r>
    </w:p>
    <w:p w:rsidR="00687A92" w:rsidRDefault="00AB6354" w:rsidP="00687A92">
      <w:pPr>
        <w:pStyle w:val="affe"/>
        <w:spacing w:after="70"/>
        <w:rPr>
          <w:rFonts w:ascii="Tahoma" w:hAnsi="Tahoma" w:cs="Tahoma"/>
          <w:sz w:val="20"/>
          <w:szCs w:val="20"/>
          <w:rtl/>
        </w:rPr>
      </w:pPr>
      <w:r w:rsidRPr="00471630">
        <w:rPr>
          <w:rFonts w:ascii="Tahoma" w:hAnsi="Tahoma" w:cs="Tahoma" w:hint="cs"/>
          <w:b w:val="0"/>
          <w:bCs/>
          <w:sz w:val="20"/>
          <w:szCs w:val="20"/>
          <w:rtl/>
        </w:rPr>
        <w:t xml:space="preserve">מה מקור </w:t>
      </w:r>
      <w:r w:rsidRPr="00471630">
        <w:rPr>
          <w:rFonts w:ascii="Tahoma" w:hAnsi="Tahoma" w:cs="Tahoma"/>
          <w:b w:val="0"/>
          <w:bCs/>
          <w:sz w:val="20"/>
          <w:szCs w:val="20"/>
          <w:rtl/>
        </w:rPr>
        <w:t>הסמכות של התביעה להנחות את המשטרה?</w:t>
      </w:r>
    </w:p>
    <w:p w:rsidR="00AB6354" w:rsidRPr="008129B8" w:rsidRDefault="00AB6354" w:rsidP="00AC2897">
      <w:pPr>
        <w:pStyle w:val="affe"/>
        <w:spacing w:after="70"/>
        <w:rPr>
          <w:rFonts w:ascii="Tahoma" w:hAnsi="Tahoma" w:cs="Tahoma"/>
          <w:sz w:val="20"/>
          <w:szCs w:val="20"/>
          <w:rtl/>
        </w:rPr>
      </w:pPr>
      <w:r w:rsidRPr="00687A92">
        <w:rPr>
          <w:rFonts w:ascii="Tahoma" w:hAnsi="Tahoma" w:cs="Tahoma"/>
          <w:sz w:val="20"/>
          <w:szCs w:val="20"/>
          <w:u w:val="single"/>
          <w:rtl/>
        </w:rPr>
        <w:t xml:space="preserve">הסמכות לא מופיעה במפורש בחוק </w:t>
      </w:r>
      <w:r w:rsidR="004E2315" w:rsidRPr="00687A92">
        <w:rPr>
          <w:rFonts w:ascii="Tahoma" w:hAnsi="Tahoma" w:cs="Tahoma"/>
          <w:sz w:val="20"/>
          <w:szCs w:val="20"/>
          <w:u w:val="single"/>
          <w:rtl/>
        </w:rPr>
        <w:t>אבל</w:t>
      </w:r>
      <w:r w:rsidRPr="00687A92">
        <w:rPr>
          <w:rFonts w:ascii="Tahoma" w:hAnsi="Tahoma" w:cs="Tahoma"/>
          <w:sz w:val="20"/>
          <w:szCs w:val="20"/>
          <w:u w:val="single"/>
          <w:rtl/>
        </w:rPr>
        <w:t xml:space="preserve"> ניתן </w:t>
      </w:r>
      <w:r w:rsidR="00AC2897">
        <w:rPr>
          <w:rFonts w:ascii="Tahoma" w:hAnsi="Tahoma" w:cs="Tahoma" w:hint="cs"/>
          <w:sz w:val="20"/>
          <w:szCs w:val="20"/>
          <w:u w:val="single"/>
          <w:rtl/>
        </w:rPr>
        <w:t>להקיש</w:t>
      </w:r>
      <w:r w:rsidRPr="00687A92">
        <w:rPr>
          <w:rFonts w:ascii="Tahoma" w:hAnsi="Tahoma" w:cs="Tahoma"/>
          <w:sz w:val="20"/>
          <w:szCs w:val="20"/>
          <w:u w:val="single"/>
          <w:rtl/>
        </w:rPr>
        <w:t xml:space="preserve"> אותה ממקורות אחרים</w:t>
      </w:r>
      <w:r w:rsidRPr="005D391A">
        <w:rPr>
          <w:rFonts w:ascii="Tahoma" w:hAnsi="Tahoma" w:cs="Tahoma" w:hint="cs"/>
          <w:sz w:val="20"/>
          <w:szCs w:val="20"/>
          <w:rtl/>
        </w:rPr>
        <w:t>:</w:t>
      </w:r>
    </w:p>
    <w:p w:rsidR="00AB6354" w:rsidRPr="008129B8" w:rsidRDefault="00AB6354" w:rsidP="00102340">
      <w:pPr>
        <w:pStyle w:val="affe"/>
        <w:numPr>
          <w:ilvl w:val="0"/>
          <w:numId w:val="14"/>
        </w:numPr>
        <w:spacing w:after="70"/>
        <w:ind w:left="363"/>
        <w:rPr>
          <w:rFonts w:ascii="Tahoma" w:hAnsi="Tahoma" w:cs="Tahoma"/>
          <w:sz w:val="20"/>
          <w:szCs w:val="20"/>
        </w:rPr>
      </w:pPr>
      <w:r w:rsidRPr="00A83DEE">
        <w:rPr>
          <w:rFonts w:ascii="Tahoma" w:hAnsi="Tahoma" w:cs="Tahoma"/>
          <w:b w:val="0"/>
          <w:bCs/>
          <w:color w:val="00B050"/>
          <w:sz w:val="20"/>
          <w:szCs w:val="20"/>
          <w:rtl/>
        </w:rPr>
        <w:t>הערר</w:t>
      </w:r>
      <w:r w:rsidRPr="008129B8">
        <w:rPr>
          <w:rFonts w:ascii="Tahoma" w:hAnsi="Tahoma" w:cs="Tahoma"/>
          <w:color w:val="FF0066"/>
          <w:sz w:val="20"/>
          <w:szCs w:val="20"/>
          <w:rtl/>
        </w:rPr>
        <w:t xml:space="preserve"> </w:t>
      </w:r>
      <w:r w:rsidRPr="005D391A">
        <w:rPr>
          <w:rFonts w:ascii="Tahoma" w:hAnsi="Tahoma" w:cs="Tahoma"/>
          <w:sz w:val="20"/>
          <w:szCs w:val="20"/>
          <w:rtl/>
        </w:rPr>
        <w:t>–</w:t>
      </w:r>
      <w:r w:rsidRPr="008129B8">
        <w:rPr>
          <w:rFonts w:ascii="Tahoma" w:hAnsi="Tahoma" w:cs="Tahoma"/>
          <w:sz w:val="20"/>
          <w:szCs w:val="20"/>
          <w:rtl/>
        </w:rPr>
        <w:t xml:space="preserve"> אם בתיק שנפתח בעקבות תלונה יש ערר לפרקליטות והיא יכולה לשנות את ההחלטה, אז אין סיבה שגם מראש היא לא תוכל להורות למשטרה לפתוח בחקירה.</w:t>
      </w:r>
    </w:p>
    <w:p w:rsidR="00AB6354" w:rsidRPr="008129B8" w:rsidRDefault="00AB6354" w:rsidP="00102340">
      <w:pPr>
        <w:pStyle w:val="affe"/>
        <w:numPr>
          <w:ilvl w:val="0"/>
          <w:numId w:val="14"/>
        </w:numPr>
        <w:spacing w:after="70"/>
        <w:ind w:left="363"/>
        <w:rPr>
          <w:rFonts w:ascii="Tahoma" w:hAnsi="Tahoma" w:cs="Tahoma"/>
          <w:sz w:val="20"/>
          <w:szCs w:val="20"/>
        </w:rPr>
      </w:pPr>
      <w:r w:rsidRPr="00A83DEE">
        <w:rPr>
          <w:rFonts w:ascii="Tahoma" w:hAnsi="Tahoma" w:cs="Tahoma"/>
          <w:b w:val="0"/>
          <w:bCs/>
          <w:color w:val="00B050"/>
          <w:sz w:val="20"/>
          <w:szCs w:val="20"/>
          <w:rtl/>
        </w:rPr>
        <w:t>השלמת חקירה</w:t>
      </w:r>
      <w:r w:rsidRPr="00A83DEE">
        <w:rPr>
          <w:rFonts w:ascii="Tahoma" w:hAnsi="Tahoma" w:cs="Tahoma" w:hint="cs"/>
          <w:b w:val="0"/>
          <w:bCs/>
          <w:color w:val="00B050"/>
          <w:sz w:val="20"/>
          <w:szCs w:val="20"/>
          <w:rtl/>
        </w:rPr>
        <w:t xml:space="preserve"> </w:t>
      </w:r>
      <w:r w:rsidRPr="00CD217E">
        <w:rPr>
          <w:rFonts w:ascii="Tahoma" w:hAnsi="Tahoma" w:cs="Tahoma"/>
          <w:sz w:val="20"/>
          <w:szCs w:val="20"/>
          <w:rtl/>
        </w:rPr>
        <w:t>(</w:t>
      </w:r>
      <w:r w:rsidRPr="00CD217E">
        <w:rPr>
          <w:rFonts w:ascii="Tahoma" w:hAnsi="Tahoma" w:cs="Tahoma"/>
          <w:color w:val="FFFFFF" w:themeColor="background1"/>
          <w:sz w:val="20"/>
          <w:szCs w:val="20"/>
          <w:highlight w:val="darkBlue"/>
          <w:rtl/>
        </w:rPr>
        <w:t xml:space="preserve">ס' 61 </w:t>
      </w:r>
      <w:proofErr w:type="spellStart"/>
      <w:r w:rsidRPr="00CD217E">
        <w:rPr>
          <w:rFonts w:ascii="Tahoma" w:hAnsi="Tahoma" w:cs="Tahoma"/>
          <w:color w:val="FFFFFF" w:themeColor="background1"/>
          <w:sz w:val="20"/>
          <w:szCs w:val="20"/>
          <w:highlight w:val="darkBlue"/>
          <w:rtl/>
        </w:rPr>
        <w:t>לחסד</w:t>
      </w:r>
      <w:r w:rsidRPr="00CD217E">
        <w:rPr>
          <w:rFonts w:ascii="Tahoma" w:hAnsi="Tahoma" w:cs="Tahoma" w:hint="cs"/>
          <w:color w:val="FFFFFF" w:themeColor="background1"/>
          <w:sz w:val="20"/>
          <w:szCs w:val="20"/>
          <w:highlight w:val="darkBlue"/>
          <w:rtl/>
        </w:rPr>
        <w:t>"</w:t>
      </w:r>
      <w:r w:rsidRPr="00CD217E">
        <w:rPr>
          <w:rFonts w:ascii="Tahoma" w:hAnsi="Tahoma" w:cs="Tahoma"/>
          <w:color w:val="FFFFFF" w:themeColor="background1"/>
          <w:sz w:val="20"/>
          <w:szCs w:val="20"/>
          <w:highlight w:val="darkBlue"/>
          <w:rtl/>
        </w:rPr>
        <w:t>פ</w:t>
      </w:r>
      <w:proofErr w:type="spellEnd"/>
      <w:r w:rsidRPr="00CD217E">
        <w:rPr>
          <w:rFonts w:ascii="Tahoma" w:hAnsi="Tahoma" w:cs="Tahoma"/>
          <w:sz w:val="20"/>
          <w:szCs w:val="20"/>
          <w:rtl/>
        </w:rPr>
        <w:t>)</w:t>
      </w:r>
      <w:r w:rsidRPr="008129B8">
        <w:rPr>
          <w:rFonts w:ascii="Tahoma" w:hAnsi="Tahoma" w:cs="Tahoma"/>
          <w:color w:val="FF0066"/>
          <w:sz w:val="20"/>
          <w:szCs w:val="20"/>
          <w:rtl/>
        </w:rPr>
        <w:t xml:space="preserve"> </w:t>
      </w:r>
      <w:r w:rsidRPr="005D391A">
        <w:rPr>
          <w:rFonts w:ascii="Tahoma" w:hAnsi="Tahoma" w:cs="Tahoma"/>
          <w:sz w:val="20"/>
          <w:szCs w:val="20"/>
          <w:rtl/>
        </w:rPr>
        <w:t>–</w:t>
      </w:r>
      <w:r w:rsidRPr="008129B8">
        <w:rPr>
          <w:rFonts w:ascii="Tahoma" w:hAnsi="Tahoma" w:cs="Tahoma"/>
          <w:sz w:val="20"/>
          <w:szCs w:val="20"/>
          <w:rtl/>
        </w:rPr>
        <w:t xml:space="preserve"> גם אחרי שמועבר חומר חקירה מהרשות החוקרת לרשות התובעת, יש אפשרות לבקש השלמת חקירה. מכאן</w:t>
      </w:r>
      <w:r>
        <w:rPr>
          <w:rFonts w:ascii="Tahoma" w:hAnsi="Tahoma" w:cs="Tahoma" w:hint="cs"/>
          <w:sz w:val="20"/>
          <w:szCs w:val="20"/>
          <w:rtl/>
        </w:rPr>
        <w:t>,</w:t>
      </w:r>
      <w:r w:rsidRPr="008129B8">
        <w:rPr>
          <w:rFonts w:ascii="Tahoma" w:hAnsi="Tahoma" w:cs="Tahoma"/>
          <w:sz w:val="20"/>
          <w:szCs w:val="20"/>
          <w:rtl/>
        </w:rPr>
        <w:t xml:space="preserve"> אם התביעה יכולה לתת הוראות במועד מאוחר יותר, קל וחומר שתוכל לעשות זאת גם בשלב מוקדם יותר.</w:t>
      </w:r>
    </w:p>
    <w:p w:rsidR="00AB6354" w:rsidRDefault="00AB6354" w:rsidP="00E63470">
      <w:pPr>
        <w:pStyle w:val="affe"/>
        <w:numPr>
          <w:ilvl w:val="0"/>
          <w:numId w:val="14"/>
        </w:numPr>
        <w:spacing w:after="70"/>
        <w:ind w:left="363"/>
        <w:rPr>
          <w:rFonts w:ascii="Tahoma" w:hAnsi="Tahoma" w:cs="Tahoma"/>
          <w:sz w:val="20"/>
          <w:szCs w:val="20"/>
        </w:rPr>
      </w:pPr>
      <w:r w:rsidRPr="00A83DEE">
        <w:rPr>
          <w:rFonts w:ascii="Tahoma" w:hAnsi="Tahoma" w:cs="Tahoma"/>
          <w:b w:val="0"/>
          <w:bCs/>
          <w:color w:val="00B050"/>
          <w:sz w:val="20"/>
          <w:szCs w:val="20"/>
          <w:rtl/>
        </w:rPr>
        <w:t>הפסיקה</w:t>
      </w:r>
      <w:r w:rsidRPr="005D391A">
        <w:rPr>
          <w:rFonts w:ascii="Tahoma" w:hAnsi="Tahoma" w:cs="Tahoma"/>
          <w:b w:val="0"/>
          <w:bCs/>
          <w:color w:val="FF0066"/>
          <w:sz w:val="20"/>
          <w:szCs w:val="20"/>
          <w:rtl/>
        </w:rPr>
        <w:t xml:space="preserve"> </w:t>
      </w:r>
      <w:r w:rsidRPr="005D391A">
        <w:rPr>
          <w:rFonts w:ascii="Tahoma" w:hAnsi="Tahoma" w:cs="Tahoma"/>
          <w:sz w:val="20"/>
          <w:szCs w:val="20"/>
          <w:rtl/>
        </w:rPr>
        <w:t>–</w:t>
      </w:r>
      <w:r w:rsidRPr="008129B8">
        <w:rPr>
          <w:rFonts w:ascii="Tahoma" w:hAnsi="Tahoma" w:cs="Tahoma"/>
          <w:color w:val="FF0066"/>
          <w:sz w:val="20"/>
          <w:szCs w:val="20"/>
          <w:rtl/>
        </w:rPr>
        <w:t xml:space="preserve"> </w:t>
      </w:r>
      <w:r>
        <w:rPr>
          <w:rFonts w:ascii="Tahoma" w:hAnsi="Tahoma" w:cs="Tahoma" w:hint="cs"/>
          <w:sz w:val="20"/>
          <w:szCs w:val="20"/>
          <w:rtl/>
        </w:rPr>
        <w:t>זו,</w:t>
      </w:r>
      <w:r w:rsidRPr="008129B8">
        <w:rPr>
          <w:rFonts w:ascii="Tahoma" w:hAnsi="Tahoma" w:cs="Tahoma"/>
          <w:sz w:val="20"/>
          <w:szCs w:val="20"/>
          <w:rtl/>
        </w:rPr>
        <w:t xml:space="preserve"> בסדר</w:t>
      </w:r>
      <w:r>
        <w:rPr>
          <w:rFonts w:ascii="Tahoma" w:hAnsi="Tahoma" w:cs="Tahoma" w:hint="cs"/>
          <w:sz w:val="20"/>
          <w:szCs w:val="20"/>
          <w:rtl/>
        </w:rPr>
        <w:t>ת</w:t>
      </w:r>
      <w:r w:rsidRPr="008129B8">
        <w:rPr>
          <w:rFonts w:ascii="Tahoma" w:hAnsi="Tahoma" w:cs="Tahoma"/>
          <w:sz w:val="20"/>
          <w:szCs w:val="20"/>
          <w:rtl/>
        </w:rPr>
        <w:t xml:space="preserve"> החלטות</w:t>
      </w:r>
      <w:r>
        <w:rPr>
          <w:rFonts w:ascii="Tahoma" w:hAnsi="Tahoma" w:cs="Tahoma" w:hint="cs"/>
          <w:sz w:val="20"/>
          <w:szCs w:val="20"/>
          <w:rtl/>
        </w:rPr>
        <w:t>,</w:t>
      </w:r>
      <w:r w:rsidRPr="008129B8">
        <w:rPr>
          <w:rFonts w:ascii="Tahoma" w:hAnsi="Tahoma" w:cs="Tahoma"/>
          <w:sz w:val="20"/>
          <w:szCs w:val="20"/>
          <w:rtl/>
        </w:rPr>
        <w:t xml:space="preserve"> חיזקה מא</w:t>
      </w:r>
      <w:r>
        <w:rPr>
          <w:rFonts w:ascii="Tahoma" w:hAnsi="Tahoma" w:cs="Tahoma" w:hint="cs"/>
          <w:sz w:val="20"/>
          <w:szCs w:val="20"/>
          <w:rtl/>
        </w:rPr>
        <w:t>ו</w:t>
      </w:r>
      <w:r w:rsidRPr="008129B8">
        <w:rPr>
          <w:rFonts w:ascii="Tahoma" w:hAnsi="Tahoma" w:cs="Tahoma"/>
          <w:sz w:val="20"/>
          <w:szCs w:val="20"/>
          <w:rtl/>
        </w:rPr>
        <w:t xml:space="preserve">ד לאורך השנים את מעמד היועמ"ש כמי שאחראי </w:t>
      </w:r>
      <w:r w:rsidR="00E63470">
        <w:rPr>
          <w:rFonts w:ascii="Tahoma" w:hAnsi="Tahoma" w:cs="Tahoma" w:hint="cs"/>
          <w:sz w:val="20"/>
          <w:szCs w:val="20"/>
          <w:rtl/>
        </w:rPr>
        <w:t>ע</w:t>
      </w:r>
      <w:r w:rsidRPr="008129B8">
        <w:rPr>
          <w:rFonts w:ascii="Tahoma" w:hAnsi="Tahoma" w:cs="Tahoma"/>
          <w:sz w:val="20"/>
          <w:szCs w:val="20"/>
          <w:rtl/>
        </w:rPr>
        <w:t>ל</w:t>
      </w:r>
      <w:r w:rsidR="00E63470">
        <w:rPr>
          <w:rFonts w:ascii="Tahoma" w:hAnsi="Tahoma" w:cs="Tahoma" w:hint="cs"/>
          <w:sz w:val="20"/>
          <w:szCs w:val="20"/>
          <w:rtl/>
        </w:rPr>
        <w:t xml:space="preserve"> </w:t>
      </w:r>
      <w:r w:rsidRPr="008129B8">
        <w:rPr>
          <w:rFonts w:ascii="Tahoma" w:hAnsi="Tahoma" w:cs="Tahoma"/>
          <w:sz w:val="20"/>
          <w:szCs w:val="20"/>
          <w:rtl/>
        </w:rPr>
        <w:t xml:space="preserve">כל רשויות האכיפה. באחד </w:t>
      </w:r>
      <w:r w:rsidR="00471630">
        <w:rPr>
          <w:rFonts w:ascii="Tahoma" w:hAnsi="Tahoma" w:cs="Tahoma" w:hint="cs"/>
          <w:sz w:val="20"/>
          <w:szCs w:val="20"/>
          <w:rtl/>
        </w:rPr>
        <w:t>מפסה"ד</w:t>
      </w:r>
      <w:r w:rsidRPr="008129B8">
        <w:rPr>
          <w:rFonts w:ascii="Tahoma" w:hAnsi="Tahoma" w:cs="Tahoma"/>
          <w:sz w:val="20"/>
          <w:szCs w:val="20"/>
          <w:rtl/>
        </w:rPr>
        <w:t xml:space="preserve"> אף נקבע שהפצ"ר כפוף מבחינת מדיניות ליועמ"ש. לכן ברור שהיועמ"ש, ראש כל מע</w:t>
      </w:r>
      <w:r w:rsidR="00471630">
        <w:rPr>
          <w:rFonts w:ascii="Tahoma" w:hAnsi="Tahoma" w:cs="Tahoma" w:hint="cs"/>
          <w:sz w:val="20"/>
          <w:szCs w:val="20"/>
          <w:rtl/>
        </w:rPr>
        <w:t>'</w:t>
      </w:r>
      <w:r w:rsidRPr="008129B8">
        <w:rPr>
          <w:rFonts w:ascii="Tahoma" w:hAnsi="Tahoma" w:cs="Tahoma"/>
          <w:sz w:val="20"/>
          <w:szCs w:val="20"/>
          <w:rtl/>
        </w:rPr>
        <w:t xml:space="preserve"> האכיפה, יכול לתת הוראות למשטרה.</w:t>
      </w:r>
    </w:p>
    <w:p w:rsidR="00AB6354" w:rsidRPr="008129B8" w:rsidRDefault="00AB6354" w:rsidP="00F945A7">
      <w:pPr>
        <w:pStyle w:val="affe"/>
        <w:numPr>
          <w:ilvl w:val="0"/>
          <w:numId w:val="74"/>
        </w:numPr>
        <w:spacing w:after="70"/>
        <w:rPr>
          <w:rFonts w:ascii="Tahoma" w:hAnsi="Tahoma" w:cs="Tahoma"/>
          <w:sz w:val="20"/>
          <w:szCs w:val="20"/>
          <w:rtl/>
        </w:rPr>
      </w:pPr>
      <w:r w:rsidRPr="00C41F90">
        <w:rPr>
          <w:rFonts w:ascii="Tahoma" w:hAnsi="Tahoma" w:cs="Tahoma" w:hint="cs"/>
          <w:color w:val="984806" w:themeColor="accent6" w:themeShade="80"/>
          <w:sz w:val="20"/>
          <w:szCs w:val="20"/>
          <w:u w:val="single"/>
          <w:rtl/>
        </w:rPr>
        <w:t>"חקירת ביניים"</w:t>
      </w:r>
      <w:r w:rsidR="00C80127" w:rsidRPr="00C41F90">
        <w:rPr>
          <w:rFonts w:ascii="Tahoma" w:hAnsi="Tahoma" w:cs="Tahoma" w:hint="cs"/>
          <w:color w:val="984806" w:themeColor="accent6" w:themeShade="80"/>
          <w:sz w:val="20"/>
          <w:szCs w:val="20"/>
          <w:u w:val="single"/>
          <w:rtl/>
        </w:rPr>
        <w:t xml:space="preserve"> שלא כתובה בחוק</w:t>
      </w:r>
      <w:r w:rsidRPr="00C41F90">
        <w:rPr>
          <w:rFonts w:ascii="Tahoma" w:hAnsi="Tahoma" w:cs="Tahoma" w:hint="cs"/>
          <w:color w:val="984806" w:themeColor="accent6" w:themeShade="80"/>
          <w:sz w:val="20"/>
          <w:szCs w:val="20"/>
          <w:u w:val="single"/>
          <w:rtl/>
        </w:rPr>
        <w:t xml:space="preserve"> - </w:t>
      </w:r>
      <w:r w:rsidRPr="00C41F90">
        <w:rPr>
          <w:rFonts w:ascii="Tahoma" w:hAnsi="Tahoma" w:cs="Tahoma"/>
          <w:b w:val="0"/>
          <w:bCs/>
          <w:color w:val="984806" w:themeColor="accent6" w:themeShade="80"/>
          <w:sz w:val="20"/>
          <w:szCs w:val="20"/>
          <w:u w:val="single"/>
          <w:rtl/>
        </w:rPr>
        <w:t xml:space="preserve">בדיקה משטרתית/בדיקה </w:t>
      </w:r>
      <w:proofErr w:type="spellStart"/>
      <w:r w:rsidRPr="00C41F90">
        <w:rPr>
          <w:rFonts w:ascii="Tahoma" w:hAnsi="Tahoma" w:cs="Tahoma"/>
          <w:b w:val="0"/>
          <w:bCs/>
          <w:color w:val="984806" w:themeColor="accent6" w:themeShade="80"/>
          <w:sz w:val="20"/>
          <w:szCs w:val="20"/>
          <w:u w:val="single"/>
          <w:rtl/>
        </w:rPr>
        <w:t>פרקליטותית</w:t>
      </w:r>
      <w:proofErr w:type="spellEnd"/>
      <w:r w:rsidRPr="00CA76B8">
        <w:rPr>
          <w:rFonts w:ascii="Tahoma" w:hAnsi="Tahoma" w:cs="Tahoma"/>
          <w:b w:val="0"/>
          <w:bCs/>
          <w:color w:val="984806" w:themeColor="accent6" w:themeShade="80"/>
          <w:sz w:val="20"/>
          <w:szCs w:val="20"/>
        </w:rPr>
        <w:t>:</w:t>
      </w:r>
      <w:r w:rsidRPr="008129B8">
        <w:rPr>
          <w:rFonts w:ascii="Tahoma" w:hAnsi="Tahoma" w:cs="Tahoma"/>
          <w:color w:val="984806" w:themeColor="accent6" w:themeShade="80"/>
          <w:sz w:val="20"/>
          <w:szCs w:val="20"/>
          <w:rtl/>
        </w:rPr>
        <w:t xml:space="preserve"> </w:t>
      </w:r>
      <w:r w:rsidR="00F945A7">
        <w:rPr>
          <w:rFonts w:ascii="Tahoma" w:hAnsi="Tahoma" w:cs="Tahoma" w:hint="cs"/>
          <w:sz w:val="20"/>
          <w:szCs w:val="20"/>
          <w:rtl/>
        </w:rPr>
        <w:t xml:space="preserve">אלה </w:t>
      </w:r>
      <w:r w:rsidRPr="008129B8">
        <w:rPr>
          <w:rFonts w:ascii="Tahoma" w:hAnsi="Tahoma" w:cs="Tahoma"/>
          <w:sz w:val="20"/>
          <w:szCs w:val="20"/>
          <w:rtl/>
        </w:rPr>
        <w:t xml:space="preserve">מצבים </w:t>
      </w:r>
      <w:r w:rsidR="00F945A7">
        <w:rPr>
          <w:rFonts w:ascii="Tahoma" w:hAnsi="Tahoma" w:cs="Tahoma" w:hint="cs"/>
          <w:sz w:val="20"/>
          <w:szCs w:val="20"/>
          <w:rtl/>
        </w:rPr>
        <w:t>ש</w:t>
      </w:r>
      <w:r w:rsidRPr="008129B8">
        <w:rPr>
          <w:rFonts w:ascii="Tahoma" w:hAnsi="Tahoma" w:cs="Tahoma"/>
          <w:sz w:val="20"/>
          <w:szCs w:val="20"/>
          <w:rtl/>
        </w:rPr>
        <w:t xml:space="preserve">בהם לפני החקירה מבצעים </w:t>
      </w:r>
      <w:r w:rsidRPr="00471630">
        <w:rPr>
          <w:rFonts w:ascii="Tahoma" w:hAnsi="Tahoma" w:cs="Tahoma"/>
          <w:sz w:val="20"/>
          <w:szCs w:val="20"/>
          <w:highlight w:val="yellow"/>
          <w:rtl/>
        </w:rPr>
        <w:t>בדיקה האם בכלל לחקור</w:t>
      </w:r>
      <w:r w:rsidRPr="008129B8">
        <w:rPr>
          <w:rFonts w:ascii="Tahoma" w:hAnsi="Tahoma" w:cs="Tahoma"/>
          <w:sz w:val="20"/>
          <w:szCs w:val="20"/>
          <w:rtl/>
        </w:rPr>
        <w:t xml:space="preserve">, כאשר המטרה היא למנוע נזק לחשודים. </w:t>
      </w:r>
      <w:r w:rsidR="00F945A7" w:rsidRPr="00F945A7">
        <w:rPr>
          <w:rFonts w:ascii="Tahoma" w:hAnsi="Tahoma" w:cs="Tahoma" w:hint="cs"/>
          <w:b w:val="0"/>
          <w:bCs/>
          <w:sz w:val="20"/>
          <w:szCs w:val="20"/>
          <w:rtl/>
        </w:rPr>
        <w:t>משנפתחת</w:t>
      </w:r>
      <w:r w:rsidRPr="00F945A7">
        <w:rPr>
          <w:rFonts w:ascii="Tahoma" w:hAnsi="Tahoma" w:cs="Tahoma"/>
          <w:b w:val="0"/>
          <w:bCs/>
          <w:sz w:val="20"/>
          <w:szCs w:val="20"/>
          <w:rtl/>
        </w:rPr>
        <w:t xml:space="preserve"> חקירה</w:t>
      </w:r>
      <w:r w:rsidRPr="00F945A7">
        <w:rPr>
          <w:rFonts w:ascii="Tahoma" w:hAnsi="Tahoma" w:cs="Tahoma" w:hint="cs"/>
          <w:b w:val="0"/>
          <w:bCs/>
          <w:sz w:val="20"/>
          <w:szCs w:val="20"/>
          <w:rtl/>
        </w:rPr>
        <w:t xml:space="preserve"> </w:t>
      </w:r>
      <w:r w:rsidRPr="00F945A7">
        <w:rPr>
          <w:rFonts w:ascii="Tahoma" w:hAnsi="Tahoma" w:cs="Tahoma"/>
          <w:b w:val="0"/>
          <w:bCs/>
          <w:sz w:val="20"/>
          <w:szCs w:val="20"/>
          <w:rtl/>
        </w:rPr>
        <w:t>נפתח תיק</w:t>
      </w:r>
      <w:r w:rsidR="00F945A7" w:rsidRPr="00F945A7">
        <w:rPr>
          <w:rFonts w:ascii="Tahoma" w:hAnsi="Tahoma" w:cs="Tahoma" w:hint="cs"/>
          <w:b w:val="0"/>
          <w:bCs/>
          <w:sz w:val="20"/>
          <w:szCs w:val="20"/>
          <w:rtl/>
        </w:rPr>
        <w:t xml:space="preserve"> פלילי</w:t>
      </w:r>
      <w:r w:rsidRPr="008129B8">
        <w:rPr>
          <w:rFonts w:ascii="Tahoma" w:hAnsi="Tahoma" w:cs="Tahoma"/>
          <w:sz w:val="20"/>
          <w:szCs w:val="20"/>
          <w:rtl/>
        </w:rPr>
        <w:t xml:space="preserve"> ואילו בדיקה </w:t>
      </w:r>
      <w:r>
        <w:rPr>
          <w:rFonts w:ascii="Tahoma" w:hAnsi="Tahoma" w:cs="Tahoma" w:hint="cs"/>
          <w:sz w:val="20"/>
          <w:szCs w:val="20"/>
          <w:rtl/>
        </w:rPr>
        <w:t>היא ה</w:t>
      </w:r>
      <w:r w:rsidRPr="008129B8">
        <w:rPr>
          <w:rFonts w:ascii="Tahoma" w:hAnsi="Tahoma" w:cs="Tahoma"/>
          <w:sz w:val="20"/>
          <w:szCs w:val="20"/>
          <w:rtl/>
        </w:rPr>
        <w:t xml:space="preserve">ליך לא </w:t>
      </w:r>
      <w:r w:rsidRPr="008129B8">
        <w:rPr>
          <w:rFonts w:ascii="Tahoma" w:hAnsi="Tahoma" w:cs="Tahoma" w:hint="cs"/>
          <w:sz w:val="20"/>
          <w:szCs w:val="20"/>
          <w:rtl/>
        </w:rPr>
        <w:t>פורמאלי</w:t>
      </w:r>
      <w:r w:rsidRPr="008129B8">
        <w:rPr>
          <w:rFonts w:ascii="Tahoma" w:hAnsi="Tahoma" w:cs="Tahoma"/>
          <w:sz w:val="20"/>
          <w:szCs w:val="20"/>
          <w:rtl/>
        </w:rPr>
        <w:t xml:space="preserve"> ועדיין אין תיקים או חשודים. הפסיקה נתנה לגיטימציה לעצם הליך </w:t>
      </w:r>
      <w:r>
        <w:rPr>
          <w:rFonts w:ascii="Tahoma" w:hAnsi="Tahoma" w:cs="Tahoma" w:hint="cs"/>
          <w:sz w:val="20"/>
          <w:szCs w:val="20"/>
          <w:rtl/>
        </w:rPr>
        <w:t>כ</w:t>
      </w:r>
      <w:r w:rsidRPr="008129B8">
        <w:rPr>
          <w:rFonts w:ascii="Tahoma" w:hAnsi="Tahoma" w:cs="Tahoma"/>
          <w:sz w:val="20"/>
          <w:szCs w:val="20"/>
          <w:rtl/>
        </w:rPr>
        <w:t>זה וכן לשיקול דעתו של היועמ"ש מתי לפתוח בבדיקות ומה תכלול הבדיקה.</w:t>
      </w:r>
    </w:p>
    <w:p w:rsidR="00AB6354" w:rsidRPr="008129B8" w:rsidRDefault="00AB6354" w:rsidP="00102340">
      <w:pPr>
        <w:pStyle w:val="affe"/>
        <w:spacing w:after="70"/>
        <w:rPr>
          <w:rFonts w:ascii="Tahoma" w:hAnsi="Tahoma" w:cs="Tahoma"/>
          <w:sz w:val="20"/>
          <w:szCs w:val="20"/>
          <w:rtl/>
        </w:rPr>
      </w:pPr>
    </w:p>
    <w:p w:rsidR="00AB6354" w:rsidRDefault="00AB6354" w:rsidP="00102340">
      <w:pPr>
        <w:pStyle w:val="affe"/>
        <w:spacing w:after="70"/>
        <w:rPr>
          <w:rFonts w:ascii="Tahoma" w:hAnsi="Tahoma" w:cs="Tahoma"/>
          <w:sz w:val="20"/>
          <w:szCs w:val="20"/>
          <w:rtl/>
        </w:rPr>
      </w:pPr>
      <w:r>
        <w:rPr>
          <w:rFonts w:ascii="Tahoma" w:hAnsi="Tahoma" w:cs="Tahoma" w:hint="cs"/>
          <w:b w:val="0"/>
          <w:sz w:val="20"/>
          <w:szCs w:val="20"/>
          <w:highlight w:val="green"/>
          <w:rtl/>
        </w:rPr>
        <w:t>בג"ץ</w:t>
      </w:r>
      <w:r w:rsidRPr="008129B8">
        <w:rPr>
          <w:rFonts w:ascii="Tahoma" w:hAnsi="Tahoma" w:cs="Tahoma"/>
          <w:b w:val="0"/>
          <w:sz w:val="20"/>
          <w:szCs w:val="20"/>
          <w:highlight w:val="green"/>
          <w:rtl/>
        </w:rPr>
        <w:t xml:space="preserve"> התנועה לאיכות השלטון נגד היועמ"ש</w:t>
      </w:r>
      <w:r w:rsidRPr="002870FA">
        <w:rPr>
          <w:rFonts w:ascii="Tahoma" w:hAnsi="Tahoma" w:cs="Tahoma"/>
          <w:b w:val="0"/>
          <w:sz w:val="20"/>
          <w:szCs w:val="20"/>
          <w:rtl/>
        </w:rPr>
        <w:t>:</w:t>
      </w:r>
      <w:r w:rsidRPr="008129B8">
        <w:rPr>
          <w:rFonts w:ascii="Tahoma" w:hAnsi="Tahoma" w:cs="Tahoma"/>
          <w:color w:val="FFFF00"/>
          <w:sz w:val="20"/>
          <w:szCs w:val="20"/>
          <w:rtl/>
        </w:rPr>
        <w:t xml:space="preserve"> </w:t>
      </w:r>
      <w:r w:rsidRPr="008129B8">
        <w:rPr>
          <w:rFonts w:ascii="Tahoma" w:hAnsi="Tahoma" w:cs="Tahoma"/>
          <w:sz w:val="20"/>
          <w:szCs w:val="20"/>
          <w:rtl/>
        </w:rPr>
        <w:t>התנועה לאיכות השלטון הגישה בג"ץ כנגד יו"ר הרשות לניירות ערך והפרקליטות החליטה לבצע בדיקה שבמסגרתה תשאלו אנשים ואספו מסמכים</w:t>
      </w:r>
      <w:r w:rsidR="00AE137F">
        <w:rPr>
          <w:rFonts w:ascii="Tahoma" w:hAnsi="Tahoma" w:cs="Tahoma" w:hint="cs"/>
          <w:sz w:val="20"/>
          <w:szCs w:val="20"/>
          <w:rtl/>
        </w:rPr>
        <w:t xml:space="preserve"> ברשות</w:t>
      </w:r>
      <w:r w:rsidRPr="008129B8">
        <w:rPr>
          <w:rFonts w:ascii="Tahoma" w:hAnsi="Tahoma" w:cs="Tahoma"/>
          <w:sz w:val="20"/>
          <w:szCs w:val="20"/>
          <w:rtl/>
        </w:rPr>
        <w:t xml:space="preserve">. </w:t>
      </w:r>
      <w:r w:rsidRPr="008F710B">
        <w:rPr>
          <w:rFonts w:ascii="Tahoma" w:hAnsi="Tahoma" w:cs="Tahoma"/>
          <w:sz w:val="20"/>
          <w:szCs w:val="20"/>
          <w:highlight w:val="yellow"/>
          <w:rtl/>
        </w:rPr>
        <w:t>בעקבות הבדיקה הוחלט שלא לפתוח בחקירה ו</w:t>
      </w:r>
      <w:r>
        <w:rPr>
          <w:rFonts w:ascii="Tahoma" w:hAnsi="Tahoma" w:cs="Tahoma" w:hint="cs"/>
          <w:sz w:val="20"/>
          <w:szCs w:val="20"/>
          <w:highlight w:val="yellow"/>
          <w:rtl/>
        </w:rPr>
        <w:t>אז</w:t>
      </w:r>
      <w:r w:rsidRPr="008F710B">
        <w:rPr>
          <w:rFonts w:ascii="Tahoma" w:hAnsi="Tahoma" w:cs="Tahoma"/>
          <w:sz w:val="20"/>
          <w:szCs w:val="20"/>
          <w:highlight w:val="yellow"/>
          <w:rtl/>
        </w:rPr>
        <w:t xml:space="preserve"> התנועה לאיכות השלטון טענה שהפרקליטות לא רשאית לבצע בדיקה שבה היא אוספת מסמכים ושומעת אנשים</w:t>
      </w:r>
      <w:r w:rsidRPr="008129B8">
        <w:rPr>
          <w:rFonts w:ascii="Tahoma" w:hAnsi="Tahoma" w:cs="Tahoma"/>
          <w:sz w:val="20"/>
          <w:szCs w:val="20"/>
          <w:rtl/>
        </w:rPr>
        <w:t xml:space="preserve">. </w:t>
      </w:r>
    </w:p>
    <w:p w:rsidR="00AB6354" w:rsidRDefault="00AB6354" w:rsidP="00102340">
      <w:pPr>
        <w:pStyle w:val="affe"/>
        <w:spacing w:after="70"/>
        <w:rPr>
          <w:rFonts w:ascii="Tahoma" w:hAnsi="Tahoma" w:cs="Tahoma"/>
          <w:sz w:val="20"/>
          <w:szCs w:val="20"/>
          <w:rtl/>
        </w:rPr>
      </w:pPr>
      <w:r w:rsidRPr="008F710B">
        <w:rPr>
          <w:rFonts w:ascii="Tahoma" w:hAnsi="Tahoma" w:cs="Tahoma"/>
          <w:b w:val="0"/>
          <w:bCs/>
          <w:sz w:val="20"/>
          <w:szCs w:val="20"/>
          <w:rtl/>
        </w:rPr>
        <w:t xml:space="preserve">ביהמ"ש נתן לגיטימציה </w:t>
      </w:r>
      <w:r w:rsidRPr="008F710B">
        <w:rPr>
          <w:rFonts w:ascii="Tahoma" w:hAnsi="Tahoma" w:cs="Tahoma" w:hint="cs"/>
          <w:b w:val="0"/>
          <w:bCs/>
          <w:sz w:val="20"/>
          <w:szCs w:val="20"/>
          <w:rtl/>
        </w:rPr>
        <w:t>לכלי כזה</w:t>
      </w:r>
      <w:r w:rsidRPr="008129B8">
        <w:rPr>
          <w:rFonts w:ascii="Tahoma" w:hAnsi="Tahoma" w:cs="Tahoma"/>
          <w:sz w:val="20"/>
          <w:szCs w:val="20"/>
          <w:rtl/>
        </w:rPr>
        <w:t xml:space="preserve"> שבו היועמ"ש עורך בדיקה על מנת להכריע האם בכלל תיפתח חקירה. מעבר לזה, ביהמ"ש קבע שלא ניתן לקבוע קריטריונים שיקבעו מתי תיערך בדיקה </w:t>
      </w:r>
      <w:r w:rsidR="004E2315" w:rsidRPr="004E2315">
        <w:rPr>
          <w:rFonts w:ascii="Tahoma" w:hAnsi="Tahoma" w:cs="Tahoma"/>
          <w:sz w:val="20"/>
          <w:szCs w:val="20"/>
          <w:u w:val="single"/>
          <w:rtl/>
        </w:rPr>
        <w:t>אבל</w:t>
      </w:r>
      <w:r w:rsidRPr="008129B8">
        <w:rPr>
          <w:rFonts w:ascii="Tahoma" w:hAnsi="Tahoma" w:cs="Tahoma"/>
          <w:sz w:val="20"/>
          <w:szCs w:val="20"/>
          <w:rtl/>
        </w:rPr>
        <w:t xml:space="preserve"> </w:t>
      </w:r>
      <w:r w:rsidRPr="008F710B">
        <w:rPr>
          <w:rFonts w:ascii="Tahoma" w:hAnsi="Tahoma" w:cs="Tahoma"/>
          <w:b w:val="0"/>
          <w:bCs/>
          <w:sz w:val="20"/>
          <w:szCs w:val="20"/>
          <w:rtl/>
        </w:rPr>
        <w:t>הקו המנחה</w:t>
      </w:r>
      <w:r w:rsidRPr="008129B8">
        <w:rPr>
          <w:rFonts w:ascii="Tahoma" w:hAnsi="Tahoma" w:cs="Tahoma"/>
          <w:sz w:val="20"/>
          <w:szCs w:val="20"/>
          <w:rtl/>
        </w:rPr>
        <w:t xml:space="preserve"> הוא </w:t>
      </w:r>
      <w:r w:rsidRPr="006F2A33">
        <w:rPr>
          <w:rFonts w:ascii="Tahoma" w:hAnsi="Tahoma" w:cs="Tahoma"/>
          <w:sz w:val="20"/>
          <w:szCs w:val="20"/>
          <w:highlight w:val="yellow"/>
          <w:rtl/>
        </w:rPr>
        <w:t>שככל שמדובר בעבירות חמורות יותר ושיש אי וודאות רבה ביחס לבסיס העובדתי או המשפטי</w:t>
      </w:r>
      <w:r w:rsidRPr="008129B8">
        <w:rPr>
          <w:rFonts w:ascii="Tahoma" w:hAnsi="Tahoma" w:cs="Tahoma"/>
          <w:sz w:val="20"/>
          <w:szCs w:val="20"/>
          <w:rtl/>
        </w:rPr>
        <w:t xml:space="preserve"> אז צריך לקיים בדיקה מחשש לתלונות סרק.</w:t>
      </w:r>
    </w:p>
    <w:p w:rsidR="00AB6354" w:rsidRDefault="00AB6354" w:rsidP="006F2A33">
      <w:pPr>
        <w:pStyle w:val="affe"/>
        <w:spacing w:after="70"/>
        <w:rPr>
          <w:rFonts w:ascii="Tahoma" w:hAnsi="Tahoma" w:cs="Tahoma"/>
          <w:sz w:val="20"/>
          <w:szCs w:val="20"/>
          <w:rtl/>
        </w:rPr>
      </w:pPr>
      <w:r w:rsidRPr="00DC1E42">
        <w:rPr>
          <w:rFonts w:ascii="Tahoma" w:hAnsi="Tahoma" w:cs="Tahoma"/>
          <w:sz w:val="20"/>
          <w:szCs w:val="20"/>
          <w:u w:val="single"/>
          <w:rtl/>
        </w:rPr>
        <w:t xml:space="preserve">מבחינת </w:t>
      </w:r>
      <w:r w:rsidRPr="00DC1E42">
        <w:rPr>
          <w:rFonts w:ascii="Tahoma" w:hAnsi="Tahoma" w:cs="Tahoma"/>
          <w:b w:val="0"/>
          <w:bCs/>
          <w:sz w:val="20"/>
          <w:szCs w:val="20"/>
          <w:u w:val="single"/>
          <w:rtl/>
        </w:rPr>
        <w:t>היקף הבדיקה</w:t>
      </w:r>
      <w:r w:rsidR="006F2A33">
        <w:rPr>
          <w:rFonts w:ascii="Tahoma" w:hAnsi="Tahoma" w:cs="Tahoma" w:hint="cs"/>
          <w:sz w:val="20"/>
          <w:szCs w:val="20"/>
          <w:rtl/>
        </w:rPr>
        <w:t xml:space="preserve"> -</w:t>
      </w:r>
      <w:r w:rsidRPr="008129B8">
        <w:rPr>
          <w:rFonts w:ascii="Tahoma" w:hAnsi="Tahoma" w:cs="Tahoma"/>
          <w:sz w:val="20"/>
          <w:szCs w:val="20"/>
          <w:rtl/>
        </w:rPr>
        <w:t xml:space="preserve"> ככל שמדובר בעבירה חמורה יותר או בחוסר וודאות חזק יותר כך היקף הבדיקה צריך להיות מעמיק יות</w:t>
      </w:r>
      <w:r>
        <w:rPr>
          <w:rFonts w:ascii="Tahoma" w:hAnsi="Tahoma" w:cs="Tahoma"/>
          <w:sz w:val="20"/>
          <w:szCs w:val="20"/>
          <w:rtl/>
        </w:rPr>
        <w:t>ר.</w:t>
      </w:r>
    </w:p>
    <w:p w:rsidR="00AB6354" w:rsidRPr="008129B8" w:rsidRDefault="00AB6354" w:rsidP="0025433C">
      <w:pPr>
        <w:pStyle w:val="affe"/>
        <w:numPr>
          <w:ilvl w:val="0"/>
          <w:numId w:val="75"/>
        </w:numPr>
        <w:ind w:left="360"/>
        <w:rPr>
          <w:rFonts w:ascii="Tahoma" w:hAnsi="Tahoma" w:cs="Tahoma"/>
          <w:sz w:val="20"/>
          <w:szCs w:val="20"/>
          <w:rtl/>
        </w:rPr>
      </w:pPr>
      <w:r>
        <w:rPr>
          <w:rFonts w:ascii="Tahoma" w:hAnsi="Tahoma" w:cs="Tahoma" w:hint="cs"/>
          <w:sz w:val="20"/>
          <w:szCs w:val="20"/>
          <w:rtl/>
        </w:rPr>
        <w:t xml:space="preserve">עושים שימוש בכלי זה אצל אנשי ציבור, </w:t>
      </w:r>
      <w:r w:rsidRPr="008129B8">
        <w:rPr>
          <w:rFonts w:ascii="Tahoma" w:hAnsi="Tahoma" w:cs="Tahoma"/>
          <w:sz w:val="20"/>
          <w:szCs w:val="20"/>
          <w:rtl/>
        </w:rPr>
        <w:t>למרות שההליך אינו ייחוד</w:t>
      </w:r>
      <w:r>
        <w:rPr>
          <w:rFonts w:ascii="Tahoma" w:hAnsi="Tahoma" w:cs="Tahoma" w:hint="cs"/>
          <w:sz w:val="20"/>
          <w:szCs w:val="20"/>
          <w:rtl/>
        </w:rPr>
        <w:t>י</w:t>
      </w:r>
      <w:r w:rsidRPr="008129B8">
        <w:rPr>
          <w:rFonts w:ascii="Tahoma" w:hAnsi="Tahoma" w:cs="Tahoma"/>
          <w:sz w:val="20"/>
          <w:szCs w:val="20"/>
          <w:rtl/>
        </w:rPr>
        <w:t xml:space="preserve"> ל</w:t>
      </w:r>
      <w:r>
        <w:rPr>
          <w:rFonts w:ascii="Tahoma" w:hAnsi="Tahoma" w:cs="Tahoma" w:hint="cs"/>
          <w:sz w:val="20"/>
          <w:szCs w:val="20"/>
          <w:rtl/>
        </w:rPr>
        <w:t>הם</w:t>
      </w:r>
      <w:r w:rsidRPr="008129B8">
        <w:rPr>
          <w:rFonts w:ascii="Tahoma" w:hAnsi="Tahoma" w:cs="Tahoma"/>
          <w:sz w:val="20"/>
          <w:szCs w:val="20"/>
          <w:rtl/>
        </w:rPr>
        <w:t xml:space="preserve">, </w:t>
      </w:r>
      <w:r w:rsidR="004E2315" w:rsidRPr="004E2315">
        <w:rPr>
          <w:rFonts w:ascii="Tahoma" w:hAnsi="Tahoma" w:cs="Tahoma" w:hint="cs"/>
          <w:sz w:val="20"/>
          <w:szCs w:val="20"/>
          <w:u w:val="single"/>
          <w:rtl/>
        </w:rPr>
        <w:t>אך</w:t>
      </w:r>
      <w:r>
        <w:rPr>
          <w:rFonts w:ascii="Tahoma" w:hAnsi="Tahoma" w:cs="Tahoma" w:hint="cs"/>
          <w:sz w:val="20"/>
          <w:szCs w:val="20"/>
          <w:rtl/>
        </w:rPr>
        <w:t xml:space="preserve"> </w:t>
      </w:r>
      <w:r w:rsidRPr="008129B8">
        <w:rPr>
          <w:rFonts w:ascii="Tahoma" w:hAnsi="Tahoma" w:cs="Tahoma"/>
          <w:sz w:val="20"/>
          <w:szCs w:val="20"/>
          <w:rtl/>
        </w:rPr>
        <w:t>הנזק מעצם החקירה עלול להיות עצום</w:t>
      </w:r>
      <w:r w:rsidR="00DC1E42">
        <w:rPr>
          <w:rFonts w:ascii="Tahoma" w:hAnsi="Tahoma" w:cs="Tahoma" w:hint="cs"/>
          <w:sz w:val="20"/>
          <w:szCs w:val="20"/>
          <w:rtl/>
        </w:rPr>
        <w:t xml:space="preserve"> אצלם</w:t>
      </w:r>
      <w:r>
        <w:rPr>
          <w:rFonts w:ascii="Tahoma" w:hAnsi="Tahoma" w:cs="Tahoma" w:hint="cs"/>
          <w:sz w:val="20"/>
          <w:szCs w:val="20"/>
          <w:rtl/>
        </w:rPr>
        <w:t>.</w:t>
      </w:r>
      <w:r w:rsidRPr="008129B8">
        <w:rPr>
          <w:rFonts w:ascii="Tahoma" w:hAnsi="Tahoma" w:cs="Tahoma"/>
          <w:sz w:val="20"/>
          <w:szCs w:val="20"/>
          <w:rtl/>
        </w:rPr>
        <w:t xml:space="preserve"> לכן שומעים על ז</w:t>
      </w:r>
      <w:r>
        <w:rPr>
          <w:rFonts w:ascii="Tahoma" w:hAnsi="Tahoma" w:cs="Tahoma"/>
          <w:sz w:val="20"/>
          <w:szCs w:val="20"/>
          <w:rtl/>
        </w:rPr>
        <w:t>ה בעיקר בהקשר הזה.</w:t>
      </w:r>
    </w:p>
    <w:p w:rsidR="00AB6354" w:rsidRDefault="00AB6354" w:rsidP="006F2A33">
      <w:pPr>
        <w:pStyle w:val="affe"/>
        <w:rPr>
          <w:rFonts w:ascii="Tahoma" w:hAnsi="Tahoma" w:cs="Tahoma"/>
          <w:sz w:val="20"/>
          <w:szCs w:val="20"/>
          <w:rtl/>
        </w:rPr>
      </w:pPr>
    </w:p>
    <w:p w:rsidR="00AB6354" w:rsidRPr="008129B8" w:rsidRDefault="00AB6354" w:rsidP="0025433C">
      <w:pPr>
        <w:pStyle w:val="a7"/>
        <w:numPr>
          <w:ilvl w:val="0"/>
          <w:numId w:val="60"/>
        </w:numPr>
        <w:spacing w:after="0"/>
        <w:ind w:left="0"/>
        <w:jc w:val="center"/>
        <w:rPr>
          <w:rFonts w:ascii="Tahoma" w:hAnsi="Tahoma" w:cs="Tahoma"/>
          <w:sz w:val="20"/>
          <w:szCs w:val="20"/>
          <w:rtl/>
        </w:rPr>
      </w:pPr>
      <w:r w:rsidRPr="008129B8">
        <w:rPr>
          <w:rFonts w:ascii="Tahoma" w:hAnsi="Tahoma" w:cs="Tahoma" w:hint="cs"/>
          <w:sz w:val="20"/>
          <w:szCs w:val="20"/>
          <w:rtl/>
        </w:rPr>
        <w:t xml:space="preserve">לקרוא </w:t>
      </w:r>
      <w:r>
        <w:rPr>
          <w:rFonts w:ascii="Tahoma" w:hAnsi="Tahoma" w:cs="Tahoma" w:hint="cs"/>
          <w:sz w:val="20"/>
          <w:szCs w:val="20"/>
          <w:rtl/>
        </w:rPr>
        <w:t>בזכויות חשודים ונאשמים פרץ נ' מ"י וגלעד שרון</w:t>
      </w:r>
    </w:p>
    <w:p w:rsidR="00AB6354" w:rsidRPr="008129B8" w:rsidRDefault="00AB6354" w:rsidP="006F2A33">
      <w:pPr>
        <w:spacing w:after="0"/>
        <w:jc w:val="center"/>
        <w:rPr>
          <w:rFonts w:ascii="Tahoma" w:hAnsi="Tahoma" w:cs="Tahoma"/>
          <w:b/>
          <w:bCs/>
          <w:sz w:val="20"/>
          <w:szCs w:val="20"/>
        </w:rPr>
      </w:pPr>
      <w:r w:rsidRPr="008129B8">
        <w:rPr>
          <w:rFonts w:ascii="Tahoma" w:hAnsi="Tahoma" w:cs="Tahoma"/>
          <w:b/>
          <w:bCs/>
          <w:sz w:val="20"/>
          <w:szCs w:val="20"/>
          <w:rtl/>
        </w:rPr>
        <w:t xml:space="preserve">הרצאה מספר </w:t>
      </w:r>
      <w:r>
        <w:rPr>
          <w:rFonts w:ascii="Tahoma" w:hAnsi="Tahoma" w:cs="Tahoma" w:hint="cs"/>
          <w:b/>
          <w:bCs/>
          <w:sz w:val="20"/>
          <w:szCs w:val="20"/>
          <w:rtl/>
        </w:rPr>
        <w:t>4</w:t>
      </w:r>
      <w:r w:rsidRPr="008129B8">
        <w:rPr>
          <w:rFonts w:ascii="Tahoma" w:hAnsi="Tahoma" w:cs="Tahoma"/>
          <w:b/>
          <w:bCs/>
          <w:sz w:val="20"/>
          <w:szCs w:val="20"/>
          <w:rtl/>
        </w:rPr>
        <w:t xml:space="preserve"> - </w:t>
      </w:r>
      <w:r>
        <w:rPr>
          <w:rFonts w:ascii="Tahoma" w:hAnsi="Tahoma" w:cs="Tahoma" w:hint="cs"/>
          <w:b/>
          <w:bCs/>
          <w:sz w:val="20"/>
          <w:szCs w:val="20"/>
          <w:rtl/>
        </w:rPr>
        <w:t>3</w:t>
      </w:r>
      <w:r w:rsidRPr="008129B8">
        <w:rPr>
          <w:rFonts w:ascii="Tahoma" w:hAnsi="Tahoma" w:cs="Tahoma"/>
          <w:b/>
          <w:bCs/>
          <w:sz w:val="20"/>
          <w:szCs w:val="20"/>
          <w:rtl/>
        </w:rPr>
        <w:t>.</w:t>
      </w:r>
      <w:r>
        <w:rPr>
          <w:rFonts w:ascii="Tahoma" w:hAnsi="Tahoma" w:cs="Tahoma" w:hint="cs"/>
          <w:b/>
          <w:bCs/>
          <w:sz w:val="20"/>
          <w:szCs w:val="20"/>
          <w:rtl/>
        </w:rPr>
        <w:t>4</w:t>
      </w:r>
      <w:r w:rsidRPr="008129B8">
        <w:rPr>
          <w:rFonts w:ascii="Tahoma" w:hAnsi="Tahoma" w:cs="Tahoma"/>
          <w:b/>
          <w:bCs/>
          <w:sz w:val="20"/>
          <w:szCs w:val="20"/>
          <w:rtl/>
        </w:rPr>
        <w:t>.2016</w:t>
      </w:r>
    </w:p>
    <w:p w:rsidR="00AB6354" w:rsidRPr="008129B8" w:rsidRDefault="00AB6354" w:rsidP="006F2A33">
      <w:pPr>
        <w:pStyle w:val="affe"/>
        <w:rPr>
          <w:rFonts w:ascii="Tahoma" w:hAnsi="Tahoma" w:cs="Tahoma"/>
          <w:sz w:val="20"/>
          <w:szCs w:val="20"/>
          <w:rtl/>
        </w:rPr>
      </w:pPr>
    </w:p>
    <w:p w:rsidR="00AB6354" w:rsidRPr="008129B8" w:rsidRDefault="00AB6354" w:rsidP="0025433C">
      <w:pPr>
        <w:pStyle w:val="affe"/>
        <w:numPr>
          <w:ilvl w:val="0"/>
          <w:numId w:val="152"/>
        </w:numPr>
        <w:ind w:left="-3"/>
        <w:rPr>
          <w:rFonts w:ascii="Tahoma" w:hAnsi="Tahoma" w:cs="Tahoma"/>
          <w:sz w:val="20"/>
          <w:szCs w:val="20"/>
          <w:rtl/>
        </w:rPr>
      </w:pPr>
      <w:r w:rsidRPr="00745244">
        <w:rPr>
          <w:rFonts w:ascii="Tahoma" w:hAnsi="Tahoma" w:cs="Tahoma" w:hint="cs"/>
          <w:b w:val="0"/>
          <w:bCs/>
          <w:color w:val="984806" w:themeColor="accent6" w:themeShade="80"/>
          <w:sz w:val="20"/>
          <w:szCs w:val="20"/>
          <w:u w:val="double"/>
          <w:rtl/>
        </w:rPr>
        <w:t>ה</w:t>
      </w:r>
      <w:r w:rsidRPr="00745244">
        <w:rPr>
          <w:rFonts w:ascii="Tahoma" w:hAnsi="Tahoma" w:cs="Tahoma"/>
          <w:b w:val="0"/>
          <w:bCs/>
          <w:color w:val="984806" w:themeColor="accent6" w:themeShade="80"/>
          <w:sz w:val="20"/>
          <w:szCs w:val="20"/>
          <w:u w:val="double"/>
          <w:rtl/>
        </w:rPr>
        <w:t>תשאו</w:t>
      </w:r>
      <w:r w:rsidRPr="00745244">
        <w:rPr>
          <w:rFonts w:ascii="Tahoma" w:hAnsi="Tahoma" w:cs="Tahoma" w:hint="cs"/>
          <w:b w:val="0"/>
          <w:bCs/>
          <w:color w:val="984806" w:themeColor="accent6" w:themeShade="80"/>
          <w:sz w:val="20"/>
          <w:szCs w:val="20"/>
          <w:u w:val="double"/>
          <w:rtl/>
        </w:rPr>
        <w:t>ל</w:t>
      </w:r>
      <w:r w:rsidR="00A45D30">
        <w:rPr>
          <w:rFonts w:ascii="Tahoma" w:hAnsi="Tahoma" w:cs="Tahoma" w:hint="cs"/>
          <w:b w:val="0"/>
          <w:bCs/>
          <w:color w:val="984806" w:themeColor="accent6" w:themeShade="80"/>
          <w:sz w:val="20"/>
          <w:szCs w:val="20"/>
          <w:u w:val="double"/>
          <w:rtl/>
        </w:rPr>
        <w:t xml:space="preserve"> (חקירה במובן הצר)</w:t>
      </w:r>
      <w:r w:rsidRPr="00745244">
        <w:rPr>
          <w:rFonts w:ascii="Tahoma" w:hAnsi="Tahoma" w:cs="Tahoma" w:hint="cs"/>
          <w:sz w:val="20"/>
          <w:szCs w:val="20"/>
          <w:rtl/>
        </w:rPr>
        <w:t>:</w:t>
      </w:r>
      <w:r w:rsidR="004E2315">
        <w:rPr>
          <w:rFonts w:ascii="Tahoma" w:hAnsi="Tahoma" w:cs="Tahoma"/>
          <w:color w:val="984806" w:themeColor="accent6" w:themeShade="80"/>
          <w:sz w:val="20"/>
          <w:szCs w:val="20"/>
          <w:rtl/>
        </w:rPr>
        <w:t xml:space="preserve"> </w:t>
      </w:r>
      <w:r w:rsidRPr="008129B8">
        <w:rPr>
          <w:rFonts w:ascii="Tahoma" w:hAnsi="Tahoma" w:cs="Tahoma"/>
          <w:sz w:val="20"/>
          <w:szCs w:val="20"/>
          <w:rtl/>
        </w:rPr>
        <w:t xml:space="preserve">מקור הסמכות של השוטר/החוקר לשאול אדם שאלות נעוץ </w:t>
      </w:r>
      <w:r w:rsidRPr="0088732E">
        <w:rPr>
          <w:rFonts w:ascii="Tahoma" w:hAnsi="Tahoma" w:cs="Tahoma"/>
          <w:color w:val="FFFFFF" w:themeColor="background1"/>
          <w:sz w:val="20"/>
          <w:szCs w:val="20"/>
          <w:highlight w:val="darkBlue"/>
          <w:rtl/>
        </w:rPr>
        <w:t>בס' 2</w:t>
      </w:r>
      <w:r w:rsidR="00DA2BDE">
        <w:rPr>
          <w:rFonts w:ascii="Tahoma" w:hAnsi="Tahoma" w:cs="Tahoma" w:hint="cs"/>
          <w:color w:val="FFFFFF" w:themeColor="background1"/>
          <w:sz w:val="20"/>
          <w:szCs w:val="20"/>
          <w:highlight w:val="darkBlue"/>
          <w:rtl/>
        </w:rPr>
        <w:t>(1)</w:t>
      </w:r>
      <w:r w:rsidRPr="0088732E">
        <w:rPr>
          <w:rFonts w:ascii="Tahoma" w:hAnsi="Tahoma" w:cs="Tahoma"/>
          <w:color w:val="FFFFFF" w:themeColor="background1"/>
          <w:sz w:val="20"/>
          <w:szCs w:val="20"/>
          <w:highlight w:val="darkBlue"/>
          <w:rtl/>
        </w:rPr>
        <w:t xml:space="preserve"> לפק</w:t>
      </w:r>
      <w:r w:rsidR="00A90F46">
        <w:rPr>
          <w:rFonts w:ascii="Tahoma" w:hAnsi="Tahoma" w:cs="Tahoma" w:hint="cs"/>
          <w:color w:val="FFFFFF" w:themeColor="background1"/>
          <w:sz w:val="20"/>
          <w:szCs w:val="20"/>
          <w:highlight w:val="darkBlue"/>
          <w:rtl/>
        </w:rPr>
        <w:t>'</w:t>
      </w:r>
      <w:r w:rsidRPr="0088732E">
        <w:rPr>
          <w:rFonts w:ascii="Tahoma" w:hAnsi="Tahoma" w:cs="Tahoma"/>
          <w:color w:val="FFFFFF" w:themeColor="background1"/>
          <w:sz w:val="20"/>
          <w:szCs w:val="20"/>
          <w:highlight w:val="darkBlue"/>
          <w:rtl/>
        </w:rPr>
        <w:t xml:space="preserve"> הפרוצדורה הפלילית (עדות)</w:t>
      </w:r>
      <w:r w:rsidRPr="008129B8">
        <w:rPr>
          <w:rFonts w:ascii="Tahoma" w:hAnsi="Tahoma" w:cs="Tahoma"/>
          <w:sz w:val="20"/>
          <w:szCs w:val="20"/>
          <w:rtl/>
        </w:rPr>
        <w:t xml:space="preserve">. זוהי פקודה מנדטורית ולכן הנטייה שלה היא לתת סמכות מאד רחבה לרשויות. </w:t>
      </w:r>
      <w:r w:rsidRPr="00A90F46">
        <w:rPr>
          <w:rFonts w:ascii="Tahoma" w:hAnsi="Tahoma" w:cs="Tahoma"/>
          <w:sz w:val="20"/>
          <w:szCs w:val="20"/>
          <w:highlight w:val="yellow"/>
          <w:rtl/>
        </w:rPr>
        <w:t>הס</w:t>
      </w:r>
      <w:r w:rsidR="00A90F46" w:rsidRPr="00A90F46">
        <w:rPr>
          <w:rFonts w:ascii="Tahoma" w:hAnsi="Tahoma" w:cs="Tahoma" w:hint="cs"/>
          <w:sz w:val="20"/>
          <w:szCs w:val="20"/>
          <w:highlight w:val="yellow"/>
          <w:rtl/>
        </w:rPr>
        <w:t>'</w:t>
      </w:r>
      <w:r w:rsidRPr="00A90F46">
        <w:rPr>
          <w:rFonts w:ascii="Tahoma" w:hAnsi="Tahoma" w:cs="Tahoma"/>
          <w:sz w:val="20"/>
          <w:szCs w:val="20"/>
          <w:highlight w:val="yellow"/>
          <w:rtl/>
        </w:rPr>
        <w:t xml:space="preserve"> מקנה</w:t>
      </w:r>
      <w:r w:rsidRPr="00A90F46">
        <w:rPr>
          <w:rFonts w:ascii="Tahoma" w:hAnsi="Tahoma" w:cs="Tahoma" w:hint="cs"/>
          <w:sz w:val="20"/>
          <w:szCs w:val="20"/>
          <w:highlight w:val="yellow"/>
          <w:rtl/>
        </w:rPr>
        <w:t xml:space="preserve"> סמכות</w:t>
      </w:r>
      <w:r w:rsidRPr="00A90F46">
        <w:rPr>
          <w:rFonts w:ascii="Tahoma" w:hAnsi="Tahoma" w:cs="Tahoma"/>
          <w:sz w:val="20"/>
          <w:szCs w:val="20"/>
          <w:highlight w:val="yellow"/>
          <w:rtl/>
        </w:rPr>
        <w:t xml:space="preserve"> </w:t>
      </w:r>
      <w:r w:rsidRPr="00A90F46">
        <w:rPr>
          <w:rFonts w:ascii="Tahoma" w:hAnsi="Tahoma" w:cs="Tahoma"/>
          <w:b w:val="0"/>
          <w:bCs/>
          <w:sz w:val="20"/>
          <w:szCs w:val="20"/>
          <w:highlight w:val="yellow"/>
          <w:rtl/>
        </w:rPr>
        <w:t>לקצין משטרה</w:t>
      </w:r>
      <w:r w:rsidRPr="00A90F46">
        <w:rPr>
          <w:rFonts w:ascii="Tahoma" w:hAnsi="Tahoma" w:cs="Tahoma"/>
          <w:sz w:val="20"/>
          <w:szCs w:val="20"/>
          <w:highlight w:val="yellow"/>
          <w:rtl/>
        </w:rPr>
        <w:t xml:space="preserve"> או </w:t>
      </w:r>
      <w:r w:rsidRPr="00A90F46">
        <w:rPr>
          <w:rFonts w:ascii="Tahoma" w:hAnsi="Tahoma" w:cs="Tahoma"/>
          <w:b w:val="0"/>
          <w:bCs/>
          <w:sz w:val="20"/>
          <w:szCs w:val="20"/>
          <w:highlight w:val="yellow"/>
          <w:rtl/>
        </w:rPr>
        <w:t>לכל אדם ששר המשפטים הסמיך לחקור</w:t>
      </w:r>
      <w:r w:rsidRPr="00A90F46">
        <w:rPr>
          <w:rFonts w:ascii="Tahoma" w:hAnsi="Tahoma" w:cs="Tahoma"/>
          <w:sz w:val="20"/>
          <w:szCs w:val="20"/>
          <w:highlight w:val="yellow"/>
          <w:rtl/>
        </w:rPr>
        <w:t xml:space="preserve"> לשאול אדם שאלות</w:t>
      </w:r>
      <w:r w:rsidRPr="008129B8">
        <w:rPr>
          <w:rFonts w:ascii="Tahoma" w:hAnsi="Tahoma" w:cs="Tahoma"/>
          <w:sz w:val="20"/>
          <w:szCs w:val="20"/>
          <w:rtl/>
        </w:rPr>
        <w:t xml:space="preserve">. הפקודה מדברת על </w:t>
      </w:r>
      <w:r w:rsidRPr="008129B8">
        <w:rPr>
          <w:rFonts w:ascii="Tahoma" w:hAnsi="Tahoma" w:cs="Tahoma"/>
          <w:b w:val="0"/>
          <w:bCs/>
          <w:sz w:val="20"/>
          <w:szCs w:val="20"/>
        </w:rPr>
        <w:t>officer</w:t>
      </w:r>
      <w:r w:rsidRPr="008129B8">
        <w:rPr>
          <w:rFonts w:ascii="Tahoma" w:hAnsi="Tahoma" w:cs="Tahoma"/>
          <w:sz w:val="20"/>
          <w:szCs w:val="20"/>
          <w:rtl/>
        </w:rPr>
        <w:t>, כלומר על פקיד ולא קצין ולכן שר המשפטים יכול להסמיך גם</w:t>
      </w:r>
      <w:r w:rsidR="006866D1">
        <w:rPr>
          <w:rFonts w:ascii="Tahoma" w:hAnsi="Tahoma" w:cs="Tahoma" w:hint="cs"/>
          <w:sz w:val="20"/>
          <w:szCs w:val="20"/>
          <w:rtl/>
        </w:rPr>
        <w:t xml:space="preserve"> כל</w:t>
      </w:r>
      <w:r w:rsidRPr="008129B8">
        <w:rPr>
          <w:rFonts w:ascii="Tahoma" w:hAnsi="Tahoma" w:cs="Tahoma"/>
          <w:sz w:val="20"/>
          <w:szCs w:val="20"/>
          <w:rtl/>
        </w:rPr>
        <w:t xml:space="preserve"> שוטר שאי</w:t>
      </w:r>
      <w:r>
        <w:rPr>
          <w:rFonts w:ascii="Tahoma" w:hAnsi="Tahoma" w:cs="Tahoma"/>
          <w:sz w:val="20"/>
          <w:szCs w:val="20"/>
          <w:rtl/>
        </w:rPr>
        <w:t>נו קצין או אפילו מי שאינו שוטר.</w:t>
      </w:r>
    </w:p>
    <w:p w:rsidR="00AB6354" w:rsidRPr="008129B8" w:rsidRDefault="00AB6354" w:rsidP="00A90F46">
      <w:pPr>
        <w:pStyle w:val="affe"/>
        <w:rPr>
          <w:rFonts w:ascii="Tahoma" w:hAnsi="Tahoma" w:cs="Tahoma"/>
          <w:sz w:val="20"/>
          <w:szCs w:val="20"/>
          <w:rtl/>
        </w:rPr>
      </w:pPr>
    </w:p>
    <w:p w:rsidR="00A90F46" w:rsidRDefault="00AB6354" w:rsidP="00426571">
      <w:pPr>
        <w:pStyle w:val="affe"/>
        <w:spacing w:after="70"/>
        <w:jc w:val="center"/>
        <w:rPr>
          <w:rFonts w:ascii="Tahoma" w:hAnsi="Tahoma" w:cs="Tahoma"/>
          <w:b w:val="0"/>
          <w:sz w:val="20"/>
          <w:szCs w:val="20"/>
          <w:highlight w:val="green"/>
          <w:rtl/>
        </w:rPr>
      </w:pPr>
      <w:r w:rsidRPr="008129B8">
        <w:rPr>
          <w:rFonts w:ascii="Tahoma" w:hAnsi="Tahoma" w:cs="Tahoma"/>
          <w:b w:val="0"/>
          <w:bCs/>
          <w:sz w:val="20"/>
          <w:szCs w:val="20"/>
          <w:u w:val="single"/>
          <w:rtl/>
        </w:rPr>
        <w:t>מה כולל התשאול?</w:t>
      </w:r>
    </w:p>
    <w:p w:rsidR="00AB6354" w:rsidRDefault="00AB6354" w:rsidP="008C4689">
      <w:pPr>
        <w:pStyle w:val="affe"/>
        <w:spacing w:after="70"/>
        <w:rPr>
          <w:rFonts w:ascii="Tahoma" w:hAnsi="Tahoma" w:cs="Tahoma"/>
          <w:sz w:val="20"/>
          <w:szCs w:val="20"/>
          <w:rtl/>
        </w:rPr>
      </w:pPr>
      <w:r w:rsidRPr="008129B8">
        <w:rPr>
          <w:rFonts w:ascii="Tahoma" w:hAnsi="Tahoma" w:cs="Tahoma"/>
          <w:b w:val="0"/>
          <w:sz w:val="20"/>
          <w:szCs w:val="20"/>
          <w:highlight w:val="green"/>
          <w:rtl/>
        </w:rPr>
        <w:t xml:space="preserve">בג"ץ הועד </w:t>
      </w:r>
      <w:r w:rsidRPr="00CB51E0">
        <w:rPr>
          <w:rFonts w:ascii="Tahoma" w:hAnsi="Tahoma" w:cs="Tahoma" w:hint="cs"/>
          <w:b w:val="0"/>
          <w:sz w:val="20"/>
          <w:szCs w:val="20"/>
          <w:highlight w:val="green"/>
          <w:rtl/>
        </w:rPr>
        <w:t xml:space="preserve">הציבורי </w:t>
      </w:r>
      <w:r w:rsidRPr="00CB51E0">
        <w:rPr>
          <w:rFonts w:ascii="Tahoma" w:hAnsi="Tahoma" w:cs="Tahoma"/>
          <w:b w:val="0"/>
          <w:sz w:val="20"/>
          <w:szCs w:val="20"/>
          <w:highlight w:val="green"/>
          <w:rtl/>
        </w:rPr>
        <w:t>נגד עינויים</w:t>
      </w:r>
      <w:r w:rsidRPr="00CB51E0">
        <w:rPr>
          <w:rFonts w:ascii="Tahoma" w:hAnsi="Tahoma" w:cs="Tahoma" w:hint="cs"/>
          <w:b w:val="0"/>
          <w:sz w:val="20"/>
          <w:szCs w:val="20"/>
          <w:highlight w:val="green"/>
          <w:rtl/>
        </w:rPr>
        <w:t xml:space="preserve"> נ' מ"י</w:t>
      </w:r>
      <w:r w:rsidRPr="00FF08CA">
        <w:rPr>
          <w:rFonts w:ascii="Tahoma" w:hAnsi="Tahoma" w:cs="Tahoma"/>
          <w:b w:val="0"/>
          <w:sz w:val="20"/>
          <w:szCs w:val="20"/>
          <w:rtl/>
        </w:rPr>
        <w:t>:</w:t>
      </w:r>
      <w:r w:rsidRPr="00FF08CA">
        <w:rPr>
          <w:rFonts w:ascii="Tahoma" w:hAnsi="Tahoma" w:cs="Tahoma"/>
          <w:sz w:val="20"/>
          <w:szCs w:val="20"/>
          <w:rtl/>
        </w:rPr>
        <w:t xml:space="preserve"> </w:t>
      </w:r>
      <w:r w:rsidR="00FF08CA" w:rsidRPr="00FF08CA">
        <w:rPr>
          <w:rFonts w:ascii="Tahoma" w:hAnsi="Tahoma" w:cs="Tahoma" w:hint="cs"/>
          <w:sz w:val="20"/>
          <w:szCs w:val="20"/>
          <w:rtl/>
        </w:rPr>
        <w:t xml:space="preserve">זהו </w:t>
      </w:r>
      <w:r w:rsidRPr="00FF08CA">
        <w:rPr>
          <w:rFonts w:ascii="Tahoma" w:hAnsi="Tahoma" w:cs="Tahoma"/>
          <w:sz w:val="20"/>
          <w:szCs w:val="20"/>
          <w:rtl/>
        </w:rPr>
        <w:t>בג"</w:t>
      </w:r>
      <w:r w:rsidRPr="008129B8">
        <w:rPr>
          <w:rFonts w:ascii="Tahoma" w:hAnsi="Tahoma" w:cs="Tahoma"/>
          <w:sz w:val="20"/>
          <w:szCs w:val="20"/>
          <w:rtl/>
        </w:rPr>
        <w:t>ץ שתקף את סמכות השב"כ</w:t>
      </w:r>
      <w:r w:rsidR="00514320">
        <w:rPr>
          <w:rFonts w:ascii="Tahoma" w:hAnsi="Tahoma" w:cs="Tahoma" w:hint="cs"/>
          <w:sz w:val="20"/>
          <w:szCs w:val="20"/>
          <w:rtl/>
        </w:rPr>
        <w:t xml:space="preserve"> לחק</w:t>
      </w:r>
      <w:r w:rsidR="00C348D0">
        <w:rPr>
          <w:rFonts w:ascii="Tahoma" w:hAnsi="Tahoma" w:cs="Tahoma" w:hint="cs"/>
          <w:sz w:val="20"/>
          <w:szCs w:val="20"/>
          <w:rtl/>
        </w:rPr>
        <w:t>ו</w:t>
      </w:r>
      <w:r w:rsidR="00514320">
        <w:rPr>
          <w:rFonts w:ascii="Tahoma" w:hAnsi="Tahoma" w:cs="Tahoma" w:hint="cs"/>
          <w:sz w:val="20"/>
          <w:szCs w:val="20"/>
          <w:rtl/>
        </w:rPr>
        <w:t>ר</w:t>
      </w:r>
      <w:r w:rsidRPr="008129B8">
        <w:rPr>
          <w:rFonts w:ascii="Tahoma" w:hAnsi="Tahoma" w:cs="Tahoma"/>
          <w:sz w:val="20"/>
          <w:szCs w:val="20"/>
          <w:rtl/>
        </w:rPr>
        <w:t xml:space="preserve">. פסה"ד ניתן לפני חוק השב"כ </w:t>
      </w:r>
      <w:r w:rsidR="00A90F46">
        <w:rPr>
          <w:rFonts w:ascii="Tahoma" w:hAnsi="Tahoma" w:cs="Tahoma" w:hint="cs"/>
          <w:sz w:val="20"/>
          <w:szCs w:val="20"/>
          <w:rtl/>
        </w:rPr>
        <w:t xml:space="preserve">שמסדיר את </w:t>
      </w:r>
      <w:r w:rsidRPr="008129B8">
        <w:rPr>
          <w:rFonts w:ascii="Tahoma" w:hAnsi="Tahoma" w:cs="Tahoma"/>
          <w:sz w:val="20"/>
          <w:szCs w:val="20"/>
          <w:rtl/>
        </w:rPr>
        <w:t xml:space="preserve">סמכות חוקרי השב"כ </w:t>
      </w:r>
      <w:r w:rsidR="00A90F46">
        <w:rPr>
          <w:rFonts w:ascii="Tahoma" w:hAnsi="Tahoma" w:cs="Tahoma" w:hint="cs"/>
          <w:sz w:val="20"/>
          <w:szCs w:val="20"/>
          <w:rtl/>
        </w:rPr>
        <w:t>בשוטף ו</w:t>
      </w:r>
      <w:r w:rsidRPr="008129B8">
        <w:rPr>
          <w:rFonts w:ascii="Tahoma" w:hAnsi="Tahoma" w:cs="Tahoma"/>
          <w:sz w:val="20"/>
          <w:szCs w:val="20"/>
          <w:rtl/>
        </w:rPr>
        <w:t xml:space="preserve">במסגרת </w:t>
      </w:r>
      <w:r w:rsidR="008C4689">
        <w:rPr>
          <w:rFonts w:ascii="Tahoma" w:hAnsi="Tahoma" w:cs="Tahoma" w:hint="cs"/>
          <w:sz w:val="20"/>
          <w:szCs w:val="20"/>
          <w:rtl/>
        </w:rPr>
        <w:t>ה</w:t>
      </w:r>
      <w:r w:rsidRPr="008129B8">
        <w:rPr>
          <w:rFonts w:ascii="Tahoma" w:hAnsi="Tahoma" w:cs="Tahoma"/>
          <w:sz w:val="20"/>
          <w:szCs w:val="20"/>
          <w:rtl/>
        </w:rPr>
        <w:t xml:space="preserve">חקירה. </w:t>
      </w:r>
    </w:p>
    <w:p w:rsidR="00AB6354" w:rsidRDefault="00AB6354" w:rsidP="00102340">
      <w:pPr>
        <w:pStyle w:val="affe"/>
        <w:spacing w:after="70"/>
        <w:rPr>
          <w:rFonts w:ascii="Tahoma" w:hAnsi="Tahoma" w:cs="Tahoma"/>
          <w:sz w:val="20"/>
          <w:szCs w:val="20"/>
          <w:rtl/>
        </w:rPr>
      </w:pPr>
      <w:r w:rsidRPr="008129B8">
        <w:rPr>
          <w:rFonts w:ascii="Tahoma" w:hAnsi="Tahoma" w:cs="Tahoma"/>
          <w:sz w:val="20"/>
          <w:szCs w:val="20"/>
          <w:rtl/>
        </w:rPr>
        <w:t xml:space="preserve">הטענה של הועד הייתה שחוקרי השב"כ פועלים ללא סמכות </w:t>
      </w:r>
      <w:r>
        <w:rPr>
          <w:rFonts w:ascii="Tahoma" w:hAnsi="Tahoma" w:cs="Tahoma" w:hint="cs"/>
          <w:sz w:val="20"/>
          <w:szCs w:val="20"/>
          <w:rtl/>
        </w:rPr>
        <w:t>בחקירתם</w:t>
      </w:r>
      <w:r w:rsidRPr="008129B8">
        <w:rPr>
          <w:rFonts w:ascii="Tahoma" w:hAnsi="Tahoma" w:cs="Tahoma"/>
          <w:sz w:val="20"/>
          <w:szCs w:val="20"/>
          <w:rtl/>
        </w:rPr>
        <w:t xml:space="preserve"> ומעבר לכך, גם אם יש לשב"כ סמכות לחקור, בוודאי שאין להם סמכ</w:t>
      </w:r>
      <w:r w:rsidR="008C4689">
        <w:rPr>
          <w:rFonts w:ascii="Tahoma" w:hAnsi="Tahoma" w:cs="Tahoma"/>
          <w:sz w:val="20"/>
          <w:szCs w:val="20"/>
          <w:rtl/>
        </w:rPr>
        <w:t>ות להשתמש באמצעים קשים בחקירות.</w:t>
      </w:r>
    </w:p>
    <w:p w:rsidR="00AB6354" w:rsidRDefault="00AB6354" w:rsidP="003D4E23">
      <w:pPr>
        <w:pStyle w:val="affe"/>
        <w:spacing w:after="70"/>
        <w:rPr>
          <w:rFonts w:ascii="Tahoma" w:hAnsi="Tahoma" w:cs="Tahoma"/>
          <w:sz w:val="20"/>
          <w:szCs w:val="20"/>
          <w:rtl/>
        </w:rPr>
      </w:pPr>
      <w:r w:rsidRPr="008129B8">
        <w:rPr>
          <w:rFonts w:ascii="Tahoma" w:hAnsi="Tahoma" w:cs="Tahoma"/>
          <w:sz w:val="20"/>
          <w:szCs w:val="20"/>
          <w:rtl/>
        </w:rPr>
        <w:t xml:space="preserve">ביהמ"ש קבע שחקירה היא הליך שפוגע בזכויות. כלומר, </w:t>
      </w:r>
      <w:r w:rsidRPr="0088732E">
        <w:rPr>
          <w:rFonts w:ascii="Tahoma" w:hAnsi="Tahoma" w:cs="Tahoma" w:hint="cs"/>
          <w:sz w:val="20"/>
          <w:szCs w:val="20"/>
          <w:highlight w:val="yellow"/>
          <w:rtl/>
        </w:rPr>
        <w:t>מזה</w:t>
      </w:r>
      <w:r w:rsidRPr="0088732E">
        <w:rPr>
          <w:rFonts w:ascii="Tahoma" w:hAnsi="Tahoma" w:cs="Tahoma"/>
          <w:sz w:val="20"/>
          <w:szCs w:val="20"/>
          <w:highlight w:val="yellow"/>
          <w:rtl/>
        </w:rPr>
        <w:t xml:space="preserve"> שאדם נמצא בסיטואציה של חקירה ישנה פגיעה בזכויות ולכן חייב להיות מקור סמכות</w:t>
      </w:r>
      <w:r w:rsidRPr="008129B8">
        <w:rPr>
          <w:rFonts w:ascii="Tahoma" w:hAnsi="Tahoma" w:cs="Tahoma"/>
          <w:sz w:val="20"/>
          <w:szCs w:val="20"/>
          <w:rtl/>
        </w:rPr>
        <w:t xml:space="preserve">. ביהמ"ש </w:t>
      </w:r>
      <w:r w:rsidR="003D4E23">
        <w:rPr>
          <w:rFonts w:ascii="Tahoma" w:hAnsi="Tahoma" w:cs="Tahoma" w:hint="cs"/>
          <w:sz w:val="20"/>
          <w:szCs w:val="20"/>
          <w:rtl/>
        </w:rPr>
        <w:t>קיבל</w:t>
      </w:r>
      <w:r w:rsidRPr="008129B8">
        <w:rPr>
          <w:rFonts w:ascii="Tahoma" w:hAnsi="Tahoma" w:cs="Tahoma"/>
          <w:sz w:val="20"/>
          <w:szCs w:val="20"/>
          <w:rtl/>
        </w:rPr>
        <w:t xml:space="preserve"> את הטיעון שמדובר בהסמכה של שר המשפטים (</w:t>
      </w:r>
      <w:r w:rsidRPr="008C4689">
        <w:rPr>
          <w:rFonts w:ascii="Tahoma" w:hAnsi="Tahoma" w:cs="Tahoma"/>
          <w:b w:val="0"/>
          <w:bCs/>
          <w:sz w:val="20"/>
          <w:szCs w:val="20"/>
          <w:u w:val="double"/>
          <w:rtl/>
        </w:rPr>
        <w:t>המרצה</w:t>
      </w:r>
      <w:r>
        <w:rPr>
          <w:rFonts w:ascii="Tahoma" w:hAnsi="Tahoma" w:cs="Tahoma" w:hint="cs"/>
          <w:sz w:val="20"/>
          <w:szCs w:val="20"/>
          <w:rtl/>
        </w:rPr>
        <w:t>:</w:t>
      </w:r>
      <w:r w:rsidRPr="008129B8">
        <w:rPr>
          <w:rFonts w:ascii="Tahoma" w:hAnsi="Tahoma" w:cs="Tahoma"/>
          <w:sz w:val="20"/>
          <w:szCs w:val="20"/>
          <w:rtl/>
        </w:rPr>
        <w:t xml:space="preserve"> מדובר בסמכות שנ</w:t>
      </w:r>
      <w:r>
        <w:rPr>
          <w:rFonts w:ascii="Tahoma" w:hAnsi="Tahoma" w:cs="Tahoma" w:hint="cs"/>
          <w:sz w:val="20"/>
          <w:szCs w:val="20"/>
          <w:rtl/>
        </w:rPr>
        <w:t>י</w:t>
      </w:r>
      <w:r w:rsidR="00B6751D">
        <w:rPr>
          <w:rFonts w:ascii="Tahoma" w:hAnsi="Tahoma" w:cs="Tahoma"/>
          <w:sz w:val="20"/>
          <w:szCs w:val="20"/>
          <w:rtl/>
        </w:rPr>
        <w:t>תנה בצורה רטרואקטיבית).</w:t>
      </w:r>
    </w:p>
    <w:p w:rsidR="00AB6354" w:rsidRDefault="007967D2" w:rsidP="00FB46D7">
      <w:pPr>
        <w:pStyle w:val="affe"/>
        <w:rPr>
          <w:rFonts w:ascii="Tahoma" w:hAnsi="Tahoma" w:cs="Tahoma"/>
          <w:sz w:val="20"/>
          <w:szCs w:val="20"/>
          <w:rtl/>
        </w:rPr>
      </w:pPr>
      <w:r>
        <w:rPr>
          <w:noProof/>
          <w:rtl/>
        </w:rPr>
        <w:pict>
          <v:shape id="_x0000_s1104" type="#_x0000_t202" style="position:absolute;left:0;text-align:left;margin-left:8.45pt;margin-top:6.4pt;width:398.25pt;height:32.15pt;flip:x;z-index:251723776;visibility:visible;mso-wrap-distance-left:9pt;mso-wrap-distance-top:0;mso-wrap-distance-right:9pt;mso-wrap-distance-bottom:0;mso-position-horizontal-relative:text;mso-position-vertical-relative:text;mso-width-relative:margin;mso-height-relative:margin;v-text-anchor:top" fillcolor="#b2a1c7 [1943]" strokecolor="#b2a1c7 [1943]" strokeweight="1pt">
            <v:fill color2="#e5dfec [663]" angle="-45" focus="-50%" type="gradient"/>
            <v:shadow on="t" type="perspective" color="#3f3151 [1607]" opacity=".5" offset="1pt" offset2="-3pt"/>
            <v:textbox style="mso-next-textbox:#_x0000_s1104">
              <w:txbxContent>
                <w:p w:rsidR="007967D2" w:rsidRPr="006D2A6B" w:rsidRDefault="007967D2" w:rsidP="006D2A6B">
                  <w:pPr>
                    <w:pStyle w:val="affe"/>
                    <w:spacing w:after="70"/>
                    <w:rPr>
                      <w:rFonts w:ascii="Tahoma" w:hAnsi="Tahoma" w:cs="Tahoma"/>
                      <w:sz w:val="18"/>
                      <w:szCs w:val="18"/>
                      <w:rtl/>
                    </w:rPr>
                  </w:pPr>
                  <w:r w:rsidRPr="006D2A6B">
                    <w:rPr>
                      <w:rFonts w:ascii="Tahoma" w:hAnsi="Tahoma" w:cs="Tahoma"/>
                      <w:b w:val="0"/>
                      <w:bCs/>
                      <w:sz w:val="18"/>
                      <w:szCs w:val="18"/>
                      <w:rtl/>
                    </w:rPr>
                    <w:t>כיום</w:t>
                  </w:r>
                  <w:r w:rsidRPr="006D2A6B">
                    <w:rPr>
                      <w:rFonts w:ascii="Tahoma" w:hAnsi="Tahoma" w:cs="Tahoma" w:hint="cs"/>
                      <w:sz w:val="18"/>
                      <w:szCs w:val="18"/>
                      <w:rtl/>
                    </w:rPr>
                    <w:t xml:space="preserve"> </w:t>
                  </w:r>
                  <w:r w:rsidRPr="006D2A6B">
                    <w:rPr>
                      <w:rFonts w:ascii="Tahoma" w:hAnsi="Tahoma" w:cs="Tahoma"/>
                      <w:sz w:val="18"/>
                      <w:szCs w:val="18"/>
                      <w:rtl/>
                    </w:rPr>
                    <w:t>לא קיימת הבעיה הז</w:t>
                  </w:r>
                  <w:r w:rsidRPr="006D2A6B">
                    <w:rPr>
                      <w:rFonts w:ascii="Tahoma" w:hAnsi="Tahoma" w:cs="Tahoma" w:hint="cs"/>
                      <w:sz w:val="18"/>
                      <w:szCs w:val="18"/>
                      <w:rtl/>
                    </w:rPr>
                    <w:t>ו</w:t>
                  </w:r>
                  <w:r w:rsidRPr="006D2A6B">
                    <w:rPr>
                      <w:rFonts w:ascii="Tahoma" w:hAnsi="Tahoma" w:cs="Tahoma"/>
                      <w:sz w:val="18"/>
                      <w:szCs w:val="18"/>
                      <w:rtl/>
                    </w:rPr>
                    <w:t xml:space="preserve"> </w:t>
                  </w:r>
                  <w:r w:rsidRPr="006D2A6B">
                    <w:rPr>
                      <w:rFonts w:ascii="Tahoma" w:hAnsi="Tahoma" w:cs="Tahoma" w:hint="cs"/>
                      <w:sz w:val="18"/>
                      <w:szCs w:val="18"/>
                      <w:rtl/>
                    </w:rPr>
                    <w:t>כי</w:t>
                  </w:r>
                  <w:r w:rsidRPr="006D2A6B">
                    <w:rPr>
                      <w:rFonts w:ascii="Tahoma" w:hAnsi="Tahoma" w:cs="Tahoma"/>
                      <w:sz w:val="18"/>
                      <w:szCs w:val="18"/>
                      <w:rtl/>
                    </w:rPr>
                    <w:t xml:space="preserve"> </w:t>
                  </w:r>
                  <w:r w:rsidRPr="006D2A6B">
                    <w:rPr>
                      <w:rFonts w:ascii="Tahoma" w:hAnsi="Tahoma" w:cs="Tahoma"/>
                      <w:color w:val="FFFFFF" w:themeColor="background1"/>
                      <w:sz w:val="18"/>
                      <w:szCs w:val="18"/>
                      <w:highlight w:val="darkBlue"/>
                      <w:rtl/>
                    </w:rPr>
                    <w:t>ס'</w:t>
                  </w:r>
                  <w:r w:rsidRPr="006D2A6B">
                    <w:rPr>
                      <w:rFonts w:ascii="Tahoma" w:hAnsi="Tahoma" w:cs="Tahoma" w:hint="cs"/>
                      <w:color w:val="FFFFFF" w:themeColor="background1"/>
                      <w:sz w:val="18"/>
                      <w:szCs w:val="18"/>
                      <w:highlight w:val="darkBlue"/>
                      <w:rtl/>
                    </w:rPr>
                    <w:t xml:space="preserve"> </w:t>
                  </w:r>
                  <w:r w:rsidRPr="006D2A6B">
                    <w:rPr>
                      <w:rFonts w:ascii="Tahoma" w:hAnsi="Tahoma" w:cs="Tahoma"/>
                      <w:color w:val="FFFFFF" w:themeColor="background1"/>
                      <w:sz w:val="18"/>
                      <w:szCs w:val="18"/>
                      <w:highlight w:val="darkBlue"/>
                      <w:rtl/>
                    </w:rPr>
                    <w:t>8 לחוק השב"כ</w:t>
                  </w:r>
                  <w:r w:rsidRPr="006D2A6B">
                    <w:rPr>
                      <w:rFonts w:ascii="Tahoma" w:hAnsi="Tahoma" w:cs="Tahoma"/>
                      <w:sz w:val="18"/>
                      <w:szCs w:val="18"/>
                      <w:rtl/>
                    </w:rPr>
                    <w:t xml:space="preserve"> מעניק את הסמכות לחקור. </w:t>
                  </w:r>
                  <w:r w:rsidRPr="006D2A6B">
                    <w:rPr>
                      <w:rFonts w:ascii="Tahoma" w:hAnsi="Tahoma" w:cs="Tahoma"/>
                      <w:sz w:val="18"/>
                      <w:szCs w:val="18"/>
                      <w:highlight w:val="yellow"/>
                      <w:rtl/>
                    </w:rPr>
                    <w:t>פסק הדין חשוב מבחינה עקרונית</w:t>
                  </w:r>
                  <w:r w:rsidRPr="006D2A6B">
                    <w:rPr>
                      <w:rFonts w:ascii="Tahoma" w:hAnsi="Tahoma" w:cs="Tahoma"/>
                      <w:sz w:val="18"/>
                      <w:szCs w:val="18"/>
                      <w:rtl/>
                    </w:rPr>
                    <w:t xml:space="preserve"> כדי להראות שחקירה היא דבר פוגעני </w:t>
                  </w:r>
                  <w:r w:rsidRPr="006D2A6B">
                    <w:rPr>
                      <w:rFonts w:ascii="Tahoma" w:hAnsi="Tahoma" w:cs="Tahoma"/>
                      <w:b w:val="0"/>
                      <w:bCs/>
                      <w:sz w:val="18"/>
                      <w:szCs w:val="18"/>
                      <w:rtl/>
                    </w:rPr>
                    <w:t>ו</w:t>
                  </w:r>
                  <w:r w:rsidRPr="006D2A6B">
                    <w:rPr>
                      <w:rFonts w:ascii="Tahoma" w:hAnsi="Tahoma" w:cs="Tahoma" w:hint="cs"/>
                      <w:b w:val="0"/>
                      <w:bCs/>
                      <w:sz w:val="18"/>
                      <w:szCs w:val="18"/>
                      <w:rtl/>
                    </w:rPr>
                    <w:t>ש</w:t>
                  </w:r>
                  <w:r w:rsidRPr="006D2A6B">
                    <w:rPr>
                      <w:rFonts w:ascii="Tahoma" w:hAnsi="Tahoma" w:cs="Tahoma"/>
                      <w:b w:val="0"/>
                      <w:bCs/>
                      <w:sz w:val="18"/>
                      <w:szCs w:val="18"/>
                      <w:rtl/>
                    </w:rPr>
                    <w:t>חייבת להיות סמכות בחוק לחקור</w:t>
                  </w:r>
                  <w:r w:rsidRPr="006D2A6B">
                    <w:rPr>
                      <w:rFonts w:ascii="Tahoma" w:hAnsi="Tahoma" w:cs="Tahoma"/>
                      <w:sz w:val="18"/>
                      <w:szCs w:val="18"/>
                      <w:rtl/>
                    </w:rPr>
                    <w:t xml:space="preserve">. </w:t>
                  </w:r>
                </w:p>
                <w:p w:rsidR="007967D2" w:rsidRPr="006D2A6B" w:rsidRDefault="007967D2" w:rsidP="006D2A6B">
                  <w:pPr>
                    <w:rPr>
                      <w:sz w:val="20"/>
                      <w:szCs w:val="20"/>
                      <w:rtl/>
                      <w:cs/>
                    </w:rPr>
                  </w:pPr>
                </w:p>
              </w:txbxContent>
            </v:textbox>
          </v:shape>
        </w:pict>
      </w:r>
    </w:p>
    <w:p w:rsidR="006D2A6B" w:rsidRDefault="006D2A6B" w:rsidP="00DA2BDE">
      <w:pPr>
        <w:pStyle w:val="affe"/>
        <w:spacing w:after="70"/>
        <w:rPr>
          <w:rFonts w:ascii="Tahoma" w:hAnsi="Tahoma" w:cs="Tahoma"/>
          <w:sz w:val="20"/>
          <w:szCs w:val="20"/>
          <w:u w:val="single"/>
          <w:rtl/>
        </w:rPr>
      </w:pPr>
    </w:p>
    <w:p w:rsidR="006D2A6B" w:rsidRDefault="006D2A6B" w:rsidP="00DA2BDE">
      <w:pPr>
        <w:pStyle w:val="affe"/>
        <w:spacing w:after="70"/>
        <w:rPr>
          <w:rFonts w:ascii="Tahoma" w:hAnsi="Tahoma" w:cs="Tahoma"/>
          <w:sz w:val="20"/>
          <w:szCs w:val="20"/>
          <w:u w:val="single"/>
          <w:rtl/>
        </w:rPr>
      </w:pPr>
    </w:p>
    <w:p w:rsidR="00AB6354" w:rsidRDefault="00AB6354" w:rsidP="006D2A6B">
      <w:pPr>
        <w:pStyle w:val="affe"/>
        <w:spacing w:after="70"/>
        <w:rPr>
          <w:rFonts w:ascii="Tahoma" w:hAnsi="Tahoma" w:cs="Tahoma"/>
          <w:sz w:val="20"/>
          <w:szCs w:val="20"/>
          <w:rtl/>
        </w:rPr>
      </w:pPr>
      <w:r w:rsidRPr="006D2A6B">
        <w:rPr>
          <w:rFonts w:ascii="Tahoma" w:hAnsi="Tahoma" w:cs="Tahoma"/>
          <w:sz w:val="20"/>
          <w:szCs w:val="20"/>
          <w:u w:val="single"/>
          <w:rtl/>
        </w:rPr>
        <w:t>מה יכולה לכלול חקירה</w:t>
      </w:r>
      <w:r w:rsidR="00DA2BDE">
        <w:rPr>
          <w:rFonts w:ascii="Tahoma" w:hAnsi="Tahoma" w:cs="Tahoma" w:hint="cs"/>
          <w:sz w:val="20"/>
          <w:szCs w:val="20"/>
          <w:rtl/>
        </w:rPr>
        <w:t xml:space="preserve">? </w:t>
      </w:r>
      <w:r w:rsidRPr="006D2A6B">
        <w:rPr>
          <w:rFonts w:ascii="Tahoma" w:hAnsi="Tahoma" w:cs="Tahoma"/>
          <w:sz w:val="20"/>
          <w:szCs w:val="20"/>
          <w:rtl/>
        </w:rPr>
        <w:t xml:space="preserve">ביהמ"ש </w:t>
      </w:r>
      <w:r w:rsidR="006D2A6B">
        <w:rPr>
          <w:rFonts w:ascii="Tahoma" w:hAnsi="Tahoma" w:cs="Tahoma" w:hint="cs"/>
          <w:sz w:val="20"/>
          <w:szCs w:val="20"/>
          <w:rtl/>
        </w:rPr>
        <w:t>מדגיש</w:t>
      </w:r>
      <w:r w:rsidRPr="006D2A6B">
        <w:rPr>
          <w:rFonts w:ascii="Tahoma" w:hAnsi="Tahoma" w:cs="Tahoma"/>
          <w:sz w:val="20"/>
          <w:szCs w:val="20"/>
          <w:rtl/>
        </w:rPr>
        <w:t xml:space="preserve"> </w:t>
      </w:r>
      <w:r w:rsidRPr="0088732E">
        <w:rPr>
          <w:rFonts w:ascii="Tahoma" w:hAnsi="Tahoma" w:cs="Tahoma" w:hint="cs"/>
          <w:sz w:val="20"/>
          <w:szCs w:val="20"/>
          <w:highlight w:val="yellow"/>
          <w:rtl/>
        </w:rPr>
        <w:t>ש</w:t>
      </w:r>
      <w:r w:rsidRPr="0088732E">
        <w:rPr>
          <w:rFonts w:ascii="Tahoma" w:hAnsi="Tahoma" w:cs="Tahoma"/>
          <w:sz w:val="20"/>
          <w:szCs w:val="20"/>
          <w:highlight w:val="yellow"/>
          <w:rtl/>
        </w:rPr>
        <w:t>חקירה לא יכולה לפגוע בשלמות הגוף והנפש</w:t>
      </w:r>
      <w:r w:rsidRPr="006D2A6B">
        <w:rPr>
          <w:rFonts w:ascii="Tahoma" w:hAnsi="Tahoma" w:cs="Tahoma"/>
          <w:sz w:val="20"/>
          <w:szCs w:val="20"/>
          <w:rtl/>
        </w:rPr>
        <w:t xml:space="preserve"> ולכן מה </w:t>
      </w:r>
      <w:r w:rsidRPr="006D2A6B">
        <w:rPr>
          <w:rFonts w:ascii="Tahoma" w:hAnsi="Tahoma" w:cs="Tahoma"/>
          <w:b w:val="0"/>
          <w:bCs/>
          <w:sz w:val="20"/>
          <w:szCs w:val="20"/>
          <w:rtl/>
        </w:rPr>
        <w:t>שמוגדר כעינויים אף פעם לא יהיה כשיר</w:t>
      </w:r>
      <w:r w:rsidRPr="006D2A6B">
        <w:rPr>
          <w:rFonts w:ascii="Tahoma" w:hAnsi="Tahoma" w:cs="Tahoma"/>
          <w:sz w:val="20"/>
          <w:szCs w:val="20"/>
          <w:rtl/>
        </w:rPr>
        <w:t>.</w:t>
      </w:r>
      <w:r w:rsidRPr="0088732E">
        <w:rPr>
          <w:rFonts w:ascii="Tahoma" w:hAnsi="Tahoma" w:cs="Tahoma"/>
          <w:sz w:val="20"/>
          <w:szCs w:val="20"/>
          <w:rtl/>
        </w:rPr>
        <w:t xml:space="preserve"> </w:t>
      </w:r>
    </w:p>
    <w:p w:rsidR="00AB6354" w:rsidRPr="008129B8" w:rsidRDefault="00AB6354" w:rsidP="009A6ACE">
      <w:pPr>
        <w:pStyle w:val="affe"/>
        <w:rPr>
          <w:rFonts w:ascii="Tahoma" w:hAnsi="Tahoma" w:cs="Tahoma"/>
          <w:sz w:val="20"/>
          <w:szCs w:val="20"/>
          <w:rtl/>
        </w:rPr>
      </w:pPr>
      <w:r w:rsidRPr="0088732E">
        <w:rPr>
          <w:rFonts w:ascii="Tahoma" w:hAnsi="Tahoma" w:cs="Tahoma"/>
          <w:sz w:val="20"/>
          <w:szCs w:val="20"/>
          <w:rtl/>
        </w:rPr>
        <w:t xml:space="preserve">לגבי </w:t>
      </w:r>
      <w:r w:rsidRPr="006D2A6B">
        <w:rPr>
          <w:rFonts w:ascii="Tahoma" w:hAnsi="Tahoma" w:cs="Tahoma"/>
          <w:sz w:val="20"/>
          <w:szCs w:val="20"/>
          <w:highlight w:val="yellow"/>
          <w:rtl/>
        </w:rPr>
        <w:t xml:space="preserve">אמצעים שאינם עינויים </w:t>
      </w:r>
      <w:r w:rsidR="004E2315" w:rsidRPr="006D2A6B">
        <w:rPr>
          <w:rFonts w:ascii="Tahoma" w:hAnsi="Tahoma" w:cs="Tahoma"/>
          <w:sz w:val="20"/>
          <w:szCs w:val="20"/>
          <w:highlight w:val="yellow"/>
          <w:u w:val="single"/>
          <w:rtl/>
        </w:rPr>
        <w:t>אך</w:t>
      </w:r>
      <w:r w:rsidRPr="006D2A6B">
        <w:rPr>
          <w:rFonts w:ascii="Tahoma" w:hAnsi="Tahoma" w:cs="Tahoma"/>
          <w:sz w:val="20"/>
          <w:szCs w:val="20"/>
          <w:highlight w:val="yellow"/>
          <w:rtl/>
        </w:rPr>
        <w:t xml:space="preserve"> הם לא נעימים</w:t>
      </w:r>
      <w:r w:rsidRPr="0088732E">
        <w:rPr>
          <w:rFonts w:ascii="Tahoma" w:hAnsi="Tahoma" w:cs="Tahoma"/>
          <w:sz w:val="20"/>
          <w:szCs w:val="20"/>
          <w:rtl/>
        </w:rPr>
        <w:t xml:space="preserve"> (כיסוי עיניים, מניעת שינה וכו</w:t>
      </w:r>
      <w:r>
        <w:rPr>
          <w:rFonts w:ascii="Tahoma" w:hAnsi="Tahoma" w:cs="Tahoma" w:hint="cs"/>
          <w:sz w:val="20"/>
          <w:szCs w:val="20"/>
          <w:rtl/>
        </w:rPr>
        <w:t>לי</w:t>
      </w:r>
      <w:r w:rsidRPr="0088732E">
        <w:rPr>
          <w:rFonts w:ascii="Tahoma" w:hAnsi="Tahoma" w:cs="Tahoma"/>
          <w:sz w:val="20"/>
          <w:szCs w:val="20"/>
          <w:rtl/>
        </w:rPr>
        <w:t>), ביהמ</w:t>
      </w:r>
      <w:r w:rsidRPr="008129B8">
        <w:rPr>
          <w:rFonts w:ascii="Tahoma" w:hAnsi="Tahoma" w:cs="Tahoma"/>
          <w:sz w:val="20"/>
          <w:szCs w:val="20"/>
          <w:rtl/>
        </w:rPr>
        <w:t xml:space="preserve">"ש אומר שזה </w:t>
      </w:r>
      <w:r w:rsidRPr="0088732E">
        <w:rPr>
          <w:rFonts w:ascii="Tahoma" w:hAnsi="Tahoma" w:cs="Tahoma"/>
          <w:b w:val="0"/>
          <w:bCs/>
          <w:sz w:val="20"/>
          <w:szCs w:val="20"/>
          <w:rtl/>
        </w:rPr>
        <w:t>תלוי בצורכי החקירה</w:t>
      </w:r>
      <w:r w:rsidRPr="008129B8">
        <w:rPr>
          <w:rFonts w:ascii="Tahoma" w:hAnsi="Tahoma" w:cs="Tahoma"/>
          <w:sz w:val="20"/>
          <w:szCs w:val="20"/>
          <w:rtl/>
        </w:rPr>
        <w:t>. בשום פנים ואופן אי אפשר להשתמש באמצעי החקירה רק על מנת להחליש את התנגדות הנחקר וצריכה להיות תכלית ראויה לשימוש באמצעי "לא נעים".</w:t>
      </w:r>
    </w:p>
    <w:p w:rsidR="00AB6354" w:rsidRPr="008129B8" w:rsidRDefault="00AB6354" w:rsidP="009A6ACE">
      <w:pPr>
        <w:pStyle w:val="affe"/>
        <w:rPr>
          <w:rFonts w:ascii="Tahoma" w:hAnsi="Tahoma" w:cs="Tahoma"/>
          <w:sz w:val="20"/>
          <w:szCs w:val="20"/>
          <w:rtl/>
        </w:rPr>
      </w:pPr>
    </w:p>
    <w:p w:rsidR="00AB6354" w:rsidRPr="008129B8" w:rsidRDefault="00AB6354" w:rsidP="0085733E">
      <w:pPr>
        <w:pStyle w:val="affe"/>
        <w:spacing w:after="70"/>
        <w:rPr>
          <w:rFonts w:ascii="Tahoma" w:hAnsi="Tahoma" w:cs="Tahoma"/>
          <w:sz w:val="20"/>
          <w:szCs w:val="20"/>
          <w:rtl/>
        </w:rPr>
      </w:pPr>
      <w:r w:rsidRPr="00DA2BDE">
        <w:rPr>
          <w:rFonts w:ascii="Tahoma" w:hAnsi="Tahoma" w:cs="Tahoma"/>
          <w:color w:val="FFFFFF" w:themeColor="background1"/>
          <w:sz w:val="20"/>
          <w:szCs w:val="20"/>
          <w:highlight w:val="darkBlue"/>
          <w:rtl/>
        </w:rPr>
        <w:t xml:space="preserve">חוק </w:t>
      </w:r>
      <w:proofErr w:type="spellStart"/>
      <w:r w:rsidR="00DA2BDE" w:rsidRPr="00DA2BDE">
        <w:rPr>
          <w:rFonts w:ascii="Tahoma" w:hAnsi="Tahoma" w:cs="Tahoma" w:hint="cs"/>
          <w:color w:val="FFFFFF" w:themeColor="background1"/>
          <w:sz w:val="20"/>
          <w:szCs w:val="20"/>
          <w:highlight w:val="darkBlue"/>
          <w:rtl/>
        </w:rPr>
        <w:t>סדה"פ</w:t>
      </w:r>
      <w:proofErr w:type="spellEnd"/>
      <w:r w:rsidRPr="00DA2BDE">
        <w:rPr>
          <w:rFonts w:ascii="Tahoma" w:hAnsi="Tahoma" w:cs="Tahoma"/>
          <w:color w:val="FFFFFF" w:themeColor="background1"/>
          <w:sz w:val="20"/>
          <w:szCs w:val="20"/>
          <w:highlight w:val="darkBlue"/>
          <w:rtl/>
        </w:rPr>
        <w:t xml:space="preserve"> (חקירת חשודים)</w:t>
      </w:r>
      <w:r w:rsidRPr="008129B8">
        <w:rPr>
          <w:rFonts w:ascii="Tahoma" w:hAnsi="Tahoma" w:cs="Tahoma"/>
          <w:sz w:val="20"/>
          <w:szCs w:val="20"/>
          <w:rtl/>
        </w:rPr>
        <w:t xml:space="preserve"> </w:t>
      </w:r>
      <w:r w:rsidRPr="00DA2BDE">
        <w:rPr>
          <w:rFonts w:ascii="Tahoma" w:hAnsi="Tahoma" w:cs="Tahoma"/>
          <w:b w:val="0"/>
          <w:bCs/>
          <w:sz w:val="20"/>
          <w:szCs w:val="20"/>
          <w:rtl/>
        </w:rPr>
        <w:t xml:space="preserve">משנת </w:t>
      </w:r>
      <w:r w:rsidR="0085733E">
        <w:rPr>
          <w:rFonts w:ascii="Tahoma" w:hAnsi="Tahoma" w:cs="Tahoma" w:hint="cs"/>
          <w:b w:val="0"/>
          <w:bCs/>
          <w:sz w:val="20"/>
          <w:szCs w:val="20"/>
          <w:rtl/>
        </w:rPr>
        <w:t>2000</w:t>
      </w:r>
      <w:r w:rsidRPr="00DA2BDE">
        <w:rPr>
          <w:rFonts w:ascii="Tahoma" w:hAnsi="Tahoma" w:cs="Tahoma"/>
          <w:b w:val="0"/>
          <w:bCs/>
          <w:sz w:val="20"/>
          <w:szCs w:val="20"/>
          <w:rtl/>
        </w:rPr>
        <w:t xml:space="preserve"> עוסק </w:t>
      </w:r>
      <w:r w:rsidR="00DA2BDE" w:rsidRPr="00DA2BDE">
        <w:rPr>
          <w:rFonts w:ascii="Tahoma" w:hAnsi="Tahoma" w:cs="Tahoma" w:hint="cs"/>
          <w:b w:val="0"/>
          <w:bCs/>
          <w:sz w:val="20"/>
          <w:szCs w:val="20"/>
          <w:rtl/>
        </w:rPr>
        <w:t>ב</w:t>
      </w:r>
      <w:r w:rsidRPr="00DA2BDE">
        <w:rPr>
          <w:rFonts w:ascii="Tahoma" w:hAnsi="Tahoma" w:cs="Tahoma"/>
          <w:b w:val="0"/>
          <w:bCs/>
          <w:sz w:val="20"/>
          <w:szCs w:val="20"/>
          <w:rtl/>
        </w:rPr>
        <w:t>הוראות שונות לגבי חקירה</w:t>
      </w:r>
      <w:r w:rsidRPr="008129B8">
        <w:rPr>
          <w:rFonts w:ascii="Tahoma" w:hAnsi="Tahoma" w:cs="Tahoma"/>
          <w:sz w:val="20"/>
          <w:szCs w:val="20"/>
          <w:rtl/>
        </w:rPr>
        <w:t xml:space="preserve">. </w:t>
      </w:r>
      <w:r w:rsidR="00DA2BDE">
        <w:rPr>
          <w:rFonts w:ascii="Tahoma" w:hAnsi="Tahoma" w:cs="Tahoma" w:hint="cs"/>
          <w:sz w:val="20"/>
          <w:szCs w:val="20"/>
          <w:rtl/>
        </w:rPr>
        <w:t xml:space="preserve">כך </w:t>
      </w:r>
      <w:r w:rsidRPr="008129B8">
        <w:rPr>
          <w:rFonts w:ascii="Tahoma" w:hAnsi="Tahoma" w:cs="Tahoma"/>
          <w:sz w:val="20"/>
          <w:szCs w:val="20"/>
          <w:rtl/>
        </w:rPr>
        <w:t xml:space="preserve">למשל, ישנה חובת תיעוד חזותי או קולי בעבירות מסוימות, </w:t>
      </w:r>
      <w:r w:rsidR="0085733E">
        <w:rPr>
          <w:rFonts w:ascii="Tahoma" w:hAnsi="Tahoma" w:cs="Tahoma" w:hint="cs"/>
          <w:sz w:val="20"/>
          <w:szCs w:val="20"/>
          <w:rtl/>
        </w:rPr>
        <w:t xml:space="preserve">ישנה חובה </w:t>
      </w:r>
      <w:r w:rsidRPr="008129B8">
        <w:rPr>
          <w:rFonts w:ascii="Tahoma" w:hAnsi="Tahoma" w:cs="Tahoma"/>
          <w:sz w:val="20"/>
          <w:szCs w:val="20"/>
          <w:rtl/>
        </w:rPr>
        <w:t xml:space="preserve">ששפת החקירה תהיה שפה שהנחקר מבין, </w:t>
      </w:r>
      <w:r w:rsidR="0085733E">
        <w:rPr>
          <w:rFonts w:ascii="Tahoma" w:hAnsi="Tahoma" w:cs="Tahoma" w:hint="cs"/>
          <w:sz w:val="20"/>
          <w:szCs w:val="20"/>
          <w:rtl/>
        </w:rPr>
        <w:t>נדרש ש</w:t>
      </w:r>
      <w:r w:rsidRPr="008129B8">
        <w:rPr>
          <w:rFonts w:ascii="Tahoma" w:hAnsi="Tahoma" w:cs="Tahoma"/>
          <w:sz w:val="20"/>
          <w:szCs w:val="20"/>
          <w:rtl/>
        </w:rPr>
        <w:t>מיקום החקירה יהיה בחדר במשטרה ועוד.</w:t>
      </w:r>
    </w:p>
    <w:p w:rsidR="00AB6354" w:rsidRDefault="00AB6354" w:rsidP="00102340">
      <w:pPr>
        <w:pStyle w:val="affe"/>
        <w:spacing w:after="70"/>
        <w:rPr>
          <w:rFonts w:ascii="Tahoma" w:hAnsi="Tahoma" w:cs="Tahoma"/>
          <w:sz w:val="20"/>
          <w:szCs w:val="20"/>
          <w:rtl/>
        </w:rPr>
      </w:pPr>
    </w:p>
    <w:p w:rsidR="00AB6354" w:rsidRDefault="00AB6354" w:rsidP="00C93B0B">
      <w:pPr>
        <w:pStyle w:val="2"/>
        <w:spacing w:after="70"/>
        <w:rPr>
          <w:rtl/>
        </w:rPr>
      </w:pPr>
      <w:bookmarkStart w:id="16" w:name="_Toc458629516"/>
      <w:r w:rsidRPr="0036256B">
        <w:rPr>
          <w:rFonts w:hint="cs"/>
          <w:rtl/>
        </w:rPr>
        <w:t>3.</w:t>
      </w:r>
      <w:r>
        <w:rPr>
          <w:rFonts w:hint="cs"/>
          <w:rtl/>
        </w:rPr>
        <w:t>2</w:t>
      </w:r>
      <w:r w:rsidRPr="0036256B">
        <w:rPr>
          <w:rFonts w:hint="cs"/>
          <w:rtl/>
        </w:rPr>
        <w:t xml:space="preserve"> </w:t>
      </w:r>
      <w:r>
        <w:rPr>
          <w:rFonts w:hint="cs"/>
          <w:rtl/>
        </w:rPr>
        <w:t xml:space="preserve">זכויות החשוד: </w:t>
      </w:r>
      <w:r w:rsidR="00C93B0B">
        <w:rPr>
          <w:rFonts w:hint="cs"/>
          <w:rtl/>
        </w:rPr>
        <w:t>ה</w:t>
      </w:r>
      <w:r>
        <w:rPr>
          <w:rFonts w:hint="cs"/>
          <w:rtl/>
        </w:rPr>
        <w:t xml:space="preserve">זכות </w:t>
      </w:r>
      <w:r w:rsidR="00C93B0B">
        <w:rPr>
          <w:rFonts w:hint="cs"/>
          <w:rtl/>
        </w:rPr>
        <w:t>לאי הפללה עצמית</w:t>
      </w:r>
      <w:r>
        <w:rPr>
          <w:rFonts w:hint="cs"/>
          <w:rtl/>
        </w:rPr>
        <w:t xml:space="preserve"> וזכות ההיוועצות</w:t>
      </w:r>
      <w:bookmarkEnd w:id="16"/>
    </w:p>
    <w:p w:rsidR="00AB6354" w:rsidRDefault="00AB6354" w:rsidP="00102340">
      <w:pPr>
        <w:pStyle w:val="3"/>
        <w:spacing w:after="70"/>
        <w:rPr>
          <w:rtl/>
        </w:rPr>
      </w:pPr>
      <w:bookmarkStart w:id="17" w:name="_Toc458629517"/>
      <w:r>
        <w:rPr>
          <w:rFonts w:hint="cs"/>
          <w:rtl/>
        </w:rPr>
        <w:t>3.2.1</w:t>
      </w:r>
      <w:r w:rsidRPr="0036256B">
        <w:rPr>
          <w:rFonts w:hint="cs"/>
          <w:rtl/>
        </w:rPr>
        <w:t xml:space="preserve"> </w:t>
      </w:r>
      <w:r>
        <w:rPr>
          <w:rFonts w:hint="cs"/>
          <w:rtl/>
        </w:rPr>
        <w:t>הזכות לאי הפללה עצמית</w:t>
      </w:r>
      <w:bookmarkEnd w:id="17"/>
    </w:p>
    <w:p w:rsidR="00AB6354" w:rsidRPr="005D4981" w:rsidRDefault="00AB6354" w:rsidP="00102340">
      <w:pPr>
        <w:pStyle w:val="affe"/>
        <w:spacing w:after="70"/>
        <w:rPr>
          <w:rFonts w:ascii="Tahoma" w:hAnsi="Tahoma" w:cs="Tahoma"/>
          <w:sz w:val="20"/>
          <w:szCs w:val="20"/>
          <w:u w:val="single"/>
          <w:rtl/>
        </w:rPr>
      </w:pPr>
      <w:r w:rsidRPr="005D4981">
        <w:rPr>
          <w:rFonts w:ascii="Tahoma" w:hAnsi="Tahoma" w:cs="Tahoma"/>
          <w:sz w:val="20"/>
          <w:szCs w:val="20"/>
          <w:u w:val="single"/>
          <w:rtl/>
        </w:rPr>
        <w:t>זכות זו מופיעה בשלושה מקורות</w:t>
      </w:r>
      <w:r w:rsidRPr="005D4981">
        <w:rPr>
          <w:rFonts w:ascii="Tahoma" w:hAnsi="Tahoma" w:cs="Tahoma" w:hint="cs"/>
          <w:sz w:val="20"/>
          <w:szCs w:val="20"/>
          <w:rtl/>
        </w:rPr>
        <w:t>:</w:t>
      </w:r>
    </w:p>
    <w:p w:rsidR="00AB6354" w:rsidRPr="008129B8" w:rsidRDefault="00AB6354" w:rsidP="00E8261C">
      <w:pPr>
        <w:pStyle w:val="affe"/>
        <w:numPr>
          <w:ilvl w:val="0"/>
          <w:numId w:val="11"/>
        </w:numPr>
        <w:spacing w:after="70"/>
        <w:ind w:left="363"/>
        <w:rPr>
          <w:rFonts w:ascii="Tahoma" w:hAnsi="Tahoma" w:cs="Tahoma"/>
          <w:color w:val="984806" w:themeColor="accent6" w:themeShade="80"/>
          <w:sz w:val="20"/>
          <w:szCs w:val="20"/>
        </w:rPr>
      </w:pPr>
      <w:r w:rsidRPr="00CB51E0">
        <w:rPr>
          <w:rFonts w:ascii="Tahoma" w:hAnsi="Tahoma" w:cs="Tahoma"/>
          <w:color w:val="00B050"/>
          <w:sz w:val="20"/>
          <w:szCs w:val="20"/>
          <w:rtl/>
        </w:rPr>
        <w:t>ס' 2(2) לפק</w:t>
      </w:r>
      <w:r w:rsidR="00C93B0B">
        <w:rPr>
          <w:rFonts w:ascii="Tahoma" w:hAnsi="Tahoma" w:cs="Tahoma" w:hint="cs"/>
          <w:color w:val="00B050"/>
          <w:sz w:val="20"/>
          <w:szCs w:val="20"/>
          <w:rtl/>
        </w:rPr>
        <w:t>'</w:t>
      </w:r>
      <w:r w:rsidRPr="00CB51E0">
        <w:rPr>
          <w:rFonts w:ascii="Tahoma" w:hAnsi="Tahoma" w:cs="Tahoma"/>
          <w:color w:val="00B050"/>
          <w:sz w:val="20"/>
          <w:szCs w:val="20"/>
          <w:rtl/>
        </w:rPr>
        <w:t xml:space="preserve"> הפרוצדורה הפלילית (עדות)</w:t>
      </w:r>
      <w:r w:rsidRPr="008129B8">
        <w:rPr>
          <w:rFonts w:ascii="Tahoma" w:hAnsi="Tahoma" w:cs="Tahoma"/>
          <w:color w:val="FF0066"/>
          <w:sz w:val="20"/>
          <w:szCs w:val="20"/>
          <w:rtl/>
        </w:rPr>
        <w:t xml:space="preserve"> </w:t>
      </w:r>
      <w:r w:rsidRPr="00CB51E0">
        <w:rPr>
          <w:rFonts w:ascii="Tahoma" w:hAnsi="Tahoma" w:cs="Tahoma"/>
          <w:sz w:val="20"/>
          <w:szCs w:val="20"/>
          <w:rtl/>
        </w:rPr>
        <w:t>–</w:t>
      </w:r>
      <w:r>
        <w:rPr>
          <w:rFonts w:ascii="Tahoma" w:hAnsi="Tahoma" w:cs="Tahoma" w:hint="cs"/>
          <w:sz w:val="20"/>
          <w:szCs w:val="20"/>
          <w:rtl/>
        </w:rPr>
        <w:t xml:space="preserve"> </w:t>
      </w:r>
      <w:r w:rsidRPr="008129B8">
        <w:rPr>
          <w:rFonts w:ascii="Tahoma" w:hAnsi="Tahoma" w:cs="Tahoma"/>
          <w:sz w:val="20"/>
          <w:szCs w:val="20"/>
          <w:rtl/>
        </w:rPr>
        <w:t>אדם חייב לענות ל</w:t>
      </w:r>
      <w:r w:rsidR="00E8261C">
        <w:rPr>
          <w:rFonts w:ascii="Tahoma" w:hAnsi="Tahoma" w:cs="Tahoma" w:hint="cs"/>
          <w:sz w:val="20"/>
          <w:szCs w:val="20"/>
          <w:rtl/>
        </w:rPr>
        <w:t xml:space="preserve">כל </w:t>
      </w:r>
      <w:r w:rsidRPr="008129B8">
        <w:rPr>
          <w:rFonts w:ascii="Tahoma" w:hAnsi="Tahoma" w:cs="Tahoma"/>
          <w:sz w:val="20"/>
          <w:szCs w:val="20"/>
          <w:rtl/>
        </w:rPr>
        <w:t xml:space="preserve">שאלות החוקר, </w:t>
      </w:r>
      <w:r w:rsidR="00E8261C">
        <w:rPr>
          <w:rFonts w:ascii="Tahoma" w:hAnsi="Tahoma" w:cs="Tahoma" w:hint="cs"/>
          <w:sz w:val="20"/>
          <w:szCs w:val="20"/>
          <w:highlight w:val="yellow"/>
          <w:rtl/>
        </w:rPr>
        <w:t xml:space="preserve">למעט </w:t>
      </w:r>
      <w:r w:rsidRPr="002D20B9">
        <w:rPr>
          <w:rFonts w:ascii="Tahoma" w:hAnsi="Tahoma" w:cs="Tahoma"/>
          <w:sz w:val="20"/>
          <w:szCs w:val="20"/>
          <w:highlight w:val="yellow"/>
          <w:rtl/>
        </w:rPr>
        <w:t>שאלות</w:t>
      </w:r>
      <w:r w:rsidRPr="002D20B9">
        <w:rPr>
          <w:rFonts w:ascii="Tahoma" w:hAnsi="Tahoma" w:cs="Tahoma" w:hint="cs"/>
          <w:sz w:val="20"/>
          <w:szCs w:val="20"/>
          <w:highlight w:val="yellow"/>
          <w:rtl/>
        </w:rPr>
        <w:t xml:space="preserve"> ש</w:t>
      </w:r>
      <w:r w:rsidR="00E8261C">
        <w:rPr>
          <w:rFonts w:ascii="Tahoma" w:hAnsi="Tahoma" w:cs="Tahoma" w:hint="cs"/>
          <w:sz w:val="20"/>
          <w:szCs w:val="20"/>
          <w:highlight w:val="yellow"/>
          <w:rtl/>
        </w:rPr>
        <w:t>יש בתשובות ל</w:t>
      </w:r>
      <w:r w:rsidRPr="002D20B9">
        <w:rPr>
          <w:rFonts w:ascii="Tahoma" w:hAnsi="Tahoma" w:cs="Tahoma" w:hint="cs"/>
          <w:sz w:val="20"/>
          <w:szCs w:val="20"/>
          <w:highlight w:val="yellow"/>
          <w:rtl/>
        </w:rPr>
        <w:t>הן</w:t>
      </w:r>
      <w:r w:rsidRPr="002D20B9">
        <w:rPr>
          <w:rFonts w:ascii="Tahoma" w:hAnsi="Tahoma" w:cs="Tahoma"/>
          <w:sz w:val="20"/>
          <w:szCs w:val="20"/>
          <w:highlight w:val="yellow"/>
          <w:rtl/>
        </w:rPr>
        <w:t xml:space="preserve"> </w:t>
      </w:r>
      <w:r w:rsidR="00E8261C">
        <w:rPr>
          <w:rFonts w:ascii="Tahoma" w:hAnsi="Tahoma" w:cs="Tahoma" w:hint="cs"/>
          <w:sz w:val="20"/>
          <w:szCs w:val="20"/>
          <w:highlight w:val="yellow"/>
          <w:rtl/>
        </w:rPr>
        <w:t>כדי</w:t>
      </w:r>
      <w:r w:rsidRPr="002D20B9">
        <w:rPr>
          <w:rFonts w:ascii="Tahoma" w:hAnsi="Tahoma" w:cs="Tahoma"/>
          <w:sz w:val="20"/>
          <w:szCs w:val="20"/>
          <w:highlight w:val="yellow"/>
          <w:rtl/>
        </w:rPr>
        <w:t xml:space="preserve"> להעמידו בסכנת הפללה עצמית</w:t>
      </w:r>
      <w:r w:rsidRPr="008129B8">
        <w:rPr>
          <w:rFonts w:ascii="Tahoma" w:hAnsi="Tahoma" w:cs="Tahoma"/>
          <w:sz w:val="20"/>
          <w:szCs w:val="20"/>
          <w:rtl/>
        </w:rPr>
        <w:t>.</w:t>
      </w:r>
      <w:r w:rsidRPr="008129B8">
        <w:rPr>
          <w:rFonts w:ascii="Tahoma" w:hAnsi="Tahoma" w:cs="Tahoma"/>
          <w:color w:val="984806" w:themeColor="accent6" w:themeShade="80"/>
          <w:sz w:val="20"/>
          <w:szCs w:val="20"/>
          <w:rtl/>
        </w:rPr>
        <w:t xml:space="preserve"> </w:t>
      </w:r>
      <w:r w:rsidR="00C93B0B">
        <w:rPr>
          <w:rFonts w:ascii="Tahoma" w:hAnsi="Tahoma" w:cs="Tahoma" w:hint="cs"/>
          <w:sz w:val="20"/>
          <w:szCs w:val="20"/>
          <w:rtl/>
        </w:rPr>
        <w:t>ב</w:t>
      </w:r>
      <w:r w:rsidRPr="002D20B9">
        <w:rPr>
          <w:rFonts w:ascii="Tahoma" w:hAnsi="Tahoma" w:cs="Tahoma"/>
          <w:sz w:val="20"/>
          <w:szCs w:val="20"/>
          <w:rtl/>
        </w:rPr>
        <w:t xml:space="preserve">שיטה האדברסרית </w:t>
      </w:r>
      <w:r w:rsidRPr="00C93B0B">
        <w:rPr>
          <w:rFonts w:ascii="Tahoma" w:hAnsi="Tahoma" w:cs="Tahoma"/>
          <w:sz w:val="20"/>
          <w:szCs w:val="20"/>
          <w:rtl/>
        </w:rPr>
        <w:t>אדם לא חייב לספק לתביעה את הנתונים להפללתו</w:t>
      </w:r>
      <w:r w:rsidRPr="008129B8">
        <w:rPr>
          <w:rFonts w:ascii="Tahoma" w:hAnsi="Tahoma" w:cs="Tahoma"/>
          <w:sz w:val="20"/>
          <w:szCs w:val="20"/>
          <w:rtl/>
        </w:rPr>
        <w:t xml:space="preserve"> וזה אחד </w:t>
      </w:r>
      <w:proofErr w:type="spellStart"/>
      <w:r>
        <w:rPr>
          <w:rFonts w:ascii="Tahoma" w:hAnsi="Tahoma" w:cs="Tahoma" w:hint="cs"/>
          <w:sz w:val="20"/>
          <w:szCs w:val="20"/>
          <w:rtl/>
        </w:rPr>
        <w:t>מ</w:t>
      </w:r>
      <w:r w:rsidRPr="008129B8">
        <w:rPr>
          <w:rFonts w:ascii="Tahoma" w:hAnsi="Tahoma" w:cs="Tahoma" w:hint="cs"/>
          <w:sz w:val="20"/>
          <w:szCs w:val="20"/>
          <w:rtl/>
        </w:rPr>
        <w:t>הרציונאלים</w:t>
      </w:r>
      <w:proofErr w:type="spellEnd"/>
      <w:r w:rsidRPr="008129B8">
        <w:rPr>
          <w:rFonts w:ascii="Tahoma" w:hAnsi="Tahoma" w:cs="Tahoma"/>
          <w:sz w:val="20"/>
          <w:szCs w:val="20"/>
          <w:rtl/>
        </w:rPr>
        <w:t xml:space="preserve"> לסעיף.</w:t>
      </w:r>
    </w:p>
    <w:p w:rsidR="00AB6354" w:rsidRPr="008129B8" w:rsidRDefault="00AB6354" w:rsidP="00C93B0B">
      <w:pPr>
        <w:pStyle w:val="affe"/>
        <w:numPr>
          <w:ilvl w:val="0"/>
          <w:numId w:val="11"/>
        </w:numPr>
        <w:spacing w:after="70"/>
        <w:ind w:left="363"/>
        <w:rPr>
          <w:rFonts w:ascii="Tahoma" w:hAnsi="Tahoma" w:cs="Tahoma"/>
          <w:color w:val="984806" w:themeColor="accent6" w:themeShade="80"/>
          <w:sz w:val="20"/>
          <w:szCs w:val="20"/>
        </w:rPr>
      </w:pPr>
      <w:r w:rsidRPr="00CB51E0">
        <w:rPr>
          <w:rFonts w:ascii="Tahoma" w:hAnsi="Tahoma" w:cs="Tahoma"/>
          <w:color w:val="00B050"/>
          <w:sz w:val="20"/>
          <w:szCs w:val="20"/>
          <w:rtl/>
        </w:rPr>
        <w:t xml:space="preserve">ס' 28(א) לחוק המעצרים </w:t>
      </w:r>
      <w:r w:rsidRPr="00CB51E0">
        <w:rPr>
          <w:rFonts w:ascii="Tahoma" w:hAnsi="Tahoma" w:cs="Tahoma"/>
          <w:sz w:val="20"/>
          <w:szCs w:val="20"/>
          <w:rtl/>
        </w:rPr>
        <w:t>–</w:t>
      </w:r>
      <w:r w:rsidRPr="008129B8">
        <w:rPr>
          <w:rFonts w:ascii="Tahoma" w:hAnsi="Tahoma" w:cs="Tahoma"/>
          <w:sz w:val="20"/>
          <w:szCs w:val="20"/>
          <w:rtl/>
        </w:rPr>
        <w:t xml:space="preserve"> </w:t>
      </w:r>
      <w:r w:rsidR="00C93B0B">
        <w:rPr>
          <w:rFonts w:ascii="Tahoma" w:hAnsi="Tahoma" w:cs="Tahoma" w:hint="cs"/>
          <w:sz w:val="20"/>
          <w:szCs w:val="20"/>
          <w:rtl/>
        </w:rPr>
        <w:t>כש</w:t>
      </w:r>
      <w:r w:rsidR="00C93B0B">
        <w:rPr>
          <w:rFonts w:ascii="Tahoma" w:hAnsi="Tahoma" w:cs="Tahoma"/>
          <w:sz w:val="20"/>
          <w:szCs w:val="20"/>
          <w:rtl/>
        </w:rPr>
        <w:t>קצין ממונה מחליט על מעצר</w:t>
      </w:r>
      <w:r w:rsidR="00C93B0B">
        <w:rPr>
          <w:rFonts w:ascii="Tahoma" w:hAnsi="Tahoma" w:cs="Tahoma" w:hint="cs"/>
          <w:sz w:val="20"/>
          <w:szCs w:val="20"/>
          <w:rtl/>
        </w:rPr>
        <w:t xml:space="preserve"> או על </w:t>
      </w:r>
      <w:r w:rsidR="00C93B0B">
        <w:rPr>
          <w:rFonts w:ascii="Tahoma" w:hAnsi="Tahoma" w:cs="Tahoma"/>
          <w:sz w:val="20"/>
          <w:szCs w:val="20"/>
          <w:rtl/>
        </w:rPr>
        <w:t>שחרור</w:t>
      </w:r>
      <w:r w:rsidRPr="008129B8">
        <w:rPr>
          <w:rFonts w:ascii="Tahoma" w:hAnsi="Tahoma" w:cs="Tahoma"/>
          <w:sz w:val="20"/>
          <w:szCs w:val="20"/>
          <w:rtl/>
        </w:rPr>
        <w:t>, הוא צריך להזהיר את האדם שכל דבר שהוא אומר עלול להפלילו</w:t>
      </w:r>
      <w:r>
        <w:rPr>
          <w:rFonts w:ascii="Tahoma" w:hAnsi="Tahoma" w:cs="Tahoma" w:hint="cs"/>
          <w:sz w:val="20"/>
          <w:szCs w:val="20"/>
          <w:rtl/>
        </w:rPr>
        <w:t xml:space="preserve"> (</w:t>
      </w:r>
      <w:r w:rsidRPr="00CB51E0">
        <w:rPr>
          <w:rFonts w:ascii="Tahoma" w:hAnsi="Tahoma" w:cs="Tahoma" w:hint="cs"/>
          <w:b w:val="0"/>
          <w:bCs/>
          <w:sz w:val="20"/>
          <w:szCs w:val="20"/>
          <w:rtl/>
        </w:rPr>
        <w:t>המקבילה לאזהרת מירנדה</w:t>
      </w:r>
      <w:r>
        <w:rPr>
          <w:rFonts w:ascii="Tahoma" w:hAnsi="Tahoma" w:cs="Tahoma" w:hint="cs"/>
          <w:sz w:val="20"/>
          <w:szCs w:val="20"/>
          <w:rtl/>
        </w:rPr>
        <w:t>)</w:t>
      </w:r>
      <w:r w:rsidRPr="008129B8">
        <w:rPr>
          <w:rFonts w:ascii="Tahoma" w:hAnsi="Tahoma" w:cs="Tahoma"/>
          <w:sz w:val="20"/>
          <w:szCs w:val="20"/>
          <w:rtl/>
        </w:rPr>
        <w:t>.</w:t>
      </w:r>
    </w:p>
    <w:p w:rsidR="00AB6354" w:rsidRPr="008129B8" w:rsidRDefault="00AB6354" w:rsidP="002856C3">
      <w:pPr>
        <w:pStyle w:val="affe"/>
        <w:numPr>
          <w:ilvl w:val="0"/>
          <w:numId w:val="11"/>
        </w:numPr>
        <w:ind w:left="363"/>
        <w:rPr>
          <w:rFonts w:ascii="Tahoma" w:hAnsi="Tahoma" w:cs="Tahoma"/>
          <w:color w:val="984806" w:themeColor="accent6" w:themeShade="80"/>
          <w:sz w:val="20"/>
          <w:szCs w:val="20"/>
        </w:rPr>
      </w:pPr>
      <w:r w:rsidRPr="00CB51E0">
        <w:rPr>
          <w:rFonts w:ascii="Tahoma" w:hAnsi="Tahoma" w:cs="Tahoma"/>
          <w:color w:val="00B050"/>
          <w:sz w:val="20"/>
          <w:szCs w:val="20"/>
          <w:rtl/>
        </w:rPr>
        <w:t>ס' 47 לפקודת הראיות</w:t>
      </w:r>
      <w:r w:rsidRPr="008129B8">
        <w:rPr>
          <w:rFonts w:ascii="Tahoma" w:hAnsi="Tahoma" w:cs="Tahoma"/>
          <w:color w:val="FF0066"/>
          <w:sz w:val="20"/>
          <w:szCs w:val="20"/>
          <w:rtl/>
        </w:rPr>
        <w:t xml:space="preserve"> </w:t>
      </w:r>
      <w:r w:rsidRPr="00CB51E0">
        <w:rPr>
          <w:rFonts w:ascii="Tahoma" w:hAnsi="Tahoma" w:cs="Tahoma"/>
          <w:sz w:val="20"/>
          <w:szCs w:val="20"/>
          <w:rtl/>
        </w:rPr>
        <w:t>–</w:t>
      </w:r>
      <w:r>
        <w:rPr>
          <w:rFonts w:ascii="Tahoma" w:hAnsi="Tahoma" w:cs="Tahoma" w:hint="cs"/>
          <w:sz w:val="20"/>
          <w:szCs w:val="20"/>
          <w:rtl/>
        </w:rPr>
        <w:t xml:space="preserve"> </w:t>
      </w:r>
      <w:r w:rsidRPr="008129B8">
        <w:rPr>
          <w:rFonts w:ascii="Tahoma" w:hAnsi="Tahoma" w:cs="Tahoma"/>
          <w:sz w:val="20"/>
          <w:szCs w:val="20"/>
          <w:rtl/>
        </w:rPr>
        <w:t>אדם לא חייב למסור ראיות ומסמכים שיש בה</w:t>
      </w:r>
      <w:r w:rsidR="00C93B0B">
        <w:rPr>
          <w:rFonts w:ascii="Tahoma" w:hAnsi="Tahoma" w:cs="Tahoma" w:hint="cs"/>
          <w:sz w:val="20"/>
          <w:szCs w:val="20"/>
          <w:rtl/>
        </w:rPr>
        <w:t>ם</w:t>
      </w:r>
      <w:r w:rsidRPr="008129B8">
        <w:rPr>
          <w:rFonts w:ascii="Tahoma" w:hAnsi="Tahoma" w:cs="Tahoma"/>
          <w:sz w:val="20"/>
          <w:szCs w:val="20"/>
          <w:rtl/>
        </w:rPr>
        <w:t xml:space="preserve"> הפללה עצמית.</w:t>
      </w:r>
    </w:p>
    <w:p w:rsidR="00AB6354" w:rsidRPr="008129B8" w:rsidRDefault="00AB6354" w:rsidP="002856C3">
      <w:pPr>
        <w:pStyle w:val="affe"/>
        <w:rPr>
          <w:rFonts w:ascii="Tahoma" w:hAnsi="Tahoma" w:cs="Tahoma"/>
          <w:sz w:val="20"/>
          <w:szCs w:val="20"/>
        </w:rPr>
      </w:pPr>
    </w:p>
    <w:p w:rsidR="00AB6354" w:rsidRPr="008129B8" w:rsidRDefault="00AB6354" w:rsidP="00E8261C">
      <w:pPr>
        <w:pStyle w:val="affe"/>
        <w:rPr>
          <w:rFonts w:ascii="Tahoma" w:hAnsi="Tahoma" w:cs="Tahoma"/>
          <w:sz w:val="20"/>
          <w:szCs w:val="20"/>
          <w:rtl/>
        </w:rPr>
      </w:pPr>
      <w:r w:rsidRPr="00E8261C">
        <w:rPr>
          <w:rFonts w:ascii="Tahoma" w:hAnsi="Tahoma" w:cs="Tahoma"/>
          <w:b w:val="0"/>
          <w:bCs/>
          <w:color w:val="632423" w:themeColor="accent2" w:themeShade="80"/>
          <w:sz w:val="20"/>
          <w:szCs w:val="20"/>
          <w:rtl/>
        </w:rPr>
        <w:t>הזכות ל</w:t>
      </w:r>
      <w:r w:rsidR="009B018B" w:rsidRPr="00E8261C">
        <w:rPr>
          <w:rFonts w:ascii="Tahoma" w:hAnsi="Tahoma" w:cs="Tahoma" w:hint="cs"/>
          <w:b w:val="0"/>
          <w:bCs/>
          <w:color w:val="632423" w:themeColor="accent2" w:themeShade="80"/>
          <w:sz w:val="20"/>
          <w:szCs w:val="20"/>
          <w:rtl/>
        </w:rPr>
        <w:t xml:space="preserve">אי </w:t>
      </w:r>
      <w:r w:rsidRPr="00E8261C">
        <w:rPr>
          <w:rFonts w:ascii="Tahoma" w:hAnsi="Tahoma" w:cs="Tahoma"/>
          <w:b w:val="0"/>
          <w:bCs/>
          <w:color w:val="632423" w:themeColor="accent2" w:themeShade="80"/>
          <w:sz w:val="20"/>
          <w:szCs w:val="20"/>
          <w:rtl/>
        </w:rPr>
        <w:t>הפללה עצמית מול זכות השתיקה</w:t>
      </w:r>
      <w:r w:rsidRPr="00E8261C">
        <w:rPr>
          <w:rFonts w:ascii="Tahoma" w:hAnsi="Tahoma" w:cs="Tahoma" w:hint="cs"/>
          <w:b w:val="0"/>
          <w:bCs/>
          <w:color w:val="632423" w:themeColor="accent2" w:themeShade="80"/>
          <w:sz w:val="20"/>
          <w:szCs w:val="20"/>
          <w:rtl/>
        </w:rPr>
        <w:t xml:space="preserve"> (</w:t>
      </w:r>
      <w:r w:rsidR="00E8261C">
        <w:rPr>
          <w:rFonts w:ascii="Tahoma" w:hAnsi="Tahoma" w:cs="Tahoma" w:hint="cs"/>
          <w:b w:val="0"/>
          <w:bCs/>
          <w:color w:val="632423" w:themeColor="accent2" w:themeShade="80"/>
          <w:sz w:val="20"/>
          <w:szCs w:val="20"/>
          <w:rtl/>
        </w:rPr>
        <w:t>=</w:t>
      </w:r>
      <w:r w:rsidRPr="00E8261C">
        <w:rPr>
          <w:rFonts w:ascii="Tahoma" w:hAnsi="Tahoma" w:cs="Tahoma" w:hint="cs"/>
          <w:b w:val="0"/>
          <w:bCs/>
          <w:color w:val="632423" w:themeColor="accent2" w:themeShade="80"/>
          <w:sz w:val="20"/>
          <w:szCs w:val="20"/>
          <w:rtl/>
        </w:rPr>
        <w:t>רחבה יותר)</w:t>
      </w:r>
      <w:r w:rsidR="00E8261C" w:rsidRPr="00E8261C">
        <w:rPr>
          <w:rFonts w:ascii="Tahoma" w:hAnsi="Tahoma" w:cs="Tahoma" w:hint="cs"/>
          <w:sz w:val="20"/>
          <w:szCs w:val="20"/>
          <w:rtl/>
        </w:rPr>
        <w:t>:</w:t>
      </w:r>
      <w:r w:rsidRPr="008129B8">
        <w:rPr>
          <w:rFonts w:ascii="Tahoma" w:hAnsi="Tahoma" w:cs="Tahoma"/>
          <w:sz w:val="20"/>
          <w:szCs w:val="20"/>
          <w:rtl/>
        </w:rPr>
        <w:t xml:space="preserve"> הזכות ל</w:t>
      </w:r>
      <w:r w:rsidR="009B018B">
        <w:rPr>
          <w:rFonts w:ascii="Tahoma" w:hAnsi="Tahoma" w:cs="Tahoma" w:hint="cs"/>
          <w:sz w:val="20"/>
          <w:szCs w:val="20"/>
          <w:rtl/>
        </w:rPr>
        <w:t xml:space="preserve">אי </w:t>
      </w:r>
      <w:r w:rsidRPr="008129B8">
        <w:rPr>
          <w:rFonts w:ascii="Tahoma" w:hAnsi="Tahoma" w:cs="Tahoma"/>
          <w:sz w:val="20"/>
          <w:szCs w:val="20"/>
          <w:rtl/>
        </w:rPr>
        <w:t xml:space="preserve">הפללה עצמית קיימת לגבי עדים וחשודים </w:t>
      </w:r>
      <w:r w:rsidR="004E2315" w:rsidRPr="009B018B">
        <w:rPr>
          <w:rFonts w:ascii="Tahoma" w:hAnsi="Tahoma" w:cs="Tahoma"/>
          <w:sz w:val="20"/>
          <w:szCs w:val="20"/>
          <w:highlight w:val="yellow"/>
          <w:u w:val="single"/>
          <w:rtl/>
        </w:rPr>
        <w:t>אך</w:t>
      </w:r>
      <w:r w:rsidRPr="009B018B">
        <w:rPr>
          <w:rFonts w:ascii="Tahoma" w:hAnsi="Tahoma" w:cs="Tahoma"/>
          <w:sz w:val="20"/>
          <w:szCs w:val="20"/>
          <w:highlight w:val="yellow"/>
          <w:rtl/>
        </w:rPr>
        <w:t xml:space="preserve"> לחשודים קיימת</w:t>
      </w:r>
      <w:r w:rsidR="00E8261C">
        <w:rPr>
          <w:rFonts w:ascii="Tahoma" w:hAnsi="Tahoma" w:cs="Tahoma" w:hint="cs"/>
          <w:sz w:val="20"/>
          <w:szCs w:val="20"/>
          <w:highlight w:val="yellow"/>
          <w:rtl/>
        </w:rPr>
        <w:t xml:space="preserve"> גם</w:t>
      </w:r>
      <w:r w:rsidRPr="009B018B">
        <w:rPr>
          <w:rFonts w:ascii="Tahoma" w:hAnsi="Tahoma" w:cs="Tahoma"/>
          <w:sz w:val="20"/>
          <w:szCs w:val="20"/>
          <w:highlight w:val="yellow"/>
          <w:rtl/>
        </w:rPr>
        <w:t xml:space="preserve"> זכות רחבה יותר</w:t>
      </w:r>
      <w:r w:rsidRPr="008129B8">
        <w:rPr>
          <w:rFonts w:ascii="Tahoma" w:hAnsi="Tahoma" w:cs="Tahoma"/>
          <w:sz w:val="20"/>
          <w:szCs w:val="20"/>
          <w:rtl/>
        </w:rPr>
        <w:t xml:space="preserve"> </w:t>
      </w:r>
      <w:r w:rsidR="009B018B">
        <w:rPr>
          <w:rFonts w:ascii="Tahoma" w:hAnsi="Tahoma" w:cs="Tahoma" w:hint="cs"/>
          <w:sz w:val="20"/>
          <w:szCs w:val="20"/>
          <w:rtl/>
        </w:rPr>
        <w:t>שנ</w:t>
      </w:r>
      <w:r w:rsidRPr="008129B8">
        <w:rPr>
          <w:rFonts w:ascii="Tahoma" w:hAnsi="Tahoma" w:cs="Tahoma"/>
          <w:sz w:val="20"/>
          <w:szCs w:val="20"/>
          <w:rtl/>
        </w:rPr>
        <w:t xml:space="preserve">קראת </w:t>
      </w:r>
      <w:r w:rsidRPr="008129B8">
        <w:rPr>
          <w:rFonts w:ascii="Tahoma" w:hAnsi="Tahoma" w:cs="Tahoma"/>
          <w:b w:val="0"/>
          <w:bCs/>
          <w:sz w:val="20"/>
          <w:szCs w:val="20"/>
          <w:rtl/>
        </w:rPr>
        <w:t>זכות השתיקה</w:t>
      </w:r>
      <w:r w:rsidRPr="008129B8">
        <w:rPr>
          <w:rFonts w:ascii="Tahoma" w:hAnsi="Tahoma" w:cs="Tahoma"/>
          <w:sz w:val="20"/>
          <w:szCs w:val="20"/>
          <w:rtl/>
        </w:rPr>
        <w:t xml:space="preserve"> והמקור שלה הוא בתקנות שהתפתחו באנגליה ואוגדו בראשית המאה ה-20 </w:t>
      </w:r>
      <w:r w:rsidRPr="009B018B">
        <w:rPr>
          <w:rFonts w:ascii="Tahoma" w:hAnsi="Tahoma" w:cs="Tahoma"/>
          <w:sz w:val="20"/>
          <w:szCs w:val="20"/>
          <w:rtl/>
        </w:rPr>
        <w:t xml:space="preserve">בתקנות השופטים, </w:t>
      </w:r>
      <w:r w:rsidR="009B018B">
        <w:rPr>
          <w:rFonts w:ascii="Tahoma" w:hAnsi="Tahoma" w:cs="Tahoma" w:hint="cs"/>
          <w:sz w:val="20"/>
          <w:szCs w:val="20"/>
          <w:rtl/>
        </w:rPr>
        <w:t>ש</w:t>
      </w:r>
      <w:r w:rsidRPr="009B018B">
        <w:rPr>
          <w:rFonts w:ascii="Tahoma" w:hAnsi="Tahoma" w:cs="Tahoma"/>
          <w:sz w:val="20"/>
          <w:szCs w:val="20"/>
          <w:rtl/>
        </w:rPr>
        <w:t>התקבלו אצלנו בדבר המלך במועצתו</w:t>
      </w:r>
      <w:r w:rsidRPr="008129B8">
        <w:rPr>
          <w:rFonts w:ascii="Tahoma" w:hAnsi="Tahoma" w:cs="Tahoma"/>
          <w:sz w:val="20"/>
          <w:szCs w:val="20"/>
          <w:rtl/>
        </w:rPr>
        <w:t xml:space="preserve">. </w:t>
      </w:r>
      <w:r w:rsidRPr="009B018B">
        <w:rPr>
          <w:rFonts w:ascii="Tahoma" w:hAnsi="Tahoma" w:cs="Tahoma"/>
          <w:sz w:val="20"/>
          <w:szCs w:val="20"/>
          <w:highlight w:val="yellow"/>
          <w:rtl/>
        </w:rPr>
        <w:t xml:space="preserve">עפ"י </w:t>
      </w:r>
      <w:r w:rsidR="009B018B" w:rsidRPr="009B018B">
        <w:rPr>
          <w:rFonts w:ascii="Tahoma" w:hAnsi="Tahoma" w:cs="Tahoma" w:hint="cs"/>
          <w:sz w:val="20"/>
          <w:szCs w:val="20"/>
          <w:highlight w:val="yellow"/>
          <w:rtl/>
        </w:rPr>
        <w:t>ה</w:t>
      </w:r>
      <w:r w:rsidRPr="009B018B">
        <w:rPr>
          <w:rFonts w:ascii="Tahoma" w:hAnsi="Tahoma" w:cs="Tahoma"/>
          <w:sz w:val="20"/>
          <w:szCs w:val="20"/>
          <w:highlight w:val="yellow"/>
          <w:rtl/>
        </w:rPr>
        <w:t xml:space="preserve">תקנות, </w:t>
      </w:r>
      <w:r w:rsidR="009B018B" w:rsidRPr="009B018B">
        <w:rPr>
          <w:rFonts w:ascii="Tahoma" w:hAnsi="Tahoma" w:cs="Tahoma" w:hint="cs"/>
          <w:sz w:val="20"/>
          <w:szCs w:val="20"/>
          <w:highlight w:val="yellow"/>
          <w:rtl/>
        </w:rPr>
        <w:t>כש</w:t>
      </w:r>
      <w:r w:rsidRPr="009B018B">
        <w:rPr>
          <w:rFonts w:ascii="Tahoma" w:hAnsi="Tahoma" w:cs="Tahoma"/>
          <w:sz w:val="20"/>
          <w:szCs w:val="20"/>
          <w:highlight w:val="yellow"/>
          <w:rtl/>
        </w:rPr>
        <w:t>נחקר חשוד</w:t>
      </w:r>
      <w:r w:rsidR="009B018B" w:rsidRPr="009B018B">
        <w:rPr>
          <w:rFonts w:ascii="Tahoma" w:hAnsi="Tahoma" w:cs="Tahoma" w:hint="cs"/>
          <w:sz w:val="20"/>
          <w:szCs w:val="20"/>
          <w:highlight w:val="yellow"/>
          <w:rtl/>
        </w:rPr>
        <w:t xml:space="preserve"> -</w:t>
      </w:r>
      <w:r w:rsidRPr="009B018B">
        <w:rPr>
          <w:rFonts w:ascii="Tahoma" w:hAnsi="Tahoma" w:cs="Tahoma"/>
          <w:sz w:val="20"/>
          <w:szCs w:val="20"/>
          <w:highlight w:val="yellow"/>
          <w:rtl/>
        </w:rPr>
        <w:t xml:space="preserve"> צריך לומר לו שיש לו זכות לשתוק</w:t>
      </w:r>
      <w:r w:rsidR="009B018B">
        <w:rPr>
          <w:rFonts w:ascii="Tahoma" w:hAnsi="Tahoma" w:cs="Tahoma" w:hint="cs"/>
          <w:sz w:val="20"/>
          <w:szCs w:val="20"/>
          <w:rtl/>
        </w:rPr>
        <w:t xml:space="preserve"> אך</w:t>
      </w:r>
      <w:r w:rsidRPr="008129B8">
        <w:rPr>
          <w:rFonts w:ascii="Tahoma" w:hAnsi="Tahoma" w:cs="Tahoma"/>
          <w:sz w:val="20"/>
          <w:szCs w:val="20"/>
          <w:rtl/>
        </w:rPr>
        <w:t xml:space="preserve"> צריך</w:t>
      </w:r>
      <w:r w:rsidR="009B018B">
        <w:rPr>
          <w:rFonts w:ascii="Tahoma" w:hAnsi="Tahoma" w:cs="Tahoma" w:hint="cs"/>
          <w:sz w:val="20"/>
          <w:szCs w:val="20"/>
          <w:rtl/>
        </w:rPr>
        <w:t xml:space="preserve"> גם</w:t>
      </w:r>
      <w:r w:rsidRPr="008129B8">
        <w:rPr>
          <w:rFonts w:ascii="Tahoma" w:hAnsi="Tahoma" w:cs="Tahoma"/>
          <w:sz w:val="20"/>
          <w:szCs w:val="20"/>
          <w:rtl/>
        </w:rPr>
        <w:t xml:space="preserve"> להסביר לו </w:t>
      </w:r>
      <w:r w:rsidRPr="009B018B">
        <w:rPr>
          <w:rFonts w:ascii="Tahoma" w:hAnsi="Tahoma" w:cs="Tahoma"/>
          <w:b w:val="0"/>
          <w:bCs/>
          <w:sz w:val="20"/>
          <w:szCs w:val="20"/>
          <w:rtl/>
        </w:rPr>
        <w:t>שהבחירה שלו לשתוק עשויה לשמש כראיה נגדו</w:t>
      </w:r>
      <w:r w:rsidRPr="008129B8">
        <w:rPr>
          <w:rFonts w:ascii="Tahoma" w:hAnsi="Tahoma" w:cs="Tahoma"/>
          <w:sz w:val="20"/>
          <w:szCs w:val="20"/>
          <w:rtl/>
        </w:rPr>
        <w:t xml:space="preserve">. </w:t>
      </w:r>
    </w:p>
    <w:p w:rsidR="00AB6354" w:rsidRPr="008129B8" w:rsidRDefault="00AB6354" w:rsidP="009B018B">
      <w:pPr>
        <w:pStyle w:val="affe"/>
        <w:rPr>
          <w:rFonts w:ascii="Tahoma" w:hAnsi="Tahoma" w:cs="Tahoma"/>
          <w:sz w:val="20"/>
          <w:szCs w:val="20"/>
          <w:rtl/>
        </w:rPr>
      </w:pPr>
    </w:p>
    <w:p w:rsidR="00AB6354" w:rsidRPr="008129B8" w:rsidRDefault="00AB6354" w:rsidP="004B5C3B">
      <w:pPr>
        <w:pStyle w:val="affe"/>
        <w:spacing w:after="70"/>
        <w:rPr>
          <w:rFonts w:ascii="Tahoma" w:hAnsi="Tahoma" w:cs="Tahoma"/>
          <w:sz w:val="20"/>
          <w:szCs w:val="20"/>
          <w:rtl/>
        </w:rPr>
      </w:pPr>
      <w:r w:rsidRPr="00ED3087">
        <w:rPr>
          <w:rFonts w:ascii="Tahoma" w:hAnsi="Tahoma" w:cs="Tahoma"/>
          <w:sz w:val="20"/>
          <w:szCs w:val="20"/>
          <w:u w:val="single"/>
          <w:rtl/>
        </w:rPr>
        <w:t xml:space="preserve">את </w:t>
      </w:r>
      <w:r w:rsidRPr="00ED3087">
        <w:rPr>
          <w:rFonts w:ascii="Tahoma" w:hAnsi="Tahoma" w:cs="Tahoma"/>
          <w:b w:val="0"/>
          <w:bCs/>
          <w:sz w:val="20"/>
          <w:szCs w:val="20"/>
          <w:u w:val="single"/>
          <w:rtl/>
        </w:rPr>
        <w:t>ההבדל בין זכויות החשוד ל</w:t>
      </w:r>
      <w:r w:rsidR="00D86D95">
        <w:rPr>
          <w:rFonts w:ascii="Tahoma" w:hAnsi="Tahoma" w:cs="Tahoma" w:hint="cs"/>
          <w:b w:val="0"/>
          <w:bCs/>
          <w:sz w:val="20"/>
          <w:szCs w:val="20"/>
          <w:u w:val="single"/>
          <w:rtl/>
        </w:rPr>
        <w:t xml:space="preserve">זכויות של </w:t>
      </w:r>
      <w:r w:rsidRPr="00ED3087">
        <w:rPr>
          <w:rFonts w:ascii="Tahoma" w:hAnsi="Tahoma" w:cs="Tahoma"/>
          <w:b w:val="0"/>
          <w:bCs/>
          <w:sz w:val="20"/>
          <w:szCs w:val="20"/>
          <w:u w:val="single"/>
          <w:rtl/>
        </w:rPr>
        <w:t>עד</w:t>
      </w:r>
      <w:r w:rsidRPr="00ED3087">
        <w:rPr>
          <w:rFonts w:ascii="Tahoma" w:hAnsi="Tahoma" w:cs="Tahoma"/>
          <w:sz w:val="20"/>
          <w:szCs w:val="20"/>
          <w:u w:val="single"/>
          <w:rtl/>
        </w:rPr>
        <w:t xml:space="preserve"> אפשר להבהיר באמצעות </w:t>
      </w:r>
      <w:r w:rsidRPr="00ED3087">
        <w:rPr>
          <w:rFonts w:ascii="Tahoma" w:hAnsi="Tahoma" w:cs="Tahoma"/>
          <w:b w:val="0"/>
          <w:sz w:val="20"/>
          <w:szCs w:val="20"/>
          <w:highlight w:val="green"/>
          <w:u w:val="single"/>
          <w:rtl/>
        </w:rPr>
        <w:t xml:space="preserve">פס"ד </w:t>
      </w:r>
      <w:proofErr w:type="spellStart"/>
      <w:r w:rsidRPr="00ED3087">
        <w:rPr>
          <w:rFonts w:ascii="Tahoma" w:hAnsi="Tahoma" w:cs="Tahoma"/>
          <w:b w:val="0"/>
          <w:sz w:val="20"/>
          <w:szCs w:val="20"/>
          <w:highlight w:val="green"/>
          <w:u w:val="single"/>
          <w:rtl/>
        </w:rPr>
        <w:t>אלמליח</w:t>
      </w:r>
      <w:proofErr w:type="spellEnd"/>
      <w:r w:rsidRPr="00B55F29">
        <w:rPr>
          <w:rFonts w:ascii="Tahoma" w:hAnsi="Tahoma" w:cs="Tahoma"/>
          <w:b w:val="0"/>
          <w:sz w:val="20"/>
          <w:szCs w:val="20"/>
          <w:rtl/>
        </w:rPr>
        <w:t>:</w:t>
      </w:r>
      <w:r w:rsidRPr="008129B8">
        <w:rPr>
          <w:rFonts w:ascii="Tahoma" w:hAnsi="Tahoma" w:cs="Tahoma"/>
          <w:color w:val="FFFF00"/>
          <w:sz w:val="20"/>
          <w:szCs w:val="20"/>
          <w:rtl/>
        </w:rPr>
        <w:t xml:space="preserve"> </w:t>
      </w:r>
      <w:r w:rsidRPr="008129B8">
        <w:rPr>
          <w:rFonts w:ascii="Tahoma" w:hAnsi="Tahoma" w:cs="Tahoma"/>
          <w:sz w:val="20"/>
          <w:szCs w:val="20"/>
          <w:rtl/>
        </w:rPr>
        <w:t xml:space="preserve">אדם </w:t>
      </w:r>
      <w:r w:rsidR="00D86D95">
        <w:rPr>
          <w:rFonts w:ascii="Tahoma" w:hAnsi="Tahoma" w:cs="Tahoma" w:hint="cs"/>
          <w:sz w:val="20"/>
          <w:szCs w:val="20"/>
          <w:rtl/>
        </w:rPr>
        <w:t>נחשד</w:t>
      </w:r>
      <w:r w:rsidRPr="008129B8">
        <w:rPr>
          <w:rFonts w:ascii="Tahoma" w:hAnsi="Tahoma" w:cs="Tahoma"/>
          <w:sz w:val="20"/>
          <w:szCs w:val="20"/>
          <w:rtl/>
        </w:rPr>
        <w:t xml:space="preserve"> בזיוף מסמך</w:t>
      </w:r>
      <w:r w:rsidR="00B57CD3">
        <w:rPr>
          <w:rFonts w:ascii="Tahoma" w:hAnsi="Tahoma" w:cs="Tahoma" w:hint="cs"/>
          <w:sz w:val="20"/>
          <w:szCs w:val="20"/>
          <w:rtl/>
        </w:rPr>
        <w:t>,</w:t>
      </w:r>
      <w:r w:rsidRPr="008129B8">
        <w:rPr>
          <w:rFonts w:ascii="Tahoma" w:hAnsi="Tahoma" w:cs="Tahoma"/>
          <w:sz w:val="20"/>
          <w:szCs w:val="20"/>
          <w:rtl/>
        </w:rPr>
        <w:t xml:space="preserve"> הוזהר לגבי</w:t>
      </w:r>
      <w:r w:rsidR="00B57CD3">
        <w:rPr>
          <w:rFonts w:ascii="Tahoma" w:hAnsi="Tahoma" w:cs="Tahoma" w:hint="cs"/>
          <w:sz w:val="20"/>
          <w:szCs w:val="20"/>
          <w:rtl/>
        </w:rPr>
        <w:t xml:space="preserve"> אי</w:t>
      </w:r>
      <w:r w:rsidRPr="008129B8">
        <w:rPr>
          <w:rFonts w:ascii="Tahoma" w:hAnsi="Tahoma" w:cs="Tahoma"/>
          <w:sz w:val="20"/>
          <w:szCs w:val="20"/>
          <w:rtl/>
        </w:rPr>
        <w:t xml:space="preserve"> הפללה עצמית </w:t>
      </w:r>
      <w:r w:rsidRPr="00B57CD3">
        <w:rPr>
          <w:rFonts w:ascii="Tahoma" w:hAnsi="Tahoma" w:cs="Tahoma"/>
          <w:sz w:val="20"/>
          <w:szCs w:val="20"/>
          <w:highlight w:val="yellow"/>
          <w:u w:val="single"/>
          <w:rtl/>
        </w:rPr>
        <w:t>ולמרות זאת</w:t>
      </w:r>
      <w:r w:rsidRPr="00ED3087">
        <w:rPr>
          <w:rFonts w:ascii="Tahoma" w:hAnsi="Tahoma" w:cs="Tahoma"/>
          <w:sz w:val="20"/>
          <w:szCs w:val="20"/>
          <w:highlight w:val="yellow"/>
          <w:rtl/>
        </w:rPr>
        <w:t xml:space="preserve"> בחר להשיב על שאלות</w:t>
      </w:r>
      <w:r w:rsidRPr="008129B8">
        <w:rPr>
          <w:rFonts w:ascii="Tahoma" w:hAnsi="Tahoma" w:cs="Tahoma"/>
          <w:sz w:val="20"/>
          <w:szCs w:val="20"/>
          <w:rtl/>
        </w:rPr>
        <w:t>. כ</w:t>
      </w:r>
      <w:r w:rsidR="00D86D95">
        <w:rPr>
          <w:rFonts w:ascii="Tahoma" w:hAnsi="Tahoma" w:cs="Tahoma" w:hint="cs"/>
          <w:sz w:val="20"/>
          <w:szCs w:val="20"/>
          <w:rtl/>
        </w:rPr>
        <w:t>ש</w:t>
      </w:r>
      <w:r w:rsidRPr="008129B8">
        <w:rPr>
          <w:rFonts w:ascii="Tahoma" w:hAnsi="Tahoma" w:cs="Tahoma"/>
          <w:sz w:val="20"/>
          <w:szCs w:val="20"/>
          <w:rtl/>
        </w:rPr>
        <w:t xml:space="preserve">נשאל על שמות של אנשים אחרים שמעורבים בתיק, הוא סרב למסור </w:t>
      </w:r>
      <w:r>
        <w:rPr>
          <w:rFonts w:ascii="Tahoma" w:hAnsi="Tahoma" w:cs="Tahoma" w:hint="cs"/>
          <w:sz w:val="20"/>
          <w:szCs w:val="20"/>
          <w:rtl/>
        </w:rPr>
        <w:t>אותם</w:t>
      </w:r>
      <w:r w:rsidRPr="008129B8">
        <w:rPr>
          <w:rFonts w:ascii="Tahoma" w:hAnsi="Tahoma" w:cs="Tahoma"/>
          <w:sz w:val="20"/>
          <w:szCs w:val="20"/>
          <w:rtl/>
        </w:rPr>
        <w:t xml:space="preserve"> ולכן</w:t>
      </w:r>
      <w:r>
        <w:rPr>
          <w:rFonts w:ascii="Tahoma" w:hAnsi="Tahoma" w:cs="Tahoma" w:hint="cs"/>
          <w:sz w:val="20"/>
          <w:szCs w:val="20"/>
          <w:rtl/>
        </w:rPr>
        <w:t xml:space="preserve"> </w:t>
      </w:r>
      <w:r w:rsidRPr="008129B8">
        <w:rPr>
          <w:rFonts w:ascii="Tahoma" w:hAnsi="Tahoma" w:cs="Tahoma"/>
          <w:sz w:val="20"/>
          <w:szCs w:val="20"/>
          <w:rtl/>
        </w:rPr>
        <w:t xml:space="preserve">הועמד לדין על הפרת חובה חקוקה </w:t>
      </w:r>
      <w:r w:rsidR="00B57CD3">
        <w:rPr>
          <w:rFonts w:ascii="Tahoma" w:hAnsi="Tahoma" w:cs="Tahoma" w:hint="cs"/>
          <w:sz w:val="20"/>
          <w:szCs w:val="20"/>
          <w:rtl/>
        </w:rPr>
        <w:t>מכוח</w:t>
      </w:r>
      <w:r w:rsidRPr="008129B8">
        <w:rPr>
          <w:rFonts w:ascii="Tahoma" w:hAnsi="Tahoma" w:cs="Tahoma"/>
          <w:sz w:val="20"/>
          <w:szCs w:val="20"/>
          <w:rtl/>
        </w:rPr>
        <w:t xml:space="preserve"> </w:t>
      </w:r>
      <w:r w:rsidRPr="00B57CD3">
        <w:rPr>
          <w:rFonts w:ascii="Tahoma" w:hAnsi="Tahoma" w:cs="Tahoma"/>
          <w:color w:val="FFFFFF" w:themeColor="background1"/>
          <w:sz w:val="20"/>
          <w:szCs w:val="20"/>
          <w:highlight w:val="darkBlue"/>
          <w:rtl/>
        </w:rPr>
        <w:t>ס'</w:t>
      </w:r>
      <w:r w:rsidRPr="00B57CD3">
        <w:rPr>
          <w:rFonts w:ascii="Tahoma" w:hAnsi="Tahoma" w:cs="Tahoma" w:hint="cs"/>
          <w:color w:val="FFFFFF" w:themeColor="background1"/>
          <w:sz w:val="20"/>
          <w:szCs w:val="20"/>
          <w:highlight w:val="darkBlue"/>
          <w:rtl/>
        </w:rPr>
        <w:t xml:space="preserve"> </w:t>
      </w:r>
      <w:r w:rsidRPr="00B57CD3">
        <w:rPr>
          <w:rFonts w:ascii="Tahoma" w:hAnsi="Tahoma" w:cs="Tahoma"/>
          <w:color w:val="FFFFFF" w:themeColor="background1"/>
          <w:sz w:val="20"/>
          <w:szCs w:val="20"/>
          <w:highlight w:val="darkBlue"/>
          <w:rtl/>
        </w:rPr>
        <w:t>2 לפקודת העדות</w:t>
      </w:r>
      <w:r>
        <w:rPr>
          <w:rFonts w:ascii="Tahoma" w:hAnsi="Tahoma" w:cs="Tahoma" w:hint="cs"/>
          <w:sz w:val="20"/>
          <w:szCs w:val="20"/>
          <w:rtl/>
        </w:rPr>
        <w:t xml:space="preserve"> </w:t>
      </w:r>
      <w:r w:rsidR="004B5C3B">
        <w:rPr>
          <w:rFonts w:ascii="Tahoma" w:hAnsi="Tahoma" w:cs="Tahoma" w:hint="cs"/>
          <w:sz w:val="20"/>
          <w:szCs w:val="20"/>
          <w:rtl/>
        </w:rPr>
        <w:t>ש</w:t>
      </w:r>
      <w:r>
        <w:rPr>
          <w:rFonts w:ascii="Tahoma" w:hAnsi="Tahoma" w:cs="Tahoma"/>
          <w:sz w:val="20"/>
          <w:szCs w:val="20"/>
          <w:rtl/>
        </w:rPr>
        <w:t>קובע את החובה להשיב על שאלות</w:t>
      </w:r>
      <w:r w:rsidRPr="008129B8">
        <w:rPr>
          <w:rFonts w:ascii="Tahoma" w:hAnsi="Tahoma" w:cs="Tahoma"/>
          <w:sz w:val="20"/>
          <w:szCs w:val="20"/>
          <w:rtl/>
        </w:rPr>
        <w:t xml:space="preserve"> ו</w:t>
      </w:r>
      <w:r>
        <w:rPr>
          <w:rFonts w:ascii="Tahoma" w:hAnsi="Tahoma" w:cs="Tahoma" w:hint="cs"/>
          <w:sz w:val="20"/>
          <w:szCs w:val="20"/>
          <w:rtl/>
        </w:rPr>
        <w:t>מדבר</w:t>
      </w:r>
      <w:r w:rsidRPr="008129B8">
        <w:rPr>
          <w:rFonts w:ascii="Tahoma" w:hAnsi="Tahoma" w:cs="Tahoma"/>
          <w:sz w:val="20"/>
          <w:szCs w:val="20"/>
          <w:rtl/>
        </w:rPr>
        <w:t xml:space="preserve"> על שיבוש הליכי חקירה.</w:t>
      </w:r>
      <w:r w:rsidR="00B57CD3">
        <w:rPr>
          <w:rFonts w:ascii="Tahoma" w:hAnsi="Tahoma" w:cs="Tahoma" w:hint="cs"/>
          <w:sz w:val="20"/>
          <w:szCs w:val="20"/>
          <w:rtl/>
        </w:rPr>
        <w:t xml:space="preserve"> </w:t>
      </w:r>
      <w:r w:rsidR="00B57CD3" w:rsidRPr="00B57CD3">
        <w:rPr>
          <w:rFonts w:ascii="Tahoma" w:hAnsi="Tahoma" w:cs="Tahoma" w:hint="cs"/>
          <w:sz w:val="20"/>
          <w:szCs w:val="20"/>
          <w:u w:val="single"/>
          <w:rtl/>
        </w:rPr>
        <w:t>אולם</w:t>
      </w:r>
      <w:r w:rsidR="00B57CD3" w:rsidRPr="00B57CD3">
        <w:rPr>
          <w:rFonts w:ascii="Tahoma" w:hAnsi="Tahoma" w:cs="Tahoma" w:hint="cs"/>
          <w:sz w:val="20"/>
          <w:szCs w:val="20"/>
          <w:rtl/>
        </w:rPr>
        <w:t>,</w:t>
      </w:r>
      <w:r w:rsidRPr="00B57CD3">
        <w:rPr>
          <w:rFonts w:ascii="Tahoma" w:hAnsi="Tahoma" w:cs="Tahoma"/>
          <w:sz w:val="20"/>
          <w:szCs w:val="20"/>
          <w:rtl/>
        </w:rPr>
        <w:t xml:space="preserve"> </w:t>
      </w:r>
      <w:proofErr w:type="spellStart"/>
      <w:r w:rsidRPr="00B57CD3">
        <w:rPr>
          <w:rFonts w:ascii="Tahoma" w:hAnsi="Tahoma" w:cs="Tahoma" w:hint="cs"/>
          <w:sz w:val="20"/>
          <w:szCs w:val="20"/>
          <w:rtl/>
        </w:rPr>
        <w:t>אלמליח</w:t>
      </w:r>
      <w:proofErr w:type="spellEnd"/>
      <w:r w:rsidRPr="00B57CD3">
        <w:rPr>
          <w:rFonts w:ascii="Tahoma" w:hAnsi="Tahoma" w:cs="Tahoma" w:hint="cs"/>
          <w:sz w:val="20"/>
          <w:szCs w:val="20"/>
          <w:rtl/>
        </w:rPr>
        <w:t xml:space="preserve"> </w:t>
      </w:r>
      <w:r w:rsidRPr="00B57CD3">
        <w:rPr>
          <w:rFonts w:ascii="Tahoma" w:hAnsi="Tahoma" w:cs="Tahoma"/>
          <w:sz w:val="20"/>
          <w:szCs w:val="20"/>
          <w:rtl/>
        </w:rPr>
        <w:t>זוכה</w:t>
      </w:r>
      <w:r w:rsidR="00B57CD3" w:rsidRPr="00B57CD3">
        <w:rPr>
          <w:rFonts w:ascii="Tahoma" w:hAnsi="Tahoma" w:cs="Tahoma" w:hint="cs"/>
          <w:sz w:val="20"/>
          <w:szCs w:val="20"/>
          <w:rtl/>
        </w:rPr>
        <w:t xml:space="preserve"> </w:t>
      </w:r>
      <w:proofErr w:type="spellStart"/>
      <w:r w:rsidR="00B57CD3" w:rsidRPr="00B57CD3">
        <w:rPr>
          <w:rFonts w:ascii="Tahoma" w:hAnsi="Tahoma" w:cs="Tahoma" w:hint="cs"/>
          <w:sz w:val="20"/>
          <w:szCs w:val="20"/>
          <w:rtl/>
        </w:rPr>
        <w:t>מהפח"ח</w:t>
      </w:r>
      <w:proofErr w:type="spellEnd"/>
      <w:r w:rsidRPr="00B57CD3">
        <w:rPr>
          <w:rFonts w:ascii="Tahoma" w:hAnsi="Tahoma" w:cs="Tahoma"/>
          <w:sz w:val="20"/>
          <w:szCs w:val="20"/>
          <w:rtl/>
        </w:rPr>
        <w:t xml:space="preserve"> כי אם הוא היה עד הייתה עומדת לו רק הזכות לאי הפללה עצמית </w:t>
      </w:r>
      <w:r w:rsidR="004E2315" w:rsidRPr="00B57CD3">
        <w:rPr>
          <w:rFonts w:ascii="Tahoma" w:hAnsi="Tahoma" w:cs="Tahoma"/>
          <w:sz w:val="20"/>
          <w:szCs w:val="20"/>
          <w:u w:val="single"/>
          <w:rtl/>
        </w:rPr>
        <w:t>אבל</w:t>
      </w:r>
      <w:r w:rsidRPr="00B57CD3">
        <w:rPr>
          <w:rFonts w:ascii="Tahoma" w:hAnsi="Tahoma" w:cs="Tahoma"/>
          <w:sz w:val="20"/>
          <w:szCs w:val="20"/>
          <w:rtl/>
        </w:rPr>
        <w:t xml:space="preserve"> </w:t>
      </w:r>
      <w:r w:rsidRPr="00C166A6">
        <w:rPr>
          <w:rFonts w:ascii="Tahoma" w:hAnsi="Tahoma" w:cs="Tahoma"/>
          <w:sz w:val="20"/>
          <w:szCs w:val="20"/>
          <w:highlight w:val="yellow"/>
          <w:rtl/>
        </w:rPr>
        <w:t>מאחר שהוא היה חשוד והוזהר כחשוד, עמדה לו זכות השתיקה</w:t>
      </w:r>
      <w:r w:rsidRPr="00B57CD3">
        <w:rPr>
          <w:rFonts w:ascii="Tahoma" w:hAnsi="Tahoma" w:cs="Tahoma"/>
          <w:sz w:val="20"/>
          <w:szCs w:val="20"/>
          <w:rtl/>
        </w:rPr>
        <w:t xml:space="preserve"> ולכן הוא היה יכול להשיב על שאלות שרצה ולא להשיב על שאלות אחרות.</w:t>
      </w:r>
    </w:p>
    <w:p w:rsidR="00AB6354" w:rsidRPr="008129B8" w:rsidRDefault="00AB6354" w:rsidP="00102340">
      <w:pPr>
        <w:pStyle w:val="affe"/>
        <w:spacing w:after="70"/>
        <w:rPr>
          <w:rFonts w:ascii="Tahoma" w:hAnsi="Tahoma" w:cs="Tahoma"/>
          <w:sz w:val="20"/>
          <w:szCs w:val="20"/>
          <w:rtl/>
        </w:rPr>
      </w:pPr>
    </w:p>
    <w:p w:rsidR="00AB6354" w:rsidRPr="008129B8" w:rsidRDefault="00AB6354" w:rsidP="007059A8">
      <w:pPr>
        <w:pStyle w:val="affe"/>
        <w:spacing w:after="70"/>
        <w:rPr>
          <w:rFonts w:ascii="Tahoma" w:hAnsi="Tahoma" w:cs="Tahoma"/>
          <w:sz w:val="20"/>
          <w:szCs w:val="20"/>
          <w:rtl/>
        </w:rPr>
      </w:pPr>
      <w:proofErr w:type="spellStart"/>
      <w:r>
        <w:rPr>
          <w:rFonts w:ascii="Tahoma" w:hAnsi="Tahoma" w:cs="Tahoma" w:hint="cs"/>
          <w:b w:val="0"/>
          <w:sz w:val="20"/>
          <w:szCs w:val="20"/>
          <w:highlight w:val="green"/>
          <w:rtl/>
        </w:rPr>
        <w:t>רע"פ</w:t>
      </w:r>
      <w:proofErr w:type="spellEnd"/>
      <w:r w:rsidRPr="008129B8">
        <w:rPr>
          <w:rFonts w:ascii="Tahoma" w:hAnsi="Tahoma" w:cs="Tahoma"/>
          <w:b w:val="0"/>
          <w:sz w:val="20"/>
          <w:szCs w:val="20"/>
          <w:highlight w:val="green"/>
          <w:rtl/>
        </w:rPr>
        <w:t xml:space="preserve"> </w:t>
      </w:r>
      <w:r>
        <w:rPr>
          <w:rFonts w:ascii="Tahoma" w:hAnsi="Tahoma" w:cs="Tahoma" w:hint="cs"/>
          <w:b w:val="0"/>
          <w:sz w:val="20"/>
          <w:szCs w:val="20"/>
          <w:highlight w:val="green"/>
          <w:rtl/>
        </w:rPr>
        <w:t xml:space="preserve">מ"י נ' </w:t>
      </w:r>
      <w:r w:rsidRPr="008D12C2">
        <w:rPr>
          <w:rFonts w:ascii="Tahoma" w:hAnsi="Tahoma" w:cs="Tahoma"/>
          <w:b w:val="0"/>
          <w:sz w:val="20"/>
          <w:szCs w:val="20"/>
          <w:highlight w:val="green"/>
          <w:rtl/>
        </w:rPr>
        <w:t>גלעד שרון</w:t>
      </w:r>
      <w:r w:rsidRPr="00B55F29">
        <w:rPr>
          <w:rFonts w:ascii="Tahoma" w:hAnsi="Tahoma" w:cs="Tahoma"/>
          <w:b w:val="0"/>
          <w:sz w:val="20"/>
          <w:szCs w:val="20"/>
          <w:rtl/>
        </w:rPr>
        <w:t>:</w:t>
      </w:r>
      <w:r w:rsidRPr="008129B8">
        <w:rPr>
          <w:rFonts w:ascii="Tahoma" w:hAnsi="Tahoma" w:cs="Tahoma"/>
          <w:color w:val="FFFF00"/>
          <w:sz w:val="20"/>
          <w:szCs w:val="20"/>
          <w:rtl/>
        </w:rPr>
        <w:t xml:space="preserve"> </w:t>
      </w:r>
      <w:proofErr w:type="spellStart"/>
      <w:r w:rsidRPr="00B55F29">
        <w:rPr>
          <w:rFonts w:ascii="Tahoma" w:hAnsi="Tahoma" w:cs="Tahoma" w:hint="cs"/>
          <w:sz w:val="20"/>
          <w:szCs w:val="20"/>
          <w:highlight w:val="yellow"/>
          <w:rtl/>
        </w:rPr>
        <w:t>הרציונאלים</w:t>
      </w:r>
      <w:proofErr w:type="spellEnd"/>
      <w:r w:rsidRPr="00B55F29">
        <w:rPr>
          <w:rFonts w:ascii="Tahoma" w:hAnsi="Tahoma" w:cs="Tahoma"/>
          <w:sz w:val="20"/>
          <w:szCs w:val="20"/>
          <w:highlight w:val="yellow"/>
          <w:rtl/>
        </w:rPr>
        <w:t xml:space="preserve"> של זכות השתיקה</w:t>
      </w:r>
      <w:r w:rsidRPr="008129B8">
        <w:rPr>
          <w:rFonts w:ascii="Tahoma" w:hAnsi="Tahoma" w:cs="Tahoma"/>
          <w:sz w:val="20"/>
          <w:szCs w:val="20"/>
          <w:rtl/>
        </w:rPr>
        <w:t xml:space="preserve">. </w:t>
      </w:r>
      <w:r>
        <w:rPr>
          <w:rFonts w:ascii="Tahoma" w:hAnsi="Tahoma" w:cs="Tahoma" w:hint="cs"/>
          <w:sz w:val="20"/>
          <w:szCs w:val="20"/>
          <w:rtl/>
        </w:rPr>
        <w:t xml:space="preserve">כאמור לעיל, </w:t>
      </w:r>
      <w:r w:rsidRPr="00B57CD3">
        <w:rPr>
          <w:rFonts w:ascii="Tahoma" w:hAnsi="Tahoma" w:cs="Tahoma"/>
          <w:color w:val="FFFFFF" w:themeColor="background1"/>
          <w:sz w:val="20"/>
          <w:szCs w:val="20"/>
          <w:highlight w:val="darkBlue"/>
          <w:rtl/>
        </w:rPr>
        <w:t>ס' 47 לפק</w:t>
      </w:r>
      <w:r w:rsidR="00B57CD3">
        <w:rPr>
          <w:rFonts w:ascii="Tahoma" w:hAnsi="Tahoma" w:cs="Tahoma" w:hint="cs"/>
          <w:color w:val="FFFFFF" w:themeColor="background1"/>
          <w:sz w:val="20"/>
          <w:szCs w:val="20"/>
          <w:highlight w:val="darkBlue"/>
          <w:rtl/>
        </w:rPr>
        <w:t>'</w:t>
      </w:r>
      <w:r w:rsidRPr="00B57CD3">
        <w:rPr>
          <w:rFonts w:ascii="Tahoma" w:hAnsi="Tahoma" w:cs="Tahoma"/>
          <w:color w:val="FFFFFF" w:themeColor="background1"/>
          <w:sz w:val="20"/>
          <w:szCs w:val="20"/>
          <w:highlight w:val="darkBlue"/>
          <w:rtl/>
        </w:rPr>
        <w:t xml:space="preserve"> ה</w:t>
      </w:r>
      <w:r w:rsidR="007059A8">
        <w:rPr>
          <w:rFonts w:ascii="Tahoma" w:hAnsi="Tahoma" w:cs="Tahoma" w:hint="cs"/>
          <w:color w:val="FFFFFF" w:themeColor="background1"/>
          <w:sz w:val="20"/>
          <w:szCs w:val="20"/>
          <w:highlight w:val="darkBlue"/>
          <w:rtl/>
        </w:rPr>
        <w:t>ראיות</w:t>
      </w:r>
      <w:r>
        <w:rPr>
          <w:rFonts w:ascii="Tahoma" w:hAnsi="Tahoma" w:cs="Tahoma" w:hint="cs"/>
          <w:b w:val="0"/>
          <w:bCs/>
          <w:sz w:val="20"/>
          <w:szCs w:val="20"/>
          <w:rtl/>
        </w:rPr>
        <w:t xml:space="preserve"> </w:t>
      </w:r>
      <w:r w:rsidRPr="008D12C2">
        <w:rPr>
          <w:rFonts w:ascii="Tahoma" w:hAnsi="Tahoma" w:cs="Tahoma"/>
          <w:b w:val="0"/>
          <w:bCs/>
          <w:sz w:val="20"/>
          <w:szCs w:val="20"/>
          <w:rtl/>
        </w:rPr>
        <w:t>אומר שאין חובה למסור מסמך שעלול להפליל</w:t>
      </w:r>
      <w:r w:rsidRPr="008129B8">
        <w:rPr>
          <w:rFonts w:ascii="Tahoma" w:hAnsi="Tahoma" w:cs="Tahoma"/>
          <w:sz w:val="20"/>
          <w:szCs w:val="20"/>
          <w:rtl/>
        </w:rPr>
        <w:t xml:space="preserve">. גלעד שרון </w:t>
      </w:r>
      <w:r w:rsidR="00B57CD3">
        <w:rPr>
          <w:rFonts w:ascii="Tahoma" w:hAnsi="Tahoma" w:cs="Tahoma" w:hint="cs"/>
          <w:sz w:val="20"/>
          <w:szCs w:val="20"/>
          <w:rtl/>
        </w:rPr>
        <w:t>נחשד</w:t>
      </w:r>
      <w:r w:rsidRPr="008129B8">
        <w:rPr>
          <w:rFonts w:ascii="Tahoma" w:hAnsi="Tahoma" w:cs="Tahoma"/>
          <w:sz w:val="20"/>
          <w:szCs w:val="20"/>
          <w:rtl/>
        </w:rPr>
        <w:t xml:space="preserve"> בעביר</w:t>
      </w:r>
      <w:r>
        <w:rPr>
          <w:rFonts w:ascii="Tahoma" w:hAnsi="Tahoma" w:cs="Tahoma" w:hint="cs"/>
          <w:sz w:val="20"/>
          <w:szCs w:val="20"/>
          <w:rtl/>
        </w:rPr>
        <w:t>ות</w:t>
      </w:r>
      <w:r w:rsidRPr="008129B8">
        <w:rPr>
          <w:rFonts w:ascii="Tahoma" w:hAnsi="Tahoma" w:cs="Tahoma"/>
          <w:sz w:val="20"/>
          <w:szCs w:val="20"/>
          <w:rtl/>
        </w:rPr>
        <w:t xml:space="preserve"> והמשטרה הוציאה צו למסירת מסמכים</w:t>
      </w:r>
      <w:r>
        <w:rPr>
          <w:rFonts w:ascii="Tahoma" w:hAnsi="Tahoma" w:cs="Tahoma" w:hint="cs"/>
          <w:sz w:val="20"/>
          <w:szCs w:val="20"/>
          <w:rtl/>
        </w:rPr>
        <w:t>.</w:t>
      </w:r>
      <w:r w:rsidRPr="008129B8">
        <w:rPr>
          <w:rFonts w:ascii="Tahoma" w:hAnsi="Tahoma" w:cs="Tahoma"/>
          <w:sz w:val="20"/>
          <w:szCs w:val="20"/>
          <w:rtl/>
        </w:rPr>
        <w:t xml:space="preserve"> היא לא הייתה יכולה להוציא צו חיפוש </w:t>
      </w:r>
      <w:r>
        <w:rPr>
          <w:rFonts w:ascii="Tahoma" w:hAnsi="Tahoma" w:cs="Tahoma" w:hint="cs"/>
          <w:sz w:val="20"/>
          <w:szCs w:val="20"/>
          <w:rtl/>
        </w:rPr>
        <w:t>כי</w:t>
      </w:r>
      <w:r w:rsidRPr="008129B8">
        <w:rPr>
          <w:rFonts w:ascii="Tahoma" w:hAnsi="Tahoma" w:cs="Tahoma"/>
          <w:sz w:val="20"/>
          <w:szCs w:val="20"/>
          <w:rtl/>
        </w:rPr>
        <w:t xml:space="preserve"> גלעד גר בחוות השקמים ולאביו ראש הממשלה יש חסינות. </w:t>
      </w:r>
      <w:r>
        <w:rPr>
          <w:rFonts w:ascii="Tahoma" w:hAnsi="Tahoma" w:cs="Tahoma" w:hint="cs"/>
          <w:sz w:val="20"/>
          <w:szCs w:val="20"/>
          <w:rtl/>
        </w:rPr>
        <w:t xml:space="preserve">בתגובה לצו, </w:t>
      </w:r>
      <w:r w:rsidRPr="008129B8">
        <w:rPr>
          <w:rFonts w:ascii="Tahoma" w:hAnsi="Tahoma" w:cs="Tahoma"/>
          <w:sz w:val="20"/>
          <w:szCs w:val="20"/>
          <w:rtl/>
        </w:rPr>
        <w:t xml:space="preserve">גלעד שרון </w:t>
      </w:r>
      <w:r>
        <w:rPr>
          <w:rFonts w:ascii="Tahoma" w:hAnsi="Tahoma" w:cs="Tahoma" w:hint="cs"/>
          <w:sz w:val="20"/>
          <w:szCs w:val="20"/>
          <w:rtl/>
        </w:rPr>
        <w:t>טען</w:t>
      </w:r>
      <w:r w:rsidRPr="008129B8">
        <w:rPr>
          <w:rFonts w:ascii="Tahoma" w:hAnsi="Tahoma" w:cs="Tahoma"/>
          <w:sz w:val="20"/>
          <w:szCs w:val="20"/>
          <w:rtl/>
        </w:rPr>
        <w:t xml:space="preserve"> שבגלל שהוא חשוד</w:t>
      </w:r>
      <w:r>
        <w:rPr>
          <w:rFonts w:ascii="Tahoma" w:hAnsi="Tahoma" w:cs="Tahoma" w:hint="cs"/>
          <w:sz w:val="20"/>
          <w:szCs w:val="20"/>
          <w:rtl/>
        </w:rPr>
        <w:t xml:space="preserve"> (ולא עד)</w:t>
      </w:r>
      <w:r w:rsidRPr="008129B8">
        <w:rPr>
          <w:rFonts w:ascii="Tahoma" w:hAnsi="Tahoma" w:cs="Tahoma"/>
          <w:sz w:val="20"/>
          <w:szCs w:val="20"/>
          <w:rtl/>
        </w:rPr>
        <w:t xml:space="preserve"> עומדת לו זכות השתיקה ולכן הוא יכול שלא למסור אף מסמך (ולא רק את </w:t>
      </w:r>
      <w:r w:rsidR="00C5078B">
        <w:rPr>
          <w:rFonts w:ascii="Tahoma" w:hAnsi="Tahoma" w:cs="Tahoma" w:hint="cs"/>
          <w:sz w:val="20"/>
          <w:szCs w:val="20"/>
          <w:rtl/>
        </w:rPr>
        <w:t>ה</w:t>
      </w:r>
      <w:r>
        <w:rPr>
          <w:rFonts w:ascii="Tahoma" w:hAnsi="Tahoma" w:cs="Tahoma" w:hint="cs"/>
          <w:sz w:val="20"/>
          <w:szCs w:val="20"/>
          <w:rtl/>
        </w:rPr>
        <w:t>מסמך</w:t>
      </w:r>
      <w:r w:rsidRPr="008129B8">
        <w:rPr>
          <w:rFonts w:ascii="Tahoma" w:hAnsi="Tahoma" w:cs="Tahoma"/>
          <w:sz w:val="20"/>
          <w:szCs w:val="20"/>
          <w:rtl/>
        </w:rPr>
        <w:t xml:space="preserve"> </w:t>
      </w:r>
      <w:r w:rsidR="00C5078B">
        <w:rPr>
          <w:rFonts w:ascii="Tahoma" w:hAnsi="Tahoma" w:cs="Tahoma" w:hint="cs"/>
          <w:sz w:val="20"/>
          <w:szCs w:val="20"/>
          <w:rtl/>
        </w:rPr>
        <w:t>ה</w:t>
      </w:r>
      <w:r w:rsidRPr="008129B8">
        <w:rPr>
          <w:rFonts w:ascii="Tahoma" w:hAnsi="Tahoma" w:cs="Tahoma"/>
          <w:sz w:val="20"/>
          <w:szCs w:val="20"/>
          <w:rtl/>
        </w:rPr>
        <w:t>מפליל).</w:t>
      </w:r>
    </w:p>
    <w:p w:rsidR="00AB6354" w:rsidRPr="008F3412" w:rsidRDefault="00AB6354" w:rsidP="00102340">
      <w:pPr>
        <w:pStyle w:val="affe"/>
        <w:spacing w:after="70"/>
        <w:rPr>
          <w:rFonts w:ascii="Tahoma" w:hAnsi="Tahoma" w:cs="Tahoma"/>
          <w:sz w:val="20"/>
          <w:szCs w:val="20"/>
          <w:rtl/>
        </w:rPr>
      </w:pPr>
      <w:r w:rsidRPr="008F3412">
        <w:rPr>
          <w:rFonts w:ascii="Tahoma" w:hAnsi="Tahoma" w:cs="Tahoma"/>
          <w:sz w:val="20"/>
          <w:szCs w:val="20"/>
          <w:u w:val="single"/>
          <w:rtl/>
        </w:rPr>
        <w:t xml:space="preserve">ביהמ"ש קבע שישנם </w:t>
      </w:r>
      <w:r w:rsidRPr="008F3412">
        <w:rPr>
          <w:rFonts w:ascii="Tahoma" w:hAnsi="Tahoma" w:cs="Tahoma"/>
          <w:b w:val="0"/>
          <w:bCs/>
          <w:sz w:val="20"/>
          <w:szCs w:val="20"/>
          <w:u w:val="single"/>
          <w:rtl/>
        </w:rPr>
        <w:t xml:space="preserve">3 </w:t>
      </w:r>
      <w:proofErr w:type="spellStart"/>
      <w:r w:rsidRPr="008F3412">
        <w:rPr>
          <w:rFonts w:ascii="Tahoma" w:hAnsi="Tahoma" w:cs="Tahoma" w:hint="cs"/>
          <w:b w:val="0"/>
          <w:bCs/>
          <w:sz w:val="20"/>
          <w:szCs w:val="20"/>
          <w:u w:val="single"/>
          <w:rtl/>
        </w:rPr>
        <w:t>רציונאלים</w:t>
      </w:r>
      <w:proofErr w:type="spellEnd"/>
      <w:r w:rsidRPr="008F3412">
        <w:rPr>
          <w:rFonts w:ascii="Tahoma" w:hAnsi="Tahoma" w:cs="Tahoma"/>
          <w:b w:val="0"/>
          <w:bCs/>
          <w:sz w:val="20"/>
          <w:szCs w:val="20"/>
          <w:u w:val="single"/>
          <w:rtl/>
        </w:rPr>
        <w:t xml:space="preserve"> לזכות השתיקה</w:t>
      </w:r>
      <w:r w:rsidRPr="008F3412">
        <w:rPr>
          <w:rFonts w:ascii="Tahoma" w:hAnsi="Tahoma" w:cs="Tahoma"/>
          <w:sz w:val="20"/>
          <w:szCs w:val="20"/>
          <w:u w:val="single"/>
          <w:rtl/>
        </w:rPr>
        <w:t xml:space="preserve"> ובדק האם הם מתקיימים בעניינו</w:t>
      </w:r>
      <w:r w:rsidRPr="008F3412">
        <w:rPr>
          <w:rFonts w:ascii="Tahoma" w:hAnsi="Tahoma" w:cs="Tahoma" w:hint="cs"/>
          <w:sz w:val="20"/>
          <w:szCs w:val="20"/>
          <w:rtl/>
        </w:rPr>
        <w:t>:</w:t>
      </w:r>
    </w:p>
    <w:p w:rsidR="00AB6354" w:rsidRPr="008129B8" w:rsidRDefault="00AB6354" w:rsidP="00B57CD3">
      <w:pPr>
        <w:pStyle w:val="affe"/>
        <w:numPr>
          <w:ilvl w:val="0"/>
          <w:numId w:val="12"/>
        </w:numPr>
        <w:spacing w:after="70"/>
        <w:ind w:left="363"/>
        <w:rPr>
          <w:rFonts w:ascii="Tahoma" w:hAnsi="Tahoma" w:cs="Tahoma"/>
          <w:sz w:val="20"/>
          <w:szCs w:val="20"/>
        </w:rPr>
      </w:pPr>
      <w:r w:rsidRPr="008F3412">
        <w:rPr>
          <w:rFonts w:ascii="Tahoma" w:hAnsi="Tahoma" w:cs="Tahoma"/>
          <w:b w:val="0"/>
          <w:bCs/>
          <w:color w:val="00B050"/>
          <w:sz w:val="20"/>
          <w:szCs w:val="20"/>
          <w:rtl/>
        </w:rPr>
        <w:t>דאגה לחשוד</w:t>
      </w:r>
      <w:r w:rsidRPr="008F3412">
        <w:rPr>
          <w:rFonts w:ascii="Tahoma" w:hAnsi="Tahoma" w:cs="Tahoma"/>
          <w:sz w:val="20"/>
          <w:szCs w:val="20"/>
          <w:rtl/>
        </w:rPr>
        <w:t>:</w:t>
      </w:r>
      <w:r w:rsidRPr="008129B8">
        <w:rPr>
          <w:rFonts w:ascii="Tahoma" w:hAnsi="Tahoma" w:cs="Tahoma"/>
          <w:sz w:val="20"/>
          <w:szCs w:val="20"/>
          <w:rtl/>
        </w:rPr>
        <w:t xml:space="preserve"> </w:t>
      </w:r>
      <w:r w:rsidRPr="00E77483">
        <w:rPr>
          <w:rFonts w:ascii="Tahoma" w:hAnsi="Tahoma" w:cs="Tahoma"/>
          <w:sz w:val="20"/>
          <w:szCs w:val="20"/>
          <w:rtl/>
        </w:rPr>
        <w:t>במהלך החקירה</w:t>
      </w:r>
      <w:r w:rsidRPr="008129B8">
        <w:rPr>
          <w:rFonts w:ascii="Tahoma" w:hAnsi="Tahoma" w:cs="Tahoma"/>
          <w:sz w:val="20"/>
          <w:szCs w:val="20"/>
          <w:rtl/>
        </w:rPr>
        <w:t xml:space="preserve"> </w:t>
      </w:r>
      <w:r w:rsidRPr="008F3412">
        <w:rPr>
          <w:rFonts w:ascii="Tahoma" w:hAnsi="Tahoma" w:cs="Tahoma"/>
          <w:sz w:val="20"/>
          <w:szCs w:val="20"/>
          <w:highlight w:val="yellow"/>
          <w:rtl/>
        </w:rPr>
        <w:t xml:space="preserve">החשוד ניצב לבדו מול החוקרים ללא סיוע וקיים חשש שהחוקרים ישתמשו בכוח </w:t>
      </w:r>
      <w:r w:rsidR="00B57CD3">
        <w:rPr>
          <w:rFonts w:ascii="Tahoma" w:hAnsi="Tahoma" w:cs="Tahoma" w:hint="cs"/>
          <w:sz w:val="20"/>
          <w:szCs w:val="20"/>
          <w:highlight w:val="yellow"/>
          <w:rtl/>
        </w:rPr>
        <w:t>ש</w:t>
      </w:r>
      <w:r w:rsidRPr="008F3412">
        <w:rPr>
          <w:rFonts w:ascii="Tahoma" w:hAnsi="Tahoma" w:cs="Tahoma"/>
          <w:sz w:val="20"/>
          <w:szCs w:val="20"/>
          <w:highlight w:val="yellow"/>
          <w:rtl/>
        </w:rPr>
        <w:t>בידיהם כדי לגבות ראיות</w:t>
      </w:r>
      <w:r w:rsidRPr="008129B8">
        <w:rPr>
          <w:rFonts w:ascii="Tahoma" w:hAnsi="Tahoma" w:cs="Tahoma"/>
          <w:sz w:val="20"/>
          <w:szCs w:val="20"/>
          <w:rtl/>
        </w:rPr>
        <w:t xml:space="preserve">. </w:t>
      </w:r>
      <w:r>
        <w:rPr>
          <w:rFonts w:ascii="Tahoma" w:hAnsi="Tahoma" w:cs="Tahoma" w:hint="cs"/>
          <w:sz w:val="20"/>
          <w:szCs w:val="20"/>
          <w:rtl/>
        </w:rPr>
        <w:t>כאן</w:t>
      </w:r>
      <w:r w:rsidRPr="008129B8">
        <w:rPr>
          <w:rFonts w:ascii="Tahoma" w:hAnsi="Tahoma" w:cs="Tahoma"/>
          <w:sz w:val="20"/>
          <w:szCs w:val="20"/>
          <w:rtl/>
        </w:rPr>
        <w:t xml:space="preserve"> הרציונל לא מתקיים כי הוא כבר קיבל צו למסירת מסמכים והוא יכול להיוועץ בעו"ד שיכול לפעול </w:t>
      </w:r>
      <w:r w:rsidR="00B57CD3">
        <w:rPr>
          <w:rFonts w:ascii="Tahoma" w:hAnsi="Tahoma" w:cs="Tahoma" w:hint="cs"/>
          <w:sz w:val="20"/>
          <w:szCs w:val="20"/>
          <w:rtl/>
        </w:rPr>
        <w:t>ע"מ</w:t>
      </w:r>
      <w:r w:rsidRPr="008129B8">
        <w:rPr>
          <w:rFonts w:ascii="Tahoma" w:hAnsi="Tahoma" w:cs="Tahoma"/>
          <w:sz w:val="20"/>
          <w:szCs w:val="20"/>
          <w:rtl/>
        </w:rPr>
        <w:t xml:space="preserve"> לבטל את הצו.</w:t>
      </w:r>
    </w:p>
    <w:p w:rsidR="00AB6354" w:rsidRPr="008129B8" w:rsidRDefault="00B57CD3" w:rsidP="00B57CD3">
      <w:pPr>
        <w:pStyle w:val="affe"/>
        <w:numPr>
          <w:ilvl w:val="0"/>
          <w:numId w:val="12"/>
        </w:numPr>
        <w:spacing w:after="70"/>
        <w:ind w:left="363"/>
        <w:rPr>
          <w:rFonts w:ascii="Tahoma" w:hAnsi="Tahoma" w:cs="Tahoma"/>
          <w:sz w:val="20"/>
          <w:szCs w:val="20"/>
        </w:rPr>
      </w:pPr>
      <w:r>
        <w:rPr>
          <w:rFonts w:ascii="Tahoma" w:hAnsi="Tahoma" w:cs="Tahoma" w:hint="cs"/>
          <w:b w:val="0"/>
          <w:bCs/>
          <w:color w:val="00B050"/>
          <w:sz w:val="20"/>
          <w:szCs w:val="20"/>
          <w:rtl/>
        </w:rPr>
        <w:t xml:space="preserve">מניעת </w:t>
      </w:r>
      <w:r w:rsidR="00AB6354" w:rsidRPr="008F3412">
        <w:rPr>
          <w:rFonts w:ascii="Tahoma" w:hAnsi="Tahoma" w:cs="Tahoma"/>
          <w:b w:val="0"/>
          <w:bCs/>
          <w:color w:val="00B050"/>
          <w:sz w:val="20"/>
          <w:szCs w:val="20"/>
          <w:rtl/>
        </w:rPr>
        <w:t>הודאות שווא</w:t>
      </w:r>
      <w:r>
        <w:rPr>
          <w:rFonts w:ascii="Tahoma" w:hAnsi="Tahoma" w:cs="Tahoma" w:hint="cs"/>
          <w:sz w:val="20"/>
          <w:szCs w:val="20"/>
          <w:rtl/>
        </w:rPr>
        <w:t xml:space="preserve"> </w:t>
      </w:r>
      <w:r w:rsidRPr="00B57CD3">
        <w:rPr>
          <w:rFonts w:ascii="Tahoma" w:hAnsi="Tahoma" w:cs="Tahoma" w:hint="cs"/>
          <w:b w:val="0"/>
          <w:bCs/>
          <w:color w:val="00B050"/>
          <w:sz w:val="20"/>
          <w:szCs w:val="20"/>
          <w:rtl/>
        </w:rPr>
        <w:t>של נאשמים</w:t>
      </w:r>
      <w:r w:rsidR="00AB6354" w:rsidRPr="008F3412">
        <w:rPr>
          <w:rFonts w:ascii="Tahoma" w:hAnsi="Tahoma" w:cs="Tahoma"/>
          <w:sz w:val="20"/>
          <w:szCs w:val="20"/>
          <w:rtl/>
        </w:rPr>
        <w:t>:</w:t>
      </w:r>
      <w:r w:rsidR="00AB6354" w:rsidRPr="008129B8">
        <w:rPr>
          <w:rFonts w:ascii="Tahoma" w:hAnsi="Tahoma" w:cs="Tahoma"/>
          <w:sz w:val="20"/>
          <w:szCs w:val="20"/>
          <w:rtl/>
        </w:rPr>
        <w:t xml:space="preserve"> חקירה </w:t>
      </w:r>
      <w:r w:rsidR="00AB6354">
        <w:rPr>
          <w:rFonts w:ascii="Tahoma" w:hAnsi="Tahoma" w:cs="Tahoma" w:hint="cs"/>
          <w:sz w:val="20"/>
          <w:szCs w:val="20"/>
          <w:rtl/>
        </w:rPr>
        <w:t>זו</w:t>
      </w:r>
      <w:r w:rsidR="00AB6354" w:rsidRPr="008129B8">
        <w:rPr>
          <w:rFonts w:ascii="Tahoma" w:hAnsi="Tahoma" w:cs="Tahoma"/>
          <w:sz w:val="20"/>
          <w:szCs w:val="20"/>
          <w:rtl/>
        </w:rPr>
        <w:t xml:space="preserve"> סיטואציה מלחיצה </w:t>
      </w:r>
      <w:r w:rsidR="00AB6354" w:rsidRPr="008F3412">
        <w:rPr>
          <w:rFonts w:ascii="Tahoma" w:hAnsi="Tahoma" w:cs="Tahoma"/>
          <w:sz w:val="20"/>
          <w:szCs w:val="20"/>
          <w:highlight w:val="yellow"/>
          <w:rtl/>
        </w:rPr>
        <w:t>והחשוד יכול להודות בדברים שלא עשה</w:t>
      </w:r>
      <w:r w:rsidR="00AB6354" w:rsidRPr="008129B8">
        <w:rPr>
          <w:rFonts w:ascii="Tahoma" w:hAnsi="Tahoma" w:cs="Tahoma"/>
          <w:sz w:val="20"/>
          <w:szCs w:val="20"/>
          <w:rtl/>
        </w:rPr>
        <w:t xml:space="preserve">. </w:t>
      </w:r>
      <w:r w:rsidR="00AB6354">
        <w:rPr>
          <w:rFonts w:ascii="Tahoma" w:hAnsi="Tahoma" w:cs="Tahoma" w:hint="cs"/>
          <w:sz w:val="20"/>
          <w:szCs w:val="20"/>
          <w:rtl/>
        </w:rPr>
        <w:t>כאן</w:t>
      </w:r>
      <w:r w:rsidR="00AB6354" w:rsidRPr="008129B8">
        <w:rPr>
          <w:rFonts w:ascii="Tahoma" w:hAnsi="Tahoma" w:cs="Tahoma"/>
          <w:sz w:val="20"/>
          <w:szCs w:val="20"/>
          <w:rtl/>
        </w:rPr>
        <w:t xml:space="preserve"> הרציונל לא מתקיים כי מדובר במסמכים ולא בהודאה.</w:t>
      </w:r>
    </w:p>
    <w:p w:rsidR="00AB6354" w:rsidRPr="008129B8" w:rsidRDefault="00AB6354" w:rsidP="00102340">
      <w:pPr>
        <w:pStyle w:val="affe"/>
        <w:numPr>
          <w:ilvl w:val="0"/>
          <w:numId w:val="12"/>
        </w:numPr>
        <w:spacing w:after="70"/>
        <w:ind w:left="363"/>
        <w:rPr>
          <w:rFonts w:ascii="Tahoma" w:hAnsi="Tahoma" w:cs="Tahoma"/>
          <w:sz w:val="20"/>
          <w:szCs w:val="20"/>
        </w:rPr>
      </w:pPr>
      <w:r w:rsidRPr="008F3412">
        <w:rPr>
          <w:rFonts w:ascii="Tahoma" w:hAnsi="Tahoma" w:cs="Tahoma"/>
          <w:b w:val="0"/>
          <w:bCs/>
          <w:color w:val="00B050"/>
          <w:sz w:val="20"/>
          <w:szCs w:val="20"/>
          <w:rtl/>
        </w:rPr>
        <w:t>הימנעות מהטלת חובת עשה על החשוד</w:t>
      </w:r>
      <w:r w:rsidRPr="008F3412">
        <w:rPr>
          <w:rFonts w:ascii="Tahoma" w:hAnsi="Tahoma" w:cs="Tahoma"/>
          <w:sz w:val="20"/>
          <w:szCs w:val="20"/>
          <w:rtl/>
        </w:rPr>
        <w:t>:</w:t>
      </w:r>
      <w:r w:rsidRPr="008129B8">
        <w:rPr>
          <w:rFonts w:ascii="Tahoma" w:hAnsi="Tahoma" w:cs="Tahoma"/>
          <w:sz w:val="20"/>
          <w:szCs w:val="20"/>
          <w:rtl/>
        </w:rPr>
        <w:t xml:space="preserve"> לפי השיטה האדברסרית </w:t>
      </w:r>
      <w:r w:rsidRPr="008F3412">
        <w:rPr>
          <w:rFonts w:ascii="Tahoma" w:hAnsi="Tahoma" w:cs="Tahoma"/>
          <w:sz w:val="20"/>
          <w:szCs w:val="20"/>
          <w:highlight w:val="yellow"/>
          <w:rtl/>
        </w:rPr>
        <w:t>מי שצריך לגייס את הראיות זו התביעה ולא הנאשם ולכן לא נטיל חובות עשה על החשוד</w:t>
      </w:r>
      <w:r w:rsidRPr="008129B8">
        <w:rPr>
          <w:rFonts w:ascii="Tahoma" w:hAnsi="Tahoma" w:cs="Tahoma"/>
          <w:sz w:val="20"/>
          <w:szCs w:val="20"/>
          <w:rtl/>
        </w:rPr>
        <w:t xml:space="preserve">. במקרה שלנו הרציונל לא מתקיים כי לא צריך ליצור מסמכים </w:t>
      </w:r>
      <w:r w:rsidR="004E2315" w:rsidRPr="004E2315">
        <w:rPr>
          <w:rFonts w:ascii="Tahoma" w:hAnsi="Tahoma" w:cs="Tahoma"/>
          <w:sz w:val="20"/>
          <w:szCs w:val="20"/>
          <w:u w:val="single"/>
          <w:rtl/>
        </w:rPr>
        <w:t>אלא</w:t>
      </w:r>
      <w:r w:rsidRPr="008129B8">
        <w:rPr>
          <w:rFonts w:ascii="Tahoma" w:hAnsi="Tahoma" w:cs="Tahoma"/>
          <w:sz w:val="20"/>
          <w:szCs w:val="20"/>
          <w:rtl/>
        </w:rPr>
        <w:t xml:space="preserve"> למסור מסמכים קיימים.</w:t>
      </w:r>
    </w:p>
    <w:p w:rsidR="00AB6354" w:rsidRPr="008129B8" w:rsidRDefault="00AB6354" w:rsidP="0025433C">
      <w:pPr>
        <w:pStyle w:val="affe"/>
        <w:numPr>
          <w:ilvl w:val="0"/>
          <w:numId w:val="76"/>
        </w:numPr>
        <w:rPr>
          <w:rFonts w:ascii="Tahoma" w:hAnsi="Tahoma" w:cs="Tahoma"/>
          <w:sz w:val="20"/>
          <w:szCs w:val="20"/>
        </w:rPr>
      </w:pPr>
      <w:r w:rsidRPr="008129B8">
        <w:rPr>
          <w:rFonts w:ascii="Tahoma" w:hAnsi="Tahoma" w:cs="Tahoma"/>
          <w:sz w:val="20"/>
          <w:szCs w:val="20"/>
          <w:rtl/>
        </w:rPr>
        <w:t>על כן</w:t>
      </w:r>
      <w:r>
        <w:rPr>
          <w:rFonts w:ascii="Tahoma" w:hAnsi="Tahoma" w:cs="Tahoma" w:hint="cs"/>
          <w:sz w:val="20"/>
          <w:szCs w:val="20"/>
          <w:rtl/>
        </w:rPr>
        <w:t>,</w:t>
      </w:r>
      <w:r w:rsidRPr="008129B8">
        <w:rPr>
          <w:rFonts w:ascii="Tahoma" w:hAnsi="Tahoma" w:cs="Tahoma"/>
          <w:sz w:val="20"/>
          <w:szCs w:val="20"/>
          <w:rtl/>
        </w:rPr>
        <w:t xml:space="preserve"> המסקנה היא שבכל הקשור למסמכים, </w:t>
      </w:r>
      <w:r w:rsidRPr="008F3412">
        <w:rPr>
          <w:rFonts w:ascii="Tahoma" w:hAnsi="Tahoma" w:cs="Tahoma"/>
          <w:b w:val="0"/>
          <w:bCs/>
          <w:sz w:val="20"/>
          <w:szCs w:val="20"/>
          <w:rtl/>
        </w:rPr>
        <w:t>קיימת לחשוד רק הזכות לחיסיון מפני אי הפללה עצמית ולא זכות השתיקה</w:t>
      </w:r>
      <w:r w:rsidRPr="008129B8">
        <w:rPr>
          <w:rFonts w:ascii="Tahoma" w:hAnsi="Tahoma" w:cs="Tahoma"/>
          <w:sz w:val="20"/>
          <w:szCs w:val="20"/>
          <w:rtl/>
        </w:rPr>
        <w:t xml:space="preserve">. </w:t>
      </w:r>
      <w:r>
        <w:rPr>
          <w:rFonts w:ascii="Tahoma" w:hAnsi="Tahoma" w:cs="Tahoma"/>
          <w:sz w:val="20"/>
          <w:szCs w:val="20"/>
          <w:rtl/>
        </w:rPr>
        <w:t>ביהמ"ש</w:t>
      </w:r>
      <w:r w:rsidRPr="008129B8">
        <w:rPr>
          <w:rFonts w:ascii="Tahoma" w:hAnsi="Tahoma" w:cs="Tahoma"/>
          <w:sz w:val="20"/>
          <w:szCs w:val="20"/>
          <w:rtl/>
        </w:rPr>
        <w:t xml:space="preserve"> לא רצה </w:t>
      </w:r>
      <w:r>
        <w:rPr>
          <w:rFonts w:ascii="Tahoma" w:hAnsi="Tahoma" w:cs="Tahoma"/>
          <w:sz w:val="20"/>
          <w:szCs w:val="20"/>
          <w:rtl/>
        </w:rPr>
        <w:t xml:space="preserve">שבאמצעות </w:t>
      </w:r>
      <w:r>
        <w:rPr>
          <w:rFonts w:ascii="Tahoma" w:hAnsi="Tahoma" w:cs="Tahoma" w:hint="cs"/>
          <w:sz w:val="20"/>
          <w:szCs w:val="20"/>
          <w:rtl/>
        </w:rPr>
        <w:t>זכ</w:t>
      </w:r>
      <w:r w:rsidRPr="008129B8">
        <w:rPr>
          <w:rFonts w:ascii="Tahoma" w:hAnsi="Tahoma" w:cs="Tahoma"/>
          <w:sz w:val="20"/>
          <w:szCs w:val="20"/>
          <w:rtl/>
        </w:rPr>
        <w:t xml:space="preserve">ות השתיקה </w:t>
      </w:r>
      <w:r>
        <w:rPr>
          <w:rFonts w:ascii="Tahoma" w:hAnsi="Tahoma" w:cs="Tahoma" w:hint="cs"/>
          <w:sz w:val="20"/>
          <w:szCs w:val="20"/>
          <w:rtl/>
        </w:rPr>
        <w:t>הוא יוכל</w:t>
      </w:r>
      <w:r w:rsidRPr="008129B8">
        <w:rPr>
          <w:rFonts w:ascii="Tahoma" w:hAnsi="Tahoma" w:cs="Tahoma"/>
          <w:sz w:val="20"/>
          <w:szCs w:val="20"/>
          <w:rtl/>
        </w:rPr>
        <w:t xml:space="preserve"> להתחמק מקיום הצו ולכן </w:t>
      </w:r>
      <w:r>
        <w:rPr>
          <w:rFonts w:ascii="Tahoma" w:hAnsi="Tahoma" w:cs="Tahoma" w:hint="cs"/>
          <w:sz w:val="20"/>
          <w:szCs w:val="20"/>
          <w:rtl/>
        </w:rPr>
        <w:t>נפסק שהוא מחויב למסור את המסמכים.</w:t>
      </w:r>
    </w:p>
    <w:p w:rsidR="00AB6354" w:rsidRPr="008129B8" w:rsidRDefault="00AB6354" w:rsidP="00875E1C">
      <w:pPr>
        <w:pStyle w:val="affe"/>
        <w:rPr>
          <w:rFonts w:ascii="Tahoma" w:hAnsi="Tahoma" w:cs="Tahoma"/>
          <w:sz w:val="20"/>
          <w:szCs w:val="20"/>
          <w:rtl/>
        </w:rPr>
      </w:pPr>
    </w:p>
    <w:p w:rsidR="00AB6354" w:rsidRPr="008129B8" w:rsidRDefault="00AB6354" w:rsidP="00875E1C">
      <w:pPr>
        <w:pStyle w:val="affe"/>
        <w:spacing w:after="70"/>
        <w:rPr>
          <w:rFonts w:ascii="Tahoma" w:hAnsi="Tahoma" w:cs="Tahoma"/>
          <w:sz w:val="20"/>
          <w:szCs w:val="20"/>
        </w:rPr>
      </w:pPr>
      <w:r>
        <w:rPr>
          <w:rFonts w:ascii="Tahoma" w:hAnsi="Tahoma" w:cs="Tahoma" w:hint="cs"/>
          <w:b w:val="0"/>
          <w:sz w:val="20"/>
          <w:szCs w:val="20"/>
          <w:highlight w:val="green"/>
          <w:rtl/>
        </w:rPr>
        <w:t xml:space="preserve">אנקדוטה - </w:t>
      </w:r>
      <w:r w:rsidRPr="008129B8">
        <w:rPr>
          <w:rFonts w:ascii="Tahoma" w:hAnsi="Tahoma" w:cs="Tahoma"/>
          <w:b w:val="0"/>
          <w:sz w:val="20"/>
          <w:szCs w:val="20"/>
          <w:highlight w:val="green"/>
          <w:rtl/>
        </w:rPr>
        <w:t xml:space="preserve">פס"ד מ"י נ' </w:t>
      </w:r>
      <w:proofErr w:type="spellStart"/>
      <w:r w:rsidRPr="008129B8">
        <w:rPr>
          <w:rFonts w:ascii="Tahoma" w:hAnsi="Tahoma" w:cs="Tahoma"/>
          <w:b w:val="0"/>
          <w:sz w:val="20"/>
          <w:szCs w:val="20"/>
          <w:highlight w:val="green"/>
          <w:rtl/>
        </w:rPr>
        <w:t>לגזיאל</w:t>
      </w:r>
      <w:proofErr w:type="spellEnd"/>
      <w:r w:rsidRPr="008F3412">
        <w:rPr>
          <w:rFonts w:ascii="Tahoma" w:hAnsi="Tahoma" w:cs="Tahoma"/>
          <w:b w:val="0"/>
          <w:sz w:val="20"/>
          <w:szCs w:val="20"/>
          <w:rtl/>
        </w:rPr>
        <w:t>:</w:t>
      </w:r>
      <w:r w:rsidRPr="008129B8">
        <w:rPr>
          <w:rFonts w:ascii="Tahoma" w:hAnsi="Tahoma" w:cs="Tahoma"/>
          <w:sz w:val="20"/>
          <w:szCs w:val="20"/>
          <w:rtl/>
        </w:rPr>
        <w:t xml:space="preserve"> הוגש </w:t>
      </w:r>
      <w:r>
        <w:rPr>
          <w:rFonts w:ascii="Tahoma" w:hAnsi="Tahoma" w:cs="Tahoma" w:hint="cs"/>
          <w:sz w:val="20"/>
          <w:szCs w:val="20"/>
          <w:rtl/>
        </w:rPr>
        <w:t>כ"א</w:t>
      </w:r>
      <w:r w:rsidRPr="008129B8">
        <w:rPr>
          <w:rFonts w:ascii="Tahoma" w:hAnsi="Tahoma" w:cs="Tahoma"/>
          <w:sz w:val="20"/>
          <w:szCs w:val="20"/>
          <w:rtl/>
        </w:rPr>
        <w:t xml:space="preserve"> נגד אדם ו</w:t>
      </w:r>
      <w:r w:rsidR="00875E1C">
        <w:rPr>
          <w:rFonts w:ascii="Tahoma" w:hAnsi="Tahoma" w:cs="Tahoma" w:hint="cs"/>
          <w:sz w:val="20"/>
          <w:szCs w:val="20"/>
          <w:rtl/>
        </w:rPr>
        <w:t xml:space="preserve">כל </w:t>
      </w:r>
      <w:r w:rsidRPr="008129B8">
        <w:rPr>
          <w:rFonts w:ascii="Tahoma" w:hAnsi="Tahoma" w:cs="Tahoma"/>
          <w:sz w:val="20"/>
          <w:szCs w:val="20"/>
          <w:rtl/>
        </w:rPr>
        <w:t xml:space="preserve">חומר החקירה </w:t>
      </w:r>
      <w:r w:rsidR="00875E1C">
        <w:rPr>
          <w:rFonts w:ascii="Tahoma" w:hAnsi="Tahoma" w:cs="Tahoma" w:hint="cs"/>
          <w:sz w:val="20"/>
          <w:szCs w:val="20"/>
          <w:rtl/>
        </w:rPr>
        <w:t xml:space="preserve">נגדו ניתן </w:t>
      </w:r>
      <w:r w:rsidRPr="008129B8">
        <w:rPr>
          <w:rFonts w:ascii="Tahoma" w:hAnsi="Tahoma" w:cs="Tahoma"/>
          <w:sz w:val="20"/>
          <w:szCs w:val="20"/>
          <w:rtl/>
        </w:rPr>
        <w:t xml:space="preserve">לסנגור הנאשם שצילם מהפרקליטות את כלל החומרים. לאחר מכן הפרקליטות איבדה את החומרים וביקשה מהסנגור לצלם ממנו את החומר </w:t>
      </w:r>
      <w:r w:rsidR="004E2315" w:rsidRPr="004E2315">
        <w:rPr>
          <w:rFonts w:ascii="Tahoma" w:hAnsi="Tahoma" w:cs="Tahoma"/>
          <w:sz w:val="20"/>
          <w:szCs w:val="20"/>
          <w:u w:val="single"/>
          <w:rtl/>
        </w:rPr>
        <w:t>אך</w:t>
      </w:r>
      <w:r w:rsidRPr="008129B8">
        <w:rPr>
          <w:rFonts w:ascii="Tahoma" w:hAnsi="Tahoma" w:cs="Tahoma"/>
          <w:sz w:val="20"/>
          <w:szCs w:val="20"/>
          <w:rtl/>
        </w:rPr>
        <w:t xml:space="preserve"> הוא סירב בנימוק של הזכות לאי הפללה עצמית. ביהמ"ש </w:t>
      </w:r>
      <w:r>
        <w:rPr>
          <w:rFonts w:ascii="Tahoma" w:hAnsi="Tahoma" w:cs="Tahoma" w:hint="cs"/>
          <w:sz w:val="20"/>
          <w:szCs w:val="20"/>
          <w:rtl/>
        </w:rPr>
        <w:t>הורה</w:t>
      </w:r>
      <w:r w:rsidRPr="008129B8">
        <w:rPr>
          <w:rFonts w:ascii="Tahoma" w:hAnsi="Tahoma" w:cs="Tahoma"/>
          <w:sz w:val="20"/>
          <w:szCs w:val="20"/>
          <w:rtl/>
        </w:rPr>
        <w:t xml:space="preserve"> לסנגור לתת את התיק לעיון </w:t>
      </w:r>
      <w:r>
        <w:rPr>
          <w:rFonts w:ascii="Tahoma" w:hAnsi="Tahoma" w:cs="Tahoma" w:hint="cs"/>
          <w:sz w:val="20"/>
          <w:szCs w:val="20"/>
          <w:rtl/>
        </w:rPr>
        <w:t>כי</w:t>
      </w:r>
      <w:r w:rsidRPr="008129B8">
        <w:rPr>
          <w:rFonts w:ascii="Tahoma" w:hAnsi="Tahoma" w:cs="Tahoma"/>
          <w:sz w:val="20"/>
          <w:szCs w:val="20"/>
          <w:rtl/>
        </w:rPr>
        <w:t xml:space="preserve"> לא מדובר בפגיעה בזכות להפללה עצמית </w:t>
      </w:r>
      <w:r w:rsidR="004E2315" w:rsidRPr="004E2315">
        <w:rPr>
          <w:rFonts w:ascii="Tahoma" w:hAnsi="Tahoma" w:cs="Tahoma"/>
          <w:sz w:val="20"/>
          <w:szCs w:val="20"/>
          <w:u w:val="single"/>
          <w:rtl/>
        </w:rPr>
        <w:t>אלא</w:t>
      </w:r>
      <w:r w:rsidRPr="008129B8">
        <w:rPr>
          <w:rFonts w:ascii="Tahoma" w:hAnsi="Tahoma" w:cs="Tahoma"/>
          <w:sz w:val="20"/>
          <w:szCs w:val="20"/>
          <w:rtl/>
        </w:rPr>
        <w:t xml:space="preserve"> </w:t>
      </w:r>
      <w:r>
        <w:rPr>
          <w:rFonts w:ascii="Tahoma" w:hAnsi="Tahoma" w:cs="Tahoma" w:hint="cs"/>
          <w:sz w:val="20"/>
          <w:szCs w:val="20"/>
          <w:rtl/>
        </w:rPr>
        <w:t>ב</w:t>
      </w:r>
      <w:r w:rsidRPr="008129B8">
        <w:rPr>
          <w:rFonts w:ascii="Tahoma" w:hAnsi="Tahoma" w:cs="Tahoma"/>
          <w:sz w:val="20"/>
          <w:szCs w:val="20"/>
          <w:rtl/>
        </w:rPr>
        <w:t>החזרת המצב לקדמותו ולהורות על החזרת החומר לתביעה.</w:t>
      </w:r>
    </w:p>
    <w:p w:rsidR="00AB6354" w:rsidRPr="008129B8" w:rsidRDefault="00AB6354" w:rsidP="00102340">
      <w:pPr>
        <w:pStyle w:val="affe"/>
        <w:spacing w:after="70"/>
        <w:rPr>
          <w:rFonts w:ascii="Tahoma" w:hAnsi="Tahoma" w:cs="Tahoma"/>
          <w:sz w:val="20"/>
          <w:szCs w:val="20"/>
          <w:rtl/>
        </w:rPr>
      </w:pPr>
    </w:p>
    <w:p w:rsidR="00AB6354" w:rsidRPr="00F83E6F" w:rsidRDefault="00AB6354" w:rsidP="00102340">
      <w:pPr>
        <w:pStyle w:val="affe"/>
        <w:spacing w:after="70"/>
        <w:jc w:val="center"/>
        <w:rPr>
          <w:rFonts w:ascii="Tahoma" w:hAnsi="Tahoma" w:cs="Tahoma"/>
          <w:b w:val="0"/>
          <w:bCs/>
          <w:sz w:val="20"/>
          <w:szCs w:val="20"/>
          <w:u w:val="single"/>
          <w:rtl/>
        </w:rPr>
      </w:pPr>
      <w:r w:rsidRPr="00F83E6F">
        <w:rPr>
          <w:rFonts w:ascii="Tahoma" w:hAnsi="Tahoma" w:cs="Tahoma"/>
          <w:b w:val="0"/>
          <w:bCs/>
          <w:sz w:val="20"/>
          <w:szCs w:val="20"/>
          <w:u w:val="single"/>
          <w:rtl/>
        </w:rPr>
        <w:t>מהו מעמד האזהרה לאי הפללה?</w:t>
      </w:r>
    </w:p>
    <w:p w:rsidR="00AB6354" w:rsidRDefault="007967D2" w:rsidP="00102340">
      <w:pPr>
        <w:pStyle w:val="affe"/>
        <w:spacing w:after="70"/>
        <w:rPr>
          <w:rFonts w:ascii="Tahoma" w:hAnsi="Tahoma" w:cs="Tahoma"/>
          <w:sz w:val="20"/>
          <w:szCs w:val="20"/>
          <w:rtl/>
        </w:rPr>
      </w:pPr>
      <w:r>
        <w:rPr>
          <w:rFonts w:ascii="Tahoma" w:hAnsi="Tahoma" w:cs="Tahoma"/>
          <w:noProof/>
          <w:sz w:val="20"/>
          <w:szCs w:val="20"/>
          <w:rtl/>
        </w:rPr>
        <w:pict>
          <v:shape id="_x0000_s1043" type="#_x0000_t202" style="position:absolute;left:0;text-align:left;margin-left:14.4pt;margin-top:4.95pt;width:389.2pt;height:19.05pt;z-index:251677696;mso-width-relative:margin;mso-height-relative:margin" fillcolor="#b2a1c7 [1943]" strokecolor="#b2a1c7 [1943]" strokeweight="1pt">
            <v:fill color2="#e5dfec [663]" angle="-45" focus="-50%" type="gradient"/>
            <v:shadow on="t" type="perspective" color="#3f3151 [1607]" opacity=".5" offset="1pt" offset2="-3pt"/>
            <v:textbox style="mso-next-textbox:#_x0000_s1043">
              <w:txbxContent>
                <w:p w:rsidR="007967D2" w:rsidRPr="00D93FB3" w:rsidRDefault="007967D2" w:rsidP="00AB6354">
                  <w:pPr>
                    <w:pStyle w:val="affe"/>
                    <w:spacing w:after="68"/>
                    <w:rPr>
                      <w:rFonts w:ascii="Tahoma" w:hAnsi="Tahoma" w:cs="Tahoma"/>
                      <w:sz w:val="18"/>
                      <w:szCs w:val="18"/>
                      <w:rtl/>
                    </w:rPr>
                  </w:pPr>
                  <w:r w:rsidRPr="00D93FB3">
                    <w:rPr>
                      <w:rFonts w:ascii="Tahoma" w:hAnsi="Tahoma" w:cs="Tahoma"/>
                      <w:sz w:val="18"/>
                      <w:szCs w:val="18"/>
                      <w:rtl/>
                    </w:rPr>
                    <w:t>עם המ</w:t>
                  </w:r>
                  <w:r w:rsidRPr="00D93FB3">
                    <w:rPr>
                      <w:rFonts w:ascii="Tahoma" w:hAnsi="Tahoma" w:cs="Tahoma" w:hint="cs"/>
                      <w:sz w:val="18"/>
                      <w:szCs w:val="18"/>
                      <w:rtl/>
                    </w:rPr>
                    <w:t>ה</w:t>
                  </w:r>
                  <w:r w:rsidRPr="00D93FB3">
                    <w:rPr>
                      <w:rFonts w:ascii="Tahoma" w:hAnsi="Tahoma" w:cs="Tahoma"/>
                      <w:sz w:val="18"/>
                      <w:szCs w:val="18"/>
                      <w:rtl/>
                    </w:rPr>
                    <w:t xml:space="preserve">פכה החוקתית מעמד הזכות לאי הפללה עצמית וזכות השתיקה עלה </w:t>
                  </w:r>
                  <w:r w:rsidRPr="00D93FB3">
                    <w:rPr>
                      <w:rFonts w:ascii="Tahoma" w:hAnsi="Tahoma" w:cs="Tahoma"/>
                      <w:b w:val="0"/>
                      <w:bCs/>
                      <w:sz w:val="18"/>
                      <w:szCs w:val="18"/>
                      <w:highlight w:val="yellow"/>
                      <w:rtl/>
                    </w:rPr>
                    <w:t>לזכות חוקתית</w:t>
                  </w:r>
                  <w:r w:rsidRPr="00D93FB3">
                    <w:rPr>
                      <w:rFonts w:ascii="Tahoma" w:hAnsi="Tahoma" w:cs="Tahoma"/>
                      <w:sz w:val="18"/>
                      <w:szCs w:val="18"/>
                      <w:rtl/>
                    </w:rPr>
                    <w:t>.</w:t>
                  </w:r>
                </w:p>
                <w:p w:rsidR="007967D2" w:rsidRPr="00D93FB3" w:rsidRDefault="007967D2" w:rsidP="00AB6354">
                  <w:pPr>
                    <w:jc w:val="both"/>
                    <w:rPr>
                      <w:sz w:val="20"/>
                      <w:szCs w:val="20"/>
                    </w:rPr>
                  </w:pPr>
                </w:p>
              </w:txbxContent>
            </v:textbox>
          </v:shape>
        </w:pict>
      </w:r>
    </w:p>
    <w:p w:rsidR="00AB6354" w:rsidRDefault="00AB6354" w:rsidP="00102340">
      <w:pPr>
        <w:pStyle w:val="affe"/>
        <w:spacing w:after="70"/>
        <w:rPr>
          <w:rFonts w:ascii="Tahoma" w:hAnsi="Tahoma" w:cs="Tahoma"/>
          <w:sz w:val="20"/>
          <w:szCs w:val="20"/>
          <w:rtl/>
        </w:rPr>
      </w:pPr>
    </w:p>
    <w:p w:rsidR="001201FB" w:rsidRDefault="00AB6354" w:rsidP="001201FB">
      <w:pPr>
        <w:pStyle w:val="affe"/>
        <w:spacing w:after="70"/>
        <w:rPr>
          <w:rFonts w:ascii="Tahoma" w:hAnsi="Tahoma" w:cs="Tahoma"/>
          <w:sz w:val="20"/>
          <w:szCs w:val="20"/>
          <w:rtl/>
        </w:rPr>
      </w:pPr>
      <w:r w:rsidRPr="001201FB">
        <w:rPr>
          <w:rFonts w:ascii="Tahoma" w:hAnsi="Tahoma" w:cs="Tahoma"/>
          <w:sz w:val="20"/>
          <w:szCs w:val="20"/>
          <w:u w:val="single"/>
          <w:rtl/>
        </w:rPr>
        <w:t>מה הדין כאשר לא ניתנות הזכויות הללו</w:t>
      </w:r>
      <w:r w:rsidRPr="008129B8">
        <w:rPr>
          <w:rFonts w:ascii="Tahoma" w:hAnsi="Tahoma" w:cs="Tahoma"/>
          <w:sz w:val="20"/>
          <w:szCs w:val="20"/>
          <w:rtl/>
        </w:rPr>
        <w:t xml:space="preserve">? </w:t>
      </w:r>
      <w:r w:rsidRPr="00047852">
        <w:rPr>
          <w:rFonts w:ascii="Tahoma" w:hAnsi="Tahoma" w:cs="Tahoma"/>
          <w:bCs/>
          <w:sz w:val="20"/>
          <w:szCs w:val="20"/>
          <w:highlight w:val="yellow"/>
          <w:rtl/>
        </w:rPr>
        <w:t>הלכת מירנדה</w:t>
      </w:r>
      <w:r w:rsidRPr="008129B8">
        <w:rPr>
          <w:rFonts w:ascii="Tahoma" w:hAnsi="Tahoma" w:cs="Tahoma"/>
          <w:color w:val="FFFF00"/>
          <w:sz w:val="20"/>
          <w:szCs w:val="20"/>
          <w:rtl/>
        </w:rPr>
        <w:t xml:space="preserve"> </w:t>
      </w:r>
      <w:r w:rsidRPr="008129B8">
        <w:rPr>
          <w:rFonts w:ascii="Tahoma" w:hAnsi="Tahoma" w:cs="Tahoma"/>
          <w:sz w:val="20"/>
          <w:szCs w:val="20"/>
          <w:rtl/>
        </w:rPr>
        <w:t>האמריקאית קבעה כי מקום שלא נית</w:t>
      </w:r>
      <w:r w:rsidR="001201FB">
        <w:rPr>
          <w:rFonts w:ascii="Tahoma" w:hAnsi="Tahoma" w:cs="Tahoma"/>
          <w:sz w:val="20"/>
          <w:szCs w:val="20"/>
          <w:rtl/>
        </w:rPr>
        <w:t>נה לחשוד אזהרה, הודאתו נפסלת. ב</w:t>
      </w:r>
      <w:r w:rsidR="001201FB">
        <w:rPr>
          <w:rFonts w:ascii="Tahoma" w:hAnsi="Tahoma" w:cs="Tahoma" w:hint="cs"/>
          <w:sz w:val="20"/>
          <w:szCs w:val="20"/>
          <w:rtl/>
        </w:rPr>
        <w:t>מ"י</w:t>
      </w:r>
      <w:r w:rsidRPr="008129B8">
        <w:rPr>
          <w:rFonts w:ascii="Tahoma" w:hAnsi="Tahoma" w:cs="Tahoma"/>
          <w:sz w:val="20"/>
          <w:szCs w:val="20"/>
          <w:rtl/>
        </w:rPr>
        <w:t xml:space="preserve">, עד לחקיקת </w:t>
      </w:r>
      <w:proofErr w:type="spellStart"/>
      <w:r w:rsidR="001201FB">
        <w:rPr>
          <w:rFonts w:ascii="Tahoma" w:hAnsi="Tahoma" w:cs="Tahoma" w:hint="cs"/>
          <w:sz w:val="20"/>
          <w:szCs w:val="20"/>
          <w:rtl/>
        </w:rPr>
        <w:t>חוה"י</w:t>
      </w:r>
      <w:proofErr w:type="spellEnd"/>
      <w:r w:rsidRPr="008129B8">
        <w:rPr>
          <w:rFonts w:ascii="Tahoma" w:hAnsi="Tahoma" w:cs="Tahoma"/>
          <w:sz w:val="20"/>
          <w:szCs w:val="20"/>
          <w:rtl/>
        </w:rPr>
        <w:t xml:space="preserve"> התפיסה הייתה </w:t>
      </w:r>
      <w:r w:rsidRPr="002F0A95">
        <w:rPr>
          <w:rFonts w:ascii="Tahoma" w:hAnsi="Tahoma" w:cs="Tahoma"/>
          <w:b w:val="0"/>
          <w:bCs/>
          <w:sz w:val="20"/>
          <w:szCs w:val="20"/>
          <w:rtl/>
        </w:rPr>
        <w:t>דיכוטומיה בין הדין והפרתו לבין התוצאה</w:t>
      </w:r>
      <w:r w:rsidR="001201FB">
        <w:rPr>
          <w:rFonts w:ascii="Tahoma" w:hAnsi="Tahoma" w:cs="Tahoma" w:hint="cs"/>
          <w:sz w:val="20"/>
          <w:szCs w:val="20"/>
          <w:rtl/>
        </w:rPr>
        <w:t xml:space="preserve"> </w:t>
      </w:r>
      <w:r w:rsidR="001201FB">
        <w:rPr>
          <w:rFonts w:ascii="Tahoma" w:hAnsi="Tahoma" w:cs="Tahoma"/>
          <w:sz w:val="20"/>
          <w:szCs w:val="20"/>
          <w:rtl/>
        </w:rPr>
        <w:t>–</w:t>
      </w:r>
      <w:r w:rsidRPr="008129B8">
        <w:rPr>
          <w:rFonts w:ascii="Tahoma" w:hAnsi="Tahoma" w:cs="Tahoma"/>
          <w:sz w:val="20"/>
          <w:szCs w:val="20"/>
          <w:rtl/>
        </w:rPr>
        <w:t xml:space="preserve"> כלומר</w:t>
      </w:r>
      <w:r w:rsidR="001201FB">
        <w:rPr>
          <w:rFonts w:ascii="Tahoma" w:hAnsi="Tahoma" w:cs="Tahoma" w:hint="cs"/>
          <w:sz w:val="20"/>
          <w:szCs w:val="20"/>
          <w:rtl/>
        </w:rPr>
        <w:t>,</w:t>
      </w:r>
      <w:r w:rsidRPr="008129B8">
        <w:rPr>
          <w:rFonts w:ascii="Tahoma" w:hAnsi="Tahoma" w:cs="Tahoma"/>
          <w:sz w:val="20"/>
          <w:szCs w:val="20"/>
          <w:rtl/>
        </w:rPr>
        <w:t xml:space="preserve"> </w:t>
      </w:r>
      <w:r w:rsidRPr="002F0A95">
        <w:rPr>
          <w:rFonts w:ascii="Tahoma" w:hAnsi="Tahoma" w:cs="Tahoma"/>
          <w:sz w:val="20"/>
          <w:szCs w:val="20"/>
          <w:highlight w:val="yellow"/>
          <w:rtl/>
        </w:rPr>
        <w:t>התוצאה לא תהיה בהכרח חוסר קבילות של הראיה</w:t>
      </w:r>
      <w:r w:rsidRPr="008129B8">
        <w:rPr>
          <w:rFonts w:ascii="Tahoma" w:hAnsi="Tahoma" w:cs="Tahoma"/>
          <w:sz w:val="20"/>
          <w:szCs w:val="20"/>
          <w:rtl/>
        </w:rPr>
        <w:t>.</w:t>
      </w:r>
    </w:p>
    <w:p w:rsidR="00AB6354" w:rsidRPr="008129B8" w:rsidRDefault="001201FB" w:rsidP="001201FB">
      <w:pPr>
        <w:pStyle w:val="affe"/>
        <w:spacing w:after="70"/>
        <w:rPr>
          <w:rFonts w:ascii="Tahoma" w:hAnsi="Tahoma" w:cs="Tahoma"/>
          <w:sz w:val="20"/>
          <w:szCs w:val="20"/>
          <w:rtl/>
        </w:rPr>
      </w:pPr>
      <w:proofErr w:type="spellStart"/>
      <w:r w:rsidRPr="001201FB">
        <w:rPr>
          <w:rFonts w:ascii="Tahoma" w:hAnsi="Tahoma" w:cs="Tahoma" w:hint="cs"/>
          <w:sz w:val="20"/>
          <w:szCs w:val="20"/>
          <w:u w:val="single"/>
          <w:rtl/>
        </w:rPr>
        <w:t>חוה"י</w:t>
      </w:r>
      <w:proofErr w:type="spellEnd"/>
      <w:r w:rsidR="00AB6354" w:rsidRPr="001201FB">
        <w:rPr>
          <w:rFonts w:ascii="Tahoma" w:hAnsi="Tahoma" w:cs="Tahoma"/>
          <w:sz w:val="20"/>
          <w:szCs w:val="20"/>
          <w:u w:val="single"/>
          <w:rtl/>
        </w:rPr>
        <w:t xml:space="preserve"> ועליית מעמד זכויות החשודים והנאשמים</w:t>
      </w:r>
      <w:r w:rsidR="00696AEF">
        <w:rPr>
          <w:rFonts w:ascii="Tahoma" w:hAnsi="Tahoma" w:cs="Tahoma" w:hint="cs"/>
          <w:sz w:val="20"/>
          <w:szCs w:val="20"/>
          <w:u w:val="single"/>
          <w:rtl/>
        </w:rPr>
        <w:t xml:space="preserve"> למדרגה חוקתית</w:t>
      </w:r>
      <w:r w:rsidR="00AB6354" w:rsidRPr="001201FB">
        <w:rPr>
          <w:rFonts w:ascii="Tahoma" w:hAnsi="Tahoma" w:cs="Tahoma"/>
          <w:sz w:val="20"/>
          <w:szCs w:val="20"/>
          <w:u w:val="single"/>
          <w:rtl/>
        </w:rPr>
        <w:t xml:space="preserve"> </w:t>
      </w:r>
      <w:r w:rsidRPr="001201FB">
        <w:rPr>
          <w:rFonts w:ascii="Tahoma" w:hAnsi="Tahoma" w:cs="Tahoma" w:hint="cs"/>
          <w:sz w:val="20"/>
          <w:szCs w:val="20"/>
          <w:u w:val="single"/>
          <w:rtl/>
        </w:rPr>
        <w:t>הולידו שינוי</w:t>
      </w:r>
      <w:r>
        <w:rPr>
          <w:rFonts w:ascii="Tahoma" w:hAnsi="Tahoma" w:cs="Tahoma" w:hint="cs"/>
          <w:sz w:val="20"/>
          <w:szCs w:val="20"/>
          <w:rtl/>
        </w:rPr>
        <w:t>:</w:t>
      </w:r>
    </w:p>
    <w:p w:rsidR="00696AEF" w:rsidRDefault="00AB6354" w:rsidP="00696AEF">
      <w:pPr>
        <w:pStyle w:val="affe"/>
        <w:spacing w:after="70"/>
        <w:rPr>
          <w:rFonts w:ascii="Tahoma" w:hAnsi="Tahoma" w:cs="Tahoma"/>
          <w:sz w:val="20"/>
          <w:szCs w:val="20"/>
          <w:rtl/>
        </w:rPr>
      </w:pPr>
      <w:r w:rsidRPr="006C5E19">
        <w:rPr>
          <w:rFonts w:ascii="Tahoma" w:hAnsi="Tahoma" w:cs="Tahoma"/>
          <w:b w:val="0"/>
          <w:sz w:val="20"/>
          <w:szCs w:val="20"/>
          <w:highlight w:val="green"/>
          <w:rtl/>
        </w:rPr>
        <w:t xml:space="preserve">פס"ד </w:t>
      </w:r>
      <w:proofErr w:type="spellStart"/>
      <w:r w:rsidRPr="006C5E19">
        <w:rPr>
          <w:rFonts w:ascii="Tahoma" w:hAnsi="Tahoma" w:cs="Tahoma"/>
          <w:b w:val="0"/>
          <w:sz w:val="20"/>
          <w:szCs w:val="20"/>
          <w:highlight w:val="green"/>
          <w:rtl/>
        </w:rPr>
        <w:t>בלחניס</w:t>
      </w:r>
      <w:proofErr w:type="spellEnd"/>
      <w:r w:rsidR="00A77AC0">
        <w:rPr>
          <w:rFonts w:ascii="Tahoma" w:hAnsi="Tahoma" w:cs="Tahoma" w:hint="cs"/>
          <w:b w:val="0"/>
          <w:sz w:val="20"/>
          <w:szCs w:val="20"/>
          <w:rtl/>
        </w:rPr>
        <w:t xml:space="preserve"> (</w:t>
      </w:r>
      <w:r w:rsidR="00A77AC0" w:rsidRPr="00A77AC0">
        <w:rPr>
          <w:rFonts w:ascii="Tahoma" w:hAnsi="Tahoma" w:cs="Tahoma" w:hint="cs"/>
          <w:bCs/>
          <w:sz w:val="20"/>
          <w:szCs w:val="20"/>
          <w:rtl/>
        </w:rPr>
        <w:t>המצב הקודם</w:t>
      </w:r>
      <w:r w:rsidR="00A77AC0">
        <w:rPr>
          <w:rFonts w:ascii="Tahoma" w:hAnsi="Tahoma" w:cs="Tahoma" w:hint="cs"/>
          <w:b w:val="0"/>
          <w:sz w:val="20"/>
          <w:szCs w:val="20"/>
          <w:rtl/>
        </w:rPr>
        <w:t>)</w:t>
      </w:r>
      <w:r w:rsidRPr="006C5E19">
        <w:rPr>
          <w:rFonts w:ascii="Tahoma" w:hAnsi="Tahoma" w:cs="Tahoma" w:hint="cs"/>
          <w:b w:val="0"/>
          <w:sz w:val="20"/>
          <w:szCs w:val="20"/>
          <w:rtl/>
        </w:rPr>
        <w:t>:</w:t>
      </w:r>
      <w:r w:rsidRPr="006C5E19">
        <w:rPr>
          <w:rFonts w:ascii="Tahoma" w:hAnsi="Tahoma" w:cs="Tahoma"/>
          <w:sz w:val="20"/>
          <w:szCs w:val="20"/>
          <w:rtl/>
        </w:rPr>
        <w:t xml:space="preserve"> נטען שהזכות לאי הפללה עצמית וזכות השתיקה עלו לדרגה חוקתית ולכן כאשר אדם לא מוזהר מראש </w:t>
      </w:r>
      <w:r>
        <w:rPr>
          <w:rFonts w:ascii="Tahoma" w:hAnsi="Tahoma" w:cs="Tahoma" w:hint="cs"/>
          <w:sz w:val="20"/>
          <w:szCs w:val="20"/>
          <w:rtl/>
        </w:rPr>
        <w:t>-</w:t>
      </w:r>
      <w:r w:rsidRPr="006C5E19">
        <w:rPr>
          <w:rFonts w:ascii="Tahoma" w:hAnsi="Tahoma" w:cs="Tahoma"/>
          <w:sz w:val="20"/>
          <w:szCs w:val="20"/>
          <w:rtl/>
        </w:rPr>
        <w:t xml:space="preserve"> הודאתו בטלה. </w:t>
      </w:r>
      <w:r w:rsidRPr="006C5E19">
        <w:rPr>
          <w:rFonts w:ascii="Tahoma" w:hAnsi="Tahoma" w:cs="Tahoma"/>
          <w:b w:val="0"/>
          <w:bCs/>
          <w:sz w:val="20"/>
          <w:szCs w:val="20"/>
          <w:rtl/>
        </w:rPr>
        <w:t>השופטים לא קיבלו את הטענה</w:t>
      </w:r>
      <w:r>
        <w:rPr>
          <w:rFonts w:ascii="Tahoma" w:hAnsi="Tahoma" w:cs="Tahoma" w:hint="cs"/>
          <w:sz w:val="20"/>
          <w:szCs w:val="20"/>
          <w:rtl/>
        </w:rPr>
        <w:t>.</w:t>
      </w:r>
      <w:r w:rsidRPr="006C5E19">
        <w:rPr>
          <w:rFonts w:ascii="Tahoma" w:hAnsi="Tahoma" w:cs="Tahoma"/>
          <w:sz w:val="20"/>
          <w:szCs w:val="20"/>
          <w:rtl/>
        </w:rPr>
        <w:t xml:space="preserve"> </w:t>
      </w:r>
      <w:r w:rsidRPr="006C5E19">
        <w:rPr>
          <w:rFonts w:ascii="Tahoma" w:hAnsi="Tahoma" w:cs="Tahoma"/>
          <w:b w:val="0"/>
          <w:bCs/>
          <w:sz w:val="20"/>
          <w:szCs w:val="20"/>
          <w:rtl/>
        </w:rPr>
        <w:t>קדמי</w:t>
      </w:r>
      <w:r w:rsidRPr="006C5E19">
        <w:rPr>
          <w:rFonts w:ascii="Tahoma" w:hAnsi="Tahoma" w:cs="Tahoma"/>
          <w:sz w:val="20"/>
          <w:szCs w:val="20"/>
          <w:rtl/>
        </w:rPr>
        <w:t xml:space="preserve"> אמר שעובדת קיומו של חוק היסוד וחוק המעצרים לא משנים את מעמד האזהרה </w:t>
      </w:r>
      <w:r w:rsidR="004E2315" w:rsidRPr="004E2315">
        <w:rPr>
          <w:rFonts w:ascii="Tahoma" w:hAnsi="Tahoma" w:cs="Tahoma"/>
          <w:sz w:val="20"/>
          <w:szCs w:val="20"/>
          <w:u w:val="single"/>
          <w:rtl/>
        </w:rPr>
        <w:t>אלא</w:t>
      </w:r>
      <w:r w:rsidRPr="006C5E19">
        <w:rPr>
          <w:rFonts w:ascii="Tahoma" w:hAnsi="Tahoma" w:cs="Tahoma"/>
          <w:sz w:val="20"/>
          <w:szCs w:val="20"/>
          <w:rtl/>
        </w:rPr>
        <w:t xml:space="preserve"> </w:t>
      </w:r>
      <w:r w:rsidR="00696AEF">
        <w:rPr>
          <w:rFonts w:ascii="Tahoma" w:hAnsi="Tahoma" w:cs="Tahoma" w:hint="cs"/>
          <w:sz w:val="20"/>
          <w:szCs w:val="20"/>
          <w:rtl/>
        </w:rPr>
        <w:t>זהו</w:t>
      </w:r>
      <w:r w:rsidRPr="006C5E19">
        <w:rPr>
          <w:rFonts w:ascii="Tahoma" w:hAnsi="Tahoma" w:cs="Tahoma"/>
          <w:sz w:val="20"/>
          <w:szCs w:val="20"/>
          <w:rtl/>
        </w:rPr>
        <w:t xml:space="preserve"> </w:t>
      </w:r>
      <w:r w:rsidRPr="006C5E19">
        <w:rPr>
          <w:rFonts w:ascii="Tahoma" w:hAnsi="Tahoma" w:cs="Tahoma"/>
          <w:sz w:val="20"/>
          <w:szCs w:val="20"/>
          <w:highlight w:val="yellow"/>
          <w:rtl/>
        </w:rPr>
        <w:t>שיקול מבין שאר השיקולים שביהמ"ש ישקול כדי לאמוד את משקל ההודאה</w:t>
      </w:r>
      <w:r w:rsidRPr="006C5E19">
        <w:rPr>
          <w:rFonts w:ascii="Tahoma" w:hAnsi="Tahoma" w:cs="Tahoma"/>
          <w:sz w:val="20"/>
          <w:szCs w:val="20"/>
          <w:rtl/>
        </w:rPr>
        <w:t xml:space="preserve">. </w:t>
      </w:r>
    </w:p>
    <w:p w:rsidR="00AB6354" w:rsidRDefault="00AB6354" w:rsidP="0025433C">
      <w:pPr>
        <w:pStyle w:val="affe"/>
        <w:numPr>
          <w:ilvl w:val="0"/>
          <w:numId w:val="153"/>
        </w:numPr>
        <w:rPr>
          <w:rFonts w:ascii="Tahoma" w:hAnsi="Tahoma" w:cs="Tahoma"/>
          <w:sz w:val="20"/>
          <w:szCs w:val="20"/>
        </w:rPr>
      </w:pPr>
      <w:r>
        <w:rPr>
          <w:rFonts w:ascii="Tahoma" w:hAnsi="Tahoma" w:cs="Tahoma" w:hint="cs"/>
          <w:sz w:val="20"/>
          <w:szCs w:val="20"/>
          <w:rtl/>
        </w:rPr>
        <w:t xml:space="preserve">לדידו, </w:t>
      </w:r>
      <w:r w:rsidRPr="006C5E19">
        <w:rPr>
          <w:rFonts w:ascii="Tahoma" w:hAnsi="Tahoma" w:cs="Tahoma"/>
          <w:sz w:val="20"/>
          <w:szCs w:val="20"/>
          <w:rtl/>
        </w:rPr>
        <w:t xml:space="preserve">זה המצב שגם היה קודם לחוק היסוד, וימשיך </w:t>
      </w:r>
      <w:proofErr w:type="spellStart"/>
      <w:r w:rsidRPr="006C5E19">
        <w:rPr>
          <w:rFonts w:ascii="Tahoma" w:hAnsi="Tahoma" w:cs="Tahoma"/>
          <w:sz w:val="20"/>
          <w:szCs w:val="20"/>
          <w:rtl/>
        </w:rPr>
        <w:t>כהנחייה</w:t>
      </w:r>
      <w:proofErr w:type="spellEnd"/>
      <w:r w:rsidRPr="006C5E19">
        <w:rPr>
          <w:rFonts w:ascii="Tahoma" w:hAnsi="Tahoma" w:cs="Tahoma"/>
          <w:sz w:val="20"/>
          <w:szCs w:val="20"/>
          <w:rtl/>
        </w:rPr>
        <w:t xml:space="preserve"> לשיקול דעת.</w:t>
      </w:r>
    </w:p>
    <w:p w:rsidR="00696AEF" w:rsidRPr="006C5E19" w:rsidRDefault="00696AEF" w:rsidP="00696AEF">
      <w:pPr>
        <w:pStyle w:val="affe"/>
        <w:ind w:left="720"/>
        <w:rPr>
          <w:rFonts w:ascii="Tahoma" w:hAnsi="Tahoma" w:cs="Tahoma"/>
          <w:sz w:val="20"/>
          <w:szCs w:val="20"/>
          <w:rtl/>
        </w:rPr>
      </w:pPr>
    </w:p>
    <w:p w:rsidR="00AB6354" w:rsidRPr="008129B8" w:rsidRDefault="00AB6354" w:rsidP="00A77AC0">
      <w:pPr>
        <w:pStyle w:val="affe"/>
        <w:rPr>
          <w:rFonts w:ascii="Tahoma" w:hAnsi="Tahoma" w:cs="Tahoma"/>
          <w:sz w:val="20"/>
          <w:szCs w:val="20"/>
          <w:rtl/>
        </w:rPr>
      </w:pPr>
      <w:r w:rsidRPr="006C5E19">
        <w:rPr>
          <w:rFonts w:ascii="Tahoma" w:hAnsi="Tahoma" w:cs="Tahoma"/>
          <w:b w:val="0"/>
          <w:sz w:val="20"/>
          <w:szCs w:val="20"/>
          <w:highlight w:val="green"/>
          <w:rtl/>
        </w:rPr>
        <w:lastRenderedPageBreak/>
        <w:t xml:space="preserve">פס"ד </w:t>
      </w:r>
      <w:proofErr w:type="spellStart"/>
      <w:r w:rsidRPr="006C5E19">
        <w:rPr>
          <w:rFonts w:ascii="Tahoma" w:hAnsi="Tahoma" w:cs="Tahoma"/>
          <w:b w:val="0"/>
          <w:sz w:val="20"/>
          <w:szCs w:val="20"/>
          <w:highlight w:val="green"/>
          <w:rtl/>
        </w:rPr>
        <w:t>סמירק</w:t>
      </w:r>
      <w:proofErr w:type="spellEnd"/>
      <w:r w:rsidR="00A77AC0">
        <w:rPr>
          <w:rFonts w:ascii="Tahoma" w:hAnsi="Tahoma" w:cs="Tahoma" w:hint="cs"/>
          <w:sz w:val="20"/>
          <w:szCs w:val="20"/>
          <w:rtl/>
        </w:rPr>
        <w:t xml:space="preserve"> (</w:t>
      </w:r>
      <w:r w:rsidR="00A77AC0" w:rsidRPr="00A77AC0">
        <w:rPr>
          <w:rFonts w:ascii="Tahoma" w:hAnsi="Tahoma" w:cs="Tahoma" w:hint="cs"/>
          <w:b w:val="0"/>
          <w:bCs/>
          <w:sz w:val="20"/>
          <w:szCs w:val="20"/>
          <w:rtl/>
        </w:rPr>
        <w:t>איתות לשינוי</w:t>
      </w:r>
      <w:r w:rsidR="00A77AC0">
        <w:rPr>
          <w:rFonts w:ascii="Tahoma" w:hAnsi="Tahoma" w:cs="Tahoma" w:hint="cs"/>
          <w:sz w:val="20"/>
          <w:szCs w:val="20"/>
          <w:rtl/>
        </w:rPr>
        <w:t>)</w:t>
      </w:r>
      <w:r w:rsidRPr="006C5E19">
        <w:rPr>
          <w:rFonts w:ascii="Tahoma" w:hAnsi="Tahoma" w:cs="Tahoma" w:hint="cs"/>
          <w:sz w:val="20"/>
          <w:szCs w:val="20"/>
          <w:rtl/>
        </w:rPr>
        <w:t>:</w:t>
      </w:r>
      <w:r w:rsidRPr="006C5E19">
        <w:rPr>
          <w:rFonts w:ascii="Tahoma" w:hAnsi="Tahoma" w:cs="Tahoma"/>
          <w:sz w:val="20"/>
          <w:szCs w:val="20"/>
          <w:rtl/>
        </w:rPr>
        <w:t xml:space="preserve"> </w:t>
      </w:r>
      <w:r>
        <w:rPr>
          <w:rFonts w:ascii="Tahoma" w:hAnsi="Tahoma" w:cs="Tahoma" w:hint="cs"/>
          <w:sz w:val="20"/>
          <w:szCs w:val="20"/>
          <w:rtl/>
        </w:rPr>
        <w:t>עוה"ד</w:t>
      </w:r>
      <w:r w:rsidRPr="006C5E19">
        <w:rPr>
          <w:rFonts w:ascii="Tahoma" w:hAnsi="Tahoma" w:cs="Tahoma"/>
          <w:sz w:val="20"/>
          <w:szCs w:val="20"/>
          <w:rtl/>
        </w:rPr>
        <w:t xml:space="preserve"> טען לפסילת ההודאה כי השב</w:t>
      </w:r>
      <w:r w:rsidRPr="006C5E19">
        <w:rPr>
          <w:rFonts w:ascii="Tahoma" w:hAnsi="Tahoma" w:cs="Tahoma" w:hint="cs"/>
          <w:sz w:val="20"/>
          <w:szCs w:val="20"/>
          <w:rtl/>
        </w:rPr>
        <w:t>"</w:t>
      </w:r>
      <w:r w:rsidRPr="006C5E19">
        <w:rPr>
          <w:rFonts w:ascii="Tahoma" w:hAnsi="Tahoma" w:cs="Tahoma"/>
          <w:sz w:val="20"/>
          <w:szCs w:val="20"/>
          <w:rtl/>
        </w:rPr>
        <w:t xml:space="preserve">כ לא הזהיר אותו בטרם נחקר. כאן רואים </w:t>
      </w:r>
      <w:r w:rsidRPr="000E751C">
        <w:rPr>
          <w:rFonts w:ascii="Tahoma" w:hAnsi="Tahoma" w:cs="Tahoma"/>
          <w:sz w:val="20"/>
          <w:szCs w:val="20"/>
          <w:highlight w:val="yellow"/>
          <w:rtl/>
        </w:rPr>
        <w:t xml:space="preserve">איתותים ראשונים של ביהמ"ש לפסול הודאה, </w:t>
      </w:r>
      <w:r w:rsidR="004E2315" w:rsidRPr="004E2315">
        <w:rPr>
          <w:rFonts w:ascii="Tahoma" w:hAnsi="Tahoma" w:cs="Tahoma"/>
          <w:sz w:val="20"/>
          <w:szCs w:val="20"/>
          <w:highlight w:val="yellow"/>
          <w:u w:val="single"/>
          <w:rtl/>
        </w:rPr>
        <w:t>אך</w:t>
      </w:r>
      <w:r w:rsidRPr="000E751C">
        <w:rPr>
          <w:rFonts w:ascii="Tahoma" w:hAnsi="Tahoma" w:cs="Tahoma"/>
          <w:sz w:val="20"/>
          <w:szCs w:val="20"/>
          <w:highlight w:val="yellow"/>
          <w:rtl/>
        </w:rPr>
        <w:t xml:space="preserve"> זה לא היה </w:t>
      </w:r>
      <w:r>
        <w:rPr>
          <w:rFonts w:ascii="Tahoma" w:hAnsi="Tahoma" w:cs="Tahoma" w:hint="cs"/>
          <w:sz w:val="20"/>
          <w:szCs w:val="20"/>
          <w:highlight w:val="yellow"/>
          <w:rtl/>
        </w:rPr>
        <w:t>מקרה המבחן</w:t>
      </w:r>
      <w:r w:rsidRPr="000E751C">
        <w:rPr>
          <w:rFonts w:ascii="Tahoma" w:hAnsi="Tahoma" w:cs="Tahoma"/>
          <w:sz w:val="20"/>
          <w:szCs w:val="20"/>
          <w:highlight w:val="yellow"/>
          <w:rtl/>
        </w:rPr>
        <w:t xml:space="preserve"> המתאים מבחינה עובדתית לייש</w:t>
      </w:r>
      <w:r>
        <w:rPr>
          <w:rFonts w:ascii="Tahoma" w:hAnsi="Tahoma" w:cs="Tahoma" w:hint="cs"/>
          <w:sz w:val="20"/>
          <w:szCs w:val="20"/>
          <w:highlight w:val="yellow"/>
          <w:rtl/>
        </w:rPr>
        <w:t>ו</w:t>
      </w:r>
      <w:r w:rsidRPr="000E751C">
        <w:rPr>
          <w:rFonts w:ascii="Tahoma" w:hAnsi="Tahoma" w:cs="Tahoma"/>
          <w:sz w:val="20"/>
          <w:szCs w:val="20"/>
          <w:highlight w:val="yellow"/>
          <w:rtl/>
        </w:rPr>
        <w:t xml:space="preserve">ם רעיונות </w:t>
      </w:r>
      <w:r>
        <w:rPr>
          <w:rFonts w:ascii="Tahoma" w:hAnsi="Tahoma" w:cs="Tahoma" w:hint="cs"/>
          <w:sz w:val="20"/>
          <w:szCs w:val="20"/>
          <w:highlight w:val="yellow"/>
          <w:rtl/>
        </w:rPr>
        <w:t>אלה</w:t>
      </w:r>
      <w:r w:rsidRPr="006C5E19">
        <w:rPr>
          <w:rFonts w:ascii="Tahoma" w:hAnsi="Tahoma" w:cs="Tahoma"/>
          <w:sz w:val="20"/>
          <w:szCs w:val="20"/>
          <w:rtl/>
        </w:rPr>
        <w:t xml:space="preserve">. </w:t>
      </w:r>
      <w:r w:rsidRPr="000E751C">
        <w:rPr>
          <w:rFonts w:ascii="Tahoma" w:hAnsi="Tahoma" w:cs="Tahoma"/>
          <w:b w:val="0"/>
          <w:bCs/>
          <w:sz w:val="20"/>
          <w:szCs w:val="20"/>
          <w:rtl/>
        </w:rPr>
        <w:t>בייניש</w:t>
      </w:r>
      <w:r w:rsidRPr="006C5E19">
        <w:rPr>
          <w:rFonts w:ascii="Tahoma" w:hAnsi="Tahoma" w:cs="Tahoma"/>
          <w:sz w:val="20"/>
          <w:szCs w:val="20"/>
          <w:rtl/>
        </w:rPr>
        <w:t xml:space="preserve"> </w:t>
      </w:r>
      <w:proofErr w:type="spellStart"/>
      <w:r w:rsidR="00A77AC0">
        <w:rPr>
          <w:rFonts w:ascii="Tahoma" w:hAnsi="Tahoma" w:cs="Tahoma" w:hint="cs"/>
          <w:sz w:val="20"/>
          <w:szCs w:val="20"/>
          <w:rtl/>
        </w:rPr>
        <w:t>באוביטר</w:t>
      </w:r>
      <w:proofErr w:type="spellEnd"/>
      <w:r w:rsidR="00A77AC0">
        <w:rPr>
          <w:rFonts w:ascii="Tahoma" w:hAnsi="Tahoma" w:cs="Tahoma" w:hint="cs"/>
          <w:sz w:val="20"/>
          <w:szCs w:val="20"/>
          <w:rtl/>
        </w:rPr>
        <w:t xml:space="preserve"> אומרת שתיתכן פסילת הודאה בהיעדר אזהרה מוקדמת על הזכות לאי הפללה</w:t>
      </w:r>
      <w:r w:rsidR="00795320">
        <w:rPr>
          <w:rFonts w:ascii="Tahoma" w:hAnsi="Tahoma" w:cs="Tahoma" w:hint="cs"/>
          <w:sz w:val="20"/>
          <w:szCs w:val="20"/>
          <w:rtl/>
        </w:rPr>
        <w:t xml:space="preserve">, </w:t>
      </w:r>
      <w:r w:rsidR="00795320" w:rsidRPr="00795320">
        <w:rPr>
          <w:rFonts w:ascii="Tahoma" w:hAnsi="Tahoma" w:cs="Tahoma" w:hint="cs"/>
          <w:sz w:val="20"/>
          <w:szCs w:val="20"/>
          <w:u w:val="single"/>
          <w:rtl/>
        </w:rPr>
        <w:t>אך</w:t>
      </w:r>
      <w:r w:rsidRPr="006C5E19">
        <w:rPr>
          <w:rFonts w:ascii="Tahoma" w:hAnsi="Tahoma" w:cs="Tahoma"/>
          <w:sz w:val="20"/>
          <w:szCs w:val="20"/>
          <w:rtl/>
        </w:rPr>
        <w:t xml:space="preserve"> </w:t>
      </w:r>
      <w:r w:rsidR="00696AEF">
        <w:rPr>
          <w:rFonts w:ascii="Tahoma" w:hAnsi="Tahoma" w:cs="Tahoma" w:hint="cs"/>
          <w:sz w:val="20"/>
          <w:szCs w:val="20"/>
          <w:rtl/>
        </w:rPr>
        <w:t>פה ספציפית נקבע שלא.</w:t>
      </w:r>
    </w:p>
    <w:p w:rsidR="00AB6354" w:rsidRPr="008129B8" w:rsidRDefault="00AB6354" w:rsidP="00696AEF">
      <w:pPr>
        <w:pStyle w:val="affe"/>
        <w:rPr>
          <w:rFonts w:ascii="Tahoma" w:hAnsi="Tahoma" w:cs="Tahoma"/>
          <w:sz w:val="20"/>
          <w:szCs w:val="20"/>
          <w:rtl/>
        </w:rPr>
      </w:pPr>
    </w:p>
    <w:p w:rsidR="00235425" w:rsidRDefault="00AB6354" w:rsidP="006B08FE">
      <w:pPr>
        <w:pStyle w:val="affe"/>
        <w:spacing w:after="70"/>
        <w:rPr>
          <w:rFonts w:ascii="Tahoma" w:hAnsi="Tahoma" w:cs="Tahoma"/>
          <w:sz w:val="20"/>
          <w:szCs w:val="20"/>
          <w:rtl/>
        </w:rPr>
      </w:pPr>
      <w:r w:rsidRPr="008129B8">
        <w:rPr>
          <w:rFonts w:ascii="Tahoma" w:hAnsi="Tahoma" w:cs="Tahoma"/>
          <w:b w:val="0"/>
          <w:sz w:val="20"/>
          <w:szCs w:val="20"/>
          <w:highlight w:val="green"/>
          <w:rtl/>
        </w:rPr>
        <w:t xml:space="preserve">הלכת </w:t>
      </w:r>
      <w:proofErr w:type="spellStart"/>
      <w:r w:rsidRPr="008129B8">
        <w:rPr>
          <w:rFonts w:ascii="Tahoma" w:hAnsi="Tahoma" w:cs="Tahoma"/>
          <w:b w:val="0"/>
          <w:sz w:val="20"/>
          <w:szCs w:val="20"/>
          <w:highlight w:val="green"/>
          <w:rtl/>
        </w:rPr>
        <w:t>יששכרוב</w:t>
      </w:r>
      <w:proofErr w:type="spellEnd"/>
      <w:r w:rsidR="00A77AC0">
        <w:rPr>
          <w:rFonts w:ascii="Tahoma" w:hAnsi="Tahoma" w:cs="Tahoma" w:hint="cs"/>
          <w:b w:val="0"/>
          <w:sz w:val="20"/>
          <w:szCs w:val="20"/>
          <w:rtl/>
        </w:rPr>
        <w:t xml:space="preserve"> (</w:t>
      </w:r>
      <w:r w:rsidR="00A77AC0" w:rsidRPr="00A77AC0">
        <w:rPr>
          <w:rFonts w:ascii="Tahoma" w:hAnsi="Tahoma" w:cs="Tahoma" w:hint="cs"/>
          <w:bCs/>
          <w:sz w:val="20"/>
          <w:szCs w:val="20"/>
          <w:rtl/>
        </w:rPr>
        <w:t>שינוי</w:t>
      </w:r>
      <w:r w:rsidR="00A77AC0">
        <w:rPr>
          <w:rFonts w:ascii="Tahoma" w:hAnsi="Tahoma" w:cs="Tahoma" w:hint="cs"/>
          <w:b w:val="0"/>
          <w:sz w:val="20"/>
          <w:szCs w:val="20"/>
          <w:rtl/>
        </w:rPr>
        <w:t>)</w:t>
      </w:r>
      <w:r>
        <w:rPr>
          <w:rFonts w:ascii="Tahoma" w:hAnsi="Tahoma" w:cs="Tahoma" w:hint="cs"/>
          <w:b w:val="0"/>
          <w:sz w:val="20"/>
          <w:szCs w:val="20"/>
          <w:rtl/>
        </w:rPr>
        <w:t>:</w:t>
      </w:r>
      <w:r w:rsidRPr="008129B8">
        <w:rPr>
          <w:rFonts w:ascii="Tahoma" w:hAnsi="Tahoma" w:cs="Tahoma"/>
          <w:color w:val="FFFF00"/>
          <w:sz w:val="20"/>
          <w:szCs w:val="20"/>
          <w:rtl/>
        </w:rPr>
        <w:t xml:space="preserve"> </w:t>
      </w:r>
      <w:r w:rsidRPr="008129B8">
        <w:rPr>
          <w:rFonts w:ascii="Tahoma" w:hAnsi="Tahoma" w:cs="Tahoma"/>
          <w:sz w:val="20"/>
          <w:szCs w:val="20"/>
          <w:rtl/>
        </w:rPr>
        <w:t>אומנם</w:t>
      </w:r>
      <w:r>
        <w:rPr>
          <w:rFonts w:ascii="Tahoma" w:hAnsi="Tahoma" w:cs="Tahoma" w:hint="cs"/>
          <w:sz w:val="20"/>
          <w:szCs w:val="20"/>
          <w:rtl/>
        </w:rPr>
        <w:t xml:space="preserve"> הלכה זו</w:t>
      </w:r>
      <w:r w:rsidRPr="008129B8">
        <w:rPr>
          <w:rFonts w:ascii="Tahoma" w:hAnsi="Tahoma" w:cs="Tahoma"/>
          <w:sz w:val="20"/>
          <w:szCs w:val="20"/>
          <w:rtl/>
        </w:rPr>
        <w:t xml:space="preserve"> ניתנה לגבי זכות </w:t>
      </w:r>
      <w:r>
        <w:rPr>
          <w:rFonts w:ascii="Tahoma" w:hAnsi="Tahoma" w:cs="Tahoma" w:hint="cs"/>
          <w:sz w:val="20"/>
          <w:szCs w:val="20"/>
          <w:rtl/>
        </w:rPr>
        <w:t>ה</w:t>
      </w:r>
      <w:r w:rsidRPr="008129B8">
        <w:rPr>
          <w:rFonts w:ascii="Tahoma" w:hAnsi="Tahoma" w:cs="Tahoma"/>
          <w:sz w:val="20"/>
          <w:szCs w:val="20"/>
          <w:rtl/>
        </w:rPr>
        <w:t xml:space="preserve">היוועצות </w:t>
      </w:r>
      <w:r w:rsidR="004E2315" w:rsidRPr="004E2315">
        <w:rPr>
          <w:rFonts w:ascii="Tahoma" w:hAnsi="Tahoma" w:cs="Tahoma"/>
          <w:sz w:val="20"/>
          <w:szCs w:val="20"/>
          <w:u w:val="single"/>
          <w:rtl/>
        </w:rPr>
        <w:t>אך</w:t>
      </w:r>
      <w:r w:rsidRPr="008129B8">
        <w:rPr>
          <w:rFonts w:ascii="Tahoma" w:hAnsi="Tahoma" w:cs="Tahoma"/>
          <w:sz w:val="20"/>
          <w:szCs w:val="20"/>
          <w:rtl/>
        </w:rPr>
        <w:t xml:space="preserve"> היא </w:t>
      </w:r>
      <w:r w:rsidRPr="001B13C4">
        <w:rPr>
          <w:rFonts w:ascii="Tahoma" w:hAnsi="Tahoma" w:cs="Tahoma"/>
          <w:sz w:val="20"/>
          <w:szCs w:val="20"/>
          <w:highlight w:val="yellow"/>
          <w:rtl/>
        </w:rPr>
        <w:t>חלה ביתר שאת גם לגבי זכות השתיקה והזכות לאי הפללה עצמית בהיעדר אזהרה</w:t>
      </w:r>
      <w:r w:rsidRPr="008129B8">
        <w:rPr>
          <w:rFonts w:ascii="Tahoma" w:hAnsi="Tahoma" w:cs="Tahoma"/>
          <w:sz w:val="20"/>
          <w:szCs w:val="20"/>
          <w:rtl/>
        </w:rPr>
        <w:t>. ה</w:t>
      </w:r>
      <w:r>
        <w:rPr>
          <w:rFonts w:ascii="Tahoma" w:hAnsi="Tahoma" w:cs="Tahoma" w:hint="cs"/>
          <w:sz w:val="20"/>
          <w:szCs w:val="20"/>
          <w:rtl/>
        </w:rPr>
        <w:t>ה</w:t>
      </w:r>
      <w:r w:rsidRPr="008129B8">
        <w:rPr>
          <w:rFonts w:ascii="Tahoma" w:hAnsi="Tahoma" w:cs="Tahoma"/>
          <w:sz w:val="20"/>
          <w:szCs w:val="20"/>
          <w:rtl/>
        </w:rPr>
        <w:t>לכה נותנת ל</w:t>
      </w:r>
      <w:r>
        <w:rPr>
          <w:rFonts w:ascii="Tahoma" w:hAnsi="Tahoma" w:cs="Tahoma"/>
          <w:sz w:val="20"/>
          <w:szCs w:val="20"/>
          <w:rtl/>
        </w:rPr>
        <w:t>ביהמ"ש</w:t>
      </w:r>
      <w:r w:rsidRPr="008129B8">
        <w:rPr>
          <w:rFonts w:ascii="Tahoma" w:hAnsi="Tahoma" w:cs="Tahoma"/>
          <w:sz w:val="20"/>
          <w:szCs w:val="20"/>
          <w:rtl/>
        </w:rPr>
        <w:t xml:space="preserve"> </w:t>
      </w:r>
      <w:proofErr w:type="spellStart"/>
      <w:r w:rsidR="00235425">
        <w:rPr>
          <w:rFonts w:ascii="Tahoma" w:hAnsi="Tahoma" w:cs="Tahoma" w:hint="cs"/>
          <w:sz w:val="20"/>
          <w:szCs w:val="20"/>
          <w:rtl/>
        </w:rPr>
        <w:t>שק"ד</w:t>
      </w:r>
      <w:proofErr w:type="spellEnd"/>
      <w:r w:rsidRPr="008129B8">
        <w:rPr>
          <w:rFonts w:ascii="Tahoma" w:hAnsi="Tahoma" w:cs="Tahoma"/>
          <w:sz w:val="20"/>
          <w:szCs w:val="20"/>
          <w:rtl/>
        </w:rPr>
        <w:t xml:space="preserve"> בשאלה עד כמה הפגם היה חמור</w:t>
      </w:r>
      <w:r w:rsidR="006B08FE">
        <w:rPr>
          <w:rFonts w:ascii="Tahoma" w:hAnsi="Tahoma" w:cs="Tahoma" w:hint="cs"/>
          <w:sz w:val="20"/>
          <w:szCs w:val="20"/>
          <w:rtl/>
        </w:rPr>
        <w:t xml:space="preserve"> ו</w:t>
      </w:r>
      <w:r w:rsidRPr="008129B8">
        <w:rPr>
          <w:rFonts w:ascii="Tahoma" w:hAnsi="Tahoma" w:cs="Tahoma"/>
          <w:sz w:val="20"/>
          <w:szCs w:val="20"/>
          <w:rtl/>
        </w:rPr>
        <w:t xml:space="preserve">עד כמה היעדר האזהרה השפיע. </w:t>
      </w:r>
    </w:p>
    <w:p w:rsidR="00AB6354" w:rsidRPr="008129B8" w:rsidRDefault="00AB6354" w:rsidP="00235425">
      <w:pPr>
        <w:pStyle w:val="affe"/>
        <w:spacing w:after="70"/>
        <w:rPr>
          <w:rFonts w:ascii="Tahoma" w:hAnsi="Tahoma" w:cs="Tahoma"/>
          <w:sz w:val="20"/>
          <w:szCs w:val="20"/>
          <w:rtl/>
        </w:rPr>
      </w:pPr>
      <w:r w:rsidRPr="001B13C4">
        <w:rPr>
          <w:rFonts w:ascii="Tahoma" w:hAnsi="Tahoma" w:cs="Tahoma"/>
          <w:sz w:val="20"/>
          <w:szCs w:val="20"/>
          <w:highlight w:val="yellow"/>
          <w:rtl/>
        </w:rPr>
        <w:t>ביהמ"ש לא קבע ככלל גורף שכאשר אדם אינו מוזהר אז האוטונומיה שלו נפגמת</w:t>
      </w:r>
      <w:r w:rsidRPr="008129B8">
        <w:rPr>
          <w:rFonts w:ascii="Tahoma" w:hAnsi="Tahoma" w:cs="Tahoma"/>
          <w:sz w:val="20"/>
          <w:szCs w:val="20"/>
          <w:rtl/>
        </w:rPr>
        <w:t xml:space="preserve">, </w:t>
      </w:r>
      <w:r w:rsidR="004E2315" w:rsidRPr="004E2315">
        <w:rPr>
          <w:rFonts w:ascii="Tahoma" w:hAnsi="Tahoma" w:cs="Tahoma"/>
          <w:sz w:val="20"/>
          <w:szCs w:val="20"/>
          <w:u w:val="single"/>
          <w:rtl/>
        </w:rPr>
        <w:t>אבל</w:t>
      </w:r>
      <w:r w:rsidRPr="008129B8">
        <w:rPr>
          <w:rFonts w:ascii="Tahoma" w:hAnsi="Tahoma" w:cs="Tahoma"/>
          <w:sz w:val="20"/>
          <w:szCs w:val="20"/>
          <w:rtl/>
        </w:rPr>
        <w:t xml:space="preserve"> מלומדים רבים בישראל חושבים שיש לומר שבכל פעם שאדם אינו מוזהר אין לו אוטונומיה של רצון עצמי. </w:t>
      </w:r>
      <w:r w:rsidR="004E2315" w:rsidRPr="004E2315">
        <w:rPr>
          <w:rFonts w:ascii="Tahoma" w:hAnsi="Tahoma" w:cs="Tahoma" w:hint="cs"/>
          <w:sz w:val="20"/>
          <w:szCs w:val="20"/>
          <w:u w:val="single"/>
          <w:rtl/>
        </w:rPr>
        <w:t>אולם</w:t>
      </w:r>
      <w:r w:rsidRPr="008129B8">
        <w:rPr>
          <w:rFonts w:ascii="Tahoma" w:hAnsi="Tahoma" w:cs="Tahoma"/>
          <w:sz w:val="20"/>
          <w:szCs w:val="20"/>
          <w:rtl/>
        </w:rPr>
        <w:t xml:space="preserve">, </w:t>
      </w:r>
      <w:r w:rsidRPr="001B13C4">
        <w:rPr>
          <w:rFonts w:ascii="Tahoma" w:hAnsi="Tahoma" w:cs="Tahoma"/>
          <w:b w:val="0"/>
          <w:bCs/>
          <w:sz w:val="20"/>
          <w:szCs w:val="20"/>
          <w:rtl/>
        </w:rPr>
        <w:t xml:space="preserve">כן </w:t>
      </w:r>
      <w:r>
        <w:rPr>
          <w:rFonts w:ascii="Tahoma" w:hAnsi="Tahoma" w:cs="Tahoma" w:hint="cs"/>
          <w:b w:val="0"/>
          <w:bCs/>
          <w:sz w:val="20"/>
          <w:szCs w:val="20"/>
          <w:rtl/>
        </w:rPr>
        <w:t>רצוי</w:t>
      </w:r>
      <w:r w:rsidRPr="001B13C4">
        <w:rPr>
          <w:rFonts w:ascii="Tahoma" w:hAnsi="Tahoma" w:cs="Tahoma"/>
          <w:b w:val="0"/>
          <w:bCs/>
          <w:sz w:val="20"/>
          <w:szCs w:val="20"/>
          <w:rtl/>
        </w:rPr>
        <w:t xml:space="preserve"> לטעון</w:t>
      </w:r>
      <w:r w:rsidRPr="008129B8">
        <w:rPr>
          <w:rFonts w:ascii="Tahoma" w:hAnsi="Tahoma" w:cs="Tahoma"/>
          <w:sz w:val="20"/>
          <w:szCs w:val="20"/>
          <w:rtl/>
        </w:rPr>
        <w:t xml:space="preserve"> את הטענה ה</w:t>
      </w:r>
      <w:r>
        <w:rPr>
          <w:rFonts w:ascii="Tahoma" w:hAnsi="Tahoma" w:cs="Tahoma"/>
          <w:sz w:val="20"/>
          <w:szCs w:val="20"/>
          <w:rtl/>
        </w:rPr>
        <w:t>זו כי במצבים מסוימים היא תתקבל.</w:t>
      </w:r>
    </w:p>
    <w:p w:rsidR="00AB6354" w:rsidRPr="008129B8" w:rsidRDefault="007967D2" w:rsidP="00102340">
      <w:pPr>
        <w:pStyle w:val="affe"/>
        <w:spacing w:after="70"/>
        <w:rPr>
          <w:rFonts w:ascii="Tahoma" w:hAnsi="Tahoma" w:cs="Tahoma"/>
          <w:sz w:val="20"/>
          <w:szCs w:val="20"/>
          <w:rtl/>
        </w:rPr>
      </w:pPr>
      <w:r>
        <w:rPr>
          <w:rFonts w:ascii="Tahoma" w:hAnsi="Tahoma" w:cs="Tahoma"/>
          <w:noProof/>
          <w:sz w:val="20"/>
          <w:szCs w:val="20"/>
          <w:rtl/>
        </w:rPr>
        <w:pict>
          <v:shape id="_x0000_s1041" type="#_x0000_t202" style="position:absolute;left:0;text-align:left;margin-left:8.65pt;margin-top:5pt;width:394.35pt;height:31pt;z-index:251675648;mso-width-relative:margin;mso-height-relative:margin" fillcolor="#d99594 [1941]" strokecolor="#d99594 [1941]" strokeweight="1pt">
            <v:fill color2="#f2dbdb [661]" angle="-45" focus="-50%" type="gradient"/>
            <v:shadow on="t" type="perspective" color="#622423 [1605]" opacity=".5" offset="1pt" offset2="-3pt"/>
            <v:textbox style="mso-next-textbox:#_x0000_s1041">
              <w:txbxContent>
                <w:p w:rsidR="007967D2" w:rsidRPr="00235425" w:rsidRDefault="007967D2" w:rsidP="00AB6354">
                  <w:pPr>
                    <w:pStyle w:val="affe"/>
                    <w:spacing w:after="68"/>
                    <w:rPr>
                      <w:rFonts w:ascii="Tahoma" w:hAnsi="Tahoma" w:cs="Tahoma"/>
                      <w:sz w:val="18"/>
                      <w:szCs w:val="18"/>
                      <w:rtl/>
                    </w:rPr>
                  </w:pPr>
                  <w:r w:rsidRPr="00235425">
                    <w:rPr>
                      <w:rFonts w:ascii="Tahoma" w:hAnsi="Tahoma" w:cs="Tahoma"/>
                      <w:b w:val="0"/>
                      <w:bCs/>
                      <w:sz w:val="18"/>
                      <w:szCs w:val="18"/>
                      <w:u w:val="double"/>
                      <w:rtl/>
                    </w:rPr>
                    <w:t>לסיכום</w:t>
                  </w:r>
                  <w:r w:rsidRPr="00235425">
                    <w:rPr>
                      <w:rFonts w:ascii="Tahoma" w:hAnsi="Tahoma" w:cs="Tahoma"/>
                      <w:sz w:val="18"/>
                      <w:szCs w:val="18"/>
                      <w:rtl/>
                    </w:rPr>
                    <w:t xml:space="preserve">: הזכות לאי הפללה עצמית הוגדרה כזכות חוקתית מאז המהפכה החוקתית. תוצאת הפגם כפופה </w:t>
                  </w:r>
                  <w:r w:rsidRPr="00235425">
                    <w:rPr>
                      <w:rFonts w:ascii="Tahoma" w:hAnsi="Tahoma" w:cs="Tahoma"/>
                      <w:sz w:val="18"/>
                      <w:szCs w:val="18"/>
                      <w:highlight w:val="green"/>
                      <w:rtl/>
                    </w:rPr>
                    <w:t xml:space="preserve">להלכת </w:t>
                  </w:r>
                  <w:proofErr w:type="spellStart"/>
                  <w:r w:rsidRPr="00235425">
                    <w:rPr>
                      <w:rFonts w:ascii="Tahoma" w:hAnsi="Tahoma" w:cs="Tahoma"/>
                      <w:sz w:val="18"/>
                      <w:szCs w:val="18"/>
                      <w:highlight w:val="green"/>
                      <w:rtl/>
                    </w:rPr>
                    <w:t>יששכרוב</w:t>
                  </w:r>
                  <w:proofErr w:type="spellEnd"/>
                  <w:r w:rsidRPr="00235425">
                    <w:rPr>
                      <w:rFonts w:ascii="Tahoma" w:hAnsi="Tahoma" w:cs="Tahoma" w:hint="cs"/>
                      <w:sz w:val="18"/>
                      <w:szCs w:val="18"/>
                      <w:rtl/>
                    </w:rPr>
                    <w:t>:</w:t>
                  </w:r>
                  <w:r w:rsidRPr="00235425">
                    <w:rPr>
                      <w:rFonts w:ascii="Tahoma" w:hAnsi="Tahoma" w:cs="Tahoma"/>
                      <w:sz w:val="18"/>
                      <w:szCs w:val="18"/>
                      <w:rtl/>
                    </w:rPr>
                    <w:t xml:space="preserve"> לא כלל פסילה גורף </w:t>
                  </w:r>
                  <w:r w:rsidRPr="00235425">
                    <w:rPr>
                      <w:rFonts w:ascii="Tahoma" w:hAnsi="Tahoma" w:cs="Tahoma"/>
                      <w:sz w:val="18"/>
                      <w:szCs w:val="18"/>
                      <w:u w:val="single"/>
                      <w:rtl/>
                    </w:rPr>
                    <w:t>אלא</w:t>
                  </w:r>
                  <w:r w:rsidRPr="00235425">
                    <w:rPr>
                      <w:rFonts w:ascii="Tahoma" w:hAnsi="Tahoma" w:cs="Tahoma"/>
                      <w:sz w:val="18"/>
                      <w:szCs w:val="18"/>
                      <w:rtl/>
                    </w:rPr>
                    <w:t xml:space="preserve"> כזה שנתון לשיקול דעת של ביהמ"ש.</w:t>
                  </w:r>
                </w:p>
                <w:p w:rsidR="007967D2" w:rsidRPr="00235425" w:rsidRDefault="007967D2" w:rsidP="00AB6354">
                  <w:pPr>
                    <w:jc w:val="both"/>
                    <w:rPr>
                      <w:sz w:val="20"/>
                      <w:szCs w:val="20"/>
                    </w:rPr>
                  </w:pPr>
                </w:p>
              </w:txbxContent>
            </v:textbox>
          </v:shape>
        </w:pict>
      </w:r>
    </w:p>
    <w:p w:rsidR="00AB6354" w:rsidRDefault="00AB6354" w:rsidP="00102340">
      <w:pPr>
        <w:spacing w:after="70"/>
        <w:jc w:val="both"/>
        <w:rPr>
          <w:rFonts w:ascii="Tahoma" w:hAnsi="Tahoma" w:cs="Tahoma"/>
          <w:sz w:val="20"/>
          <w:szCs w:val="20"/>
          <w:rtl/>
        </w:rPr>
      </w:pPr>
    </w:p>
    <w:p w:rsidR="00AB6354" w:rsidRDefault="00AB6354" w:rsidP="00102340">
      <w:pPr>
        <w:spacing w:after="70"/>
        <w:jc w:val="both"/>
        <w:rPr>
          <w:rFonts w:ascii="Tahoma" w:hAnsi="Tahoma" w:cs="Tahoma"/>
          <w:sz w:val="20"/>
          <w:szCs w:val="20"/>
          <w:rtl/>
        </w:rPr>
      </w:pPr>
    </w:p>
    <w:p w:rsidR="00AB6354" w:rsidRDefault="00AB6354" w:rsidP="00102340">
      <w:pPr>
        <w:pStyle w:val="3"/>
        <w:spacing w:after="70"/>
        <w:rPr>
          <w:rtl/>
        </w:rPr>
      </w:pPr>
      <w:bookmarkStart w:id="18" w:name="_Toc458629518"/>
      <w:r>
        <w:rPr>
          <w:rFonts w:hint="cs"/>
          <w:rtl/>
        </w:rPr>
        <w:t>3.2.2</w:t>
      </w:r>
      <w:r w:rsidRPr="0036256B">
        <w:rPr>
          <w:rFonts w:hint="cs"/>
          <w:rtl/>
        </w:rPr>
        <w:t xml:space="preserve"> </w:t>
      </w:r>
      <w:r>
        <w:rPr>
          <w:rFonts w:hint="cs"/>
          <w:rtl/>
        </w:rPr>
        <w:t>זכות ההיוועצות</w:t>
      </w:r>
      <w:bookmarkEnd w:id="18"/>
    </w:p>
    <w:p w:rsidR="00AB6354" w:rsidRPr="008129B8" w:rsidRDefault="00AB6354" w:rsidP="000F3743">
      <w:pPr>
        <w:spacing w:after="70"/>
        <w:jc w:val="both"/>
        <w:rPr>
          <w:rFonts w:ascii="Tahoma" w:hAnsi="Tahoma" w:cs="Tahoma"/>
          <w:sz w:val="20"/>
          <w:szCs w:val="20"/>
          <w:rtl/>
        </w:rPr>
      </w:pPr>
      <w:r w:rsidRPr="008129B8">
        <w:rPr>
          <w:rFonts w:ascii="Tahoma" w:hAnsi="Tahoma" w:cs="Tahoma"/>
          <w:sz w:val="20"/>
          <w:szCs w:val="20"/>
          <w:rtl/>
        </w:rPr>
        <w:t xml:space="preserve"> </w:t>
      </w:r>
      <w:r w:rsidRPr="0037004B">
        <w:rPr>
          <w:rFonts w:ascii="Tahoma" w:hAnsi="Tahoma" w:cs="Tahoma"/>
          <w:sz w:val="20"/>
          <w:szCs w:val="20"/>
          <w:u w:val="single"/>
          <w:rtl/>
        </w:rPr>
        <w:t>לזכות ה</w:t>
      </w:r>
      <w:r w:rsidRPr="0037004B">
        <w:rPr>
          <w:rFonts w:ascii="Tahoma" w:hAnsi="Tahoma" w:cs="Tahoma" w:hint="cs"/>
          <w:sz w:val="20"/>
          <w:szCs w:val="20"/>
          <w:u w:val="single"/>
          <w:rtl/>
        </w:rPr>
        <w:t>ה</w:t>
      </w:r>
      <w:r w:rsidRPr="0037004B">
        <w:rPr>
          <w:rFonts w:ascii="Tahoma" w:hAnsi="Tahoma" w:cs="Tahoma"/>
          <w:sz w:val="20"/>
          <w:szCs w:val="20"/>
          <w:u w:val="single"/>
          <w:rtl/>
        </w:rPr>
        <w:t xml:space="preserve">יוועצות יש מספר </w:t>
      </w:r>
      <w:proofErr w:type="spellStart"/>
      <w:r w:rsidRPr="0037004B">
        <w:rPr>
          <w:rFonts w:ascii="Tahoma" w:hAnsi="Tahoma" w:cs="Tahoma" w:hint="cs"/>
          <w:sz w:val="20"/>
          <w:szCs w:val="20"/>
          <w:u w:val="single"/>
          <w:rtl/>
        </w:rPr>
        <w:t>רציונאלים</w:t>
      </w:r>
      <w:proofErr w:type="spellEnd"/>
      <w:r w:rsidRPr="0037004B">
        <w:rPr>
          <w:rFonts w:ascii="Tahoma" w:hAnsi="Tahoma" w:cs="Tahoma"/>
          <w:sz w:val="20"/>
          <w:szCs w:val="20"/>
          <w:u w:val="single"/>
          <w:rtl/>
        </w:rPr>
        <w:t xml:space="preserve"> (</w:t>
      </w:r>
      <w:proofErr w:type="spellStart"/>
      <w:r w:rsidRPr="000F3743">
        <w:rPr>
          <w:rFonts w:ascii="Tahoma" w:hAnsi="Tahoma" w:cs="Tahoma"/>
          <w:b/>
          <w:bCs/>
          <w:sz w:val="20"/>
          <w:szCs w:val="20"/>
          <w:u w:val="single"/>
          <w:rtl/>
        </w:rPr>
        <w:t>הש</w:t>
      </w:r>
      <w:proofErr w:type="spellEnd"/>
      <w:r w:rsidR="000F3743" w:rsidRPr="000F3743">
        <w:rPr>
          <w:rFonts w:ascii="Tahoma" w:hAnsi="Tahoma" w:cs="Tahoma" w:hint="cs"/>
          <w:b/>
          <w:bCs/>
          <w:sz w:val="20"/>
          <w:szCs w:val="20"/>
          <w:u w:val="single"/>
          <w:rtl/>
        </w:rPr>
        <w:t>'</w:t>
      </w:r>
      <w:r w:rsidRPr="000F3743">
        <w:rPr>
          <w:rFonts w:ascii="Tahoma" w:hAnsi="Tahoma" w:cs="Tahoma"/>
          <w:b/>
          <w:bCs/>
          <w:sz w:val="20"/>
          <w:szCs w:val="20"/>
          <w:u w:val="single"/>
          <w:rtl/>
        </w:rPr>
        <w:t xml:space="preserve"> ארבל</w:t>
      </w:r>
      <w:r w:rsidRPr="0037004B">
        <w:rPr>
          <w:rFonts w:ascii="Tahoma" w:hAnsi="Tahoma" w:cs="Tahoma"/>
          <w:sz w:val="20"/>
          <w:szCs w:val="20"/>
          <w:u w:val="single"/>
          <w:rtl/>
        </w:rPr>
        <w:t xml:space="preserve"> </w:t>
      </w:r>
      <w:proofErr w:type="spellStart"/>
      <w:r w:rsidRPr="0037004B">
        <w:rPr>
          <w:rFonts w:ascii="Tahoma" w:hAnsi="Tahoma" w:cs="Tahoma"/>
          <w:sz w:val="20"/>
          <w:szCs w:val="20"/>
          <w:highlight w:val="green"/>
          <w:u w:val="single"/>
          <w:rtl/>
        </w:rPr>
        <w:t>בבש"פ</w:t>
      </w:r>
      <w:proofErr w:type="spellEnd"/>
      <w:r w:rsidRPr="0037004B">
        <w:rPr>
          <w:rFonts w:ascii="Tahoma" w:hAnsi="Tahoma" w:cs="Tahoma"/>
          <w:sz w:val="20"/>
          <w:szCs w:val="20"/>
          <w:highlight w:val="green"/>
          <w:u w:val="single"/>
          <w:rtl/>
        </w:rPr>
        <w:t xml:space="preserve"> פרץ</w:t>
      </w:r>
      <w:r w:rsidRPr="0037004B">
        <w:rPr>
          <w:rFonts w:ascii="Tahoma" w:hAnsi="Tahoma" w:cs="Tahoma"/>
          <w:sz w:val="20"/>
          <w:szCs w:val="20"/>
          <w:u w:val="single"/>
          <w:rtl/>
        </w:rPr>
        <w:t>)</w:t>
      </w:r>
      <w:r>
        <w:rPr>
          <w:rFonts w:ascii="Tahoma" w:hAnsi="Tahoma" w:cs="Tahoma" w:hint="cs"/>
          <w:sz w:val="20"/>
          <w:szCs w:val="20"/>
          <w:rtl/>
        </w:rPr>
        <w:t>:</w:t>
      </w:r>
    </w:p>
    <w:p w:rsidR="00AB6354" w:rsidRPr="008129B8" w:rsidRDefault="00AB6354" w:rsidP="00B0685F">
      <w:pPr>
        <w:pStyle w:val="a7"/>
        <w:numPr>
          <w:ilvl w:val="3"/>
          <w:numId w:val="12"/>
        </w:numPr>
        <w:spacing w:after="70"/>
        <w:ind w:left="360"/>
        <w:jc w:val="both"/>
        <w:rPr>
          <w:rFonts w:ascii="Tahoma" w:hAnsi="Tahoma" w:cs="Tahoma"/>
          <w:sz w:val="20"/>
          <w:szCs w:val="20"/>
        </w:rPr>
      </w:pPr>
      <w:r w:rsidRPr="00047852">
        <w:rPr>
          <w:rFonts w:ascii="Tahoma" w:hAnsi="Tahoma" w:cs="Tahoma"/>
          <w:bCs/>
          <w:color w:val="00B050"/>
          <w:sz w:val="20"/>
          <w:szCs w:val="20"/>
          <w:rtl/>
        </w:rPr>
        <w:t>תורמת להבנ</w:t>
      </w:r>
      <w:r w:rsidR="00B0685F">
        <w:rPr>
          <w:rFonts w:ascii="Tahoma" w:hAnsi="Tahoma" w:cs="Tahoma" w:hint="cs"/>
          <w:bCs/>
          <w:color w:val="00B050"/>
          <w:sz w:val="20"/>
          <w:szCs w:val="20"/>
          <w:rtl/>
        </w:rPr>
        <w:t>ת</w:t>
      </w:r>
      <w:r w:rsidRPr="00047852">
        <w:rPr>
          <w:rFonts w:ascii="Tahoma" w:hAnsi="Tahoma" w:cs="Tahoma"/>
          <w:bCs/>
          <w:color w:val="00B050"/>
          <w:sz w:val="20"/>
          <w:szCs w:val="20"/>
          <w:rtl/>
        </w:rPr>
        <w:t xml:space="preserve"> הנחקר את זכויותיו במהלך החקירה</w:t>
      </w:r>
      <w:r>
        <w:rPr>
          <w:rFonts w:ascii="Tahoma" w:hAnsi="Tahoma" w:cs="Tahoma" w:hint="cs"/>
          <w:sz w:val="20"/>
          <w:szCs w:val="20"/>
          <w:rtl/>
        </w:rPr>
        <w:t>:</w:t>
      </w:r>
      <w:r w:rsidRPr="008129B8">
        <w:rPr>
          <w:rFonts w:ascii="Tahoma" w:hAnsi="Tahoma" w:cs="Tahoma"/>
          <w:sz w:val="20"/>
          <w:szCs w:val="20"/>
          <w:rtl/>
        </w:rPr>
        <w:t xml:space="preserve"> </w:t>
      </w:r>
      <w:r w:rsidRPr="009E62C8">
        <w:rPr>
          <w:rFonts w:ascii="Tahoma" w:hAnsi="Tahoma" w:cs="Tahoma"/>
          <w:sz w:val="20"/>
          <w:szCs w:val="20"/>
          <w:u w:val="double"/>
          <w:rtl/>
        </w:rPr>
        <w:t>ההנחה</w:t>
      </w:r>
      <w:r w:rsidR="00B0685F">
        <w:rPr>
          <w:rFonts w:ascii="Tahoma" w:hAnsi="Tahoma" w:cs="Tahoma" w:hint="cs"/>
          <w:sz w:val="20"/>
          <w:szCs w:val="20"/>
          <w:rtl/>
        </w:rPr>
        <w:t xml:space="preserve"> </w:t>
      </w:r>
      <w:r>
        <w:rPr>
          <w:rFonts w:ascii="Tahoma" w:hAnsi="Tahoma" w:cs="Tahoma" w:hint="cs"/>
          <w:sz w:val="20"/>
          <w:szCs w:val="20"/>
          <w:rtl/>
        </w:rPr>
        <w:t>- עוה"ד</w:t>
      </w:r>
      <w:r w:rsidRPr="008129B8">
        <w:rPr>
          <w:rFonts w:ascii="Tahoma" w:hAnsi="Tahoma" w:cs="Tahoma"/>
          <w:sz w:val="20"/>
          <w:szCs w:val="20"/>
          <w:rtl/>
        </w:rPr>
        <w:t xml:space="preserve"> יסביר לו את זכויות</w:t>
      </w:r>
      <w:r>
        <w:rPr>
          <w:rFonts w:ascii="Tahoma" w:hAnsi="Tahoma" w:cs="Tahoma" w:hint="cs"/>
          <w:sz w:val="20"/>
          <w:szCs w:val="20"/>
          <w:rtl/>
        </w:rPr>
        <w:t>יו</w:t>
      </w:r>
      <w:r w:rsidRPr="008129B8">
        <w:rPr>
          <w:rFonts w:ascii="Tahoma" w:hAnsi="Tahoma" w:cs="Tahoma"/>
          <w:sz w:val="20"/>
          <w:szCs w:val="20"/>
          <w:rtl/>
        </w:rPr>
        <w:t>. לכן</w:t>
      </w:r>
      <w:r>
        <w:rPr>
          <w:rFonts w:ascii="Tahoma" w:hAnsi="Tahoma" w:cs="Tahoma" w:hint="cs"/>
          <w:sz w:val="20"/>
          <w:szCs w:val="20"/>
          <w:rtl/>
        </w:rPr>
        <w:t>,</w:t>
      </w:r>
      <w:r w:rsidRPr="008129B8">
        <w:rPr>
          <w:rFonts w:ascii="Tahoma" w:hAnsi="Tahoma" w:cs="Tahoma"/>
          <w:sz w:val="20"/>
          <w:szCs w:val="20"/>
          <w:rtl/>
        </w:rPr>
        <w:t xml:space="preserve"> זכות ה</w:t>
      </w:r>
      <w:r>
        <w:rPr>
          <w:rFonts w:ascii="Tahoma" w:hAnsi="Tahoma" w:cs="Tahoma" w:hint="cs"/>
          <w:sz w:val="20"/>
          <w:szCs w:val="20"/>
          <w:rtl/>
        </w:rPr>
        <w:t>ה</w:t>
      </w:r>
      <w:r w:rsidRPr="008129B8">
        <w:rPr>
          <w:rFonts w:ascii="Tahoma" w:hAnsi="Tahoma" w:cs="Tahoma"/>
          <w:sz w:val="20"/>
          <w:szCs w:val="20"/>
          <w:rtl/>
        </w:rPr>
        <w:t xml:space="preserve">יוועצות </w:t>
      </w:r>
      <w:r>
        <w:rPr>
          <w:rFonts w:ascii="Tahoma" w:hAnsi="Tahoma" w:cs="Tahoma" w:hint="cs"/>
          <w:sz w:val="20"/>
          <w:szCs w:val="20"/>
          <w:rtl/>
        </w:rPr>
        <w:t xml:space="preserve">היא </w:t>
      </w:r>
      <w:r w:rsidRPr="008129B8">
        <w:rPr>
          <w:rFonts w:ascii="Tahoma" w:hAnsi="Tahoma" w:cs="Tahoma"/>
          <w:sz w:val="20"/>
          <w:szCs w:val="20"/>
          <w:rtl/>
        </w:rPr>
        <w:t xml:space="preserve">היבט של זכות השתיקה </w:t>
      </w:r>
      <w:r>
        <w:rPr>
          <w:rFonts w:ascii="Tahoma" w:hAnsi="Tahoma" w:cs="Tahoma" w:hint="cs"/>
          <w:sz w:val="20"/>
          <w:szCs w:val="20"/>
          <w:rtl/>
        </w:rPr>
        <w:t>כי</w:t>
      </w:r>
      <w:r w:rsidRPr="008129B8">
        <w:rPr>
          <w:rFonts w:ascii="Tahoma" w:hAnsi="Tahoma" w:cs="Tahoma"/>
          <w:sz w:val="20"/>
          <w:szCs w:val="20"/>
          <w:rtl/>
        </w:rPr>
        <w:t xml:space="preserve"> </w:t>
      </w:r>
      <w:r w:rsidRPr="009E62C8">
        <w:rPr>
          <w:rFonts w:ascii="Tahoma" w:hAnsi="Tahoma" w:cs="Tahoma"/>
          <w:sz w:val="20"/>
          <w:szCs w:val="20"/>
          <w:highlight w:val="yellow"/>
          <w:rtl/>
        </w:rPr>
        <w:t xml:space="preserve">ללא היוועצות עם </w:t>
      </w:r>
      <w:r>
        <w:rPr>
          <w:rFonts w:ascii="Tahoma" w:hAnsi="Tahoma" w:cs="Tahoma" w:hint="cs"/>
          <w:sz w:val="20"/>
          <w:szCs w:val="20"/>
          <w:highlight w:val="yellow"/>
          <w:rtl/>
        </w:rPr>
        <w:t>עו"ד</w:t>
      </w:r>
      <w:r w:rsidRPr="009E62C8">
        <w:rPr>
          <w:rFonts w:ascii="Tahoma" w:hAnsi="Tahoma" w:cs="Tahoma"/>
          <w:sz w:val="20"/>
          <w:szCs w:val="20"/>
          <w:highlight w:val="yellow"/>
          <w:rtl/>
        </w:rPr>
        <w:t>, גם אם הנחקר יודע על זכויותיו הוא לא בהכרח יודע מתי כדאי לייש</w:t>
      </w:r>
      <w:r w:rsidR="00B0685F">
        <w:rPr>
          <w:rFonts w:ascii="Tahoma" w:hAnsi="Tahoma" w:cs="Tahoma" w:hint="cs"/>
          <w:sz w:val="20"/>
          <w:szCs w:val="20"/>
          <w:highlight w:val="yellow"/>
          <w:rtl/>
        </w:rPr>
        <w:t>מ</w:t>
      </w:r>
      <w:r>
        <w:rPr>
          <w:rFonts w:ascii="Tahoma" w:hAnsi="Tahoma" w:cs="Tahoma" w:hint="cs"/>
          <w:sz w:val="20"/>
          <w:szCs w:val="20"/>
          <w:highlight w:val="yellow"/>
          <w:rtl/>
        </w:rPr>
        <w:t>ן</w:t>
      </w:r>
      <w:r>
        <w:rPr>
          <w:rFonts w:ascii="Tahoma" w:hAnsi="Tahoma" w:cs="Tahoma"/>
          <w:sz w:val="20"/>
          <w:szCs w:val="20"/>
          <w:rtl/>
        </w:rPr>
        <w:t xml:space="preserve"> ומה עלול להפליל אותו.</w:t>
      </w:r>
    </w:p>
    <w:p w:rsidR="00AB6354" w:rsidRPr="008129B8" w:rsidRDefault="00AB6354" w:rsidP="008F4CAF">
      <w:pPr>
        <w:pStyle w:val="a7"/>
        <w:numPr>
          <w:ilvl w:val="3"/>
          <w:numId w:val="12"/>
        </w:numPr>
        <w:spacing w:after="70"/>
        <w:ind w:left="360"/>
        <w:jc w:val="both"/>
        <w:rPr>
          <w:rFonts w:ascii="Tahoma" w:hAnsi="Tahoma" w:cs="Tahoma"/>
          <w:sz w:val="20"/>
          <w:szCs w:val="20"/>
        </w:rPr>
      </w:pPr>
      <w:r w:rsidRPr="00047852">
        <w:rPr>
          <w:rFonts w:ascii="Tahoma" w:hAnsi="Tahoma" w:cs="Tahoma"/>
          <w:bCs/>
          <w:color w:val="00B050"/>
          <w:sz w:val="20"/>
          <w:szCs w:val="20"/>
          <w:rtl/>
        </w:rPr>
        <w:t>הסנגור נחשב גורם המסייע לתקינות החקירה</w:t>
      </w:r>
      <w:r>
        <w:rPr>
          <w:rFonts w:ascii="Tahoma" w:hAnsi="Tahoma" w:cs="Tahoma" w:hint="cs"/>
          <w:sz w:val="20"/>
          <w:szCs w:val="20"/>
          <w:rtl/>
        </w:rPr>
        <w:t>:</w:t>
      </w:r>
      <w:r w:rsidRPr="008129B8">
        <w:rPr>
          <w:rFonts w:ascii="Tahoma" w:hAnsi="Tahoma" w:cs="Tahoma"/>
          <w:sz w:val="20"/>
          <w:szCs w:val="20"/>
          <w:rtl/>
        </w:rPr>
        <w:t xml:space="preserve"> </w:t>
      </w:r>
      <w:r w:rsidRPr="009E62C8">
        <w:rPr>
          <w:rFonts w:ascii="Tahoma" w:hAnsi="Tahoma" w:cs="Tahoma"/>
          <w:sz w:val="20"/>
          <w:szCs w:val="20"/>
          <w:highlight w:val="yellow"/>
          <w:rtl/>
        </w:rPr>
        <w:t>שומר על האמצעים המופעלים על החשוד</w:t>
      </w:r>
      <w:r w:rsidRPr="008129B8">
        <w:rPr>
          <w:rFonts w:ascii="Tahoma" w:hAnsi="Tahoma" w:cs="Tahoma"/>
          <w:sz w:val="20"/>
          <w:szCs w:val="20"/>
          <w:rtl/>
        </w:rPr>
        <w:t xml:space="preserve">. </w:t>
      </w:r>
      <w:r w:rsidRPr="00C665D2">
        <w:rPr>
          <w:rFonts w:ascii="Tahoma" w:hAnsi="Tahoma" w:cs="Tahoma" w:hint="cs"/>
          <w:sz w:val="20"/>
          <w:szCs w:val="20"/>
          <w:rtl/>
        </w:rPr>
        <w:t>עוד</w:t>
      </w:r>
      <w:r w:rsidRPr="00C665D2">
        <w:rPr>
          <w:rFonts w:ascii="Tahoma" w:hAnsi="Tahoma" w:cs="Tahoma"/>
          <w:sz w:val="20"/>
          <w:szCs w:val="20"/>
          <w:rtl/>
        </w:rPr>
        <w:t xml:space="preserve"> </w:t>
      </w:r>
      <w:r w:rsidRPr="00C665D2">
        <w:rPr>
          <w:rFonts w:ascii="Tahoma" w:hAnsi="Tahoma" w:cs="Tahoma" w:hint="cs"/>
          <w:sz w:val="20"/>
          <w:szCs w:val="20"/>
          <w:rtl/>
        </w:rPr>
        <w:t>הוא</w:t>
      </w:r>
      <w:r w:rsidRPr="00C665D2">
        <w:rPr>
          <w:rFonts w:ascii="Tahoma" w:hAnsi="Tahoma" w:cs="Tahoma"/>
          <w:sz w:val="20"/>
          <w:szCs w:val="20"/>
          <w:rtl/>
        </w:rPr>
        <w:t xml:space="preserve"> </w:t>
      </w:r>
      <w:r w:rsidRPr="00C665D2">
        <w:rPr>
          <w:rFonts w:ascii="Tahoma" w:hAnsi="Tahoma" w:cs="Tahoma" w:hint="cs"/>
          <w:sz w:val="20"/>
          <w:szCs w:val="20"/>
          <w:rtl/>
        </w:rPr>
        <w:t>עשוי</w:t>
      </w:r>
      <w:r w:rsidRPr="00C665D2">
        <w:rPr>
          <w:rFonts w:ascii="Tahoma" w:hAnsi="Tahoma" w:cs="Tahoma"/>
          <w:sz w:val="20"/>
          <w:szCs w:val="20"/>
          <w:rtl/>
        </w:rPr>
        <w:t xml:space="preserve"> </w:t>
      </w:r>
      <w:r w:rsidRPr="00C665D2">
        <w:rPr>
          <w:rFonts w:ascii="Tahoma" w:hAnsi="Tahoma" w:cs="Tahoma" w:hint="cs"/>
          <w:sz w:val="20"/>
          <w:szCs w:val="20"/>
          <w:rtl/>
        </w:rPr>
        <w:t>לתרום</w:t>
      </w:r>
      <w:r w:rsidRPr="00C665D2">
        <w:rPr>
          <w:rFonts w:ascii="Tahoma" w:hAnsi="Tahoma" w:cs="Tahoma"/>
          <w:sz w:val="20"/>
          <w:szCs w:val="20"/>
          <w:rtl/>
        </w:rPr>
        <w:t xml:space="preserve"> </w:t>
      </w:r>
      <w:r w:rsidRPr="00C665D2">
        <w:rPr>
          <w:rFonts w:ascii="Tahoma" w:hAnsi="Tahoma" w:cs="Tahoma" w:hint="cs"/>
          <w:sz w:val="20"/>
          <w:szCs w:val="20"/>
          <w:rtl/>
        </w:rPr>
        <w:t>להבטחת</w:t>
      </w:r>
      <w:r w:rsidRPr="00C665D2">
        <w:rPr>
          <w:rFonts w:ascii="Tahoma" w:hAnsi="Tahoma" w:cs="Tahoma"/>
          <w:sz w:val="20"/>
          <w:szCs w:val="20"/>
          <w:rtl/>
        </w:rPr>
        <w:t xml:space="preserve"> </w:t>
      </w:r>
      <w:r w:rsidRPr="00C665D2">
        <w:rPr>
          <w:rFonts w:ascii="Tahoma" w:hAnsi="Tahoma" w:cs="Tahoma" w:hint="cs"/>
          <w:sz w:val="20"/>
          <w:szCs w:val="20"/>
          <w:rtl/>
        </w:rPr>
        <w:t>אמינות</w:t>
      </w:r>
      <w:r w:rsidRPr="00C665D2">
        <w:rPr>
          <w:rFonts w:ascii="Tahoma" w:hAnsi="Tahoma" w:cs="Tahoma"/>
          <w:sz w:val="20"/>
          <w:szCs w:val="20"/>
          <w:rtl/>
        </w:rPr>
        <w:t xml:space="preserve"> </w:t>
      </w:r>
      <w:r w:rsidRPr="00C665D2">
        <w:rPr>
          <w:rFonts w:ascii="Tahoma" w:hAnsi="Tahoma" w:cs="Tahoma" w:hint="cs"/>
          <w:sz w:val="20"/>
          <w:szCs w:val="20"/>
          <w:rtl/>
        </w:rPr>
        <w:t>הראיות</w:t>
      </w:r>
      <w:r w:rsidRPr="00C665D2">
        <w:rPr>
          <w:rFonts w:ascii="Tahoma" w:hAnsi="Tahoma" w:cs="Tahoma"/>
          <w:sz w:val="20"/>
          <w:szCs w:val="20"/>
          <w:rtl/>
        </w:rPr>
        <w:t xml:space="preserve"> </w:t>
      </w:r>
      <w:r w:rsidRPr="00C665D2">
        <w:rPr>
          <w:rFonts w:ascii="Tahoma" w:hAnsi="Tahoma" w:cs="Tahoma" w:hint="cs"/>
          <w:sz w:val="20"/>
          <w:szCs w:val="20"/>
          <w:rtl/>
        </w:rPr>
        <w:t>המושגות</w:t>
      </w:r>
      <w:r w:rsidRPr="00C665D2">
        <w:rPr>
          <w:rFonts w:ascii="Tahoma" w:hAnsi="Tahoma" w:cs="Tahoma"/>
          <w:sz w:val="20"/>
          <w:szCs w:val="20"/>
          <w:rtl/>
        </w:rPr>
        <w:t xml:space="preserve"> </w:t>
      </w:r>
      <w:r w:rsidR="008F4CAF">
        <w:rPr>
          <w:rFonts w:ascii="Tahoma" w:hAnsi="Tahoma" w:cs="Tahoma" w:hint="cs"/>
          <w:sz w:val="20"/>
          <w:szCs w:val="20"/>
          <w:rtl/>
        </w:rPr>
        <w:t>ב</w:t>
      </w:r>
      <w:r w:rsidRPr="00C665D2">
        <w:rPr>
          <w:rFonts w:ascii="Tahoma" w:hAnsi="Tahoma" w:cs="Tahoma" w:hint="cs"/>
          <w:sz w:val="20"/>
          <w:szCs w:val="20"/>
          <w:rtl/>
        </w:rPr>
        <w:t>חקירה</w:t>
      </w:r>
      <w:r w:rsidRPr="00C665D2">
        <w:rPr>
          <w:rFonts w:ascii="Tahoma" w:hAnsi="Tahoma" w:cs="Tahoma"/>
          <w:sz w:val="20"/>
          <w:szCs w:val="20"/>
          <w:rtl/>
        </w:rPr>
        <w:t xml:space="preserve"> </w:t>
      </w:r>
      <w:r w:rsidR="008F4CAF">
        <w:rPr>
          <w:rFonts w:ascii="Tahoma" w:hAnsi="Tahoma" w:cs="Tahoma" w:hint="cs"/>
          <w:sz w:val="20"/>
          <w:szCs w:val="20"/>
          <w:rtl/>
        </w:rPr>
        <w:t xml:space="preserve">אגב </w:t>
      </w:r>
      <w:r w:rsidRPr="00C665D2">
        <w:rPr>
          <w:rFonts w:ascii="Tahoma" w:hAnsi="Tahoma" w:cs="Tahoma" w:hint="cs"/>
          <w:sz w:val="20"/>
          <w:szCs w:val="20"/>
          <w:rtl/>
        </w:rPr>
        <w:t>הדרישה</w:t>
      </w:r>
      <w:r w:rsidRPr="00C665D2">
        <w:rPr>
          <w:rFonts w:ascii="Tahoma" w:hAnsi="Tahoma" w:cs="Tahoma"/>
          <w:sz w:val="20"/>
          <w:szCs w:val="20"/>
          <w:rtl/>
        </w:rPr>
        <w:t xml:space="preserve"> </w:t>
      </w:r>
      <w:r w:rsidRPr="00C665D2">
        <w:rPr>
          <w:rFonts w:ascii="Tahoma" w:hAnsi="Tahoma" w:cs="Tahoma" w:hint="cs"/>
          <w:sz w:val="20"/>
          <w:szCs w:val="20"/>
          <w:rtl/>
        </w:rPr>
        <w:t>להקפיד</w:t>
      </w:r>
      <w:r w:rsidRPr="00C665D2">
        <w:rPr>
          <w:rFonts w:ascii="Tahoma" w:hAnsi="Tahoma" w:cs="Tahoma"/>
          <w:sz w:val="20"/>
          <w:szCs w:val="20"/>
          <w:rtl/>
        </w:rPr>
        <w:t xml:space="preserve"> </w:t>
      </w:r>
      <w:r w:rsidRPr="00C665D2">
        <w:rPr>
          <w:rFonts w:ascii="Tahoma" w:hAnsi="Tahoma" w:cs="Tahoma" w:hint="cs"/>
          <w:sz w:val="20"/>
          <w:szCs w:val="20"/>
          <w:rtl/>
        </w:rPr>
        <w:t>על</w:t>
      </w:r>
      <w:r w:rsidRPr="00C665D2">
        <w:rPr>
          <w:rFonts w:ascii="Tahoma" w:hAnsi="Tahoma" w:cs="Tahoma"/>
          <w:sz w:val="20"/>
          <w:szCs w:val="20"/>
          <w:rtl/>
        </w:rPr>
        <w:t xml:space="preserve"> </w:t>
      </w:r>
      <w:r w:rsidRPr="00C665D2">
        <w:rPr>
          <w:rFonts w:ascii="Tahoma" w:hAnsi="Tahoma" w:cs="Tahoma" w:hint="cs"/>
          <w:sz w:val="20"/>
          <w:szCs w:val="20"/>
          <w:rtl/>
        </w:rPr>
        <w:t>כללים</w:t>
      </w:r>
      <w:r w:rsidRPr="00C665D2">
        <w:rPr>
          <w:rFonts w:ascii="Tahoma" w:hAnsi="Tahoma" w:cs="Tahoma"/>
          <w:sz w:val="20"/>
          <w:szCs w:val="20"/>
          <w:rtl/>
        </w:rPr>
        <w:t xml:space="preserve"> </w:t>
      </w:r>
      <w:r w:rsidRPr="00C665D2">
        <w:rPr>
          <w:rFonts w:ascii="Tahoma" w:hAnsi="Tahoma" w:cs="Tahoma" w:hint="cs"/>
          <w:sz w:val="20"/>
          <w:szCs w:val="20"/>
          <w:rtl/>
        </w:rPr>
        <w:t>שנקבעו</w:t>
      </w:r>
      <w:r w:rsidRPr="00C665D2">
        <w:rPr>
          <w:rFonts w:ascii="Tahoma" w:hAnsi="Tahoma" w:cs="Tahoma"/>
          <w:sz w:val="20"/>
          <w:szCs w:val="20"/>
          <w:rtl/>
        </w:rPr>
        <w:t xml:space="preserve"> </w:t>
      </w:r>
      <w:r w:rsidRPr="00C665D2">
        <w:rPr>
          <w:rFonts w:ascii="Tahoma" w:hAnsi="Tahoma" w:cs="Tahoma" w:hint="cs"/>
          <w:sz w:val="20"/>
          <w:szCs w:val="20"/>
          <w:rtl/>
        </w:rPr>
        <w:t>לשם</w:t>
      </w:r>
      <w:r w:rsidRPr="00C665D2">
        <w:rPr>
          <w:rFonts w:ascii="Tahoma" w:hAnsi="Tahoma" w:cs="Tahoma"/>
          <w:sz w:val="20"/>
          <w:szCs w:val="20"/>
          <w:rtl/>
        </w:rPr>
        <w:t xml:space="preserve"> </w:t>
      </w:r>
      <w:r w:rsidRPr="00C665D2">
        <w:rPr>
          <w:rFonts w:ascii="Tahoma" w:hAnsi="Tahoma" w:cs="Tahoma" w:hint="cs"/>
          <w:sz w:val="20"/>
          <w:szCs w:val="20"/>
          <w:rtl/>
        </w:rPr>
        <w:t>כך</w:t>
      </w:r>
      <w:r w:rsidRPr="00C665D2">
        <w:rPr>
          <w:rFonts w:ascii="Tahoma" w:hAnsi="Tahoma" w:cs="Tahoma"/>
          <w:sz w:val="20"/>
          <w:szCs w:val="20"/>
          <w:rtl/>
        </w:rPr>
        <w:t xml:space="preserve"> (</w:t>
      </w:r>
      <w:r w:rsidRPr="00C665D2">
        <w:rPr>
          <w:rFonts w:ascii="Tahoma" w:hAnsi="Tahoma" w:cs="Tahoma" w:hint="cs"/>
          <w:sz w:val="20"/>
          <w:szCs w:val="20"/>
          <w:rtl/>
        </w:rPr>
        <w:t>כך</w:t>
      </w:r>
      <w:r w:rsidRPr="00C665D2">
        <w:rPr>
          <w:rFonts w:ascii="Tahoma" w:hAnsi="Tahoma" w:cs="Tahoma"/>
          <w:sz w:val="20"/>
          <w:szCs w:val="20"/>
          <w:rtl/>
        </w:rPr>
        <w:t xml:space="preserve"> </w:t>
      </w:r>
      <w:r w:rsidRPr="00C665D2">
        <w:rPr>
          <w:rFonts w:ascii="Tahoma" w:hAnsi="Tahoma" w:cs="Tahoma" w:hint="cs"/>
          <w:sz w:val="20"/>
          <w:szCs w:val="20"/>
          <w:rtl/>
        </w:rPr>
        <w:t>למשל</w:t>
      </w:r>
      <w:r w:rsidRPr="00C665D2">
        <w:rPr>
          <w:rFonts w:ascii="Tahoma" w:hAnsi="Tahoma" w:cs="Tahoma"/>
          <w:sz w:val="20"/>
          <w:szCs w:val="20"/>
          <w:rtl/>
        </w:rPr>
        <w:t xml:space="preserve"> </w:t>
      </w:r>
      <w:r w:rsidR="008F4CAF">
        <w:rPr>
          <w:rFonts w:ascii="Tahoma" w:hAnsi="Tahoma" w:cs="Tahoma" w:hint="cs"/>
          <w:sz w:val="20"/>
          <w:szCs w:val="20"/>
          <w:rtl/>
        </w:rPr>
        <w:t xml:space="preserve">נדרשת </w:t>
      </w:r>
      <w:r w:rsidRPr="00C665D2">
        <w:rPr>
          <w:rFonts w:ascii="Tahoma" w:hAnsi="Tahoma" w:cs="Tahoma" w:hint="cs"/>
          <w:sz w:val="20"/>
          <w:szCs w:val="20"/>
          <w:rtl/>
        </w:rPr>
        <w:t>נוכחות</w:t>
      </w:r>
      <w:r w:rsidRPr="00C665D2">
        <w:rPr>
          <w:rFonts w:ascii="Tahoma" w:hAnsi="Tahoma" w:cs="Tahoma"/>
          <w:sz w:val="20"/>
          <w:szCs w:val="20"/>
          <w:rtl/>
        </w:rPr>
        <w:t xml:space="preserve"> </w:t>
      </w:r>
      <w:r w:rsidRPr="00C665D2">
        <w:rPr>
          <w:rFonts w:ascii="Tahoma" w:hAnsi="Tahoma" w:cs="Tahoma" w:hint="cs"/>
          <w:sz w:val="20"/>
          <w:szCs w:val="20"/>
          <w:rtl/>
        </w:rPr>
        <w:t>סנגור</w:t>
      </w:r>
      <w:r w:rsidRPr="00C665D2">
        <w:rPr>
          <w:rFonts w:ascii="Tahoma" w:hAnsi="Tahoma" w:cs="Tahoma"/>
          <w:sz w:val="20"/>
          <w:szCs w:val="20"/>
          <w:rtl/>
        </w:rPr>
        <w:t xml:space="preserve"> </w:t>
      </w:r>
      <w:r w:rsidRPr="00C665D2">
        <w:rPr>
          <w:rFonts w:ascii="Tahoma" w:hAnsi="Tahoma" w:cs="Tahoma" w:hint="cs"/>
          <w:sz w:val="20"/>
          <w:szCs w:val="20"/>
          <w:rtl/>
        </w:rPr>
        <w:t>במסדר</w:t>
      </w:r>
      <w:r w:rsidRPr="00C665D2">
        <w:rPr>
          <w:rFonts w:ascii="Tahoma" w:hAnsi="Tahoma" w:cs="Tahoma"/>
          <w:sz w:val="20"/>
          <w:szCs w:val="20"/>
          <w:rtl/>
        </w:rPr>
        <w:t xml:space="preserve"> </w:t>
      </w:r>
      <w:r w:rsidRPr="00C665D2">
        <w:rPr>
          <w:rFonts w:ascii="Tahoma" w:hAnsi="Tahoma" w:cs="Tahoma" w:hint="cs"/>
          <w:sz w:val="20"/>
          <w:szCs w:val="20"/>
          <w:rtl/>
        </w:rPr>
        <w:t>זיהוי</w:t>
      </w:r>
      <w:r w:rsidRPr="00C665D2">
        <w:rPr>
          <w:rFonts w:ascii="Tahoma" w:hAnsi="Tahoma" w:cs="Tahoma"/>
          <w:sz w:val="20"/>
          <w:szCs w:val="20"/>
          <w:rtl/>
        </w:rPr>
        <w:t>)</w:t>
      </w:r>
      <w:r>
        <w:rPr>
          <w:rFonts w:ascii="Tahoma" w:hAnsi="Tahoma" w:cs="Tahoma" w:hint="cs"/>
          <w:sz w:val="20"/>
          <w:szCs w:val="20"/>
          <w:rtl/>
        </w:rPr>
        <w:t>.</w:t>
      </w:r>
    </w:p>
    <w:p w:rsidR="00AB6354" w:rsidRDefault="00AB6354" w:rsidP="00102340">
      <w:pPr>
        <w:pStyle w:val="a7"/>
        <w:numPr>
          <w:ilvl w:val="3"/>
          <w:numId w:val="12"/>
        </w:numPr>
        <w:spacing w:after="70"/>
        <w:ind w:left="360"/>
        <w:jc w:val="both"/>
        <w:rPr>
          <w:rFonts w:ascii="Tahoma" w:hAnsi="Tahoma" w:cs="Tahoma"/>
          <w:sz w:val="20"/>
          <w:szCs w:val="20"/>
          <w:u w:val="single"/>
        </w:rPr>
      </w:pPr>
      <w:r w:rsidRPr="00047852">
        <w:rPr>
          <w:rFonts w:ascii="Tahoma" w:hAnsi="Tahoma" w:cs="Tahoma"/>
          <w:bCs/>
          <w:color w:val="00B050"/>
          <w:sz w:val="20"/>
          <w:szCs w:val="20"/>
          <w:rtl/>
        </w:rPr>
        <w:t>הסנגור יכול לסייע בהשגת ראיות לחפותו של החשוד ולמנוע הרשאות שווא</w:t>
      </w:r>
      <w:r w:rsidRPr="00047852">
        <w:rPr>
          <w:rFonts w:ascii="Tahoma" w:hAnsi="Tahoma" w:cs="Tahoma"/>
          <w:sz w:val="20"/>
          <w:szCs w:val="20"/>
          <w:rtl/>
        </w:rPr>
        <w:t>.</w:t>
      </w:r>
    </w:p>
    <w:p w:rsidR="00AB6354" w:rsidRPr="008129B8" w:rsidRDefault="00AB6354" w:rsidP="0025433C">
      <w:pPr>
        <w:pStyle w:val="a7"/>
        <w:numPr>
          <w:ilvl w:val="0"/>
          <w:numId w:val="77"/>
        </w:numPr>
        <w:spacing w:after="0"/>
        <w:ind w:left="720"/>
        <w:jc w:val="both"/>
        <w:rPr>
          <w:rFonts w:ascii="Tahoma" w:hAnsi="Tahoma" w:cs="Tahoma"/>
          <w:sz w:val="20"/>
          <w:szCs w:val="20"/>
          <w:u w:val="single"/>
          <w:rtl/>
        </w:rPr>
      </w:pPr>
      <w:r>
        <w:rPr>
          <w:rFonts w:ascii="Tahoma" w:hAnsi="Tahoma" w:cs="Tahoma" w:hint="cs"/>
          <w:sz w:val="20"/>
          <w:szCs w:val="20"/>
          <w:rtl/>
        </w:rPr>
        <w:t>ס' 2 +</w:t>
      </w:r>
      <w:r>
        <w:rPr>
          <w:rFonts w:ascii="Tahoma" w:hAnsi="Tahoma" w:cs="Tahoma" w:hint="cs"/>
          <w:sz w:val="20"/>
          <w:szCs w:val="20"/>
        </w:rPr>
        <w:t xml:space="preserve"> </w:t>
      </w:r>
      <w:r>
        <w:rPr>
          <w:rFonts w:ascii="Tahoma" w:hAnsi="Tahoma" w:cs="Tahoma" w:hint="cs"/>
          <w:sz w:val="20"/>
          <w:szCs w:val="20"/>
          <w:rtl/>
        </w:rPr>
        <w:t xml:space="preserve">3 הם </w:t>
      </w:r>
      <w:r w:rsidRPr="008129B8">
        <w:rPr>
          <w:rFonts w:ascii="Tahoma" w:hAnsi="Tahoma" w:cs="Tahoma"/>
          <w:sz w:val="20"/>
          <w:szCs w:val="20"/>
          <w:rtl/>
        </w:rPr>
        <w:t>דאגה לשיטת המשפט עצמה ו</w:t>
      </w:r>
      <w:r>
        <w:rPr>
          <w:rFonts w:ascii="Tahoma" w:hAnsi="Tahoma" w:cs="Tahoma" w:hint="cs"/>
          <w:sz w:val="20"/>
          <w:szCs w:val="20"/>
          <w:rtl/>
        </w:rPr>
        <w:t>ל</w:t>
      </w:r>
      <w:r w:rsidRPr="008129B8">
        <w:rPr>
          <w:rFonts w:ascii="Tahoma" w:hAnsi="Tahoma" w:cs="Tahoma"/>
          <w:sz w:val="20"/>
          <w:szCs w:val="20"/>
          <w:rtl/>
        </w:rPr>
        <w:t>תקינותה ולא רק לזכותו של החשוד.</w:t>
      </w:r>
    </w:p>
    <w:p w:rsidR="00AB6354" w:rsidRPr="008129B8" w:rsidRDefault="00AB6354" w:rsidP="00860C96">
      <w:pPr>
        <w:spacing w:after="0"/>
        <w:jc w:val="both"/>
        <w:rPr>
          <w:rFonts w:ascii="Tahoma" w:hAnsi="Tahoma" w:cs="Tahoma"/>
          <w:sz w:val="20"/>
          <w:szCs w:val="20"/>
          <w:rtl/>
        </w:rPr>
      </w:pPr>
    </w:p>
    <w:p w:rsidR="00AB6354" w:rsidRPr="008129B8" w:rsidRDefault="00AB6354" w:rsidP="002E1D83">
      <w:pPr>
        <w:spacing w:after="70"/>
        <w:jc w:val="both"/>
        <w:rPr>
          <w:rFonts w:ascii="Tahoma" w:hAnsi="Tahoma" w:cs="Tahoma"/>
          <w:b/>
          <w:bCs/>
          <w:sz w:val="20"/>
          <w:szCs w:val="20"/>
          <w:rtl/>
        </w:rPr>
      </w:pPr>
      <w:r w:rsidRPr="002E1D83">
        <w:rPr>
          <w:rFonts w:ascii="Tahoma" w:hAnsi="Tahoma" w:cs="Tahoma"/>
          <w:sz w:val="20"/>
          <w:szCs w:val="20"/>
          <w:u w:val="single"/>
          <w:rtl/>
        </w:rPr>
        <w:t xml:space="preserve">הזכות מופיעה </w:t>
      </w:r>
      <w:r w:rsidRPr="002E1D83">
        <w:rPr>
          <w:rFonts w:ascii="Tahoma" w:hAnsi="Tahoma" w:cs="Tahoma"/>
          <w:color w:val="FFFFFF" w:themeColor="background1"/>
          <w:sz w:val="20"/>
          <w:szCs w:val="20"/>
          <w:highlight w:val="darkBlue"/>
          <w:u w:val="single"/>
          <w:rtl/>
        </w:rPr>
        <w:t>בס' 3</w:t>
      </w:r>
      <w:r w:rsidR="002E1D83">
        <w:rPr>
          <w:rFonts w:ascii="Tahoma" w:hAnsi="Tahoma" w:cs="Tahoma" w:hint="cs"/>
          <w:color w:val="FFFFFF" w:themeColor="background1"/>
          <w:sz w:val="20"/>
          <w:szCs w:val="20"/>
          <w:highlight w:val="darkBlue"/>
          <w:u w:val="single"/>
          <w:rtl/>
        </w:rPr>
        <w:t>4</w:t>
      </w:r>
      <w:r w:rsidRPr="002E1D83">
        <w:rPr>
          <w:rFonts w:ascii="Tahoma" w:hAnsi="Tahoma" w:cs="Tahoma"/>
          <w:color w:val="FFFFFF" w:themeColor="background1"/>
          <w:sz w:val="20"/>
          <w:szCs w:val="20"/>
          <w:highlight w:val="darkBlue"/>
          <w:u w:val="single"/>
          <w:rtl/>
        </w:rPr>
        <w:t>-3</w:t>
      </w:r>
      <w:r w:rsidR="002E1D83">
        <w:rPr>
          <w:rFonts w:ascii="Tahoma" w:hAnsi="Tahoma" w:cs="Tahoma" w:hint="cs"/>
          <w:color w:val="FFFFFF" w:themeColor="background1"/>
          <w:sz w:val="20"/>
          <w:szCs w:val="20"/>
          <w:highlight w:val="darkBlue"/>
          <w:u w:val="single"/>
          <w:rtl/>
        </w:rPr>
        <w:t>2</w:t>
      </w:r>
      <w:r w:rsidRPr="002E1D83">
        <w:rPr>
          <w:rFonts w:ascii="Tahoma" w:hAnsi="Tahoma" w:cs="Tahoma"/>
          <w:color w:val="FFFFFF" w:themeColor="background1"/>
          <w:sz w:val="20"/>
          <w:szCs w:val="20"/>
          <w:highlight w:val="darkBlue"/>
          <w:u w:val="single"/>
          <w:rtl/>
        </w:rPr>
        <w:t xml:space="preserve"> לחוק המעצרים</w:t>
      </w:r>
      <w:r w:rsidRPr="002224CD">
        <w:rPr>
          <w:rFonts w:ascii="Tahoma" w:hAnsi="Tahoma" w:cs="Tahoma" w:hint="cs"/>
          <w:sz w:val="20"/>
          <w:szCs w:val="20"/>
          <w:rtl/>
        </w:rPr>
        <w:t>:</w:t>
      </w:r>
    </w:p>
    <w:p w:rsidR="00AB6354" w:rsidRPr="0068751F" w:rsidRDefault="00AB6354" w:rsidP="0025433C">
      <w:pPr>
        <w:pStyle w:val="a7"/>
        <w:numPr>
          <w:ilvl w:val="0"/>
          <w:numId w:val="78"/>
        </w:numPr>
        <w:spacing w:after="70"/>
        <w:ind w:left="0"/>
        <w:jc w:val="both"/>
        <w:rPr>
          <w:rFonts w:ascii="Tahoma" w:hAnsi="Tahoma" w:cs="Tahoma"/>
          <w:sz w:val="20"/>
          <w:szCs w:val="20"/>
          <w:rtl/>
        </w:rPr>
      </w:pPr>
      <w:r w:rsidRPr="0068751F">
        <w:rPr>
          <w:rFonts w:ascii="Tahoma" w:hAnsi="Tahoma" w:cs="Tahoma"/>
          <w:b/>
          <w:bCs/>
          <w:sz w:val="20"/>
          <w:szCs w:val="20"/>
          <w:rtl/>
        </w:rPr>
        <w:t>ס'</w:t>
      </w:r>
      <w:r w:rsidRPr="0068751F">
        <w:rPr>
          <w:rFonts w:ascii="Tahoma" w:hAnsi="Tahoma" w:cs="Tahoma" w:hint="cs"/>
          <w:b/>
          <w:bCs/>
          <w:sz w:val="20"/>
          <w:szCs w:val="20"/>
          <w:rtl/>
        </w:rPr>
        <w:t xml:space="preserve"> </w:t>
      </w:r>
      <w:r w:rsidRPr="0068751F">
        <w:rPr>
          <w:rFonts w:ascii="Tahoma" w:hAnsi="Tahoma" w:cs="Tahoma"/>
          <w:b/>
          <w:bCs/>
          <w:sz w:val="20"/>
          <w:szCs w:val="20"/>
          <w:rtl/>
        </w:rPr>
        <w:t>32</w:t>
      </w:r>
      <w:r w:rsidRPr="0068751F">
        <w:rPr>
          <w:rFonts w:ascii="Tahoma" w:hAnsi="Tahoma" w:cs="Tahoma" w:hint="cs"/>
          <w:sz w:val="20"/>
          <w:szCs w:val="20"/>
          <w:rtl/>
        </w:rPr>
        <w:t>:</w:t>
      </w:r>
      <w:r w:rsidRPr="0068751F">
        <w:rPr>
          <w:rFonts w:ascii="Tahoma" w:hAnsi="Tahoma" w:cs="Tahoma"/>
          <w:sz w:val="20"/>
          <w:szCs w:val="20"/>
          <w:rtl/>
        </w:rPr>
        <w:t xml:space="preserve"> </w:t>
      </w:r>
      <w:r w:rsidR="000E046B">
        <w:rPr>
          <w:rFonts w:ascii="Tahoma" w:hAnsi="Tahoma" w:cs="Tahoma" w:hint="cs"/>
          <w:sz w:val="20"/>
          <w:szCs w:val="20"/>
          <w:rtl/>
        </w:rPr>
        <w:t xml:space="preserve">חובת </w:t>
      </w:r>
      <w:r w:rsidRPr="0068751F">
        <w:rPr>
          <w:rFonts w:ascii="Tahoma" w:hAnsi="Tahoma" w:cs="Tahoma"/>
          <w:sz w:val="20"/>
          <w:szCs w:val="20"/>
          <w:rtl/>
        </w:rPr>
        <w:t xml:space="preserve">הסברת הזכויות לעצור, </w:t>
      </w:r>
      <w:r w:rsidR="002E1D83">
        <w:rPr>
          <w:rFonts w:ascii="Tahoma" w:hAnsi="Tahoma" w:cs="Tahoma" w:hint="cs"/>
          <w:sz w:val="20"/>
          <w:szCs w:val="20"/>
          <w:rtl/>
        </w:rPr>
        <w:t>היינו,</w:t>
      </w:r>
      <w:r w:rsidRPr="0068751F">
        <w:rPr>
          <w:rFonts w:ascii="Tahoma" w:hAnsi="Tahoma" w:cs="Tahoma"/>
          <w:sz w:val="20"/>
          <w:szCs w:val="20"/>
          <w:rtl/>
        </w:rPr>
        <w:t xml:space="preserve"> </w:t>
      </w:r>
      <w:r w:rsidR="00860C96">
        <w:rPr>
          <w:rFonts w:ascii="Tahoma" w:hAnsi="Tahoma" w:cs="Tahoma" w:hint="cs"/>
          <w:sz w:val="20"/>
          <w:szCs w:val="20"/>
          <w:highlight w:val="yellow"/>
          <w:rtl/>
        </w:rPr>
        <w:t xml:space="preserve">הזכות </w:t>
      </w:r>
      <w:r w:rsidR="003C7985">
        <w:rPr>
          <w:rFonts w:ascii="Tahoma" w:hAnsi="Tahoma" w:cs="Tahoma" w:hint="cs"/>
          <w:sz w:val="20"/>
          <w:szCs w:val="20"/>
          <w:highlight w:val="yellow"/>
          <w:rtl/>
        </w:rPr>
        <w:t>ל</w:t>
      </w:r>
      <w:r w:rsidRPr="0068751F">
        <w:rPr>
          <w:rFonts w:ascii="Tahoma" w:hAnsi="Tahoma" w:cs="Tahoma"/>
          <w:sz w:val="20"/>
          <w:szCs w:val="20"/>
          <w:highlight w:val="yellow"/>
          <w:rtl/>
        </w:rPr>
        <w:t>י</w:t>
      </w:r>
      <w:r w:rsidRPr="0068751F">
        <w:rPr>
          <w:rFonts w:ascii="Tahoma" w:hAnsi="Tahoma" w:cs="Tahoma" w:hint="cs"/>
          <w:sz w:val="20"/>
          <w:szCs w:val="20"/>
          <w:highlight w:val="yellow"/>
          <w:rtl/>
        </w:rPr>
        <w:t>י</w:t>
      </w:r>
      <w:r w:rsidRPr="0068751F">
        <w:rPr>
          <w:rFonts w:ascii="Tahoma" w:hAnsi="Tahoma" w:cs="Tahoma"/>
          <w:sz w:val="20"/>
          <w:szCs w:val="20"/>
          <w:highlight w:val="yellow"/>
          <w:rtl/>
        </w:rPr>
        <w:t xml:space="preserve">דוע בדבר </w:t>
      </w:r>
      <w:r w:rsidRPr="0068751F">
        <w:rPr>
          <w:rFonts w:ascii="Tahoma" w:hAnsi="Tahoma" w:cs="Tahoma" w:hint="cs"/>
          <w:sz w:val="20"/>
          <w:szCs w:val="20"/>
          <w:highlight w:val="yellow"/>
          <w:rtl/>
        </w:rPr>
        <w:t>זכותו ל</w:t>
      </w:r>
      <w:r w:rsidRPr="0068751F">
        <w:rPr>
          <w:rFonts w:ascii="Tahoma" w:hAnsi="Tahoma" w:cs="Tahoma"/>
          <w:sz w:val="20"/>
          <w:szCs w:val="20"/>
          <w:highlight w:val="yellow"/>
          <w:rtl/>
        </w:rPr>
        <w:t>היוועצות</w:t>
      </w:r>
      <w:r w:rsidRPr="0068751F">
        <w:rPr>
          <w:rFonts w:ascii="Tahoma" w:hAnsi="Tahoma" w:cs="Tahoma"/>
          <w:sz w:val="20"/>
          <w:szCs w:val="20"/>
          <w:rtl/>
        </w:rPr>
        <w:t>.</w:t>
      </w:r>
    </w:p>
    <w:p w:rsidR="00AB6354" w:rsidRPr="0068751F" w:rsidRDefault="00AB6354" w:rsidP="0025433C">
      <w:pPr>
        <w:pStyle w:val="a7"/>
        <w:numPr>
          <w:ilvl w:val="0"/>
          <w:numId w:val="78"/>
        </w:numPr>
        <w:spacing w:after="70"/>
        <w:ind w:left="0"/>
        <w:jc w:val="both"/>
        <w:rPr>
          <w:rFonts w:ascii="Tahoma" w:hAnsi="Tahoma" w:cs="Tahoma"/>
          <w:sz w:val="20"/>
          <w:szCs w:val="20"/>
          <w:rtl/>
        </w:rPr>
      </w:pPr>
      <w:r w:rsidRPr="0068751F">
        <w:rPr>
          <w:rFonts w:ascii="Tahoma" w:hAnsi="Tahoma" w:cs="Tahoma"/>
          <w:b/>
          <w:bCs/>
          <w:sz w:val="20"/>
          <w:szCs w:val="20"/>
          <w:rtl/>
        </w:rPr>
        <w:t>ס'</w:t>
      </w:r>
      <w:r w:rsidRPr="0068751F">
        <w:rPr>
          <w:rFonts w:ascii="Tahoma" w:hAnsi="Tahoma" w:cs="Tahoma" w:hint="cs"/>
          <w:b/>
          <w:bCs/>
          <w:sz w:val="20"/>
          <w:szCs w:val="20"/>
          <w:rtl/>
        </w:rPr>
        <w:t xml:space="preserve"> </w:t>
      </w:r>
      <w:r w:rsidRPr="0068751F">
        <w:rPr>
          <w:rFonts w:ascii="Tahoma" w:hAnsi="Tahoma" w:cs="Tahoma"/>
          <w:b/>
          <w:bCs/>
          <w:sz w:val="20"/>
          <w:szCs w:val="20"/>
          <w:rtl/>
        </w:rPr>
        <w:t>34</w:t>
      </w:r>
      <w:r w:rsidRPr="0068751F">
        <w:rPr>
          <w:rFonts w:ascii="Tahoma" w:hAnsi="Tahoma" w:cs="Tahoma" w:hint="cs"/>
          <w:sz w:val="20"/>
          <w:szCs w:val="20"/>
          <w:rtl/>
        </w:rPr>
        <w:t>:</w:t>
      </w:r>
      <w:r>
        <w:rPr>
          <w:rFonts w:ascii="Tahoma" w:hAnsi="Tahoma" w:cs="Tahoma" w:hint="cs"/>
          <w:sz w:val="20"/>
          <w:szCs w:val="20"/>
          <w:rtl/>
        </w:rPr>
        <w:t xml:space="preserve"> </w:t>
      </w:r>
      <w:r w:rsidRPr="0068751F">
        <w:rPr>
          <w:rFonts w:ascii="Tahoma" w:hAnsi="Tahoma" w:cs="Tahoma"/>
          <w:sz w:val="20"/>
          <w:szCs w:val="20"/>
          <w:highlight w:val="yellow"/>
          <w:rtl/>
        </w:rPr>
        <w:t xml:space="preserve">זכות </w:t>
      </w:r>
      <w:r w:rsidR="00860C96">
        <w:rPr>
          <w:rFonts w:ascii="Tahoma" w:hAnsi="Tahoma" w:cs="Tahoma" w:hint="cs"/>
          <w:sz w:val="20"/>
          <w:szCs w:val="20"/>
          <w:highlight w:val="yellow"/>
          <w:rtl/>
        </w:rPr>
        <w:t>ה</w:t>
      </w:r>
      <w:r w:rsidRPr="0068751F">
        <w:rPr>
          <w:rFonts w:ascii="Tahoma" w:hAnsi="Tahoma" w:cs="Tahoma"/>
          <w:sz w:val="20"/>
          <w:szCs w:val="20"/>
          <w:highlight w:val="yellow"/>
          <w:rtl/>
        </w:rPr>
        <w:t>היוועצות עצמה</w:t>
      </w:r>
      <w:r w:rsidR="002E1D83">
        <w:rPr>
          <w:rFonts w:ascii="Tahoma" w:hAnsi="Tahoma" w:cs="Tahoma" w:hint="cs"/>
          <w:sz w:val="20"/>
          <w:szCs w:val="20"/>
          <w:rtl/>
        </w:rPr>
        <w:t xml:space="preserve"> - </w:t>
      </w:r>
      <w:r w:rsidRPr="002E1D83">
        <w:rPr>
          <w:rFonts w:ascii="Tahoma" w:hAnsi="Tahoma" w:cs="Tahoma"/>
          <w:sz w:val="20"/>
          <w:szCs w:val="20"/>
          <w:rtl/>
        </w:rPr>
        <w:t xml:space="preserve">לא לעדים </w:t>
      </w:r>
      <w:r w:rsidR="004E2315" w:rsidRPr="002E1D83">
        <w:rPr>
          <w:rFonts w:ascii="Tahoma" w:hAnsi="Tahoma" w:cs="Tahoma"/>
          <w:sz w:val="20"/>
          <w:szCs w:val="20"/>
          <w:u w:val="single"/>
          <w:rtl/>
        </w:rPr>
        <w:t>אלא</w:t>
      </w:r>
      <w:r w:rsidRPr="002E1D83">
        <w:rPr>
          <w:rFonts w:ascii="Tahoma" w:hAnsi="Tahoma" w:cs="Tahoma"/>
          <w:sz w:val="20"/>
          <w:szCs w:val="20"/>
          <w:rtl/>
        </w:rPr>
        <w:t xml:space="preserve"> רק לעצורים</w:t>
      </w:r>
      <w:r w:rsidR="002E1D83">
        <w:rPr>
          <w:rFonts w:ascii="Tahoma" w:hAnsi="Tahoma" w:cs="Tahoma"/>
          <w:sz w:val="20"/>
          <w:szCs w:val="20"/>
          <w:rtl/>
        </w:rPr>
        <w:t>.</w:t>
      </w:r>
    </w:p>
    <w:p w:rsidR="00AB6354" w:rsidRPr="0068751F" w:rsidRDefault="00AB6354" w:rsidP="0025433C">
      <w:pPr>
        <w:pStyle w:val="a7"/>
        <w:numPr>
          <w:ilvl w:val="0"/>
          <w:numId w:val="78"/>
        </w:numPr>
        <w:spacing w:after="70"/>
        <w:ind w:left="0"/>
        <w:jc w:val="both"/>
        <w:rPr>
          <w:rFonts w:ascii="Tahoma" w:hAnsi="Tahoma" w:cs="Tahoma"/>
          <w:sz w:val="20"/>
          <w:szCs w:val="20"/>
          <w:rtl/>
        </w:rPr>
      </w:pPr>
      <w:r w:rsidRPr="0068751F">
        <w:rPr>
          <w:rFonts w:ascii="Tahoma" w:hAnsi="Tahoma" w:cs="Tahoma"/>
          <w:b/>
          <w:bCs/>
          <w:sz w:val="20"/>
          <w:szCs w:val="20"/>
          <w:rtl/>
        </w:rPr>
        <w:t>ס'</w:t>
      </w:r>
      <w:r w:rsidRPr="0068751F">
        <w:rPr>
          <w:rFonts w:ascii="Tahoma" w:hAnsi="Tahoma" w:cs="Tahoma" w:hint="cs"/>
          <w:b/>
          <w:bCs/>
          <w:sz w:val="20"/>
          <w:szCs w:val="20"/>
          <w:rtl/>
        </w:rPr>
        <w:t xml:space="preserve"> </w:t>
      </w:r>
      <w:r w:rsidRPr="0068751F">
        <w:rPr>
          <w:rFonts w:ascii="Tahoma" w:hAnsi="Tahoma" w:cs="Tahoma"/>
          <w:b/>
          <w:bCs/>
          <w:sz w:val="20"/>
          <w:szCs w:val="20"/>
          <w:rtl/>
        </w:rPr>
        <w:t>35</w:t>
      </w:r>
      <w:r w:rsidRPr="0068751F">
        <w:rPr>
          <w:rFonts w:ascii="Tahoma" w:hAnsi="Tahoma" w:cs="Tahoma" w:hint="cs"/>
          <w:b/>
          <w:bCs/>
          <w:sz w:val="20"/>
          <w:szCs w:val="20"/>
          <w:rtl/>
        </w:rPr>
        <w:t xml:space="preserve"> </w:t>
      </w:r>
      <w:r w:rsidRPr="0068751F">
        <w:rPr>
          <w:rFonts w:ascii="Tahoma" w:hAnsi="Tahoma" w:cs="Tahoma"/>
          <w:sz w:val="20"/>
          <w:szCs w:val="20"/>
          <w:rtl/>
        </w:rPr>
        <w:t xml:space="preserve">– </w:t>
      </w:r>
      <w:r w:rsidRPr="0068751F">
        <w:rPr>
          <w:rFonts w:ascii="Tahoma" w:hAnsi="Tahoma" w:cs="Tahoma" w:hint="cs"/>
          <w:b/>
          <w:bCs/>
          <w:sz w:val="20"/>
          <w:szCs w:val="20"/>
          <w:u w:val="double"/>
          <w:rtl/>
        </w:rPr>
        <w:t>חריג</w:t>
      </w:r>
      <w:r w:rsidRPr="0068751F">
        <w:rPr>
          <w:rFonts w:ascii="Tahoma" w:hAnsi="Tahoma" w:cs="Tahoma" w:hint="cs"/>
          <w:sz w:val="20"/>
          <w:szCs w:val="20"/>
          <w:rtl/>
        </w:rPr>
        <w:t xml:space="preserve">: </w:t>
      </w:r>
      <w:r w:rsidRPr="0068751F">
        <w:rPr>
          <w:rFonts w:ascii="Tahoma" w:hAnsi="Tahoma" w:cs="Tahoma"/>
          <w:sz w:val="20"/>
          <w:szCs w:val="20"/>
          <w:rtl/>
        </w:rPr>
        <w:t>בעבירות ב</w:t>
      </w:r>
      <w:r w:rsidRPr="0068751F">
        <w:rPr>
          <w:rFonts w:ascii="Tahoma" w:hAnsi="Tahoma" w:cs="Tahoma" w:hint="cs"/>
          <w:sz w:val="20"/>
          <w:szCs w:val="20"/>
          <w:rtl/>
        </w:rPr>
        <w:t>י</w:t>
      </w:r>
      <w:r w:rsidRPr="0068751F">
        <w:rPr>
          <w:rFonts w:ascii="Tahoma" w:hAnsi="Tahoma" w:cs="Tahoma"/>
          <w:sz w:val="20"/>
          <w:szCs w:val="20"/>
          <w:rtl/>
        </w:rPr>
        <w:t>טחון יש אפשרות לעכב פגישה עם עורך דין.</w:t>
      </w:r>
    </w:p>
    <w:p w:rsidR="00AB6354" w:rsidRPr="008129B8" w:rsidRDefault="007967D2" w:rsidP="00102340">
      <w:pPr>
        <w:spacing w:after="70"/>
        <w:jc w:val="both"/>
        <w:rPr>
          <w:rFonts w:ascii="Tahoma" w:hAnsi="Tahoma" w:cs="Tahoma"/>
          <w:sz w:val="20"/>
          <w:szCs w:val="20"/>
          <w:rtl/>
        </w:rPr>
      </w:pPr>
      <w:r>
        <w:rPr>
          <w:rFonts w:ascii="Tahoma" w:hAnsi="Tahoma" w:cs="Tahoma"/>
          <w:noProof/>
          <w:sz w:val="20"/>
          <w:szCs w:val="20"/>
          <w:rtl/>
        </w:rPr>
        <w:pict>
          <v:shape id="_x0000_s1040" type="#_x0000_t202" style="position:absolute;left:0;text-align:left;margin-left:3.05pt;margin-top:6.7pt;width:410.35pt;height:31.85pt;z-index:251674624;mso-width-relative:margin;mso-height-relative:margin" fillcolor="#fabf8f [1945]" strokecolor="#fabf8f [1945]" strokeweight="1pt">
            <v:fill color2="#fde9d9 [665]" angle="-45" focus="-50%" type="gradient"/>
            <v:shadow on="t" type="perspective" color="#974706 [1609]" opacity=".5" offset="1pt" offset2="-3pt"/>
            <v:textbox style="mso-next-textbox:#_x0000_s1040">
              <w:txbxContent>
                <w:p w:rsidR="007967D2" w:rsidRPr="002E1D83" w:rsidRDefault="007967D2" w:rsidP="00AB6354">
                  <w:pPr>
                    <w:spacing w:after="68"/>
                    <w:jc w:val="both"/>
                    <w:rPr>
                      <w:rFonts w:ascii="Tahoma" w:hAnsi="Tahoma" w:cs="Tahoma"/>
                      <w:sz w:val="18"/>
                      <w:szCs w:val="18"/>
                      <w:rtl/>
                    </w:rPr>
                  </w:pPr>
                  <w:r w:rsidRPr="002E1D83">
                    <w:rPr>
                      <w:rFonts w:ascii="Tahoma" w:hAnsi="Tahoma" w:cs="Tahoma" w:hint="cs"/>
                      <w:sz w:val="18"/>
                      <w:szCs w:val="18"/>
                      <w:highlight w:val="green"/>
                      <w:rtl/>
                    </w:rPr>
                    <w:t xml:space="preserve">פס"ד </w:t>
                  </w:r>
                  <w:r w:rsidRPr="002E1D83">
                    <w:rPr>
                      <w:rFonts w:ascii="Tahoma" w:hAnsi="Tahoma" w:cs="Tahoma"/>
                      <w:sz w:val="18"/>
                      <w:szCs w:val="18"/>
                      <w:highlight w:val="green"/>
                      <w:rtl/>
                    </w:rPr>
                    <w:t xml:space="preserve">פרץ, שי, </w:t>
                  </w:r>
                  <w:proofErr w:type="spellStart"/>
                  <w:r w:rsidRPr="002E1D83">
                    <w:rPr>
                      <w:rFonts w:ascii="Tahoma" w:hAnsi="Tahoma" w:cs="Tahoma"/>
                      <w:sz w:val="18"/>
                      <w:szCs w:val="18"/>
                      <w:highlight w:val="green"/>
                      <w:rtl/>
                    </w:rPr>
                    <w:t>יששכרוב</w:t>
                  </w:r>
                  <w:proofErr w:type="spellEnd"/>
                  <w:r w:rsidRPr="002E1D83">
                    <w:rPr>
                      <w:rFonts w:ascii="Tahoma" w:hAnsi="Tahoma" w:cs="Tahoma" w:hint="cs"/>
                      <w:sz w:val="18"/>
                      <w:szCs w:val="18"/>
                      <w:rtl/>
                    </w:rPr>
                    <w:t xml:space="preserve">: ההכרה בזכות ההיוועצות כזכות חוקתית. </w:t>
                  </w:r>
                  <w:r w:rsidRPr="002E1D83">
                    <w:rPr>
                      <w:rFonts w:ascii="Tahoma" w:hAnsi="Tahoma" w:cs="Tahoma"/>
                      <w:sz w:val="18"/>
                      <w:szCs w:val="18"/>
                      <w:rtl/>
                    </w:rPr>
                    <w:t>כשהזכות נפגעת קיים כלל פסילה פסיקתי שמאפשר לביהמ</w:t>
                  </w:r>
                  <w:r w:rsidRPr="002E1D83">
                    <w:rPr>
                      <w:rFonts w:ascii="Tahoma" w:hAnsi="Tahoma" w:cs="Tahoma" w:hint="cs"/>
                      <w:sz w:val="18"/>
                      <w:szCs w:val="18"/>
                      <w:rtl/>
                    </w:rPr>
                    <w:t>"</w:t>
                  </w:r>
                  <w:r w:rsidRPr="002E1D83">
                    <w:rPr>
                      <w:rFonts w:ascii="Tahoma" w:hAnsi="Tahoma" w:cs="Tahoma"/>
                      <w:sz w:val="18"/>
                      <w:szCs w:val="18"/>
                      <w:rtl/>
                    </w:rPr>
                    <w:t>ש לפסול את ההודאה שהתקבלה לאחר פגיעה בזכות ההיוועצות.</w:t>
                  </w:r>
                </w:p>
                <w:p w:rsidR="007967D2" w:rsidRPr="002E1D83" w:rsidRDefault="007967D2" w:rsidP="00AB6354">
                  <w:pPr>
                    <w:jc w:val="both"/>
                    <w:rPr>
                      <w:sz w:val="18"/>
                      <w:szCs w:val="18"/>
                    </w:rPr>
                  </w:pPr>
                </w:p>
              </w:txbxContent>
            </v:textbox>
          </v:shape>
        </w:pict>
      </w:r>
    </w:p>
    <w:p w:rsidR="00AB6354" w:rsidRDefault="00AB6354" w:rsidP="00102340">
      <w:pPr>
        <w:spacing w:after="70"/>
        <w:jc w:val="both"/>
        <w:rPr>
          <w:rFonts w:ascii="Tahoma" w:hAnsi="Tahoma" w:cs="Tahoma"/>
          <w:sz w:val="20"/>
          <w:szCs w:val="20"/>
          <w:rtl/>
        </w:rPr>
      </w:pPr>
    </w:p>
    <w:p w:rsidR="00AB6354" w:rsidRDefault="00AB6354" w:rsidP="00102340">
      <w:pPr>
        <w:spacing w:after="70"/>
        <w:jc w:val="both"/>
        <w:rPr>
          <w:rFonts w:ascii="Tahoma" w:hAnsi="Tahoma" w:cs="Tahoma"/>
          <w:sz w:val="20"/>
          <w:szCs w:val="20"/>
          <w:rtl/>
        </w:rPr>
      </w:pPr>
    </w:p>
    <w:p w:rsidR="00AB6354" w:rsidRDefault="00AB6354" w:rsidP="00912CB2">
      <w:pPr>
        <w:spacing w:after="70"/>
        <w:jc w:val="both"/>
        <w:rPr>
          <w:rFonts w:ascii="Tahoma" w:hAnsi="Tahoma" w:cs="Tahoma"/>
          <w:sz w:val="20"/>
          <w:szCs w:val="20"/>
          <w:rtl/>
        </w:rPr>
      </w:pPr>
      <w:r w:rsidRPr="00860C96">
        <w:rPr>
          <w:rFonts w:ascii="Tahoma" w:hAnsi="Tahoma" w:cs="Tahoma"/>
          <w:color w:val="FFFFFF" w:themeColor="background1"/>
          <w:sz w:val="20"/>
          <w:szCs w:val="20"/>
          <w:highlight w:val="darkBlue"/>
          <w:rtl/>
        </w:rPr>
        <w:t>ס' 32 וס' 34</w:t>
      </w:r>
      <w:r w:rsidRPr="008129B8">
        <w:rPr>
          <w:rFonts w:ascii="Tahoma" w:hAnsi="Tahoma" w:cs="Tahoma"/>
          <w:sz w:val="20"/>
          <w:szCs w:val="20"/>
          <w:rtl/>
        </w:rPr>
        <w:t xml:space="preserve"> עוסקים בזכויות עצורים. </w:t>
      </w:r>
      <w:r w:rsidRPr="00E67379">
        <w:rPr>
          <w:rFonts w:ascii="Tahoma" w:hAnsi="Tahoma" w:cs="Tahoma"/>
          <w:b/>
          <w:bCs/>
          <w:sz w:val="20"/>
          <w:szCs w:val="20"/>
          <w:highlight w:val="yellow"/>
          <w:rtl/>
        </w:rPr>
        <w:t xml:space="preserve">האם ניתן להרחיב את ס' 32 גם </w:t>
      </w:r>
      <w:r w:rsidR="00860C96">
        <w:rPr>
          <w:rFonts w:ascii="Tahoma" w:hAnsi="Tahoma" w:cs="Tahoma" w:hint="cs"/>
          <w:b/>
          <w:bCs/>
          <w:sz w:val="20"/>
          <w:szCs w:val="20"/>
          <w:highlight w:val="yellow"/>
          <w:rtl/>
        </w:rPr>
        <w:t>ל</w:t>
      </w:r>
      <w:r w:rsidRPr="00E67379">
        <w:rPr>
          <w:rFonts w:ascii="Tahoma" w:hAnsi="Tahoma" w:cs="Tahoma"/>
          <w:b/>
          <w:bCs/>
          <w:sz w:val="20"/>
          <w:szCs w:val="20"/>
          <w:highlight w:val="yellow"/>
          <w:rtl/>
        </w:rPr>
        <w:t>נחקר שאינו עצור</w:t>
      </w:r>
      <w:r>
        <w:rPr>
          <w:rFonts w:ascii="Tahoma" w:hAnsi="Tahoma" w:cs="Tahoma" w:hint="cs"/>
          <w:sz w:val="20"/>
          <w:szCs w:val="20"/>
          <w:rtl/>
        </w:rPr>
        <w:t xml:space="preserve"> (</w:t>
      </w:r>
      <w:r w:rsidRPr="00E3102C">
        <w:rPr>
          <w:rFonts w:ascii="Tahoma" w:hAnsi="Tahoma" w:cs="Tahoma" w:hint="cs"/>
          <w:b/>
          <w:bCs/>
          <w:sz w:val="20"/>
          <w:szCs w:val="20"/>
          <w:rtl/>
        </w:rPr>
        <w:t>דוגמת אריה דרעי בימים אלה</w:t>
      </w:r>
      <w:r>
        <w:rPr>
          <w:rFonts w:ascii="Tahoma" w:hAnsi="Tahoma" w:cs="Tahoma" w:hint="cs"/>
          <w:sz w:val="20"/>
          <w:szCs w:val="20"/>
          <w:rtl/>
        </w:rPr>
        <w:t>)</w:t>
      </w:r>
      <w:r w:rsidRPr="00860C96">
        <w:rPr>
          <w:rFonts w:ascii="Tahoma" w:hAnsi="Tahoma" w:cs="Tahoma"/>
          <w:b/>
          <w:bCs/>
          <w:sz w:val="20"/>
          <w:szCs w:val="20"/>
          <w:rtl/>
        </w:rPr>
        <w:t>?</w:t>
      </w:r>
      <w:r w:rsidRPr="008129B8">
        <w:rPr>
          <w:rFonts w:ascii="Tahoma" w:hAnsi="Tahoma" w:cs="Tahoma"/>
          <w:b/>
          <w:bCs/>
          <w:sz w:val="20"/>
          <w:szCs w:val="20"/>
          <w:rtl/>
        </w:rPr>
        <w:t xml:space="preserve"> </w:t>
      </w:r>
      <w:r w:rsidRPr="008129B8">
        <w:rPr>
          <w:rFonts w:ascii="Tahoma" w:hAnsi="Tahoma" w:cs="Tahoma"/>
          <w:sz w:val="20"/>
          <w:szCs w:val="20"/>
          <w:rtl/>
        </w:rPr>
        <w:t xml:space="preserve">השאלה הושארה </w:t>
      </w:r>
      <w:proofErr w:type="spellStart"/>
      <w:r>
        <w:rPr>
          <w:rFonts w:ascii="Tahoma" w:hAnsi="Tahoma" w:cs="Tahoma" w:hint="cs"/>
          <w:sz w:val="20"/>
          <w:szCs w:val="20"/>
          <w:rtl/>
        </w:rPr>
        <w:t>בצ"ע</w:t>
      </w:r>
      <w:proofErr w:type="spellEnd"/>
      <w:r w:rsidRPr="008129B8">
        <w:rPr>
          <w:rFonts w:ascii="Tahoma" w:hAnsi="Tahoma" w:cs="Tahoma"/>
          <w:sz w:val="20"/>
          <w:szCs w:val="20"/>
          <w:rtl/>
        </w:rPr>
        <w:t xml:space="preserve"> </w:t>
      </w:r>
      <w:r w:rsidRPr="008129B8">
        <w:rPr>
          <w:rFonts w:ascii="Tahoma" w:hAnsi="Tahoma" w:cs="Tahoma"/>
          <w:sz w:val="20"/>
          <w:szCs w:val="20"/>
          <w:highlight w:val="green"/>
          <w:rtl/>
        </w:rPr>
        <w:t xml:space="preserve">בפס"ד </w:t>
      </w:r>
      <w:proofErr w:type="spellStart"/>
      <w:r w:rsidRPr="008129B8">
        <w:rPr>
          <w:rFonts w:ascii="Tahoma" w:hAnsi="Tahoma" w:cs="Tahoma"/>
          <w:sz w:val="20"/>
          <w:szCs w:val="20"/>
          <w:highlight w:val="green"/>
          <w:rtl/>
        </w:rPr>
        <w:t>יששכרוב</w:t>
      </w:r>
      <w:proofErr w:type="spellEnd"/>
      <w:r w:rsidRPr="008129B8">
        <w:rPr>
          <w:rFonts w:ascii="Tahoma" w:hAnsi="Tahoma" w:cs="Tahoma"/>
          <w:color w:val="FFFF00"/>
          <w:sz w:val="20"/>
          <w:szCs w:val="20"/>
          <w:rtl/>
        </w:rPr>
        <w:t xml:space="preserve"> </w:t>
      </w:r>
      <w:r w:rsidRPr="008129B8">
        <w:rPr>
          <w:rFonts w:ascii="Tahoma" w:hAnsi="Tahoma" w:cs="Tahoma"/>
          <w:sz w:val="20"/>
          <w:szCs w:val="20"/>
          <w:rtl/>
        </w:rPr>
        <w:t xml:space="preserve">משום שבפס"ד זה </w:t>
      </w:r>
      <w:r w:rsidR="00860C96">
        <w:rPr>
          <w:rFonts w:ascii="Tahoma" w:hAnsi="Tahoma" w:cs="Tahoma" w:hint="cs"/>
          <w:sz w:val="20"/>
          <w:szCs w:val="20"/>
          <w:rtl/>
        </w:rPr>
        <w:t xml:space="preserve">עסקו </w:t>
      </w:r>
      <w:proofErr w:type="spellStart"/>
      <w:r w:rsidR="00860C96">
        <w:rPr>
          <w:rFonts w:ascii="Tahoma" w:hAnsi="Tahoma" w:cs="Tahoma" w:hint="cs"/>
          <w:sz w:val="20"/>
          <w:szCs w:val="20"/>
          <w:rtl/>
        </w:rPr>
        <w:t>בחש"צ</w:t>
      </w:r>
      <w:proofErr w:type="spellEnd"/>
      <w:r w:rsidR="00860C96">
        <w:rPr>
          <w:rFonts w:ascii="Tahoma" w:hAnsi="Tahoma" w:cs="Tahoma" w:hint="cs"/>
          <w:sz w:val="20"/>
          <w:szCs w:val="20"/>
          <w:rtl/>
        </w:rPr>
        <w:t xml:space="preserve"> ולא</w:t>
      </w:r>
      <w:r w:rsidRPr="008129B8">
        <w:rPr>
          <w:rFonts w:ascii="Tahoma" w:hAnsi="Tahoma" w:cs="Tahoma"/>
          <w:sz w:val="20"/>
          <w:szCs w:val="20"/>
          <w:rtl/>
        </w:rPr>
        <w:t xml:space="preserve"> בחוק המעצרים. התשובה לשאלה</w:t>
      </w:r>
      <w:r>
        <w:rPr>
          <w:rFonts w:ascii="Tahoma" w:hAnsi="Tahoma" w:cs="Tahoma" w:hint="cs"/>
          <w:sz w:val="20"/>
          <w:szCs w:val="20"/>
          <w:rtl/>
        </w:rPr>
        <w:t xml:space="preserve"> זו</w:t>
      </w:r>
      <w:r w:rsidRPr="008129B8">
        <w:rPr>
          <w:rFonts w:ascii="Tahoma" w:hAnsi="Tahoma" w:cs="Tahoma"/>
          <w:sz w:val="20"/>
          <w:szCs w:val="20"/>
          <w:rtl/>
        </w:rPr>
        <w:t xml:space="preserve"> הוכרעה </w:t>
      </w:r>
      <w:r w:rsidRPr="008129B8">
        <w:rPr>
          <w:rFonts w:ascii="Tahoma" w:hAnsi="Tahoma" w:cs="Tahoma"/>
          <w:sz w:val="20"/>
          <w:szCs w:val="20"/>
          <w:highlight w:val="green"/>
          <w:rtl/>
        </w:rPr>
        <w:t>בפס"ד אסף שי</w:t>
      </w:r>
      <w:r w:rsidRPr="008129B8">
        <w:rPr>
          <w:rFonts w:ascii="Tahoma" w:hAnsi="Tahoma" w:cs="Tahoma"/>
          <w:sz w:val="20"/>
          <w:szCs w:val="20"/>
          <w:rtl/>
        </w:rPr>
        <w:t xml:space="preserve"> </w:t>
      </w:r>
      <w:r w:rsidR="00912CB2">
        <w:rPr>
          <w:rFonts w:ascii="Tahoma" w:hAnsi="Tahoma" w:cs="Tahoma" w:hint="cs"/>
          <w:sz w:val="20"/>
          <w:szCs w:val="20"/>
          <w:rtl/>
        </w:rPr>
        <w:t>ש</w:t>
      </w:r>
      <w:r w:rsidRPr="008129B8">
        <w:rPr>
          <w:rFonts w:ascii="Tahoma" w:hAnsi="Tahoma" w:cs="Tahoma"/>
          <w:sz w:val="20"/>
          <w:szCs w:val="20"/>
          <w:rtl/>
        </w:rPr>
        <w:t>נחקר חודשיים לאחר התאונה</w:t>
      </w:r>
      <w:r w:rsidR="00860C96">
        <w:rPr>
          <w:rFonts w:ascii="Tahoma" w:hAnsi="Tahoma" w:cs="Tahoma" w:hint="cs"/>
          <w:sz w:val="20"/>
          <w:szCs w:val="20"/>
          <w:rtl/>
        </w:rPr>
        <w:t xml:space="preserve"> אך </w:t>
      </w:r>
      <w:r w:rsidR="00860C96">
        <w:rPr>
          <w:rFonts w:ascii="Tahoma" w:hAnsi="Tahoma" w:cs="Tahoma" w:hint="cs"/>
          <w:b/>
          <w:bCs/>
          <w:sz w:val="20"/>
          <w:szCs w:val="20"/>
          <w:rtl/>
        </w:rPr>
        <w:t>לא</w:t>
      </w:r>
      <w:r w:rsidR="00860C96" w:rsidRPr="00E819FE">
        <w:rPr>
          <w:rFonts w:ascii="Tahoma" w:hAnsi="Tahoma" w:cs="Tahoma"/>
          <w:b/>
          <w:bCs/>
          <w:sz w:val="20"/>
          <w:szCs w:val="20"/>
          <w:rtl/>
        </w:rPr>
        <w:t xml:space="preserve"> היה עצור</w:t>
      </w:r>
      <w:r w:rsidRPr="008129B8">
        <w:rPr>
          <w:rFonts w:ascii="Tahoma" w:hAnsi="Tahoma" w:cs="Tahoma"/>
          <w:sz w:val="20"/>
          <w:szCs w:val="20"/>
          <w:rtl/>
        </w:rPr>
        <w:t xml:space="preserve">. בחקירה לא הודיעו לו על זכותו </w:t>
      </w:r>
      <w:r>
        <w:rPr>
          <w:rFonts w:ascii="Tahoma" w:hAnsi="Tahoma" w:cs="Tahoma" w:hint="cs"/>
          <w:sz w:val="20"/>
          <w:szCs w:val="20"/>
          <w:rtl/>
        </w:rPr>
        <w:t>לעו"ד</w:t>
      </w:r>
      <w:r w:rsidRPr="008129B8">
        <w:rPr>
          <w:rFonts w:ascii="Tahoma" w:hAnsi="Tahoma" w:cs="Tahoma"/>
          <w:sz w:val="20"/>
          <w:szCs w:val="20"/>
          <w:rtl/>
        </w:rPr>
        <w:t xml:space="preserve"> וכשהוא ביקש לא </w:t>
      </w:r>
      <w:r>
        <w:rPr>
          <w:rFonts w:ascii="Tahoma" w:hAnsi="Tahoma" w:cs="Tahoma" w:hint="cs"/>
          <w:sz w:val="20"/>
          <w:szCs w:val="20"/>
          <w:rtl/>
        </w:rPr>
        <w:t>חדלו</w:t>
      </w:r>
      <w:r w:rsidRPr="008129B8">
        <w:rPr>
          <w:rFonts w:ascii="Tahoma" w:hAnsi="Tahoma" w:cs="Tahoma"/>
          <w:sz w:val="20"/>
          <w:szCs w:val="20"/>
          <w:rtl/>
        </w:rPr>
        <w:t xml:space="preserve"> את החקירה. ביהמ"ש קבע כי אם הפגם היה </w:t>
      </w:r>
      <w:r w:rsidRPr="008129B8">
        <w:rPr>
          <w:rFonts w:ascii="Tahoma" w:hAnsi="Tahoma" w:cs="Tahoma"/>
          <w:b/>
          <w:bCs/>
          <w:sz w:val="20"/>
          <w:szCs w:val="20"/>
          <w:rtl/>
        </w:rPr>
        <w:t>רק ס'</w:t>
      </w:r>
      <w:r>
        <w:rPr>
          <w:rFonts w:ascii="Tahoma" w:hAnsi="Tahoma" w:cs="Tahoma" w:hint="cs"/>
          <w:b/>
          <w:bCs/>
          <w:sz w:val="20"/>
          <w:szCs w:val="20"/>
          <w:rtl/>
        </w:rPr>
        <w:t xml:space="preserve"> </w:t>
      </w:r>
      <w:r w:rsidRPr="008129B8">
        <w:rPr>
          <w:rFonts w:ascii="Tahoma" w:hAnsi="Tahoma" w:cs="Tahoma"/>
          <w:b/>
          <w:bCs/>
          <w:sz w:val="20"/>
          <w:szCs w:val="20"/>
          <w:rtl/>
        </w:rPr>
        <w:t xml:space="preserve">32 </w:t>
      </w:r>
      <w:r w:rsidRPr="008129B8">
        <w:rPr>
          <w:rFonts w:ascii="Tahoma" w:hAnsi="Tahoma" w:cs="Tahoma"/>
          <w:sz w:val="20"/>
          <w:szCs w:val="20"/>
          <w:rtl/>
        </w:rPr>
        <w:t>(</w:t>
      </w:r>
      <w:r>
        <w:rPr>
          <w:rFonts w:ascii="Tahoma" w:hAnsi="Tahoma" w:cs="Tahoma" w:hint="cs"/>
          <w:sz w:val="20"/>
          <w:szCs w:val="20"/>
          <w:rtl/>
        </w:rPr>
        <w:t>=</w:t>
      </w:r>
      <w:r w:rsidRPr="008129B8">
        <w:rPr>
          <w:rFonts w:ascii="Tahoma" w:hAnsi="Tahoma" w:cs="Tahoma"/>
          <w:sz w:val="20"/>
          <w:szCs w:val="20"/>
          <w:rtl/>
        </w:rPr>
        <w:t>אי הודעה על הזכות) הוא לא היה פוסל את ההוד</w:t>
      </w:r>
      <w:r>
        <w:rPr>
          <w:rFonts w:ascii="Tahoma" w:hAnsi="Tahoma" w:cs="Tahoma" w:hint="cs"/>
          <w:sz w:val="20"/>
          <w:szCs w:val="20"/>
          <w:rtl/>
        </w:rPr>
        <w:t>א</w:t>
      </w:r>
      <w:r>
        <w:rPr>
          <w:rFonts w:ascii="Tahoma" w:hAnsi="Tahoma" w:cs="Tahoma"/>
          <w:sz w:val="20"/>
          <w:szCs w:val="20"/>
          <w:rtl/>
        </w:rPr>
        <w:t>ה</w:t>
      </w:r>
      <w:r>
        <w:rPr>
          <w:rFonts w:ascii="Tahoma" w:hAnsi="Tahoma" w:cs="Tahoma" w:hint="cs"/>
          <w:sz w:val="20"/>
          <w:szCs w:val="20"/>
          <w:rtl/>
        </w:rPr>
        <w:t xml:space="preserve"> (</w:t>
      </w:r>
      <w:r w:rsidR="004E2315" w:rsidRPr="004E2315">
        <w:rPr>
          <w:rFonts w:ascii="Tahoma" w:hAnsi="Tahoma" w:cs="Tahoma" w:hint="cs"/>
          <w:sz w:val="20"/>
          <w:szCs w:val="20"/>
          <w:u w:val="single"/>
          <w:rtl/>
        </w:rPr>
        <w:t>אך</w:t>
      </w:r>
      <w:r>
        <w:rPr>
          <w:rFonts w:ascii="Tahoma" w:hAnsi="Tahoma" w:cs="Tahoma" w:hint="cs"/>
          <w:sz w:val="20"/>
          <w:szCs w:val="20"/>
          <w:rtl/>
        </w:rPr>
        <w:t xml:space="preserve"> זה לא היה הפגם היחיד).</w:t>
      </w:r>
    </w:p>
    <w:p w:rsidR="00172220" w:rsidRPr="00172220" w:rsidRDefault="00172220" w:rsidP="002063A4">
      <w:pPr>
        <w:pStyle w:val="a7"/>
        <w:numPr>
          <w:ilvl w:val="0"/>
          <w:numId w:val="154"/>
        </w:numPr>
        <w:spacing w:after="0"/>
        <w:ind w:left="360"/>
        <w:jc w:val="both"/>
        <w:rPr>
          <w:rFonts w:ascii="Tahoma" w:hAnsi="Tahoma" w:cs="Tahoma"/>
          <w:sz w:val="20"/>
          <w:szCs w:val="20"/>
        </w:rPr>
      </w:pPr>
      <w:r>
        <w:rPr>
          <w:rFonts w:ascii="Tahoma" w:hAnsi="Tahoma" w:cs="Tahoma" w:hint="cs"/>
          <w:sz w:val="20"/>
          <w:szCs w:val="20"/>
          <w:rtl/>
        </w:rPr>
        <w:t>נכון</w:t>
      </w:r>
      <w:r w:rsidR="00AB6354" w:rsidRPr="00172220">
        <w:rPr>
          <w:rFonts w:ascii="Tahoma" w:hAnsi="Tahoma" w:cs="Tahoma"/>
          <w:sz w:val="20"/>
          <w:szCs w:val="20"/>
          <w:rtl/>
        </w:rPr>
        <w:t xml:space="preserve"> לומר</w:t>
      </w:r>
      <w:r w:rsidR="00AB6354" w:rsidRPr="00860C96">
        <w:rPr>
          <w:rFonts w:ascii="Tahoma" w:hAnsi="Tahoma" w:cs="Tahoma"/>
          <w:sz w:val="20"/>
          <w:szCs w:val="20"/>
          <w:rtl/>
        </w:rPr>
        <w:t xml:space="preserve"> </w:t>
      </w:r>
      <w:r w:rsidR="00860C96" w:rsidRPr="00860C96">
        <w:rPr>
          <w:rFonts w:ascii="Tahoma" w:hAnsi="Tahoma" w:cs="Tahoma" w:hint="cs"/>
          <w:sz w:val="20"/>
          <w:szCs w:val="20"/>
          <w:rtl/>
        </w:rPr>
        <w:t>ש</w:t>
      </w:r>
      <w:r w:rsidR="00912CB2">
        <w:rPr>
          <w:rFonts w:ascii="Tahoma" w:hAnsi="Tahoma" w:cs="Tahoma" w:hint="cs"/>
          <w:sz w:val="20"/>
          <w:szCs w:val="20"/>
          <w:rtl/>
        </w:rPr>
        <w:t xml:space="preserve">שאלת </w:t>
      </w:r>
      <w:r w:rsidR="00AB6354" w:rsidRPr="00860C96">
        <w:rPr>
          <w:rFonts w:ascii="Tahoma" w:hAnsi="Tahoma" w:cs="Tahoma"/>
          <w:sz w:val="20"/>
          <w:szCs w:val="20"/>
          <w:rtl/>
        </w:rPr>
        <w:t>הרחבת</w:t>
      </w:r>
      <w:r w:rsidR="00860C96" w:rsidRPr="00860C96">
        <w:rPr>
          <w:rFonts w:ascii="Tahoma" w:hAnsi="Tahoma" w:cs="Tahoma" w:hint="cs"/>
          <w:sz w:val="20"/>
          <w:szCs w:val="20"/>
          <w:rtl/>
        </w:rPr>
        <w:t xml:space="preserve"> חובת</w:t>
      </w:r>
      <w:r w:rsidR="00AB6354" w:rsidRPr="00860C96">
        <w:rPr>
          <w:rFonts w:ascii="Tahoma" w:hAnsi="Tahoma" w:cs="Tahoma"/>
          <w:sz w:val="20"/>
          <w:szCs w:val="20"/>
          <w:rtl/>
        </w:rPr>
        <w:t xml:space="preserve"> ההודעה </w:t>
      </w:r>
      <w:r w:rsidR="00860C96" w:rsidRPr="00860C96">
        <w:rPr>
          <w:rFonts w:ascii="Tahoma" w:hAnsi="Tahoma" w:cs="Tahoma" w:hint="cs"/>
          <w:sz w:val="20"/>
          <w:szCs w:val="20"/>
          <w:rtl/>
        </w:rPr>
        <w:t>ל</w:t>
      </w:r>
      <w:r w:rsidR="00AB6354" w:rsidRPr="00860C96">
        <w:rPr>
          <w:rFonts w:ascii="Tahoma" w:hAnsi="Tahoma" w:cs="Tahoma"/>
          <w:sz w:val="20"/>
          <w:szCs w:val="20"/>
          <w:rtl/>
        </w:rPr>
        <w:t>חשוד</w:t>
      </w:r>
      <w:r w:rsidR="00912CB2">
        <w:rPr>
          <w:rFonts w:ascii="Tahoma" w:hAnsi="Tahoma" w:cs="Tahoma" w:hint="cs"/>
          <w:sz w:val="20"/>
          <w:szCs w:val="20"/>
          <w:rtl/>
        </w:rPr>
        <w:t xml:space="preserve"> שאינו עצור</w:t>
      </w:r>
      <w:r w:rsidR="00AB6354" w:rsidRPr="00860C96">
        <w:rPr>
          <w:rFonts w:ascii="Tahoma" w:hAnsi="Tahoma" w:cs="Tahoma" w:hint="cs"/>
          <w:sz w:val="20"/>
          <w:szCs w:val="20"/>
          <w:rtl/>
        </w:rPr>
        <w:t xml:space="preserve"> </w:t>
      </w:r>
      <w:r w:rsidR="00AB6354" w:rsidRPr="00860C96">
        <w:rPr>
          <w:rFonts w:ascii="Tahoma" w:hAnsi="Tahoma" w:cs="Tahoma"/>
          <w:sz w:val="20"/>
          <w:szCs w:val="20"/>
          <w:rtl/>
        </w:rPr>
        <w:t>(</w:t>
      </w:r>
      <w:r w:rsidR="00AB6354" w:rsidRPr="00860C96">
        <w:rPr>
          <w:rFonts w:ascii="Tahoma" w:eastAsiaTheme="minorHAnsi" w:hAnsi="Tahoma" w:cs="Tahoma"/>
          <w:color w:val="FFFFFF" w:themeColor="background1"/>
          <w:sz w:val="20"/>
          <w:szCs w:val="20"/>
          <w:highlight w:val="darkBlue"/>
          <w:rtl/>
        </w:rPr>
        <w:t>ס'</w:t>
      </w:r>
      <w:r w:rsidR="00AB6354" w:rsidRPr="00860C96">
        <w:rPr>
          <w:rFonts w:ascii="Tahoma" w:eastAsiaTheme="minorHAnsi" w:hAnsi="Tahoma" w:cs="Tahoma" w:hint="cs"/>
          <w:color w:val="FFFFFF" w:themeColor="background1"/>
          <w:sz w:val="20"/>
          <w:szCs w:val="20"/>
          <w:highlight w:val="darkBlue"/>
          <w:rtl/>
        </w:rPr>
        <w:t xml:space="preserve"> </w:t>
      </w:r>
      <w:r w:rsidR="00AB6354" w:rsidRPr="00860C96">
        <w:rPr>
          <w:rFonts w:ascii="Tahoma" w:eastAsiaTheme="minorHAnsi" w:hAnsi="Tahoma" w:cs="Tahoma"/>
          <w:color w:val="FFFFFF" w:themeColor="background1"/>
          <w:sz w:val="20"/>
          <w:szCs w:val="20"/>
          <w:highlight w:val="darkBlue"/>
          <w:rtl/>
        </w:rPr>
        <w:t>32</w:t>
      </w:r>
      <w:r w:rsidR="00AB6354" w:rsidRPr="00860C96">
        <w:rPr>
          <w:rFonts w:ascii="Tahoma" w:hAnsi="Tahoma" w:cs="Tahoma"/>
          <w:sz w:val="20"/>
          <w:szCs w:val="20"/>
          <w:rtl/>
        </w:rPr>
        <w:t xml:space="preserve">) </w:t>
      </w:r>
      <w:r w:rsidR="00860C96" w:rsidRPr="00860C96">
        <w:rPr>
          <w:rFonts w:ascii="Tahoma" w:hAnsi="Tahoma" w:cs="Tahoma" w:hint="cs"/>
          <w:sz w:val="20"/>
          <w:szCs w:val="20"/>
          <w:rtl/>
        </w:rPr>
        <w:t>עודנה</w:t>
      </w:r>
      <w:r w:rsidR="00AB6354" w:rsidRPr="00860C96">
        <w:rPr>
          <w:rFonts w:ascii="Tahoma" w:hAnsi="Tahoma" w:cs="Tahoma"/>
          <w:sz w:val="20"/>
          <w:szCs w:val="20"/>
          <w:rtl/>
        </w:rPr>
        <w:t xml:space="preserve"> </w:t>
      </w:r>
      <w:proofErr w:type="spellStart"/>
      <w:r w:rsidR="00AB6354" w:rsidRPr="00860C96">
        <w:rPr>
          <w:rFonts w:ascii="Tahoma" w:hAnsi="Tahoma" w:cs="Tahoma" w:hint="cs"/>
          <w:sz w:val="20"/>
          <w:szCs w:val="20"/>
          <w:rtl/>
        </w:rPr>
        <w:t>בצ"ע</w:t>
      </w:r>
      <w:proofErr w:type="spellEnd"/>
      <w:r w:rsidR="00860C96" w:rsidRPr="00860C96">
        <w:rPr>
          <w:rFonts w:ascii="Tahoma" w:hAnsi="Tahoma" w:cs="Tahoma" w:hint="cs"/>
          <w:sz w:val="20"/>
          <w:szCs w:val="20"/>
          <w:rtl/>
        </w:rPr>
        <w:t>.</w:t>
      </w:r>
      <w:r w:rsidR="00AB6354" w:rsidRPr="00860C96">
        <w:rPr>
          <w:rFonts w:ascii="Tahoma" w:hAnsi="Tahoma" w:cs="Tahoma"/>
          <w:sz w:val="20"/>
          <w:szCs w:val="20"/>
          <w:rtl/>
        </w:rPr>
        <w:t xml:space="preserve"> </w:t>
      </w:r>
      <w:r w:rsidR="004E2315" w:rsidRPr="00860C96">
        <w:rPr>
          <w:rFonts w:ascii="Tahoma" w:hAnsi="Tahoma" w:cs="Tahoma"/>
          <w:sz w:val="20"/>
          <w:szCs w:val="20"/>
          <w:u w:val="single"/>
          <w:rtl/>
        </w:rPr>
        <w:t>לעומת זאת</w:t>
      </w:r>
      <w:r w:rsidR="00860C96" w:rsidRPr="00860C96">
        <w:rPr>
          <w:rFonts w:ascii="Tahoma" w:hAnsi="Tahoma" w:cs="Tahoma" w:hint="cs"/>
          <w:sz w:val="20"/>
          <w:szCs w:val="20"/>
          <w:rtl/>
        </w:rPr>
        <w:t>,</w:t>
      </w:r>
      <w:r w:rsidR="00AB6354" w:rsidRPr="00860C96">
        <w:rPr>
          <w:rFonts w:ascii="Tahoma" w:hAnsi="Tahoma" w:cs="Tahoma"/>
          <w:sz w:val="20"/>
          <w:szCs w:val="20"/>
          <w:rtl/>
        </w:rPr>
        <w:t xml:space="preserve"> </w:t>
      </w:r>
      <w:r w:rsidR="00860C96" w:rsidRPr="00860C96">
        <w:rPr>
          <w:rFonts w:ascii="Tahoma" w:hAnsi="Tahoma" w:cs="Tahoma" w:hint="cs"/>
          <w:sz w:val="20"/>
          <w:szCs w:val="20"/>
          <w:rtl/>
        </w:rPr>
        <w:t xml:space="preserve">כן </w:t>
      </w:r>
      <w:r w:rsidR="00AB6354" w:rsidRPr="00860C96">
        <w:rPr>
          <w:rFonts w:ascii="Tahoma" w:hAnsi="Tahoma" w:cs="Tahoma"/>
          <w:sz w:val="20"/>
          <w:szCs w:val="20"/>
          <w:rtl/>
        </w:rPr>
        <w:t>נעשתה הרחבה לחשוד</w:t>
      </w:r>
      <w:r w:rsidR="00860C96" w:rsidRPr="00860C96">
        <w:rPr>
          <w:rFonts w:ascii="Tahoma" w:hAnsi="Tahoma" w:cs="Tahoma" w:hint="cs"/>
          <w:sz w:val="20"/>
          <w:szCs w:val="20"/>
          <w:rtl/>
        </w:rPr>
        <w:t xml:space="preserve"> שאינו עצור</w:t>
      </w:r>
      <w:r w:rsidR="00AB6354" w:rsidRPr="00860C96">
        <w:rPr>
          <w:rFonts w:ascii="Tahoma" w:hAnsi="Tahoma" w:cs="Tahoma" w:hint="cs"/>
          <w:sz w:val="20"/>
          <w:szCs w:val="20"/>
          <w:rtl/>
        </w:rPr>
        <w:t xml:space="preserve"> </w:t>
      </w:r>
      <w:r w:rsidR="00AB6354" w:rsidRPr="00860C96">
        <w:rPr>
          <w:rFonts w:ascii="Tahoma" w:hAnsi="Tahoma" w:cs="Tahoma"/>
          <w:sz w:val="20"/>
          <w:szCs w:val="20"/>
          <w:rtl/>
        </w:rPr>
        <w:t>לעניין</w:t>
      </w:r>
      <w:r w:rsidR="00AB6354" w:rsidRPr="00860C96">
        <w:rPr>
          <w:rFonts w:ascii="Tahoma" w:hAnsi="Tahoma" w:cs="Tahoma"/>
          <w:b/>
          <w:bCs/>
          <w:sz w:val="20"/>
          <w:szCs w:val="20"/>
          <w:rtl/>
        </w:rPr>
        <w:t xml:space="preserve"> </w:t>
      </w:r>
      <w:r w:rsidR="00AB6354" w:rsidRPr="00860C96">
        <w:rPr>
          <w:rFonts w:ascii="Tahoma" w:eastAsiaTheme="minorHAnsi" w:hAnsi="Tahoma" w:cs="Tahoma"/>
          <w:color w:val="FFFFFF" w:themeColor="background1"/>
          <w:sz w:val="20"/>
          <w:szCs w:val="20"/>
          <w:highlight w:val="darkBlue"/>
          <w:rtl/>
        </w:rPr>
        <w:t>ס'</w:t>
      </w:r>
      <w:r w:rsidR="00AB6354" w:rsidRPr="00860C96">
        <w:rPr>
          <w:rFonts w:ascii="Tahoma" w:eastAsiaTheme="minorHAnsi" w:hAnsi="Tahoma" w:cs="Tahoma" w:hint="cs"/>
          <w:color w:val="FFFFFF" w:themeColor="background1"/>
          <w:sz w:val="20"/>
          <w:szCs w:val="20"/>
          <w:highlight w:val="darkBlue"/>
          <w:rtl/>
        </w:rPr>
        <w:t xml:space="preserve"> </w:t>
      </w:r>
      <w:r w:rsidR="00AB6354" w:rsidRPr="00860C96">
        <w:rPr>
          <w:rFonts w:ascii="Tahoma" w:eastAsiaTheme="minorHAnsi" w:hAnsi="Tahoma" w:cs="Tahoma"/>
          <w:color w:val="FFFFFF" w:themeColor="background1"/>
          <w:sz w:val="20"/>
          <w:szCs w:val="20"/>
          <w:highlight w:val="darkBlue"/>
          <w:rtl/>
        </w:rPr>
        <w:t>34</w:t>
      </w:r>
      <w:r>
        <w:rPr>
          <w:rFonts w:ascii="Tahoma" w:hAnsi="Tahoma" w:cs="Tahoma" w:hint="cs"/>
          <w:sz w:val="20"/>
          <w:szCs w:val="20"/>
          <w:rtl/>
        </w:rPr>
        <w:t xml:space="preserve"> (זכות ההיוועצות עצמה)</w:t>
      </w:r>
      <w:r w:rsidR="00AB6354" w:rsidRPr="00860C96">
        <w:rPr>
          <w:rFonts w:ascii="Tahoma" w:hAnsi="Tahoma" w:cs="Tahoma"/>
          <w:sz w:val="20"/>
          <w:szCs w:val="20"/>
          <w:rtl/>
        </w:rPr>
        <w:t xml:space="preserve">. </w:t>
      </w:r>
    </w:p>
    <w:p w:rsidR="00AB6354" w:rsidRPr="008129B8" w:rsidRDefault="00AB6354" w:rsidP="002063A4">
      <w:pPr>
        <w:spacing w:after="0"/>
        <w:jc w:val="both"/>
        <w:rPr>
          <w:rFonts w:ascii="Tahoma" w:hAnsi="Tahoma" w:cs="Tahoma"/>
          <w:sz w:val="20"/>
          <w:szCs w:val="20"/>
          <w:rtl/>
        </w:rPr>
      </w:pPr>
    </w:p>
    <w:p w:rsidR="00AB6354" w:rsidRPr="000256A4" w:rsidRDefault="00AB6354" w:rsidP="0025433C">
      <w:pPr>
        <w:pStyle w:val="a7"/>
        <w:numPr>
          <w:ilvl w:val="0"/>
          <w:numId w:val="80"/>
        </w:numPr>
        <w:spacing w:after="70"/>
        <w:ind w:left="0"/>
        <w:jc w:val="both"/>
        <w:rPr>
          <w:rFonts w:ascii="Tahoma" w:hAnsi="Tahoma" w:cs="Tahoma"/>
          <w:sz w:val="20"/>
          <w:szCs w:val="20"/>
          <w:rtl/>
        </w:rPr>
      </w:pPr>
      <w:r w:rsidRPr="000256A4">
        <w:rPr>
          <w:rFonts w:ascii="Tahoma" w:hAnsi="Tahoma" w:cs="Tahoma"/>
          <w:b/>
          <w:bCs/>
          <w:sz w:val="20"/>
          <w:szCs w:val="20"/>
          <w:u w:val="single"/>
          <w:rtl/>
        </w:rPr>
        <w:t xml:space="preserve">לפגיעה בזכות ההיוועצות </w:t>
      </w:r>
      <w:r w:rsidRPr="000256A4">
        <w:rPr>
          <w:rFonts w:ascii="Tahoma" w:hAnsi="Tahoma" w:cs="Tahoma" w:hint="cs"/>
          <w:b/>
          <w:bCs/>
          <w:sz w:val="20"/>
          <w:szCs w:val="20"/>
          <w:u w:val="single"/>
          <w:rtl/>
        </w:rPr>
        <w:t xml:space="preserve">יש </w:t>
      </w:r>
      <w:r w:rsidRPr="000256A4">
        <w:rPr>
          <w:rFonts w:ascii="Tahoma" w:hAnsi="Tahoma" w:cs="Tahoma"/>
          <w:b/>
          <w:bCs/>
          <w:sz w:val="20"/>
          <w:szCs w:val="20"/>
          <w:u w:val="single"/>
          <w:rtl/>
        </w:rPr>
        <w:t>נפקות גם בשלב המעצר</w:t>
      </w:r>
      <w:r w:rsidRPr="000256A4">
        <w:rPr>
          <w:rFonts w:ascii="Tahoma" w:hAnsi="Tahoma" w:cs="Tahoma" w:hint="cs"/>
          <w:b/>
          <w:bCs/>
          <w:sz w:val="20"/>
          <w:szCs w:val="20"/>
          <w:u w:val="single"/>
          <w:rtl/>
        </w:rPr>
        <w:t xml:space="preserve"> עצמו</w:t>
      </w:r>
      <w:r w:rsidRPr="000256A4">
        <w:rPr>
          <w:rFonts w:ascii="Tahoma" w:hAnsi="Tahoma" w:cs="Tahoma"/>
          <w:b/>
          <w:bCs/>
          <w:sz w:val="20"/>
          <w:szCs w:val="20"/>
          <w:u w:val="single"/>
          <w:rtl/>
        </w:rPr>
        <w:t xml:space="preserve"> ולא רק בשלב המשפט</w:t>
      </w:r>
      <w:r w:rsidRPr="000256A4">
        <w:rPr>
          <w:rFonts w:ascii="Tahoma" w:hAnsi="Tahoma" w:cs="Tahoma"/>
          <w:sz w:val="20"/>
          <w:szCs w:val="20"/>
          <w:rtl/>
        </w:rPr>
        <w:t>:</w:t>
      </w:r>
    </w:p>
    <w:p w:rsidR="006B7316" w:rsidRDefault="006B7316" w:rsidP="002063A4">
      <w:pPr>
        <w:spacing w:after="70"/>
        <w:jc w:val="both"/>
        <w:rPr>
          <w:rFonts w:ascii="Tahoma" w:hAnsi="Tahoma" w:cs="Tahoma"/>
          <w:b/>
          <w:bCs/>
          <w:sz w:val="20"/>
          <w:szCs w:val="20"/>
          <w:rtl/>
        </w:rPr>
      </w:pPr>
      <w:r>
        <w:rPr>
          <w:rFonts w:ascii="Tahoma" w:hAnsi="Tahoma" w:cs="Tahoma" w:hint="cs"/>
          <w:sz w:val="20"/>
          <w:szCs w:val="20"/>
          <w:highlight w:val="green"/>
          <w:rtl/>
        </w:rPr>
        <w:t>ב</w:t>
      </w:r>
      <w:r w:rsidR="00AB6354" w:rsidRPr="008129B8">
        <w:rPr>
          <w:rFonts w:ascii="Tahoma" w:hAnsi="Tahoma" w:cs="Tahoma"/>
          <w:sz w:val="20"/>
          <w:szCs w:val="20"/>
          <w:highlight w:val="green"/>
          <w:rtl/>
        </w:rPr>
        <w:t>פס"ד פרץ</w:t>
      </w:r>
      <w:r w:rsidR="00AB6354" w:rsidRPr="008129B8">
        <w:rPr>
          <w:rFonts w:ascii="Tahoma" w:hAnsi="Tahoma" w:cs="Tahoma"/>
          <w:b/>
          <w:bCs/>
          <w:color w:val="FFFF00"/>
          <w:sz w:val="20"/>
          <w:szCs w:val="20"/>
          <w:rtl/>
        </w:rPr>
        <w:t xml:space="preserve"> </w:t>
      </w:r>
      <w:proofErr w:type="spellStart"/>
      <w:r w:rsidR="00AB6354" w:rsidRPr="00C23C8F">
        <w:rPr>
          <w:rFonts w:ascii="Tahoma" w:hAnsi="Tahoma" w:cs="Tahoma"/>
          <w:b/>
          <w:bCs/>
          <w:sz w:val="20"/>
          <w:szCs w:val="20"/>
          <w:highlight w:val="yellow"/>
          <w:rtl/>
        </w:rPr>
        <w:t>הש</w:t>
      </w:r>
      <w:proofErr w:type="spellEnd"/>
      <w:r w:rsidR="00AB6354" w:rsidRPr="00C23C8F">
        <w:rPr>
          <w:rFonts w:ascii="Tahoma" w:hAnsi="Tahoma" w:cs="Tahoma" w:hint="cs"/>
          <w:b/>
          <w:bCs/>
          <w:sz w:val="20"/>
          <w:szCs w:val="20"/>
          <w:highlight w:val="yellow"/>
          <w:rtl/>
        </w:rPr>
        <w:t>'</w:t>
      </w:r>
      <w:r w:rsidR="00AB6354" w:rsidRPr="00C23C8F">
        <w:rPr>
          <w:rFonts w:ascii="Tahoma" w:hAnsi="Tahoma" w:cs="Tahoma"/>
          <w:b/>
          <w:bCs/>
          <w:sz w:val="20"/>
          <w:szCs w:val="20"/>
          <w:highlight w:val="yellow"/>
          <w:rtl/>
        </w:rPr>
        <w:t xml:space="preserve"> ארבל</w:t>
      </w:r>
      <w:r w:rsidR="00AB6354" w:rsidRPr="00C23C8F">
        <w:rPr>
          <w:rFonts w:ascii="Tahoma" w:hAnsi="Tahoma" w:cs="Tahoma"/>
          <w:sz w:val="20"/>
          <w:szCs w:val="20"/>
          <w:highlight w:val="yellow"/>
          <w:rtl/>
        </w:rPr>
        <w:t xml:space="preserve"> הרחיבה את ה</w:t>
      </w:r>
      <w:r w:rsidR="00AB6354">
        <w:rPr>
          <w:rFonts w:ascii="Tahoma" w:hAnsi="Tahoma" w:cs="Tahoma" w:hint="cs"/>
          <w:sz w:val="20"/>
          <w:szCs w:val="20"/>
          <w:highlight w:val="yellow"/>
          <w:rtl/>
        </w:rPr>
        <w:t>יכולת</w:t>
      </w:r>
      <w:r w:rsidR="00AB6354" w:rsidRPr="00C23C8F">
        <w:rPr>
          <w:rFonts w:ascii="Tahoma" w:hAnsi="Tahoma" w:cs="Tahoma"/>
          <w:sz w:val="20"/>
          <w:szCs w:val="20"/>
          <w:highlight w:val="yellow"/>
          <w:rtl/>
        </w:rPr>
        <w:t xml:space="preserve"> לטעון לפגיעה בזכות </w:t>
      </w:r>
      <w:r w:rsidR="00AB6354">
        <w:rPr>
          <w:rFonts w:ascii="Tahoma" w:hAnsi="Tahoma" w:cs="Tahoma" w:hint="cs"/>
          <w:sz w:val="20"/>
          <w:szCs w:val="20"/>
          <w:highlight w:val="yellow"/>
          <w:rtl/>
        </w:rPr>
        <w:t>ה</w:t>
      </w:r>
      <w:r w:rsidR="00AB6354" w:rsidRPr="00C23C8F">
        <w:rPr>
          <w:rFonts w:ascii="Tahoma" w:hAnsi="Tahoma" w:cs="Tahoma"/>
          <w:sz w:val="20"/>
          <w:szCs w:val="20"/>
          <w:highlight w:val="yellow"/>
          <w:rtl/>
        </w:rPr>
        <w:t xml:space="preserve">היוועצות כבר בשלב </w:t>
      </w:r>
      <w:r w:rsidR="00AB6354">
        <w:rPr>
          <w:rFonts w:ascii="Tahoma" w:hAnsi="Tahoma" w:cs="Tahoma" w:hint="cs"/>
          <w:sz w:val="20"/>
          <w:szCs w:val="20"/>
          <w:highlight w:val="yellow"/>
          <w:rtl/>
        </w:rPr>
        <w:t>ה</w:t>
      </w:r>
      <w:r w:rsidR="00AB6354" w:rsidRPr="00C23C8F">
        <w:rPr>
          <w:rFonts w:ascii="Tahoma" w:hAnsi="Tahoma" w:cs="Tahoma"/>
          <w:sz w:val="20"/>
          <w:szCs w:val="20"/>
          <w:highlight w:val="yellow"/>
          <w:rtl/>
        </w:rPr>
        <w:t>מעצר</w:t>
      </w:r>
      <w:r w:rsidR="00AB6354" w:rsidRPr="002063A4">
        <w:rPr>
          <w:rFonts w:ascii="Tahoma" w:hAnsi="Tahoma" w:cs="Tahoma"/>
          <w:sz w:val="20"/>
          <w:szCs w:val="20"/>
          <w:rtl/>
        </w:rPr>
        <w:t>.</w:t>
      </w:r>
      <w:r w:rsidR="002063A4" w:rsidRPr="002063A4">
        <w:rPr>
          <w:rFonts w:ascii="Tahoma" w:hAnsi="Tahoma" w:cs="Tahoma" w:hint="cs"/>
          <w:sz w:val="20"/>
          <w:szCs w:val="20"/>
          <w:rtl/>
        </w:rPr>
        <w:t xml:space="preserve"> </w:t>
      </w:r>
      <w:r w:rsidRPr="002063A4">
        <w:rPr>
          <w:rFonts w:ascii="Tahoma" w:hAnsi="Tahoma" w:cs="Tahoma" w:hint="cs"/>
          <w:sz w:val="20"/>
          <w:szCs w:val="20"/>
          <w:rtl/>
        </w:rPr>
        <w:t>לשיטתה,</w:t>
      </w:r>
      <w:r w:rsidR="00AB6354" w:rsidRPr="002063A4">
        <w:rPr>
          <w:rFonts w:ascii="Tahoma" w:hAnsi="Tahoma" w:cs="Tahoma"/>
          <w:sz w:val="20"/>
          <w:szCs w:val="20"/>
          <w:rtl/>
        </w:rPr>
        <w:t xml:space="preserve"> פגם משמעותי מאוד</w:t>
      </w:r>
      <w:r w:rsidR="002063A4">
        <w:rPr>
          <w:rFonts w:ascii="Tahoma" w:hAnsi="Tahoma" w:cs="Tahoma" w:hint="cs"/>
          <w:sz w:val="20"/>
          <w:szCs w:val="20"/>
          <w:rtl/>
        </w:rPr>
        <w:t xml:space="preserve"> כמו פגיעה</w:t>
      </w:r>
      <w:r w:rsidR="00AB6354" w:rsidRPr="002063A4">
        <w:rPr>
          <w:rFonts w:ascii="Tahoma" w:hAnsi="Tahoma" w:cs="Tahoma"/>
          <w:sz w:val="20"/>
          <w:szCs w:val="20"/>
          <w:rtl/>
        </w:rPr>
        <w:t xml:space="preserve"> בזכות</w:t>
      </w:r>
      <w:r w:rsidR="00AB6354" w:rsidRPr="002063A4">
        <w:rPr>
          <w:rFonts w:ascii="Tahoma" w:hAnsi="Tahoma" w:cs="Tahoma" w:hint="cs"/>
          <w:sz w:val="20"/>
          <w:szCs w:val="20"/>
          <w:rtl/>
        </w:rPr>
        <w:t xml:space="preserve"> העצור</w:t>
      </w:r>
      <w:r w:rsidR="00AB6354" w:rsidRPr="002063A4">
        <w:rPr>
          <w:rFonts w:ascii="Tahoma" w:hAnsi="Tahoma" w:cs="Tahoma"/>
          <w:sz w:val="20"/>
          <w:szCs w:val="20"/>
          <w:rtl/>
        </w:rPr>
        <w:t xml:space="preserve"> להיוועצות </w:t>
      </w:r>
      <w:r w:rsidR="00AB6354" w:rsidRPr="002063A4">
        <w:rPr>
          <w:rFonts w:ascii="Tahoma" w:hAnsi="Tahoma" w:cs="Tahoma"/>
          <w:b/>
          <w:bCs/>
          <w:sz w:val="20"/>
          <w:szCs w:val="20"/>
          <w:rtl/>
        </w:rPr>
        <w:t>עלול</w:t>
      </w:r>
      <w:r w:rsidR="00AB6354" w:rsidRPr="002063A4">
        <w:rPr>
          <w:rFonts w:ascii="Tahoma" w:hAnsi="Tahoma" w:cs="Tahoma"/>
          <w:sz w:val="20"/>
          <w:szCs w:val="20"/>
          <w:rtl/>
        </w:rPr>
        <w:t xml:space="preserve"> לפגוע בלגיטימיות של </w:t>
      </w:r>
      <w:r w:rsidR="00AB6354" w:rsidRPr="002063A4">
        <w:rPr>
          <w:rFonts w:ascii="Tahoma" w:hAnsi="Tahoma" w:cs="Tahoma" w:hint="cs"/>
          <w:sz w:val="20"/>
          <w:szCs w:val="20"/>
          <w:rtl/>
        </w:rPr>
        <w:t>ה</w:t>
      </w:r>
      <w:r w:rsidR="00AB6354" w:rsidRPr="002063A4">
        <w:rPr>
          <w:rFonts w:ascii="Tahoma" w:hAnsi="Tahoma" w:cs="Tahoma"/>
          <w:sz w:val="20"/>
          <w:szCs w:val="20"/>
          <w:rtl/>
        </w:rPr>
        <w:t>הליך ולשמוט את הצידוק המוסרי להמשך המעצר</w:t>
      </w:r>
      <w:r w:rsidR="00AB6354" w:rsidRPr="00FA1B77">
        <w:rPr>
          <w:rFonts w:ascii="Tahoma" w:hAnsi="Tahoma" w:cs="Tahoma"/>
          <w:sz w:val="20"/>
          <w:szCs w:val="20"/>
          <w:rtl/>
        </w:rPr>
        <w:t xml:space="preserve">. </w:t>
      </w:r>
    </w:p>
    <w:p w:rsidR="00AB6354" w:rsidRPr="006B7316" w:rsidRDefault="006B7316" w:rsidP="00FB30BC">
      <w:pPr>
        <w:pStyle w:val="a7"/>
        <w:numPr>
          <w:ilvl w:val="0"/>
          <w:numId w:val="155"/>
        </w:numPr>
        <w:spacing w:after="0"/>
        <w:ind w:left="360"/>
        <w:jc w:val="both"/>
        <w:rPr>
          <w:rFonts w:ascii="Tahoma" w:hAnsi="Tahoma" w:cs="Tahoma"/>
          <w:sz w:val="20"/>
          <w:szCs w:val="20"/>
          <w:rtl/>
        </w:rPr>
      </w:pPr>
      <w:r w:rsidRPr="006B7316">
        <w:rPr>
          <w:rFonts w:ascii="Tahoma" w:hAnsi="Tahoma" w:cs="Tahoma" w:hint="cs"/>
          <w:sz w:val="20"/>
          <w:szCs w:val="20"/>
          <w:u w:val="single"/>
          <w:rtl/>
        </w:rPr>
        <w:lastRenderedPageBreak/>
        <w:t>אולם</w:t>
      </w:r>
      <w:r w:rsidRPr="006B7316">
        <w:rPr>
          <w:rFonts w:ascii="Tahoma" w:hAnsi="Tahoma" w:cs="Tahoma" w:hint="cs"/>
          <w:sz w:val="20"/>
          <w:szCs w:val="20"/>
          <w:rtl/>
        </w:rPr>
        <w:t>,</w:t>
      </w:r>
      <w:r w:rsidRPr="006B7316">
        <w:rPr>
          <w:rFonts w:ascii="Tahoma" w:hAnsi="Tahoma" w:cs="Tahoma" w:hint="cs"/>
          <w:b/>
          <w:bCs/>
          <w:sz w:val="20"/>
          <w:szCs w:val="20"/>
          <w:rtl/>
        </w:rPr>
        <w:t xml:space="preserve"> </w:t>
      </w:r>
      <w:r w:rsidR="00AB6354" w:rsidRPr="006B7316">
        <w:rPr>
          <w:rFonts w:ascii="Tahoma" w:hAnsi="Tahoma" w:cs="Tahoma"/>
          <w:b/>
          <w:bCs/>
          <w:sz w:val="20"/>
          <w:szCs w:val="20"/>
          <w:rtl/>
        </w:rPr>
        <w:t>ארבל</w:t>
      </w:r>
      <w:r w:rsidR="00AB6354" w:rsidRPr="006B7316">
        <w:rPr>
          <w:rFonts w:ascii="Tahoma" w:hAnsi="Tahoma" w:cs="Tahoma"/>
          <w:sz w:val="20"/>
          <w:szCs w:val="20"/>
          <w:rtl/>
        </w:rPr>
        <w:t xml:space="preserve"> מדגישה שבכל מקרה יהיה איזון בין עוצמת הפגיעה בזכויות לבין האינטרס הציבורי בהמשך המעצר. </w:t>
      </w:r>
      <w:r w:rsidRPr="006B7316">
        <w:rPr>
          <w:rFonts w:ascii="Tahoma" w:hAnsi="Tahoma" w:cs="Tahoma" w:hint="cs"/>
          <w:b/>
          <w:bCs/>
          <w:sz w:val="20"/>
          <w:szCs w:val="20"/>
          <w:rtl/>
        </w:rPr>
        <w:t>כאן</w:t>
      </w:r>
      <w:r w:rsidR="00AB6354" w:rsidRPr="006B7316">
        <w:rPr>
          <w:rFonts w:ascii="Tahoma" w:hAnsi="Tahoma" w:cs="Tahoma"/>
          <w:sz w:val="20"/>
          <w:szCs w:val="20"/>
          <w:rtl/>
        </w:rPr>
        <w:t xml:space="preserve"> הפגם </w:t>
      </w:r>
      <w:r w:rsidRPr="006B7316">
        <w:rPr>
          <w:rFonts w:ascii="Tahoma" w:hAnsi="Tahoma" w:cs="Tahoma" w:hint="cs"/>
          <w:sz w:val="20"/>
          <w:szCs w:val="20"/>
          <w:rtl/>
        </w:rPr>
        <w:t xml:space="preserve">דווקא </w:t>
      </w:r>
      <w:r w:rsidR="00AB6354" w:rsidRPr="006B7316">
        <w:rPr>
          <w:rFonts w:ascii="Tahoma" w:hAnsi="Tahoma" w:cs="Tahoma"/>
          <w:sz w:val="20"/>
          <w:szCs w:val="20"/>
          <w:rtl/>
        </w:rPr>
        <w:t xml:space="preserve">לא </w:t>
      </w:r>
      <w:r w:rsidRPr="006B7316">
        <w:rPr>
          <w:rFonts w:ascii="Tahoma" w:hAnsi="Tahoma" w:cs="Tahoma" w:hint="cs"/>
          <w:sz w:val="20"/>
          <w:szCs w:val="20"/>
          <w:rtl/>
        </w:rPr>
        <w:t>הוביל</w:t>
      </w:r>
      <w:r w:rsidR="00AB6354" w:rsidRPr="006B7316">
        <w:rPr>
          <w:rFonts w:ascii="Tahoma" w:hAnsi="Tahoma" w:cs="Tahoma"/>
          <w:sz w:val="20"/>
          <w:szCs w:val="20"/>
          <w:rtl/>
        </w:rPr>
        <w:t xml:space="preserve"> </w:t>
      </w:r>
      <w:proofErr w:type="spellStart"/>
      <w:r w:rsidR="00AB6354" w:rsidRPr="006B7316">
        <w:rPr>
          <w:rFonts w:ascii="Tahoma" w:hAnsi="Tahoma" w:cs="Tahoma"/>
          <w:sz w:val="20"/>
          <w:szCs w:val="20"/>
          <w:rtl/>
        </w:rPr>
        <w:t>לש</w:t>
      </w:r>
      <w:r w:rsidRPr="006B7316">
        <w:rPr>
          <w:rFonts w:ascii="Tahoma" w:hAnsi="Tahoma" w:cs="Tahoma" w:hint="cs"/>
          <w:sz w:val="20"/>
          <w:szCs w:val="20"/>
          <w:rtl/>
        </w:rPr>
        <w:t>י</w:t>
      </w:r>
      <w:r w:rsidR="00AB6354" w:rsidRPr="006B7316">
        <w:rPr>
          <w:rFonts w:ascii="Tahoma" w:hAnsi="Tahoma" w:cs="Tahoma"/>
          <w:sz w:val="20"/>
          <w:szCs w:val="20"/>
          <w:rtl/>
        </w:rPr>
        <w:t>חר</w:t>
      </w:r>
      <w:r w:rsidRPr="006B7316">
        <w:rPr>
          <w:rFonts w:ascii="Tahoma" w:hAnsi="Tahoma" w:cs="Tahoma" w:hint="cs"/>
          <w:sz w:val="20"/>
          <w:szCs w:val="20"/>
          <w:rtl/>
        </w:rPr>
        <w:t>ו</w:t>
      </w:r>
      <w:r w:rsidR="00AB6354" w:rsidRPr="006B7316">
        <w:rPr>
          <w:rFonts w:ascii="Tahoma" w:hAnsi="Tahoma" w:cs="Tahoma"/>
          <w:sz w:val="20"/>
          <w:szCs w:val="20"/>
          <w:rtl/>
        </w:rPr>
        <w:t>ר</w:t>
      </w:r>
      <w:proofErr w:type="spellEnd"/>
      <w:r w:rsidR="00AB6354" w:rsidRPr="006B7316">
        <w:rPr>
          <w:rFonts w:ascii="Tahoma" w:hAnsi="Tahoma" w:cs="Tahoma"/>
          <w:sz w:val="20"/>
          <w:szCs w:val="20"/>
          <w:rtl/>
        </w:rPr>
        <w:t xml:space="preserve"> ממעצר.</w:t>
      </w:r>
    </w:p>
    <w:p w:rsidR="00AB6354" w:rsidRPr="008129B8" w:rsidRDefault="00AB6354" w:rsidP="006B7316">
      <w:pPr>
        <w:spacing w:after="0"/>
        <w:jc w:val="both"/>
        <w:rPr>
          <w:rFonts w:ascii="Tahoma" w:hAnsi="Tahoma" w:cs="Tahoma"/>
          <w:sz w:val="20"/>
          <w:szCs w:val="20"/>
          <w:rtl/>
        </w:rPr>
      </w:pPr>
    </w:p>
    <w:p w:rsidR="00AB6354" w:rsidRPr="008129B8" w:rsidRDefault="00AB6354" w:rsidP="002063A4">
      <w:pPr>
        <w:spacing w:after="70"/>
        <w:jc w:val="both"/>
        <w:rPr>
          <w:rFonts w:ascii="Tahoma" w:hAnsi="Tahoma" w:cs="Tahoma"/>
          <w:sz w:val="20"/>
          <w:szCs w:val="20"/>
          <w:rtl/>
        </w:rPr>
      </w:pPr>
      <w:r w:rsidRPr="002063A4">
        <w:rPr>
          <w:rFonts w:ascii="Tahoma" w:hAnsi="Tahoma" w:cs="Tahoma"/>
          <w:b/>
          <w:bCs/>
          <w:color w:val="632423" w:themeColor="accent2" w:themeShade="80"/>
          <w:sz w:val="20"/>
          <w:szCs w:val="20"/>
          <w:u w:val="single"/>
          <w:rtl/>
        </w:rPr>
        <w:t>היוועצות ללא דיחוי</w:t>
      </w:r>
      <w:r w:rsidRPr="00D72F1E">
        <w:rPr>
          <w:rFonts w:ascii="Tahoma" w:hAnsi="Tahoma" w:cs="Tahoma" w:hint="cs"/>
          <w:sz w:val="20"/>
          <w:szCs w:val="20"/>
          <w:rtl/>
        </w:rPr>
        <w:t xml:space="preserve">: </w:t>
      </w:r>
      <w:r w:rsidR="006B7316">
        <w:rPr>
          <w:rFonts w:ascii="Tahoma" w:hAnsi="Tahoma" w:cs="Tahoma" w:hint="cs"/>
          <w:sz w:val="20"/>
          <w:szCs w:val="20"/>
          <w:rtl/>
        </w:rPr>
        <w:t xml:space="preserve">לפי </w:t>
      </w:r>
      <w:r w:rsidRPr="006B7316">
        <w:rPr>
          <w:rFonts w:ascii="Tahoma" w:hAnsi="Tahoma" w:cs="Tahoma"/>
          <w:color w:val="FFFFFF" w:themeColor="background1"/>
          <w:sz w:val="20"/>
          <w:szCs w:val="20"/>
          <w:highlight w:val="darkBlue"/>
          <w:rtl/>
        </w:rPr>
        <w:t>ס'</w:t>
      </w:r>
      <w:r w:rsidRPr="006B7316">
        <w:rPr>
          <w:rFonts w:ascii="Tahoma" w:hAnsi="Tahoma" w:cs="Tahoma" w:hint="cs"/>
          <w:color w:val="FFFFFF" w:themeColor="background1"/>
          <w:sz w:val="20"/>
          <w:szCs w:val="20"/>
          <w:highlight w:val="darkBlue"/>
          <w:rtl/>
        </w:rPr>
        <w:t xml:space="preserve"> </w:t>
      </w:r>
      <w:r w:rsidRPr="006B7316">
        <w:rPr>
          <w:rFonts w:ascii="Tahoma" w:hAnsi="Tahoma" w:cs="Tahoma"/>
          <w:color w:val="FFFFFF" w:themeColor="background1"/>
          <w:sz w:val="20"/>
          <w:szCs w:val="20"/>
          <w:highlight w:val="darkBlue"/>
          <w:rtl/>
        </w:rPr>
        <w:t>34</w:t>
      </w:r>
      <w:r w:rsidRPr="008129B8">
        <w:rPr>
          <w:rFonts w:ascii="Tahoma" w:hAnsi="Tahoma" w:cs="Tahoma"/>
          <w:sz w:val="20"/>
          <w:szCs w:val="20"/>
          <w:rtl/>
        </w:rPr>
        <w:t xml:space="preserve"> </w:t>
      </w:r>
      <w:r w:rsidRPr="00D72F1E">
        <w:rPr>
          <w:rFonts w:ascii="Tahoma" w:hAnsi="Tahoma" w:cs="Tahoma"/>
          <w:sz w:val="20"/>
          <w:szCs w:val="20"/>
          <w:highlight w:val="yellow"/>
          <w:rtl/>
        </w:rPr>
        <w:t>ברגע ש</w:t>
      </w:r>
      <w:r w:rsidR="006B7316">
        <w:rPr>
          <w:rFonts w:ascii="Tahoma" w:hAnsi="Tahoma" w:cs="Tahoma" w:hint="cs"/>
          <w:sz w:val="20"/>
          <w:szCs w:val="20"/>
          <w:highlight w:val="yellow"/>
          <w:rtl/>
        </w:rPr>
        <w:t>האדם</w:t>
      </w:r>
      <w:r w:rsidRPr="00D72F1E">
        <w:rPr>
          <w:rFonts w:ascii="Tahoma" w:hAnsi="Tahoma" w:cs="Tahoma"/>
          <w:sz w:val="20"/>
          <w:szCs w:val="20"/>
          <w:highlight w:val="yellow"/>
          <w:rtl/>
        </w:rPr>
        <w:t xml:space="preserve"> או </w:t>
      </w:r>
      <w:r w:rsidR="002063A4">
        <w:rPr>
          <w:rFonts w:ascii="Tahoma" w:hAnsi="Tahoma" w:cs="Tahoma" w:hint="cs"/>
          <w:sz w:val="20"/>
          <w:szCs w:val="20"/>
          <w:highlight w:val="yellow"/>
          <w:rtl/>
        </w:rPr>
        <w:t>קרוב אליו</w:t>
      </w:r>
      <w:r w:rsidRPr="00D72F1E">
        <w:rPr>
          <w:rFonts w:ascii="Tahoma" w:hAnsi="Tahoma" w:cs="Tahoma"/>
          <w:sz w:val="20"/>
          <w:szCs w:val="20"/>
          <w:highlight w:val="yellow"/>
          <w:rtl/>
        </w:rPr>
        <w:t xml:space="preserve"> מבקשים </w:t>
      </w:r>
      <w:r w:rsidR="002063A4">
        <w:rPr>
          <w:rFonts w:ascii="Tahoma" w:hAnsi="Tahoma" w:cs="Tahoma" w:hint="cs"/>
          <w:sz w:val="20"/>
          <w:szCs w:val="20"/>
          <w:highlight w:val="yellow"/>
          <w:rtl/>
        </w:rPr>
        <w:t>שי</w:t>
      </w:r>
      <w:r w:rsidRPr="00D72F1E">
        <w:rPr>
          <w:rFonts w:ascii="Tahoma" w:hAnsi="Tahoma" w:cs="Tahoma"/>
          <w:sz w:val="20"/>
          <w:szCs w:val="20"/>
          <w:highlight w:val="yellow"/>
          <w:rtl/>
        </w:rPr>
        <w:t xml:space="preserve">יפגש עם </w:t>
      </w:r>
      <w:r w:rsidR="006B7316">
        <w:rPr>
          <w:rFonts w:ascii="Tahoma" w:hAnsi="Tahoma" w:cs="Tahoma" w:hint="cs"/>
          <w:sz w:val="20"/>
          <w:szCs w:val="20"/>
          <w:highlight w:val="yellow"/>
          <w:rtl/>
        </w:rPr>
        <w:t>עו"ד</w:t>
      </w:r>
      <w:r w:rsidR="002063A4">
        <w:rPr>
          <w:rFonts w:ascii="Tahoma" w:hAnsi="Tahoma" w:cs="Tahoma" w:hint="cs"/>
          <w:sz w:val="20"/>
          <w:szCs w:val="20"/>
          <w:highlight w:val="yellow"/>
          <w:rtl/>
        </w:rPr>
        <w:t>,</w:t>
      </w:r>
      <w:r w:rsidRPr="00D72F1E">
        <w:rPr>
          <w:rFonts w:ascii="Tahoma" w:hAnsi="Tahoma" w:cs="Tahoma"/>
          <w:sz w:val="20"/>
          <w:szCs w:val="20"/>
          <w:highlight w:val="yellow"/>
          <w:rtl/>
        </w:rPr>
        <w:t xml:space="preserve"> על </w:t>
      </w:r>
      <w:r w:rsidR="006B7316">
        <w:rPr>
          <w:rFonts w:ascii="Tahoma" w:hAnsi="Tahoma" w:cs="Tahoma" w:hint="cs"/>
          <w:sz w:val="20"/>
          <w:szCs w:val="20"/>
          <w:highlight w:val="yellow"/>
          <w:rtl/>
        </w:rPr>
        <w:t>מנהל</w:t>
      </w:r>
      <w:r w:rsidRPr="00D72F1E">
        <w:rPr>
          <w:rFonts w:ascii="Tahoma" w:hAnsi="Tahoma" w:cs="Tahoma"/>
          <w:sz w:val="20"/>
          <w:szCs w:val="20"/>
          <w:highlight w:val="yellow"/>
          <w:rtl/>
        </w:rPr>
        <w:t xml:space="preserve"> החקירה לאפשר זאת </w:t>
      </w:r>
      <w:r w:rsidRPr="006B7316">
        <w:rPr>
          <w:rFonts w:ascii="Tahoma" w:hAnsi="Tahoma" w:cs="Tahoma"/>
          <w:b/>
          <w:bCs/>
          <w:sz w:val="20"/>
          <w:szCs w:val="20"/>
          <w:highlight w:val="yellow"/>
          <w:rtl/>
        </w:rPr>
        <w:t>ללא דיחוי</w:t>
      </w:r>
      <w:r w:rsidRPr="008129B8">
        <w:rPr>
          <w:rFonts w:ascii="Tahoma" w:hAnsi="Tahoma" w:cs="Tahoma"/>
          <w:sz w:val="20"/>
          <w:szCs w:val="20"/>
          <w:rtl/>
        </w:rPr>
        <w:t>. לס</w:t>
      </w:r>
      <w:r>
        <w:rPr>
          <w:rFonts w:ascii="Tahoma" w:hAnsi="Tahoma" w:cs="Tahoma" w:hint="cs"/>
          <w:sz w:val="20"/>
          <w:szCs w:val="20"/>
          <w:rtl/>
        </w:rPr>
        <w:t>'</w:t>
      </w:r>
      <w:r w:rsidRPr="008129B8">
        <w:rPr>
          <w:rFonts w:ascii="Tahoma" w:hAnsi="Tahoma" w:cs="Tahoma"/>
          <w:sz w:val="20"/>
          <w:szCs w:val="20"/>
          <w:rtl/>
        </w:rPr>
        <w:t xml:space="preserve"> זה קדם ס</w:t>
      </w:r>
      <w:r>
        <w:rPr>
          <w:rFonts w:ascii="Tahoma" w:hAnsi="Tahoma" w:cs="Tahoma" w:hint="cs"/>
          <w:sz w:val="20"/>
          <w:szCs w:val="20"/>
          <w:rtl/>
        </w:rPr>
        <w:t>'</w:t>
      </w:r>
      <w:r w:rsidRPr="008129B8">
        <w:rPr>
          <w:rFonts w:ascii="Tahoma" w:hAnsi="Tahoma" w:cs="Tahoma"/>
          <w:sz w:val="20"/>
          <w:szCs w:val="20"/>
          <w:rtl/>
        </w:rPr>
        <w:t xml:space="preserve"> </w:t>
      </w:r>
      <w:proofErr w:type="spellStart"/>
      <w:r w:rsidRPr="008129B8">
        <w:rPr>
          <w:rFonts w:ascii="Tahoma" w:hAnsi="Tahoma" w:cs="Tahoma"/>
          <w:sz w:val="20"/>
          <w:szCs w:val="20"/>
          <w:rtl/>
        </w:rPr>
        <w:t>בחסד"פ</w:t>
      </w:r>
      <w:proofErr w:type="spellEnd"/>
      <w:r w:rsidRPr="008129B8">
        <w:rPr>
          <w:rFonts w:ascii="Tahoma" w:hAnsi="Tahoma" w:cs="Tahoma"/>
          <w:sz w:val="20"/>
          <w:szCs w:val="20"/>
          <w:rtl/>
        </w:rPr>
        <w:t xml:space="preserve"> ש</w:t>
      </w:r>
      <w:r w:rsidR="002063A4">
        <w:rPr>
          <w:rFonts w:ascii="Tahoma" w:hAnsi="Tahoma" w:cs="Tahoma" w:hint="cs"/>
          <w:sz w:val="20"/>
          <w:szCs w:val="20"/>
          <w:rtl/>
        </w:rPr>
        <w:t>אמר</w:t>
      </w:r>
      <w:r w:rsidRPr="008129B8">
        <w:rPr>
          <w:rFonts w:ascii="Tahoma" w:hAnsi="Tahoma" w:cs="Tahoma"/>
          <w:sz w:val="20"/>
          <w:szCs w:val="20"/>
          <w:rtl/>
        </w:rPr>
        <w:t xml:space="preserve"> "</w:t>
      </w:r>
      <w:r w:rsidRPr="00D72F1E">
        <w:rPr>
          <w:rFonts w:ascii="Tahoma" w:hAnsi="Tahoma" w:cs="Tahoma"/>
          <w:b/>
          <w:bCs/>
          <w:sz w:val="20"/>
          <w:szCs w:val="20"/>
          <w:rtl/>
        </w:rPr>
        <w:t>בהקדם האפשרי</w:t>
      </w:r>
      <w:r w:rsidRPr="008129B8">
        <w:rPr>
          <w:rFonts w:ascii="Tahoma" w:hAnsi="Tahoma" w:cs="Tahoma"/>
          <w:sz w:val="20"/>
          <w:szCs w:val="20"/>
          <w:rtl/>
        </w:rPr>
        <w:t>"</w:t>
      </w:r>
      <w:r w:rsidR="006B7316">
        <w:rPr>
          <w:rFonts w:ascii="Tahoma" w:hAnsi="Tahoma" w:cs="Tahoma" w:hint="cs"/>
          <w:sz w:val="20"/>
          <w:szCs w:val="20"/>
          <w:rtl/>
        </w:rPr>
        <w:t>.</w:t>
      </w:r>
      <w:r w:rsidRPr="008129B8">
        <w:rPr>
          <w:rFonts w:ascii="Tahoma" w:hAnsi="Tahoma" w:cs="Tahoma"/>
          <w:sz w:val="20"/>
          <w:szCs w:val="20"/>
          <w:rtl/>
        </w:rPr>
        <w:t xml:space="preserve"> </w:t>
      </w:r>
    </w:p>
    <w:p w:rsidR="002063A4" w:rsidRDefault="00AB6354" w:rsidP="002063A4">
      <w:pPr>
        <w:spacing w:after="0"/>
        <w:jc w:val="both"/>
        <w:rPr>
          <w:rFonts w:ascii="Tahoma" w:hAnsi="Tahoma" w:cs="Tahoma"/>
          <w:b/>
          <w:bCs/>
          <w:sz w:val="20"/>
          <w:szCs w:val="20"/>
          <w:rtl/>
        </w:rPr>
      </w:pPr>
      <w:r w:rsidRPr="006B7316">
        <w:rPr>
          <w:rFonts w:ascii="Tahoma" w:hAnsi="Tahoma" w:cs="Tahoma"/>
          <w:sz w:val="20"/>
          <w:szCs w:val="20"/>
          <w:u w:val="single"/>
          <w:rtl/>
        </w:rPr>
        <w:t>ההלכה לגבי "בהקדם האפשרי"</w:t>
      </w:r>
      <w:r w:rsidRPr="006B7316">
        <w:rPr>
          <w:rFonts w:ascii="Tahoma" w:hAnsi="Tahoma" w:cs="Tahoma"/>
          <w:sz w:val="20"/>
          <w:szCs w:val="20"/>
          <w:rtl/>
        </w:rPr>
        <w:t>:</w:t>
      </w:r>
      <w:r w:rsidRPr="008129B8">
        <w:rPr>
          <w:rFonts w:ascii="Tahoma" w:hAnsi="Tahoma" w:cs="Tahoma"/>
          <w:sz w:val="20"/>
          <w:szCs w:val="20"/>
          <w:rtl/>
        </w:rPr>
        <w:t xml:space="preserve"> פרשנות </w:t>
      </w:r>
      <w:proofErr w:type="spellStart"/>
      <w:r w:rsidRPr="008129B8">
        <w:rPr>
          <w:rFonts w:ascii="Tahoma" w:hAnsi="Tahoma" w:cs="Tahoma"/>
          <w:sz w:val="20"/>
          <w:szCs w:val="20"/>
          <w:rtl/>
        </w:rPr>
        <w:t>החסד"פ</w:t>
      </w:r>
      <w:proofErr w:type="spellEnd"/>
      <w:r w:rsidRPr="008129B8">
        <w:rPr>
          <w:rFonts w:ascii="Tahoma" w:hAnsi="Tahoma" w:cs="Tahoma"/>
          <w:sz w:val="20"/>
          <w:szCs w:val="20"/>
          <w:rtl/>
        </w:rPr>
        <w:t xml:space="preserve"> הייתה שגם כ</w:t>
      </w:r>
      <w:r>
        <w:rPr>
          <w:rFonts w:ascii="Tahoma" w:hAnsi="Tahoma" w:cs="Tahoma" w:hint="cs"/>
          <w:sz w:val="20"/>
          <w:szCs w:val="20"/>
          <w:rtl/>
        </w:rPr>
        <w:t>ש</w:t>
      </w:r>
      <w:r w:rsidRPr="008129B8">
        <w:rPr>
          <w:rFonts w:ascii="Tahoma" w:hAnsi="Tahoma" w:cs="Tahoma"/>
          <w:sz w:val="20"/>
          <w:szCs w:val="20"/>
          <w:rtl/>
        </w:rPr>
        <w:t>חשוד מבקש להיפגש עם עורך דין</w:t>
      </w:r>
      <w:r>
        <w:rPr>
          <w:rFonts w:ascii="Tahoma" w:hAnsi="Tahoma" w:cs="Tahoma" w:hint="cs"/>
          <w:sz w:val="20"/>
          <w:szCs w:val="20"/>
          <w:rtl/>
        </w:rPr>
        <w:t>,</w:t>
      </w:r>
      <w:r w:rsidRPr="008129B8">
        <w:rPr>
          <w:rFonts w:ascii="Tahoma" w:hAnsi="Tahoma" w:cs="Tahoma"/>
          <w:sz w:val="20"/>
          <w:szCs w:val="20"/>
          <w:rtl/>
        </w:rPr>
        <w:t xml:space="preserve"> עד </w:t>
      </w:r>
      <w:r w:rsidR="006B7316">
        <w:rPr>
          <w:rFonts w:ascii="Tahoma" w:hAnsi="Tahoma" w:cs="Tahoma" w:hint="cs"/>
          <w:sz w:val="20"/>
          <w:szCs w:val="20"/>
          <w:rtl/>
        </w:rPr>
        <w:t>ש</w:t>
      </w:r>
      <w:r>
        <w:rPr>
          <w:rFonts w:ascii="Tahoma" w:hAnsi="Tahoma" w:cs="Tahoma" w:hint="cs"/>
          <w:sz w:val="20"/>
          <w:szCs w:val="20"/>
          <w:rtl/>
        </w:rPr>
        <w:t>האחרון</w:t>
      </w:r>
      <w:r w:rsidRPr="008129B8">
        <w:rPr>
          <w:rFonts w:ascii="Tahoma" w:hAnsi="Tahoma" w:cs="Tahoma"/>
          <w:sz w:val="20"/>
          <w:szCs w:val="20"/>
          <w:rtl/>
        </w:rPr>
        <w:t xml:space="preserve"> </w:t>
      </w:r>
      <w:r w:rsidR="006B7316">
        <w:rPr>
          <w:rFonts w:ascii="Tahoma" w:hAnsi="Tahoma" w:cs="Tahoma" w:hint="cs"/>
          <w:sz w:val="20"/>
          <w:szCs w:val="20"/>
          <w:rtl/>
        </w:rPr>
        <w:t>ה</w:t>
      </w:r>
      <w:r w:rsidRPr="008129B8">
        <w:rPr>
          <w:rFonts w:ascii="Tahoma" w:hAnsi="Tahoma" w:cs="Tahoma"/>
          <w:sz w:val="20"/>
          <w:szCs w:val="20"/>
          <w:rtl/>
        </w:rPr>
        <w:t xml:space="preserve">גיע ניתן להמשיך עם החקירה. עם חקיקת </w:t>
      </w:r>
      <w:r w:rsidRPr="006B7316">
        <w:rPr>
          <w:rFonts w:ascii="Tahoma" w:hAnsi="Tahoma" w:cs="Tahoma"/>
          <w:color w:val="FFFFFF" w:themeColor="background1"/>
          <w:sz w:val="20"/>
          <w:szCs w:val="20"/>
          <w:highlight w:val="darkBlue"/>
          <w:rtl/>
        </w:rPr>
        <w:t>חוק המעצרים</w:t>
      </w:r>
      <w:r w:rsidRPr="008129B8">
        <w:rPr>
          <w:rFonts w:ascii="Tahoma" w:hAnsi="Tahoma" w:cs="Tahoma"/>
          <w:sz w:val="20"/>
          <w:szCs w:val="20"/>
          <w:rtl/>
        </w:rPr>
        <w:t xml:space="preserve"> נטען </w:t>
      </w:r>
      <w:r w:rsidRPr="006B7316">
        <w:rPr>
          <w:rFonts w:ascii="Tahoma" w:hAnsi="Tahoma" w:cs="Tahoma"/>
          <w:sz w:val="20"/>
          <w:szCs w:val="20"/>
          <w:highlight w:val="green"/>
          <w:rtl/>
        </w:rPr>
        <w:t>בפס</w:t>
      </w:r>
      <w:r w:rsidRPr="008129B8">
        <w:rPr>
          <w:rFonts w:ascii="Tahoma" w:hAnsi="Tahoma" w:cs="Tahoma"/>
          <w:sz w:val="20"/>
          <w:szCs w:val="20"/>
          <w:highlight w:val="green"/>
          <w:rtl/>
        </w:rPr>
        <w:t>"ד חסון</w:t>
      </w:r>
      <w:r w:rsidRPr="008129B8">
        <w:rPr>
          <w:rFonts w:ascii="Tahoma" w:hAnsi="Tahoma" w:cs="Tahoma"/>
          <w:b/>
          <w:bCs/>
          <w:color w:val="FFFF00"/>
          <w:sz w:val="20"/>
          <w:szCs w:val="20"/>
          <w:rtl/>
        </w:rPr>
        <w:t xml:space="preserve"> </w:t>
      </w:r>
      <w:r w:rsidRPr="006B7316">
        <w:rPr>
          <w:rFonts w:ascii="Tahoma" w:hAnsi="Tahoma" w:cs="Tahoma"/>
          <w:sz w:val="20"/>
          <w:szCs w:val="20"/>
          <w:rtl/>
        </w:rPr>
        <w:t>ב</w:t>
      </w:r>
      <w:r w:rsidRPr="006B7316">
        <w:rPr>
          <w:rFonts w:ascii="Tahoma" w:hAnsi="Tahoma" w:cs="Tahoma" w:hint="cs"/>
          <w:sz w:val="20"/>
          <w:szCs w:val="20"/>
          <w:rtl/>
        </w:rPr>
        <w:t>-</w:t>
      </w:r>
      <w:r w:rsidRPr="006B7316">
        <w:rPr>
          <w:rFonts w:ascii="Tahoma" w:hAnsi="Tahoma" w:cs="Tahoma"/>
          <w:sz w:val="20"/>
          <w:szCs w:val="20"/>
          <w:rtl/>
        </w:rPr>
        <w:t>98'</w:t>
      </w:r>
      <w:r w:rsidRPr="008129B8">
        <w:rPr>
          <w:rFonts w:ascii="Tahoma" w:hAnsi="Tahoma" w:cs="Tahoma"/>
          <w:b/>
          <w:bCs/>
          <w:sz w:val="20"/>
          <w:szCs w:val="20"/>
          <w:rtl/>
        </w:rPr>
        <w:t xml:space="preserve"> </w:t>
      </w:r>
      <w:r>
        <w:rPr>
          <w:rFonts w:ascii="Tahoma" w:hAnsi="Tahoma" w:cs="Tahoma" w:hint="cs"/>
          <w:sz w:val="20"/>
          <w:szCs w:val="20"/>
          <w:rtl/>
        </w:rPr>
        <w:t>כי</w:t>
      </w:r>
      <w:r w:rsidRPr="008129B8">
        <w:rPr>
          <w:rFonts w:ascii="Tahoma" w:hAnsi="Tahoma" w:cs="Tahoma"/>
          <w:sz w:val="20"/>
          <w:szCs w:val="20"/>
          <w:rtl/>
        </w:rPr>
        <w:t xml:space="preserve"> השינוי במינוח בחוק המעצרים מחייב למעשה לשנות את ההלכה ולומר שכבר אי אפשר להמשיך בחקירה. ביהמ</w:t>
      </w:r>
      <w:r>
        <w:rPr>
          <w:rFonts w:ascii="Tahoma" w:hAnsi="Tahoma" w:cs="Tahoma" w:hint="cs"/>
          <w:sz w:val="20"/>
          <w:szCs w:val="20"/>
          <w:rtl/>
        </w:rPr>
        <w:t>"</w:t>
      </w:r>
      <w:r w:rsidRPr="008129B8">
        <w:rPr>
          <w:rFonts w:ascii="Tahoma" w:hAnsi="Tahoma" w:cs="Tahoma"/>
          <w:sz w:val="20"/>
          <w:szCs w:val="20"/>
          <w:rtl/>
        </w:rPr>
        <w:t xml:space="preserve">ש סירב לקבל את הטענה, </w:t>
      </w:r>
      <w:proofErr w:type="spellStart"/>
      <w:r w:rsidRPr="008129B8">
        <w:rPr>
          <w:rFonts w:ascii="Tahoma" w:hAnsi="Tahoma" w:cs="Tahoma"/>
          <w:sz w:val="20"/>
          <w:szCs w:val="20"/>
          <w:rtl/>
        </w:rPr>
        <w:t>ואיפשר</w:t>
      </w:r>
      <w:proofErr w:type="spellEnd"/>
      <w:r w:rsidRPr="008129B8">
        <w:rPr>
          <w:rFonts w:ascii="Tahoma" w:hAnsi="Tahoma" w:cs="Tahoma"/>
          <w:sz w:val="20"/>
          <w:szCs w:val="20"/>
          <w:rtl/>
        </w:rPr>
        <w:t xml:space="preserve"> להמשיך בחקירה. </w:t>
      </w:r>
    </w:p>
    <w:p w:rsidR="00AB6354" w:rsidRPr="002063A4" w:rsidRDefault="00AB6354" w:rsidP="00FB30BC">
      <w:pPr>
        <w:pStyle w:val="a7"/>
        <w:numPr>
          <w:ilvl w:val="0"/>
          <w:numId w:val="182"/>
        </w:numPr>
        <w:spacing w:after="0"/>
        <w:ind w:left="360"/>
        <w:jc w:val="both"/>
        <w:rPr>
          <w:rFonts w:ascii="Tahoma" w:hAnsi="Tahoma" w:cs="Tahoma"/>
          <w:sz w:val="20"/>
          <w:szCs w:val="20"/>
          <w:rtl/>
        </w:rPr>
      </w:pPr>
      <w:r w:rsidRPr="002063A4">
        <w:rPr>
          <w:rFonts w:ascii="Tahoma" w:hAnsi="Tahoma" w:cs="Tahoma"/>
          <w:sz w:val="20"/>
          <w:szCs w:val="20"/>
          <w:rtl/>
        </w:rPr>
        <w:t xml:space="preserve">ביהמ"ש אומר כי </w:t>
      </w:r>
      <w:r w:rsidRPr="00CE5456">
        <w:rPr>
          <w:rFonts w:ascii="Tahoma" w:hAnsi="Tahoma" w:cs="Tahoma"/>
          <w:sz w:val="20"/>
          <w:szCs w:val="20"/>
          <w:highlight w:val="yellow"/>
          <w:rtl/>
        </w:rPr>
        <w:t xml:space="preserve">כל עוד החשוד הוזהר </w:t>
      </w:r>
      <w:r w:rsidR="006B7316" w:rsidRPr="00CE5456">
        <w:rPr>
          <w:rFonts w:ascii="Tahoma" w:hAnsi="Tahoma" w:cs="Tahoma" w:hint="cs"/>
          <w:sz w:val="20"/>
          <w:szCs w:val="20"/>
          <w:highlight w:val="yellow"/>
          <w:rtl/>
        </w:rPr>
        <w:t>כדבעי</w:t>
      </w:r>
      <w:r w:rsidRPr="00CE5456">
        <w:rPr>
          <w:rFonts w:ascii="Tahoma" w:hAnsi="Tahoma" w:cs="Tahoma"/>
          <w:sz w:val="20"/>
          <w:szCs w:val="20"/>
          <w:highlight w:val="yellow"/>
          <w:rtl/>
        </w:rPr>
        <w:t xml:space="preserve"> לא צריך להפסיק חקירה</w:t>
      </w:r>
      <w:r w:rsidR="00777C8D" w:rsidRPr="00CE5456">
        <w:rPr>
          <w:rFonts w:ascii="Tahoma" w:hAnsi="Tahoma" w:cs="Tahoma" w:hint="cs"/>
          <w:sz w:val="20"/>
          <w:szCs w:val="20"/>
          <w:highlight w:val="yellow"/>
          <w:rtl/>
        </w:rPr>
        <w:t>,</w:t>
      </w:r>
      <w:r w:rsidRPr="00CE5456">
        <w:rPr>
          <w:rFonts w:ascii="Tahoma" w:hAnsi="Tahoma" w:cs="Tahoma"/>
          <w:sz w:val="20"/>
          <w:szCs w:val="20"/>
          <w:highlight w:val="yellow"/>
          <w:rtl/>
        </w:rPr>
        <w:t xml:space="preserve"> </w:t>
      </w:r>
      <w:r w:rsidR="004E2315" w:rsidRPr="00CE5456">
        <w:rPr>
          <w:rFonts w:ascii="Tahoma" w:hAnsi="Tahoma" w:cs="Tahoma"/>
          <w:sz w:val="20"/>
          <w:szCs w:val="20"/>
          <w:highlight w:val="yellow"/>
          <w:u w:val="single"/>
          <w:rtl/>
        </w:rPr>
        <w:t>אבל</w:t>
      </w:r>
      <w:r w:rsidRPr="00CE5456">
        <w:rPr>
          <w:rFonts w:ascii="Tahoma" w:hAnsi="Tahoma" w:cs="Tahoma"/>
          <w:sz w:val="20"/>
          <w:szCs w:val="20"/>
          <w:highlight w:val="yellow"/>
          <w:rtl/>
        </w:rPr>
        <w:t xml:space="preserve"> כן </w:t>
      </w:r>
      <w:r w:rsidR="006B7316" w:rsidRPr="00CE5456">
        <w:rPr>
          <w:rFonts w:ascii="Tahoma" w:hAnsi="Tahoma" w:cs="Tahoma" w:hint="cs"/>
          <w:sz w:val="20"/>
          <w:szCs w:val="20"/>
          <w:highlight w:val="yellow"/>
          <w:rtl/>
        </w:rPr>
        <w:t xml:space="preserve">חובה </w:t>
      </w:r>
      <w:r w:rsidRPr="00CE5456">
        <w:rPr>
          <w:rFonts w:ascii="Tahoma" w:hAnsi="Tahoma" w:cs="Tahoma"/>
          <w:sz w:val="20"/>
          <w:szCs w:val="20"/>
          <w:highlight w:val="yellow"/>
          <w:rtl/>
        </w:rPr>
        <w:t xml:space="preserve">ליצור קשר עם </w:t>
      </w:r>
      <w:r w:rsidR="006B7316" w:rsidRPr="00CE5456">
        <w:rPr>
          <w:rFonts w:ascii="Tahoma" w:hAnsi="Tahoma" w:cs="Tahoma" w:hint="cs"/>
          <w:sz w:val="20"/>
          <w:szCs w:val="20"/>
          <w:highlight w:val="yellow"/>
          <w:rtl/>
        </w:rPr>
        <w:t>עוה"ד</w:t>
      </w:r>
      <w:r w:rsidRPr="00CE5456">
        <w:rPr>
          <w:rFonts w:ascii="Tahoma" w:hAnsi="Tahoma" w:cs="Tahoma"/>
          <w:sz w:val="20"/>
          <w:szCs w:val="20"/>
          <w:highlight w:val="yellow"/>
          <w:rtl/>
        </w:rPr>
        <w:t xml:space="preserve"> כמה שיותר מהר</w:t>
      </w:r>
      <w:r w:rsidRPr="002063A4">
        <w:rPr>
          <w:rFonts w:ascii="Tahoma" w:hAnsi="Tahoma" w:cs="Tahoma"/>
          <w:sz w:val="20"/>
          <w:szCs w:val="20"/>
          <w:rtl/>
        </w:rPr>
        <w:t>.</w:t>
      </w:r>
    </w:p>
    <w:p w:rsidR="00AB6354" w:rsidRPr="008129B8" w:rsidRDefault="00AB6354" w:rsidP="006B7316">
      <w:pPr>
        <w:spacing w:after="0"/>
        <w:jc w:val="both"/>
        <w:rPr>
          <w:rFonts w:ascii="Tahoma" w:hAnsi="Tahoma" w:cs="Tahoma"/>
          <w:sz w:val="20"/>
          <w:szCs w:val="20"/>
          <w:rtl/>
        </w:rPr>
      </w:pPr>
    </w:p>
    <w:p w:rsidR="00AB6354" w:rsidRPr="008129B8" w:rsidRDefault="00CE5456" w:rsidP="00CE5456">
      <w:pPr>
        <w:spacing w:after="70"/>
        <w:jc w:val="both"/>
        <w:rPr>
          <w:rFonts w:ascii="Tahoma" w:hAnsi="Tahoma" w:cs="Tahoma"/>
          <w:sz w:val="20"/>
          <w:szCs w:val="20"/>
          <w:rtl/>
        </w:rPr>
      </w:pPr>
      <w:r w:rsidRPr="00CE5456">
        <w:rPr>
          <w:rFonts w:ascii="Tahoma" w:hAnsi="Tahoma" w:cs="Tahoma" w:hint="cs"/>
          <w:b/>
          <w:bCs/>
          <w:sz w:val="20"/>
          <w:szCs w:val="20"/>
          <w:u w:val="double"/>
          <w:rtl/>
        </w:rPr>
        <w:t>הרחבה</w:t>
      </w:r>
      <w:r>
        <w:rPr>
          <w:rFonts w:ascii="Tahoma" w:hAnsi="Tahoma" w:cs="Tahoma" w:hint="cs"/>
          <w:sz w:val="20"/>
          <w:szCs w:val="20"/>
          <w:rtl/>
        </w:rPr>
        <w:t xml:space="preserve"> - </w:t>
      </w:r>
      <w:r w:rsidR="00AB6354" w:rsidRPr="008129B8">
        <w:rPr>
          <w:rFonts w:ascii="Tahoma" w:hAnsi="Tahoma" w:cs="Tahoma"/>
          <w:sz w:val="20"/>
          <w:szCs w:val="20"/>
          <w:rtl/>
        </w:rPr>
        <w:t xml:space="preserve">הדבר </w:t>
      </w:r>
      <w:r w:rsidR="00372ED2">
        <w:rPr>
          <w:rFonts w:ascii="Tahoma" w:hAnsi="Tahoma" w:cs="Tahoma" w:hint="cs"/>
          <w:sz w:val="20"/>
          <w:szCs w:val="20"/>
          <w:rtl/>
        </w:rPr>
        <w:t>צף</w:t>
      </w:r>
      <w:r w:rsidR="00AB6354" w:rsidRPr="008129B8">
        <w:rPr>
          <w:rFonts w:ascii="Tahoma" w:hAnsi="Tahoma" w:cs="Tahoma"/>
          <w:sz w:val="20"/>
          <w:szCs w:val="20"/>
          <w:rtl/>
        </w:rPr>
        <w:t xml:space="preserve"> שוב </w:t>
      </w:r>
      <w:r w:rsidR="00AB6354" w:rsidRPr="008129B8">
        <w:rPr>
          <w:rFonts w:ascii="Tahoma" w:hAnsi="Tahoma" w:cs="Tahoma"/>
          <w:sz w:val="20"/>
          <w:szCs w:val="20"/>
          <w:highlight w:val="green"/>
          <w:rtl/>
        </w:rPr>
        <w:t>בפס"ד אסף שי</w:t>
      </w:r>
      <w:r w:rsidR="00AB6354" w:rsidRPr="008129B8">
        <w:rPr>
          <w:rFonts w:ascii="Tahoma" w:hAnsi="Tahoma" w:cs="Tahoma"/>
          <w:b/>
          <w:bCs/>
          <w:color w:val="FFFF00"/>
          <w:sz w:val="20"/>
          <w:szCs w:val="20"/>
          <w:rtl/>
        </w:rPr>
        <w:t xml:space="preserve"> </w:t>
      </w:r>
      <w:r w:rsidR="00AB6354" w:rsidRPr="008129B8">
        <w:rPr>
          <w:rFonts w:ascii="Tahoma" w:hAnsi="Tahoma" w:cs="Tahoma"/>
          <w:sz w:val="20"/>
          <w:szCs w:val="20"/>
          <w:rtl/>
        </w:rPr>
        <w:t xml:space="preserve">שם ביהמ"ש משנה את הפירוש של "ללא דיחוי" ומבהיר </w:t>
      </w:r>
      <w:r w:rsidR="00AB6354" w:rsidRPr="00022EDF">
        <w:rPr>
          <w:rFonts w:ascii="Tahoma" w:hAnsi="Tahoma" w:cs="Tahoma"/>
          <w:sz w:val="20"/>
          <w:szCs w:val="20"/>
          <w:highlight w:val="yellow"/>
          <w:rtl/>
        </w:rPr>
        <w:t xml:space="preserve">שכאשר חשוד מבקש לדבר עם עורך דין אז כל עוד עורך הדין מודיע כי יגיע תוך זמן סביר </w:t>
      </w:r>
      <w:r w:rsidR="00AB6354" w:rsidRPr="00950099">
        <w:rPr>
          <w:rFonts w:ascii="Tahoma" w:hAnsi="Tahoma" w:cs="Tahoma"/>
          <w:b/>
          <w:bCs/>
          <w:sz w:val="20"/>
          <w:szCs w:val="20"/>
          <w:highlight w:val="yellow"/>
          <w:rtl/>
        </w:rPr>
        <w:t>יש להפסיק את החקירה ולהמתין להגעתו</w:t>
      </w:r>
      <w:r w:rsidR="00AB6354" w:rsidRPr="008129B8">
        <w:rPr>
          <w:rFonts w:ascii="Tahoma" w:hAnsi="Tahoma" w:cs="Tahoma"/>
          <w:sz w:val="20"/>
          <w:szCs w:val="20"/>
          <w:rtl/>
        </w:rPr>
        <w:t>. יתרה מ</w:t>
      </w:r>
      <w:r w:rsidR="00022EDF">
        <w:rPr>
          <w:rFonts w:ascii="Tahoma" w:hAnsi="Tahoma" w:cs="Tahoma" w:hint="cs"/>
          <w:sz w:val="20"/>
          <w:szCs w:val="20"/>
          <w:rtl/>
        </w:rPr>
        <w:t>כך</w:t>
      </w:r>
      <w:r w:rsidR="00AB6354" w:rsidRPr="008129B8">
        <w:rPr>
          <w:rFonts w:ascii="Tahoma" w:hAnsi="Tahoma" w:cs="Tahoma"/>
          <w:sz w:val="20"/>
          <w:szCs w:val="20"/>
          <w:rtl/>
        </w:rPr>
        <w:t xml:space="preserve">, כאשר החקירה אינה דחופה יש להמתין לעורך הדין </w:t>
      </w:r>
      <w:r w:rsidR="00022EDF">
        <w:rPr>
          <w:rFonts w:ascii="Tahoma" w:hAnsi="Tahoma" w:cs="Tahoma"/>
          <w:sz w:val="20"/>
          <w:szCs w:val="20"/>
          <w:rtl/>
        </w:rPr>
        <w:t>גם אם הוא לא מגיע תוך זמן סביר.</w:t>
      </w:r>
    </w:p>
    <w:p w:rsidR="00777C8D" w:rsidRDefault="007967D2" w:rsidP="00102340">
      <w:pPr>
        <w:spacing w:after="70"/>
        <w:jc w:val="both"/>
        <w:rPr>
          <w:rFonts w:ascii="Tahoma" w:hAnsi="Tahoma" w:cs="Tahoma"/>
          <w:sz w:val="20"/>
          <w:szCs w:val="20"/>
          <w:rtl/>
        </w:rPr>
      </w:pPr>
      <w:r>
        <w:rPr>
          <w:rFonts w:ascii="Tahoma" w:hAnsi="Tahoma" w:cs="Tahoma"/>
          <w:noProof/>
          <w:sz w:val="20"/>
          <w:szCs w:val="20"/>
          <w:rtl/>
        </w:rPr>
        <w:pict>
          <v:shape id="_x0000_s1042" type="#_x0000_t202" style="position:absolute;left:0;text-align:left;margin-left:54.45pt;margin-top:6.7pt;width:313.85pt;height:32.4pt;z-index:251676672;mso-width-relative:margin;mso-height-relative:margin" fillcolor="#92cddc [1944]" strokecolor="#92cddc [1944]" strokeweight="1pt">
            <v:fill color2="#daeef3 [664]" angle="-45" focus="-50%" type="gradient"/>
            <v:shadow on="t" type="perspective" color="#205867 [1608]" opacity=".5" offset="1pt" offset2="-3pt"/>
            <v:textbox style="mso-next-textbox:#_x0000_s1042">
              <w:txbxContent>
                <w:p w:rsidR="007967D2" w:rsidRPr="00022EDF" w:rsidRDefault="007967D2" w:rsidP="00022EDF">
                  <w:pPr>
                    <w:spacing w:after="68"/>
                    <w:jc w:val="both"/>
                    <w:rPr>
                      <w:rFonts w:ascii="Tahoma" w:hAnsi="Tahoma" w:cs="Tahoma"/>
                      <w:sz w:val="18"/>
                      <w:szCs w:val="18"/>
                      <w:rtl/>
                    </w:rPr>
                  </w:pPr>
                  <w:r w:rsidRPr="00022EDF">
                    <w:rPr>
                      <w:rFonts w:ascii="Tahoma" w:hAnsi="Tahoma" w:cs="Tahoma"/>
                      <w:sz w:val="18"/>
                      <w:szCs w:val="18"/>
                      <w:rtl/>
                    </w:rPr>
                    <w:t>מפסקי דין אלו אנו למדים שזכות היוועצות היא זכות חוקתית שפגיעה בה יכולה לפסול את ההוד</w:t>
                  </w:r>
                  <w:r>
                    <w:rPr>
                      <w:rFonts w:ascii="Tahoma" w:hAnsi="Tahoma" w:cs="Tahoma" w:hint="cs"/>
                      <w:sz w:val="18"/>
                      <w:szCs w:val="18"/>
                      <w:rtl/>
                    </w:rPr>
                    <w:t>א</w:t>
                  </w:r>
                  <w:r w:rsidRPr="00022EDF">
                    <w:rPr>
                      <w:rFonts w:ascii="Tahoma" w:hAnsi="Tahoma" w:cs="Tahoma"/>
                      <w:sz w:val="18"/>
                      <w:szCs w:val="18"/>
                      <w:rtl/>
                    </w:rPr>
                    <w:t>ה</w:t>
                  </w:r>
                  <w:r>
                    <w:rPr>
                      <w:rFonts w:ascii="Tahoma" w:hAnsi="Tahoma" w:cs="Tahoma" w:hint="cs"/>
                      <w:sz w:val="18"/>
                      <w:szCs w:val="18"/>
                      <w:rtl/>
                    </w:rPr>
                    <w:t>,</w:t>
                  </w:r>
                  <w:r w:rsidRPr="00022EDF">
                    <w:rPr>
                      <w:rFonts w:ascii="Tahoma" w:hAnsi="Tahoma" w:cs="Tahoma"/>
                      <w:sz w:val="18"/>
                      <w:szCs w:val="18"/>
                      <w:rtl/>
                    </w:rPr>
                    <w:t xml:space="preserve"> כאשר הדבר תלוי בשיקול דעתו של ביהמ"ש. </w:t>
                  </w:r>
                </w:p>
                <w:p w:rsidR="007967D2" w:rsidRPr="00022EDF" w:rsidRDefault="007967D2" w:rsidP="00AB6354">
                  <w:pPr>
                    <w:jc w:val="both"/>
                    <w:rPr>
                      <w:sz w:val="20"/>
                      <w:szCs w:val="20"/>
                    </w:rPr>
                  </w:pPr>
                </w:p>
              </w:txbxContent>
            </v:textbox>
          </v:shape>
        </w:pict>
      </w:r>
    </w:p>
    <w:p w:rsidR="00AB6354" w:rsidRDefault="00AB6354" w:rsidP="00102340">
      <w:pPr>
        <w:spacing w:after="70"/>
        <w:jc w:val="both"/>
        <w:rPr>
          <w:rFonts w:ascii="Tahoma" w:hAnsi="Tahoma" w:cs="Tahoma"/>
          <w:sz w:val="20"/>
          <w:szCs w:val="20"/>
          <w:rtl/>
        </w:rPr>
      </w:pPr>
    </w:p>
    <w:p w:rsidR="00777C8D" w:rsidRPr="008129B8" w:rsidRDefault="00777C8D" w:rsidP="00102340">
      <w:pPr>
        <w:spacing w:after="70"/>
        <w:jc w:val="both"/>
        <w:rPr>
          <w:rFonts w:ascii="Tahoma" w:hAnsi="Tahoma" w:cs="Tahoma"/>
          <w:sz w:val="20"/>
          <w:szCs w:val="20"/>
          <w:rtl/>
        </w:rPr>
      </w:pPr>
    </w:p>
    <w:p w:rsidR="00666A8E" w:rsidRDefault="00AB6354" w:rsidP="00B97E6B">
      <w:pPr>
        <w:spacing w:after="70"/>
        <w:jc w:val="both"/>
        <w:rPr>
          <w:rFonts w:ascii="Tahoma" w:hAnsi="Tahoma" w:cs="Tahoma"/>
          <w:sz w:val="20"/>
          <w:szCs w:val="20"/>
          <w:rtl/>
        </w:rPr>
      </w:pPr>
      <w:r w:rsidRPr="00C23D8A">
        <w:rPr>
          <w:rFonts w:ascii="Tahoma" w:hAnsi="Tahoma" w:cs="Tahoma"/>
          <w:sz w:val="20"/>
          <w:szCs w:val="20"/>
          <w:u w:val="single"/>
          <w:rtl/>
        </w:rPr>
        <w:t xml:space="preserve">ניסיון הרחבה </w:t>
      </w:r>
      <w:r w:rsidR="00B97E6B">
        <w:rPr>
          <w:rFonts w:ascii="Tahoma" w:hAnsi="Tahoma" w:cs="Tahoma" w:hint="cs"/>
          <w:sz w:val="20"/>
          <w:szCs w:val="20"/>
          <w:u w:val="single"/>
          <w:rtl/>
        </w:rPr>
        <w:t>לזכות היוועצות ב</w:t>
      </w:r>
      <w:r>
        <w:rPr>
          <w:rFonts w:ascii="Tahoma" w:hAnsi="Tahoma" w:cs="Tahoma" w:hint="cs"/>
          <w:sz w:val="20"/>
          <w:szCs w:val="20"/>
          <w:u w:val="single"/>
          <w:rtl/>
        </w:rPr>
        <w:t>שימוע מנהלי</w:t>
      </w:r>
      <w:r w:rsidRPr="00C23D8A">
        <w:rPr>
          <w:rFonts w:ascii="Tahoma" w:hAnsi="Tahoma" w:cs="Tahoma"/>
          <w:sz w:val="20"/>
          <w:szCs w:val="20"/>
          <w:u w:val="single"/>
          <w:rtl/>
        </w:rPr>
        <w:t xml:space="preserve"> נעשה </w:t>
      </w:r>
      <w:r w:rsidRPr="00C23D8A">
        <w:rPr>
          <w:rFonts w:ascii="Tahoma" w:hAnsi="Tahoma" w:cs="Tahoma"/>
          <w:sz w:val="20"/>
          <w:szCs w:val="20"/>
          <w:highlight w:val="green"/>
          <w:u w:val="single"/>
          <w:rtl/>
        </w:rPr>
        <w:t xml:space="preserve">בעניין </w:t>
      </w:r>
      <w:proofErr w:type="spellStart"/>
      <w:r w:rsidRPr="00C23D8A">
        <w:rPr>
          <w:rFonts w:ascii="Tahoma" w:hAnsi="Tahoma" w:cs="Tahoma"/>
          <w:sz w:val="20"/>
          <w:szCs w:val="20"/>
          <w:highlight w:val="green"/>
          <w:u w:val="single"/>
          <w:rtl/>
        </w:rPr>
        <w:t>קוטלאייר</w:t>
      </w:r>
      <w:proofErr w:type="spellEnd"/>
      <w:r>
        <w:rPr>
          <w:rFonts w:ascii="Tahoma" w:hAnsi="Tahoma" w:cs="Tahoma" w:hint="cs"/>
          <w:sz w:val="20"/>
          <w:szCs w:val="20"/>
          <w:rtl/>
        </w:rPr>
        <w:t>:</w:t>
      </w:r>
      <w:r w:rsidRPr="008129B8">
        <w:rPr>
          <w:rFonts w:ascii="Tahoma" w:hAnsi="Tahoma" w:cs="Tahoma"/>
          <w:b/>
          <w:bCs/>
          <w:color w:val="FFFF00"/>
          <w:sz w:val="20"/>
          <w:szCs w:val="20"/>
          <w:rtl/>
        </w:rPr>
        <w:t xml:space="preserve"> </w:t>
      </w:r>
      <w:r w:rsidR="00B97E6B">
        <w:rPr>
          <w:rFonts w:ascii="Tahoma" w:hAnsi="Tahoma" w:cs="Tahoma" w:hint="cs"/>
          <w:sz w:val="20"/>
          <w:szCs w:val="20"/>
          <w:rtl/>
        </w:rPr>
        <w:t>כאן</w:t>
      </w:r>
      <w:r w:rsidRPr="008129B8">
        <w:rPr>
          <w:rFonts w:ascii="Tahoma" w:hAnsi="Tahoma" w:cs="Tahoma"/>
          <w:sz w:val="20"/>
          <w:szCs w:val="20"/>
          <w:rtl/>
        </w:rPr>
        <w:t xml:space="preserve"> לא דובר בהליך פלילי </w:t>
      </w:r>
      <w:r w:rsidR="004E2315" w:rsidRPr="004E2315">
        <w:rPr>
          <w:rFonts w:ascii="Tahoma" w:hAnsi="Tahoma" w:cs="Tahoma"/>
          <w:sz w:val="20"/>
          <w:szCs w:val="20"/>
          <w:u w:val="single"/>
          <w:rtl/>
        </w:rPr>
        <w:t>אלא</w:t>
      </w:r>
      <w:r w:rsidRPr="008129B8">
        <w:rPr>
          <w:rFonts w:ascii="Tahoma" w:hAnsi="Tahoma" w:cs="Tahoma"/>
          <w:sz w:val="20"/>
          <w:szCs w:val="20"/>
          <w:rtl/>
        </w:rPr>
        <w:t xml:space="preserve"> </w:t>
      </w:r>
      <w:r w:rsidRPr="007E54DE">
        <w:rPr>
          <w:rFonts w:ascii="Tahoma" w:hAnsi="Tahoma" w:cs="Tahoma"/>
          <w:sz w:val="20"/>
          <w:szCs w:val="20"/>
          <w:highlight w:val="yellow"/>
          <w:rtl/>
        </w:rPr>
        <w:t>בשימוע מנהלי</w:t>
      </w:r>
      <w:r w:rsidRPr="008129B8">
        <w:rPr>
          <w:rFonts w:ascii="Tahoma" w:hAnsi="Tahoma" w:cs="Tahoma"/>
          <w:sz w:val="20"/>
          <w:szCs w:val="20"/>
          <w:rtl/>
        </w:rPr>
        <w:t>. האם כשאדם מ</w:t>
      </w:r>
      <w:r w:rsidR="00666A8E">
        <w:rPr>
          <w:rFonts w:ascii="Tahoma" w:hAnsi="Tahoma" w:cs="Tahoma" w:hint="cs"/>
          <w:sz w:val="20"/>
          <w:szCs w:val="20"/>
          <w:rtl/>
        </w:rPr>
        <w:t>ו</w:t>
      </w:r>
      <w:r w:rsidRPr="008129B8">
        <w:rPr>
          <w:rFonts w:ascii="Tahoma" w:hAnsi="Tahoma" w:cs="Tahoma"/>
          <w:sz w:val="20"/>
          <w:szCs w:val="20"/>
          <w:rtl/>
        </w:rPr>
        <w:t xml:space="preserve">זמן לשימוע מנהלי יש להודיע לו על זכותו </w:t>
      </w:r>
      <w:r w:rsidR="00666A8E">
        <w:rPr>
          <w:rFonts w:ascii="Tahoma" w:hAnsi="Tahoma" w:cs="Tahoma" w:hint="cs"/>
          <w:sz w:val="20"/>
          <w:szCs w:val="20"/>
          <w:rtl/>
        </w:rPr>
        <w:t>לייצוג</w:t>
      </w:r>
      <w:r>
        <w:rPr>
          <w:rFonts w:ascii="Tahoma" w:hAnsi="Tahoma" w:cs="Tahoma" w:hint="cs"/>
          <w:sz w:val="20"/>
          <w:szCs w:val="20"/>
          <w:rtl/>
        </w:rPr>
        <w:t>?</w:t>
      </w:r>
    </w:p>
    <w:p w:rsidR="00666A8E" w:rsidRDefault="00AB6354" w:rsidP="00666A8E">
      <w:pPr>
        <w:spacing w:after="70"/>
        <w:jc w:val="both"/>
        <w:rPr>
          <w:rFonts w:ascii="Tahoma" w:hAnsi="Tahoma" w:cs="Tahoma"/>
          <w:sz w:val="20"/>
          <w:szCs w:val="20"/>
          <w:rtl/>
        </w:rPr>
      </w:pPr>
      <w:r w:rsidRPr="008129B8">
        <w:rPr>
          <w:rFonts w:ascii="Tahoma" w:hAnsi="Tahoma" w:cs="Tahoma"/>
          <w:sz w:val="20"/>
          <w:szCs w:val="20"/>
          <w:rtl/>
        </w:rPr>
        <w:t xml:space="preserve">אין מחלוקת כי אדם שרוצה להיות מיוצג </w:t>
      </w:r>
      <w:r w:rsidR="00666A8E">
        <w:rPr>
          <w:rFonts w:ascii="Tahoma" w:hAnsi="Tahoma" w:cs="Tahoma" w:hint="cs"/>
          <w:sz w:val="20"/>
          <w:szCs w:val="20"/>
          <w:rtl/>
        </w:rPr>
        <w:t>ע"י</w:t>
      </w:r>
      <w:r w:rsidRPr="008129B8">
        <w:rPr>
          <w:rFonts w:ascii="Tahoma" w:hAnsi="Tahoma" w:cs="Tahoma"/>
          <w:sz w:val="20"/>
          <w:szCs w:val="20"/>
          <w:rtl/>
        </w:rPr>
        <w:t xml:space="preserve"> </w:t>
      </w:r>
      <w:r w:rsidR="00666A8E">
        <w:rPr>
          <w:rFonts w:ascii="Tahoma" w:hAnsi="Tahoma" w:cs="Tahoma" w:hint="cs"/>
          <w:sz w:val="20"/>
          <w:szCs w:val="20"/>
          <w:rtl/>
        </w:rPr>
        <w:t>עו"ד</w:t>
      </w:r>
      <w:r w:rsidRPr="008129B8">
        <w:rPr>
          <w:rFonts w:ascii="Tahoma" w:hAnsi="Tahoma" w:cs="Tahoma"/>
          <w:sz w:val="20"/>
          <w:szCs w:val="20"/>
          <w:rtl/>
        </w:rPr>
        <w:t xml:space="preserve"> יכול. הדבר נובע </w:t>
      </w:r>
      <w:r w:rsidRPr="00666A8E">
        <w:rPr>
          <w:rFonts w:ascii="Tahoma" w:hAnsi="Tahoma" w:cs="Tahoma"/>
          <w:color w:val="FFFFFF" w:themeColor="background1"/>
          <w:sz w:val="20"/>
          <w:szCs w:val="20"/>
          <w:highlight w:val="darkBlue"/>
          <w:rtl/>
        </w:rPr>
        <w:t>מחוק לשכת עורכי הדין</w:t>
      </w:r>
      <w:r w:rsidRPr="008129B8">
        <w:rPr>
          <w:rFonts w:ascii="Tahoma" w:hAnsi="Tahoma" w:cs="Tahoma"/>
          <w:sz w:val="20"/>
          <w:szCs w:val="20"/>
          <w:rtl/>
        </w:rPr>
        <w:t xml:space="preserve"> שאומר כי </w:t>
      </w:r>
      <w:r>
        <w:rPr>
          <w:rFonts w:ascii="Tahoma" w:hAnsi="Tahoma" w:cs="Tahoma" w:hint="cs"/>
          <w:sz w:val="20"/>
          <w:szCs w:val="20"/>
          <w:rtl/>
        </w:rPr>
        <w:t>עוה"ד</w:t>
      </w:r>
      <w:r w:rsidRPr="008129B8">
        <w:rPr>
          <w:rFonts w:ascii="Tahoma" w:hAnsi="Tahoma" w:cs="Tahoma"/>
          <w:sz w:val="20"/>
          <w:szCs w:val="20"/>
          <w:rtl/>
        </w:rPr>
        <w:t xml:space="preserve"> יכול לייצג בפני בימ"ש או כל רשות שפועלת </w:t>
      </w:r>
      <w:r>
        <w:rPr>
          <w:rFonts w:ascii="Tahoma" w:hAnsi="Tahoma" w:cs="Tahoma"/>
          <w:sz w:val="20"/>
          <w:szCs w:val="20"/>
          <w:rtl/>
        </w:rPr>
        <w:t>ע"פ</w:t>
      </w:r>
      <w:r w:rsidRPr="008129B8">
        <w:rPr>
          <w:rFonts w:ascii="Tahoma" w:hAnsi="Tahoma" w:cs="Tahoma"/>
          <w:sz w:val="20"/>
          <w:szCs w:val="20"/>
          <w:rtl/>
        </w:rPr>
        <w:t xml:space="preserve"> דין. </w:t>
      </w:r>
      <w:r w:rsidRPr="003B0352">
        <w:rPr>
          <w:rFonts w:ascii="Tahoma" w:hAnsi="Tahoma" w:cs="Tahoma"/>
          <w:b/>
          <w:bCs/>
          <w:sz w:val="20"/>
          <w:szCs w:val="20"/>
          <w:rtl/>
        </w:rPr>
        <w:t>ביהמ"ש לא הסכים להרחיב</w:t>
      </w:r>
      <w:r w:rsidR="00666A8E">
        <w:rPr>
          <w:rFonts w:ascii="Tahoma" w:hAnsi="Tahoma" w:cs="Tahoma" w:hint="cs"/>
          <w:b/>
          <w:bCs/>
          <w:sz w:val="20"/>
          <w:szCs w:val="20"/>
          <w:rtl/>
        </w:rPr>
        <w:t xml:space="preserve"> את חובת היידוע</w:t>
      </w:r>
      <w:r w:rsidRPr="003B0352">
        <w:rPr>
          <w:rFonts w:ascii="Tahoma" w:hAnsi="Tahoma" w:cs="Tahoma"/>
          <w:b/>
          <w:bCs/>
          <w:sz w:val="20"/>
          <w:szCs w:val="20"/>
          <w:rtl/>
        </w:rPr>
        <w:t xml:space="preserve"> ורצה לתת ביטוי להבדל בין שימוע מנהלי לבין הליך פלילי</w:t>
      </w:r>
      <w:r w:rsidRPr="003B0352">
        <w:rPr>
          <w:rFonts w:ascii="Tahoma" w:hAnsi="Tahoma" w:cs="Tahoma"/>
          <w:sz w:val="20"/>
          <w:szCs w:val="20"/>
          <w:rtl/>
        </w:rPr>
        <w:t>.</w:t>
      </w:r>
      <w:r w:rsidRPr="008129B8">
        <w:rPr>
          <w:rFonts w:ascii="Tahoma" w:hAnsi="Tahoma" w:cs="Tahoma"/>
          <w:sz w:val="20"/>
          <w:szCs w:val="20"/>
          <w:rtl/>
        </w:rPr>
        <w:t xml:space="preserve"> </w:t>
      </w:r>
    </w:p>
    <w:p w:rsidR="00666A8E" w:rsidRDefault="00AB6354" w:rsidP="00666A8E">
      <w:pPr>
        <w:spacing w:after="70"/>
        <w:jc w:val="both"/>
        <w:rPr>
          <w:rFonts w:ascii="Tahoma" w:hAnsi="Tahoma" w:cs="Tahoma"/>
          <w:sz w:val="20"/>
          <w:szCs w:val="20"/>
          <w:rtl/>
        </w:rPr>
      </w:pPr>
      <w:r w:rsidRPr="008129B8">
        <w:rPr>
          <w:rFonts w:ascii="Tahoma" w:hAnsi="Tahoma" w:cs="Tahoma"/>
          <w:sz w:val="20"/>
          <w:szCs w:val="20"/>
          <w:rtl/>
        </w:rPr>
        <w:t xml:space="preserve">ביהמ"ש קבע כי לא מוטלת על הרשות חובה ליידע את הנהג </w:t>
      </w:r>
      <w:r w:rsidR="00666A8E">
        <w:rPr>
          <w:rFonts w:ascii="Tahoma" w:hAnsi="Tahoma" w:cs="Tahoma" w:hint="cs"/>
          <w:sz w:val="20"/>
          <w:szCs w:val="20"/>
          <w:rtl/>
        </w:rPr>
        <w:t>ב</w:t>
      </w:r>
      <w:r w:rsidRPr="008129B8">
        <w:rPr>
          <w:rFonts w:ascii="Tahoma" w:hAnsi="Tahoma" w:cs="Tahoma"/>
          <w:sz w:val="20"/>
          <w:szCs w:val="20"/>
          <w:rtl/>
        </w:rPr>
        <w:t xml:space="preserve">טרם השימוע בדבר זכות היוועצות ואין גם חובה לדחות את מועד השימוע </w:t>
      </w:r>
      <w:r w:rsidR="00666A8E">
        <w:rPr>
          <w:rFonts w:ascii="Tahoma" w:hAnsi="Tahoma" w:cs="Tahoma" w:hint="cs"/>
          <w:sz w:val="20"/>
          <w:szCs w:val="20"/>
          <w:rtl/>
        </w:rPr>
        <w:t>ע"מ</w:t>
      </w:r>
      <w:r w:rsidRPr="008129B8">
        <w:rPr>
          <w:rFonts w:ascii="Tahoma" w:hAnsi="Tahoma" w:cs="Tahoma"/>
          <w:sz w:val="20"/>
          <w:szCs w:val="20"/>
          <w:rtl/>
        </w:rPr>
        <w:t xml:space="preserve"> לאפשר ל</w:t>
      </w:r>
      <w:r>
        <w:rPr>
          <w:rFonts w:ascii="Tahoma" w:hAnsi="Tahoma" w:cs="Tahoma" w:hint="cs"/>
          <w:sz w:val="20"/>
          <w:szCs w:val="20"/>
          <w:rtl/>
        </w:rPr>
        <w:t>ו</w:t>
      </w:r>
      <w:r w:rsidRPr="008129B8">
        <w:rPr>
          <w:rFonts w:ascii="Tahoma" w:hAnsi="Tahoma" w:cs="Tahoma"/>
          <w:sz w:val="20"/>
          <w:szCs w:val="20"/>
          <w:rtl/>
        </w:rPr>
        <w:t xml:space="preserve"> למצות זכות הזו.</w:t>
      </w:r>
    </w:p>
    <w:p w:rsidR="00AB6354" w:rsidRPr="008129B8" w:rsidRDefault="00AB6354" w:rsidP="00666A8E">
      <w:pPr>
        <w:spacing w:after="70"/>
        <w:jc w:val="both"/>
        <w:rPr>
          <w:rFonts w:ascii="Tahoma" w:hAnsi="Tahoma" w:cs="Tahoma"/>
          <w:sz w:val="20"/>
          <w:szCs w:val="20"/>
          <w:rtl/>
        </w:rPr>
      </w:pPr>
      <w:r w:rsidRPr="008129B8">
        <w:rPr>
          <w:rFonts w:ascii="Tahoma" w:hAnsi="Tahoma" w:cs="Tahoma"/>
          <w:sz w:val="20"/>
          <w:szCs w:val="20"/>
          <w:rtl/>
        </w:rPr>
        <w:t xml:space="preserve">ביהמ"ש </w:t>
      </w:r>
      <w:r w:rsidR="00666A8E">
        <w:rPr>
          <w:rFonts w:ascii="Tahoma" w:hAnsi="Tahoma" w:cs="Tahoma" w:hint="cs"/>
          <w:sz w:val="20"/>
          <w:szCs w:val="20"/>
          <w:rtl/>
        </w:rPr>
        <w:t xml:space="preserve">פועל לאור </w:t>
      </w:r>
      <w:r w:rsidRPr="008129B8">
        <w:rPr>
          <w:rFonts w:ascii="Tahoma" w:hAnsi="Tahoma" w:cs="Tahoma"/>
          <w:sz w:val="20"/>
          <w:szCs w:val="20"/>
          <w:rtl/>
        </w:rPr>
        <w:t xml:space="preserve">עקרונות של יעילות. במשפט מנהלי יש מתח בין עקרון </w:t>
      </w:r>
      <w:r w:rsidR="00666A8E">
        <w:rPr>
          <w:rFonts w:ascii="Tahoma" w:hAnsi="Tahoma" w:cs="Tahoma" w:hint="cs"/>
          <w:sz w:val="20"/>
          <w:szCs w:val="20"/>
          <w:rtl/>
        </w:rPr>
        <w:t>זה</w:t>
      </w:r>
      <w:r w:rsidRPr="008129B8">
        <w:rPr>
          <w:rFonts w:ascii="Tahoma" w:hAnsi="Tahoma" w:cs="Tahoma"/>
          <w:sz w:val="20"/>
          <w:szCs w:val="20"/>
          <w:rtl/>
        </w:rPr>
        <w:t xml:space="preserve"> לעקרון ההגינות. שימועים מנהליים </w:t>
      </w:r>
      <w:r>
        <w:rPr>
          <w:rFonts w:ascii="Tahoma" w:hAnsi="Tahoma" w:cs="Tahoma" w:hint="cs"/>
          <w:sz w:val="20"/>
          <w:szCs w:val="20"/>
          <w:rtl/>
        </w:rPr>
        <w:t>זה מוסד נפוץ</w:t>
      </w:r>
      <w:r w:rsidRPr="008129B8">
        <w:rPr>
          <w:rFonts w:ascii="Tahoma" w:hAnsi="Tahoma" w:cs="Tahoma"/>
          <w:sz w:val="20"/>
          <w:szCs w:val="20"/>
          <w:rtl/>
        </w:rPr>
        <w:t xml:space="preserve"> ואם נתחיל לעכבם בגלל י</w:t>
      </w:r>
      <w:r>
        <w:rPr>
          <w:rFonts w:ascii="Tahoma" w:hAnsi="Tahoma" w:cs="Tahoma" w:hint="cs"/>
          <w:sz w:val="20"/>
          <w:szCs w:val="20"/>
          <w:rtl/>
        </w:rPr>
        <w:t>י</w:t>
      </w:r>
      <w:r>
        <w:rPr>
          <w:rFonts w:ascii="Tahoma" w:hAnsi="Tahoma" w:cs="Tahoma"/>
          <w:sz w:val="20"/>
          <w:szCs w:val="20"/>
          <w:rtl/>
        </w:rPr>
        <w:t>דוע על זכויות נפגום ביעילות.</w:t>
      </w:r>
    </w:p>
    <w:p w:rsidR="00AB6354" w:rsidRDefault="00AB6354" w:rsidP="00102340">
      <w:pPr>
        <w:spacing w:after="70"/>
        <w:jc w:val="both"/>
        <w:rPr>
          <w:rFonts w:ascii="Tahoma" w:hAnsi="Tahoma" w:cs="Tahoma"/>
          <w:sz w:val="20"/>
          <w:szCs w:val="20"/>
          <w:rtl/>
        </w:rPr>
      </w:pPr>
    </w:p>
    <w:p w:rsidR="00AB6354" w:rsidRDefault="00AB6354" w:rsidP="00102340">
      <w:pPr>
        <w:pStyle w:val="3"/>
        <w:spacing w:after="70"/>
        <w:rPr>
          <w:rtl/>
        </w:rPr>
      </w:pPr>
      <w:bookmarkStart w:id="19" w:name="_Toc458629519"/>
      <w:r>
        <w:rPr>
          <w:rFonts w:hint="cs"/>
          <w:rtl/>
        </w:rPr>
        <w:t>3.2.3</w:t>
      </w:r>
      <w:r w:rsidRPr="0036256B">
        <w:rPr>
          <w:rFonts w:hint="cs"/>
          <w:rtl/>
        </w:rPr>
        <w:t xml:space="preserve"> </w:t>
      </w:r>
      <w:r>
        <w:rPr>
          <w:rFonts w:hint="cs"/>
          <w:rtl/>
        </w:rPr>
        <w:t>הזכות למינוי סנגור ציבורי</w:t>
      </w:r>
      <w:r w:rsidR="00884DC8">
        <w:rPr>
          <w:rFonts w:hint="cs"/>
          <w:rtl/>
        </w:rPr>
        <w:t xml:space="preserve"> (לימוד עצמי)</w:t>
      </w:r>
      <w:bookmarkEnd w:id="19"/>
    </w:p>
    <w:p w:rsidR="00AB6354" w:rsidRPr="008129B8" w:rsidRDefault="00AB6354" w:rsidP="00884DC8">
      <w:pPr>
        <w:spacing w:after="70"/>
        <w:jc w:val="both"/>
        <w:rPr>
          <w:rFonts w:ascii="Tahoma" w:hAnsi="Tahoma" w:cs="Tahoma"/>
          <w:sz w:val="20"/>
          <w:szCs w:val="20"/>
          <w:rtl/>
        </w:rPr>
      </w:pPr>
      <w:r w:rsidRPr="00884DC8">
        <w:rPr>
          <w:rFonts w:ascii="Tahoma" w:hAnsi="Tahoma" w:cs="Tahoma"/>
          <w:color w:val="FFFFFF" w:themeColor="background1"/>
          <w:sz w:val="20"/>
          <w:szCs w:val="20"/>
          <w:highlight w:val="darkBlue"/>
          <w:rtl/>
        </w:rPr>
        <w:t>ס'</w:t>
      </w:r>
      <w:r w:rsidRPr="00884DC8">
        <w:rPr>
          <w:rFonts w:ascii="Tahoma" w:hAnsi="Tahoma" w:cs="Tahoma" w:hint="cs"/>
          <w:color w:val="FFFFFF" w:themeColor="background1"/>
          <w:sz w:val="20"/>
          <w:szCs w:val="20"/>
          <w:highlight w:val="darkBlue"/>
          <w:rtl/>
        </w:rPr>
        <w:t xml:space="preserve"> </w:t>
      </w:r>
      <w:r w:rsidRPr="00884DC8">
        <w:rPr>
          <w:rFonts w:ascii="Tahoma" w:hAnsi="Tahoma" w:cs="Tahoma"/>
          <w:color w:val="FFFFFF" w:themeColor="background1"/>
          <w:sz w:val="20"/>
          <w:szCs w:val="20"/>
          <w:highlight w:val="darkBlue"/>
          <w:rtl/>
        </w:rPr>
        <w:t xml:space="preserve">15 לחוק </w:t>
      </w:r>
      <w:proofErr w:type="spellStart"/>
      <w:r w:rsidR="00884DC8" w:rsidRPr="00884DC8">
        <w:rPr>
          <w:rFonts w:ascii="Tahoma" w:hAnsi="Tahoma" w:cs="Tahoma" w:hint="cs"/>
          <w:color w:val="FFFFFF" w:themeColor="background1"/>
          <w:sz w:val="20"/>
          <w:szCs w:val="20"/>
          <w:highlight w:val="darkBlue"/>
          <w:rtl/>
        </w:rPr>
        <w:t>סדה"פ</w:t>
      </w:r>
      <w:proofErr w:type="spellEnd"/>
      <w:r w:rsidRPr="008129B8">
        <w:rPr>
          <w:rFonts w:ascii="Tahoma" w:hAnsi="Tahoma" w:cs="Tahoma"/>
          <w:sz w:val="20"/>
          <w:szCs w:val="20"/>
          <w:rtl/>
        </w:rPr>
        <w:t xml:space="preserve"> מדבר על מינוי סנגור מטעם ביהמ"ש. </w:t>
      </w:r>
      <w:r w:rsidRPr="00884DC8">
        <w:rPr>
          <w:rFonts w:ascii="Tahoma" w:hAnsi="Tahoma" w:cs="Tahoma"/>
          <w:color w:val="FFFFFF" w:themeColor="background1"/>
          <w:sz w:val="20"/>
          <w:szCs w:val="20"/>
          <w:highlight w:val="darkBlue"/>
          <w:rtl/>
        </w:rPr>
        <w:t>ס'</w:t>
      </w:r>
      <w:r w:rsidR="00884DC8" w:rsidRPr="00884DC8">
        <w:rPr>
          <w:rFonts w:ascii="Tahoma" w:hAnsi="Tahoma" w:cs="Tahoma" w:hint="cs"/>
          <w:color w:val="FFFFFF" w:themeColor="background1"/>
          <w:sz w:val="20"/>
          <w:szCs w:val="20"/>
          <w:highlight w:val="darkBlue"/>
          <w:rtl/>
        </w:rPr>
        <w:t xml:space="preserve"> </w:t>
      </w:r>
      <w:r w:rsidRPr="00884DC8">
        <w:rPr>
          <w:rFonts w:ascii="Tahoma" w:hAnsi="Tahoma" w:cs="Tahoma"/>
          <w:color w:val="FFFFFF" w:themeColor="background1"/>
          <w:sz w:val="20"/>
          <w:szCs w:val="20"/>
          <w:highlight w:val="darkBlue"/>
          <w:rtl/>
        </w:rPr>
        <w:t>19 לחוק הסנגוריה הציבורית</w:t>
      </w:r>
      <w:r w:rsidRPr="008129B8">
        <w:rPr>
          <w:rFonts w:ascii="Tahoma" w:hAnsi="Tahoma" w:cs="Tahoma"/>
          <w:sz w:val="20"/>
          <w:szCs w:val="20"/>
          <w:rtl/>
        </w:rPr>
        <w:t xml:space="preserve"> מדבר על הודעה לעצור על האפשרות למנות סנגור ציבורי. </w:t>
      </w:r>
      <w:r w:rsidRPr="008129B8">
        <w:rPr>
          <w:rFonts w:ascii="Tahoma" w:hAnsi="Tahoma" w:cs="Tahoma"/>
          <w:sz w:val="20"/>
          <w:szCs w:val="20"/>
          <w:highlight w:val="green"/>
          <w:rtl/>
        </w:rPr>
        <w:t>בפס"ד לין</w:t>
      </w:r>
      <w:r w:rsidRPr="008129B8">
        <w:rPr>
          <w:rFonts w:ascii="Tahoma" w:hAnsi="Tahoma" w:cs="Tahoma"/>
          <w:b/>
          <w:bCs/>
          <w:color w:val="FFFF00"/>
          <w:sz w:val="20"/>
          <w:szCs w:val="20"/>
          <w:rtl/>
        </w:rPr>
        <w:t xml:space="preserve"> </w:t>
      </w:r>
      <w:r w:rsidRPr="008129B8">
        <w:rPr>
          <w:rFonts w:ascii="Tahoma" w:hAnsi="Tahoma" w:cs="Tahoma"/>
          <w:sz w:val="20"/>
          <w:szCs w:val="20"/>
          <w:rtl/>
        </w:rPr>
        <w:t xml:space="preserve">שלמדנו במסגרת השפעת המשפט החוקתי </w:t>
      </w:r>
      <w:proofErr w:type="spellStart"/>
      <w:r w:rsidRPr="00884DC8">
        <w:rPr>
          <w:rFonts w:ascii="Tahoma" w:hAnsi="Tahoma" w:cs="Tahoma"/>
          <w:b/>
          <w:bCs/>
          <w:sz w:val="20"/>
          <w:szCs w:val="20"/>
          <w:rtl/>
        </w:rPr>
        <w:t>הש</w:t>
      </w:r>
      <w:proofErr w:type="spellEnd"/>
      <w:r w:rsidR="00884DC8" w:rsidRPr="00884DC8">
        <w:rPr>
          <w:rFonts w:ascii="Tahoma" w:hAnsi="Tahoma" w:cs="Tahoma" w:hint="cs"/>
          <w:b/>
          <w:bCs/>
          <w:sz w:val="20"/>
          <w:szCs w:val="20"/>
          <w:rtl/>
        </w:rPr>
        <w:t>'</w:t>
      </w:r>
      <w:r w:rsidRPr="00884DC8">
        <w:rPr>
          <w:rFonts w:ascii="Tahoma" w:hAnsi="Tahoma" w:cs="Tahoma"/>
          <w:b/>
          <w:bCs/>
          <w:sz w:val="20"/>
          <w:szCs w:val="20"/>
          <w:rtl/>
        </w:rPr>
        <w:t xml:space="preserve"> רובינשטיין</w:t>
      </w:r>
      <w:r w:rsidRPr="008129B8">
        <w:rPr>
          <w:rFonts w:ascii="Tahoma" w:hAnsi="Tahoma" w:cs="Tahoma"/>
          <w:sz w:val="20"/>
          <w:szCs w:val="20"/>
          <w:rtl/>
        </w:rPr>
        <w:t xml:space="preserve"> אומר כי ניתן לפסול הודאה של נאשם בשל העובדה שלא יידעו אותו על זכותו לסנגור ציבורי.</w:t>
      </w:r>
    </w:p>
    <w:p w:rsidR="00AB6354" w:rsidRDefault="00AB6354" w:rsidP="00102340">
      <w:pPr>
        <w:spacing w:after="70"/>
        <w:jc w:val="both"/>
        <w:rPr>
          <w:rFonts w:ascii="Tahoma" w:hAnsi="Tahoma" w:cs="Tahoma"/>
          <w:sz w:val="20"/>
          <w:szCs w:val="20"/>
          <w:rtl/>
        </w:rPr>
      </w:pPr>
    </w:p>
    <w:p w:rsidR="00AB6354" w:rsidRDefault="00AB6354" w:rsidP="00102340">
      <w:pPr>
        <w:pStyle w:val="3"/>
        <w:spacing w:after="70"/>
        <w:rPr>
          <w:rtl/>
        </w:rPr>
      </w:pPr>
      <w:bookmarkStart w:id="20" w:name="_Toc458629520"/>
      <w:r>
        <w:rPr>
          <w:rFonts w:hint="cs"/>
          <w:rtl/>
        </w:rPr>
        <w:t>3.2.4</w:t>
      </w:r>
      <w:r w:rsidRPr="0036256B">
        <w:rPr>
          <w:rFonts w:hint="cs"/>
          <w:rtl/>
        </w:rPr>
        <w:t xml:space="preserve"> </w:t>
      </w:r>
      <w:r>
        <w:rPr>
          <w:rFonts w:hint="cs"/>
          <w:rtl/>
        </w:rPr>
        <w:t>הזכות לפרסום שמות של חשודים</w:t>
      </w:r>
      <w:bookmarkEnd w:id="20"/>
    </w:p>
    <w:p w:rsidR="00C10842" w:rsidRDefault="00AB6354" w:rsidP="00C10842">
      <w:pPr>
        <w:spacing w:after="70"/>
        <w:jc w:val="both"/>
        <w:rPr>
          <w:rFonts w:ascii="Tahoma" w:hAnsi="Tahoma" w:cs="Tahoma"/>
          <w:sz w:val="20"/>
          <w:szCs w:val="20"/>
          <w:rtl/>
        </w:rPr>
      </w:pPr>
      <w:r w:rsidRPr="00204BFE">
        <w:rPr>
          <w:rFonts w:ascii="Tahoma" w:hAnsi="Tahoma" w:cs="Tahoma" w:hint="cs"/>
          <w:b/>
          <w:bCs/>
          <w:sz w:val="20"/>
          <w:szCs w:val="20"/>
          <w:rtl/>
        </w:rPr>
        <w:t xml:space="preserve">זהו </w:t>
      </w:r>
      <w:r w:rsidRPr="00204BFE">
        <w:rPr>
          <w:rFonts w:ascii="Tahoma" w:hAnsi="Tahoma" w:cs="Tahoma"/>
          <w:b/>
          <w:bCs/>
          <w:sz w:val="20"/>
          <w:szCs w:val="20"/>
          <w:rtl/>
        </w:rPr>
        <w:t>איזון בין זכות הציבור לדעת לזכות לפרטיות</w:t>
      </w:r>
      <w:r w:rsidRPr="00204BFE">
        <w:rPr>
          <w:rFonts w:ascii="Tahoma" w:hAnsi="Tahoma" w:cs="Tahoma" w:hint="cs"/>
          <w:b/>
          <w:bCs/>
          <w:sz w:val="20"/>
          <w:szCs w:val="20"/>
          <w:rtl/>
        </w:rPr>
        <w:t>,</w:t>
      </w:r>
      <w:r w:rsidRPr="00204BFE">
        <w:rPr>
          <w:rFonts w:ascii="Tahoma" w:hAnsi="Tahoma" w:cs="Tahoma"/>
          <w:b/>
          <w:bCs/>
          <w:sz w:val="20"/>
          <w:szCs w:val="20"/>
          <w:rtl/>
        </w:rPr>
        <w:t xml:space="preserve"> לשם טוב ו</w:t>
      </w:r>
      <w:r w:rsidRPr="00204BFE">
        <w:rPr>
          <w:rFonts w:ascii="Tahoma" w:hAnsi="Tahoma" w:cs="Tahoma" w:hint="cs"/>
          <w:b/>
          <w:bCs/>
          <w:sz w:val="20"/>
          <w:szCs w:val="20"/>
          <w:rtl/>
        </w:rPr>
        <w:t>ל</w:t>
      </w:r>
      <w:r w:rsidRPr="00204BFE">
        <w:rPr>
          <w:rFonts w:ascii="Tahoma" w:hAnsi="Tahoma" w:cs="Tahoma"/>
          <w:b/>
          <w:bCs/>
          <w:sz w:val="20"/>
          <w:szCs w:val="20"/>
          <w:rtl/>
        </w:rPr>
        <w:t>חזקת החפות</w:t>
      </w:r>
      <w:r w:rsidRPr="008129B8">
        <w:rPr>
          <w:rFonts w:ascii="Tahoma" w:hAnsi="Tahoma" w:cs="Tahoma"/>
          <w:sz w:val="20"/>
          <w:szCs w:val="20"/>
          <w:rtl/>
        </w:rPr>
        <w:t xml:space="preserve">. </w:t>
      </w:r>
    </w:p>
    <w:p w:rsidR="00C10842" w:rsidRDefault="00AB6354" w:rsidP="00C10842">
      <w:pPr>
        <w:spacing w:after="70"/>
        <w:jc w:val="both"/>
        <w:rPr>
          <w:rFonts w:ascii="Tahoma" w:hAnsi="Tahoma" w:cs="Tahoma"/>
          <w:sz w:val="20"/>
          <w:szCs w:val="20"/>
          <w:rtl/>
        </w:rPr>
      </w:pPr>
      <w:r w:rsidRPr="008129B8">
        <w:rPr>
          <w:rFonts w:ascii="Tahoma" w:hAnsi="Tahoma" w:cs="Tahoma"/>
          <w:sz w:val="20"/>
          <w:szCs w:val="20"/>
          <w:rtl/>
        </w:rPr>
        <w:t xml:space="preserve">בעבר לא הייתה מגבלה על פרסום שמות </w:t>
      </w:r>
      <w:proofErr w:type="spellStart"/>
      <w:r w:rsidR="00C10842">
        <w:rPr>
          <w:rFonts w:ascii="Tahoma" w:hAnsi="Tahoma" w:cs="Tahoma" w:hint="cs"/>
          <w:sz w:val="20"/>
          <w:szCs w:val="20"/>
          <w:rtl/>
        </w:rPr>
        <w:t>והיתה</w:t>
      </w:r>
      <w:proofErr w:type="spellEnd"/>
      <w:r w:rsidR="00C10842">
        <w:rPr>
          <w:rFonts w:ascii="Tahoma" w:hAnsi="Tahoma" w:cs="Tahoma" w:hint="cs"/>
          <w:sz w:val="20"/>
          <w:szCs w:val="20"/>
          <w:rtl/>
        </w:rPr>
        <w:t xml:space="preserve"> על כך </w:t>
      </w:r>
      <w:r w:rsidRPr="008129B8">
        <w:rPr>
          <w:rFonts w:ascii="Tahoma" w:hAnsi="Tahoma" w:cs="Tahoma"/>
          <w:sz w:val="20"/>
          <w:szCs w:val="20"/>
          <w:rtl/>
        </w:rPr>
        <w:t>ביקורת משום שאפילו פרסום שמו של אדם כחשוד יכול לפגוע בשמו הטוב כשייתכן שיתברר</w:t>
      </w:r>
      <w:r w:rsidR="00F74195">
        <w:rPr>
          <w:rFonts w:ascii="Tahoma" w:hAnsi="Tahoma" w:cs="Tahoma" w:hint="cs"/>
          <w:sz w:val="20"/>
          <w:szCs w:val="20"/>
          <w:rtl/>
        </w:rPr>
        <w:t xml:space="preserve"> בהמשך</w:t>
      </w:r>
      <w:r w:rsidRPr="008129B8">
        <w:rPr>
          <w:rFonts w:ascii="Tahoma" w:hAnsi="Tahoma" w:cs="Tahoma"/>
          <w:sz w:val="20"/>
          <w:szCs w:val="20"/>
          <w:rtl/>
        </w:rPr>
        <w:t xml:space="preserve"> כי הוא</w:t>
      </w:r>
      <w:r w:rsidR="00F74195">
        <w:rPr>
          <w:rFonts w:ascii="Tahoma" w:hAnsi="Tahoma" w:cs="Tahoma" w:hint="cs"/>
          <w:sz w:val="20"/>
          <w:szCs w:val="20"/>
          <w:rtl/>
        </w:rPr>
        <w:t xml:space="preserve"> כלל</w:t>
      </w:r>
      <w:r w:rsidRPr="008129B8">
        <w:rPr>
          <w:rFonts w:ascii="Tahoma" w:hAnsi="Tahoma" w:cs="Tahoma"/>
          <w:sz w:val="20"/>
          <w:szCs w:val="20"/>
          <w:rtl/>
        </w:rPr>
        <w:t xml:space="preserve"> לא אשם. </w:t>
      </w:r>
    </w:p>
    <w:p w:rsidR="00AB6354" w:rsidRDefault="00AB6354" w:rsidP="0083120E">
      <w:pPr>
        <w:spacing w:after="70"/>
        <w:jc w:val="both"/>
        <w:rPr>
          <w:rFonts w:ascii="Tahoma" w:hAnsi="Tahoma" w:cs="Tahoma"/>
          <w:sz w:val="20"/>
          <w:szCs w:val="20"/>
          <w:rtl/>
        </w:rPr>
      </w:pPr>
      <w:r w:rsidRPr="0083120E">
        <w:rPr>
          <w:rFonts w:ascii="Tahoma" w:hAnsi="Tahoma" w:cs="Tahoma"/>
          <w:color w:val="FFFFFF" w:themeColor="background1"/>
          <w:sz w:val="20"/>
          <w:szCs w:val="20"/>
          <w:highlight w:val="darkBlue"/>
          <w:rtl/>
        </w:rPr>
        <w:t>סימן ו'</w:t>
      </w:r>
      <w:r w:rsidR="0083120E" w:rsidRPr="0083120E">
        <w:rPr>
          <w:rFonts w:ascii="Tahoma" w:hAnsi="Tahoma" w:cs="Tahoma"/>
          <w:color w:val="FFFFFF" w:themeColor="background1"/>
          <w:sz w:val="20"/>
          <w:szCs w:val="20"/>
          <w:highlight w:val="darkBlue"/>
          <w:rtl/>
        </w:rPr>
        <w:t xml:space="preserve"> לחוק בתי המשפט</w:t>
      </w:r>
      <w:r w:rsidRPr="008129B8">
        <w:rPr>
          <w:rFonts w:ascii="Tahoma" w:hAnsi="Tahoma" w:cs="Tahoma"/>
          <w:b/>
          <w:bCs/>
          <w:sz w:val="20"/>
          <w:szCs w:val="20"/>
          <w:rtl/>
        </w:rPr>
        <w:t xml:space="preserve"> העוסק בפומביות הדיון </w:t>
      </w:r>
      <w:r w:rsidR="00C10842" w:rsidRPr="00C10842">
        <w:rPr>
          <w:rFonts w:ascii="Tahoma" w:hAnsi="Tahoma" w:cs="Tahoma"/>
          <w:sz w:val="20"/>
          <w:szCs w:val="20"/>
          <w:rtl/>
        </w:rPr>
        <w:t>–</w:t>
      </w:r>
      <w:r w:rsidR="00456CE6">
        <w:rPr>
          <w:rFonts w:ascii="Tahoma" w:hAnsi="Tahoma" w:cs="Tahoma" w:hint="cs"/>
          <w:sz w:val="20"/>
          <w:szCs w:val="20"/>
          <w:rtl/>
        </w:rPr>
        <w:t xml:space="preserve"> </w:t>
      </w:r>
      <w:r w:rsidRPr="00456CE6">
        <w:rPr>
          <w:rFonts w:ascii="Tahoma" w:hAnsi="Tahoma" w:cs="Tahoma"/>
          <w:color w:val="FFFFFF" w:themeColor="background1"/>
          <w:sz w:val="20"/>
          <w:szCs w:val="20"/>
          <w:highlight w:val="darkBlue"/>
          <w:rtl/>
        </w:rPr>
        <w:t>ס</w:t>
      </w:r>
      <w:r w:rsidR="00C10842" w:rsidRPr="00456CE6">
        <w:rPr>
          <w:rFonts w:ascii="Tahoma" w:hAnsi="Tahoma" w:cs="Tahoma" w:hint="cs"/>
          <w:color w:val="FFFFFF" w:themeColor="background1"/>
          <w:sz w:val="20"/>
          <w:szCs w:val="20"/>
          <w:highlight w:val="darkBlue"/>
          <w:rtl/>
        </w:rPr>
        <w:t>'</w:t>
      </w:r>
      <w:r w:rsidRPr="00456CE6">
        <w:rPr>
          <w:rFonts w:ascii="Tahoma" w:hAnsi="Tahoma" w:cs="Tahoma"/>
          <w:color w:val="FFFFFF" w:themeColor="background1"/>
          <w:sz w:val="20"/>
          <w:szCs w:val="20"/>
          <w:highlight w:val="darkBlue"/>
          <w:rtl/>
        </w:rPr>
        <w:t xml:space="preserve"> 70-70ה</w:t>
      </w:r>
      <w:r w:rsidR="0083120E">
        <w:rPr>
          <w:rFonts w:ascii="Tahoma" w:hAnsi="Tahoma" w:cs="Tahoma" w:hint="cs"/>
          <w:sz w:val="20"/>
          <w:szCs w:val="20"/>
          <w:rtl/>
        </w:rPr>
        <w:t xml:space="preserve"> </w:t>
      </w:r>
      <w:r w:rsidR="00456CE6" w:rsidRPr="00C10842">
        <w:rPr>
          <w:rFonts w:ascii="Tahoma" w:hAnsi="Tahoma" w:cs="Tahoma"/>
          <w:sz w:val="20"/>
          <w:szCs w:val="20"/>
          <w:rtl/>
        </w:rPr>
        <w:t>–</w:t>
      </w:r>
      <w:r w:rsidR="00C10842">
        <w:rPr>
          <w:rFonts w:ascii="Tahoma" w:hAnsi="Tahoma" w:cs="Tahoma" w:hint="cs"/>
          <w:sz w:val="20"/>
          <w:szCs w:val="20"/>
          <w:rtl/>
        </w:rPr>
        <w:t xml:space="preserve"> </w:t>
      </w:r>
      <w:r w:rsidRPr="008129B8">
        <w:rPr>
          <w:rFonts w:ascii="Tahoma" w:hAnsi="Tahoma" w:cs="Tahoma"/>
          <w:sz w:val="20"/>
          <w:szCs w:val="20"/>
          <w:rtl/>
        </w:rPr>
        <w:t xml:space="preserve">קובע </w:t>
      </w:r>
      <w:r w:rsidRPr="00204BFE">
        <w:rPr>
          <w:rFonts w:ascii="Tahoma" w:hAnsi="Tahoma" w:cs="Tahoma"/>
          <w:sz w:val="20"/>
          <w:szCs w:val="20"/>
          <w:highlight w:val="yellow"/>
          <w:rtl/>
        </w:rPr>
        <w:t>הסדר מפורט</w:t>
      </w:r>
      <w:r>
        <w:rPr>
          <w:rFonts w:ascii="Tahoma" w:hAnsi="Tahoma" w:cs="Tahoma" w:hint="cs"/>
          <w:sz w:val="20"/>
          <w:szCs w:val="20"/>
          <w:highlight w:val="yellow"/>
          <w:rtl/>
        </w:rPr>
        <w:t xml:space="preserve"> (=</w:t>
      </w:r>
      <w:r>
        <w:rPr>
          <w:rFonts w:ascii="Tahoma" w:hAnsi="Tahoma" w:cs="Tahoma" w:hint="cs"/>
          <w:b/>
          <w:bCs/>
          <w:sz w:val="20"/>
          <w:szCs w:val="20"/>
          <w:highlight w:val="yellow"/>
          <w:rtl/>
        </w:rPr>
        <w:t>ה</w:t>
      </w:r>
      <w:r w:rsidRPr="005256F6">
        <w:rPr>
          <w:rFonts w:ascii="Tahoma" w:hAnsi="Tahoma" w:cs="Tahoma" w:hint="cs"/>
          <w:b/>
          <w:bCs/>
          <w:sz w:val="20"/>
          <w:szCs w:val="20"/>
          <w:highlight w:val="yellow"/>
          <w:rtl/>
        </w:rPr>
        <w:t>כלל</w:t>
      </w:r>
      <w:r>
        <w:rPr>
          <w:rFonts w:ascii="Tahoma" w:hAnsi="Tahoma" w:cs="Tahoma" w:hint="cs"/>
          <w:sz w:val="20"/>
          <w:szCs w:val="20"/>
          <w:highlight w:val="yellow"/>
          <w:rtl/>
        </w:rPr>
        <w:t>)</w:t>
      </w:r>
      <w:r w:rsidRPr="00204BFE">
        <w:rPr>
          <w:rFonts w:ascii="Tahoma" w:hAnsi="Tahoma" w:cs="Tahoma"/>
          <w:sz w:val="20"/>
          <w:szCs w:val="20"/>
          <w:highlight w:val="yellow"/>
          <w:rtl/>
        </w:rPr>
        <w:t xml:space="preserve"> לפיו שם של חשוד לא יפורסם עד תום 48 שעות מהמועד שבו הוא התייצב לחקירה או עד סיום של דיון ראשון של שופט בעניינו, לפי המוקדם</w:t>
      </w:r>
      <w:r w:rsidRPr="00456CE6">
        <w:rPr>
          <w:rFonts w:ascii="Tahoma" w:hAnsi="Tahoma" w:cs="Tahoma" w:hint="cs"/>
          <w:sz w:val="20"/>
          <w:szCs w:val="20"/>
          <w:rtl/>
        </w:rPr>
        <w:t xml:space="preserve"> [</w:t>
      </w:r>
      <w:r w:rsidRPr="00456CE6">
        <w:rPr>
          <w:rFonts w:ascii="Tahoma" w:hAnsi="Tahoma" w:cs="Tahoma"/>
          <w:color w:val="FFFFFF" w:themeColor="background1"/>
          <w:sz w:val="20"/>
          <w:szCs w:val="20"/>
          <w:highlight w:val="darkBlue"/>
          <w:rtl/>
        </w:rPr>
        <w:t>ס' 70</w:t>
      </w:r>
      <w:r w:rsidR="00467A76">
        <w:rPr>
          <w:rFonts w:ascii="Tahoma" w:hAnsi="Tahoma" w:cs="Tahoma" w:hint="cs"/>
          <w:color w:val="FFFFFF" w:themeColor="background1"/>
          <w:sz w:val="20"/>
          <w:szCs w:val="20"/>
          <w:highlight w:val="darkBlue"/>
          <w:rtl/>
        </w:rPr>
        <w:t>(</w:t>
      </w:r>
      <w:r w:rsidRPr="00456CE6">
        <w:rPr>
          <w:rFonts w:ascii="Tahoma" w:hAnsi="Tahoma" w:cs="Tahoma"/>
          <w:color w:val="FFFFFF" w:themeColor="background1"/>
          <w:sz w:val="20"/>
          <w:szCs w:val="20"/>
          <w:highlight w:val="darkBlue"/>
          <w:rtl/>
        </w:rPr>
        <w:t>ד</w:t>
      </w:r>
      <w:r w:rsidR="00467A76">
        <w:rPr>
          <w:rFonts w:ascii="Tahoma" w:hAnsi="Tahoma" w:cs="Tahoma" w:hint="cs"/>
          <w:color w:val="FFFFFF" w:themeColor="background1"/>
          <w:sz w:val="20"/>
          <w:szCs w:val="20"/>
          <w:highlight w:val="darkBlue"/>
          <w:rtl/>
        </w:rPr>
        <w:t>1)</w:t>
      </w:r>
      <w:r w:rsidRPr="00456CE6">
        <w:rPr>
          <w:rFonts w:ascii="Tahoma" w:hAnsi="Tahoma" w:cs="Tahoma" w:hint="cs"/>
          <w:color w:val="FFFFFF" w:themeColor="background1"/>
          <w:sz w:val="20"/>
          <w:szCs w:val="20"/>
          <w:highlight w:val="darkBlue"/>
          <w:rtl/>
        </w:rPr>
        <w:t>(1</w:t>
      </w:r>
      <w:r w:rsidRPr="00456CE6">
        <w:rPr>
          <w:rFonts w:ascii="Tahoma" w:hAnsi="Tahoma" w:cs="Tahoma"/>
          <w:color w:val="FFFFFF" w:themeColor="background1"/>
          <w:sz w:val="20"/>
          <w:szCs w:val="20"/>
          <w:highlight w:val="darkBlue"/>
          <w:rtl/>
        </w:rPr>
        <w:t>)</w:t>
      </w:r>
      <w:r w:rsidRPr="00456CE6">
        <w:rPr>
          <w:rFonts w:ascii="Tahoma" w:hAnsi="Tahoma" w:cs="Tahoma" w:hint="cs"/>
          <w:sz w:val="20"/>
          <w:szCs w:val="20"/>
          <w:rtl/>
        </w:rPr>
        <w:t>]</w:t>
      </w:r>
      <w:r w:rsidRPr="00204BFE">
        <w:rPr>
          <w:rFonts w:ascii="Tahoma" w:hAnsi="Tahoma" w:cs="Tahoma"/>
          <w:sz w:val="20"/>
          <w:szCs w:val="20"/>
          <w:rtl/>
        </w:rPr>
        <w:t>.</w:t>
      </w:r>
      <w:r w:rsidRPr="008129B8">
        <w:rPr>
          <w:rFonts w:ascii="Tahoma" w:hAnsi="Tahoma" w:cs="Tahoma"/>
          <w:sz w:val="20"/>
          <w:szCs w:val="20"/>
          <w:rtl/>
        </w:rPr>
        <w:t xml:space="preserve"> </w:t>
      </w:r>
    </w:p>
    <w:p w:rsidR="00AB6354" w:rsidRPr="008129B8" w:rsidRDefault="00AB6354" w:rsidP="00467A76">
      <w:pPr>
        <w:spacing w:after="70"/>
        <w:jc w:val="both"/>
        <w:rPr>
          <w:rFonts w:ascii="Tahoma" w:hAnsi="Tahoma" w:cs="Tahoma"/>
          <w:sz w:val="20"/>
          <w:szCs w:val="20"/>
          <w:rtl/>
        </w:rPr>
      </w:pPr>
      <w:r w:rsidRPr="005256F6">
        <w:rPr>
          <w:rFonts w:ascii="Tahoma" w:hAnsi="Tahoma" w:cs="Tahoma" w:hint="cs"/>
          <w:b/>
          <w:bCs/>
          <w:sz w:val="20"/>
          <w:szCs w:val="20"/>
          <w:u w:val="single"/>
          <w:rtl/>
        </w:rPr>
        <w:t>ה</w:t>
      </w:r>
      <w:r w:rsidRPr="005256F6">
        <w:rPr>
          <w:rFonts w:ascii="Tahoma" w:hAnsi="Tahoma" w:cs="Tahoma"/>
          <w:b/>
          <w:bCs/>
          <w:sz w:val="20"/>
          <w:szCs w:val="20"/>
          <w:u w:val="single"/>
          <w:rtl/>
        </w:rPr>
        <w:t>חריגים</w:t>
      </w:r>
      <w:r w:rsidRPr="008129B8">
        <w:rPr>
          <w:rFonts w:ascii="Tahoma" w:hAnsi="Tahoma" w:cs="Tahoma"/>
          <w:sz w:val="20"/>
          <w:szCs w:val="20"/>
          <w:rtl/>
        </w:rPr>
        <w:t xml:space="preserve"> – י</w:t>
      </w:r>
      <w:r>
        <w:rPr>
          <w:rFonts w:ascii="Tahoma" w:hAnsi="Tahoma" w:cs="Tahoma" w:hint="cs"/>
          <w:sz w:val="20"/>
          <w:szCs w:val="20"/>
          <w:rtl/>
        </w:rPr>
        <w:t>י</w:t>
      </w:r>
      <w:r w:rsidRPr="008129B8">
        <w:rPr>
          <w:rFonts w:ascii="Tahoma" w:hAnsi="Tahoma" w:cs="Tahoma"/>
          <w:sz w:val="20"/>
          <w:szCs w:val="20"/>
          <w:rtl/>
        </w:rPr>
        <w:t xml:space="preserve">תכן שתהיה בקשה לפרסום לפני הזמן או לחיסיון לאחר תום הזמן. למשל, </w:t>
      </w:r>
      <w:r w:rsidRPr="00467A76">
        <w:rPr>
          <w:rFonts w:ascii="Tahoma" w:hAnsi="Tahoma" w:cs="Tahoma"/>
          <w:color w:val="FFFFFF" w:themeColor="background1"/>
          <w:sz w:val="20"/>
          <w:szCs w:val="20"/>
          <w:highlight w:val="darkBlue"/>
          <w:rtl/>
        </w:rPr>
        <w:t>בס</w:t>
      </w:r>
      <w:r w:rsidRPr="00467A76">
        <w:rPr>
          <w:rFonts w:ascii="Tahoma" w:hAnsi="Tahoma" w:cs="Tahoma" w:hint="cs"/>
          <w:color w:val="FFFFFF" w:themeColor="background1"/>
          <w:sz w:val="20"/>
          <w:szCs w:val="20"/>
          <w:highlight w:val="darkBlue"/>
          <w:rtl/>
        </w:rPr>
        <w:t>'</w:t>
      </w:r>
      <w:r w:rsidRPr="00467A76">
        <w:rPr>
          <w:rFonts w:ascii="Tahoma" w:hAnsi="Tahoma" w:cs="Tahoma"/>
          <w:color w:val="FFFFFF" w:themeColor="background1"/>
          <w:sz w:val="20"/>
          <w:szCs w:val="20"/>
          <w:highlight w:val="darkBlue"/>
          <w:rtl/>
        </w:rPr>
        <w:t xml:space="preserve"> 70(ה1)(1)</w:t>
      </w:r>
      <w:r w:rsidRPr="008129B8">
        <w:rPr>
          <w:rFonts w:ascii="Tahoma" w:hAnsi="Tahoma" w:cs="Tahoma"/>
          <w:sz w:val="20"/>
          <w:szCs w:val="20"/>
          <w:rtl/>
        </w:rPr>
        <w:t xml:space="preserve"> נאמר שבי</w:t>
      </w:r>
      <w:r>
        <w:rPr>
          <w:rFonts w:ascii="Tahoma" w:hAnsi="Tahoma" w:cs="Tahoma" w:hint="cs"/>
          <w:sz w:val="20"/>
          <w:szCs w:val="20"/>
          <w:rtl/>
        </w:rPr>
        <w:t>ה</w:t>
      </w:r>
      <w:r w:rsidRPr="008129B8">
        <w:rPr>
          <w:rFonts w:ascii="Tahoma" w:hAnsi="Tahoma" w:cs="Tahoma"/>
          <w:sz w:val="20"/>
          <w:szCs w:val="20"/>
          <w:rtl/>
        </w:rPr>
        <w:t xml:space="preserve">מ"ש רשאי לאסור פרסום </w:t>
      </w:r>
      <w:r w:rsidR="00467A76">
        <w:rPr>
          <w:rFonts w:ascii="Tahoma" w:hAnsi="Tahoma" w:cs="Tahoma" w:hint="cs"/>
          <w:sz w:val="20"/>
          <w:szCs w:val="20"/>
          <w:rtl/>
        </w:rPr>
        <w:t>שם</w:t>
      </w:r>
      <w:r w:rsidRPr="008129B8">
        <w:rPr>
          <w:rFonts w:ascii="Tahoma" w:hAnsi="Tahoma" w:cs="Tahoma"/>
          <w:sz w:val="20"/>
          <w:szCs w:val="20"/>
          <w:rtl/>
        </w:rPr>
        <w:t xml:space="preserve"> של חשוד כאשר הדבר יגרום לו נזק חמור גדול יותר מהעניין הציבורי שבפרסום </w:t>
      </w:r>
      <w:r>
        <w:rPr>
          <w:rFonts w:ascii="Tahoma" w:hAnsi="Tahoma" w:cs="Tahoma"/>
          <w:sz w:val="20"/>
          <w:szCs w:val="20"/>
          <w:rtl/>
        </w:rPr>
        <w:t>וזאת עד להגשת כתב אישום.</w:t>
      </w:r>
    </w:p>
    <w:p w:rsidR="00AB6354" w:rsidRPr="008129B8" w:rsidRDefault="00AB6354" w:rsidP="00102340">
      <w:pPr>
        <w:spacing w:after="70"/>
        <w:jc w:val="both"/>
        <w:rPr>
          <w:rFonts w:ascii="Tahoma" w:hAnsi="Tahoma" w:cs="Tahoma"/>
          <w:b/>
          <w:bCs/>
          <w:color w:val="FFFF00"/>
          <w:sz w:val="20"/>
          <w:szCs w:val="20"/>
          <w:rtl/>
        </w:rPr>
      </w:pPr>
    </w:p>
    <w:p w:rsidR="00AB6354" w:rsidRPr="008129B8" w:rsidRDefault="00AB6354" w:rsidP="00467A76">
      <w:pPr>
        <w:spacing w:after="70"/>
        <w:jc w:val="both"/>
        <w:rPr>
          <w:rFonts w:ascii="Tahoma" w:hAnsi="Tahoma" w:cs="Tahoma"/>
          <w:sz w:val="20"/>
          <w:szCs w:val="20"/>
          <w:rtl/>
        </w:rPr>
      </w:pPr>
      <w:r w:rsidRPr="008129B8">
        <w:rPr>
          <w:rFonts w:ascii="Tahoma" w:hAnsi="Tahoma" w:cs="Tahoma"/>
          <w:sz w:val="20"/>
          <w:szCs w:val="20"/>
          <w:highlight w:val="green"/>
          <w:rtl/>
        </w:rPr>
        <w:t xml:space="preserve">פס"ד חברה פלונית נגד </w:t>
      </w:r>
      <w:r w:rsidR="00467A76">
        <w:rPr>
          <w:rFonts w:ascii="Tahoma" w:hAnsi="Tahoma" w:cs="Tahoma" w:hint="cs"/>
          <w:sz w:val="20"/>
          <w:szCs w:val="20"/>
          <w:highlight w:val="green"/>
          <w:rtl/>
        </w:rPr>
        <w:t>מ</w:t>
      </w:r>
      <w:r w:rsidR="00467A76" w:rsidRPr="00952586">
        <w:rPr>
          <w:rFonts w:ascii="Tahoma" w:hAnsi="Tahoma" w:cs="Tahoma" w:hint="cs"/>
          <w:sz w:val="20"/>
          <w:szCs w:val="20"/>
          <w:highlight w:val="green"/>
          <w:rtl/>
        </w:rPr>
        <w:t>"י</w:t>
      </w:r>
      <w:r w:rsidRPr="00952586">
        <w:rPr>
          <w:rFonts w:ascii="Tahoma" w:hAnsi="Tahoma" w:cs="Tahoma"/>
          <w:sz w:val="20"/>
          <w:szCs w:val="20"/>
          <w:rtl/>
        </w:rPr>
        <w:t xml:space="preserve">: </w:t>
      </w:r>
      <w:r w:rsidR="003735D4" w:rsidRPr="00952586">
        <w:rPr>
          <w:rFonts w:ascii="Tahoma" w:hAnsi="Tahoma" w:cs="Tahoma" w:hint="cs"/>
          <w:sz w:val="20"/>
          <w:szCs w:val="20"/>
          <w:rtl/>
        </w:rPr>
        <w:t xml:space="preserve">זהו </w:t>
      </w:r>
      <w:r w:rsidRPr="00952586">
        <w:rPr>
          <w:rFonts w:ascii="Tahoma" w:hAnsi="Tahoma" w:cs="Tahoma"/>
          <w:sz w:val="20"/>
          <w:szCs w:val="20"/>
          <w:rtl/>
        </w:rPr>
        <w:t>סיפור של מטפל</w:t>
      </w:r>
      <w:r w:rsidRPr="008129B8">
        <w:rPr>
          <w:rFonts w:ascii="Tahoma" w:hAnsi="Tahoma" w:cs="Tahoma"/>
          <w:sz w:val="20"/>
          <w:szCs w:val="20"/>
          <w:rtl/>
        </w:rPr>
        <w:t xml:space="preserve"> שנעצר בחשד לביצוע מעשה מגונה בקטינה שהוא טיפל בה. היה צו איסור כולל שהוטל על הפרשה. בעליון ביהמ"ש נדרש לנתח את </w:t>
      </w:r>
      <w:r w:rsidRPr="00467A76">
        <w:rPr>
          <w:rFonts w:ascii="Tahoma" w:hAnsi="Tahoma" w:cs="Tahoma"/>
          <w:color w:val="FFFFFF" w:themeColor="background1"/>
          <w:sz w:val="20"/>
          <w:szCs w:val="20"/>
          <w:highlight w:val="darkBlue"/>
          <w:rtl/>
        </w:rPr>
        <w:t>ס</w:t>
      </w:r>
      <w:r w:rsidRPr="00467A76">
        <w:rPr>
          <w:rFonts w:ascii="Tahoma" w:hAnsi="Tahoma" w:cs="Tahoma" w:hint="cs"/>
          <w:color w:val="FFFFFF" w:themeColor="background1"/>
          <w:sz w:val="20"/>
          <w:szCs w:val="20"/>
          <w:highlight w:val="darkBlue"/>
          <w:rtl/>
        </w:rPr>
        <w:t>'</w:t>
      </w:r>
      <w:r w:rsidRPr="00467A76">
        <w:rPr>
          <w:rFonts w:ascii="Tahoma" w:hAnsi="Tahoma" w:cs="Tahoma"/>
          <w:color w:val="FFFFFF" w:themeColor="background1"/>
          <w:sz w:val="20"/>
          <w:szCs w:val="20"/>
          <w:highlight w:val="darkBlue"/>
          <w:rtl/>
        </w:rPr>
        <w:t xml:space="preserve"> 70(ה1)(1)</w:t>
      </w:r>
      <w:r w:rsidRPr="008129B8">
        <w:rPr>
          <w:rFonts w:ascii="Tahoma" w:hAnsi="Tahoma" w:cs="Tahoma"/>
          <w:sz w:val="20"/>
          <w:szCs w:val="20"/>
          <w:rtl/>
        </w:rPr>
        <w:t xml:space="preserve"> וקבע כי הוא כולל </w:t>
      </w:r>
      <w:r w:rsidRPr="00BA3ADE">
        <w:rPr>
          <w:rFonts w:ascii="Tahoma" w:hAnsi="Tahoma" w:cs="Tahoma"/>
          <w:b/>
          <w:bCs/>
          <w:sz w:val="20"/>
          <w:szCs w:val="20"/>
          <w:u w:val="double"/>
          <w:rtl/>
        </w:rPr>
        <w:t>שני תנאים מצטברים שצריכים להתקיים</w:t>
      </w:r>
      <w:r>
        <w:rPr>
          <w:rFonts w:ascii="Tahoma" w:hAnsi="Tahoma" w:cs="Tahoma" w:hint="cs"/>
          <w:sz w:val="20"/>
          <w:szCs w:val="20"/>
          <w:rtl/>
        </w:rPr>
        <w:t>:</w:t>
      </w:r>
    </w:p>
    <w:p w:rsidR="00AB6354" w:rsidRPr="008129B8" w:rsidRDefault="00AB6354" w:rsidP="00467A76">
      <w:pPr>
        <w:pStyle w:val="a7"/>
        <w:numPr>
          <w:ilvl w:val="0"/>
          <w:numId w:val="15"/>
        </w:numPr>
        <w:spacing w:after="70"/>
        <w:ind w:left="363"/>
        <w:jc w:val="both"/>
        <w:rPr>
          <w:rFonts w:ascii="Tahoma" w:hAnsi="Tahoma" w:cs="Tahoma"/>
          <w:sz w:val="20"/>
          <w:szCs w:val="20"/>
        </w:rPr>
      </w:pPr>
      <w:r w:rsidRPr="008129B8">
        <w:rPr>
          <w:rFonts w:ascii="Tahoma" w:hAnsi="Tahoma" w:cs="Tahoma"/>
          <w:sz w:val="20"/>
          <w:szCs w:val="20"/>
          <w:rtl/>
        </w:rPr>
        <w:t>על החשוד שדורש את איסור הפרסום (מעבר ל</w:t>
      </w:r>
      <w:r w:rsidR="00467A76">
        <w:rPr>
          <w:rFonts w:ascii="Tahoma" w:hAnsi="Tahoma" w:cs="Tahoma" w:hint="cs"/>
          <w:sz w:val="20"/>
          <w:szCs w:val="20"/>
          <w:rtl/>
        </w:rPr>
        <w:t>-</w:t>
      </w:r>
      <w:r w:rsidRPr="008129B8">
        <w:rPr>
          <w:rFonts w:ascii="Tahoma" w:hAnsi="Tahoma" w:cs="Tahoma"/>
          <w:sz w:val="20"/>
          <w:szCs w:val="20"/>
          <w:rtl/>
        </w:rPr>
        <w:t xml:space="preserve">48 שעות) להראות </w:t>
      </w:r>
      <w:r w:rsidRPr="00BA3ADE">
        <w:rPr>
          <w:rFonts w:ascii="Tahoma" w:hAnsi="Tahoma" w:cs="Tahoma"/>
          <w:sz w:val="20"/>
          <w:szCs w:val="20"/>
          <w:highlight w:val="yellow"/>
          <w:rtl/>
        </w:rPr>
        <w:t>שיגרם לו נזק חמור כתוצאה מהפרסום</w:t>
      </w:r>
      <w:r w:rsidRPr="008129B8">
        <w:rPr>
          <w:rFonts w:ascii="Tahoma" w:hAnsi="Tahoma" w:cs="Tahoma"/>
          <w:sz w:val="20"/>
          <w:szCs w:val="20"/>
          <w:rtl/>
        </w:rPr>
        <w:t xml:space="preserve">. ביהמ"ש מדגיש </w:t>
      </w:r>
      <w:r w:rsidRPr="008129B8">
        <w:rPr>
          <w:rFonts w:ascii="Tahoma" w:hAnsi="Tahoma" w:cs="Tahoma"/>
          <w:b/>
          <w:bCs/>
          <w:sz w:val="20"/>
          <w:szCs w:val="20"/>
          <w:rtl/>
        </w:rPr>
        <w:t>נזק חמור</w:t>
      </w:r>
      <w:r w:rsidRPr="008129B8">
        <w:rPr>
          <w:rFonts w:ascii="Tahoma" w:hAnsi="Tahoma" w:cs="Tahoma"/>
          <w:sz w:val="20"/>
          <w:szCs w:val="20"/>
          <w:rtl/>
        </w:rPr>
        <w:t xml:space="preserve"> כי כל אדם שמפורסם שהוא חשוד </w:t>
      </w:r>
      <w:r w:rsidR="00467A76">
        <w:rPr>
          <w:rFonts w:ascii="Tahoma" w:hAnsi="Tahoma" w:cs="Tahoma" w:hint="cs"/>
          <w:sz w:val="20"/>
          <w:szCs w:val="20"/>
          <w:rtl/>
        </w:rPr>
        <w:t>יי</w:t>
      </w:r>
      <w:r w:rsidRPr="008129B8">
        <w:rPr>
          <w:rFonts w:ascii="Tahoma" w:hAnsi="Tahoma" w:cs="Tahoma"/>
          <w:sz w:val="20"/>
          <w:szCs w:val="20"/>
          <w:rtl/>
        </w:rPr>
        <w:t xml:space="preserve">נזק. ביהמ"ש מתחשב בכלל הנסיבות כמו מצב פיזי, נפשי, רגשי, משפחתי, עבר פלילי, סוג העבירה, חומרת העבירה, משקל הראיות בתיק ועוד. </w:t>
      </w:r>
    </w:p>
    <w:p w:rsidR="00467A76" w:rsidRDefault="00AB6354" w:rsidP="00467A76">
      <w:pPr>
        <w:pStyle w:val="a7"/>
        <w:numPr>
          <w:ilvl w:val="0"/>
          <w:numId w:val="15"/>
        </w:numPr>
        <w:spacing w:after="70"/>
        <w:ind w:left="363"/>
        <w:jc w:val="both"/>
        <w:rPr>
          <w:rFonts w:ascii="Tahoma" w:hAnsi="Tahoma" w:cs="Tahoma"/>
          <w:sz w:val="20"/>
          <w:szCs w:val="20"/>
        </w:rPr>
      </w:pPr>
      <w:r w:rsidRPr="00084BF5">
        <w:rPr>
          <w:rFonts w:ascii="Tahoma" w:hAnsi="Tahoma" w:cs="Tahoma"/>
          <w:sz w:val="20"/>
          <w:szCs w:val="20"/>
          <w:highlight w:val="yellow"/>
          <w:rtl/>
        </w:rPr>
        <w:t>ראוי להעדיף את מניעת הנזק החמור על פני העניין הציבורי שבפרסום</w:t>
      </w:r>
      <w:r w:rsidRPr="008129B8">
        <w:rPr>
          <w:rFonts w:ascii="Tahoma" w:hAnsi="Tahoma" w:cs="Tahoma"/>
          <w:sz w:val="20"/>
          <w:szCs w:val="20"/>
          <w:rtl/>
        </w:rPr>
        <w:t>. לעניין זה יש שני רבדים</w:t>
      </w:r>
      <w:r w:rsidR="00467A76">
        <w:rPr>
          <w:rFonts w:ascii="Tahoma" w:hAnsi="Tahoma" w:cs="Tahoma" w:hint="cs"/>
          <w:sz w:val="20"/>
          <w:szCs w:val="20"/>
          <w:rtl/>
        </w:rPr>
        <w:t xml:space="preserve"> -</w:t>
      </w:r>
      <w:r w:rsidRPr="008129B8">
        <w:rPr>
          <w:rFonts w:ascii="Tahoma" w:hAnsi="Tahoma" w:cs="Tahoma"/>
          <w:sz w:val="20"/>
          <w:szCs w:val="20"/>
          <w:rtl/>
        </w:rPr>
        <w:t xml:space="preserve"> כללי </w:t>
      </w:r>
      <w:r w:rsidRPr="008129B8">
        <w:rPr>
          <w:rFonts w:ascii="Tahoma" w:hAnsi="Tahoma" w:cs="Tahoma" w:hint="cs"/>
          <w:sz w:val="20"/>
          <w:szCs w:val="20"/>
          <w:rtl/>
        </w:rPr>
        <w:t>ופרטיקולארי</w:t>
      </w:r>
      <w:r w:rsidRPr="008129B8">
        <w:rPr>
          <w:rFonts w:ascii="Tahoma" w:hAnsi="Tahoma" w:cs="Tahoma"/>
          <w:sz w:val="20"/>
          <w:szCs w:val="20"/>
          <w:rtl/>
        </w:rPr>
        <w:t xml:space="preserve">. </w:t>
      </w:r>
      <w:r w:rsidRPr="00467A76">
        <w:rPr>
          <w:rFonts w:ascii="Tahoma" w:hAnsi="Tahoma" w:cs="Tahoma"/>
          <w:b/>
          <w:bCs/>
          <w:sz w:val="20"/>
          <w:szCs w:val="20"/>
          <w:rtl/>
        </w:rPr>
        <w:t xml:space="preserve">הרובד </w:t>
      </w:r>
      <w:r w:rsidR="00467A76" w:rsidRPr="00467A76">
        <w:rPr>
          <w:rFonts w:ascii="Tahoma" w:hAnsi="Tahoma" w:cs="Tahoma" w:hint="cs"/>
          <w:b/>
          <w:bCs/>
          <w:sz w:val="20"/>
          <w:szCs w:val="20"/>
          <w:rtl/>
        </w:rPr>
        <w:t>ה</w:t>
      </w:r>
      <w:r w:rsidRPr="00467A76">
        <w:rPr>
          <w:rFonts w:ascii="Tahoma" w:hAnsi="Tahoma" w:cs="Tahoma"/>
          <w:b/>
          <w:bCs/>
          <w:sz w:val="20"/>
          <w:szCs w:val="20"/>
          <w:rtl/>
        </w:rPr>
        <w:t>כללי</w:t>
      </w:r>
      <w:r w:rsidRPr="008129B8">
        <w:rPr>
          <w:rFonts w:ascii="Tahoma" w:hAnsi="Tahoma" w:cs="Tahoma"/>
          <w:sz w:val="20"/>
          <w:szCs w:val="20"/>
          <w:rtl/>
        </w:rPr>
        <w:t xml:space="preserve"> מדבר על עקרונות של חופש ביטוי, פומביות, זכות הציבור לדעת ועוד. </w:t>
      </w:r>
      <w:r w:rsidRPr="00467A76">
        <w:rPr>
          <w:rFonts w:ascii="Tahoma" w:hAnsi="Tahoma" w:cs="Tahoma"/>
          <w:b/>
          <w:bCs/>
          <w:sz w:val="20"/>
          <w:szCs w:val="20"/>
          <w:rtl/>
        </w:rPr>
        <w:t xml:space="preserve">ברובד </w:t>
      </w:r>
      <w:r w:rsidRPr="00467A76">
        <w:rPr>
          <w:rFonts w:ascii="Tahoma" w:hAnsi="Tahoma" w:cs="Tahoma" w:hint="cs"/>
          <w:b/>
          <w:bCs/>
          <w:sz w:val="20"/>
          <w:szCs w:val="20"/>
          <w:rtl/>
        </w:rPr>
        <w:t>הפרטיקולארי</w:t>
      </w:r>
      <w:r w:rsidRPr="008129B8">
        <w:rPr>
          <w:rFonts w:ascii="Tahoma" w:hAnsi="Tahoma" w:cs="Tahoma"/>
          <w:sz w:val="20"/>
          <w:szCs w:val="20"/>
          <w:rtl/>
        </w:rPr>
        <w:t xml:space="preserve"> עולה השאלה האם מדובר באיש ציבור, האם צריך להזהיר את הציבור ועוד. </w:t>
      </w:r>
    </w:p>
    <w:p w:rsidR="00AB6354" w:rsidRPr="008129B8" w:rsidRDefault="00AB6354" w:rsidP="0025433C">
      <w:pPr>
        <w:pStyle w:val="a7"/>
        <w:numPr>
          <w:ilvl w:val="0"/>
          <w:numId w:val="156"/>
        </w:numPr>
        <w:spacing w:after="0"/>
        <w:ind w:left="723"/>
        <w:jc w:val="both"/>
        <w:rPr>
          <w:rFonts w:ascii="Tahoma" w:hAnsi="Tahoma" w:cs="Tahoma"/>
          <w:sz w:val="20"/>
          <w:szCs w:val="20"/>
        </w:rPr>
      </w:pPr>
      <w:r w:rsidRPr="008129B8">
        <w:rPr>
          <w:rFonts w:ascii="Tahoma" w:hAnsi="Tahoma" w:cs="Tahoma"/>
          <w:sz w:val="20"/>
          <w:szCs w:val="20"/>
          <w:rtl/>
        </w:rPr>
        <w:t>ביהמ"ש אומר כי שני התנאים קשורים אחד בשני</w:t>
      </w:r>
      <w:r w:rsidR="00467A76">
        <w:rPr>
          <w:rFonts w:ascii="Tahoma" w:hAnsi="Tahoma" w:cs="Tahoma" w:hint="cs"/>
          <w:sz w:val="20"/>
          <w:szCs w:val="20"/>
          <w:rtl/>
        </w:rPr>
        <w:t>.</w:t>
      </w:r>
      <w:r w:rsidRPr="008129B8">
        <w:rPr>
          <w:rFonts w:ascii="Tahoma" w:hAnsi="Tahoma" w:cs="Tahoma"/>
          <w:sz w:val="20"/>
          <w:szCs w:val="20"/>
          <w:rtl/>
        </w:rPr>
        <w:t xml:space="preserve"> ככל שיש עניין ציבורי בפרסום ככה החשוד יצטרך להראות שהנזק שלו חמור יותר.</w:t>
      </w:r>
    </w:p>
    <w:p w:rsidR="00AB6354" w:rsidRDefault="00AB6354" w:rsidP="00467A76">
      <w:pPr>
        <w:spacing w:after="0"/>
        <w:jc w:val="both"/>
        <w:rPr>
          <w:rFonts w:ascii="Tahoma" w:hAnsi="Tahoma" w:cs="Tahoma"/>
          <w:sz w:val="20"/>
          <w:szCs w:val="20"/>
          <w:rtl/>
        </w:rPr>
      </w:pPr>
    </w:p>
    <w:p w:rsidR="00AB6354" w:rsidRDefault="00467A76" w:rsidP="00467A76">
      <w:pPr>
        <w:spacing w:after="70"/>
        <w:jc w:val="both"/>
        <w:rPr>
          <w:rFonts w:ascii="Tahoma" w:hAnsi="Tahoma" w:cs="Tahoma"/>
          <w:sz w:val="20"/>
          <w:szCs w:val="20"/>
          <w:rtl/>
        </w:rPr>
      </w:pPr>
      <w:r>
        <w:rPr>
          <w:rFonts w:ascii="Tahoma" w:hAnsi="Tahoma" w:cs="Tahoma" w:hint="cs"/>
          <w:sz w:val="20"/>
          <w:szCs w:val="20"/>
          <w:rtl/>
        </w:rPr>
        <w:t xml:space="preserve">כאן </w:t>
      </w:r>
      <w:r w:rsidR="00AB6354" w:rsidRPr="008129B8">
        <w:rPr>
          <w:rFonts w:ascii="Tahoma" w:hAnsi="Tahoma" w:cs="Tahoma"/>
          <w:sz w:val="20"/>
          <w:szCs w:val="20"/>
          <w:rtl/>
        </w:rPr>
        <w:t>ביהמ"ש</w:t>
      </w:r>
      <w:r w:rsidR="00AB6354" w:rsidRPr="008129B8">
        <w:rPr>
          <w:rFonts w:ascii="Tahoma" w:hAnsi="Tahoma" w:cs="Tahoma"/>
          <w:sz w:val="20"/>
          <w:szCs w:val="20"/>
        </w:rPr>
        <w:t xml:space="preserve"> </w:t>
      </w:r>
      <w:r w:rsidR="00AB6354" w:rsidRPr="008129B8">
        <w:rPr>
          <w:rFonts w:ascii="Tahoma" w:hAnsi="Tahoma" w:cs="Tahoma"/>
          <w:sz w:val="20"/>
          <w:szCs w:val="20"/>
          <w:rtl/>
        </w:rPr>
        <w:t xml:space="preserve">פסק כי במאזן הספציפי שלפניו </w:t>
      </w:r>
      <w:r w:rsidR="00AB6354" w:rsidRPr="003724E0">
        <w:rPr>
          <w:rFonts w:ascii="Tahoma" w:hAnsi="Tahoma" w:cs="Tahoma"/>
          <w:b/>
          <w:bCs/>
          <w:sz w:val="20"/>
          <w:szCs w:val="20"/>
          <w:rtl/>
        </w:rPr>
        <w:t xml:space="preserve">הכף נוטה למניעת זיהוי האדם עצמו, </w:t>
      </w:r>
      <w:r w:rsidR="004E2315" w:rsidRPr="004E2315">
        <w:rPr>
          <w:rFonts w:ascii="Tahoma" w:hAnsi="Tahoma" w:cs="Tahoma"/>
          <w:b/>
          <w:bCs/>
          <w:sz w:val="20"/>
          <w:szCs w:val="20"/>
          <w:u w:val="single"/>
          <w:rtl/>
        </w:rPr>
        <w:t>אבל</w:t>
      </w:r>
      <w:r w:rsidR="00AB6354" w:rsidRPr="003724E0">
        <w:rPr>
          <w:rFonts w:ascii="Tahoma" w:hAnsi="Tahoma" w:cs="Tahoma"/>
          <w:b/>
          <w:bCs/>
          <w:sz w:val="20"/>
          <w:szCs w:val="20"/>
          <w:rtl/>
        </w:rPr>
        <w:t xml:space="preserve"> לא לפרשה כולה</w:t>
      </w:r>
      <w:r w:rsidR="00AB6354" w:rsidRPr="008129B8">
        <w:rPr>
          <w:rFonts w:ascii="Tahoma" w:hAnsi="Tahoma" w:cs="Tahoma"/>
          <w:sz w:val="20"/>
          <w:szCs w:val="20"/>
          <w:rtl/>
        </w:rPr>
        <w:t>. כלומר</w:t>
      </w:r>
      <w:r w:rsidR="00AB6354">
        <w:rPr>
          <w:rFonts w:ascii="Tahoma" w:hAnsi="Tahoma" w:cs="Tahoma" w:hint="cs"/>
          <w:sz w:val="20"/>
          <w:szCs w:val="20"/>
          <w:rtl/>
        </w:rPr>
        <w:t>,</w:t>
      </w:r>
      <w:r w:rsidR="00AB6354" w:rsidRPr="008129B8">
        <w:rPr>
          <w:rFonts w:ascii="Tahoma" w:hAnsi="Tahoma" w:cs="Tahoma"/>
          <w:sz w:val="20"/>
          <w:szCs w:val="20"/>
          <w:rtl/>
        </w:rPr>
        <w:t xml:space="preserve"> הפרשה </w:t>
      </w:r>
      <w:r>
        <w:rPr>
          <w:rFonts w:ascii="Tahoma" w:hAnsi="Tahoma" w:cs="Tahoma" w:hint="cs"/>
          <w:sz w:val="20"/>
          <w:szCs w:val="20"/>
          <w:rtl/>
        </w:rPr>
        <w:t>תפורסם אנונימית</w:t>
      </w:r>
      <w:r w:rsidR="00AB6354" w:rsidRPr="008129B8">
        <w:rPr>
          <w:rFonts w:ascii="Tahoma" w:hAnsi="Tahoma" w:cs="Tahoma"/>
          <w:sz w:val="20"/>
          <w:szCs w:val="20"/>
          <w:rtl/>
        </w:rPr>
        <w:t xml:space="preserve">. פרסום הפרשה הוא חשוב </w:t>
      </w:r>
      <w:r>
        <w:rPr>
          <w:rFonts w:ascii="Tahoma" w:hAnsi="Tahoma" w:cs="Tahoma" w:hint="cs"/>
          <w:sz w:val="20"/>
          <w:szCs w:val="20"/>
          <w:rtl/>
        </w:rPr>
        <w:t>ע"מ</w:t>
      </w:r>
      <w:r w:rsidR="00AB6354" w:rsidRPr="008129B8">
        <w:rPr>
          <w:rFonts w:ascii="Tahoma" w:hAnsi="Tahoma" w:cs="Tahoma"/>
          <w:sz w:val="20"/>
          <w:szCs w:val="20"/>
          <w:rtl/>
        </w:rPr>
        <w:t xml:space="preserve"> שהציבור ידע להיזהר מדברים כאלו, </w:t>
      </w:r>
      <w:r w:rsidR="004E2315" w:rsidRPr="004E2315">
        <w:rPr>
          <w:rFonts w:ascii="Tahoma" w:hAnsi="Tahoma" w:cs="Tahoma"/>
          <w:sz w:val="20"/>
          <w:szCs w:val="20"/>
          <w:u w:val="single"/>
          <w:rtl/>
        </w:rPr>
        <w:t>אך</w:t>
      </w:r>
      <w:r w:rsidR="00AB6354" w:rsidRPr="008129B8">
        <w:rPr>
          <w:rFonts w:ascii="Tahoma" w:hAnsi="Tahoma" w:cs="Tahoma"/>
          <w:sz w:val="20"/>
          <w:szCs w:val="20"/>
          <w:rtl/>
        </w:rPr>
        <w:t xml:space="preserve"> לא מאותו האדם עצמו כי עד</w:t>
      </w:r>
      <w:r w:rsidR="00AB6354">
        <w:rPr>
          <w:rFonts w:ascii="Tahoma" w:hAnsi="Tahoma" w:cs="Tahoma"/>
          <w:sz w:val="20"/>
          <w:szCs w:val="20"/>
          <w:rtl/>
        </w:rPr>
        <w:t>יין לא הצטברו מספיק ראיות נגדו.</w:t>
      </w:r>
    </w:p>
    <w:p w:rsidR="00AB6354" w:rsidRPr="008129B8" w:rsidRDefault="00AB6354" w:rsidP="00102340">
      <w:pPr>
        <w:spacing w:after="70"/>
        <w:jc w:val="both"/>
        <w:rPr>
          <w:rFonts w:ascii="Tahoma" w:hAnsi="Tahoma" w:cs="Tahoma"/>
          <w:sz w:val="20"/>
          <w:szCs w:val="20"/>
          <w:rtl/>
        </w:rPr>
      </w:pPr>
    </w:p>
    <w:p w:rsidR="00AB6354" w:rsidRDefault="00AB6354" w:rsidP="00102340">
      <w:pPr>
        <w:pStyle w:val="1"/>
        <w:bidi/>
        <w:spacing w:after="70"/>
        <w:rPr>
          <w:rtl/>
        </w:rPr>
      </w:pPr>
      <w:bookmarkStart w:id="21" w:name="_Toc458629521"/>
      <w:r>
        <w:rPr>
          <w:rFonts w:hint="cs"/>
          <w:rtl/>
        </w:rPr>
        <w:t>4.</w:t>
      </w:r>
      <w:r w:rsidRPr="0036256B">
        <w:rPr>
          <w:rFonts w:hint="cs"/>
          <w:rtl/>
        </w:rPr>
        <w:t xml:space="preserve"> </w:t>
      </w:r>
      <w:r>
        <w:rPr>
          <w:rFonts w:hint="cs"/>
          <w:rtl/>
        </w:rPr>
        <w:t>עיכוב</w:t>
      </w:r>
      <w:bookmarkEnd w:id="21"/>
    </w:p>
    <w:p w:rsidR="00AB6354" w:rsidRPr="008129B8" w:rsidRDefault="00AB6354" w:rsidP="000F2C79">
      <w:pPr>
        <w:spacing w:after="0"/>
        <w:jc w:val="both"/>
        <w:rPr>
          <w:rFonts w:ascii="Tahoma" w:hAnsi="Tahoma" w:cs="Tahoma"/>
          <w:sz w:val="20"/>
          <w:szCs w:val="20"/>
          <w:rtl/>
        </w:rPr>
      </w:pPr>
      <w:r w:rsidRPr="008129B8">
        <w:rPr>
          <w:rFonts w:ascii="Tahoma" w:hAnsi="Tahoma" w:cs="Tahoma"/>
          <w:sz w:val="20"/>
          <w:szCs w:val="20"/>
          <w:rtl/>
        </w:rPr>
        <w:t xml:space="preserve">הנושא מצוי </w:t>
      </w:r>
      <w:r w:rsidRPr="00295C29">
        <w:rPr>
          <w:rFonts w:ascii="Tahoma" w:hAnsi="Tahoma" w:cs="Tahoma"/>
          <w:color w:val="FFFFFF" w:themeColor="background1"/>
          <w:sz w:val="20"/>
          <w:szCs w:val="20"/>
          <w:highlight w:val="darkBlue"/>
          <w:rtl/>
        </w:rPr>
        <w:t>בפרק ג' בחוק המעצרים (עיכוב)</w:t>
      </w:r>
      <w:r w:rsidRPr="008129B8">
        <w:rPr>
          <w:rFonts w:ascii="Tahoma" w:hAnsi="Tahoma" w:cs="Tahoma"/>
          <w:sz w:val="20"/>
          <w:szCs w:val="20"/>
          <w:rtl/>
        </w:rPr>
        <w:t xml:space="preserve">. </w:t>
      </w:r>
      <w:proofErr w:type="spellStart"/>
      <w:r w:rsidRPr="00E0781E">
        <w:rPr>
          <w:rFonts w:ascii="Tahoma" w:hAnsi="Tahoma" w:cs="Tahoma" w:hint="cs"/>
          <w:sz w:val="20"/>
          <w:szCs w:val="20"/>
          <w:highlight w:val="yellow"/>
          <w:rtl/>
        </w:rPr>
        <w:t>חו"י</w:t>
      </w:r>
      <w:proofErr w:type="spellEnd"/>
      <w:r w:rsidRPr="00E0781E">
        <w:rPr>
          <w:rFonts w:ascii="Tahoma" w:hAnsi="Tahoma" w:cs="Tahoma" w:hint="cs"/>
          <w:sz w:val="20"/>
          <w:szCs w:val="20"/>
          <w:highlight w:val="yellow"/>
          <w:rtl/>
        </w:rPr>
        <w:t xml:space="preserve"> </w:t>
      </w:r>
      <w:proofErr w:type="spellStart"/>
      <w:r w:rsidRPr="00E0781E">
        <w:rPr>
          <w:rFonts w:ascii="Tahoma" w:hAnsi="Tahoma" w:cs="Tahoma" w:hint="cs"/>
          <w:sz w:val="20"/>
          <w:szCs w:val="20"/>
          <w:highlight w:val="yellow"/>
          <w:rtl/>
        </w:rPr>
        <w:t>כבוה"א</w:t>
      </w:r>
      <w:proofErr w:type="spellEnd"/>
      <w:r w:rsidRPr="00E0781E">
        <w:rPr>
          <w:rFonts w:ascii="Tahoma" w:hAnsi="Tahoma" w:cs="Tahoma"/>
          <w:sz w:val="20"/>
          <w:szCs w:val="20"/>
          <w:highlight w:val="yellow"/>
          <w:rtl/>
        </w:rPr>
        <w:t xml:space="preserve"> לא מזכיר את המונח עיכוב</w:t>
      </w:r>
      <w:r w:rsidRPr="008129B8">
        <w:rPr>
          <w:rFonts w:ascii="Tahoma" w:hAnsi="Tahoma" w:cs="Tahoma"/>
          <w:sz w:val="20"/>
          <w:szCs w:val="20"/>
          <w:rtl/>
        </w:rPr>
        <w:t xml:space="preserve">. </w:t>
      </w:r>
      <w:r w:rsidRPr="007336E7">
        <w:rPr>
          <w:rFonts w:ascii="Tahoma" w:hAnsi="Tahoma" w:cs="Tahoma"/>
          <w:color w:val="FFFFFF" w:themeColor="background1"/>
          <w:sz w:val="20"/>
          <w:szCs w:val="20"/>
          <w:highlight w:val="darkBlue"/>
          <w:rtl/>
        </w:rPr>
        <w:t>ס'</w:t>
      </w:r>
      <w:r w:rsidRPr="007336E7">
        <w:rPr>
          <w:rFonts w:ascii="Tahoma" w:hAnsi="Tahoma" w:cs="Tahoma" w:hint="cs"/>
          <w:color w:val="FFFFFF" w:themeColor="background1"/>
          <w:sz w:val="20"/>
          <w:szCs w:val="20"/>
          <w:highlight w:val="darkBlue"/>
          <w:rtl/>
        </w:rPr>
        <w:t xml:space="preserve"> </w:t>
      </w:r>
      <w:r w:rsidRPr="007336E7">
        <w:rPr>
          <w:rFonts w:ascii="Tahoma" w:hAnsi="Tahoma" w:cs="Tahoma"/>
          <w:color w:val="FFFFFF" w:themeColor="background1"/>
          <w:sz w:val="20"/>
          <w:szCs w:val="20"/>
          <w:highlight w:val="darkBlue"/>
          <w:rtl/>
        </w:rPr>
        <w:t>5 לחוק היסוד</w:t>
      </w:r>
      <w:r w:rsidRPr="008129B8">
        <w:rPr>
          <w:rFonts w:ascii="Tahoma" w:hAnsi="Tahoma" w:cs="Tahoma"/>
          <w:sz w:val="20"/>
          <w:szCs w:val="20"/>
          <w:rtl/>
        </w:rPr>
        <w:t xml:space="preserve"> אומר כי אין נוטלים ואין מגבילים את חירותו של אדם במאסר, במעצר, בהסגרה או בכל דרך אחרת. עולה השאלה </w:t>
      </w:r>
      <w:r w:rsidRPr="00E0781E">
        <w:rPr>
          <w:rFonts w:ascii="Tahoma" w:hAnsi="Tahoma" w:cs="Tahoma"/>
          <w:sz w:val="20"/>
          <w:szCs w:val="20"/>
          <w:highlight w:val="yellow"/>
          <w:rtl/>
        </w:rPr>
        <w:t xml:space="preserve">האם ניתן להסיק כי עיכוב הוא דבר שלא נחשב </w:t>
      </w:r>
      <w:r>
        <w:rPr>
          <w:rFonts w:ascii="Tahoma" w:hAnsi="Tahoma" w:cs="Tahoma" w:hint="cs"/>
          <w:sz w:val="20"/>
          <w:szCs w:val="20"/>
          <w:highlight w:val="yellow"/>
          <w:rtl/>
        </w:rPr>
        <w:t>ל</w:t>
      </w:r>
      <w:r w:rsidRPr="00E0781E">
        <w:rPr>
          <w:rFonts w:ascii="Tahoma" w:hAnsi="Tahoma" w:cs="Tahoma"/>
          <w:sz w:val="20"/>
          <w:szCs w:val="20"/>
          <w:highlight w:val="yellow"/>
          <w:rtl/>
        </w:rPr>
        <w:t xml:space="preserve">פגיעה בזכות או </w:t>
      </w:r>
      <w:r w:rsidR="007336E7">
        <w:rPr>
          <w:rFonts w:ascii="Tahoma" w:hAnsi="Tahoma" w:cs="Tahoma" w:hint="cs"/>
          <w:sz w:val="20"/>
          <w:szCs w:val="20"/>
          <w:highlight w:val="yellow"/>
          <w:rtl/>
        </w:rPr>
        <w:t>ב</w:t>
      </w:r>
      <w:r w:rsidRPr="00E0781E">
        <w:rPr>
          <w:rFonts w:ascii="Tahoma" w:hAnsi="Tahoma" w:cs="Tahoma"/>
          <w:sz w:val="20"/>
          <w:szCs w:val="20"/>
          <w:highlight w:val="yellow"/>
          <w:rtl/>
        </w:rPr>
        <w:t>חירות</w:t>
      </w:r>
      <w:r w:rsidRPr="008129B8">
        <w:rPr>
          <w:rFonts w:ascii="Tahoma" w:hAnsi="Tahoma" w:cs="Tahoma"/>
          <w:sz w:val="20"/>
          <w:szCs w:val="20"/>
          <w:rtl/>
        </w:rPr>
        <w:t xml:space="preserve">? התשובה היא </w:t>
      </w:r>
      <w:r w:rsidR="007336E7">
        <w:rPr>
          <w:rFonts w:ascii="Tahoma" w:hAnsi="Tahoma" w:cs="Tahoma" w:hint="cs"/>
          <w:sz w:val="20"/>
          <w:szCs w:val="20"/>
          <w:rtl/>
        </w:rPr>
        <w:t>לא כי</w:t>
      </w:r>
      <w:r w:rsidRPr="008129B8">
        <w:rPr>
          <w:rFonts w:ascii="Tahoma" w:hAnsi="Tahoma" w:cs="Tahoma"/>
          <w:sz w:val="20"/>
          <w:szCs w:val="20"/>
          <w:rtl/>
        </w:rPr>
        <w:t xml:space="preserve"> </w:t>
      </w:r>
      <w:r w:rsidR="007336E7">
        <w:rPr>
          <w:rFonts w:ascii="Tahoma" w:hAnsi="Tahoma" w:cs="Tahoma" w:hint="cs"/>
          <w:sz w:val="20"/>
          <w:szCs w:val="20"/>
          <w:rtl/>
        </w:rPr>
        <w:t xml:space="preserve">אין </w:t>
      </w:r>
      <w:r w:rsidRPr="008129B8">
        <w:rPr>
          <w:rFonts w:ascii="Tahoma" w:hAnsi="Tahoma" w:cs="Tahoma"/>
          <w:sz w:val="20"/>
          <w:szCs w:val="20"/>
          <w:rtl/>
        </w:rPr>
        <w:t>ספק שעיכוב נחשב "כל דרך אחרת" ולכן הוא בוודאי צריך לעמוד בדרישת התכלית הראויה והמידתיות. חוק ה</w:t>
      </w:r>
      <w:r>
        <w:rPr>
          <w:rFonts w:ascii="Tahoma" w:hAnsi="Tahoma" w:cs="Tahoma"/>
          <w:sz w:val="20"/>
          <w:szCs w:val="20"/>
          <w:rtl/>
        </w:rPr>
        <w:t>מעצרים</w:t>
      </w:r>
      <w:r w:rsidR="00E23BC3">
        <w:rPr>
          <w:rFonts w:ascii="Tahoma" w:hAnsi="Tahoma" w:cs="Tahoma" w:hint="cs"/>
          <w:sz w:val="20"/>
          <w:szCs w:val="20"/>
          <w:rtl/>
        </w:rPr>
        <w:t xml:space="preserve"> אף</w:t>
      </w:r>
      <w:r>
        <w:rPr>
          <w:rFonts w:ascii="Tahoma" w:hAnsi="Tahoma" w:cs="Tahoma"/>
          <w:sz w:val="20"/>
          <w:szCs w:val="20"/>
          <w:rtl/>
        </w:rPr>
        <w:t xml:space="preserve"> בחר לטפל בנושא בפרק שלם.</w:t>
      </w:r>
    </w:p>
    <w:p w:rsidR="00AB6354" w:rsidRPr="008129B8" w:rsidRDefault="00AB6354" w:rsidP="000F2C79">
      <w:pPr>
        <w:spacing w:after="0"/>
        <w:jc w:val="both"/>
        <w:rPr>
          <w:rFonts w:ascii="Tahoma" w:hAnsi="Tahoma" w:cs="Tahoma"/>
          <w:sz w:val="20"/>
          <w:szCs w:val="20"/>
          <w:rtl/>
        </w:rPr>
      </w:pPr>
    </w:p>
    <w:p w:rsidR="00AB6354" w:rsidRDefault="00AB6354" w:rsidP="00102340">
      <w:pPr>
        <w:pStyle w:val="2"/>
        <w:spacing w:after="70"/>
        <w:rPr>
          <w:rtl/>
        </w:rPr>
      </w:pPr>
      <w:bookmarkStart w:id="22" w:name="_Toc458629522"/>
      <w:r>
        <w:rPr>
          <w:rFonts w:hint="cs"/>
          <w:rtl/>
        </w:rPr>
        <w:t>4.1</w:t>
      </w:r>
      <w:r w:rsidRPr="0036256B">
        <w:rPr>
          <w:rFonts w:hint="cs"/>
          <w:rtl/>
        </w:rPr>
        <w:t xml:space="preserve"> </w:t>
      </w:r>
      <w:r>
        <w:rPr>
          <w:rFonts w:hint="cs"/>
          <w:rtl/>
        </w:rPr>
        <w:t>רקע היסטורי</w:t>
      </w:r>
      <w:bookmarkEnd w:id="22"/>
    </w:p>
    <w:p w:rsidR="00AB6354" w:rsidRPr="008129B8" w:rsidRDefault="00AB6354" w:rsidP="007F1517">
      <w:pPr>
        <w:spacing w:after="0"/>
        <w:jc w:val="both"/>
        <w:rPr>
          <w:rFonts w:ascii="Tahoma" w:hAnsi="Tahoma" w:cs="Tahoma"/>
          <w:sz w:val="20"/>
          <w:szCs w:val="20"/>
          <w:rtl/>
        </w:rPr>
      </w:pPr>
      <w:r w:rsidRPr="008129B8">
        <w:rPr>
          <w:rFonts w:ascii="Tahoma" w:hAnsi="Tahoma" w:cs="Tahoma"/>
          <w:sz w:val="20"/>
          <w:szCs w:val="20"/>
          <w:rtl/>
        </w:rPr>
        <w:t>עד לחוק המעצרים לא היה הסדר חוקי לנושא העיכוב. כלומר</w:t>
      </w:r>
      <w:r w:rsidR="005A0D2E">
        <w:rPr>
          <w:rFonts w:ascii="Tahoma" w:hAnsi="Tahoma" w:cs="Tahoma" w:hint="cs"/>
          <w:sz w:val="20"/>
          <w:szCs w:val="20"/>
          <w:rtl/>
        </w:rPr>
        <w:t>,</w:t>
      </w:r>
      <w:r w:rsidRPr="008129B8">
        <w:rPr>
          <w:rFonts w:ascii="Tahoma" w:hAnsi="Tahoma" w:cs="Tahoma"/>
          <w:sz w:val="20"/>
          <w:szCs w:val="20"/>
          <w:rtl/>
        </w:rPr>
        <w:t xml:space="preserve"> מסדרה של הוראות יכולנו להבין שבנסיבות </w:t>
      </w:r>
      <w:proofErr w:type="spellStart"/>
      <w:r w:rsidRPr="008129B8">
        <w:rPr>
          <w:rFonts w:ascii="Tahoma" w:hAnsi="Tahoma" w:cs="Tahoma"/>
          <w:sz w:val="20"/>
          <w:szCs w:val="20"/>
          <w:rtl/>
        </w:rPr>
        <w:t>מסויימות</w:t>
      </w:r>
      <w:proofErr w:type="spellEnd"/>
      <w:r w:rsidRPr="008129B8">
        <w:rPr>
          <w:rFonts w:ascii="Tahoma" w:hAnsi="Tahoma" w:cs="Tahoma"/>
          <w:sz w:val="20"/>
          <w:szCs w:val="20"/>
          <w:rtl/>
        </w:rPr>
        <w:t xml:space="preserve"> יש לשוטר סמכות להגביל את חירותו של אדם, הגבלה שלא מגיעה לכדי מעצר</w:t>
      </w:r>
      <w:r w:rsidR="005A0D2E">
        <w:rPr>
          <w:rFonts w:ascii="Tahoma" w:hAnsi="Tahoma" w:cs="Tahoma" w:hint="cs"/>
          <w:sz w:val="20"/>
          <w:szCs w:val="20"/>
          <w:rtl/>
        </w:rPr>
        <w:t>,</w:t>
      </w:r>
      <w:r w:rsidRPr="008129B8">
        <w:rPr>
          <w:rFonts w:ascii="Tahoma" w:hAnsi="Tahoma" w:cs="Tahoma"/>
          <w:sz w:val="20"/>
          <w:szCs w:val="20"/>
          <w:rtl/>
        </w:rPr>
        <w:t xml:space="preserve"> או לבקש מאדם להתלוות אליו </w:t>
      </w:r>
      <w:r w:rsidR="005A0D2E" w:rsidRPr="008129B8">
        <w:rPr>
          <w:rFonts w:ascii="Tahoma" w:hAnsi="Tahoma" w:cs="Tahoma"/>
          <w:sz w:val="20"/>
          <w:szCs w:val="20"/>
          <w:rtl/>
        </w:rPr>
        <w:t xml:space="preserve">לתחנת המשטרה </w:t>
      </w:r>
      <w:r w:rsidRPr="008129B8">
        <w:rPr>
          <w:rFonts w:ascii="Tahoma" w:hAnsi="Tahoma" w:cs="Tahoma"/>
          <w:sz w:val="20"/>
          <w:szCs w:val="20"/>
          <w:rtl/>
        </w:rPr>
        <w:t>או להגיע</w:t>
      </w:r>
      <w:r w:rsidR="005A0D2E">
        <w:rPr>
          <w:rFonts w:ascii="Tahoma" w:hAnsi="Tahoma" w:cs="Tahoma" w:hint="cs"/>
          <w:sz w:val="20"/>
          <w:szCs w:val="20"/>
          <w:rtl/>
        </w:rPr>
        <w:t xml:space="preserve"> אליה עצמאית כדי</w:t>
      </w:r>
      <w:r w:rsidRPr="008129B8">
        <w:rPr>
          <w:rFonts w:ascii="Tahoma" w:hAnsi="Tahoma" w:cs="Tahoma"/>
          <w:sz w:val="20"/>
          <w:szCs w:val="20"/>
          <w:rtl/>
        </w:rPr>
        <w:t xml:space="preserve"> להיחקר </w:t>
      </w:r>
      <w:r w:rsidR="004E2315" w:rsidRPr="004E2315">
        <w:rPr>
          <w:rFonts w:ascii="Tahoma" w:hAnsi="Tahoma" w:cs="Tahoma"/>
          <w:sz w:val="20"/>
          <w:szCs w:val="20"/>
          <w:u w:val="single"/>
          <w:rtl/>
        </w:rPr>
        <w:t>אך</w:t>
      </w:r>
      <w:r w:rsidRPr="008129B8">
        <w:rPr>
          <w:rFonts w:ascii="Tahoma" w:hAnsi="Tahoma" w:cs="Tahoma"/>
          <w:sz w:val="20"/>
          <w:szCs w:val="20"/>
          <w:rtl/>
        </w:rPr>
        <w:t xml:space="preserve"> לא היה שום </w:t>
      </w:r>
      <w:r w:rsidR="00BC09A4">
        <w:rPr>
          <w:rFonts w:ascii="Tahoma" w:hAnsi="Tahoma" w:cs="Tahoma" w:hint="cs"/>
          <w:sz w:val="20"/>
          <w:szCs w:val="20"/>
          <w:rtl/>
        </w:rPr>
        <w:t>סדר ב</w:t>
      </w:r>
      <w:r w:rsidRPr="008129B8">
        <w:rPr>
          <w:rFonts w:ascii="Tahoma" w:hAnsi="Tahoma" w:cs="Tahoma"/>
          <w:sz w:val="20"/>
          <w:szCs w:val="20"/>
          <w:rtl/>
        </w:rPr>
        <w:t xml:space="preserve">נושא. </w:t>
      </w:r>
      <w:r w:rsidRPr="00BC09A4">
        <w:rPr>
          <w:rFonts w:ascii="Tahoma" w:hAnsi="Tahoma" w:cs="Tahoma"/>
          <w:color w:val="FFFFFF" w:themeColor="background1"/>
          <w:sz w:val="20"/>
          <w:szCs w:val="20"/>
          <w:highlight w:val="darkBlue"/>
          <w:rtl/>
        </w:rPr>
        <w:t>חוק המעצרים</w:t>
      </w:r>
      <w:r w:rsidRPr="008129B8">
        <w:rPr>
          <w:rFonts w:ascii="Tahoma" w:hAnsi="Tahoma" w:cs="Tahoma"/>
          <w:sz w:val="20"/>
          <w:szCs w:val="20"/>
          <w:rtl/>
        </w:rPr>
        <w:t xml:space="preserve"> מסדיר את הסוגיה ומגדיר </w:t>
      </w:r>
      <w:r w:rsidR="00C41134">
        <w:rPr>
          <w:rFonts w:ascii="Tahoma" w:hAnsi="Tahoma" w:cs="Tahoma"/>
          <w:sz w:val="20"/>
          <w:szCs w:val="20"/>
          <w:rtl/>
        </w:rPr>
        <w:t>מהו עיכוב.</w:t>
      </w:r>
    </w:p>
    <w:p w:rsidR="00AB6354" w:rsidRPr="008129B8" w:rsidRDefault="00AB6354" w:rsidP="007F1517">
      <w:pPr>
        <w:spacing w:after="0"/>
        <w:jc w:val="both"/>
        <w:rPr>
          <w:rFonts w:ascii="Tahoma" w:hAnsi="Tahoma" w:cs="Tahoma"/>
          <w:sz w:val="20"/>
          <w:szCs w:val="20"/>
          <w:rtl/>
        </w:rPr>
      </w:pPr>
    </w:p>
    <w:p w:rsidR="00AB6354" w:rsidRDefault="00AB6354" w:rsidP="00102340">
      <w:pPr>
        <w:pStyle w:val="2"/>
        <w:spacing w:after="70"/>
        <w:rPr>
          <w:rtl/>
        </w:rPr>
      </w:pPr>
      <w:bookmarkStart w:id="23" w:name="_Toc458629523"/>
      <w:r>
        <w:rPr>
          <w:rFonts w:hint="cs"/>
          <w:rtl/>
        </w:rPr>
        <w:t>4.</w:t>
      </w:r>
      <w:r w:rsidR="002F172C">
        <w:rPr>
          <w:rFonts w:hint="cs"/>
          <w:rtl/>
        </w:rPr>
        <w:t>2</w:t>
      </w:r>
      <w:r w:rsidRPr="0036256B">
        <w:rPr>
          <w:rFonts w:hint="cs"/>
          <w:rtl/>
        </w:rPr>
        <w:t xml:space="preserve"> </w:t>
      </w:r>
      <w:r>
        <w:rPr>
          <w:rFonts w:hint="cs"/>
          <w:rtl/>
        </w:rPr>
        <w:t xml:space="preserve">מאפייני סמכות העיכוב </w:t>
      </w:r>
      <w:r w:rsidRPr="001D6C04">
        <w:rPr>
          <w:rtl/>
        </w:rPr>
        <w:t>–</w:t>
      </w:r>
      <w:r w:rsidRPr="001D6C04">
        <w:rPr>
          <w:rFonts w:hint="cs"/>
          <w:rtl/>
        </w:rPr>
        <w:t xml:space="preserve"> הוראות כלליות</w:t>
      </w:r>
      <w:bookmarkEnd w:id="23"/>
    </w:p>
    <w:p w:rsidR="00C41134" w:rsidRPr="008129B8" w:rsidRDefault="00C41134" w:rsidP="00454DE4">
      <w:pPr>
        <w:spacing w:after="0"/>
        <w:jc w:val="both"/>
        <w:rPr>
          <w:rFonts w:ascii="Tahoma" w:hAnsi="Tahoma" w:cs="Tahoma"/>
          <w:sz w:val="20"/>
          <w:szCs w:val="20"/>
          <w:rtl/>
        </w:rPr>
      </w:pPr>
      <w:r>
        <w:rPr>
          <w:rFonts w:ascii="Tahoma" w:hAnsi="Tahoma" w:cs="Tahoma" w:hint="cs"/>
          <w:b/>
          <w:bCs/>
          <w:color w:val="00B050"/>
          <w:sz w:val="20"/>
          <w:szCs w:val="20"/>
          <w:u w:val="single"/>
          <w:rtl/>
        </w:rPr>
        <w:t xml:space="preserve">הגדרת </w:t>
      </w:r>
      <w:r w:rsidRPr="00E0781E">
        <w:rPr>
          <w:rFonts w:ascii="Tahoma" w:hAnsi="Tahoma" w:cs="Tahoma"/>
          <w:b/>
          <w:bCs/>
          <w:color w:val="00B050"/>
          <w:sz w:val="20"/>
          <w:szCs w:val="20"/>
          <w:u w:val="single"/>
          <w:rtl/>
        </w:rPr>
        <w:t>העיכוב</w:t>
      </w:r>
      <w:r w:rsidRPr="00E0781E">
        <w:rPr>
          <w:rFonts w:ascii="Tahoma" w:hAnsi="Tahoma" w:cs="Tahoma"/>
          <w:sz w:val="20"/>
          <w:szCs w:val="20"/>
          <w:rtl/>
        </w:rPr>
        <w:t>:</w:t>
      </w:r>
      <w:r w:rsidRPr="008129B8">
        <w:rPr>
          <w:rFonts w:ascii="Tahoma" w:hAnsi="Tahoma" w:cs="Tahoma"/>
          <w:color w:val="0070C0"/>
          <w:sz w:val="20"/>
          <w:szCs w:val="20"/>
          <w:rtl/>
        </w:rPr>
        <w:t xml:space="preserve"> </w:t>
      </w:r>
      <w:r w:rsidRPr="00BC09A4">
        <w:rPr>
          <w:rFonts w:ascii="Tahoma" w:hAnsi="Tahoma" w:cs="Tahoma"/>
          <w:sz w:val="20"/>
          <w:szCs w:val="20"/>
          <w:rtl/>
        </w:rPr>
        <w:t xml:space="preserve">ההגדרה נמצאת </w:t>
      </w:r>
      <w:r w:rsidRPr="00BC09A4">
        <w:rPr>
          <w:rFonts w:ascii="Tahoma" w:hAnsi="Tahoma" w:cs="Tahoma"/>
          <w:color w:val="FFFFFF" w:themeColor="background1"/>
          <w:sz w:val="20"/>
          <w:szCs w:val="20"/>
          <w:highlight w:val="darkBlue"/>
          <w:rtl/>
        </w:rPr>
        <w:t>בס'</w:t>
      </w:r>
      <w:r w:rsidRPr="00BC09A4">
        <w:rPr>
          <w:rFonts w:ascii="Tahoma" w:hAnsi="Tahoma" w:cs="Tahoma" w:hint="cs"/>
          <w:color w:val="FFFFFF" w:themeColor="background1"/>
          <w:sz w:val="20"/>
          <w:szCs w:val="20"/>
          <w:highlight w:val="darkBlue"/>
          <w:rtl/>
        </w:rPr>
        <w:t xml:space="preserve"> </w:t>
      </w:r>
      <w:r w:rsidRPr="00BC09A4">
        <w:rPr>
          <w:rFonts w:ascii="Tahoma" w:hAnsi="Tahoma" w:cs="Tahoma"/>
          <w:color w:val="FFFFFF" w:themeColor="background1"/>
          <w:sz w:val="20"/>
          <w:szCs w:val="20"/>
          <w:highlight w:val="darkBlue"/>
          <w:rtl/>
        </w:rPr>
        <w:t>66</w:t>
      </w:r>
      <w:r w:rsidRPr="008129B8">
        <w:rPr>
          <w:rFonts w:ascii="Tahoma" w:hAnsi="Tahoma" w:cs="Tahoma"/>
          <w:sz w:val="20"/>
          <w:szCs w:val="20"/>
          <w:rtl/>
        </w:rPr>
        <w:t xml:space="preserve"> שקובע כי עיכוב הוא </w:t>
      </w:r>
      <w:r w:rsidRPr="00BC09A4">
        <w:rPr>
          <w:rFonts w:ascii="Tahoma" w:hAnsi="Tahoma" w:cs="Tahoma"/>
          <w:sz w:val="20"/>
          <w:szCs w:val="20"/>
          <w:highlight w:val="yellow"/>
          <w:rtl/>
        </w:rPr>
        <w:t xml:space="preserve">הגבלת חירותו של אדם לנוע באופן חופשי בשל חשש שבוצעה עבירה או כדי למנוע ביצוע עבירה כשהגבלת החירות </w:t>
      </w:r>
      <w:proofErr w:type="spellStart"/>
      <w:r w:rsidRPr="00BC09A4">
        <w:rPr>
          <w:rFonts w:ascii="Tahoma" w:hAnsi="Tahoma" w:cs="Tahoma"/>
          <w:sz w:val="20"/>
          <w:szCs w:val="20"/>
          <w:highlight w:val="yellow"/>
          <w:rtl/>
        </w:rPr>
        <w:t>מסוייגת</w:t>
      </w:r>
      <w:proofErr w:type="spellEnd"/>
      <w:r w:rsidRPr="00BC09A4">
        <w:rPr>
          <w:rFonts w:ascii="Tahoma" w:hAnsi="Tahoma" w:cs="Tahoma"/>
          <w:sz w:val="20"/>
          <w:szCs w:val="20"/>
          <w:highlight w:val="yellow"/>
          <w:rtl/>
        </w:rPr>
        <w:t xml:space="preserve"> מראש בזמן ובתכלית</w:t>
      </w:r>
      <w:r w:rsidRPr="008129B8">
        <w:rPr>
          <w:rFonts w:ascii="Tahoma" w:hAnsi="Tahoma" w:cs="Tahoma"/>
          <w:sz w:val="20"/>
          <w:szCs w:val="20"/>
          <w:rtl/>
        </w:rPr>
        <w:t xml:space="preserve">. </w:t>
      </w:r>
      <w:r w:rsidR="00454DE4">
        <w:rPr>
          <w:rFonts w:ascii="Tahoma" w:hAnsi="Tahoma" w:cs="Tahoma" w:hint="cs"/>
          <w:sz w:val="20"/>
          <w:szCs w:val="20"/>
          <w:rtl/>
        </w:rPr>
        <w:t>כלומר,</w:t>
      </w:r>
      <w:r w:rsidRPr="008129B8">
        <w:rPr>
          <w:rFonts w:ascii="Tahoma" w:hAnsi="Tahoma" w:cs="Tahoma"/>
          <w:sz w:val="20"/>
          <w:szCs w:val="20"/>
          <w:rtl/>
        </w:rPr>
        <w:t xml:space="preserve"> הגבלת חירות שהיא פחותה ממעצר ושהסיבה לה היא ח</w:t>
      </w:r>
      <w:r>
        <w:rPr>
          <w:rFonts w:ascii="Tahoma" w:hAnsi="Tahoma" w:cs="Tahoma"/>
          <w:sz w:val="20"/>
          <w:szCs w:val="20"/>
          <w:rtl/>
        </w:rPr>
        <w:t>שד שנעברה עבירה או מניעת עבירה</w:t>
      </w:r>
      <w:r>
        <w:rPr>
          <w:rFonts w:ascii="Tahoma" w:hAnsi="Tahoma" w:cs="Tahoma" w:hint="cs"/>
          <w:sz w:val="20"/>
          <w:szCs w:val="20"/>
          <w:rtl/>
        </w:rPr>
        <w:t xml:space="preserve"> עתידית</w:t>
      </w:r>
      <w:r>
        <w:rPr>
          <w:rFonts w:ascii="Tahoma" w:hAnsi="Tahoma" w:cs="Tahoma"/>
          <w:sz w:val="20"/>
          <w:szCs w:val="20"/>
          <w:rtl/>
        </w:rPr>
        <w:t>.</w:t>
      </w:r>
    </w:p>
    <w:p w:rsidR="00C41134" w:rsidRDefault="00C41134" w:rsidP="0099372D">
      <w:pPr>
        <w:spacing w:after="0"/>
        <w:jc w:val="both"/>
        <w:rPr>
          <w:rFonts w:ascii="Tahoma" w:hAnsi="Tahoma" w:cs="Tahoma"/>
          <w:b/>
          <w:bCs/>
          <w:color w:val="00B050"/>
          <w:sz w:val="20"/>
          <w:szCs w:val="20"/>
          <w:u w:val="single"/>
          <w:rtl/>
        </w:rPr>
      </w:pPr>
    </w:p>
    <w:p w:rsidR="00AB6354" w:rsidRPr="008129B8" w:rsidRDefault="00AB6354" w:rsidP="00F37DE7">
      <w:pPr>
        <w:spacing w:after="0"/>
        <w:jc w:val="both"/>
        <w:rPr>
          <w:rFonts w:ascii="Tahoma" w:hAnsi="Tahoma" w:cs="Tahoma"/>
          <w:color w:val="0070C0"/>
          <w:sz w:val="20"/>
          <w:szCs w:val="20"/>
        </w:rPr>
      </w:pPr>
      <w:r w:rsidRPr="00E0781E">
        <w:rPr>
          <w:rFonts w:ascii="Tahoma" w:hAnsi="Tahoma" w:cs="Tahoma"/>
          <w:b/>
          <w:bCs/>
          <w:color w:val="00B050"/>
          <w:sz w:val="20"/>
          <w:szCs w:val="20"/>
          <w:u w:val="single"/>
          <w:rtl/>
        </w:rPr>
        <w:t>משך העיכוב</w:t>
      </w:r>
      <w:r w:rsidRPr="00E0781E">
        <w:rPr>
          <w:rFonts w:ascii="Tahoma" w:hAnsi="Tahoma" w:cs="Tahoma"/>
          <w:sz w:val="20"/>
          <w:szCs w:val="20"/>
          <w:rtl/>
        </w:rPr>
        <w:t>:</w:t>
      </w:r>
      <w:r w:rsidRPr="008129B8">
        <w:rPr>
          <w:rFonts w:ascii="Tahoma" w:hAnsi="Tahoma" w:cs="Tahoma"/>
          <w:color w:val="0070C0"/>
          <w:sz w:val="20"/>
          <w:szCs w:val="20"/>
          <w:rtl/>
        </w:rPr>
        <w:t xml:space="preserve"> </w:t>
      </w:r>
      <w:r w:rsidRPr="00454DE4">
        <w:rPr>
          <w:rFonts w:ascii="Tahoma" w:hAnsi="Tahoma" w:cs="Tahoma"/>
          <w:color w:val="FFFFFF" w:themeColor="background1"/>
          <w:sz w:val="20"/>
          <w:szCs w:val="20"/>
          <w:highlight w:val="darkBlue"/>
          <w:rtl/>
        </w:rPr>
        <w:t>ס'</w:t>
      </w:r>
      <w:r w:rsidRPr="00454DE4">
        <w:rPr>
          <w:rFonts w:ascii="Tahoma" w:hAnsi="Tahoma" w:cs="Tahoma" w:hint="cs"/>
          <w:color w:val="FFFFFF" w:themeColor="background1"/>
          <w:sz w:val="20"/>
          <w:szCs w:val="20"/>
          <w:highlight w:val="darkBlue"/>
          <w:rtl/>
        </w:rPr>
        <w:t xml:space="preserve"> </w:t>
      </w:r>
      <w:r w:rsidRPr="00454DE4">
        <w:rPr>
          <w:rFonts w:ascii="Tahoma" w:hAnsi="Tahoma" w:cs="Tahoma"/>
          <w:color w:val="FFFFFF" w:themeColor="background1"/>
          <w:sz w:val="20"/>
          <w:szCs w:val="20"/>
          <w:highlight w:val="darkBlue"/>
          <w:rtl/>
        </w:rPr>
        <w:t>73</w:t>
      </w:r>
      <w:r w:rsidRPr="008129B8">
        <w:rPr>
          <w:rFonts w:ascii="Tahoma" w:hAnsi="Tahoma" w:cs="Tahoma"/>
          <w:b/>
          <w:bCs/>
          <w:sz w:val="20"/>
          <w:szCs w:val="20"/>
          <w:rtl/>
        </w:rPr>
        <w:t xml:space="preserve"> </w:t>
      </w:r>
      <w:r w:rsidR="00454DE4">
        <w:rPr>
          <w:rFonts w:ascii="Tahoma" w:hAnsi="Tahoma" w:cs="Tahoma" w:hint="cs"/>
          <w:sz w:val="20"/>
          <w:szCs w:val="20"/>
          <w:rtl/>
        </w:rPr>
        <w:t>-</w:t>
      </w:r>
      <w:r w:rsidRPr="008129B8">
        <w:rPr>
          <w:rFonts w:ascii="Tahoma" w:hAnsi="Tahoma" w:cs="Tahoma"/>
          <w:sz w:val="20"/>
          <w:szCs w:val="20"/>
          <w:rtl/>
        </w:rPr>
        <w:t xml:space="preserve"> לא יעוכב אדם או כלי רכב מעבר לזמן סביר הדרוש בנסיבות המקרה לביצוע הפעולה שלשמה הוקנתה סמכות העיכוב. </w:t>
      </w:r>
      <w:proofErr w:type="spellStart"/>
      <w:r w:rsidRPr="00454DE4">
        <w:rPr>
          <w:rFonts w:ascii="Tahoma" w:hAnsi="Tahoma" w:cs="Tahoma" w:hint="cs"/>
          <w:color w:val="FFFFFF" w:themeColor="background1"/>
          <w:sz w:val="20"/>
          <w:szCs w:val="20"/>
          <w:highlight w:val="darkBlue"/>
          <w:rtl/>
        </w:rPr>
        <w:t>ס"ק</w:t>
      </w:r>
      <w:proofErr w:type="spellEnd"/>
      <w:r w:rsidRPr="00454DE4">
        <w:rPr>
          <w:rFonts w:ascii="Tahoma" w:hAnsi="Tahoma" w:cs="Tahoma"/>
          <w:color w:val="FFFFFF" w:themeColor="background1"/>
          <w:sz w:val="20"/>
          <w:szCs w:val="20"/>
          <w:highlight w:val="darkBlue"/>
          <w:rtl/>
        </w:rPr>
        <w:t xml:space="preserve"> </w:t>
      </w:r>
      <w:r w:rsidR="00DC23CC" w:rsidRPr="00DC23CC">
        <w:rPr>
          <w:rFonts w:ascii="Tahoma" w:hAnsi="Tahoma" w:cs="Tahoma" w:hint="cs"/>
          <w:color w:val="FFFFFF" w:themeColor="background1"/>
          <w:sz w:val="20"/>
          <w:szCs w:val="20"/>
          <w:highlight w:val="darkBlue"/>
          <w:rtl/>
        </w:rPr>
        <w:t>(</w:t>
      </w:r>
      <w:r w:rsidRPr="00DC23CC">
        <w:rPr>
          <w:rFonts w:ascii="Tahoma" w:hAnsi="Tahoma" w:cs="Tahoma"/>
          <w:color w:val="FFFFFF" w:themeColor="background1"/>
          <w:sz w:val="20"/>
          <w:szCs w:val="20"/>
          <w:highlight w:val="darkBlue"/>
          <w:rtl/>
        </w:rPr>
        <w:t>ב</w:t>
      </w:r>
      <w:r w:rsidR="00DC23CC" w:rsidRPr="00DC23CC">
        <w:rPr>
          <w:rFonts w:ascii="Tahoma" w:hAnsi="Tahoma" w:cs="Tahoma" w:hint="cs"/>
          <w:color w:val="FFFFFF" w:themeColor="background1"/>
          <w:sz w:val="20"/>
          <w:szCs w:val="20"/>
          <w:highlight w:val="darkBlue"/>
          <w:rtl/>
        </w:rPr>
        <w:t>)</w:t>
      </w:r>
      <w:r w:rsidRPr="008129B8">
        <w:rPr>
          <w:rFonts w:ascii="Tahoma" w:hAnsi="Tahoma" w:cs="Tahoma"/>
          <w:sz w:val="20"/>
          <w:szCs w:val="20"/>
          <w:rtl/>
        </w:rPr>
        <w:t xml:space="preserve"> יותר ספציפי וקובע </w:t>
      </w:r>
      <w:r w:rsidRPr="001D6C04">
        <w:rPr>
          <w:rFonts w:ascii="Tahoma" w:hAnsi="Tahoma" w:cs="Tahoma"/>
          <w:sz w:val="20"/>
          <w:szCs w:val="20"/>
          <w:highlight w:val="yellow"/>
          <w:rtl/>
        </w:rPr>
        <w:t>זמן סב</w:t>
      </w:r>
      <w:r w:rsidRPr="001D6C04">
        <w:rPr>
          <w:rFonts w:ascii="Tahoma" w:hAnsi="Tahoma" w:cs="Tahoma" w:hint="cs"/>
          <w:sz w:val="20"/>
          <w:szCs w:val="20"/>
          <w:highlight w:val="yellow"/>
          <w:rtl/>
        </w:rPr>
        <w:t>י</w:t>
      </w:r>
      <w:r w:rsidRPr="001D6C04">
        <w:rPr>
          <w:rFonts w:ascii="Tahoma" w:hAnsi="Tahoma" w:cs="Tahoma"/>
          <w:sz w:val="20"/>
          <w:szCs w:val="20"/>
          <w:highlight w:val="yellow"/>
          <w:rtl/>
        </w:rPr>
        <w:t>ר המוגבל ל</w:t>
      </w:r>
      <w:r w:rsidRPr="001D6C04">
        <w:rPr>
          <w:rFonts w:ascii="Tahoma" w:hAnsi="Tahoma" w:cs="Tahoma" w:hint="cs"/>
          <w:sz w:val="20"/>
          <w:szCs w:val="20"/>
          <w:highlight w:val="yellow"/>
          <w:rtl/>
        </w:rPr>
        <w:t>-3</w:t>
      </w:r>
      <w:r w:rsidR="00454DE4">
        <w:rPr>
          <w:rFonts w:ascii="Tahoma" w:hAnsi="Tahoma" w:cs="Tahoma"/>
          <w:sz w:val="20"/>
          <w:szCs w:val="20"/>
          <w:highlight w:val="yellow"/>
          <w:rtl/>
        </w:rPr>
        <w:t xml:space="preserve"> שעות עיכוב</w:t>
      </w:r>
      <w:r w:rsidR="00454DE4">
        <w:rPr>
          <w:rFonts w:ascii="Tahoma" w:hAnsi="Tahoma" w:cs="Tahoma" w:hint="cs"/>
          <w:sz w:val="20"/>
          <w:szCs w:val="20"/>
          <w:rtl/>
        </w:rPr>
        <w:t xml:space="preserve"> </w:t>
      </w:r>
      <w:r w:rsidR="004E2315" w:rsidRPr="004E2315">
        <w:rPr>
          <w:rFonts w:ascii="Tahoma" w:hAnsi="Tahoma" w:cs="Tahoma"/>
          <w:sz w:val="20"/>
          <w:szCs w:val="20"/>
          <w:u w:val="single"/>
          <w:rtl/>
        </w:rPr>
        <w:t>אך</w:t>
      </w:r>
      <w:r w:rsidRPr="008129B8">
        <w:rPr>
          <w:rFonts w:ascii="Tahoma" w:hAnsi="Tahoma" w:cs="Tahoma"/>
          <w:sz w:val="20"/>
          <w:szCs w:val="20"/>
          <w:rtl/>
        </w:rPr>
        <w:t xml:space="preserve"> ניתן להאריך </w:t>
      </w:r>
      <w:r>
        <w:rPr>
          <w:rFonts w:ascii="Tahoma" w:hAnsi="Tahoma" w:cs="Tahoma" w:hint="cs"/>
          <w:sz w:val="20"/>
          <w:szCs w:val="20"/>
          <w:rtl/>
        </w:rPr>
        <w:t>ב-3</w:t>
      </w:r>
      <w:r w:rsidRPr="008129B8">
        <w:rPr>
          <w:rFonts w:ascii="Tahoma" w:hAnsi="Tahoma" w:cs="Tahoma"/>
          <w:sz w:val="20"/>
          <w:szCs w:val="20"/>
          <w:rtl/>
        </w:rPr>
        <w:t xml:space="preserve"> שעו</w:t>
      </w:r>
      <w:r w:rsidR="00454DE4">
        <w:rPr>
          <w:rFonts w:ascii="Tahoma" w:hAnsi="Tahoma" w:cs="Tahoma"/>
          <w:sz w:val="20"/>
          <w:szCs w:val="20"/>
          <w:rtl/>
        </w:rPr>
        <w:t xml:space="preserve">ת נוספות אם מדובר </w:t>
      </w:r>
      <w:r w:rsidR="00F37DE7">
        <w:rPr>
          <w:rFonts w:ascii="Tahoma" w:hAnsi="Tahoma" w:cs="Tahoma" w:hint="cs"/>
          <w:sz w:val="20"/>
          <w:szCs w:val="20"/>
          <w:rtl/>
        </w:rPr>
        <w:t>במס' רב של מעורבים</w:t>
      </w:r>
      <w:r w:rsidR="00454DE4">
        <w:rPr>
          <w:rFonts w:ascii="Tahoma" w:hAnsi="Tahoma" w:cs="Tahoma"/>
          <w:sz w:val="20"/>
          <w:szCs w:val="20"/>
          <w:rtl/>
        </w:rPr>
        <w:t>.</w:t>
      </w:r>
    </w:p>
    <w:p w:rsidR="00AB6354" w:rsidRPr="008129B8" w:rsidRDefault="00AB6354" w:rsidP="0099372D">
      <w:pPr>
        <w:spacing w:after="0"/>
        <w:jc w:val="both"/>
        <w:rPr>
          <w:rFonts w:ascii="Tahoma" w:hAnsi="Tahoma" w:cs="Tahoma"/>
          <w:color w:val="984806" w:themeColor="accent6" w:themeShade="80"/>
          <w:sz w:val="20"/>
          <w:szCs w:val="20"/>
          <w:rtl/>
        </w:rPr>
      </w:pPr>
    </w:p>
    <w:p w:rsidR="00454DE4" w:rsidRDefault="00454DE4" w:rsidP="00454DE4">
      <w:pPr>
        <w:spacing w:after="70"/>
        <w:jc w:val="both"/>
        <w:rPr>
          <w:rFonts w:ascii="Tahoma" w:hAnsi="Tahoma" w:cs="Tahoma"/>
          <w:sz w:val="20"/>
          <w:szCs w:val="20"/>
          <w:rtl/>
        </w:rPr>
      </w:pPr>
      <w:r>
        <w:rPr>
          <w:rFonts w:ascii="Tahoma" w:hAnsi="Tahoma" w:cs="Tahoma" w:hint="cs"/>
          <w:b/>
          <w:bCs/>
          <w:color w:val="00B050"/>
          <w:sz w:val="20"/>
          <w:szCs w:val="20"/>
          <w:u w:val="single"/>
          <w:rtl/>
        </w:rPr>
        <w:t>הביצוע</w:t>
      </w:r>
      <w:r w:rsidR="00AB6354" w:rsidRPr="00E0781E">
        <w:rPr>
          <w:rFonts w:ascii="Tahoma" w:hAnsi="Tahoma" w:cs="Tahoma"/>
          <w:sz w:val="20"/>
          <w:szCs w:val="20"/>
          <w:rtl/>
        </w:rPr>
        <w:t>:</w:t>
      </w:r>
      <w:r w:rsidR="00AB6354" w:rsidRPr="008129B8">
        <w:rPr>
          <w:rFonts w:ascii="Tahoma" w:hAnsi="Tahoma" w:cs="Tahoma"/>
          <w:sz w:val="20"/>
          <w:szCs w:val="20"/>
          <w:rtl/>
        </w:rPr>
        <w:t xml:space="preserve"> </w:t>
      </w:r>
      <w:r w:rsidR="00AB6354" w:rsidRPr="00454DE4">
        <w:rPr>
          <w:rFonts w:ascii="Tahoma" w:hAnsi="Tahoma" w:cs="Tahoma"/>
          <w:color w:val="FFFFFF" w:themeColor="background1"/>
          <w:sz w:val="20"/>
          <w:szCs w:val="20"/>
          <w:highlight w:val="darkBlue"/>
          <w:rtl/>
        </w:rPr>
        <w:t>ס'</w:t>
      </w:r>
      <w:r w:rsidR="00AB6354" w:rsidRPr="00454DE4">
        <w:rPr>
          <w:rFonts w:ascii="Tahoma" w:hAnsi="Tahoma" w:cs="Tahoma" w:hint="cs"/>
          <w:color w:val="FFFFFF" w:themeColor="background1"/>
          <w:sz w:val="20"/>
          <w:szCs w:val="20"/>
          <w:highlight w:val="darkBlue"/>
          <w:rtl/>
        </w:rPr>
        <w:t xml:space="preserve"> </w:t>
      </w:r>
      <w:r w:rsidR="00AB6354" w:rsidRPr="00454DE4">
        <w:rPr>
          <w:rFonts w:ascii="Tahoma" w:hAnsi="Tahoma" w:cs="Tahoma"/>
          <w:color w:val="FFFFFF" w:themeColor="background1"/>
          <w:sz w:val="20"/>
          <w:szCs w:val="20"/>
          <w:highlight w:val="darkBlue"/>
          <w:rtl/>
        </w:rPr>
        <w:t>72 מפנה לס'</w:t>
      </w:r>
      <w:r w:rsidR="00AB6354" w:rsidRPr="00454DE4">
        <w:rPr>
          <w:rFonts w:ascii="Tahoma" w:hAnsi="Tahoma" w:cs="Tahoma" w:hint="cs"/>
          <w:color w:val="FFFFFF" w:themeColor="background1"/>
          <w:sz w:val="20"/>
          <w:szCs w:val="20"/>
          <w:highlight w:val="darkBlue"/>
          <w:rtl/>
        </w:rPr>
        <w:t xml:space="preserve"> </w:t>
      </w:r>
      <w:r w:rsidR="00AB6354" w:rsidRPr="00454DE4">
        <w:rPr>
          <w:rFonts w:ascii="Tahoma" w:hAnsi="Tahoma" w:cs="Tahoma"/>
          <w:color w:val="FFFFFF" w:themeColor="background1"/>
          <w:sz w:val="20"/>
          <w:szCs w:val="20"/>
          <w:highlight w:val="darkBlue"/>
          <w:rtl/>
        </w:rPr>
        <w:t>24</w:t>
      </w:r>
      <w:r w:rsidR="00AB6354" w:rsidRPr="008129B8">
        <w:rPr>
          <w:rFonts w:ascii="Tahoma" w:hAnsi="Tahoma" w:cs="Tahoma"/>
          <w:b/>
          <w:bCs/>
          <w:sz w:val="20"/>
          <w:szCs w:val="20"/>
          <w:rtl/>
        </w:rPr>
        <w:t xml:space="preserve"> שעוסק בנוהל מעצר</w:t>
      </w:r>
      <w:r w:rsidR="00AB6354" w:rsidRPr="008129B8">
        <w:rPr>
          <w:rFonts w:ascii="Tahoma" w:hAnsi="Tahoma" w:cs="Tahoma"/>
          <w:sz w:val="20"/>
          <w:szCs w:val="20"/>
          <w:rtl/>
        </w:rPr>
        <w:t xml:space="preserve"> </w:t>
      </w:r>
      <w:r>
        <w:rPr>
          <w:rFonts w:ascii="Tahoma" w:hAnsi="Tahoma" w:cs="Tahoma" w:hint="cs"/>
          <w:sz w:val="20"/>
          <w:szCs w:val="20"/>
          <w:rtl/>
        </w:rPr>
        <w:t>ו</w:t>
      </w:r>
      <w:r w:rsidR="00AB6354" w:rsidRPr="008129B8">
        <w:rPr>
          <w:rFonts w:ascii="Tahoma" w:hAnsi="Tahoma" w:cs="Tahoma"/>
          <w:sz w:val="20"/>
          <w:szCs w:val="20"/>
          <w:rtl/>
        </w:rPr>
        <w:t xml:space="preserve">אומר כי </w:t>
      </w:r>
      <w:r>
        <w:rPr>
          <w:rFonts w:ascii="Tahoma" w:hAnsi="Tahoma" w:cs="Tahoma" w:hint="cs"/>
          <w:sz w:val="20"/>
          <w:szCs w:val="20"/>
          <w:rtl/>
        </w:rPr>
        <w:t xml:space="preserve">הוא </w:t>
      </w:r>
      <w:r w:rsidR="00AB6354" w:rsidRPr="008129B8">
        <w:rPr>
          <w:rFonts w:ascii="Tahoma" w:hAnsi="Tahoma" w:cs="Tahoma"/>
          <w:sz w:val="20"/>
          <w:szCs w:val="20"/>
          <w:rtl/>
        </w:rPr>
        <w:t xml:space="preserve">יחול בשינויים </w:t>
      </w:r>
      <w:r w:rsidR="00AB6354" w:rsidRPr="008129B8">
        <w:rPr>
          <w:rFonts w:ascii="Tahoma" w:hAnsi="Tahoma" w:cs="Tahoma" w:hint="cs"/>
          <w:sz w:val="20"/>
          <w:szCs w:val="20"/>
          <w:rtl/>
        </w:rPr>
        <w:t>המחייבים</w:t>
      </w:r>
      <w:r w:rsidR="00AB6354" w:rsidRPr="008129B8">
        <w:rPr>
          <w:rFonts w:ascii="Tahoma" w:hAnsi="Tahoma" w:cs="Tahoma"/>
          <w:sz w:val="20"/>
          <w:szCs w:val="20"/>
          <w:rtl/>
        </w:rPr>
        <w:t>.</w:t>
      </w:r>
    </w:p>
    <w:p w:rsidR="00AB6354" w:rsidRDefault="00AB6354" w:rsidP="00C9428B">
      <w:pPr>
        <w:spacing w:after="70"/>
        <w:jc w:val="both"/>
        <w:rPr>
          <w:rFonts w:ascii="Tahoma" w:hAnsi="Tahoma" w:cs="Tahoma"/>
          <w:sz w:val="20"/>
          <w:szCs w:val="20"/>
          <w:rtl/>
        </w:rPr>
      </w:pPr>
      <w:r w:rsidRPr="00454DE4">
        <w:rPr>
          <w:rFonts w:ascii="Tahoma" w:hAnsi="Tahoma" w:cs="Tahoma"/>
          <w:sz w:val="20"/>
          <w:szCs w:val="20"/>
          <w:u w:val="single"/>
          <w:rtl/>
        </w:rPr>
        <w:t>ס'</w:t>
      </w:r>
      <w:r w:rsidRPr="00454DE4">
        <w:rPr>
          <w:rFonts w:ascii="Tahoma" w:hAnsi="Tahoma" w:cs="Tahoma" w:hint="cs"/>
          <w:sz w:val="20"/>
          <w:szCs w:val="20"/>
          <w:u w:val="single"/>
          <w:rtl/>
        </w:rPr>
        <w:t xml:space="preserve"> </w:t>
      </w:r>
      <w:r w:rsidRPr="00454DE4">
        <w:rPr>
          <w:rFonts w:ascii="Tahoma" w:hAnsi="Tahoma" w:cs="Tahoma"/>
          <w:sz w:val="20"/>
          <w:szCs w:val="20"/>
          <w:u w:val="single"/>
          <w:rtl/>
        </w:rPr>
        <w:t xml:space="preserve">24 </w:t>
      </w:r>
      <w:r w:rsidRPr="00454DE4">
        <w:rPr>
          <w:rFonts w:ascii="Tahoma" w:hAnsi="Tahoma" w:cs="Tahoma" w:hint="cs"/>
          <w:sz w:val="20"/>
          <w:szCs w:val="20"/>
          <w:u w:val="single"/>
          <w:rtl/>
        </w:rPr>
        <w:t>דורש</w:t>
      </w:r>
      <w:r w:rsidR="00DC23CC">
        <w:rPr>
          <w:rFonts w:ascii="Tahoma" w:hAnsi="Tahoma" w:cs="Tahoma" w:hint="cs"/>
          <w:sz w:val="20"/>
          <w:szCs w:val="20"/>
          <w:u w:val="single"/>
          <w:rtl/>
        </w:rPr>
        <w:t xml:space="preserve"> שמי שעוצר אדם יעשה</w:t>
      </w:r>
      <w:r w:rsidRPr="00454DE4">
        <w:rPr>
          <w:rFonts w:ascii="Tahoma" w:hAnsi="Tahoma" w:cs="Tahoma" w:hint="cs"/>
          <w:sz w:val="20"/>
          <w:szCs w:val="20"/>
          <w:u w:val="single"/>
          <w:rtl/>
        </w:rPr>
        <w:t xml:space="preserve"> </w:t>
      </w:r>
      <w:r w:rsidR="00C9428B">
        <w:rPr>
          <w:rFonts w:ascii="Tahoma" w:hAnsi="Tahoma" w:cs="Tahoma" w:hint="cs"/>
          <w:sz w:val="20"/>
          <w:szCs w:val="20"/>
          <w:u w:val="single"/>
          <w:rtl/>
        </w:rPr>
        <w:t xml:space="preserve">שלושה </w:t>
      </w:r>
      <w:r w:rsidRPr="00454DE4">
        <w:rPr>
          <w:rFonts w:ascii="Tahoma" w:hAnsi="Tahoma" w:cs="Tahoma" w:hint="cs"/>
          <w:sz w:val="20"/>
          <w:szCs w:val="20"/>
          <w:u w:val="single"/>
          <w:rtl/>
        </w:rPr>
        <w:t>דברים</w:t>
      </w:r>
      <w:r>
        <w:rPr>
          <w:rFonts w:ascii="Tahoma" w:hAnsi="Tahoma" w:cs="Tahoma" w:hint="cs"/>
          <w:sz w:val="20"/>
          <w:szCs w:val="20"/>
          <w:rtl/>
        </w:rPr>
        <w:t>:</w:t>
      </w:r>
    </w:p>
    <w:p w:rsidR="00AB6354" w:rsidRDefault="00DC23CC" w:rsidP="00DC23CC">
      <w:pPr>
        <w:pStyle w:val="a7"/>
        <w:numPr>
          <w:ilvl w:val="0"/>
          <w:numId w:val="81"/>
        </w:numPr>
        <w:spacing w:after="70"/>
        <w:ind w:left="363"/>
        <w:jc w:val="both"/>
        <w:rPr>
          <w:rFonts w:ascii="Tahoma" w:hAnsi="Tahoma" w:cs="Tahoma"/>
          <w:sz w:val="20"/>
          <w:szCs w:val="20"/>
        </w:rPr>
      </w:pPr>
      <w:r>
        <w:rPr>
          <w:rFonts w:ascii="Tahoma" w:hAnsi="Tahoma" w:cs="Tahoma" w:hint="cs"/>
          <w:sz w:val="20"/>
          <w:szCs w:val="20"/>
          <w:highlight w:val="yellow"/>
          <w:rtl/>
        </w:rPr>
        <w:t>יזדהה</w:t>
      </w:r>
      <w:r w:rsidR="00AB6354" w:rsidRPr="00454DE4">
        <w:rPr>
          <w:rFonts w:ascii="Tahoma" w:hAnsi="Tahoma" w:cs="Tahoma"/>
          <w:sz w:val="20"/>
          <w:szCs w:val="20"/>
          <w:highlight w:val="yellow"/>
          <w:rtl/>
        </w:rPr>
        <w:t xml:space="preserve"> (תעודה,</w:t>
      </w:r>
      <w:r w:rsidR="00AB6354" w:rsidRPr="00454DE4">
        <w:rPr>
          <w:rFonts w:ascii="Tahoma" w:hAnsi="Tahoma" w:cs="Tahoma" w:hint="cs"/>
          <w:sz w:val="20"/>
          <w:szCs w:val="20"/>
          <w:highlight w:val="yellow"/>
          <w:rtl/>
        </w:rPr>
        <w:t xml:space="preserve"> </w:t>
      </w:r>
      <w:r w:rsidR="00AB6354" w:rsidRPr="00454DE4">
        <w:rPr>
          <w:rFonts w:ascii="Tahoma" w:hAnsi="Tahoma" w:cs="Tahoma"/>
          <w:sz w:val="20"/>
          <w:szCs w:val="20"/>
          <w:highlight w:val="yellow"/>
          <w:rtl/>
        </w:rPr>
        <w:t>מדים)</w:t>
      </w:r>
      <w:r w:rsidR="00AB6354" w:rsidRPr="00A9544B">
        <w:rPr>
          <w:rFonts w:ascii="Tahoma" w:hAnsi="Tahoma" w:cs="Tahoma"/>
          <w:sz w:val="20"/>
          <w:szCs w:val="20"/>
          <w:rtl/>
        </w:rPr>
        <w:t>.</w:t>
      </w:r>
    </w:p>
    <w:p w:rsidR="00AB1A40" w:rsidRPr="00AB1A40" w:rsidRDefault="00CD0153" w:rsidP="00CD0153">
      <w:pPr>
        <w:pStyle w:val="a7"/>
        <w:numPr>
          <w:ilvl w:val="0"/>
          <w:numId w:val="81"/>
        </w:numPr>
        <w:spacing w:after="70"/>
        <w:ind w:left="363"/>
        <w:jc w:val="both"/>
        <w:rPr>
          <w:rFonts w:ascii="Tahoma" w:hAnsi="Tahoma" w:cs="Tahoma"/>
          <w:sz w:val="20"/>
          <w:szCs w:val="20"/>
        </w:rPr>
      </w:pPr>
      <w:r>
        <w:rPr>
          <w:rFonts w:ascii="Tahoma" w:hAnsi="Tahoma" w:cs="Tahoma" w:hint="cs"/>
          <w:sz w:val="20"/>
          <w:szCs w:val="20"/>
          <w:highlight w:val="yellow"/>
          <w:rtl/>
        </w:rPr>
        <w:t xml:space="preserve">יודיע </w:t>
      </w:r>
      <w:r w:rsidR="00AB1A40">
        <w:rPr>
          <w:rFonts w:ascii="Tahoma" w:hAnsi="Tahoma" w:cs="Tahoma" w:hint="cs"/>
          <w:sz w:val="20"/>
          <w:szCs w:val="20"/>
          <w:highlight w:val="yellow"/>
          <w:rtl/>
        </w:rPr>
        <w:t>לו שהוא עצור</w:t>
      </w:r>
      <w:r w:rsidR="00AB1A40">
        <w:rPr>
          <w:rFonts w:ascii="Tahoma" w:hAnsi="Tahoma" w:cs="Tahoma" w:hint="cs"/>
          <w:sz w:val="20"/>
          <w:szCs w:val="20"/>
          <w:rtl/>
        </w:rPr>
        <w:t>.</w:t>
      </w:r>
    </w:p>
    <w:p w:rsidR="00AB6354" w:rsidRDefault="00AB1A40" w:rsidP="00CD0153">
      <w:pPr>
        <w:pStyle w:val="a7"/>
        <w:numPr>
          <w:ilvl w:val="0"/>
          <w:numId w:val="81"/>
        </w:numPr>
        <w:spacing w:after="70"/>
        <w:ind w:left="363"/>
        <w:jc w:val="both"/>
        <w:rPr>
          <w:rFonts w:ascii="Tahoma" w:hAnsi="Tahoma" w:cs="Tahoma"/>
          <w:sz w:val="20"/>
          <w:szCs w:val="20"/>
        </w:rPr>
      </w:pPr>
      <w:r>
        <w:rPr>
          <w:rFonts w:ascii="Tahoma" w:hAnsi="Tahoma" w:cs="Tahoma" w:hint="cs"/>
          <w:sz w:val="20"/>
          <w:szCs w:val="20"/>
          <w:highlight w:val="yellow"/>
          <w:rtl/>
        </w:rPr>
        <w:t xml:space="preserve">יסביר לו את </w:t>
      </w:r>
      <w:r w:rsidR="00AB6354" w:rsidRPr="00DC23CC">
        <w:rPr>
          <w:rFonts w:ascii="Tahoma" w:hAnsi="Tahoma" w:cs="Tahoma"/>
          <w:sz w:val="20"/>
          <w:szCs w:val="20"/>
          <w:highlight w:val="yellow"/>
          <w:rtl/>
        </w:rPr>
        <w:t>סיבת מעצר</w:t>
      </w:r>
      <w:r w:rsidR="00AB6354" w:rsidRPr="00A9544B">
        <w:rPr>
          <w:rFonts w:ascii="Tahoma" w:hAnsi="Tahoma" w:cs="Tahoma"/>
          <w:sz w:val="20"/>
          <w:szCs w:val="20"/>
          <w:rtl/>
        </w:rPr>
        <w:t xml:space="preserve"> </w:t>
      </w:r>
      <w:r w:rsidR="00AB6354">
        <w:rPr>
          <w:rFonts w:ascii="Tahoma" w:hAnsi="Tahoma" w:cs="Tahoma"/>
          <w:sz w:val="20"/>
          <w:szCs w:val="20"/>
          <w:rtl/>
        </w:rPr>
        <w:t>–</w:t>
      </w:r>
      <w:r w:rsidR="00AB6354">
        <w:rPr>
          <w:rFonts w:ascii="Tahoma" w:hAnsi="Tahoma" w:cs="Tahoma" w:hint="cs"/>
          <w:sz w:val="20"/>
          <w:szCs w:val="20"/>
          <w:rtl/>
        </w:rPr>
        <w:t xml:space="preserve"> </w:t>
      </w:r>
      <w:r w:rsidR="00AB6354" w:rsidRPr="00A9544B">
        <w:rPr>
          <w:rFonts w:ascii="Tahoma" w:hAnsi="Tahoma" w:cs="Tahoma"/>
          <w:sz w:val="20"/>
          <w:szCs w:val="20"/>
          <w:rtl/>
        </w:rPr>
        <w:t>לא מד</w:t>
      </w:r>
      <w:r w:rsidR="00CD0153">
        <w:rPr>
          <w:rFonts w:ascii="Tahoma" w:hAnsi="Tahoma" w:cs="Tahoma" w:hint="cs"/>
          <w:sz w:val="20"/>
          <w:szCs w:val="20"/>
          <w:rtl/>
        </w:rPr>
        <w:t>ו</w:t>
      </w:r>
      <w:r w:rsidR="00AB6354" w:rsidRPr="00A9544B">
        <w:rPr>
          <w:rFonts w:ascii="Tahoma" w:hAnsi="Tahoma" w:cs="Tahoma"/>
          <w:sz w:val="20"/>
          <w:szCs w:val="20"/>
          <w:rtl/>
        </w:rPr>
        <w:t>בר על ס</w:t>
      </w:r>
      <w:r w:rsidR="00A165CD">
        <w:rPr>
          <w:rFonts w:ascii="Tahoma" w:hAnsi="Tahoma" w:cs="Tahoma" w:hint="cs"/>
          <w:sz w:val="20"/>
          <w:szCs w:val="20"/>
          <w:rtl/>
        </w:rPr>
        <w:t>'</w:t>
      </w:r>
      <w:r w:rsidR="00AB6354" w:rsidRPr="00A9544B">
        <w:rPr>
          <w:rFonts w:ascii="Tahoma" w:hAnsi="Tahoma" w:cs="Tahoma"/>
          <w:sz w:val="20"/>
          <w:szCs w:val="20"/>
          <w:rtl/>
        </w:rPr>
        <w:t xml:space="preserve"> בחוק </w:t>
      </w:r>
      <w:r w:rsidR="004E2315" w:rsidRPr="004E2315">
        <w:rPr>
          <w:rFonts w:ascii="Tahoma" w:hAnsi="Tahoma" w:cs="Tahoma"/>
          <w:sz w:val="20"/>
          <w:szCs w:val="20"/>
          <w:u w:val="single"/>
          <w:rtl/>
        </w:rPr>
        <w:t>אלא</w:t>
      </w:r>
      <w:r w:rsidR="00AB6354" w:rsidRPr="00A9544B">
        <w:rPr>
          <w:rFonts w:ascii="Tahoma" w:hAnsi="Tahoma" w:cs="Tahoma" w:hint="cs"/>
          <w:sz w:val="20"/>
          <w:szCs w:val="20"/>
          <w:rtl/>
        </w:rPr>
        <w:t xml:space="preserve"> על</w:t>
      </w:r>
      <w:r w:rsidR="00AB6354" w:rsidRPr="00A9544B">
        <w:rPr>
          <w:rFonts w:ascii="Tahoma" w:hAnsi="Tahoma" w:cs="Tahoma"/>
          <w:sz w:val="20"/>
          <w:szCs w:val="20"/>
          <w:rtl/>
        </w:rPr>
        <w:t xml:space="preserve"> המעשה ש</w:t>
      </w:r>
      <w:r w:rsidR="00AB6354" w:rsidRPr="00A9544B">
        <w:rPr>
          <w:rFonts w:ascii="Tahoma" w:hAnsi="Tahoma" w:cs="Tahoma" w:hint="cs"/>
          <w:sz w:val="20"/>
          <w:szCs w:val="20"/>
          <w:rtl/>
        </w:rPr>
        <w:t xml:space="preserve">החשוד </w:t>
      </w:r>
      <w:r w:rsidR="004508A4">
        <w:rPr>
          <w:rFonts w:ascii="Tahoma" w:hAnsi="Tahoma" w:cs="Tahoma"/>
          <w:sz w:val="20"/>
          <w:szCs w:val="20"/>
          <w:rtl/>
        </w:rPr>
        <w:t>עשה.</w:t>
      </w:r>
    </w:p>
    <w:p w:rsidR="00AB6354" w:rsidRPr="00A9544B" w:rsidRDefault="00AB6354" w:rsidP="0025433C">
      <w:pPr>
        <w:pStyle w:val="a7"/>
        <w:numPr>
          <w:ilvl w:val="0"/>
          <w:numId w:val="82"/>
        </w:numPr>
        <w:spacing w:after="70"/>
        <w:jc w:val="both"/>
        <w:rPr>
          <w:rFonts w:ascii="Tahoma" w:hAnsi="Tahoma" w:cs="Tahoma"/>
          <w:sz w:val="20"/>
          <w:szCs w:val="20"/>
        </w:rPr>
      </w:pPr>
      <w:r w:rsidRPr="00A9544B">
        <w:rPr>
          <w:rFonts w:ascii="Tahoma" w:hAnsi="Tahoma" w:cs="Tahoma"/>
          <w:sz w:val="20"/>
          <w:szCs w:val="20"/>
          <w:rtl/>
        </w:rPr>
        <w:t>ס'</w:t>
      </w:r>
      <w:r w:rsidRPr="00A9544B">
        <w:rPr>
          <w:rFonts w:ascii="Tahoma" w:hAnsi="Tahoma" w:cs="Tahoma" w:hint="cs"/>
          <w:sz w:val="20"/>
          <w:szCs w:val="20"/>
          <w:rtl/>
        </w:rPr>
        <w:t xml:space="preserve"> </w:t>
      </w:r>
      <w:r w:rsidRPr="00A9544B">
        <w:rPr>
          <w:rFonts w:ascii="Tahoma" w:hAnsi="Tahoma" w:cs="Tahoma"/>
          <w:sz w:val="20"/>
          <w:szCs w:val="20"/>
          <w:rtl/>
        </w:rPr>
        <w:t xml:space="preserve">24(ג) </w:t>
      </w:r>
      <w:r w:rsidR="00DE496B">
        <w:rPr>
          <w:rFonts w:ascii="Tahoma" w:hAnsi="Tahoma" w:cs="Tahoma" w:hint="cs"/>
          <w:sz w:val="20"/>
          <w:szCs w:val="20"/>
          <w:rtl/>
        </w:rPr>
        <w:t xml:space="preserve">- </w:t>
      </w:r>
      <w:r w:rsidRPr="00A9544B">
        <w:rPr>
          <w:rFonts w:ascii="Tahoma" w:hAnsi="Tahoma" w:cs="Tahoma"/>
          <w:sz w:val="20"/>
          <w:szCs w:val="20"/>
          <w:rtl/>
        </w:rPr>
        <w:t xml:space="preserve">מילוי החובות האמורות הוא </w:t>
      </w:r>
      <w:r w:rsidRPr="00A9544B">
        <w:rPr>
          <w:rFonts w:ascii="Tahoma" w:hAnsi="Tahoma" w:cs="Tahoma"/>
          <w:b/>
          <w:bCs/>
          <w:sz w:val="20"/>
          <w:szCs w:val="20"/>
          <w:rtl/>
        </w:rPr>
        <w:t>תנאי לחוקיות המעצר</w:t>
      </w:r>
      <w:r>
        <w:rPr>
          <w:rFonts w:ascii="Tahoma" w:hAnsi="Tahoma" w:cs="Tahoma"/>
          <w:sz w:val="20"/>
          <w:szCs w:val="20"/>
          <w:rtl/>
        </w:rPr>
        <w:t>.</w:t>
      </w:r>
    </w:p>
    <w:p w:rsidR="00AB6354" w:rsidRPr="008129B8" w:rsidRDefault="00AB6354" w:rsidP="00102340">
      <w:pPr>
        <w:pStyle w:val="a7"/>
        <w:spacing w:after="70"/>
        <w:jc w:val="both"/>
        <w:rPr>
          <w:rFonts w:ascii="Tahoma" w:hAnsi="Tahoma" w:cs="Tahoma"/>
          <w:sz w:val="20"/>
          <w:szCs w:val="20"/>
          <w:rtl/>
        </w:rPr>
      </w:pPr>
    </w:p>
    <w:p w:rsidR="00AB6354" w:rsidRDefault="00AB6354" w:rsidP="00102340">
      <w:pPr>
        <w:pStyle w:val="2"/>
        <w:spacing w:after="70"/>
        <w:rPr>
          <w:rtl/>
        </w:rPr>
      </w:pPr>
      <w:bookmarkStart w:id="24" w:name="_Toc458629524"/>
      <w:r>
        <w:rPr>
          <w:rFonts w:hint="cs"/>
          <w:rtl/>
        </w:rPr>
        <w:t>4.3</w:t>
      </w:r>
      <w:r w:rsidRPr="0036256B">
        <w:rPr>
          <w:rFonts w:hint="cs"/>
          <w:rtl/>
        </w:rPr>
        <w:t xml:space="preserve"> </w:t>
      </w:r>
      <w:r>
        <w:rPr>
          <w:rFonts w:hint="cs"/>
          <w:rtl/>
        </w:rPr>
        <w:t>עיכוב חשוד</w:t>
      </w:r>
      <w:bookmarkEnd w:id="24"/>
    </w:p>
    <w:p w:rsidR="00AB6354" w:rsidRPr="008129B8" w:rsidRDefault="00AB6354" w:rsidP="00772A15">
      <w:pPr>
        <w:spacing w:after="0"/>
        <w:jc w:val="both"/>
        <w:rPr>
          <w:rFonts w:ascii="Tahoma" w:hAnsi="Tahoma" w:cs="Tahoma"/>
          <w:sz w:val="20"/>
          <w:szCs w:val="20"/>
          <w:rtl/>
        </w:rPr>
      </w:pPr>
      <w:r w:rsidRPr="003172B2">
        <w:rPr>
          <w:rFonts w:ascii="Tahoma" w:hAnsi="Tahoma" w:cs="Tahoma"/>
          <w:color w:val="FFFFFF" w:themeColor="background1"/>
          <w:sz w:val="20"/>
          <w:szCs w:val="20"/>
          <w:highlight w:val="darkBlue"/>
          <w:rtl/>
        </w:rPr>
        <w:t>ס'</w:t>
      </w:r>
      <w:r w:rsidRPr="003172B2">
        <w:rPr>
          <w:rFonts w:ascii="Tahoma" w:hAnsi="Tahoma" w:cs="Tahoma" w:hint="cs"/>
          <w:color w:val="FFFFFF" w:themeColor="background1"/>
          <w:sz w:val="20"/>
          <w:szCs w:val="20"/>
          <w:highlight w:val="darkBlue"/>
          <w:rtl/>
        </w:rPr>
        <w:t xml:space="preserve"> </w:t>
      </w:r>
      <w:r w:rsidRPr="003172B2">
        <w:rPr>
          <w:rFonts w:ascii="Tahoma" w:hAnsi="Tahoma" w:cs="Tahoma"/>
          <w:color w:val="FFFFFF" w:themeColor="background1"/>
          <w:sz w:val="20"/>
          <w:szCs w:val="20"/>
          <w:highlight w:val="darkBlue"/>
          <w:rtl/>
        </w:rPr>
        <w:t xml:space="preserve">67 </w:t>
      </w:r>
      <w:r w:rsidRPr="003172B2">
        <w:rPr>
          <w:rFonts w:ascii="Tahoma" w:hAnsi="Tahoma" w:cs="Tahoma" w:hint="cs"/>
          <w:color w:val="FFFFFF" w:themeColor="background1"/>
          <w:sz w:val="20"/>
          <w:szCs w:val="20"/>
          <w:highlight w:val="darkBlue"/>
          <w:rtl/>
        </w:rPr>
        <w:t>לחוק המעצרים</w:t>
      </w:r>
      <w:r>
        <w:rPr>
          <w:rFonts w:ascii="Tahoma" w:hAnsi="Tahoma" w:cs="Tahoma" w:hint="cs"/>
          <w:sz w:val="20"/>
          <w:szCs w:val="20"/>
          <w:rtl/>
        </w:rPr>
        <w:t xml:space="preserve"> </w:t>
      </w:r>
      <w:r w:rsidRPr="008129B8">
        <w:rPr>
          <w:rFonts w:ascii="Tahoma" w:hAnsi="Tahoma" w:cs="Tahoma"/>
          <w:sz w:val="20"/>
          <w:szCs w:val="20"/>
          <w:rtl/>
        </w:rPr>
        <w:t>מדבר על עיכוב חשוד במקום. אם לשוטר היה יסוד סביר לחש</w:t>
      </w:r>
      <w:r w:rsidR="00F16E90">
        <w:rPr>
          <w:rFonts w:ascii="Tahoma" w:hAnsi="Tahoma" w:cs="Tahoma" w:hint="cs"/>
          <w:sz w:val="20"/>
          <w:szCs w:val="20"/>
          <w:rtl/>
        </w:rPr>
        <w:t>ו</w:t>
      </w:r>
      <w:r w:rsidRPr="008129B8">
        <w:rPr>
          <w:rFonts w:ascii="Tahoma" w:hAnsi="Tahoma" w:cs="Tahoma"/>
          <w:sz w:val="20"/>
          <w:szCs w:val="20"/>
          <w:rtl/>
        </w:rPr>
        <w:t xml:space="preserve">ד כי אדם עבר עבירה או עומד לעבור עבירה הוא רשאי לעכבו על מנת לברר את זהותו ומענו או כדי לחקור אותו </w:t>
      </w:r>
      <w:r w:rsidR="00F16E90">
        <w:rPr>
          <w:rFonts w:ascii="Tahoma" w:hAnsi="Tahoma" w:cs="Tahoma" w:hint="cs"/>
          <w:sz w:val="20"/>
          <w:szCs w:val="20"/>
          <w:rtl/>
        </w:rPr>
        <w:t>ו</w:t>
      </w:r>
      <w:r w:rsidRPr="008129B8">
        <w:rPr>
          <w:rFonts w:ascii="Tahoma" w:hAnsi="Tahoma" w:cs="Tahoma"/>
          <w:sz w:val="20"/>
          <w:szCs w:val="20"/>
          <w:rtl/>
        </w:rPr>
        <w:t xml:space="preserve">למסור לו מסמכים. השאלה </w:t>
      </w:r>
      <w:r w:rsidR="005406B8">
        <w:rPr>
          <w:rFonts w:ascii="Tahoma" w:hAnsi="Tahoma" w:cs="Tahoma" w:hint="cs"/>
          <w:sz w:val="20"/>
          <w:szCs w:val="20"/>
          <w:rtl/>
        </w:rPr>
        <w:t>שיש לשאול היא</w:t>
      </w:r>
      <w:r w:rsidRPr="008129B8">
        <w:rPr>
          <w:rFonts w:ascii="Tahoma" w:hAnsi="Tahoma" w:cs="Tahoma"/>
          <w:sz w:val="20"/>
          <w:szCs w:val="20"/>
          <w:rtl/>
        </w:rPr>
        <w:t xml:space="preserve"> </w:t>
      </w:r>
      <w:r w:rsidRPr="00F16E90">
        <w:rPr>
          <w:rFonts w:ascii="Tahoma" w:hAnsi="Tahoma" w:cs="Tahoma"/>
          <w:b/>
          <w:bCs/>
          <w:sz w:val="20"/>
          <w:szCs w:val="20"/>
          <w:rtl/>
        </w:rPr>
        <w:t>מהו יסוד סביר לחשד</w:t>
      </w:r>
      <w:r w:rsidRPr="008129B8">
        <w:rPr>
          <w:rFonts w:ascii="Tahoma" w:hAnsi="Tahoma" w:cs="Tahoma"/>
          <w:sz w:val="20"/>
          <w:szCs w:val="20"/>
          <w:rtl/>
        </w:rPr>
        <w:t xml:space="preserve">?! </w:t>
      </w:r>
    </w:p>
    <w:p w:rsidR="00AB6354" w:rsidRPr="008129B8" w:rsidRDefault="00AB6354" w:rsidP="00772A15">
      <w:pPr>
        <w:spacing w:after="0"/>
        <w:jc w:val="both"/>
        <w:rPr>
          <w:rFonts w:ascii="Tahoma" w:hAnsi="Tahoma" w:cs="Tahoma"/>
          <w:sz w:val="20"/>
          <w:szCs w:val="20"/>
          <w:rtl/>
        </w:rPr>
      </w:pPr>
    </w:p>
    <w:p w:rsidR="00AB6354" w:rsidRPr="008129B8" w:rsidRDefault="00AB6354" w:rsidP="002E6E82">
      <w:pPr>
        <w:spacing w:after="0"/>
        <w:jc w:val="both"/>
        <w:rPr>
          <w:rFonts w:ascii="Tahoma" w:hAnsi="Tahoma" w:cs="Tahoma"/>
          <w:sz w:val="20"/>
          <w:szCs w:val="20"/>
          <w:rtl/>
        </w:rPr>
      </w:pPr>
      <w:r w:rsidRPr="008129B8">
        <w:rPr>
          <w:rFonts w:ascii="Tahoma" w:hAnsi="Tahoma" w:cs="Tahoma"/>
          <w:sz w:val="20"/>
          <w:szCs w:val="20"/>
          <w:highlight w:val="green"/>
          <w:rtl/>
        </w:rPr>
        <w:t>פס"ד דגני</w:t>
      </w:r>
      <w:r w:rsidRPr="00DB14BC">
        <w:rPr>
          <w:rFonts w:ascii="Tahoma" w:hAnsi="Tahoma" w:cs="Tahoma"/>
          <w:sz w:val="20"/>
          <w:szCs w:val="20"/>
          <w:rtl/>
        </w:rPr>
        <w:t>:</w:t>
      </w:r>
      <w:r w:rsidRPr="008129B8">
        <w:rPr>
          <w:rFonts w:ascii="Tahoma" w:hAnsi="Tahoma" w:cs="Tahoma"/>
          <w:color w:val="FFFF00"/>
          <w:sz w:val="20"/>
          <w:szCs w:val="20"/>
          <w:rtl/>
        </w:rPr>
        <w:t xml:space="preserve"> </w:t>
      </w:r>
      <w:r w:rsidRPr="008129B8">
        <w:rPr>
          <w:rFonts w:ascii="Tahoma" w:hAnsi="Tahoma" w:cs="Tahoma"/>
          <w:sz w:val="20"/>
          <w:szCs w:val="20"/>
          <w:rtl/>
        </w:rPr>
        <w:t xml:space="preserve">השאלה היא </w:t>
      </w:r>
      <w:r w:rsidRPr="00772A15">
        <w:rPr>
          <w:rFonts w:ascii="Tahoma" w:hAnsi="Tahoma" w:cs="Tahoma"/>
          <w:sz w:val="20"/>
          <w:szCs w:val="20"/>
          <w:highlight w:val="yellow"/>
          <w:rtl/>
        </w:rPr>
        <w:t>אם מצטיירת תמונה שלאורה אדם</w:t>
      </w:r>
      <w:r w:rsidR="002E6E82" w:rsidRPr="002E6E82">
        <w:rPr>
          <w:rFonts w:ascii="Tahoma" w:hAnsi="Tahoma" w:cs="Tahoma"/>
          <w:sz w:val="20"/>
          <w:szCs w:val="20"/>
          <w:highlight w:val="yellow"/>
          <w:rtl/>
        </w:rPr>
        <w:t xml:space="preserve"> </w:t>
      </w:r>
      <w:r w:rsidR="002E6E82" w:rsidRPr="00772A15">
        <w:rPr>
          <w:rFonts w:ascii="Tahoma" w:hAnsi="Tahoma" w:cs="Tahoma"/>
          <w:sz w:val="20"/>
          <w:szCs w:val="20"/>
          <w:highlight w:val="yellow"/>
          <w:rtl/>
        </w:rPr>
        <w:t>רגיל</w:t>
      </w:r>
      <w:r w:rsidRPr="00772A15">
        <w:rPr>
          <w:rFonts w:ascii="Tahoma" w:hAnsi="Tahoma" w:cs="Tahoma"/>
          <w:sz w:val="20"/>
          <w:szCs w:val="20"/>
          <w:highlight w:val="yellow"/>
          <w:rtl/>
        </w:rPr>
        <w:t xml:space="preserve"> בר </w:t>
      </w:r>
      <w:r w:rsidRPr="00772A15">
        <w:rPr>
          <w:rFonts w:ascii="Tahoma" w:hAnsi="Tahoma" w:cs="Tahoma" w:hint="cs"/>
          <w:sz w:val="20"/>
          <w:szCs w:val="20"/>
          <w:highlight w:val="yellow"/>
          <w:rtl/>
        </w:rPr>
        <w:t>דעת</w:t>
      </w:r>
      <w:r w:rsidRPr="00772A15">
        <w:rPr>
          <w:rFonts w:ascii="Tahoma" w:hAnsi="Tahoma" w:cs="Tahoma"/>
          <w:sz w:val="20"/>
          <w:szCs w:val="20"/>
          <w:highlight w:val="yellow"/>
          <w:rtl/>
        </w:rPr>
        <w:t xml:space="preserve"> </w:t>
      </w:r>
      <w:r w:rsidR="00772A15">
        <w:rPr>
          <w:rFonts w:ascii="Tahoma" w:hAnsi="Tahoma" w:cs="Tahoma" w:hint="cs"/>
          <w:sz w:val="20"/>
          <w:szCs w:val="20"/>
          <w:highlight w:val="yellow"/>
          <w:rtl/>
        </w:rPr>
        <w:t>היה מגבש</w:t>
      </w:r>
      <w:r w:rsidRPr="00772A15">
        <w:rPr>
          <w:rFonts w:ascii="Tahoma" w:hAnsi="Tahoma" w:cs="Tahoma"/>
          <w:sz w:val="20"/>
          <w:szCs w:val="20"/>
          <w:highlight w:val="yellow"/>
          <w:rtl/>
        </w:rPr>
        <w:t xml:space="preserve"> חשד</w:t>
      </w:r>
      <w:r w:rsidRPr="008129B8">
        <w:rPr>
          <w:rFonts w:ascii="Tahoma" w:hAnsi="Tahoma" w:cs="Tahoma"/>
          <w:sz w:val="20"/>
          <w:szCs w:val="20"/>
          <w:rtl/>
        </w:rPr>
        <w:t>. כלומר</w:t>
      </w:r>
      <w:r w:rsidR="00772A15">
        <w:rPr>
          <w:rFonts w:ascii="Tahoma" w:hAnsi="Tahoma" w:cs="Tahoma" w:hint="cs"/>
          <w:sz w:val="20"/>
          <w:szCs w:val="20"/>
          <w:rtl/>
        </w:rPr>
        <w:t>,</w:t>
      </w:r>
      <w:r w:rsidRPr="008129B8">
        <w:rPr>
          <w:rFonts w:ascii="Tahoma" w:hAnsi="Tahoma" w:cs="Tahoma"/>
          <w:sz w:val="20"/>
          <w:szCs w:val="20"/>
          <w:rtl/>
        </w:rPr>
        <w:t xml:space="preserve"> </w:t>
      </w:r>
      <w:r w:rsidRPr="00DB14BC">
        <w:rPr>
          <w:rFonts w:ascii="Tahoma" w:hAnsi="Tahoma" w:cs="Tahoma"/>
          <w:color w:val="FFFFFF" w:themeColor="background1"/>
          <w:sz w:val="20"/>
          <w:szCs w:val="20"/>
          <w:highlight w:val="red"/>
          <w:rtl/>
        </w:rPr>
        <w:t>מבחן אובייקטיבי</w:t>
      </w:r>
      <w:r w:rsidRPr="008129B8">
        <w:rPr>
          <w:rFonts w:ascii="Tahoma" w:hAnsi="Tahoma" w:cs="Tahoma"/>
          <w:sz w:val="20"/>
          <w:szCs w:val="20"/>
          <w:rtl/>
        </w:rPr>
        <w:t xml:space="preserve">. </w:t>
      </w:r>
      <w:r w:rsidR="00772A15" w:rsidRPr="00772A15">
        <w:rPr>
          <w:rFonts w:ascii="Tahoma" w:hAnsi="Tahoma" w:cs="Tahoma" w:hint="cs"/>
          <w:sz w:val="20"/>
          <w:szCs w:val="20"/>
          <w:u w:val="single"/>
          <w:rtl/>
        </w:rPr>
        <w:t>קושי</w:t>
      </w:r>
      <w:r w:rsidR="00772A15">
        <w:rPr>
          <w:rFonts w:ascii="Tahoma" w:hAnsi="Tahoma" w:cs="Tahoma" w:hint="cs"/>
          <w:sz w:val="20"/>
          <w:szCs w:val="20"/>
          <w:rtl/>
        </w:rPr>
        <w:t xml:space="preserve">: </w:t>
      </w:r>
      <w:r w:rsidRPr="008129B8">
        <w:rPr>
          <w:rFonts w:ascii="Tahoma" w:hAnsi="Tahoma" w:cs="Tahoma"/>
          <w:sz w:val="20"/>
          <w:szCs w:val="20"/>
          <w:rtl/>
        </w:rPr>
        <w:t xml:space="preserve">מדובר על משהו מאוד לא </w:t>
      </w:r>
      <w:r w:rsidRPr="008129B8">
        <w:rPr>
          <w:rFonts w:ascii="Tahoma" w:hAnsi="Tahoma" w:cs="Tahoma" w:hint="cs"/>
          <w:sz w:val="20"/>
          <w:szCs w:val="20"/>
          <w:rtl/>
        </w:rPr>
        <w:t>מדויק</w:t>
      </w:r>
      <w:r w:rsidRPr="008129B8">
        <w:rPr>
          <w:rFonts w:ascii="Tahoma" w:hAnsi="Tahoma" w:cs="Tahoma"/>
          <w:sz w:val="20"/>
          <w:szCs w:val="20"/>
          <w:rtl/>
        </w:rPr>
        <w:t xml:space="preserve"> </w:t>
      </w:r>
      <w:r>
        <w:rPr>
          <w:rFonts w:ascii="Tahoma" w:hAnsi="Tahoma" w:cs="Tahoma" w:hint="cs"/>
          <w:sz w:val="20"/>
          <w:szCs w:val="20"/>
          <w:rtl/>
        </w:rPr>
        <w:t>-</w:t>
      </w:r>
      <w:r w:rsidRPr="008129B8">
        <w:rPr>
          <w:rFonts w:ascii="Tahoma" w:hAnsi="Tahoma" w:cs="Tahoma"/>
          <w:sz w:val="20"/>
          <w:szCs w:val="20"/>
          <w:rtl/>
        </w:rPr>
        <w:t xml:space="preserve"> חשד סובייקטיבי</w:t>
      </w:r>
      <w:r w:rsidR="002E6E82">
        <w:rPr>
          <w:rFonts w:ascii="Tahoma" w:hAnsi="Tahoma" w:cs="Tahoma" w:hint="cs"/>
          <w:sz w:val="20"/>
          <w:szCs w:val="20"/>
          <w:rtl/>
        </w:rPr>
        <w:t xml:space="preserve"> של שוטר</w:t>
      </w:r>
      <w:r w:rsidRPr="008129B8">
        <w:rPr>
          <w:rFonts w:ascii="Tahoma" w:hAnsi="Tahoma" w:cs="Tahoma"/>
          <w:sz w:val="20"/>
          <w:szCs w:val="20"/>
          <w:rtl/>
        </w:rPr>
        <w:t xml:space="preserve"> </w:t>
      </w:r>
      <w:r>
        <w:rPr>
          <w:rFonts w:ascii="Tahoma" w:hAnsi="Tahoma" w:cs="Tahoma" w:hint="cs"/>
          <w:sz w:val="20"/>
          <w:szCs w:val="20"/>
          <w:rtl/>
        </w:rPr>
        <w:t xml:space="preserve">- </w:t>
      </w:r>
      <w:r w:rsidR="004E2315" w:rsidRPr="004E2315">
        <w:rPr>
          <w:rFonts w:ascii="Tahoma" w:hAnsi="Tahoma" w:cs="Tahoma"/>
          <w:sz w:val="20"/>
          <w:szCs w:val="20"/>
          <w:u w:val="single"/>
          <w:rtl/>
        </w:rPr>
        <w:t>אך</w:t>
      </w:r>
      <w:r w:rsidRPr="008129B8">
        <w:rPr>
          <w:rFonts w:ascii="Tahoma" w:hAnsi="Tahoma" w:cs="Tahoma"/>
          <w:sz w:val="20"/>
          <w:szCs w:val="20"/>
          <w:rtl/>
        </w:rPr>
        <w:t xml:space="preserve"> המבחן הוא אובייקטיבי </w:t>
      </w:r>
      <w:r w:rsidR="00772A15" w:rsidRPr="002E6E82">
        <w:rPr>
          <w:rFonts w:ascii="Tahoma" w:hAnsi="Tahoma" w:cs="Tahoma" w:hint="cs"/>
          <w:b/>
          <w:bCs/>
          <w:sz w:val="20"/>
          <w:szCs w:val="20"/>
          <w:rtl/>
        </w:rPr>
        <w:t xml:space="preserve">שבוחן </w:t>
      </w:r>
      <w:r w:rsidRPr="002E6E82">
        <w:rPr>
          <w:rFonts w:ascii="Tahoma" w:hAnsi="Tahoma" w:cs="Tahoma"/>
          <w:b/>
          <w:bCs/>
          <w:sz w:val="20"/>
          <w:szCs w:val="20"/>
          <w:rtl/>
        </w:rPr>
        <w:t>את הנסיבות</w:t>
      </w:r>
      <w:r w:rsidRPr="002E6E82">
        <w:rPr>
          <w:rFonts w:ascii="Tahoma" w:hAnsi="Tahoma" w:cs="Tahoma"/>
          <w:sz w:val="20"/>
          <w:szCs w:val="20"/>
          <w:rtl/>
        </w:rPr>
        <w:t xml:space="preserve"> </w:t>
      </w:r>
      <w:r w:rsidRPr="002E6E82">
        <w:rPr>
          <w:rFonts w:ascii="Tahoma" w:hAnsi="Tahoma" w:cs="Tahoma"/>
          <w:b/>
          <w:bCs/>
          <w:sz w:val="20"/>
          <w:szCs w:val="20"/>
          <w:highlight w:val="yellow"/>
          <w:rtl/>
        </w:rPr>
        <w:t>באותו הרגע</w:t>
      </w:r>
      <w:r w:rsidRPr="008129B8">
        <w:rPr>
          <w:rFonts w:ascii="Tahoma" w:hAnsi="Tahoma" w:cs="Tahoma"/>
          <w:sz w:val="20"/>
          <w:szCs w:val="20"/>
          <w:rtl/>
        </w:rPr>
        <w:t xml:space="preserve">. </w:t>
      </w:r>
      <w:r w:rsidR="00772A15">
        <w:rPr>
          <w:rFonts w:ascii="Tahoma" w:hAnsi="Tahoma" w:cs="Tahoma" w:hint="cs"/>
          <w:sz w:val="20"/>
          <w:szCs w:val="20"/>
          <w:rtl/>
        </w:rPr>
        <w:t xml:space="preserve">לכן, </w:t>
      </w:r>
      <w:r w:rsidRPr="008129B8">
        <w:rPr>
          <w:rFonts w:ascii="Tahoma" w:hAnsi="Tahoma" w:cs="Tahoma"/>
          <w:sz w:val="20"/>
          <w:szCs w:val="20"/>
          <w:rtl/>
        </w:rPr>
        <w:t xml:space="preserve">אם בסופו של דבר התברר שהאדם תמים לחלוטין </w:t>
      </w:r>
      <w:r>
        <w:rPr>
          <w:rFonts w:ascii="Tahoma" w:hAnsi="Tahoma" w:cs="Tahoma" w:hint="cs"/>
          <w:sz w:val="20"/>
          <w:szCs w:val="20"/>
          <w:rtl/>
        </w:rPr>
        <w:t xml:space="preserve">זה </w:t>
      </w:r>
      <w:r w:rsidRPr="008129B8">
        <w:rPr>
          <w:rFonts w:ascii="Tahoma" w:hAnsi="Tahoma" w:cs="Tahoma"/>
          <w:sz w:val="20"/>
          <w:szCs w:val="20"/>
          <w:rtl/>
        </w:rPr>
        <w:t xml:space="preserve">לא אומר שבנסיבות שבאותו </w:t>
      </w:r>
      <w:r>
        <w:rPr>
          <w:rFonts w:ascii="Tahoma" w:hAnsi="Tahoma" w:cs="Tahoma" w:hint="cs"/>
          <w:sz w:val="20"/>
          <w:szCs w:val="20"/>
          <w:rtl/>
        </w:rPr>
        <w:t>ה</w:t>
      </w:r>
      <w:r w:rsidRPr="008129B8">
        <w:rPr>
          <w:rFonts w:ascii="Tahoma" w:hAnsi="Tahoma" w:cs="Tahoma"/>
          <w:sz w:val="20"/>
          <w:szCs w:val="20"/>
          <w:rtl/>
        </w:rPr>
        <w:t>רגע לא היה צריך לעכב</w:t>
      </w:r>
      <w:r>
        <w:rPr>
          <w:rFonts w:ascii="Tahoma" w:hAnsi="Tahoma" w:cs="Tahoma" w:hint="cs"/>
          <w:sz w:val="20"/>
          <w:szCs w:val="20"/>
          <w:rtl/>
        </w:rPr>
        <w:t xml:space="preserve"> אותו</w:t>
      </w:r>
      <w:r w:rsidRPr="008129B8">
        <w:rPr>
          <w:rFonts w:ascii="Tahoma" w:hAnsi="Tahoma" w:cs="Tahoma"/>
          <w:sz w:val="20"/>
          <w:szCs w:val="20"/>
          <w:rtl/>
        </w:rPr>
        <w:t xml:space="preserve">. </w:t>
      </w:r>
    </w:p>
    <w:p w:rsidR="00AB6354" w:rsidRPr="008129B8" w:rsidRDefault="00AB6354" w:rsidP="00772A15">
      <w:pPr>
        <w:spacing w:after="0"/>
        <w:jc w:val="both"/>
        <w:rPr>
          <w:rFonts w:ascii="Tahoma" w:hAnsi="Tahoma" w:cs="Tahoma"/>
          <w:sz w:val="20"/>
          <w:szCs w:val="20"/>
          <w:rtl/>
        </w:rPr>
      </w:pPr>
    </w:p>
    <w:p w:rsidR="00AB6354" w:rsidRPr="008129B8" w:rsidRDefault="00AB6354" w:rsidP="002E6E82">
      <w:pPr>
        <w:spacing w:after="0"/>
        <w:jc w:val="both"/>
        <w:rPr>
          <w:rFonts w:ascii="Tahoma" w:hAnsi="Tahoma" w:cs="Tahoma"/>
          <w:sz w:val="20"/>
          <w:szCs w:val="20"/>
          <w:rtl/>
        </w:rPr>
      </w:pPr>
      <w:r w:rsidRPr="00DB14BC">
        <w:rPr>
          <w:rFonts w:ascii="Tahoma" w:hAnsi="Tahoma" w:cs="Tahoma"/>
          <w:color w:val="00B050"/>
          <w:sz w:val="20"/>
          <w:szCs w:val="20"/>
          <w:u w:val="single"/>
          <w:rtl/>
        </w:rPr>
        <w:t>מהי עבירה</w:t>
      </w:r>
      <w:r w:rsidRPr="00DB14BC">
        <w:rPr>
          <w:rFonts w:ascii="Tahoma" w:hAnsi="Tahoma" w:cs="Tahoma"/>
          <w:color w:val="00B050"/>
          <w:sz w:val="20"/>
          <w:szCs w:val="20"/>
          <w:rtl/>
        </w:rPr>
        <w:t>?</w:t>
      </w:r>
      <w:r w:rsidRPr="008129B8">
        <w:rPr>
          <w:rFonts w:ascii="Tahoma" w:hAnsi="Tahoma" w:cs="Tahoma"/>
          <w:sz w:val="20"/>
          <w:szCs w:val="20"/>
          <w:rtl/>
        </w:rPr>
        <w:t xml:space="preserve"> עבירה בת מעצר היא </w:t>
      </w:r>
      <w:r>
        <w:rPr>
          <w:rFonts w:ascii="Tahoma" w:hAnsi="Tahoma" w:cs="Tahoma" w:hint="cs"/>
          <w:sz w:val="20"/>
          <w:szCs w:val="20"/>
          <w:rtl/>
        </w:rPr>
        <w:t xml:space="preserve">רק </w:t>
      </w:r>
      <w:r w:rsidRPr="008129B8">
        <w:rPr>
          <w:rFonts w:ascii="Tahoma" w:hAnsi="Tahoma" w:cs="Tahoma"/>
          <w:sz w:val="20"/>
          <w:szCs w:val="20"/>
          <w:rtl/>
        </w:rPr>
        <w:t xml:space="preserve">עוון או פשע, </w:t>
      </w:r>
      <w:r w:rsidR="004E2315" w:rsidRPr="004E2315">
        <w:rPr>
          <w:rFonts w:ascii="Tahoma" w:hAnsi="Tahoma" w:cs="Tahoma" w:hint="cs"/>
          <w:sz w:val="20"/>
          <w:szCs w:val="20"/>
          <w:u w:val="single"/>
          <w:rtl/>
        </w:rPr>
        <w:t>אך</w:t>
      </w:r>
      <w:r>
        <w:rPr>
          <w:rFonts w:ascii="Tahoma" w:hAnsi="Tahoma" w:cs="Tahoma" w:hint="cs"/>
          <w:sz w:val="20"/>
          <w:szCs w:val="20"/>
          <w:rtl/>
        </w:rPr>
        <w:t xml:space="preserve"> </w:t>
      </w:r>
      <w:r w:rsidR="000602DC">
        <w:rPr>
          <w:rFonts w:ascii="Tahoma" w:hAnsi="Tahoma" w:cs="Tahoma" w:hint="cs"/>
          <w:b/>
          <w:bCs/>
          <w:sz w:val="20"/>
          <w:szCs w:val="20"/>
          <w:rtl/>
        </w:rPr>
        <w:t xml:space="preserve">ניתן </w:t>
      </w:r>
      <w:r w:rsidR="000602DC" w:rsidRPr="00F04445">
        <w:rPr>
          <w:rFonts w:ascii="Tahoma" w:hAnsi="Tahoma" w:cs="Tahoma" w:hint="cs"/>
          <w:b/>
          <w:bCs/>
          <w:sz w:val="20"/>
          <w:szCs w:val="20"/>
          <w:highlight w:val="yellow"/>
          <w:rtl/>
        </w:rPr>
        <w:t>לעכב</w:t>
      </w:r>
      <w:r w:rsidRPr="00DB14BC">
        <w:rPr>
          <w:rFonts w:ascii="Tahoma" w:hAnsi="Tahoma" w:cs="Tahoma"/>
          <w:b/>
          <w:bCs/>
          <w:sz w:val="20"/>
          <w:szCs w:val="20"/>
          <w:rtl/>
        </w:rPr>
        <w:t xml:space="preserve"> גם בחטא</w:t>
      </w:r>
      <w:r w:rsidRPr="008129B8">
        <w:rPr>
          <w:rFonts w:ascii="Tahoma" w:hAnsi="Tahoma" w:cs="Tahoma"/>
          <w:sz w:val="20"/>
          <w:szCs w:val="20"/>
          <w:rtl/>
        </w:rPr>
        <w:t>. יתרה מכך</w:t>
      </w:r>
      <w:r w:rsidR="000602DC">
        <w:rPr>
          <w:rFonts w:ascii="Tahoma" w:hAnsi="Tahoma" w:cs="Tahoma" w:hint="cs"/>
          <w:sz w:val="20"/>
          <w:szCs w:val="20"/>
          <w:rtl/>
        </w:rPr>
        <w:t xml:space="preserve"> -</w:t>
      </w:r>
      <w:r w:rsidRPr="008129B8">
        <w:rPr>
          <w:rFonts w:ascii="Tahoma" w:hAnsi="Tahoma" w:cs="Tahoma"/>
          <w:sz w:val="20"/>
          <w:szCs w:val="20"/>
          <w:rtl/>
        </w:rPr>
        <w:t xml:space="preserve"> לא נאמר לנו מתי נעברה העבירה ומכאן שניתן לעכ</w:t>
      </w:r>
      <w:r w:rsidR="002E6E82">
        <w:rPr>
          <w:rFonts w:ascii="Tahoma" w:hAnsi="Tahoma" w:cs="Tahoma"/>
          <w:sz w:val="20"/>
          <w:szCs w:val="20"/>
          <w:rtl/>
        </w:rPr>
        <w:t>ב גם בעבירה שנעברה לפני זמן רב.</w:t>
      </w:r>
    </w:p>
    <w:p w:rsidR="00AB6354" w:rsidRPr="008129B8" w:rsidRDefault="00AB6354" w:rsidP="00845AEA">
      <w:pPr>
        <w:spacing w:after="0"/>
        <w:jc w:val="both"/>
        <w:rPr>
          <w:rFonts w:ascii="Tahoma" w:hAnsi="Tahoma" w:cs="Tahoma"/>
          <w:sz w:val="20"/>
          <w:szCs w:val="20"/>
          <w:rtl/>
        </w:rPr>
      </w:pPr>
    </w:p>
    <w:p w:rsidR="00AB6354" w:rsidRPr="008129B8" w:rsidRDefault="00AB6354" w:rsidP="00845AEA">
      <w:pPr>
        <w:spacing w:after="0"/>
        <w:jc w:val="both"/>
        <w:rPr>
          <w:rFonts w:ascii="Tahoma" w:hAnsi="Tahoma" w:cs="Tahoma"/>
          <w:sz w:val="20"/>
          <w:szCs w:val="20"/>
          <w:rtl/>
        </w:rPr>
      </w:pPr>
      <w:r w:rsidRPr="00DB14BC">
        <w:rPr>
          <w:rFonts w:ascii="Tahoma" w:hAnsi="Tahoma" w:cs="Tahoma"/>
          <w:color w:val="00B050"/>
          <w:sz w:val="20"/>
          <w:szCs w:val="20"/>
          <w:u w:val="single"/>
          <w:rtl/>
        </w:rPr>
        <w:t>מטר</w:t>
      </w:r>
      <w:r w:rsidRPr="00DB14BC">
        <w:rPr>
          <w:rFonts w:ascii="Tahoma" w:hAnsi="Tahoma" w:cs="Tahoma" w:hint="cs"/>
          <w:color w:val="00B050"/>
          <w:sz w:val="20"/>
          <w:szCs w:val="20"/>
          <w:u w:val="single"/>
          <w:rtl/>
        </w:rPr>
        <w:t>ת העיכוב</w:t>
      </w:r>
      <w:r w:rsidRPr="00DB14BC">
        <w:rPr>
          <w:rFonts w:ascii="Tahoma" w:hAnsi="Tahoma" w:cs="Tahoma"/>
          <w:color w:val="00B050"/>
          <w:sz w:val="20"/>
          <w:szCs w:val="20"/>
          <w:rtl/>
        </w:rPr>
        <w:t>:</w:t>
      </w:r>
      <w:r w:rsidRPr="008129B8">
        <w:rPr>
          <w:rFonts w:ascii="Tahoma" w:hAnsi="Tahoma" w:cs="Tahoma"/>
          <w:color w:val="0070C0"/>
          <w:sz w:val="20"/>
          <w:szCs w:val="20"/>
          <w:rtl/>
        </w:rPr>
        <w:t xml:space="preserve"> </w:t>
      </w:r>
      <w:r w:rsidRPr="008129B8">
        <w:rPr>
          <w:rFonts w:ascii="Tahoma" w:hAnsi="Tahoma" w:cs="Tahoma"/>
          <w:sz w:val="20"/>
          <w:szCs w:val="20"/>
          <w:rtl/>
        </w:rPr>
        <w:t>לברר את זהותו ומענו</w:t>
      </w:r>
      <w:r w:rsidR="000602DC">
        <w:rPr>
          <w:rFonts w:ascii="Tahoma" w:hAnsi="Tahoma" w:cs="Tahoma" w:hint="cs"/>
          <w:sz w:val="20"/>
          <w:szCs w:val="20"/>
          <w:rtl/>
        </w:rPr>
        <w:t xml:space="preserve"> של האדם</w:t>
      </w:r>
      <w:r w:rsidRPr="008129B8">
        <w:rPr>
          <w:rFonts w:ascii="Tahoma" w:hAnsi="Tahoma" w:cs="Tahoma"/>
          <w:sz w:val="20"/>
          <w:szCs w:val="20"/>
          <w:rtl/>
        </w:rPr>
        <w:t xml:space="preserve"> או כדי לחקור אותו</w:t>
      </w:r>
      <w:r>
        <w:rPr>
          <w:rFonts w:ascii="Tahoma" w:hAnsi="Tahoma" w:cs="Tahoma"/>
          <w:sz w:val="20"/>
          <w:szCs w:val="20"/>
          <w:rtl/>
        </w:rPr>
        <w:t>. מדובר על עיכוב במקום.</w:t>
      </w:r>
    </w:p>
    <w:p w:rsidR="00AB6354" w:rsidRPr="008129B8" w:rsidRDefault="00AB6354" w:rsidP="00845AEA">
      <w:pPr>
        <w:spacing w:after="0"/>
        <w:jc w:val="both"/>
        <w:rPr>
          <w:rFonts w:ascii="Tahoma" w:hAnsi="Tahoma" w:cs="Tahoma"/>
          <w:color w:val="0070C0"/>
          <w:sz w:val="20"/>
          <w:szCs w:val="20"/>
          <w:rtl/>
        </w:rPr>
      </w:pPr>
    </w:p>
    <w:p w:rsidR="00AB6354" w:rsidRDefault="00AB6354" w:rsidP="00D80F73">
      <w:pPr>
        <w:spacing w:after="70"/>
        <w:jc w:val="both"/>
        <w:rPr>
          <w:rFonts w:ascii="Tahoma" w:hAnsi="Tahoma" w:cs="Tahoma"/>
          <w:sz w:val="20"/>
          <w:szCs w:val="20"/>
          <w:rtl/>
        </w:rPr>
      </w:pPr>
      <w:r w:rsidRPr="00DB14BC">
        <w:rPr>
          <w:rFonts w:ascii="Tahoma" w:hAnsi="Tahoma" w:cs="Tahoma"/>
          <w:color w:val="00B050"/>
          <w:sz w:val="20"/>
          <w:szCs w:val="20"/>
          <w:u w:val="single"/>
          <w:rtl/>
        </w:rPr>
        <w:t>חקירה בתחנת משטרה</w:t>
      </w:r>
      <w:r w:rsidRPr="00DB14BC">
        <w:rPr>
          <w:rFonts w:ascii="Tahoma" w:hAnsi="Tahoma" w:cs="Tahoma"/>
          <w:color w:val="00B050"/>
          <w:sz w:val="20"/>
          <w:szCs w:val="20"/>
          <w:rtl/>
        </w:rPr>
        <w:t>:</w:t>
      </w:r>
      <w:r w:rsidRPr="008129B8">
        <w:rPr>
          <w:rFonts w:ascii="Tahoma" w:hAnsi="Tahoma" w:cs="Tahoma"/>
          <w:color w:val="0070C0"/>
          <w:sz w:val="20"/>
          <w:szCs w:val="20"/>
          <w:rtl/>
        </w:rPr>
        <w:t xml:space="preserve"> </w:t>
      </w:r>
      <w:r w:rsidR="000602DC" w:rsidRPr="000602DC">
        <w:rPr>
          <w:rFonts w:ascii="Tahoma" w:hAnsi="Tahoma" w:cs="Tahoma" w:hint="cs"/>
          <w:color w:val="FFFFFF" w:themeColor="background1"/>
          <w:sz w:val="20"/>
          <w:szCs w:val="20"/>
          <w:highlight w:val="darkBlue"/>
          <w:rtl/>
        </w:rPr>
        <w:t>ס' 67(ב)</w:t>
      </w:r>
      <w:r w:rsidRPr="008129B8">
        <w:rPr>
          <w:rFonts w:ascii="Tahoma" w:hAnsi="Tahoma" w:cs="Tahoma"/>
          <w:sz w:val="20"/>
          <w:szCs w:val="20"/>
          <w:rtl/>
        </w:rPr>
        <w:t xml:space="preserve"> </w:t>
      </w:r>
      <w:r w:rsidR="000602DC">
        <w:rPr>
          <w:rFonts w:ascii="Tahoma" w:hAnsi="Tahoma" w:cs="Tahoma" w:hint="cs"/>
          <w:sz w:val="20"/>
          <w:szCs w:val="20"/>
          <w:rtl/>
        </w:rPr>
        <w:t>דן</w:t>
      </w:r>
      <w:r w:rsidRPr="008129B8">
        <w:rPr>
          <w:rFonts w:ascii="Tahoma" w:hAnsi="Tahoma" w:cs="Tahoma"/>
          <w:sz w:val="20"/>
          <w:szCs w:val="20"/>
          <w:rtl/>
        </w:rPr>
        <w:t xml:space="preserve"> </w:t>
      </w:r>
      <w:r w:rsidR="000602DC">
        <w:rPr>
          <w:rFonts w:ascii="Tahoma" w:hAnsi="Tahoma" w:cs="Tahoma" w:hint="cs"/>
          <w:sz w:val="20"/>
          <w:szCs w:val="20"/>
          <w:rtl/>
        </w:rPr>
        <w:t>ב</w:t>
      </w:r>
      <w:r w:rsidRPr="008129B8">
        <w:rPr>
          <w:rFonts w:ascii="Tahoma" w:hAnsi="Tahoma" w:cs="Tahoma"/>
          <w:sz w:val="20"/>
          <w:szCs w:val="20"/>
          <w:rtl/>
        </w:rPr>
        <w:t>דרישה מאדם להתלוות לתחנה משטרה וקובע שמדובר במקרים בהם יש יסוד סביר לחש</w:t>
      </w:r>
      <w:r w:rsidR="000602DC">
        <w:rPr>
          <w:rFonts w:ascii="Tahoma" w:hAnsi="Tahoma" w:cs="Tahoma" w:hint="cs"/>
          <w:sz w:val="20"/>
          <w:szCs w:val="20"/>
          <w:rtl/>
        </w:rPr>
        <w:t>ו</w:t>
      </w:r>
      <w:r w:rsidRPr="008129B8">
        <w:rPr>
          <w:rFonts w:ascii="Tahoma" w:hAnsi="Tahoma" w:cs="Tahoma"/>
          <w:sz w:val="20"/>
          <w:szCs w:val="20"/>
          <w:rtl/>
        </w:rPr>
        <w:t xml:space="preserve">ד שהוא עבר עבירה או </w:t>
      </w:r>
      <w:r w:rsidR="00D80F73">
        <w:rPr>
          <w:rFonts w:ascii="Tahoma" w:hAnsi="Tahoma" w:cs="Tahoma" w:hint="cs"/>
          <w:sz w:val="20"/>
          <w:szCs w:val="20"/>
          <w:rtl/>
        </w:rPr>
        <w:t xml:space="preserve">שיש </w:t>
      </w:r>
      <w:r w:rsidR="00D80F73" w:rsidRPr="00015D68">
        <w:rPr>
          <w:rFonts w:ascii="Tahoma" w:hAnsi="Tahoma" w:cs="Tahoma" w:hint="cs"/>
          <w:sz w:val="20"/>
          <w:szCs w:val="20"/>
          <w:highlight w:val="yellow"/>
          <w:rtl/>
        </w:rPr>
        <w:t>הסתברות גבוהה</w:t>
      </w:r>
      <w:r w:rsidR="00D80F73">
        <w:rPr>
          <w:rFonts w:ascii="Tahoma" w:hAnsi="Tahoma" w:cs="Tahoma" w:hint="cs"/>
          <w:sz w:val="20"/>
          <w:szCs w:val="20"/>
          <w:rtl/>
        </w:rPr>
        <w:t xml:space="preserve"> שהוא </w:t>
      </w:r>
      <w:r w:rsidRPr="008129B8">
        <w:rPr>
          <w:rFonts w:ascii="Tahoma" w:hAnsi="Tahoma" w:cs="Tahoma"/>
          <w:sz w:val="20"/>
          <w:szCs w:val="20"/>
          <w:rtl/>
        </w:rPr>
        <w:t xml:space="preserve">עומד לעבור עבירה וכן </w:t>
      </w:r>
      <w:r w:rsidR="00D80F73">
        <w:rPr>
          <w:rFonts w:ascii="Tahoma" w:hAnsi="Tahoma" w:cs="Tahoma" w:hint="cs"/>
          <w:sz w:val="20"/>
          <w:szCs w:val="20"/>
          <w:rtl/>
        </w:rPr>
        <w:t>ש</w:t>
      </w:r>
      <w:r w:rsidRPr="008129B8">
        <w:rPr>
          <w:rFonts w:ascii="Tahoma" w:hAnsi="Tahoma" w:cs="Tahoma"/>
          <w:sz w:val="20"/>
          <w:szCs w:val="20"/>
          <w:rtl/>
        </w:rPr>
        <w:t xml:space="preserve">הזיהוי היה בלתי מספיק או לא ניתן לחקור אותו במקום </w:t>
      </w:r>
      <w:proofErr w:type="spellStart"/>
      <w:r w:rsidRPr="008129B8">
        <w:rPr>
          <w:rFonts w:ascii="Tahoma" w:hAnsi="Tahoma" w:cs="Tahoma"/>
          <w:sz w:val="20"/>
          <w:szCs w:val="20"/>
          <w:rtl/>
        </w:rPr>
        <w:t>הימצאו</w:t>
      </w:r>
      <w:proofErr w:type="spellEnd"/>
      <w:r w:rsidR="00D80F73">
        <w:rPr>
          <w:rFonts w:ascii="Tahoma" w:hAnsi="Tahoma" w:cs="Tahoma" w:hint="cs"/>
          <w:sz w:val="20"/>
          <w:szCs w:val="20"/>
          <w:rtl/>
        </w:rPr>
        <w:t xml:space="preserve"> (</w:t>
      </w:r>
      <w:r w:rsidR="00D80F73" w:rsidRPr="00D80F73">
        <w:rPr>
          <w:rFonts w:ascii="Tahoma" w:hAnsi="Tahoma" w:cs="Tahoma" w:hint="cs"/>
          <w:b/>
          <w:bCs/>
          <w:sz w:val="20"/>
          <w:szCs w:val="20"/>
          <w:rtl/>
        </w:rPr>
        <w:t>מצטבר!</w:t>
      </w:r>
      <w:r w:rsidR="00D80F73">
        <w:rPr>
          <w:rFonts w:ascii="Tahoma" w:hAnsi="Tahoma" w:cs="Tahoma" w:hint="cs"/>
          <w:sz w:val="20"/>
          <w:szCs w:val="20"/>
          <w:rtl/>
        </w:rPr>
        <w:t>)</w:t>
      </w:r>
      <w:r w:rsidRPr="008129B8">
        <w:rPr>
          <w:rFonts w:ascii="Tahoma" w:hAnsi="Tahoma" w:cs="Tahoma"/>
          <w:sz w:val="20"/>
          <w:szCs w:val="20"/>
          <w:rtl/>
        </w:rPr>
        <w:t>.</w:t>
      </w:r>
    </w:p>
    <w:p w:rsidR="00AB6354" w:rsidRDefault="00AB6354" w:rsidP="00102340">
      <w:pPr>
        <w:spacing w:after="70"/>
        <w:jc w:val="both"/>
        <w:rPr>
          <w:rFonts w:ascii="Tahoma" w:hAnsi="Tahoma" w:cs="Tahoma"/>
          <w:sz w:val="20"/>
          <w:szCs w:val="20"/>
          <w:rtl/>
        </w:rPr>
      </w:pPr>
      <w:r w:rsidRPr="008129B8">
        <w:rPr>
          <w:rFonts w:ascii="Tahoma" w:hAnsi="Tahoma" w:cs="Tahoma"/>
          <w:sz w:val="20"/>
          <w:szCs w:val="20"/>
          <w:rtl/>
        </w:rPr>
        <w:t>לכאורה</w:t>
      </w:r>
      <w:r>
        <w:rPr>
          <w:rFonts w:ascii="Tahoma" w:hAnsi="Tahoma" w:cs="Tahoma" w:hint="cs"/>
          <w:sz w:val="20"/>
          <w:szCs w:val="20"/>
          <w:rtl/>
        </w:rPr>
        <w:t>,</w:t>
      </w:r>
      <w:r w:rsidRPr="008129B8">
        <w:rPr>
          <w:rFonts w:ascii="Tahoma" w:hAnsi="Tahoma" w:cs="Tahoma"/>
          <w:sz w:val="20"/>
          <w:szCs w:val="20"/>
          <w:rtl/>
        </w:rPr>
        <w:t xml:space="preserve"> אנחנו למדים כי העיכוב הרגיל הוא במקום והחריג הוא חקירה בתחנת משטרה.</w:t>
      </w:r>
    </w:p>
    <w:p w:rsidR="00AB6354" w:rsidRDefault="00AB6354" w:rsidP="00F857C5">
      <w:pPr>
        <w:spacing w:after="70"/>
        <w:jc w:val="both"/>
        <w:rPr>
          <w:rFonts w:ascii="Tahoma" w:hAnsi="Tahoma" w:cs="Tahoma"/>
          <w:sz w:val="20"/>
          <w:szCs w:val="20"/>
          <w:rtl/>
        </w:rPr>
      </w:pPr>
      <w:r w:rsidRPr="00DB14BC">
        <w:rPr>
          <w:rFonts w:ascii="Tahoma" w:hAnsi="Tahoma" w:cs="Tahoma"/>
          <w:sz w:val="20"/>
          <w:szCs w:val="20"/>
          <w:highlight w:val="yellow"/>
          <w:rtl/>
        </w:rPr>
        <w:t>בפועל המצב הוא לא כזה</w:t>
      </w:r>
      <w:r>
        <w:rPr>
          <w:rFonts w:ascii="Tahoma" w:hAnsi="Tahoma" w:cs="Tahoma" w:hint="cs"/>
          <w:sz w:val="20"/>
          <w:szCs w:val="20"/>
          <w:rtl/>
        </w:rPr>
        <w:t>.</w:t>
      </w:r>
      <w:r w:rsidRPr="008129B8">
        <w:rPr>
          <w:rFonts w:ascii="Tahoma" w:hAnsi="Tahoma" w:cs="Tahoma"/>
          <w:sz w:val="20"/>
          <w:szCs w:val="20"/>
          <w:rtl/>
        </w:rPr>
        <w:t xml:space="preserve"> </w:t>
      </w:r>
      <w:r w:rsidRPr="003551BA">
        <w:rPr>
          <w:rFonts w:ascii="Tahoma" w:hAnsi="Tahoma" w:cs="Tahoma"/>
          <w:color w:val="FFFFFF" w:themeColor="background1"/>
          <w:sz w:val="20"/>
          <w:szCs w:val="20"/>
          <w:highlight w:val="darkBlue"/>
          <w:rtl/>
        </w:rPr>
        <w:t>פקודות מפכ"ל המשטרה</w:t>
      </w:r>
      <w:r w:rsidRPr="008129B8">
        <w:rPr>
          <w:rFonts w:ascii="Tahoma" w:hAnsi="Tahoma" w:cs="Tahoma"/>
          <w:sz w:val="20"/>
          <w:szCs w:val="20"/>
          <w:rtl/>
        </w:rPr>
        <w:t xml:space="preserve"> יחד עם</w:t>
      </w:r>
      <w:r>
        <w:rPr>
          <w:rFonts w:ascii="Tahoma" w:hAnsi="Tahoma" w:cs="Tahoma" w:hint="cs"/>
          <w:sz w:val="20"/>
          <w:szCs w:val="20"/>
          <w:rtl/>
        </w:rPr>
        <w:t xml:space="preserve"> </w:t>
      </w:r>
      <w:r w:rsidRPr="003551BA">
        <w:rPr>
          <w:rFonts w:ascii="Tahoma" w:hAnsi="Tahoma" w:cs="Tahoma" w:hint="cs"/>
          <w:color w:val="FFFFFF" w:themeColor="background1"/>
          <w:sz w:val="20"/>
          <w:szCs w:val="20"/>
          <w:highlight w:val="darkBlue"/>
          <w:rtl/>
        </w:rPr>
        <w:t>חוק</w:t>
      </w:r>
      <w:r w:rsidRPr="003551BA">
        <w:rPr>
          <w:rFonts w:ascii="Tahoma" w:hAnsi="Tahoma" w:cs="Tahoma"/>
          <w:color w:val="FFFFFF" w:themeColor="background1"/>
          <w:sz w:val="20"/>
          <w:szCs w:val="20"/>
          <w:highlight w:val="darkBlue"/>
          <w:rtl/>
        </w:rPr>
        <w:t xml:space="preserve"> חקירת חשודים</w:t>
      </w:r>
      <w:r w:rsidRPr="008129B8">
        <w:rPr>
          <w:rFonts w:ascii="Tahoma" w:hAnsi="Tahoma" w:cs="Tahoma"/>
          <w:sz w:val="20"/>
          <w:szCs w:val="20"/>
          <w:rtl/>
        </w:rPr>
        <w:t xml:space="preserve"> מעידים על כך שחקיר</w:t>
      </w:r>
      <w:r w:rsidR="00F857C5">
        <w:rPr>
          <w:rFonts w:ascii="Tahoma" w:hAnsi="Tahoma" w:cs="Tahoma" w:hint="cs"/>
          <w:sz w:val="20"/>
          <w:szCs w:val="20"/>
          <w:rtl/>
        </w:rPr>
        <w:t>ות</w:t>
      </w:r>
      <w:r w:rsidRPr="008129B8">
        <w:rPr>
          <w:rFonts w:ascii="Tahoma" w:hAnsi="Tahoma" w:cs="Tahoma"/>
          <w:sz w:val="20"/>
          <w:szCs w:val="20"/>
          <w:rtl/>
        </w:rPr>
        <w:t xml:space="preserve"> (להבדיל מתשאול) צריכות להיעשות בתחנת משטרה</w:t>
      </w:r>
      <w:r w:rsidR="00F857C5" w:rsidRPr="00F857C5">
        <w:rPr>
          <w:rFonts w:ascii="Tahoma" w:hAnsi="Tahoma" w:cs="Tahoma"/>
          <w:sz w:val="20"/>
          <w:szCs w:val="20"/>
          <w:rtl/>
        </w:rPr>
        <w:t xml:space="preserve"> </w:t>
      </w:r>
      <w:r w:rsidR="00F857C5" w:rsidRPr="008129B8">
        <w:rPr>
          <w:rFonts w:ascii="Tahoma" w:hAnsi="Tahoma" w:cs="Tahoma"/>
          <w:sz w:val="20"/>
          <w:szCs w:val="20"/>
          <w:rtl/>
        </w:rPr>
        <w:t xml:space="preserve">במצב </w:t>
      </w:r>
      <w:r w:rsidR="00F857C5">
        <w:rPr>
          <w:rFonts w:ascii="Tahoma" w:hAnsi="Tahoma" w:cs="Tahoma" w:hint="cs"/>
          <w:sz w:val="20"/>
          <w:szCs w:val="20"/>
          <w:rtl/>
        </w:rPr>
        <w:t>ה</w:t>
      </w:r>
      <w:r w:rsidR="00F857C5" w:rsidRPr="008129B8">
        <w:rPr>
          <w:rFonts w:ascii="Tahoma" w:hAnsi="Tahoma" w:cs="Tahoma"/>
          <w:sz w:val="20"/>
          <w:szCs w:val="20"/>
          <w:rtl/>
        </w:rPr>
        <w:t>רגיל</w:t>
      </w:r>
      <w:r w:rsidR="000B0C0A">
        <w:rPr>
          <w:rFonts w:ascii="Tahoma" w:hAnsi="Tahoma" w:cs="Tahoma" w:hint="cs"/>
          <w:sz w:val="20"/>
          <w:szCs w:val="20"/>
          <w:rtl/>
        </w:rPr>
        <w:t xml:space="preserve"> ולא במקום</w:t>
      </w:r>
      <w:r w:rsidRPr="008129B8">
        <w:rPr>
          <w:rFonts w:ascii="Tahoma" w:hAnsi="Tahoma" w:cs="Tahoma"/>
          <w:sz w:val="20"/>
          <w:szCs w:val="20"/>
          <w:rtl/>
        </w:rPr>
        <w:t>.</w:t>
      </w:r>
    </w:p>
    <w:p w:rsidR="00AB6354" w:rsidRPr="007A1068" w:rsidRDefault="00AB6354" w:rsidP="0025433C">
      <w:pPr>
        <w:pStyle w:val="a7"/>
        <w:numPr>
          <w:ilvl w:val="0"/>
          <w:numId w:val="83"/>
        </w:numPr>
        <w:spacing w:after="70"/>
        <w:ind w:left="363"/>
        <w:jc w:val="both"/>
        <w:rPr>
          <w:rFonts w:ascii="Tahoma" w:hAnsi="Tahoma" w:cs="Tahoma"/>
          <w:sz w:val="20"/>
          <w:szCs w:val="20"/>
          <w:rtl/>
        </w:rPr>
      </w:pPr>
      <w:r w:rsidRPr="00071E10">
        <w:rPr>
          <w:rFonts w:ascii="Tahoma" w:eastAsiaTheme="minorHAnsi" w:hAnsi="Tahoma" w:cs="Tahoma"/>
          <w:color w:val="FFFFFF" w:themeColor="background1"/>
          <w:sz w:val="20"/>
          <w:szCs w:val="20"/>
          <w:highlight w:val="darkBlue"/>
          <w:rtl/>
        </w:rPr>
        <w:t>ס'</w:t>
      </w:r>
      <w:r w:rsidRPr="00071E10">
        <w:rPr>
          <w:rFonts w:ascii="Tahoma" w:eastAsiaTheme="minorHAnsi" w:hAnsi="Tahoma" w:cs="Tahoma" w:hint="cs"/>
          <w:color w:val="FFFFFF" w:themeColor="background1"/>
          <w:sz w:val="20"/>
          <w:szCs w:val="20"/>
          <w:highlight w:val="darkBlue"/>
          <w:rtl/>
        </w:rPr>
        <w:t xml:space="preserve"> </w:t>
      </w:r>
      <w:r w:rsidRPr="00071E10">
        <w:rPr>
          <w:rFonts w:ascii="Tahoma" w:eastAsiaTheme="minorHAnsi" w:hAnsi="Tahoma" w:cs="Tahoma"/>
          <w:color w:val="FFFFFF" w:themeColor="background1"/>
          <w:sz w:val="20"/>
          <w:szCs w:val="20"/>
          <w:highlight w:val="darkBlue"/>
          <w:rtl/>
        </w:rPr>
        <w:t xml:space="preserve">3 לחוק </w:t>
      </w:r>
      <w:proofErr w:type="spellStart"/>
      <w:r w:rsidR="00071E10" w:rsidRPr="00071E10">
        <w:rPr>
          <w:rFonts w:ascii="Tahoma" w:eastAsiaTheme="minorHAnsi" w:hAnsi="Tahoma" w:cs="Tahoma" w:hint="cs"/>
          <w:color w:val="FFFFFF" w:themeColor="background1"/>
          <w:sz w:val="20"/>
          <w:szCs w:val="20"/>
          <w:highlight w:val="darkBlue"/>
          <w:rtl/>
        </w:rPr>
        <w:t>סדה"פ</w:t>
      </w:r>
      <w:proofErr w:type="spellEnd"/>
      <w:r w:rsidRPr="00071E10">
        <w:rPr>
          <w:rFonts w:ascii="Tahoma" w:eastAsiaTheme="minorHAnsi" w:hAnsi="Tahoma" w:cs="Tahoma"/>
          <w:color w:val="FFFFFF" w:themeColor="background1"/>
          <w:sz w:val="20"/>
          <w:szCs w:val="20"/>
          <w:highlight w:val="darkBlue"/>
          <w:rtl/>
        </w:rPr>
        <w:t xml:space="preserve"> (חקירת חשודים)</w:t>
      </w:r>
      <w:r w:rsidRPr="007A1068">
        <w:rPr>
          <w:rFonts w:ascii="Tahoma" w:hAnsi="Tahoma" w:cs="Tahoma"/>
          <w:sz w:val="20"/>
          <w:szCs w:val="20"/>
          <w:rtl/>
        </w:rPr>
        <w:t xml:space="preserve"> אומר כי חקירת חשוד תתנהל בתחנת משטרה </w:t>
      </w:r>
      <w:r w:rsidR="004E2315" w:rsidRPr="004E2315">
        <w:rPr>
          <w:rFonts w:ascii="Tahoma" w:hAnsi="Tahoma" w:cs="Tahoma"/>
          <w:sz w:val="20"/>
          <w:szCs w:val="20"/>
          <w:u w:val="single"/>
          <w:rtl/>
        </w:rPr>
        <w:t>אלא</w:t>
      </w:r>
      <w:r w:rsidRPr="007A1068">
        <w:rPr>
          <w:rFonts w:ascii="Tahoma" w:hAnsi="Tahoma" w:cs="Tahoma"/>
          <w:sz w:val="20"/>
          <w:szCs w:val="20"/>
          <w:rtl/>
        </w:rPr>
        <w:t xml:space="preserve"> בנסיבות חריגות שמצדיק</w:t>
      </w:r>
      <w:r w:rsidR="00071E10">
        <w:rPr>
          <w:rFonts w:ascii="Tahoma" w:hAnsi="Tahoma" w:cs="Tahoma" w:hint="cs"/>
          <w:sz w:val="20"/>
          <w:szCs w:val="20"/>
          <w:rtl/>
        </w:rPr>
        <w:t>ות</w:t>
      </w:r>
      <w:r w:rsidRPr="007A1068">
        <w:rPr>
          <w:rFonts w:ascii="Tahoma" w:hAnsi="Tahoma" w:cs="Tahoma"/>
          <w:sz w:val="20"/>
          <w:szCs w:val="20"/>
          <w:rtl/>
        </w:rPr>
        <w:t xml:space="preserve"> את חקירת</w:t>
      </w:r>
      <w:r w:rsidR="00071E10">
        <w:rPr>
          <w:rFonts w:ascii="Tahoma" w:hAnsi="Tahoma" w:cs="Tahoma" w:hint="cs"/>
          <w:sz w:val="20"/>
          <w:szCs w:val="20"/>
          <w:rtl/>
        </w:rPr>
        <w:t>ו</w:t>
      </w:r>
      <w:r w:rsidRPr="007A1068">
        <w:rPr>
          <w:rFonts w:ascii="Tahoma" w:hAnsi="Tahoma" w:cs="Tahoma"/>
          <w:sz w:val="20"/>
          <w:szCs w:val="20"/>
          <w:rtl/>
        </w:rPr>
        <w:t xml:space="preserve"> מחוץ לתחנה.</w:t>
      </w:r>
    </w:p>
    <w:p w:rsidR="00AB6354" w:rsidRPr="007A1068" w:rsidRDefault="00AB6354" w:rsidP="0025433C">
      <w:pPr>
        <w:pStyle w:val="a7"/>
        <w:numPr>
          <w:ilvl w:val="0"/>
          <w:numId w:val="83"/>
        </w:numPr>
        <w:spacing w:after="70"/>
        <w:ind w:left="363"/>
        <w:jc w:val="both"/>
        <w:rPr>
          <w:rFonts w:ascii="Tahoma" w:hAnsi="Tahoma" w:cs="Tahoma"/>
          <w:sz w:val="20"/>
          <w:szCs w:val="20"/>
          <w:rtl/>
        </w:rPr>
      </w:pPr>
      <w:r w:rsidRPr="00071E10">
        <w:rPr>
          <w:rFonts w:ascii="Tahoma" w:eastAsiaTheme="minorHAnsi" w:hAnsi="Tahoma" w:cs="Tahoma"/>
          <w:color w:val="FFFFFF" w:themeColor="background1"/>
          <w:sz w:val="20"/>
          <w:szCs w:val="20"/>
          <w:highlight w:val="darkBlue"/>
          <w:rtl/>
        </w:rPr>
        <w:t>פקודות המטה הארצי</w:t>
      </w:r>
      <w:r w:rsidRPr="007A1068">
        <w:rPr>
          <w:rFonts w:ascii="Tahoma" w:hAnsi="Tahoma" w:cs="Tahoma"/>
          <w:sz w:val="20"/>
          <w:szCs w:val="20"/>
          <w:rtl/>
        </w:rPr>
        <w:t xml:space="preserve"> אומרות כי חקירה של עד או חשוד בתחנת משטרה אינ</w:t>
      </w:r>
      <w:r w:rsidR="00071E10">
        <w:rPr>
          <w:rFonts w:ascii="Tahoma" w:hAnsi="Tahoma" w:cs="Tahoma" w:hint="cs"/>
          <w:sz w:val="20"/>
          <w:szCs w:val="20"/>
          <w:rtl/>
        </w:rPr>
        <w:t>ה</w:t>
      </w:r>
      <w:r w:rsidRPr="007A1068">
        <w:rPr>
          <w:rFonts w:ascii="Tahoma" w:hAnsi="Tahoma" w:cs="Tahoma"/>
          <w:sz w:val="20"/>
          <w:szCs w:val="20"/>
          <w:rtl/>
        </w:rPr>
        <w:t xml:space="preserve"> נלקח</w:t>
      </w:r>
      <w:r w:rsidR="00071E10">
        <w:rPr>
          <w:rFonts w:ascii="Tahoma" w:hAnsi="Tahoma" w:cs="Tahoma" w:hint="cs"/>
          <w:sz w:val="20"/>
          <w:szCs w:val="20"/>
          <w:rtl/>
        </w:rPr>
        <w:t>ת</w:t>
      </w:r>
      <w:r w:rsidR="00071E10">
        <w:rPr>
          <w:rFonts w:ascii="Tahoma" w:hAnsi="Tahoma" w:cs="Tahoma"/>
          <w:sz w:val="20"/>
          <w:szCs w:val="20"/>
          <w:rtl/>
        </w:rPr>
        <w:t xml:space="preserve"> בחשבון לצורך חישוב משך העיכוב.</w:t>
      </w:r>
    </w:p>
    <w:p w:rsidR="00AB6354" w:rsidRPr="007A1068" w:rsidRDefault="00AB6354" w:rsidP="0025433C">
      <w:pPr>
        <w:pStyle w:val="a7"/>
        <w:numPr>
          <w:ilvl w:val="0"/>
          <w:numId w:val="84"/>
        </w:numPr>
        <w:spacing w:after="70"/>
        <w:jc w:val="both"/>
        <w:rPr>
          <w:rFonts w:ascii="Tahoma" w:hAnsi="Tahoma" w:cs="Tahoma"/>
          <w:sz w:val="20"/>
          <w:szCs w:val="20"/>
          <w:rtl/>
        </w:rPr>
      </w:pPr>
      <w:r w:rsidRPr="007A1068">
        <w:rPr>
          <w:rFonts w:ascii="Tahoma" w:hAnsi="Tahoma" w:cs="Tahoma"/>
          <w:sz w:val="20"/>
          <w:szCs w:val="20"/>
          <w:rtl/>
        </w:rPr>
        <w:t>מצירוף ההוראות אנ</w:t>
      </w:r>
      <w:r>
        <w:rPr>
          <w:rFonts w:ascii="Tahoma" w:hAnsi="Tahoma" w:cs="Tahoma" w:hint="cs"/>
          <w:sz w:val="20"/>
          <w:szCs w:val="20"/>
          <w:rtl/>
        </w:rPr>
        <w:t>ו</w:t>
      </w:r>
      <w:r w:rsidRPr="007A1068">
        <w:rPr>
          <w:rFonts w:ascii="Tahoma" w:hAnsi="Tahoma" w:cs="Tahoma"/>
          <w:sz w:val="20"/>
          <w:szCs w:val="20"/>
          <w:rtl/>
        </w:rPr>
        <w:t xml:space="preserve"> מבינים כי בניגוד </w:t>
      </w:r>
      <w:r>
        <w:rPr>
          <w:rFonts w:ascii="Tahoma" w:hAnsi="Tahoma" w:cs="Tahoma" w:hint="cs"/>
          <w:sz w:val="20"/>
          <w:szCs w:val="20"/>
          <w:rtl/>
        </w:rPr>
        <w:t xml:space="preserve">לפרשנות </w:t>
      </w:r>
      <w:r w:rsidRPr="007A1068">
        <w:rPr>
          <w:rFonts w:ascii="Tahoma" w:hAnsi="Tahoma" w:cs="Tahoma"/>
          <w:sz w:val="20"/>
          <w:szCs w:val="20"/>
          <w:rtl/>
        </w:rPr>
        <w:t>הס</w:t>
      </w:r>
      <w:r>
        <w:rPr>
          <w:rFonts w:ascii="Tahoma" w:hAnsi="Tahoma" w:cs="Tahoma" w:hint="cs"/>
          <w:sz w:val="20"/>
          <w:szCs w:val="20"/>
          <w:rtl/>
        </w:rPr>
        <w:t>'</w:t>
      </w:r>
      <w:r w:rsidRPr="007A1068">
        <w:rPr>
          <w:rFonts w:ascii="Tahoma" w:hAnsi="Tahoma" w:cs="Tahoma"/>
          <w:sz w:val="20"/>
          <w:szCs w:val="20"/>
          <w:rtl/>
        </w:rPr>
        <w:t xml:space="preserve"> שנוגע</w:t>
      </w:r>
      <w:r w:rsidR="00071E10">
        <w:rPr>
          <w:rFonts w:ascii="Tahoma" w:hAnsi="Tahoma" w:cs="Tahoma" w:hint="cs"/>
          <w:sz w:val="20"/>
          <w:szCs w:val="20"/>
          <w:rtl/>
        </w:rPr>
        <w:t>ת</w:t>
      </w:r>
      <w:r w:rsidRPr="007A1068">
        <w:rPr>
          <w:rFonts w:ascii="Tahoma" w:hAnsi="Tahoma" w:cs="Tahoma"/>
          <w:sz w:val="20"/>
          <w:szCs w:val="20"/>
          <w:rtl/>
        </w:rPr>
        <w:t xml:space="preserve"> לעיכוב, </w:t>
      </w:r>
      <w:r w:rsidRPr="007A1068">
        <w:rPr>
          <w:rFonts w:ascii="Tahoma" w:hAnsi="Tahoma" w:cs="Tahoma"/>
          <w:sz w:val="20"/>
          <w:szCs w:val="20"/>
          <w:highlight w:val="yellow"/>
          <w:rtl/>
        </w:rPr>
        <w:t>חקירות</w:t>
      </w:r>
      <w:r w:rsidR="00071E10">
        <w:rPr>
          <w:rFonts w:ascii="Tahoma" w:hAnsi="Tahoma" w:cs="Tahoma" w:hint="cs"/>
          <w:sz w:val="20"/>
          <w:szCs w:val="20"/>
          <w:highlight w:val="yellow"/>
          <w:rtl/>
        </w:rPr>
        <w:t xml:space="preserve"> </w:t>
      </w:r>
      <w:r w:rsidR="00071E10" w:rsidRPr="00071E10">
        <w:rPr>
          <w:rFonts w:ascii="Tahoma" w:hAnsi="Tahoma" w:cs="Tahoma" w:hint="cs"/>
          <w:sz w:val="20"/>
          <w:szCs w:val="20"/>
          <w:highlight w:val="yellow"/>
          <w:u w:val="single"/>
          <w:rtl/>
        </w:rPr>
        <w:t>דווקא</w:t>
      </w:r>
      <w:r w:rsidRPr="007A1068">
        <w:rPr>
          <w:rFonts w:ascii="Tahoma" w:hAnsi="Tahoma" w:cs="Tahoma"/>
          <w:sz w:val="20"/>
          <w:szCs w:val="20"/>
          <w:highlight w:val="yellow"/>
          <w:rtl/>
        </w:rPr>
        <w:t xml:space="preserve"> </w:t>
      </w:r>
      <w:r w:rsidR="00071E10">
        <w:rPr>
          <w:rFonts w:ascii="Tahoma" w:hAnsi="Tahoma" w:cs="Tahoma" w:hint="cs"/>
          <w:sz w:val="20"/>
          <w:szCs w:val="20"/>
          <w:highlight w:val="yellow"/>
          <w:rtl/>
        </w:rPr>
        <w:t>לרוב</w:t>
      </w:r>
      <w:r w:rsidRPr="007A1068">
        <w:rPr>
          <w:rFonts w:ascii="Tahoma" w:hAnsi="Tahoma" w:cs="Tahoma"/>
          <w:sz w:val="20"/>
          <w:szCs w:val="20"/>
          <w:highlight w:val="yellow"/>
          <w:rtl/>
        </w:rPr>
        <w:t xml:space="preserve"> יהיו בתחנת המשטרה</w:t>
      </w:r>
      <w:r w:rsidRPr="007A1068">
        <w:rPr>
          <w:rFonts w:ascii="Tahoma" w:hAnsi="Tahoma" w:cs="Tahoma"/>
          <w:sz w:val="20"/>
          <w:szCs w:val="20"/>
          <w:rtl/>
        </w:rPr>
        <w:t xml:space="preserve"> </w:t>
      </w:r>
      <w:r w:rsidRPr="009E2C15">
        <w:rPr>
          <w:rFonts w:ascii="Tahoma" w:hAnsi="Tahoma" w:cs="Tahoma"/>
          <w:sz w:val="20"/>
          <w:szCs w:val="20"/>
          <w:u w:val="single"/>
          <w:rtl/>
        </w:rPr>
        <w:t>ו</w:t>
      </w:r>
      <w:r w:rsidR="009E2C15" w:rsidRPr="009E2C15">
        <w:rPr>
          <w:rFonts w:ascii="Tahoma" w:hAnsi="Tahoma" w:cs="Tahoma" w:hint="cs"/>
          <w:sz w:val="20"/>
          <w:szCs w:val="20"/>
          <w:u w:val="single"/>
          <w:rtl/>
        </w:rPr>
        <w:t>אף</w:t>
      </w:r>
      <w:r w:rsidR="009E2C15">
        <w:rPr>
          <w:rFonts w:ascii="Tahoma" w:hAnsi="Tahoma" w:cs="Tahoma" w:hint="cs"/>
          <w:sz w:val="20"/>
          <w:szCs w:val="20"/>
          <w:rtl/>
        </w:rPr>
        <w:t xml:space="preserve"> </w:t>
      </w:r>
      <w:r w:rsidRPr="007A1068">
        <w:rPr>
          <w:rFonts w:ascii="Tahoma" w:hAnsi="Tahoma" w:cs="Tahoma"/>
          <w:sz w:val="20"/>
          <w:szCs w:val="20"/>
          <w:rtl/>
        </w:rPr>
        <w:t xml:space="preserve">במקרים כאלו </w:t>
      </w:r>
      <w:r w:rsidRPr="007A1068">
        <w:rPr>
          <w:rFonts w:ascii="Tahoma" w:hAnsi="Tahoma" w:cs="Tahoma"/>
          <w:b/>
          <w:bCs/>
          <w:sz w:val="20"/>
          <w:szCs w:val="20"/>
          <w:rtl/>
        </w:rPr>
        <w:t>אין הגבלה על שעות העיכוב</w:t>
      </w:r>
      <w:r>
        <w:rPr>
          <w:rFonts w:ascii="Tahoma" w:hAnsi="Tahoma" w:cs="Tahoma" w:hint="cs"/>
          <w:sz w:val="20"/>
          <w:szCs w:val="20"/>
          <w:rtl/>
        </w:rPr>
        <w:t xml:space="preserve"> (כי הוא מצוי בזמן זה בסטאטוס של נחקר </w:t>
      </w:r>
      <w:r w:rsidR="00FB5A90">
        <w:rPr>
          <w:rFonts w:ascii="Tahoma" w:hAnsi="Tahoma" w:cs="Tahoma" w:hint="cs"/>
          <w:sz w:val="20"/>
          <w:szCs w:val="20"/>
          <w:rtl/>
        </w:rPr>
        <w:t>כ</w:t>
      </w:r>
      <w:r>
        <w:rPr>
          <w:rFonts w:ascii="Tahoma" w:hAnsi="Tahoma" w:cs="Tahoma" w:hint="cs"/>
          <w:sz w:val="20"/>
          <w:szCs w:val="20"/>
          <w:rtl/>
        </w:rPr>
        <w:t>חשוד ולא בסטאטוס של מעוכב)</w:t>
      </w:r>
      <w:r w:rsidRPr="007A1068">
        <w:rPr>
          <w:rFonts w:ascii="Tahoma" w:hAnsi="Tahoma" w:cs="Tahoma"/>
          <w:sz w:val="20"/>
          <w:szCs w:val="20"/>
          <w:rtl/>
        </w:rPr>
        <w:t>.</w:t>
      </w:r>
    </w:p>
    <w:p w:rsidR="00AB6354" w:rsidRPr="008129B8" w:rsidRDefault="00AB6354" w:rsidP="00102340">
      <w:pPr>
        <w:spacing w:after="70"/>
        <w:jc w:val="both"/>
        <w:rPr>
          <w:rFonts w:ascii="Tahoma" w:hAnsi="Tahoma" w:cs="Tahoma"/>
          <w:sz w:val="20"/>
          <w:szCs w:val="20"/>
          <w:rtl/>
        </w:rPr>
      </w:pPr>
    </w:p>
    <w:p w:rsidR="00AB6354" w:rsidRDefault="00AB6354" w:rsidP="00102340">
      <w:pPr>
        <w:spacing w:after="70"/>
        <w:jc w:val="both"/>
        <w:rPr>
          <w:rFonts w:ascii="Tahoma" w:hAnsi="Tahoma" w:cs="Tahoma"/>
          <w:b/>
          <w:bCs/>
          <w:sz w:val="20"/>
          <w:szCs w:val="20"/>
          <w:highlight w:val="yellow"/>
          <w:rtl/>
        </w:rPr>
      </w:pPr>
      <w:r w:rsidRPr="008129B8">
        <w:rPr>
          <w:rFonts w:ascii="Tahoma" w:hAnsi="Tahoma" w:cs="Tahoma"/>
          <w:sz w:val="20"/>
          <w:szCs w:val="20"/>
          <w:highlight w:val="green"/>
          <w:rtl/>
        </w:rPr>
        <w:t xml:space="preserve">פרשת </w:t>
      </w:r>
      <w:r>
        <w:rPr>
          <w:rFonts w:ascii="Tahoma" w:hAnsi="Tahoma" w:cs="Tahoma" w:hint="cs"/>
          <w:sz w:val="20"/>
          <w:szCs w:val="20"/>
          <w:highlight w:val="green"/>
          <w:rtl/>
        </w:rPr>
        <w:t xml:space="preserve">דרור </w:t>
      </w:r>
      <w:r w:rsidRPr="008129B8">
        <w:rPr>
          <w:rFonts w:ascii="Tahoma" w:hAnsi="Tahoma" w:cs="Tahoma"/>
          <w:sz w:val="20"/>
          <w:szCs w:val="20"/>
          <w:highlight w:val="green"/>
          <w:rtl/>
        </w:rPr>
        <w:t>חוטר ישי</w:t>
      </w:r>
      <w:r w:rsidRPr="00C45ABE">
        <w:rPr>
          <w:rFonts w:ascii="Tahoma" w:hAnsi="Tahoma" w:cs="Tahoma"/>
          <w:sz w:val="20"/>
          <w:szCs w:val="20"/>
          <w:rtl/>
        </w:rPr>
        <w:t>:</w:t>
      </w:r>
      <w:r w:rsidRPr="008129B8">
        <w:rPr>
          <w:rFonts w:ascii="Tahoma" w:hAnsi="Tahoma" w:cs="Tahoma"/>
          <w:sz w:val="20"/>
          <w:szCs w:val="20"/>
          <w:rtl/>
        </w:rPr>
        <w:t xml:space="preserve"> </w:t>
      </w:r>
      <w:r w:rsidR="006C5179">
        <w:rPr>
          <w:rFonts w:ascii="Tahoma" w:hAnsi="Tahoma" w:cs="Tahoma" w:hint="cs"/>
          <w:sz w:val="20"/>
          <w:szCs w:val="20"/>
          <w:rtl/>
        </w:rPr>
        <w:t xml:space="preserve">זהו </w:t>
      </w:r>
      <w:r w:rsidRPr="008129B8">
        <w:rPr>
          <w:rFonts w:ascii="Tahoma" w:hAnsi="Tahoma" w:cs="Tahoma"/>
          <w:sz w:val="20"/>
          <w:szCs w:val="20"/>
          <w:rtl/>
        </w:rPr>
        <w:t>המקרה היחידי ש</w:t>
      </w:r>
      <w:r w:rsidR="009E2C15">
        <w:rPr>
          <w:rFonts w:ascii="Tahoma" w:hAnsi="Tahoma" w:cs="Tahoma" w:hint="cs"/>
          <w:sz w:val="20"/>
          <w:szCs w:val="20"/>
          <w:rtl/>
        </w:rPr>
        <w:t xml:space="preserve">בו </w:t>
      </w:r>
      <w:r w:rsidRPr="008129B8">
        <w:rPr>
          <w:rFonts w:ascii="Tahoma" w:hAnsi="Tahoma" w:cs="Tahoma"/>
          <w:sz w:val="20"/>
          <w:szCs w:val="20"/>
          <w:rtl/>
        </w:rPr>
        <w:t xml:space="preserve">הנושא הגיע לבחינה שיפוטית. </w:t>
      </w:r>
      <w:r>
        <w:rPr>
          <w:rFonts w:ascii="Tahoma" w:hAnsi="Tahoma" w:cs="Tahoma" w:hint="cs"/>
          <w:sz w:val="20"/>
          <w:szCs w:val="20"/>
          <w:rtl/>
        </w:rPr>
        <w:t>עו"ד</w:t>
      </w:r>
      <w:r w:rsidRPr="008129B8">
        <w:rPr>
          <w:rFonts w:ascii="Tahoma" w:hAnsi="Tahoma" w:cs="Tahoma"/>
          <w:sz w:val="20"/>
          <w:szCs w:val="20"/>
          <w:rtl/>
        </w:rPr>
        <w:t xml:space="preserve"> דרור חוטר ישי שהיה ראש לשכת עורכי הדין הוזמן לחקירה בתחנת משטרה. היה חשוד נוסף והמשטרה רצתה לחקור אותם במקביל. חוטר ישי סירב לבוא לתחנת המשטרה וכאשר נשלחו אליו שוטרים הוא סירב להתלוות אליהם. מטעמי זהירות המשטרה לא עצרה אותו </w:t>
      </w:r>
      <w:r w:rsidRPr="009E2C15">
        <w:rPr>
          <w:rFonts w:ascii="Tahoma" w:hAnsi="Tahoma" w:cs="Tahoma"/>
          <w:sz w:val="20"/>
          <w:szCs w:val="20"/>
          <w:u w:val="single"/>
          <w:rtl/>
        </w:rPr>
        <w:t>למרות</w:t>
      </w:r>
      <w:r w:rsidRPr="008129B8">
        <w:rPr>
          <w:rFonts w:ascii="Tahoma" w:hAnsi="Tahoma" w:cs="Tahoma"/>
          <w:sz w:val="20"/>
          <w:szCs w:val="20"/>
          <w:rtl/>
        </w:rPr>
        <w:t xml:space="preserve"> שסירוב לעיכוב הוא עילת מעצר. המשטרה פנתה לביהמ"ש והעניין התגלגל לשופט התורן של העליון. </w:t>
      </w:r>
    </w:p>
    <w:p w:rsidR="00AB6354" w:rsidRDefault="00AB6354" w:rsidP="00D0651D">
      <w:pPr>
        <w:spacing w:after="70"/>
        <w:jc w:val="both"/>
        <w:rPr>
          <w:rFonts w:ascii="Tahoma" w:hAnsi="Tahoma" w:cs="Tahoma"/>
          <w:sz w:val="20"/>
          <w:szCs w:val="20"/>
          <w:rtl/>
        </w:rPr>
      </w:pPr>
      <w:r w:rsidRPr="00C45ABE">
        <w:rPr>
          <w:rFonts w:ascii="Tahoma" w:hAnsi="Tahoma" w:cs="Tahoma"/>
          <w:b/>
          <w:bCs/>
          <w:sz w:val="20"/>
          <w:szCs w:val="20"/>
          <w:highlight w:val="yellow"/>
          <w:rtl/>
        </w:rPr>
        <w:t>השופט זמיר</w:t>
      </w:r>
      <w:r w:rsidRPr="00C45ABE">
        <w:rPr>
          <w:rFonts w:ascii="Tahoma" w:hAnsi="Tahoma" w:cs="Tahoma"/>
          <w:sz w:val="20"/>
          <w:szCs w:val="20"/>
          <w:highlight w:val="yellow"/>
          <w:rtl/>
        </w:rPr>
        <w:t xml:space="preserve"> החליט שהוא לא מכריע בתיק</w:t>
      </w:r>
      <w:r w:rsidR="006831F8">
        <w:rPr>
          <w:rFonts w:ascii="Tahoma" w:hAnsi="Tahoma" w:cs="Tahoma" w:hint="cs"/>
          <w:sz w:val="20"/>
          <w:szCs w:val="20"/>
          <w:highlight w:val="yellow"/>
          <w:rtl/>
        </w:rPr>
        <w:t xml:space="preserve"> עצמו</w:t>
      </w:r>
      <w:r w:rsidRPr="00C45ABE">
        <w:rPr>
          <w:rFonts w:ascii="Tahoma" w:hAnsi="Tahoma" w:cs="Tahoma"/>
          <w:sz w:val="20"/>
          <w:szCs w:val="20"/>
          <w:highlight w:val="yellow"/>
          <w:rtl/>
        </w:rPr>
        <w:t xml:space="preserve"> </w:t>
      </w:r>
      <w:r w:rsidR="004E2315" w:rsidRPr="004E2315">
        <w:rPr>
          <w:rFonts w:ascii="Tahoma" w:hAnsi="Tahoma" w:cs="Tahoma"/>
          <w:sz w:val="20"/>
          <w:szCs w:val="20"/>
          <w:highlight w:val="yellow"/>
          <w:u w:val="single"/>
          <w:rtl/>
        </w:rPr>
        <w:t>אך</w:t>
      </w:r>
      <w:r w:rsidRPr="00C45ABE">
        <w:rPr>
          <w:rFonts w:ascii="Tahoma" w:hAnsi="Tahoma" w:cs="Tahoma"/>
          <w:sz w:val="20"/>
          <w:szCs w:val="20"/>
          <w:highlight w:val="yellow"/>
          <w:rtl/>
        </w:rPr>
        <w:t xml:space="preserve"> </w:t>
      </w:r>
      <w:r w:rsidR="009E2C15">
        <w:rPr>
          <w:rFonts w:ascii="Tahoma" w:hAnsi="Tahoma" w:cs="Tahoma" w:hint="cs"/>
          <w:sz w:val="20"/>
          <w:szCs w:val="20"/>
          <w:highlight w:val="yellow"/>
          <w:rtl/>
        </w:rPr>
        <w:t>דן ב</w:t>
      </w:r>
      <w:r w:rsidRPr="00C45ABE">
        <w:rPr>
          <w:rFonts w:ascii="Tahoma" w:hAnsi="Tahoma" w:cs="Tahoma"/>
          <w:sz w:val="20"/>
          <w:szCs w:val="20"/>
          <w:highlight w:val="yellow"/>
          <w:rtl/>
        </w:rPr>
        <w:t>חובה לציית לזימון לחקירה</w:t>
      </w:r>
      <w:r>
        <w:rPr>
          <w:rFonts w:ascii="Tahoma" w:hAnsi="Tahoma" w:cs="Tahoma" w:hint="cs"/>
          <w:sz w:val="20"/>
          <w:szCs w:val="20"/>
          <w:rtl/>
        </w:rPr>
        <w:t>:</w:t>
      </w:r>
      <w:r w:rsidRPr="008129B8">
        <w:rPr>
          <w:rFonts w:ascii="Tahoma" w:hAnsi="Tahoma" w:cs="Tahoma"/>
          <w:sz w:val="20"/>
          <w:szCs w:val="20"/>
          <w:rtl/>
        </w:rPr>
        <w:t xml:space="preserve"> הוא קובע כי במהלך הדברים הרגיל כל אדם שמתבקש </w:t>
      </w:r>
      <w:r w:rsidR="00D0651D">
        <w:rPr>
          <w:rFonts w:ascii="Tahoma" w:hAnsi="Tahoma" w:cs="Tahoma" w:hint="cs"/>
          <w:sz w:val="20"/>
          <w:szCs w:val="20"/>
          <w:rtl/>
        </w:rPr>
        <w:t>ע"י</w:t>
      </w:r>
      <w:r w:rsidRPr="008129B8">
        <w:rPr>
          <w:rFonts w:ascii="Tahoma" w:hAnsi="Tahoma" w:cs="Tahoma"/>
          <w:sz w:val="20"/>
          <w:szCs w:val="20"/>
          <w:rtl/>
        </w:rPr>
        <w:t xml:space="preserve"> המשטרה להתייצב ע</w:t>
      </w:r>
      <w:r w:rsidR="00D0651D">
        <w:rPr>
          <w:rFonts w:ascii="Tahoma" w:hAnsi="Tahoma" w:cs="Tahoma" w:hint="cs"/>
          <w:sz w:val="20"/>
          <w:szCs w:val="20"/>
          <w:rtl/>
        </w:rPr>
        <w:t>"מ</w:t>
      </w:r>
      <w:r w:rsidRPr="008129B8">
        <w:rPr>
          <w:rFonts w:ascii="Tahoma" w:hAnsi="Tahoma" w:cs="Tahoma"/>
          <w:sz w:val="20"/>
          <w:szCs w:val="20"/>
          <w:rtl/>
        </w:rPr>
        <w:t xml:space="preserve"> למסור עדות או להיחקר</w:t>
      </w:r>
      <w:r w:rsidR="00881347">
        <w:rPr>
          <w:rFonts w:ascii="Tahoma" w:hAnsi="Tahoma" w:cs="Tahoma" w:hint="cs"/>
          <w:sz w:val="20"/>
          <w:szCs w:val="20"/>
          <w:rtl/>
        </w:rPr>
        <w:t>,</w:t>
      </w:r>
      <w:r w:rsidRPr="008129B8">
        <w:rPr>
          <w:rFonts w:ascii="Tahoma" w:hAnsi="Tahoma" w:cs="Tahoma"/>
          <w:sz w:val="20"/>
          <w:szCs w:val="20"/>
          <w:rtl/>
        </w:rPr>
        <w:t xml:space="preserve"> מן הראוי שיעשה כך בדרך המקובלת ובמקום המקובל גם ללא צו המחייב אותו להגיע למשטרה. כאשר מוצא צו עיכוב לפי </w:t>
      </w:r>
      <w:r w:rsidRPr="00881347">
        <w:rPr>
          <w:rFonts w:ascii="Tahoma" w:hAnsi="Tahoma" w:cs="Tahoma"/>
          <w:color w:val="FFFFFF" w:themeColor="background1"/>
          <w:sz w:val="20"/>
          <w:szCs w:val="20"/>
          <w:highlight w:val="darkBlue"/>
          <w:rtl/>
        </w:rPr>
        <w:t>ס'</w:t>
      </w:r>
      <w:r w:rsidRPr="00881347">
        <w:rPr>
          <w:rFonts w:ascii="Tahoma" w:hAnsi="Tahoma" w:cs="Tahoma" w:hint="cs"/>
          <w:color w:val="FFFFFF" w:themeColor="background1"/>
          <w:sz w:val="20"/>
          <w:szCs w:val="20"/>
          <w:highlight w:val="darkBlue"/>
          <w:rtl/>
        </w:rPr>
        <w:t xml:space="preserve"> </w:t>
      </w:r>
      <w:r w:rsidRPr="00881347">
        <w:rPr>
          <w:rFonts w:ascii="Tahoma" w:hAnsi="Tahoma" w:cs="Tahoma"/>
          <w:color w:val="FFFFFF" w:themeColor="background1"/>
          <w:sz w:val="20"/>
          <w:szCs w:val="20"/>
          <w:highlight w:val="darkBlue"/>
          <w:rtl/>
        </w:rPr>
        <w:t xml:space="preserve">67 </w:t>
      </w:r>
      <w:r w:rsidRPr="00881347">
        <w:rPr>
          <w:rFonts w:ascii="Tahoma" w:hAnsi="Tahoma" w:cs="Tahoma" w:hint="cs"/>
          <w:color w:val="FFFFFF" w:themeColor="background1"/>
          <w:sz w:val="20"/>
          <w:szCs w:val="20"/>
          <w:highlight w:val="darkBlue"/>
          <w:rtl/>
        </w:rPr>
        <w:t>לחוק המעצרים</w:t>
      </w:r>
      <w:r>
        <w:rPr>
          <w:rFonts w:ascii="Tahoma" w:hAnsi="Tahoma" w:cs="Tahoma" w:hint="cs"/>
          <w:sz w:val="20"/>
          <w:szCs w:val="20"/>
          <w:rtl/>
        </w:rPr>
        <w:t xml:space="preserve">, </w:t>
      </w:r>
      <w:r w:rsidRPr="008129B8">
        <w:rPr>
          <w:rFonts w:ascii="Tahoma" w:hAnsi="Tahoma" w:cs="Tahoma"/>
          <w:sz w:val="20"/>
          <w:szCs w:val="20"/>
          <w:rtl/>
        </w:rPr>
        <w:t xml:space="preserve">התכלית והתוצאה היא בד"כ שניתן יהיה לחקור את המעוכב אם אין מדובר בחקירה פשוטה וקצרה, במשרדי המשטרה. </w:t>
      </w:r>
    </w:p>
    <w:p w:rsidR="00AB6354" w:rsidRDefault="00AB6354" w:rsidP="00881347">
      <w:pPr>
        <w:spacing w:after="70"/>
        <w:jc w:val="both"/>
        <w:rPr>
          <w:rFonts w:ascii="Tahoma" w:hAnsi="Tahoma" w:cs="Tahoma"/>
          <w:sz w:val="20"/>
          <w:szCs w:val="20"/>
          <w:rtl/>
        </w:rPr>
      </w:pPr>
      <w:r>
        <w:rPr>
          <w:rFonts w:ascii="Tahoma" w:hAnsi="Tahoma" w:cs="Tahoma" w:hint="cs"/>
          <w:sz w:val="20"/>
          <w:szCs w:val="20"/>
          <w:rtl/>
        </w:rPr>
        <w:t xml:space="preserve">לדידו, </w:t>
      </w:r>
      <w:r w:rsidRPr="008129B8">
        <w:rPr>
          <w:rFonts w:ascii="Tahoma" w:hAnsi="Tahoma" w:cs="Tahoma"/>
          <w:sz w:val="20"/>
          <w:szCs w:val="20"/>
          <w:rtl/>
        </w:rPr>
        <w:t>המעוכב אינו רשאי להכתיב למשטרה את מועד החקירה או את מקום החקירה</w:t>
      </w:r>
      <w:r w:rsidR="00881347">
        <w:rPr>
          <w:rFonts w:ascii="Tahoma" w:hAnsi="Tahoma" w:cs="Tahoma" w:hint="cs"/>
          <w:sz w:val="20"/>
          <w:szCs w:val="20"/>
          <w:rtl/>
        </w:rPr>
        <w:t>.</w:t>
      </w:r>
    </w:p>
    <w:p w:rsidR="00AB6354" w:rsidRPr="003E17B7" w:rsidRDefault="00881347" w:rsidP="0025433C">
      <w:pPr>
        <w:pStyle w:val="a7"/>
        <w:numPr>
          <w:ilvl w:val="0"/>
          <w:numId w:val="85"/>
        </w:numPr>
        <w:spacing w:after="70"/>
        <w:jc w:val="both"/>
        <w:rPr>
          <w:rFonts w:ascii="Tahoma" w:hAnsi="Tahoma" w:cs="Tahoma"/>
          <w:sz w:val="20"/>
          <w:szCs w:val="20"/>
          <w:rtl/>
        </w:rPr>
      </w:pPr>
      <w:r>
        <w:rPr>
          <w:rFonts w:ascii="Tahoma" w:hAnsi="Tahoma" w:cs="Tahoma" w:hint="cs"/>
          <w:sz w:val="20"/>
          <w:szCs w:val="20"/>
          <w:rtl/>
        </w:rPr>
        <w:t>עינינו רואות כי</w:t>
      </w:r>
      <w:r w:rsidR="00AB6354" w:rsidRPr="003E17B7">
        <w:rPr>
          <w:rFonts w:ascii="Tahoma" w:hAnsi="Tahoma" w:cs="Tahoma"/>
          <w:sz w:val="20"/>
          <w:szCs w:val="20"/>
          <w:rtl/>
        </w:rPr>
        <w:t xml:space="preserve"> גם </w:t>
      </w:r>
      <w:proofErr w:type="spellStart"/>
      <w:r w:rsidR="00AB6354" w:rsidRPr="00881347">
        <w:rPr>
          <w:rFonts w:ascii="Tahoma" w:hAnsi="Tahoma" w:cs="Tahoma"/>
          <w:b/>
          <w:bCs/>
          <w:sz w:val="20"/>
          <w:szCs w:val="20"/>
          <w:rtl/>
        </w:rPr>
        <w:t>הש</w:t>
      </w:r>
      <w:proofErr w:type="spellEnd"/>
      <w:r w:rsidR="00AB6354" w:rsidRPr="00881347">
        <w:rPr>
          <w:rFonts w:ascii="Tahoma" w:hAnsi="Tahoma" w:cs="Tahoma" w:hint="cs"/>
          <w:b/>
          <w:bCs/>
          <w:sz w:val="20"/>
          <w:szCs w:val="20"/>
          <w:rtl/>
        </w:rPr>
        <w:t>'</w:t>
      </w:r>
      <w:r w:rsidR="00AB6354" w:rsidRPr="00881347">
        <w:rPr>
          <w:rFonts w:ascii="Tahoma" w:hAnsi="Tahoma" w:cs="Tahoma"/>
          <w:b/>
          <w:bCs/>
          <w:sz w:val="20"/>
          <w:szCs w:val="20"/>
          <w:rtl/>
        </w:rPr>
        <w:t xml:space="preserve"> זמיר</w:t>
      </w:r>
      <w:r w:rsidR="00AB6354" w:rsidRPr="003E17B7">
        <w:rPr>
          <w:rFonts w:ascii="Tahoma" w:hAnsi="Tahoma" w:cs="Tahoma"/>
          <w:sz w:val="20"/>
          <w:szCs w:val="20"/>
          <w:rtl/>
        </w:rPr>
        <w:t xml:space="preserve"> מחליף את ברירת המחדל. הוא אומר כי החובה היא קודם כל מוסרית ואומר כי תוצאות של עיכוב הן בד"כ חקירה </w:t>
      </w:r>
      <w:r w:rsidR="00AB6354" w:rsidRPr="009970BB">
        <w:rPr>
          <w:rFonts w:ascii="Tahoma" w:hAnsi="Tahoma" w:cs="Tahoma"/>
          <w:sz w:val="20"/>
          <w:szCs w:val="20"/>
          <w:highlight w:val="yellow"/>
          <w:rtl/>
        </w:rPr>
        <w:t>ב</w:t>
      </w:r>
      <w:r w:rsidR="009970BB" w:rsidRPr="009970BB">
        <w:rPr>
          <w:rFonts w:ascii="Tahoma" w:hAnsi="Tahoma" w:cs="Tahoma" w:hint="cs"/>
          <w:sz w:val="20"/>
          <w:szCs w:val="20"/>
          <w:highlight w:val="yellow"/>
          <w:rtl/>
        </w:rPr>
        <w:t>תחנת ה</w:t>
      </w:r>
      <w:r w:rsidR="00AB6354" w:rsidRPr="009970BB">
        <w:rPr>
          <w:rFonts w:ascii="Tahoma" w:hAnsi="Tahoma" w:cs="Tahoma"/>
          <w:sz w:val="20"/>
          <w:szCs w:val="20"/>
          <w:highlight w:val="yellow"/>
          <w:rtl/>
        </w:rPr>
        <w:t>משטרה</w:t>
      </w:r>
      <w:r w:rsidR="00AB6354" w:rsidRPr="003E17B7">
        <w:rPr>
          <w:rFonts w:ascii="Tahoma" w:hAnsi="Tahoma" w:cs="Tahoma"/>
          <w:sz w:val="20"/>
          <w:szCs w:val="20"/>
          <w:rtl/>
        </w:rPr>
        <w:t>.</w:t>
      </w:r>
    </w:p>
    <w:p w:rsidR="00AB6354" w:rsidRDefault="00AB6354" w:rsidP="00102340">
      <w:pPr>
        <w:spacing w:after="70"/>
        <w:jc w:val="both"/>
        <w:rPr>
          <w:rFonts w:ascii="Tahoma" w:hAnsi="Tahoma" w:cs="Tahoma"/>
          <w:sz w:val="20"/>
          <w:szCs w:val="20"/>
          <w:rtl/>
        </w:rPr>
      </w:pPr>
    </w:p>
    <w:p w:rsidR="00AB6354" w:rsidRDefault="00AB6354" w:rsidP="00102340">
      <w:pPr>
        <w:pStyle w:val="2"/>
        <w:spacing w:after="70"/>
        <w:rPr>
          <w:rtl/>
        </w:rPr>
      </w:pPr>
      <w:bookmarkStart w:id="25" w:name="_Toc458629525"/>
      <w:r>
        <w:rPr>
          <w:rFonts w:hint="cs"/>
          <w:rtl/>
        </w:rPr>
        <w:t>4.</w:t>
      </w:r>
      <w:r w:rsidR="002F172C">
        <w:rPr>
          <w:rFonts w:hint="cs"/>
          <w:rtl/>
        </w:rPr>
        <w:t>4</w:t>
      </w:r>
      <w:r w:rsidRPr="0036256B">
        <w:rPr>
          <w:rFonts w:hint="cs"/>
          <w:rtl/>
        </w:rPr>
        <w:t xml:space="preserve"> </w:t>
      </w:r>
      <w:r>
        <w:rPr>
          <w:rFonts w:hint="cs"/>
          <w:rtl/>
        </w:rPr>
        <w:t>עיכוב עד</w:t>
      </w:r>
      <w:bookmarkEnd w:id="25"/>
    </w:p>
    <w:p w:rsidR="004E3000" w:rsidRDefault="00AB6354" w:rsidP="004E3000">
      <w:pPr>
        <w:spacing w:after="70"/>
        <w:jc w:val="both"/>
        <w:rPr>
          <w:rFonts w:ascii="Tahoma" w:hAnsi="Tahoma" w:cs="Tahoma"/>
          <w:sz w:val="20"/>
          <w:szCs w:val="20"/>
          <w:rtl/>
        </w:rPr>
      </w:pPr>
      <w:r w:rsidRPr="00B76154">
        <w:rPr>
          <w:rFonts w:ascii="Tahoma" w:hAnsi="Tahoma" w:cs="Tahoma"/>
          <w:color w:val="FFFFFF" w:themeColor="background1"/>
          <w:sz w:val="20"/>
          <w:szCs w:val="20"/>
          <w:highlight w:val="darkBlue"/>
          <w:rtl/>
        </w:rPr>
        <w:t>ס'</w:t>
      </w:r>
      <w:r w:rsidRPr="00B76154">
        <w:rPr>
          <w:rFonts w:ascii="Tahoma" w:hAnsi="Tahoma" w:cs="Tahoma" w:hint="cs"/>
          <w:color w:val="FFFFFF" w:themeColor="background1"/>
          <w:sz w:val="20"/>
          <w:szCs w:val="20"/>
          <w:highlight w:val="darkBlue"/>
          <w:rtl/>
        </w:rPr>
        <w:t xml:space="preserve"> </w:t>
      </w:r>
      <w:r w:rsidRPr="00B76154">
        <w:rPr>
          <w:rFonts w:ascii="Tahoma" w:hAnsi="Tahoma" w:cs="Tahoma"/>
          <w:color w:val="FFFFFF" w:themeColor="background1"/>
          <w:sz w:val="20"/>
          <w:szCs w:val="20"/>
          <w:highlight w:val="darkBlue"/>
          <w:rtl/>
        </w:rPr>
        <w:t xml:space="preserve">68 </w:t>
      </w:r>
      <w:r w:rsidRPr="00B76154">
        <w:rPr>
          <w:rFonts w:ascii="Tahoma" w:hAnsi="Tahoma" w:cs="Tahoma" w:hint="cs"/>
          <w:color w:val="FFFFFF" w:themeColor="background1"/>
          <w:sz w:val="20"/>
          <w:szCs w:val="20"/>
          <w:highlight w:val="darkBlue"/>
          <w:rtl/>
        </w:rPr>
        <w:t>לחוק המעצרים</w:t>
      </w:r>
      <w:r w:rsidR="004E3000">
        <w:rPr>
          <w:rFonts w:ascii="Tahoma" w:hAnsi="Tahoma" w:cs="Tahoma" w:hint="cs"/>
          <w:sz w:val="20"/>
          <w:szCs w:val="20"/>
          <w:rtl/>
        </w:rPr>
        <w:t xml:space="preserve">: </w:t>
      </w:r>
      <w:r w:rsidRPr="00B76154">
        <w:rPr>
          <w:rFonts w:ascii="Tahoma" w:hAnsi="Tahoma" w:cs="Tahoma"/>
          <w:sz w:val="20"/>
          <w:szCs w:val="20"/>
          <w:highlight w:val="yellow"/>
          <w:rtl/>
        </w:rPr>
        <w:t xml:space="preserve">אם היה </w:t>
      </w:r>
      <w:r w:rsidRPr="004E3000">
        <w:rPr>
          <w:rFonts w:ascii="Tahoma" w:hAnsi="Tahoma" w:cs="Tahoma"/>
          <w:sz w:val="20"/>
          <w:szCs w:val="20"/>
          <w:highlight w:val="yellow"/>
          <w:rtl/>
        </w:rPr>
        <w:t>לשוטר יסוד סביר לחש</w:t>
      </w:r>
      <w:r w:rsidR="004E3000">
        <w:rPr>
          <w:rFonts w:ascii="Tahoma" w:hAnsi="Tahoma" w:cs="Tahoma" w:hint="cs"/>
          <w:sz w:val="20"/>
          <w:szCs w:val="20"/>
          <w:highlight w:val="yellow"/>
          <w:rtl/>
        </w:rPr>
        <w:t>ו</w:t>
      </w:r>
      <w:r w:rsidRPr="004E3000">
        <w:rPr>
          <w:rFonts w:ascii="Tahoma" w:hAnsi="Tahoma" w:cs="Tahoma"/>
          <w:sz w:val="20"/>
          <w:szCs w:val="20"/>
          <w:highlight w:val="yellow"/>
          <w:rtl/>
        </w:rPr>
        <w:t xml:space="preserve">ד שנעברה עבירה, רשאי הוא לעכב </w:t>
      </w:r>
      <w:r w:rsidR="00BD5422">
        <w:rPr>
          <w:rFonts w:ascii="Tahoma" w:hAnsi="Tahoma" w:cs="Tahoma" w:hint="cs"/>
          <w:sz w:val="20"/>
          <w:szCs w:val="20"/>
          <w:highlight w:val="yellow"/>
          <w:rtl/>
        </w:rPr>
        <w:t xml:space="preserve">כל </w:t>
      </w:r>
      <w:r w:rsidRPr="004E3000">
        <w:rPr>
          <w:rFonts w:ascii="Tahoma" w:hAnsi="Tahoma" w:cs="Tahoma"/>
          <w:sz w:val="20"/>
          <w:szCs w:val="20"/>
          <w:highlight w:val="yellow"/>
          <w:rtl/>
        </w:rPr>
        <w:t>אדם שיכול למסור לו מידע הנוגע לאותה עבירה</w:t>
      </w:r>
      <w:r w:rsidRPr="008129B8">
        <w:rPr>
          <w:rFonts w:ascii="Tahoma" w:hAnsi="Tahoma" w:cs="Tahoma"/>
          <w:sz w:val="20"/>
          <w:szCs w:val="20"/>
          <w:rtl/>
        </w:rPr>
        <w:t xml:space="preserve">, כדי לברר את זהותו ומענו וכדי לחקור אותו </w:t>
      </w:r>
      <w:r w:rsidRPr="008129B8">
        <w:rPr>
          <w:rFonts w:ascii="Tahoma" w:hAnsi="Tahoma" w:cs="Tahoma"/>
          <w:sz w:val="20"/>
          <w:szCs w:val="20"/>
          <w:rtl/>
        </w:rPr>
        <w:lastRenderedPageBreak/>
        <w:t xml:space="preserve">במקום </w:t>
      </w:r>
      <w:proofErr w:type="spellStart"/>
      <w:r w:rsidRPr="008129B8">
        <w:rPr>
          <w:rFonts w:ascii="Tahoma" w:hAnsi="Tahoma" w:cs="Tahoma"/>
          <w:sz w:val="20"/>
          <w:szCs w:val="20"/>
          <w:rtl/>
        </w:rPr>
        <w:t>הימצאו</w:t>
      </w:r>
      <w:proofErr w:type="spellEnd"/>
      <w:r w:rsidR="004E3000">
        <w:rPr>
          <w:rFonts w:ascii="Tahoma" w:hAnsi="Tahoma" w:cs="Tahoma" w:hint="cs"/>
          <w:sz w:val="20"/>
          <w:szCs w:val="20"/>
          <w:rtl/>
        </w:rPr>
        <w:t>,</w:t>
      </w:r>
      <w:r w:rsidRPr="008129B8">
        <w:rPr>
          <w:rFonts w:ascii="Tahoma" w:hAnsi="Tahoma" w:cs="Tahoma"/>
          <w:sz w:val="20"/>
          <w:szCs w:val="20"/>
          <w:rtl/>
        </w:rPr>
        <w:t xml:space="preserve"> וכן רשאי הוא לזמן אותו </w:t>
      </w:r>
      <w:r w:rsidR="004E3000">
        <w:rPr>
          <w:rFonts w:ascii="Tahoma" w:hAnsi="Tahoma" w:cs="Tahoma" w:hint="cs"/>
          <w:sz w:val="20"/>
          <w:szCs w:val="20"/>
          <w:rtl/>
        </w:rPr>
        <w:t>לתחנה</w:t>
      </w:r>
      <w:r w:rsidRPr="008129B8">
        <w:rPr>
          <w:rFonts w:ascii="Tahoma" w:hAnsi="Tahoma" w:cs="Tahoma"/>
          <w:sz w:val="20"/>
          <w:szCs w:val="20"/>
          <w:rtl/>
        </w:rPr>
        <w:t xml:space="preserve"> קרובה </w:t>
      </w:r>
      <w:r w:rsidR="004E3000">
        <w:rPr>
          <w:rFonts w:ascii="Tahoma" w:hAnsi="Tahoma" w:cs="Tahoma" w:hint="cs"/>
          <w:sz w:val="20"/>
          <w:szCs w:val="20"/>
          <w:rtl/>
        </w:rPr>
        <w:t>ב</w:t>
      </w:r>
      <w:r w:rsidRPr="008129B8">
        <w:rPr>
          <w:rFonts w:ascii="Tahoma" w:hAnsi="Tahoma" w:cs="Tahoma"/>
          <w:sz w:val="20"/>
          <w:szCs w:val="20"/>
          <w:rtl/>
        </w:rPr>
        <w:t>מועד סביר אחר ש</w:t>
      </w:r>
      <w:r w:rsidR="004E3000">
        <w:rPr>
          <w:rFonts w:ascii="Tahoma" w:hAnsi="Tahoma" w:cs="Tahoma" w:hint="cs"/>
          <w:sz w:val="20"/>
          <w:szCs w:val="20"/>
          <w:rtl/>
        </w:rPr>
        <w:t>הוא י</w:t>
      </w:r>
      <w:r w:rsidRPr="008129B8">
        <w:rPr>
          <w:rFonts w:ascii="Tahoma" w:hAnsi="Tahoma" w:cs="Tahoma"/>
          <w:sz w:val="20"/>
          <w:szCs w:val="20"/>
          <w:rtl/>
        </w:rPr>
        <w:t>יקבע</w:t>
      </w:r>
      <w:r w:rsidR="004E3000">
        <w:rPr>
          <w:rFonts w:ascii="Tahoma" w:hAnsi="Tahoma" w:cs="Tahoma" w:hint="cs"/>
          <w:sz w:val="20"/>
          <w:szCs w:val="20"/>
          <w:rtl/>
        </w:rPr>
        <w:t>,</w:t>
      </w:r>
      <w:r w:rsidRPr="008129B8">
        <w:rPr>
          <w:rFonts w:ascii="Tahoma" w:hAnsi="Tahoma" w:cs="Tahoma"/>
          <w:sz w:val="20"/>
          <w:szCs w:val="20"/>
          <w:rtl/>
        </w:rPr>
        <w:t xml:space="preserve"> לצורך ביצוע אותן פעולות. </w:t>
      </w:r>
      <w:r w:rsidRPr="004E3000">
        <w:rPr>
          <w:rFonts w:ascii="Tahoma" w:hAnsi="Tahoma" w:cs="Tahoma"/>
          <w:b/>
          <w:bCs/>
          <w:sz w:val="20"/>
          <w:szCs w:val="20"/>
          <w:rtl/>
        </w:rPr>
        <w:t>עד הוא כל מי שיש לו מידע ולא בהכרח אדם שראה את המעשה</w:t>
      </w:r>
      <w:r w:rsidRPr="008129B8">
        <w:rPr>
          <w:rFonts w:ascii="Tahoma" w:hAnsi="Tahoma" w:cs="Tahoma"/>
          <w:sz w:val="20"/>
          <w:szCs w:val="20"/>
          <w:rtl/>
        </w:rPr>
        <w:t xml:space="preserve">. </w:t>
      </w:r>
    </w:p>
    <w:p w:rsidR="00AB6354" w:rsidRPr="004E3000" w:rsidRDefault="00AB6354" w:rsidP="00BD5422">
      <w:pPr>
        <w:pStyle w:val="a7"/>
        <w:numPr>
          <w:ilvl w:val="0"/>
          <w:numId w:val="85"/>
        </w:numPr>
        <w:spacing w:after="70"/>
        <w:ind w:left="360"/>
        <w:jc w:val="both"/>
        <w:rPr>
          <w:rFonts w:ascii="Tahoma" w:hAnsi="Tahoma" w:cs="Tahoma"/>
          <w:sz w:val="20"/>
          <w:szCs w:val="20"/>
          <w:rtl/>
        </w:rPr>
      </w:pPr>
      <w:r w:rsidRPr="004E3000">
        <w:rPr>
          <w:rFonts w:ascii="Tahoma" w:hAnsi="Tahoma" w:cs="Tahoma"/>
          <w:sz w:val="20"/>
          <w:szCs w:val="20"/>
          <w:rtl/>
        </w:rPr>
        <w:t>אם הזיהוי של העד לא מספיק</w:t>
      </w:r>
      <w:r w:rsidR="00BD5422">
        <w:rPr>
          <w:rFonts w:ascii="Tahoma" w:hAnsi="Tahoma" w:cs="Tahoma" w:hint="cs"/>
          <w:sz w:val="20"/>
          <w:szCs w:val="20"/>
          <w:rtl/>
        </w:rPr>
        <w:t xml:space="preserve"> או אם קיים חשש כי העד לא יתייצב לחקירה במועד</w:t>
      </w:r>
      <w:r w:rsidRPr="004E3000">
        <w:rPr>
          <w:rFonts w:ascii="Tahoma" w:hAnsi="Tahoma" w:cs="Tahoma"/>
          <w:sz w:val="20"/>
          <w:szCs w:val="20"/>
          <w:rtl/>
        </w:rPr>
        <w:t xml:space="preserve">, לפי </w:t>
      </w:r>
      <w:proofErr w:type="spellStart"/>
      <w:r w:rsidRPr="004E3000">
        <w:rPr>
          <w:rFonts w:ascii="Tahoma" w:hAnsi="Tahoma" w:cs="Tahoma" w:hint="cs"/>
          <w:color w:val="FFFFFF" w:themeColor="background1"/>
          <w:sz w:val="20"/>
          <w:szCs w:val="20"/>
          <w:highlight w:val="darkBlue"/>
          <w:rtl/>
        </w:rPr>
        <w:t>ס"</w:t>
      </w:r>
      <w:r w:rsidRPr="00BD5422">
        <w:rPr>
          <w:rFonts w:ascii="Tahoma" w:hAnsi="Tahoma" w:cs="Tahoma" w:hint="cs"/>
          <w:color w:val="FFFFFF" w:themeColor="background1"/>
          <w:sz w:val="20"/>
          <w:szCs w:val="20"/>
          <w:highlight w:val="darkBlue"/>
          <w:rtl/>
        </w:rPr>
        <w:t>ק</w:t>
      </w:r>
      <w:proofErr w:type="spellEnd"/>
      <w:r w:rsidRPr="00BD5422">
        <w:rPr>
          <w:rFonts w:ascii="Tahoma" w:hAnsi="Tahoma" w:cs="Tahoma"/>
          <w:color w:val="FFFFFF" w:themeColor="background1"/>
          <w:sz w:val="20"/>
          <w:szCs w:val="20"/>
          <w:highlight w:val="darkBlue"/>
          <w:rtl/>
        </w:rPr>
        <w:t xml:space="preserve"> </w:t>
      </w:r>
      <w:r w:rsidR="00BD5422" w:rsidRPr="00BD5422">
        <w:rPr>
          <w:rFonts w:ascii="Tahoma" w:hAnsi="Tahoma" w:cs="Tahoma" w:hint="cs"/>
          <w:color w:val="FFFFFF" w:themeColor="background1"/>
          <w:sz w:val="20"/>
          <w:szCs w:val="20"/>
          <w:highlight w:val="darkBlue"/>
          <w:rtl/>
        </w:rPr>
        <w:t>(</w:t>
      </w:r>
      <w:r w:rsidRPr="00BD5422">
        <w:rPr>
          <w:rFonts w:ascii="Tahoma" w:hAnsi="Tahoma" w:cs="Tahoma"/>
          <w:color w:val="FFFFFF" w:themeColor="background1"/>
          <w:sz w:val="20"/>
          <w:szCs w:val="20"/>
          <w:highlight w:val="darkBlue"/>
          <w:rtl/>
        </w:rPr>
        <w:t>ב</w:t>
      </w:r>
      <w:r w:rsidR="00BD5422" w:rsidRPr="00BD5422">
        <w:rPr>
          <w:rFonts w:ascii="Tahoma" w:hAnsi="Tahoma" w:cs="Tahoma" w:hint="cs"/>
          <w:color w:val="FFFFFF" w:themeColor="background1"/>
          <w:sz w:val="20"/>
          <w:szCs w:val="20"/>
          <w:highlight w:val="darkBlue"/>
          <w:rtl/>
        </w:rPr>
        <w:t>)</w:t>
      </w:r>
      <w:r w:rsidRPr="004E3000">
        <w:rPr>
          <w:rFonts w:ascii="Tahoma" w:hAnsi="Tahoma" w:cs="Tahoma"/>
          <w:sz w:val="20"/>
          <w:szCs w:val="20"/>
          <w:rtl/>
        </w:rPr>
        <w:t xml:space="preserve"> ר</w:t>
      </w:r>
      <w:r w:rsidR="004E3000" w:rsidRPr="004E3000">
        <w:rPr>
          <w:rFonts w:ascii="Tahoma" w:hAnsi="Tahoma" w:cs="Tahoma" w:hint="cs"/>
          <w:sz w:val="20"/>
          <w:szCs w:val="20"/>
          <w:rtl/>
        </w:rPr>
        <w:t>שא</w:t>
      </w:r>
      <w:r w:rsidRPr="004E3000">
        <w:rPr>
          <w:rFonts w:ascii="Tahoma" w:hAnsi="Tahoma" w:cs="Tahoma"/>
          <w:sz w:val="20"/>
          <w:szCs w:val="20"/>
          <w:rtl/>
        </w:rPr>
        <w:t xml:space="preserve">י השוטר לבקש מהעד להתלוות </w:t>
      </w:r>
      <w:proofErr w:type="spellStart"/>
      <w:r w:rsidRPr="004E3000">
        <w:rPr>
          <w:rFonts w:ascii="Tahoma" w:hAnsi="Tahoma" w:cs="Tahoma"/>
          <w:sz w:val="20"/>
          <w:szCs w:val="20"/>
          <w:rtl/>
        </w:rPr>
        <w:t>איתו</w:t>
      </w:r>
      <w:proofErr w:type="spellEnd"/>
      <w:r w:rsidRPr="004E3000">
        <w:rPr>
          <w:rFonts w:ascii="Tahoma" w:hAnsi="Tahoma" w:cs="Tahoma"/>
          <w:sz w:val="20"/>
          <w:szCs w:val="20"/>
          <w:rtl/>
        </w:rPr>
        <w:t xml:space="preserve"> לתחנת המשטרה לשם גביית העדות.</w:t>
      </w:r>
    </w:p>
    <w:p w:rsidR="00AB6354" w:rsidRDefault="00AB6354" w:rsidP="00102340">
      <w:pPr>
        <w:spacing w:after="70"/>
        <w:jc w:val="both"/>
        <w:rPr>
          <w:rFonts w:ascii="Tahoma" w:hAnsi="Tahoma" w:cs="Tahoma"/>
          <w:sz w:val="20"/>
          <w:szCs w:val="20"/>
          <w:rtl/>
        </w:rPr>
      </w:pPr>
    </w:p>
    <w:p w:rsidR="00AB6354" w:rsidRDefault="00AB6354" w:rsidP="00102340">
      <w:pPr>
        <w:pStyle w:val="2"/>
        <w:spacing w:after="70"/>
        <w:rPr>
          <w:rtl/>
        </w:rPr>
      </w:pPr>
      <w:bookmarkStart w:id="26" w:name="_Toc458629526"/>
      <w:r>
        <w:rPr>
          <w:rFonts w:hint="cs"/>
          <w:rtl/>
        </w:rPr>
        <w:t>4.</w:t>
      </w:r>
      <w:r w:rsidR="002F172C">
        <w:rPr>
          <w:rFonts w:hint="cs"/>
          <w:rtl/>
        </w:rPr>
        <w:t>5</w:t>
      </w:r>
      <w:r w:rsidRPr="0036256B">
        <w:rPr>
          <w:rFonts w:hint="cs"/>
          <w:rtl/>
        </w:rPr>
        <w:t xml:space="preserve"> </w:t>
      </w:r>
      <w:r>
        <w:rPr>
          <w:rFonts w:hint="cs"/>
          <w:rtl/>
        </w:rPr>
        <w:t>עיכוב לצורך חיפוש</w:t>
      </w:r>
      <w:r w:rsidR="00384869">
        <w:rPr>
          <w:rFonts w:hint="cs"/>
          <w:rtl/>
        </w:rPr>
        <w:t xml:space="preserve"> ובדיקת מסמכים</w:t>
      </w:r>
      <w:bookmarkEnd w:id="26"/>
    </w:p>
    <w:p w:rsidR="00481B3B" w:rsidRDefault="00AB6354" w:rsidP="009530C3">
      <w:pPr>
        <w:spacing w:after="70"/>
        <w:jc w:val="both"/>
        <w:rPr>
          <w:rFonts w:ascii="Tahoma" w:hAnsi="Tahoma" w:cs="Tahoma"/>
          <w:sz w:val="20"/>
          <w:szCs w:val="20"/>
          <w:rtl/>
        </w:rPr>
      </w:pPr>
      <w:r w:rsidRPr="00481B3B">
        <w:rPr>
          <w:rFonts w:ascii="Tahoma" w:eastAsia="Calibri" w:hAnsi="Tahoma" w:cs="Tahoma"/>
          <w:color w:val="FFFFFF" w:themeColor="background1"/>
          <w:sz w:val="20"/>
          <w:szCs w:val="20"/>
          <w:highlight w:val="darkBlue"/>
          <w:rtl/>
        </w:rPr>
        <w:t>ס'</w:t>
      </w:r>
      <w:r w:rsidRPr="00481B3B">
        <w:rPr>
          <w:rFonts w:ascii="Tahoma" w:eastAsia="Calibri" w:hAnsi="Tahoma" w:cs="Tahoma" w:hint="cs"/>
          <w:color w:val="FFFFFF" w:themeColor="background1"/>
          <w:sz w:val="20"/>
          <w:szCs w:val="20"/>
          <w:highlight w:val="darkBlue"/>
          <w:rtl/>
        </w:rPr>
        <w:t xml:space="preserve"> </w:t>
      </w:r>
      <w:r w:rsidRPr="00481B3B">
        <w:rPr>
          <w:rFonts w:ascii="Tahoma" w:eastAsia="Calibri" w:hAnsi="Tahoma" w:cs="Tahoma"/>
          <w:color w:val="FFFFFF" w:themeColor="background1"/>
          <w:sz w:val="20"/>
          <w:szCs w:val="20"/>
          <w:highlight w:val="darkBlue"/>
          <w:rtl/>
        </w:rPr>
        <w:t xml:space="preserve">69 </w:t>
      </w:r>
      <w:r w:rsidRPr="00481B3B">
        <w:rPr>
          <w:rFonts w:ascii="Tahoma" w:eastAsia="Calibri" w:hAnsi="Tahoma" w:cs="Tahoma" w:hint="cs"/>
          <w:color w:val="FFFFFF" w:themeColor="background1"/>
          <w:sz w:val="20"/>
          <w:szCs w:val="20"/>
          <w:highlight w:val="darkBlue"/>
          <w:rtl/>
        </w:rPr>
        <w:t>לחוק המעצרים</w:t>
      </w:r>
      <w:r>
        <w:rPr>
          <w:rFonts w:ascii="Tahoma" w:hAnsi="Tahoma" w:cs="Tahoma" w:hint="cs"/>
          <w:sz w:val="20"/>
          <w:szCs w:val="20"/>
          <w:rtl/>
        </w:rPr>
        <w:t xml:space="preserve"> </w:t>
      </w:r>
      <w:r w:rsidRPr="008129B8">
        <w:rPr>
          <w:rFonts w:ascii="Tahoma" w:hAnsi="Tahoma" w:cs="Tahoma"/>
          <w:sz w:val="20"/>
          <w:szCs w:val="20"/>
          <w:rtl/>
        </w:rPr>
        <w:t xml:space="preserve">מדבר על </w:t>
      </w:r>
      <w:r w:rsidRPr="008302D0">
        <w:rPr>
          <w:rFonts w:ascii="Tahoma" w:hAnsi="Tahoma" w:cs="Tahoma"/>
          <w:b/>
          <w:bCs/>
          <w:sz w:val="20"/>
          <w:szCs w:val="20"/>
          <w:rtl/>
        </w:rPr>
        <w:t>עיכוב ל</w:t>
      </w:r>
      <w:r w:rsidR="00E42255">
        <w:rPr>
          <w:rFonts w:ascii="Tahoma" w:hAnsi="Tahoma" w:cs="Tahoma" w:hint="cs"/>
          <w:b/>
          <w:bCs/>
          <w:sz w:val="20"/>
          <w:szCs w:val="20"/>
          <w:rtl/>
        </w:rPr>
        <w:t xml:space="preserve">צורך </w:t>
      </w:r>
      <w:r w:rsidRPr="008302D0">
        <w:rPr>
          <w:rFonts w:ascii="Tahoma" w:hAnsi="Tahoma" w:cs="Tahoma"/>
          <w:b/>
          <w:bCs/>
          <w:sz w:val="20"/>
          <w:szCs w:val="20"/>
          <w:rtl/>
        </w:rPr>
        <w:t>חיפוש ובדיקת מסמכים</w:t>
      </w:r>
      <w:r w:rsidRPr="008129B8">
        <w:rPr>
          <w:rFonts w:ascii="Tahoma" w:hAnsi="Tahoma" w:cs="Tahoma"/>
          <w:sz w:val="20"/>
          <w:szCs w:val="20"/>
          <w:rtl/>
        </w:rPr>
        <w:t xml:space="preserve">. עד לחוק המעצרים היו סמכויות חיפוש מכוח </w:t>
      </w:r>
      <w:proofErr w:type="spellStart"/>
      <w:r w:rsidRPr="008129B8">
        <w:rPr>
          <w:rFonts w:ascii="Tahoma" w:hAnsi="Tahoma" w:cs="Tahoma"/>
          <w:sz w:val="20"/>
          <w:szCs w:val="20"/>
          <w:rtl/>
        </w:rPr>
        <w:t>הפסד"פ</w:t>
      </w:r>
      <w:proofErr w:type="spellEnd"/>
      <w:r w:rsidRPr="008129B8">
        <w:rPr>
          <w:rFonts w:ascii="Tahoma" w:hAnsi="Tahoma" w:cs="Tahoma"/>
          <w:sz w:val="20"/>
          <w:szCs w:val="20"/>
          <w:rtl/>
        </w:rPr>
        <w:t xml:space="preserve"> </w:t>
      </w:r>
      <w:r w:rsidR="004E2315" w:rsidRPr="004E2315">
        <w:rPr>
          <w:rFonts w:ascii="Tahoma" w:hAnsi="Tahoma" w:cs="Tahoma"/>
          <w:sz w:val="20"/>
          <w:szCs w:val="20"/>
          <w:u w:val="single"/>
          <w:rtl/>
        </w:rPr>
        <w:t>אבל</w:t>
      </w:r>
      <w:r w:rsidRPr="008129B8">
        <w:rPr>
          <w:rFonts w:ascii="Tahoma" w:hAnsi="Tahoma" w:cs="Tahoma"/>
          <w:sz w:val="20"/>
          <w:szCs w:val="20"/>
          <w:rtl/>
        </w:rPr>
        <w:t xml:space="preserve"> לא הייתה סמכות ל</w:t>
      </w:r>
      <w:r w:rsidR="002D7755">
        <w:rPr>
          <w:rFonts w:ascii="Tahoma" w:hAnsi="Tahoma" w:cs="Tahoma" w:hint="cs"/>
          <w:sz w:val="20"/>
          <w:szCs w:val="20"/>
          <w:rtl/>
        </w:rPr>
        <w:t xml:space="preserve">בצע </w:t>
      </w:r>
      <w:r w:rsidRPr="008129B8">
        <w:rPr>
          <w:rFonts w:ascii="Tahoma" w:hAnsi="Tahoma" w:cs="Tahoma"/>
          <w:sz w:val="20"/>
          <w:szCs w:val="20"/>
          <w:rtl/>
        </w:rPr>
        <w:t>עיכוב לצורך החיפוש</w:t>
      </w:r>
      <w:r>
        <w:rPr>
          <w:rFonts w:ascii="Tahoma" w:hAnsi="Tahoma" w:cs="Tahoma" w:hint="cs"/>
          <w:sz w:val="20"/>
          <w:szCs w:val="20"/>
          <w:rtl/>
        </w:rPr>
        <w:t>.</w:t>
      </w:r>
    </w:p>
    <w:p w:rsidR="00AB6354" w:rsidRDefault="00AB6354" w:rsidP="002D7755">
      <w:pPr>
        <w:spacing w:after="70"/>
        <w:jc w:val="both"/>
        <w:rPr>
          <w:rFonts w:ascii="Tahoma" w:hAnsi="Tahoma" w:cs="Tahoma"/>
          <w:sz w:val="20"/>
          <w:szCs w:val="20"/>
          <w:rtl/>
        </w:rPr>
      </w:pPr>
      <w:r w:rsidRPr="00481B3B">
        <w:rPr>
          <w:rFonts w:ascii="Tahoma" w:eastAsia="Calibri" w:hAnsi="Tahoma" w:cs="Tahoma"/>
          <w:color w:val="FFFFFF" w:themeColor="background1"/>
          <w:sz w:val="20"/>
          <w:szCs w:val="20"/>
          <w:highlight w:val="darkBlue"/>
          <w:rtl/>
        </w:rPr>
        <w:t>ס'</w:t>
      </w:r>
      <w:r w:rsidRPr="00481B3B">
        <w:rPr>
          <w:rFonts w:ascii="Tahoma" w:eastAsia="Calibri" w:hAnsi="Tahoma" w:cs="Tahoma" w:hint="cs"/>
          <w:color w:val="FFFFFF" w:themeColor="background1"/>
          <w:sz w:val="20"/>
          <w:szCs w:val="20"/>
          <w:highlight w:val="darkBlue"/>
          <w:rtl/>
        </w:rPr>
        <w:t xml:space="preserve"> </w:t>
      </w:r>
      <w:r w:rsidRPr="00481B3B">
        <w:rPr>
          <w:rFonts w:ascii="Tahoma" w:eastAsia="Calibri" w:hAnsi="Tahoma" w:cs="Tahoma"/>
          <w:color w:val="FFFFFF" w:themeColor="background1"/>
          <w:sz w:val="20"/>
          <w:szCs w:val="20"/>
          <w:highlight w:val="darkBlue"/>
          <w:rtl/>
        </w:rPr>
        <w:t>69</w:t>
      </w:r>
      <w:r w:rsidRPr="008129B8">
        <w:rPr>
          <w:rFonts w:ascii="Tahoma" w:hAnsi="Tahoma" w:cs="Tahoma"/>
          <w:sz w:val="20"/>
          <w:szCs w:val="20"/>
          <w:rtl/>
        </w:rPr>
        <w:t xml:space="preserve"> אומר כי </w:t>
      </w:r>
      <w:r w:rsidR="002D7755">
        <w:rPr>
          <w:rFonts w:ascii="Tahoma" w:hAnsi="Tahoma" w:cs="Tahoma" w:hint="cs"/>
          <w:sz w:val="20"/>
          <w:szCs w:val="20"/>
          <w:rtl/>
        </w:rPr>
        <w:t>מקום שבו</w:t>
      </w:r>
      <w:r w:rsidRPr="008129B8">
        <w:rPr>
          <w:rFonts w:ascii="Tahoma" w:hAnsi="Tahoma" w:cs="Tahoma"/>
          <w:sz w:val="20"/>
          <w:szCs w:val="20"/>
          <w:rtl/>
        </w:rPr>
        <w:t xml:space="preserve"> הוקנתה בחיקוק הסמכות לחפש במקום, בכליו או בגופו של אדם, או הסמכות לדרוש מאדם הצגת מסמכים</w:t>
      </w:r>
      <w:r w:rsidR="002D7755">
        <w:rPr>
          <w:rFonts w:ascii="Tahoma" w:hAnsi="Tahoma" w:cs="Tahoma" w:hint="cs"/>
          <w:sz w:val="20"/>
          <w:szCs w:val="20"/>
          <w:rtl/>
        </w:rPr>
        <w:t xml:space="preserve"> -</w:t>
      </w:r>
      <w:r w:rsidRPr="008129B8">
        <w:rPr>
          <w:rFonts w:ascii="Tahoma" w:hAnsi="Tahoma" w:cs="Tahoma"/>
          <w:sz w:val="20"/>
          <w:szCs w:val="20"/>
          <w:rtl/>
        </w:rPr>
        <w:t xml:space="preserve"> </w:t>
      </w:r>
      <w:r w:rsidRPr="00B00AC4">
        <w:rPr>
          <w:rFonts w:ascii="Tahoma" w:hAnsi="Tahoma" w:cs="Tahoma"/>
          <w:sz w:val="20"/>
          <w:szCs w:val="20"/>
          <w:highlight w:val="yellow"/>
          <w:rtl/>
        </w:rPr>
        <w:t>רשאי בעל הסמכות לעכב אדם או כלי רכב</w:t>
      </w:r>
      <w:r w:rsidRPr="008129B8">
        <w:rPr>
          <w:rFonts w:ascii="Tahoma" w:hAnsi="Tahoma" w:cs="Tahoma"/>
          <w:sz w:val="20"/>
          <w:szCs w:val="20"/>
          <w:rtl/>
        </w:rPr>
        <w:t xml:space="preserve"> כדי לאשר את החיפוש או העיון במסמכים </w:t>
      </w:r>
      <w:r w:rsidRPr="00B00AC4">
        <w:rPr>
          <w:rFonts w:ascii="Tahoma" w:hAnsi="Tahoma" w:cs="Tahoma"/>
          <w:sz w:val="20"/>
          <w:szCs w:val="20"/>
          <w:highlight w:val="yellow"/>
          <w:rtl/>
        </w:rPr>
        <w:t>וכן רשאי הוא לדרוש מהאדם למסור את שמו ומענו</w:t>
      </w:r>
      <w:r w:rsidR="003304BC">
        <w:rPr>
          <w:rFonts w:ascii="Tahoma" w:hAnsi="Tahoma" w:cs="Tahoma"/>
          <w:sz w:val="20"/>
          <w:szCs w:val="20"/>
          <w:rtl/>
        </w:rPr>
        <w:t>.</w:t>
      </w:r>
    </w:p>
    <w:p w:rsidR="00AB6354" w:rsidRPr="00B00AC4" w:rsidRDefault="00AB6354" w:rsidP="0025433C">
      <w:pPr>
        <w:pStyle w:val="a7"/>
        <w:numPr>
          <w:ilvl w:val="0"/>
          <w:numId w:val="86"/>
        </w:numPr>
        <w:spacing w:after="70"/>
        <w:jc w:val="both"/>
        <w:rPr>
          <w:rFonts w:ascii="Tahoma" w:hAnsi="Tahoma" w:cs="Tahoma"/>
          <w:sz w:val="20"/>
          <w:szCs w:val="20"/>
          <w:rtl/>
        </w:rPr>
      </w:pPr>
      <w:r w:rsidRPr="00B00AC4">
        <w:rPr>
          <w:rFonts w:ascii="Tahoma" w:hAnsi="Tahoma" w:cs="Tahoma"/>
          <w:sz w:val="20"/>
          <w:szCs w:val="20"/>
          <w:rtl/>
        </w:rPr>
        <w:t>כלומר</w:t>
      </w:r>
      <w:r w:rsidR="00481B3B">
        <w:rPr>
          <w:rFonts w:ascii="Tahoma" w:hAnsi="Tahoma" w:cs="Tahoma" w:hint="cs"/>
          <w:sz w:val="20"/>
          <w:szCs w:val="20"/>
          <w:rtl/>
        </w:rPr>
        <w:t>,</w:t>
      </w:r>
      <w:r w:rsidRPr="00B00AC4">
        <w:rPr>
          <w:rFonts w:ascii="Tahoma" w:hAnsi="Tahoma" w:cs="Tahoma"/>
          <w:sz w:val="20"/>
          <w:szCs w:val="20"/>
          <w:rtl/>
        </w:rPr>
        <w:t xml:space="preserve"> </w:t>
      </w:r>
      <w:r>
        <w:rPr>
          <w:rFonts w:ascii="Tahoma" w:hAnsi="Tahoma" w:cs="Tahoma" w:hint="cs"/>
          <w:b/>
          <w:bCs/>
          <w:sz w:val="20"/>
          <w:szCs w:val="20"/>
          <w:rtl/>
        </w:rPr>
        <w:t>מה</w:t>
      </w:r>
      <w:r w:rsidRPr="00B00AC4">
        <w:rPr>
          <w:rFonts w:ascii="Tahoma" w:hAnsi="Tahoma" w:cs="Tahoma"/>
          <w:b/>
          <w:bCs/>
          <w:sz w:val="20"/>
          <w:szCs w:val="20"/>
          <w:rtl/>
        </w:rPr>
        <w:t xml:space="preserve">סמכות לחפש </w:t>
      </w:r>
      <w:r>
        <w:rPr>
          <w:rFonts w:ascii="Tahoma" w:hAnsi="Tahoma" w:cs="Tahoma" w:hint="cs"/>
          <w:b/>
          <w:bCs/>
          <w:sz w:val="20"/>
          <w:szCs w:val="20"/>
          <w:rtl/>
        </w:rPr>
        <w:t>אנו גוזרים</w:t>
      </w:r>
      <w:r w:rsidRPr="00B00AC4">
        <w:rPr>
          <w:rFonts w:ascii="Tahoma" w:hAnsi="Tahoma" w:cs="Tahoma"/>
          <w:b/>
          <w:bCs/>
          <w:sz w:val="20"/>
          <w:szCs w:val="20"/>
          <w:rtl/>
        </w:rPr>
        <w:t xml:space="preserve"> סמכות לעכב</w:t>
      </w:r>
      <w:r w:rsidRPr="00B00AC4">
        <w:rPr>
          <w:rFonts w:ascii="Tahoma" w:hAnsi="Tahoma" w:cs="Tahoma" w:hint="cs"/>
          <w:sz w:val="20"/>
          <w:szCs w:val="20"/>
          <w:rtl/>
        </w:rPr>
        <w:t>!</w:t>
      </w:r>
    </w:p>
    <w:p w:rsidR="00AB6354" w:rsidRPr="008129B8" w:rsidRDefault="00AB6354" w:rsidP="00102340">
      <w:pPr>
        <w:spacing w:after="70"/>
        <w:jc w:val="both"/>
        <w:rPr>
          <w:rFonts w:ascii="Tahoma" w:hAnsi="Tahoma" w:cs="Tahoma"/>
          <w:sz w:val="20"/>
          <w:szCs w:val="20"/>
          <w:rtl/>
        </w:rPr>
      </w:pPr>
    </w:p>
    <w:p w:rsidR="00AB6354" w:rsidRDefault="00AB6354" w:rsidP="00102340">
      <w:pPr>
        <w:pStyle w:val="2"/>
        <w:spacing w:after="70"/>
        <w:rPr>
          <w:rtl/>
        </w:rPr>
      </w:pPr>
      <w:bookmarkStart w:id="27" w:name="_Toc458629527"/>
      <w:r>
        <w:rPr>
          <w:rFonts w:hint="cs"/>
          <w:rtl/>
        </w:rPr>
        <w:t>4.</w:t>
      </w:r>
      <w:r w:rsidR="002F172C">
        <w:rPr>
          <w:rFonts w:hint="cs"/>
          <w:rtl/>
        </w:rPr>
        <w:t>6</w:t>
      </w:r>
      <w:r w:rsidRPr="0036256B">
        <w:rPr>
          <w:rFonts w:hint="cs"/>
          <w:rtl/>
        </w:rPr>
        <w:t xml:space="preserve"> </w:t>
      </w:r>
      <w:r>
        <w:rPr>
          <w:rFonts w:hint="cs"/>
          <w:rtl/>
        </w:rPr>
        <w:t>עיכוב כלי רכב</w:t>
      </w:r>
      <w:bookmarkEnd w:id="27"/>
    </w:p>
    <w:p w:rsidR="00AB6354" w:rsidRDefault="00AB6354" w:rsidP="00102340">
      <w:pPr>
        <w:spacing w:after="70"/>
        <w:jc w:val="both"/>
        <w:rPr>
          <w:rFonts w:ascii="Tahoma" w:hAnsi="Tahoma" w:cs="Tahoma"/>
          <w:b/>
          <w:bCs/>
          <w:sz w:val="20"/>
          <w:szCs w:val="20"/>
          <w:rtl/>
        </w:rPr>
      </w:pPr>
      <w:r w:rsidRPr="00F04B60">
        <w:rPr>
          <w:rFonts w:ascii="Tahoma" w:eastAsia="Calibri" w:hAnsi="Tahoma" w:cs="Tahoma"/>
          <w:color w:val="FFFFFF" w:themeColor="background1"/>
          <w:sz w:val="20"/>
          <w:szCs w:val="20"/>
          <w:highlight w:val="darkBlue"/>
          <w:rtl/>
        </w:rPr>
        <w:t>ס'</w:t>
      </w:r>
      <w:r w:rsidRPr="00F04B60">
        <w:rPr>
          <w:rFonts w:ascii="Tahoma" w:eastAsia="Calibri" w:hAnsi="Tahoma" w:cs="Tahoma" w:hint="cs"/>
          <w:color w:val="FFFFFF" w:themeColor="background1"/>
          <w:sz w:val="20"/>
          <w:szCs w:val="20"/>
          <w:highlight w:val="darkBlue"/>
          <w:rtl/>
        </w:rPr>
        <w:t xml:space="preserve"> </w:t>
      </w:r>
      <w:r w:rsidRPr="00F04B60">
        <w:rPr>
          <w:rFonts w:ascii="Tahoma" w:eastAsia="Calibri" w:hAnsi="Tahoma" w:cs="Tahoma"/>
          <w:color w:val="FFFFFF" w:themeColor="background1"/>
          <w:sz w:val="20"/>
          <w:szCs w:val="20"/>
          <w:highlight w:val="darkBlue"/>
          <w:rtl/>
        </w:rPr>
        <w:t xml:space="preserve">71 </w:t>
      </w:r>
      <w:r w:rsidR="00F04B60" w:rsidRPr="00F04B60">
        <w:rPr>
          <w:rFonts w:ascii="Tahoma" w:eastAsia="Calibri" w:hAnsi="Tahoma" w:cs="Tahoma" w:hint="cs"/>
          <w:color w:val="FFFFFF" w:themeColor="background1"/>
          <w:sz w:val="20"/>
          <w:szCs w:val="20"/>
          <w:highlight w:val="darkBlue"/>
          <w:rtl/>
        </w:rPr>
        <w:t>לחוק המעצרים</w:t>
      </w:r>
      <w:r w:rsidR="00F04B60">
        <w:rPr>
          <w:rFonts w:ascii="Tahoma" w:hAnsi="Tahoma" w:cs="Tahoma" w:hint="cs"/>
          <w:sz w:val="20"/>
          <w:szCs w:val="20"/>
          <w:rtl/>
        </w:rPr>
        <w:t xml:space="preserve"> </w:t>
      </w:r>
      <w:r w:rsidRPr="008129B8">
        <w:rPr>
          <w:rFonts w:ascii="Tahoma" w:hAnsi="Tahoma" w:cs="Tahoma"/>
          <w:sz w:val="20"/>
          <w:szCs w:val="20"/>
          <w:rtl/>
        </w:rPr>
        <w:t xml:space="preserve">מדבר על עיכוב כלי רכב לשם חיפוש. כאן מדובר בחשדות שנעברה עבירה בת מעצר </w:t>
      </w:r>
      <w:r>
        <w:rPr>
          <w:rFonts w:ascii="Tahoma" w:hAnsi="Tahoma" w:cs="Tahoma" w:hint="cs"/>
          <w:sz w:val="20"/>
          <w:szCs w:val="20"/>
          <w:rtl/>
        </w:rPr>
        <w:t>(=עוון</w:t>
      </w:r>
      <w:r>
        <w:rPr>
          <w:rFonts w:ascii="Tahoma" w:hAnsi="Tahoma" w:cs="Tahoma"/>
          <w:sz w:val="20"/>
          <w:szCs w:val="20"/>
        </w:rPr>
        <w:t>/</w:t>
      </w:r>
      <w:r>
        <w:rPr>
          <w:rFonts w:ascii="Tahoma" w:hAnsi="Tahoma" w:cs="Tahoma" w:hint="cs"/>
          <w:sz w:val="20"/>
          <w:szCs w:val="20"/>
          <w:rtl/>
        </w:rPr>
        <w:t xml:space="preserve">פשע) </w:t>
      </w:r>
      <w:r w:rsidRPr="008129B8">
        <w:rPr>
          <w:rFonts w:ascii="Tahoma" w:hAnsi="Tahoma" w:cs="Tahoma"/>
          <w:sz w:val="20"/>
          <w:szCs w:val="20"/>
          <w:rtl/>
        </w:rPr>
        <w:t xml:space="preserve">או </w:t>
      </w:r>
      <w:r>
        <w:rPr>
          <w:rFonts w:ascii="Tahoma" w:hAnsi="Tahoma" w:cs="Tahoma" w:hint="cs"/>
          <w:sz w:val="20"/>
          <w:szCs w:val="20"/>
          <w:rtl/>
        </w:rPr>
        <w:t>ש</w:t>
      </w:r>
      <w:r w:rsidRPr="008129B8">
        <w:rPr>
          <w:rFonts w:ascii="Tahoma" w:hAnsi="Tahoma" w:cs="Tahoma"/>
          <w:sz w:val="20"/>
          <w:szCs w:val="20"/>
          <w:rtl/>
        </w:rPr>
        <w:t xml:space="preserve">עומדת להתבצע עבירה </w:t>
      </w:r>
      <w:r w:rsidRPr="008129B8">
        <w:rPr>
          <w:rFonts w:ascii="Tahoma" w:hAnsi="Tahoma" w:cs="Tahoma" w:hint="cs"/>
          <w:sz w:val="20"/>
          <w:szCs w:val="20"/>
          <w:rtl/>
        </w:rPr>
        <w:t>ביטחונית</w:t>
      </w:r>
      <w:r w:rsidRPr="008129B8">
        <w:rPr>
          <w:rFonts w:ascii="Tahoma" w:hAnsi="Tahoma" w:cs="Tahoma"/>
          <w:sz w:val="20"/>
          <w:szCs w:val="20"/>
          <w:rtl/>
        </w:rPr>
        <w:t xml:space="preserve"> או </w:t>
      </w:r>
      <w:r>
        <w:rPr>
          <w:rFonts w:ascii="Tahoma" w:hAnsi="Tahoma" w:cs="Tahoma" w:hint="cs"/>
          <w:sz w:val="20"/>
          <w:szCs w:val="20"/>
          <w:rtl/>
        </w:rPr>
        <w:t xml:space="preserve">שישנה </w:t>
      </w:r>
      <w:r w:rsidRPr="008129B8">
        <w:rPr>
          <w:rFonts w:ascii="Tahoma" w:hAnsi="Tahoma" w:cs="Tahoma"/>
          <w:sz w:val="20"/>
          <w:szCs w:val="20"/>
          <w:rtl/>
        </w:rPr>
        <w:t xml:space="preserve">הסתברות גבוהה שעומדת להתבצע עבירה בת מעצר </w:t>
      </w:r>
      <w:r w:rsidRPr="008C5BFE">
        <w:rPr>
          <w:rFonts w:ascii="Tahoma" w:hAnsi="Tahoma" w:cs="Tahoma"/>
          <w:sz w:val="20"/>
          <w:szCs w:val="20"/>
          <w:highlight w:val="yellow"/>
          <w:rtl/>
        </w:rPr>
        <w:t>ואז ניתן לעכב את כלי הרכב ולעשות בו חיפוש</w:t>
      </w:r>
      <w:r w:rsidRPr="008129B8">
        <w:rPr>
          <w:rFonts w:ascii="Tahoma" w:hAnsi="Tahoma" w:cs="Tahoma"/>
          <w:sz w:val="20"/>
          <w:szCs w:val="20"/>
          <w:rtl/>
        </w:rPr>
        <w:t xml:space="preserve">. </w:t>
      </w:r>
    </w:p>
    <w:p w:rsidR="00AB6354" w:rsidRDefault="00F04B60" w:rsidP="0025433C">
      <w:pPr>
        <w:pStyle w:val="a7"/>
        <w:numPr>
          <w:ilvl w:val="0"/>
          <w:numId w:val="87"/>
        </w:numPr>
        <w:spacing w:after="70"/>
        <w:jc w:val="both"/>
        <w:rPr>
          <w:rFonts w:ascii="Tahoma" w:hAnsi="Tahoma" w:cs="Tahoma"/>
          <w:sz w:val="20"/>
          <w:szCs w:val="20"/>
        </w:rPr>
      </w:pPr>
      <w:r>
        <w:rPr>
          <w:rFonts w:ascii="Tahoma" w:hAnsi="Tahoma" w:cs="Tahoma" w:hint="cs"/>
          <w:b/>
          <w:bCs/>
          <w:sz w:val="20"/>
          <w:szCs w:val="20"/>
          <w:rtl/>
        </w:rPr>
        <w:t>נדגיש</w:t>
      </w:r>
      <w:r>
        <w:rPr>
          <w:rFonts w:ascii="Tahoma" w:hAnsi="Tahoma" w:cs="Tahoma" w:hint="cs"/>
          <w:sz w:val="20"/>
          <w:szCs w:val="20"/>
          <w:rtl/>
        </w:rPr>
        <w:t>:</w:t>
      </w:r>
      <w:r w:rsidR="00AB6354" w:rsidRPr="008C5BFE">
        <w:rPr>
          <w:rFonts w:ascii="Tahoma" w:hAnsi="Tahoma" w:cs="Tahoma"/>
          <w:sz w:val="20"/>
          <w:szCs w:val="20"/>
          <w:rtl/>
        </w:rPr>
        <w:t xml:space="preserve"> חיפוש ברכב ניתן לבצע רק מכוח </w:t>
      </w:r>
      <w:r w:rsidR="00AB6354" w:rsidRPr="00F04B60">
        <w:rPr>
          <w:rFonts w:ascii="Tahoma" w:hAnsi="Tahoma" w:cs="Tahoma"/>
          <w:color w:val="FFFFFF" w:themeColor="background1"/>
          <w:sz w:val="20"/>
          <w:szCs w:val="20"/>
          <w:highlight w:val="darkBlue"/>
          <w:rtl/>
        </w:rPr>
        <w:t>ס'</w:t>
      </w:r>
      <w:r w:rsidR="00AB6354" w:rsidRPr="00F04B60">
        <w:rPr>
          <w:rFonts w:ascii="Tahoma" w:hAnsi="Tahoma" w:cs="Tahoma" w:hint="cs"/>
          <w:color w:val="FFFFFF" w:themeColor="background1"/>
          <w:sz w:val="20"/>
          <w:szCs w:val="20"/>
          <w:highlight w:val="darkBlue"/>
          <w:rtl/>
        </w:rPr>
        <w:t xml:space="preserve"> </w:t>
      </w:r>
      <w:r w:rsidR="00AB6354" w:rsidRPr="00F04B60">
        <w:rPr>
          <w:rFonts w:ascii="Tahoma" w:hAnsi="Tahoma" w:cs="Tahoma"/>
          <w:color w:val="FFFFFF" w:themeColor="background1"/>
          <w:sz w:val="20"/>
          <w:szCs w:val="20"/>
          <w:highlight w:val="darkBlue"/>
          <w:rtl/>
        </w:rPr>
        <w:t>71</w:t>
      </w:r>
      <w:r w:rsidR="00AB6354" w:rsidRPr="008C5BFE">
        <w:rPr>
          <w:rFonts w:ascii="Tahoma" w:hAnsi="Tahoma" w:cs="Tahoma"/>
          <w:sz w:val="20"/>
          <w:szCs w:val="20"/>
          <w:rtl/>
        </w:rPr>
        <w:t xml:space="preserve"> ועצם העיכוב עצמו </w:t>
      </w:r>
      <w:r w:rsidR="00AB6354" w:rsidRPr="00F04B60">
        <w:rPr>
          <w:rFonts w:ascii="Tahoma" w:hAnsi="Tahoma" w:cs="Tahoma"/>
          <w:color w:val="FFFFFF" w:themeColor="background1"/>
          <w:sz w:val="20"/>
          <w:szCs w:val="20"/>
          <w:highlight w:val="darkBlue"/>
          <w:rtl/>
        </w:rPr>
        <w:t>בס'</w:t>
      </w:r>
      <w:r w:rsidR="00AB6354" w:rsidRPr="00F04B60">
        <w:rPr>
          <w:rFonts w:ascii="Tahoma" w:hAnsi="Tahoma" w:cs="Tahoma" w:hint="cs"/>
          <w:color w:val="FFFFFF" w:themeColor="background1"/>
          <w:sz w:val="20"/>
          <w:szCs w:val="20"/>
          <w:highlight w:val="darkBlue"/>
          <w:rtl/>
        </w:rPr>
        <w:t xml:space="preserve"> </w:t>
      </w:r>
      <w:r w:rsidR="00AB6354" w:rsidRPr="00F04B60">
        <w:rPr>
          <w:rFonts w:ascii="Tahoma" w:hAnsi="Tahoma" w:cs="Tahoma"/>
          <w:color w:val="FFFFFF" w:themeColor="background1"/>
          <w:sz w:val="20"/>
          <w:szCs w:val="20"/>
          <w:highlight w:val="darkBlue"/>
          <w:rtl/>
        </w:rPr>
        <w:t>69</w:t>
      </w:r>
      <w:r w:rsidR="00AB6354">
        <w:rPr>
          <w:rFonts w:ascii="Tahoma" w:hAnsi="Tahoma" w:cs="Tahoma"/>
          <w:sz w:val="20"/>
          <w:szCs w:val="20"/>
          <w:rtl/>
        </w:rPr>
        <w:t xml:space="preserve"> לא אומר שניתן לחפש בו.</w:t>
      </w:r>
    </w:p>
    <w:p w:rsidR="00AB6354" w:rsidRPr="008C5BFE" w:rsidRDefault="00AB6354" w:rsidP="006D1AE0">
      <w:pPr>
        <w:pStyle w:val="a7"/>
        <w:spacing w:after="0"/>
        <w:jc w:val="both"/>
        <w:rPr>
          <w:rFonts w:ascii="Tahoma" w:hAnsi="Tahoma" w:cs="Tahoma"/>
          <w:sz w:val="20"/>
          <w:szCs w:val="20"/>
          <w:rtl/>
        </w:rPr>
      </w:pPr>
    </w:p>
    <w:p w:rsidR="00AB6354" w:rsidRPr="008129B8" w:rsidRDefault="00AB6354" w:rsidP="00CA1B2F">
      <w:pPr>
        <w:spacing w:after="0"/>
        <w:jc w:val="both"/>
        <w:rPr>
          <w:rFonts w:ascii="Tahoma" w:hAnsi="Tahoma" w:cs="Tahoma"/>
          <w:sz w:val="20"/>
          <w:szCs w:val="20"/>
          <w:rtl/>
        </w:rPr>
      </w:pPr>
      <w:r w:rsidRPr="008129B8">
        <w:rPr>
          <w:rFonts w:ascii="Tahoma" w:hAnsi="Tahoma" w:cs="Tahoma"/>
          <w:sz w:val="20"/>
          <w:szCs w:val="20"/>
          <w:highlight w:val="green"/>
          <w:rtl/>
        </w:rPr>
        <w:t>מ</w:t>
      </w:r>
      <w:r w:rsidR="00DD7E70">
        <w:rPr>
          <w:rFonts w:ascii="Tahoma" w:hAnsi="Tahoma" w:cs="Tahoma" w:hint="cs"/>
          <w:sz w:val="20"/>
          <w:szCs w:val="20"/>
          <w:highlight w:val="green"/>
          <w:rtl/>
        </w:rPr>
        <w:t>א</w:t>
      </w:r>
      <w:r w:rsidRPr="008129B8">
        <w:rPr>
          <w:rFonts w:ascii="Tahoma" w:hAnsi="Tahoma" w:cs="Tahoma"/>
          <w:sz w:val="20"/>
          <w:szCs w:val="20"/>
          <w:highlight w:val="green"/>
          <w:rtl/>
        </w:rPr>
        <w:t>נה נ' רשות המיסים</w:t>
      </w:r>
      <w:r w:rsidRPr="00894AA1">
        <w:rPr>
          <w:rFonts w:ascii="Tahoma" w:hAnsi="Tahoma" w:cs="Tahoma"/>
          <w:sz w:val="20"/>
          <w:szCs w:val="20"/>
          <w:rtl/>
        </w:rPr>
        <w:t>:</w:t>
      </w:r>
      <w:r w:rsidRPr="00D44460">
        <w:rPr>
          <w:rFonts w:ascii="Tahoma" w:hAnsi="Tahoma" w:cs="Tahoma"/>
          <w:sz w:val="20"/>
          <w:szCs w:val="20"/>
          <w:rtl/>
        </w:rPr>
        <w:t xml:space="preserve"> </w:t>
      </w:r>
      <w:r w:rsidR="00CA1B2F">
        <w:rPr>
          <w:rFonts w:ascii="Tahoma" w:hAnsi="Tahoma" w:cs="Tahoma" w:hint="cs"/>
          <w:sz w:val="20"/>
          <w:szCs w:val="20"/>
          <w:rtl/>
        </w:rPr>
        <w:t>נניח ש</w:t>
      </w:r>
      <w:r w:rsidR="00D44460">
        <w:rPr>
          <w:rFonts w:ascii="Tahoma" w:hAnsi="Tahoma" w:cs="Tahoma" w:hint="cs"/>
          <w:sz w:val="20"/>
          <w:szCs w:val="20"/>
          <w:rtl/>
        </w:rPr>
        <w:t xml:space="preserve">אדם נבדק בבדיקה שגרתית לחיפוש מסמכים ומחסומי דרכים. </w:t>
      </w:r>
      <w:r w:rsidRPr="00D44460">
        <w:rPr>
          <w:rFonts w:ascii="Tahoma" w:hAnsi="Tahoma" w:cs="Tahoma"/>
          <w:sz w:val="20"/>
          <w:szCs w:val="20"/>
          <w:rtl/>
        </w:rPr>
        <w:t xml:space="preserve">אם </w:t>
      </w:r>
      <w:r w:rsidR="00D44460">
        <w:rPr>
          <w:rFonts w:ascii="Tahoma" w:hAnsi="Tahoma" w:cs="Tahoma" w:hint="cs"/>
          <w:sz w:val="20"/>
          <w:szCs w:val="20"/>
          <w:rtl/>
        </w:rPr>
        <w:t>קפץ במחשב שהוא ח</w:t>
      </w:r>
      <w:r w:rsidRPr="00D44460">
        <w:rPr>
          <w:rFonts w:ascii="Tahoma" w:hAnsi="Tahoma" w:cs="Tahoma"/>
          <w:sz w:val="20"/>
          <w:szCs w:val="20"/>
          <w:rtl/>
        </w:rPr>
        <w:t>ייב מיסים</w:t>
      </w:r>
      <w:r w:rsidR="00D44460">
        <w:rPr>
          <w:rFonts w:ascii="Tahoma" w:hAnsi="Tahoma" w:cs="Tahoma" w:hint="cs"/>
          <w:sz w:val="20"/>
          <w:szCs w:val="20"/>
          <w:rtl/>
        </w:rPr>
        <w:t xml:space="preserve"> -</w:t>
      </w:r>
      <w:r w:rsidRPr="00D44460">
        <w:rPr>
          <w:rFonts w:ascii="Tahoma" w:hAnsi="Tahoma" w:cs="Tahoma"/>
          <w:sz w:val="20"/>
          <w:szCs w:val="20"/>
          <w:rtl/>
        </w:rPr>
        <w:t xml:space="preserve"> היו מעקלים את </w:t>
      </w:r>
      <w:r w:rsidR="001C5055" w:rsidRPr="00D44460">
        <w:rPr>
          <w:rFonts w:ascii="Tahoma" w:hAnsi="Tahoma" w:cs="Tahoma" w:hint="cs"/>
          <w:sz w:val="20"/>
          <w:szCs w:val="20"/>
          <w:rtl/>
        </w:rPr>
        <w:t>רכבו</w:t>
      </w:r>
      <w:r w:rsidRPr="00D44460">
        <w:rPr>
          <w:rFonts w:ascii="Tahoma" w:hAnsi="Tahoma" w:cs="Tahoma"/>
          <w:sz w:val="20"/>
          <w:szCs w:val="20"/>
          <w:rtl/>
        </w:rPr>
        <w:t xml:space="preserve"> במקום. </w:t>
      </w:r>
      <w:r w:rsidR="00CA1B2F">
        <w:rPr>
          <w:rFonts w:ascii="Tahoma" w:hAnsi="Tahoma" w:cs="Tahoma" w:hint="cs"/>
          <w:sz w:val="20"/>
          <w:szCs w:val="20"/>
          <w:rtl/>
        </w:rPr>
        <w:t xml:space="preserve">כאן, </w:t>
      </w:r>
      <w:r w:rsidR="00404DE5" w:rsidRPr="00D44460">
        <w:rPr>
          <w:rFonts w:ascii="Tahoma" w:hAnsi="Tahoma" w:cs="Tahoma"/>
          <w:sz w:val="20"/>
          <w:szCs w:val="20"/>
          <w:rtl/>
        </w:rPr>
        <w:t>ביהמ"ש</w:t>
      </w:r>
      <w:r w:rsidRPr="00D44460">
        <w:rPr>
          <w:rFonts w:ascii="Tahoma" w:hAnsi="Tahoma" w:cs="Tahoma"/>
          <w:sz w:val="20"/>
          <w:szCs w:val="20"/>
          <w:rtl/>
        </w:rPr>
        <w:t xml:space="preserve"> שלל </w:t>
      </w:r>
      <w:r w:rsidR="00D44460">
        <w:rPr>
          <w:rFonts w:ascii="Tahoma" w:hAnsi="Tahoma" w:cs="Tahoma" w:hint="cs"/>
          <w:sz w:val="20"/>
          <w:szCs w:val="20"/>
          <w:rtl/>
        </w:rPr>
        <w:t>את הפרקטיקה הזו</w:t>
      </w:r>
      <w:r w:rsidRPr="00D44460">
        <w:rPr>
          <w:rFonts w:ascii="Tahoma" w:hAnsi="Tahoma" w:cs="Tahoma"/>
          <w:sz w:val="20"/>
          <w:szCs w:val="20"/>
          <w:rtl/>
        </w:rPr>
        <w:t xml:space="preserve"> </w:t>
      </w:r>
      <w:r w:rsidR="00D44460">
        <w:rPr>
          <w:rFonts w:ascii="Tahoma" w:hAnsi="Tahoma" w:cs="Tahoma" w:hint="cs"/>
          <w:sz w:val="20"/>
          <w:szCs w:val="20"/>
          <w:rtl/>
        </w:rPr>
        <w:t>בטענה</w:t>
      </w:r>
      <w:r w:rsidRPr="00D44460">
        <w:rPr>
          <w:rFonts w:ascii="Tahoma" w:hAnsi="Tahoma" w:cs="Tahoma"/>
          <w:sz w:val="20"/>
          <w:szCs w:val="20"/>
          <w:rtl/>
        </w:rPr>
        <w:t xml:space="preserve"> שסמכויות הגבייה של רשות המיסים לא </w:t>
      </w:r>
      <w:r w:rsidR="00D44460">
        <w:rPr>
          <w:rFonts w:ascii="Tahoma" w:hAnsi="Tahoma" w:cs="Tahoma" w:hint="cs"/>
          <w:sz w:val="20"/>
          <w:szCs w:val="20"/>
          <w:rtl/>
        </w:rPr>
        <w:t>מאפשרות</w:t>
      </w:r>
      <w:r w:rsidRPr="00D44460">
        <w:rPr>
          <w:rFonts w:ascii="Tahoma" w:hAnsi="Tahoma" w:cs="Tahoma"/>
          <w:sz w:val="20"/>
          <w:szCs w:val="20"/>
          <w:rtl/>
        </w:rPr>
        <w:t xml:space="preserve"> גבייה ברשות הרבים. אפשר לבוא הביתה ולעקל את הטלוויזיה </w:t>
      </w:r>
      <w:r w:rsidR="004E2315" w:rsidRPr="00D44460">
        <w:rPr>
          <w:rFonts w:ascii="Tahoma" w:hAnsi="Tahoma" w:cs="Tahoma"/>
          <w:sz w:val="20"/>
          <w:szCs w:val="20"/>
          <w:u w:val="single"/>
          <w:rtl/>
        </w:rPr>
        <w:t>אך</w:t>
      </w:r>
      <w:r w:rsidRPr="00D44460">
        <w:rPr>
          <w:rFonts w:ascii="Tahoma" w:hAnsi="Tahoma" w:cs="Tahoma"/>
          <w:sz w:val="20"/>
          <w:szCs w:val="20"/>
          <w:rtl/>
        </w:rPr>
        <w:t xml:space="preserve"> לא כך. בפקודת התעבורה אפשר לחפש מסמכים </w:t>
      </w:r>
      <w:r w:rsidR="004E2315" w:rsidRPr="00D44460">
        <w:rPr>
          <w:rFonts w:ascii="Tahoma" w:hAnsi="Tahoma" w:cs="Tahoma"/>
          <w:sz w:val="20"/>
          <w:szCs w:val="20"/>
          <w:u w:val="single"/>
          <w:rtl/>
        </w:rPr>
        <w:t>אבל</w:t>
      </w:r>
      <w:r w:rsidRPr="00D44460">
        <w:rPr>
          <w:rFonts w:ascii="Tahoma" w:hAnsi="Tahoma" w:cs="Tahoma"/>
          <w:sz w:val="20"/>
          <w:szCs w:val="20"/>
          <w:rtl/>
        </w:rPr>
        <w:t xml:space="preserve"> אי אפשר לחפש ברכב</w:t>
      </w:r>
      <w:r w:rsidR="00CA1B2F">
        <w:rPr>
          <w:rFonts w:ascii="Tahoma" w:hAnsi="Tahoma" w:cs="Tahoma" w:hint="cs"/>
          <w:sz w:val="20"/>
          <w:szCs w:val="20"/>
          <w:rtl/>
        </w:rPr>
        <w:t xml:space="preserve"> ו</w:t>
      </w:r>
      <w:r w:rsidRPr="00D44460">
        <w:rPr>
          <w:rFonts w:ascii="Tahoma" w:hAnsi="Tahoma" w:cs="Tahoma"/>
          <w:sz w:val="20"/>
          <w:szCs w:val="20"/>
          <w:rtl/>
        </w:rPr>
        <w:t>רק אם יש עבירה בת מעצר זה אפשרי.</w:t>
      </w:r>
    </w:p>
    <w:p w:rsidR="00AB6354" w:rsidRDefault="00AB6354" w:rsidP="006D1AE0">
      <w:pPr>
        <w:spacing w:after="0"/>
        <w:jc w:val="both"/>
        <w:rPr>
          <w:rFonts w:ascii="Tahoma" w:hAnsi="Tahoma" w:cs="Tahoma"/>
          <w:sz w:val="20"/>
          <w:szCs w:val="20"/>
          <w:rtl/>
        </w:rPr>
      </w:pPr>
    </w:p>
    <w:p w:rsidR="00AB6354" w:rsidRDefault="00AB6354" w:rsidP="00102340">
      <w:pPr>
        <w:pStyle w:val="2"/>
        <w:spacing w:after="70"/>
        <w:rPr>
          <w:rtl/>
        </w:rPr>
      </w:pPr>
      <w:bookmarkStart w:id="28" w:name="_Toc458629528"/>
      <w:r>
        <w:rPr>
          <w:rFonts w:hint="cs"/>
          <w:rtl/>
        </w:rPr>
        <w:t>4.</w:t>
      </w:r>
      <w:r w:rsidR="002F172C">
        <w:rPr>
          <w:rFonts w:hint="cs"/>
          <w:rtl/>
        </w:rPr>
        <w:t>7</w:t>
      </w:r>
      <w:r w:rsidRPr="0036256B">
        <w:rPr>
          <w:rFonts w:hint="cs"/>
          <w:rtl/>
        </w:rPr>
        <w:t xml:space="preserve"> </w:t>
      </w:r>
      <w:r>
        <w:rPr>
          <w:rFonts w:hint="cs"/>
          <w:rtl/>
        </w:rPr>
        <w:t>עיכוב ע"י אדם פרטי</w:t>
      </w:r>
      <w:bookmarkEnd w:id="28"/>
    </w:p>
    <w:p w:rsidR="00AB6354" w:rsidRPr="008129B8" w:rsidRDefault="00AB6354" w:rsidP="002D453A">
      <w:pPr>
        <w:spacing w:after="70"/>
        <w:jc w:val="both"/>
        <w:rPr>
          <w:rFonts w:ascii="Tahoma" w:hAnsi="Tahoma" w:cs="Tahoma"/>
          <w:color w:val="0070C0"/>
          <w:sz w:val="20"/>
          <w:szCs w:val="20"/>
        </w:rPr>
      </w:pPr>
      <w:r w:rsidRPr="006D1AE0">
        <w:rPr>
          <w:rFonts w:ascii="Tahoma" w:eastAsia="Calibri" w:hAnsi="Tahoma" w:cs="Tahoma"/>
          <w:color w:val="FFFFFF" w:themeColor="background1"/>
          <w:sz w:val="20"/>
          <w:szCs w:val="20"/>
          <w:highlight w:val="darkBlue"/>
          <w:rtl/>
        </w:rPr>
        <w:t>ס'</w:t>
      </w:r>
      <w:r w:rsidRPr="006D1AE0">
        <w:rPr>
          <w:rFonts w:ascii="Tahoma" w:eastAsia="Calibri" w:hAnsi="Tahoma" w:cs="Tahoma" w:hint="cs"/>
          <w:color w:val="FFFFFF" w:themeColor="background1"/>
          <w:sz w:val="20"/>
          <w:szCs w:val="20"/>
          <w:highlight w:val="darkBlue"/>
          <w:rtl/>
        </w:rPr>
        <w:t xml:space="preserve"> </w:t>
      </w:r>
      <w:r w:rsidRPr="006D1AE0">
        <w:rPr>
          <w:rFonts w:ascii="Tahoma" w:eastAsia="Calibri" w:hAnsi="Tahoma" w:cs="Tahoma"/>
          <w:color w:val="FFFFFF" w:themeColor="background1"/>
          <w:sz w:val="20"/>
          <w:szCs w:val="20"/>
          <w:highlight w:val="darkBlue"/>
          <w:rtl/>
        </w:rPr>
        <w:t>75</w:t>
      </w:r>
      <w:r w:rsidRPr="008129B8">
        <w:rPr>
          <w:rFonts w:ascii="Tahoma" w:hAnsi="Tahoma" w:cs="Tahoma"/>
          <w:b/>
          <w:bCs/>
          <w:sz w:val="20"/>
          <w:szCs w:val="20"/>
          <w:rtl/>
        </w:rPr>
        <w:t xml:space="preserve"> </w:t>
      </w:r>
      <w:r w:rsidRPr="008129B8">
        <w:rPr>
          <w:rFonts w:ascii="Tahoma" w:hAnsi="Tahoma" w:cs="Tahoma"/>
          <w:sz w:val="20"/>
          <w:szCs w:val="20"/>
          <w:rtl/>
        </w:rPr>
        <w:t xml:space="preserve">קובע כי </w:t>
      </w:r>
      <w:r w:rsidRPr="00F6018A">
        <w:rPr>
          <w:rFonts w:ascii="Tahoma" w:hAnsi="Tahoma" w:cs="Tahoma"/>
          <w:sz w:val="20"/>
          <w:szCs w:val="20"/>
          <w:highlight w:val="yellow"/>
          <w:rtl/>
        </w:rPr>
        <w:t>כל אדם רשאי לעכב אדם אחר עד לבואו של שוטר אם התקיים אחד מאלה</w:t>
      </w:r>
      <w:r w:rsidRPr="00D10B8E">
        <w:rPr>
          <w:rFonts w:ascii="Tahoma" w:hAnsi="Tahoma" w:cs="Tahoma"/>
          <w:sz w:val="20"/>
          <w:szCs w:val="20"/>
          <w:rtl/>
        </w:rPr>
        <w:t>:</w:t>
      </w:r>
    </w:p>
    <w:p w:rsidR="00AB6354" w:rsidRPr="008129B8" w:rsidRDefault="00AB6354" w:rsidP="00102340">
      <w:pPr>
        <w:pStyle w:val="a7"/>
        <w:numPr>
          <w:ilvl w:val="0"/>
          <w:numId w:val="16"/>
        </w:numPr>
        <w:spacing w:after="70"/>
        <w:ind w:left="363"/>
        <w:jc w:val="both"/>
        <w:rPr>
          <w:rFonts w:ascii="Tahoma" w:hAnsi="Tahoma" w:cs="Tahoma"/>
          <w:sz w:val="20"/>
          <w:szCs w:val="20"/>
        </w:rPr>
      </w:pPr>
      <w:r w:rsidRPr="008129B8">
        <w:rPr>
          <w:rFonts w:ascii="Tahoma" w:hAnsi="Tahoma" w:cs="Tahoma"/>
          <w:sz w:val="20"/>
          <w:szCs w:val="20"/>
          <w:rtl/>
        </w:rPr>
        <w:t xml:space="preserve"> האדם חשוד כי ביצע בפניו עבירת אלימות, פשע, גניבה או עבירה שגרמה נזק של ממש לרכושו.</w:t>
      </w:r>
      <w:r>
        <w:rPr>
          <w:rFonts w:ascii="Tahoma" w:hAnsi="Tahoma" w:cs="Tahoma" w:hint="cs"/>
          <w:sz w:val="20"/>
          <w:szCs w:val="20"/>
          <w:rtl/>
        </w:rPr>
        <w:t xml:space="preserve"> </w:t>
      </w:r>
      <w:r w:rsidRPr="00F6018A">
        <w:rPr>
          <w:rFonts w:ascii="Tahoma" w:hAnsi="Tahoma" w:cs="Tahoma" w:hint="cs"/>
          <w:b/>
          <w:bCs/>
          <w:sz w:val="20"/>
          <w:szCs w:val="20"/>
          <w:highlight w:val="yellow"/>
          <w:rtl/>
        </w:rPr>
        <w:t>או</w:t>
      </w:r>
    </w:p>
    <w:p w:rsidR="00AB6354" w:rsidRPr="008129B8" w:rsidRDefault="00AB6354" w:rsidP="00102340">
      <w:pPr>
        <w:pStyle w:val="a7"/>
        <w:numPr>
          <w:ilvl w:val="0"/>
          <w:numId w:val="16"/>
        </w:numPr>
        <w:spacing w:after="70"/>
        <w:ind w:left="363"/>
        <w:jc w:val="both"/>
        <w:rPr>
          <w:rFonts w:ascii="Tahoma" w:hAnsi="Tahoma" w:cs="Tahoma"/>
          <w:sz w:val="20"/>
          <w:szCs w:val="20"/>
        </w:rPr>
      </w:pPr>
      <w:r w:rsidRPr="008129B8">
        <w:rPr>
          <w:rFonts w:ascii="Tahoma" w:hAnsi="Tahoma" w:cs="Tahoma"/>
          <w:sz w:val="20"/>
          <w:szCs w:val="20"/>
          <w:rtl/>
        </w:rPr>
        <w:t>אדם אחר הקורא לעזרה מצביע על אדם החשוד שביצע בפניו עבירה כאמור בפסקה (1)</w:t>
      </w:r>
      <w:r w:rsidR="002D453A">
        <w:rPr>
          <w:rFonts w:ascii="Tahoma" w:hAnsi="Tahoma" w:cs="Tahoma" w:hint="cs"/>
          <w:sz w:val="20"/>
          <w:szCs w:val="20"/>
          <w:rtl/>
        </w:rPr>
        <w:t>.</w:t>
      </w:r>
    </w:p>
    <w:p w:rsidR="00AB6354" w:rsidRPr="00A500F3" w:rsidRDefault="00AB6354" w:rsidP="0025433C">
      <w:pPr>
        <w:pStyle w:val="a7"/>
        <w:numPr>
          <w:ilvl w:val="0"/>
          <w:numId w:val="79"/>
        </w:numPr>
        <w:spacing w:after="0"/>
        <w:jc w:val="both"/>
        <w:rPr>
          <w:rFonts w:ascii="Tahoma" w:hAnsi="Tahoma" w:cs="Tahoma"/>
          <w:sz w:val="20"/>
          <w:szCs w:val="20"/>
        </w:rPr>
      </w:pPr>
      <w:r>
        <w:rPr>
          <w:rFonts w:ascii="Tahoma" w:hAnsi="Tahoma" w:cs="Tahoma" w:hint="cs"/>
          <w:sz w:val="20"/>
          <w:szCs w:val="20"/>
          <w:rtl/>
        </w:rPr>
        <w:t>*</w:t>
      </w:r>
      <w:r w:rsidRPr="00A500F3">
        <w:rPr>
          <w:rFonts w:ascii="Tahoma" w:hAnsi="Tahoma" w:cs="Tahoma"/>
          <w:sz w:val="20"/>
          <w:szCs w:val="20"/>
          <w:rtl/>
        </w:rPr>
        <w:t>והכל אם יש חשש שהחשוד ימלט או שזהותו לא ידועה.</w:t>
      </w:r>
    </w:p>
    <w:p w:rsidR="00AB6354" w:rsidRDefault="00AB6354" w:rsidP="002D453A">
      <w:pPr>
        <w:spacing w:after="0"/>
        <w:ind w:left="58"/>
        <w:jc w:val="both"/>
        <w:rPr>
          <w:rFonts w:ascii="Tahoma" w:hAnsi="Tahoma" w:cs="Tahoma"/>
          <w:sz w:val="20"/>
          <w:szCs w:val="20"/>
          <w:rtl/>
        </w:rPr>
      </w:pPr>
    </w:p>
    <w:p w:rsidR="00193044" w:rsidRDefault="00AB6354" w:rsidP="00E6204F">
      <w:pPr>
        <w:spacing w:after="70"/>
        <w:ind w:left="58"/>
        <w:jc w:val="both"/>
        <w:rPr>
          <w:rFonts w:ascii="Tahoma" w:eastAsia="Calibri" w:hAnsi="Tahoma" w:cs="Tahoma"/>
          <w:color w:val="FFFFFF" w:themeColor="background1"/>
          <w:sz w:val="20"/>
          <w:szCs w:val="20"/>
          <w:highlight w:val="darkBlue"/>
          <w:rtl/>
        </w:rPr>
      </w:pPr>
      <w:proofErr w:type="spellStart"/>
      <w:r w:rsidRPr="00E6204F">
        <w:rPr>
          <w:rFonts w:ascii="Tahoma" w:eastAsia="Calibri" w:hAnsi="Tahoma" w:cs="Tahoma" w:hint="cs"/>
          <w:color w:val="FFFFFF" w:themeColor="background1"/>
          <w:sz w:val="20"/>
          <w:szCs w:val="20"/>
          <w:highlight w:val="darkBlue"/>
          <w:rtl/>
        </w:rPr>
        <w:t>ס"ק</w:t>
      </w:r>
      <w:proofErr w:type="spellEnd"/>
      <w:r w:rsidRPr="00E6204F">
        <w:rPr>
          <w:rFonts w:ascii="Tahoma" w:eastAsia="Calibri" w:hAnsi="Tahoma" w:cs="Tahoma"/>
          <w:color w:val="FFFFFF" w:themeColor="background1"/>
          <w:sz w:val="20"/>
          <w:szCs w:val="20"/>
          <w:highlight w:val="darkBlue"/>
          <w:rtl/>
        </w:rPr>
        <w:t xml:space="preserve"> ב</w:t>
      </w:r>
      <w:r w:rsidRPr="008129B8">
        <w:rPr>
          <w:rFonts w:ascii="Tahoma" w:hAnsi="Tahoma" w:cs="Tahoma"/>
          <w:sz w:val="20"/>
          <w:szCs w:val="20"/>
          <w:rtl/>
        </w:rPr>
        <w:t xml:space="preserve"> אומר כי האדם המעוכב צריך</w:t>
      </w:r>
      <w:r w:rsidR="005B6EC0">
        <w:rPr>
          <w:rFonts w:ascii="Tahoma" w:hAnsi="Tahoma" w:cs="Tahoma" w:hint="cs"/>
          <w:sz w:val="20"/>
          <w:szCs w:val="20"/>
          <w:rtl/>
        </w:rPr>
        <w:t xml:space="preserve"> (1)</w:t>
      </w:r>
      <w:r w:rsidRPr="008129B8">
        <w:rPr>
          <w:rFonts w:ascii="Tahoma" w:hAnsi="Tahoma" w:cs="Tahoma"/>
          <w:sz w:val="20"/>
          <w:szCs w:val="20"/>
          <w:rtl/>
        </w:rPr>
        <w:t xml:space="preserve"> </w:t>
      </w:r>
      <w:r w:rsidRPr="00634B87">
        <w:rPr>
          <w:rFonts w:ascii="Tahoma" w:hAnsi="Tahoma" w:cs="Tahoma"/>
          <w:b/>
          <w:bCs/>
          <w:sz w:val="20"/>
          <w:szCs w:val="20"/>
          <w:rtl/>
        </w:rPr>
        <w:t>להימסר לשוטר</w:t>
      </w:r>
      <w:r w:rsidRPr="008129B8">
        <w:rPr>
          <w:rFonts w:ascii="Tahoma" w:hAnsi="Tahoma" w:cs="Tahoma"/>
          <w:sz w:val="20"/>
          <w:szCs w:val="20"/>
          <w:rtl/>
        </w:rPr>
        <w:t xml:space="preserve"> </w:t>
      </w:r>
      <w:r w:rsidRPr="008129B8">
        <w:rPr>
          <w:rFonts w:ascii="Tahoma" w:hAnsi="Tahoma" w:cs="Tahoma"/>
          <w:b/>
          <w:bCs/>
          <w:sz w:val="20"/>
          <w:szCs w:val="20"/>
          <w:rtl/>
        </w:rPr>
        <w:t xml:space="preserve">ללא דיחוי </w:t>
      </w:r>
      <w:r w:rsidRPr="00634B87">
        <w:rPr>
          <w:rFonts w:ascii="Tahoma" w:hAnsi="Tahoma" w:cs="Tahoma"/>
          <w:sz w:val="20"/>
          <w:szCs w:val="20"/>
          <w:rtl/>
        </w:rPr>
        <w:t>ו</w:t>
      </w:r>
      <w:r w:rsidR="005B6EC0" w:rsidRPr="00634B87">
        <w:rPr>
          <w:rFonts w:ascii="Tahoma" w:hAnsi="Tahoma" w:cs="Tahoma" w:hint="cs"/>
          <w:sz w:val="20"/>
          <w:szCs w:val="20"/>
          <w:rtl/>
        </w:rPr>
        <w:t>(2)</w:t>
      </w:r>
      <w:r w:rsidR="005B6EC0">
        <w:rPr>
          <w:rFonts w:ascii="Tahoma" w:hAnsi="Tahoma" w:cs="Tahoma" w:hint="cs"/>
          <w:b/>
          <w:bCs/>
          <w:sz w:val="20"/>
          <w:szCs w:val="20"/>
          <w:rtl/>
        </w:rPr>
        <w:t xml:space="preserve"> </w:t>
      </w:r>
      <w:r w:rsidRPr="008129B8">
        <w:rPr>
          <w:rFonts w:ascii="Tahoma" w:hAnsi="Tahoma" w:cs="Tahoma"/>
          <w:b/>
          <w:bCs/>
          <w:sz w:val="20"/>
          <w:szCs w:val="20"/>
          <w:rtl/>
        </w:rPr>
        <w:t>עד שלוש שעות</w:t>
      </w:r>
      <w:r w:rsidRPr="008129B8">
        <w:rPr>
          <w:rFonts w:ascii="Tahoma" w:hAnsi="Tahoma" w:cs="Tahoma"/>
          <w:sz w:val="20"/>
          <w:szCs w:val="20"/>
          <w:rtl/>
        </w:rPr>
        <w:t xml:space="preserve">. </w:t>
      </w:r>
    </w:p>
    <w:p w:rsidR="00AB6354" w:rsidRDefault="00AB6354" w:rsidP="00634B87">
      <w:pPr>
        <w:spacing w:after="70"/>
        <w:ind w:left="58"/>
        <w:jc w:val="both"/>
        <w:rPr>
          <w:rFonts w:ascii="Tahoma" w:hAnsi="Tahoma" w:cs="Tahoma"/>
          <w:sz w:val="20"/>
          <w:szCs w:val="20"/>
          <w:rtl/>
        </w:rPr>
      </w:pPr>
      <w:proofErr w:type="spellStart"/>
      <w:r w:rsidRPr="00E6204F">
        <w:rPr>
          <w:rFonts w:ascii="Tahoma" w:eastAsia="Calibri" w:hAnsi="Tahoma" w:cs="Tahoma" w:hint="cs"/>
          <w:color w:val="FFFFFF" w:themeColor="background1"/>
          <w:sz w:val="20"/>
          <w:szCs w:val="20"/>
          <w:highlight w:val="darkBlue"/>
          <w:rtl/>
        </w:rPr>
        <w:t>ס"ק</w:t>
      </w:r>
      <w:proofErr w:type="spellEnd"/>
      <w:r w:rsidRPr="00E6204F">
        <w:rPr>
          <w:rFonts w:ascii="Tahoma" w:eastAsia="Calibri" w:hAnsi="Tahoma" w:cs="Tahoma"/>
          <w:color w:val="FFFFFF" w:themeColor="background1"/>
          <w:sz w:val="20"/>
          <w:szCs w:val="20"/>
          <w:highlight w:val="darkBlue"/>
          <w:rtl/>
        </w:rPr>
        <w:t xml:space="preserve"> ג</w:t>
      </w:r>
      <w:r w:rsidRPr="008129B8">
        <w:rPr>
          <w:rFonts w:ascii="Tahoma" w:hAnsi="Tahoma" w:cs="Tahoma"/>
          <w:sz w:val="20"/>
          <w:szCs w:val="20"/>
          <w:rtl/>
        </w:rPr>
        <w:t xml:space="preserve"> אומר כי אדם כזה </w:t>
      </w:r>
      <w:r w:rsidRPr="008129B8">
        <w:rPr>
          <w:rFonts w:ascii="Tahoma" w:hAnsi="Tahoma" w:cs="Tahoma"/>
          <w:b/>
          <w:bCs/>
          <w:sz w:val="20"/>
          <w:szCs w:val="20"/>
          <w:rtl/>
        </w:rPr>
        <w:t>רשאי להשתמש בכוח סביר</w:t>
      </w:r>
      <w:r w:rsidRPr="008129B8">
        <w:rPr>
          <w:rFonts w:ascii="Tahoma" w:hAnsi="Tahoma" w:cs="Tahoma"/>
          <w:sz w:val="20"/>
          <w:szCs w:val="20"/>
          <w:rtl/>
        </w:rPr>
        <w:t xml:space="preserve"> אם החשוד סירב להיעתר לבקשת העיכוב, ובלבד שלא יהיה בשי</w:t>
      </w:r>
      <w:r w:rsidR="00E6204F">
        <w:rPr>
          <w:rFonts w:ascii="Tahoma" w:hAnsi="Tahoma" w:cs="Tahoma"/>
          <w:sz w:val="20"/>
          <w:szCs w:val="20"/>
          <w:rtl/>
        </w:rPr>
        <w:t>מוש בכוח בכדי לגרום לחשוד חבלה.</w:t>
      </w:r>
    </w:p>
    <w:p w:rsidR="00AB6354" w:rsidRPr="008129B8" w:rsidRDefault="00AB6354" w:rsidP="00634B87">
      <w:pPr>
        <w:spacing w:after="70"/>
        <w:ind w:left="58"/>
        <w:jc w:val="both"/>
        <w:rPr>
          <w:rFonts w:ascii="Tahoma" w:hAnsi="Tahoma" w:cs="Tahoma"/>
          <w:sz w:val="20"/>
          <w:szCs w:val="20"/>
          <w:rtl/>
        </w:rPr>
      </w:pPr>
      <w:r w:rsidRPr="009051A2">
        <w:rPr>
          <w:rFonts w:ascii="Tahoma" w:hAnsi="Tahoma" w:cs="Tahoma"/>
          <w:sz w:val="20"/>
          <w:szCs w:val="20"/>
          <w:u w:val="single"/>
          <w:rtl/>
        </w:rPr>
        <w:t xml:space="preserve">מדוע שוטר </w:t>
      </w:r>
      <w:r w:rsidR="00634B87">
        <w:rPr>
          <w:rFonts w:ascii="Tahoma" w:hAnsi="Tahoma" w:cs="Tahoma" w:hint="cs"/>
          <w:sz w:val="20"/>
          <w:szCs w:val="20"/>
          <w:u w:val="single"/>
          <w:rtl/>
        </w:rPr>
        <w:t>שמעכב לא יכול לעשות</w:t>
      </w:r>
      <w:r w:rsidRPr="009051A2">
        <w:rPr>
          <w:rFonts w:ascii="Tahoma" w:hAnsi="Tahoma" w:cs="Tahoma"/>
          <w:sz w:val="20"/>
          <w:szCs w:val="20"/>
          <w:u w:val="single"/>
          <w:rtl/>
        </w:rPr>
        <w:t xml:space="preserve"> שימוש בכוח ואילו </w:t>
      </w:r>
      <w:r w:rsidR="00634B87">
        <w:rPr>
          <w:rFonts w:ascii="Tahoma" w:hAnsi="Tahoma" w:cs="Tahoma" w:hint="cs"/>
          <w:sz w:val="20"/>
          <w:szCs w:val="20"/>
          <w:u w:val="single"/>
          <w:rtl/>
        </w:rPr>
        <w:t>אדם אחר</w:t>
      </w:r>
      <w:r w:rsidRPr="009051A2">
        <w:rPr>
          <w:rFonts w:ascii="Tahoma" w:hAnsi="Tahoma" w:cs="Tahoma"/>
          <w:sz w:val="20"/>
          <w:szCs w:val="20"/>
          <w:u w:val="single"/>
          <w:rtl/>
        </w:rPr>
        <w:t xml:space="preserve"> כ</w:t>
      </w:r>
      <w:r w:rsidR="002D453A">
        <w:rPr>
          <w:rFonts w:ascii="Tahoma" w:hAnsi="Tahoma" w:cs="Tahoma" w:hint="cs"/>
          <w:sz w:val="20"/>
          <w:szCs w:val="20"/>
          <w:u w:val="single"/>
          <w:rtl/>
        </w:rPr>
        <w:t>ן</w:t>
      </w:r>
      <w:r w:rsidRPr="008129B8">
        <w:rPr>
          <w:rFonts w:ascii="Tahoma" w:hAnsi="Tahoma" w:cs="Tahoma"/>
          <w:sz w:val="20"/>
          <w:szCs w:val="20"/>
          <w:rtl/>
        </w:rPr>
        <w:t xml:space="preserve">? </w:t>
      </w:r>
      <w:r w:rsidRPr="002D453A">
        <w:rPr>
          <w:rFonts w:ascii="Tahoma" w:hAnsi="Tahoma" w:cs="Tahoma"/>
          <w:sz w:val="20"/>
          <w:szCs w:val="20"/>
          <w:highlight w:val="yellow"/>
          <w:rtl/>
        </w:rPr>
        <w:t>אם אדם מתנגד לעיכוב על ידי שוטר קמה לשוטר סמכות מ</w:t>
      </w:r>
      <w:r w:rsidR="00634B87">
        <w:rPr>
          <w:rFonts w:ascii="Tahoma" w:hAnsi="Tahoma" w:cs="Tahoma"/>
          <w:sz w:val="20"/>
          <w:szCs w:val="20"/>
          <w:highlight w:val="yellow"/>
          <w:rtl/>
        </w:rPr>
        <w:t xml:space="preserve">עצר שמאפשרת לו שימוש בכוח סביר </w:t>
      </w:r>
      <w:r w:rsidRPr="002D453A">
        <w:rPr>
          <w:rFonts w:ascii="Tahoma" w:hAnsi="Tahoma" w:cs="Tahoma"/>
          <w:sz w:val="20"/>
          <w:szCs w:val="20"/>
          <w:highlight w:val="yellow"/>
          <w:rtl/>
        </w:rPr>
        <w:t>עד שימוש בנשק קטלני</w:t>
      </w:r>
      <w:r w:rsidRPr="008129B8">
        <w:rPr>
          <w:rFonts w:ascii="Tahoma" w:hAnsi="Tahoma" w:cs="Tahoma"/>
          <w:sz w:val="20"/>
          <w:szCs w:val="20"/>
          <w:rtl/>
        </w:rPr>
        <w:t xml:space="preserve">. </w:t>
      </w:r>
      <w:r w:rsidR="004E2315" w:rsidRPr="004E2315">
        <w:rPr>
          <w:rFonts w:ascii="Tahoma" w:hAnsi="Tahoma" w:cs="Tahoma"/>
          <w:sz w:val="20"/>
          <w:szCs w:val="20"/>
          <w:u w:val="single"/>
          <w:rtl/>
        </w:rPr>
        <w:t>לעומת זאת</w:t>
      </w:r>
      <w:r w:rsidR="002D453A">
        <w:rPr>
          <w:rFonts w:ascii="Tahoma" w:hAnsi="Tahoma" w:cs="Tahoma" w:hint="cs"/>
          <w:sz w:val="20"/>
          <w:szCs w:val="20"/>
          <w:rtl/>
        </w:rPr>
        <w:t>,</w:t>
      </w:r>
      <w:r w:rsidRPr="008129B8">
        <w:rPr>
          <w:rFonts w:ascii="Tahoma" w:hAnsi="Tahoma" w:cs="Tahoma"/>
          <w:sz w:val="20"/>
          <w:szCs w:val="20"/>
          <w:rtl/>
        </w:rPr>
        <w:t xml:space="preserve"> לאדם פרטי אין סמכות מעצר גם אם האדם בורח ולכן הוא יכול רק להשתמש בכוח סביר שלא גורם חבלה כדי </w:t>
      </w:r>
      <w:r>
        <w:rPr>
          <w:rFonts w:ascii="Tahoma" w:hAnsi="Tahoma" w:cs="Tahoma"/>
          <w:sz w:val="20"/>
          <w:szCs w:val="20"/>
          <w:rtl/>
        </w:rPr>
        <w:t>להחזיק אדם במקום עד שיבוא שוטר.</w:t>
      </w:r>
    </w:p>
    <w:p w:rsidR="00AB6354" w:rsidRDefault="00AB6354" w:rsidP="00102340">
      <w:pPr>
        <w:spacing w:after="70"/>
        <w:ind w:left="58"/>
        <w:jc w:val="both"/>
        <w:rPr>
          <w:rFonts w:ascii="Tahoma" w:hAnsi="Tahoma" w:cs="Tahoma"/>
          <w:sz w:val="20"/>
          <w:szCs w:val="20"/>
          <w:rtl/>
        </w:rPr>
      </w:pPr>
    </w:p>
    <w:p w:rsidR="00AB6354" w:rsidRDefault="00AB6354" w:rsidP="00102340">
      <w:pPr>
        <w:pStyle w:val="2"/>
        <w:spacing w:after="70"/>
        <w:rPr>
          <w:rtl/>
        </w:rPr>
      </w:pPr>
      <w:bookmarkStart w:id="29" w:name="_Toc458629529"/>
      <w:r>
        <w:rPr>
          <w:rFonts w:hint="cs"/>
          <w:rtl/>
        </w:rPr>
        <w:t>4.</w:t>
      </w:r>
      <w:r w:rsidR="002F172C">
        <w:rPr>
          <w:rFonts w:hint="cs"/>
          <w:rtl/>
        </w:rPr>
        <w:t>8</w:t>
      </w:r>
      <w:r w:rsidRPr="0036256B">
        <w:rPr>
          <w:rFonts w:hint="cs"/>
          <w:rtl/>
        </w:rPr>
        <w:t xml:space="preserve"> </w:t>
      </w:r>
      <w:r>
        <w:rPr>
          <w:rFonts w:hint="cs"/>
          <w:rtl/>
        </w:rPr>
        <w:t>מעצר בהתנגדות לעיכוב</w:t>
      </w:r>
      <w:bookmarkEnd w:id="29"/>
    </w:p>
    <w:p w:rsidR="00BA6409" w:rsidRDefault="00AB6354" w:rsidP="00AE0FD1">
      <w:pPr>
        <w:spacing w:after="70"/>
        <w:ind w:left="58"/>
        <w:jc w:val="both"/>
        <w:rPr>
          <w:rFonts w:ascii="Tahoma" w:hAnsi="Tahoma" w:cs="Tahoma"/>
          <w:sz w:val="20"/>
          <w:szCs w:val="20"/>
          <w:rtl/>
        </w:rPr>
      </w:pPr>
      <w:r w:rsidRPr="008F13E8">
        <w:rPr>
          <w:rFonts w:ascii="Tahoma" w:eastAsia="Calibri" w:hAnsi="Tahoma" w:cs="Tahoma"/>
          <w:color w:val="FFFFFF" w:themeColor="background1"/>
          <w:sz w:val="20"/>
          <w:szCs w:val="20"/>
          <w:highlight w:val="darkBlue"/>
          <w:rtl/>
        </w:rPr>
        <w:t>ס'</w:t>
      </w:r>
      <w:r w:rsidRPr="008F13E8">
        <w:rPr>
          <w:rFonts w:ascii="Tahoma" w:eastAsia="Calibri" w:hAnsi="Tahoma" w:cs="Tahoma" w:hint="cs"/>
          <w:color w:val="FFFFFF" w:themeColor="background1"/>
          <w:sz w:val="20"/>
          <w:szCs w:val="20"/>
          <w:highlight w:val="darkBlue"/>
          <w:rtl/>
        </w:rPr>
        <w:t xml:space="preserve"> </w:t>
      </w:r>
      <w:r w:rsidRPr="008F13E8">
        <w:rPr>
          <w:rFonts w:ascii="Tahoma" w:eastAsia="Calibri" w:hAnsi="Tahoma" w:cs="Tahoma"/>
          <w:color w:val="FFFFFF" w:themeColor="background1"/>
          <w:sz w:val="20"/>
          <w:szCs w:val="20"/>
          <w:highlight w:val="darkBlue"/>
          <w:rtl/>
        </w:rPr>
        <w:t>23</w:t>
      </w:r>
      <w:r w:rsidRPr="008F13E8">
        <w:rPr>
          <w:rFonts w:ascii="Tahoma" w:eastAsia="Calibri" w:hAnsi="Tahoma" w:cs="Tahoma" w:hint="cs"/>
          <w:color w:val="FFFFFF" w:themeColor="background1"/>
          <w:sz w:val="20"/>
          <w:szCs w:val="20"/>
          <w:highlight w:val="darkBlue"/>
          <w:rtl/>
        </w:rPr>
        <w:t xml:space="preserve"> </w:t>
      </w:r>
      <w:r w:rsidRPr="008F13E8">
        <w:rPr>
          <w:rFonts w:ascii="Tahoma" w:eastAsia="Calibri" w:hAnsi="Tahoma" w:cs="Tahoma"/>
          <w:color w:val="FFFFFF" w:themeColor="background1"/>
          <w:sz w:val="20"/>
          <w:szCs w:val="20"/>
          <w:highlight w:val="darkBlue"/>
          <w:rtl/>
        </w:rPr>
        <w:t>לחוק המעצרים</w:t>
      </w:r>
      <w:r w:rsidRPr="008129B8">
        <w:rPr>
          <w:rFonts w:ascii="Tahoma" w:hAnsi="Tahoma" w:cs="Tahoma"/>
          <w:sz w:val="20"/>
          <w:szCs w:val="20"/>
          <w:rtl/>
        </w:rPr>
        <w:t xml:space="preserve"> מקנה לשוטר את הסמכות לעצ</w:t>
      </w:r>
      <w:r w:rsidR="00AE0FD1">
        <w:rPr>
          <w:rFonts w:ascii="Tahoma" w:hAnsi="Tahoma" w:cs="Tahoma" w:hint="cs"/>
          <w:sz w:val="20"/>
          <w:szCs w:val="20"/>
          <w:rtl/>
        </w:rPr>
        <w:t>ו</w:t>
      </w:r>
      <w:r w:rsidRPr="008129B8">
        <w:rPr>
          <w:rFonts w:ascii="Tahoma" w:hAnsi="Tahoma" w:cs="Tahoma"/>
          <w:sz w:val="20"/>
          <w:szCs w:val="20"/>
          <w:rtl/>
        </w:rPr>
        <w:t>ר</w:t>
      </w:r>
      <w:r w:rsidR="00AE0FD1">
        <w:rPr>
          <w:rFonts w:ascii="Tahoma" w:hAnsi="Tahoma" w:cs="Tahoma" w:hint="cs"/>
          <w:sz w:val="20"/>
          <w:szCs w:val="20"/>
          <w:rtl/>
        </w:rPr>
        <w:t xml:space="preserve"> אדם</w:t>
      </w:r>
      <w:r w:rsidRPr="008129B8">
        <w:rPr>
          <w:rFonts w:ascii="Tahoma" w:hAnsi="Tahoma" w:cs="Tahoma"/>
          <w:sz w:val="20"/>
          <w:szCs w:val="20"/>
          <w:rtl/>
        </w:rPr>
        <w:t xml:space="preserve"> כאשר יש התנגדות לעיכוב. </w:t>
      </w:r>
    </w:p>
    <w:p w:rsidR="00BA6409" w:rsidRDefault="00BA6409" w:rsidP="00BA6409">
      <w:pPr>
        <w:spacing w:after="70"/>
        <w:ind w:left="58"/>
        <w:jc w:val="both"/>
        <w:rPr>
          <w:rFonts w:ascii="Tahoma" w:hAnsi="Tahoma" w:cs="Tahoma"/>
          <w:sz w:val="20"/>
          <w:szCs w:val="20"/>
          <w:rtl/>
        </w:rPr>
      </w:pPr>
      <w:proofErr w:type="spellStart"/>
      <w:r w:rsidRPr="00BA6409">
        <w:rPr>
          <w:rFonts w:ascii="Tahoma" w:eastAsia="Calibri" w:hAnsi="Tahoma" w:cs="Tahoma" w:hint="cs"/>
          <w:color w:val="FFFFFF" w:themeColor="background1"/>
          <w:sz w:val="20"/>
          <w:szCs w:val="20"/>
          <w:highlight w:val="darkBlue"/>
          <w:rtl/>
        </w:rPr>
        <w:lastRenderedPageBreak/>
        <w:t>ס"ק</w:t>
      </w:r>
      <w:proofErr w:type="spellEnd"/>
      <w:r w:rsidRPr="00BA6409">
        <w:rPr>
          <w:rFonts w:ascii="Tahoma" w:eastAsia="Calibri" w:hAnsi="Tahoma" w:cs="Tahoma" w:hint="cs"/>
          <w:color w:val="FFFFFF" w:themeColor="background1"/>
          <w:sz w:val="20"/>
          <w:szCs w:val="20"/>
          <w:highlight w:val="darkBlue"/>
          <w:rtl/>
        </w:rPr>
        <w:t xml:space="preserve"> ב</w:t>
      </w:r>
      <w:r w:rsidR="00AB6354" w:rsidRPr="008129B8">
        <w:rPr>
          <w:rFonts w:ascii="Tahoma" w:hAnsi="Tahoma" w:cs="Tahoma"/>
          <w:sz w:val="20"/>
          <w:szCs w:val="20"/>
          <w:rtl/>
        </w:rPr>
        <w:t xml:space="preserve"> אומר כי שוטר מוסמך לעצור אדם ולהביאו לתחנת המשטרה לתכלית שלשמה ביקש לעכבו </w:t>
      </w:r>
      <w:r w:rsidR="00AB6354" w:rsidRPr="00D10B8E">
        <w:rPr>
          <w:rFonts w:ascii="Tahoma" w:hAnsi="Tahoma" w:cs="Tahoma"/>
          <w:sz w:val="20"/>
          <w:szCs w:val="20"/>
          <w:highlight w:val="yellow"/>
          <w:rtl/>
        </w:rPr>
        <w:t>אם האדם אינו מציית להוראותיו שניתנו ע"פ סמכויות העיכוב המסורות לו בדין או אם הוא מפריע לו להשתמש בסמכויות העיכוב</w:t>
      </w:r>
      <w:r w:rsidR="00AB6354" w:rsidRPr="008129B8">
        <w:rPr>
          <w:rFonts w:ascii="Tahoma" w:hAnsi="Tahoma" w:cs="Tahoma"/>
          <w:sz w:val="20"/>
          <w:szCs w:val="20"/>
          <w:rtl/>
        </w:rPr>
        <w:t xml:space="preserve">. </w:t>
      </w:r>
    </w:p>
    <w:p w:rsidR="00AB6354" w:rsidRPr="008129B8" w:rsidRDefault="00AB6354" w:rsidP="00830323">
      <w:pPr>
        <w:spacing w:after="0"/>
        <w:ind w:left="58"/>
        <w:jc w:val="both"/>
        <w:rPr>
          <w:rFonts w:ascii="Tahoma" w:hAnsi="Tahoma" w:cs="Tahoma"/>
          <w:sz w:val="20"/>
          <w:szCs w:val="20"/>
          <w:rtl/>
        </w:rPr>
      </w:pPr>
      <w:r w:rsidRPr="008129B8">
        <w:rPr>
          <w:rFonts w:ascii="Tahoma" w:hAnsi="Tahoma" w:cs="Tahoma"/>
          <w:sz w:val="20"/>
          <w:szCs w:val="20"/>
          <w:rtl/>
        </w:rPr>
        <w:t xml:space="preserve">הפסיקה מדגישה כי סמכות עיכוב לחוד וסמכות מעצר לחוד. </w:t>
      </w:r>
      <w:r w:rsidR="00BA6409" w:rsidRPr="00830323">
        <w:rPr>
          <w:rFonts w:ascii="Tahoma" w:hAnsi="Tahoma" w:cs="Tahoma" w:hint="cs"/>
          <w:sz w:val="20"/>
          <w:szCs w:val="20"/>
          <w:rtl/>
        </w:rPr>
        <w:t xml:space="preserve">אם </w:t>
      </w:r>
      <w:r w:rsidR="00BA6409" w:rsidRPr="00830323">
        <w:rPr>
          <w:rFonts w:ascii="Tahoma" w:hAnsi="Tahoma" w:cs="Tahoma" w:hint="cs"/>
          <w:b/>
          <w:bCs/>
          <w:sz w:val="20"/>
          <w:szCs w:val="20"/>
          <w:rtl/>
        </w:rPr>
        <w:t>אין סמכות עיכוב</w:t>
      </w:r>
      <w:r w:rsidR="00BA6409" w:rsidRPr="00830323">
        <w:rPr>
          <w:rFonts w:ascii="Tahoma" w:hAnsi="Tahoma" w:cs="Tahoma" w:hint="cs"/>
          <w:sz w:val="20"/>
          <w:szCs w:val="20"/>
          <w:rtl/>
        </w:rPr>
        <w:t xml:space="preserve"> לא ניתן '</w:t>
      </w:r>
      <w:r w:rsidRPr="00830323">
        <w:rPr>
          <w:rFonts w:ascii="Tahoma" w:hAnsi="Tahoma" w:cs="Tahoma"/>
          <w:sz w:val="20"/>
          <w:szCs w:val="20"/>
          <w:rtl/>
        </w:rPr>
        <w:t>לקפוץ</w:t>
      </w:r>
      <w:r w:rsidR="00BA6409" w:rsidRPr="00830323">
        <w:rPr>
          <w:rFonts w:ascii="Tahoma" w:hAnsi="Tahoma" w:cs="Tahoma" w:hint="cs"/>
          <w:sz w:val="20"/>
          <w:szCs w:val="20"/>
          <w:rtl/>
        </w:rPr>
        <w:t>'</w:t>
      </w:r>
      <w:r w:rsidRPr="00830323">
        <w:rPr>
          <w:rFonts w:ascii="Tahoma" w:hAnsi="Tahoma" w:cs="Tahoma"/>
          <w:sz w:val="20"/>
          <w:szCs w:val="20"/>
          <w:rtl/>
        </w:rPr>
        <w:t xml:space="preserve"> לסמכות מעצר ולהגיד כי ממילא אם האדם היה מתנגד היה ניתן לעצור</w:t>
      </w:r>
      <w:r w:rsidRPr="008129B8">
        <w:rPr>
          <w:rFonts w:ascii="Tahoma" w:hAnsi="Tahoma" w:cs="Tahoma"/>
          <w:sz w:val="20"/>
          <w:szCs w:val="20"/>
          <w:rtl/>
        </w:rPr>
        <w:t xml:space="preserve">. אם לשוטר יש סמכות לעכב </w:t>
      </w:r>
      <w:r w:rsidR="00830323">
        <w:rPr>
          <w:rFonts w:ascii="Tahoma" w:hAnsi="Tahoma" w:cs="Tahoma" w:hint="cs"/>
          <w:sz w:val="20"/>
          <w:szCs w:val="20"/>
          <w:rtl/>
        </w:rPr>
        <w:t>עליו</w:t>
      </w:r>
      <w:r w:rsidRPr="008129B8">
        <w:rPr>
          <w:rFonts w:ascii="Tahoma" w:hAnsi="Tahoma" w:cs="Tahoma"/>
          <w:sz w:val="20"/>
          <w:szCs w:val="20"/>
          <w:rtl/>
        </w:rPr>
        <w:t xml:space="preserve"> להתחיל בסמכות הפחותה יותר ואם יש התנגדות </w:t>
      </w:r>
      <w:r w:rsidR="00830323">
        <w:rPr>
          <w:rFonts w:ascii="Tahoma" w:hAnsi="Tahoma" w:cs="Tahoma" w:hint="cs"/>
          <w:sz w:val="20"/>
          <w:szCs w:val="20"/>
          <w:rtl/>
        </w:rPr>
        <w:t>הוא י</w:t>
      </w:r>
      <w:r w:rsidRPr="008129B8">
        <w:rPr>
          <w:rFonts w:ascii="Tahoma" w:hAnsi="Tahoma" w:cs="Tahoma"/>
          <w:sz w:val="20"/>
          <w:szCs w:val="20"/>
          <w:rtl/>
        </w:rPr>
        <w:t xml:space="preserve">משיך למעצר. </w:t>
      </w:r>
    </w:p>
    <w:p w:rsidR="00AB6354" w:rsidRPr="008129B8" w:rsidRDefault="00AB6354" w:rsidP="00BA6409">
      <w:pPr>
        <w:spacing w:after="0"/>
        <w:ind w:left="58"/>
        <w:jc w:val="both"/>
        <w:rPr>
          <w:rFonts w:ascii="Tahoma" w:hAnsi="Tahoma" w:cs="Tahoma"/>
          <w:sz w:val="20"/>
          <w:szCs w:val="20"/>
        </w:rPr>
      </w:pPr>
    </w:p>
    <w:p w:rsidR="00AB6354" w:rsidRDefault="00AB6354" w:rsidP="00C53356">
      <w:pPr>
        <w:spacing w:after="70"/>
        <w:ind w:left="58"/>
        <w:jc w:val="both"/>
        <w:rPr>
          <w:rFonts w:ascii="Tahoma" w:hAnsi="Tahoma" w:cs="Tahoma"/>
          <w:sz w:val="20"/>
          <w:szCs w:val="20"/>
          <w:rtl/>
        </w:rPr>
      </w:pPr>
      <w:r w:rsidRPr="008129B8">
        <w:rPr>
          <w:rFonts w:ascii="Tahoma" w:hAnsi="Tahoma" w:cs="Tahoma"/>
          <w:sz w:val="20"/>
          <w:szCs w:val="20"/>
          <w:highlight w:val="green"/>
          <w:rtl/>
        </w:rPr>
        <w:t>פרשת שמשי</w:t>
      </w:r>
      <w:r w:rsidRPr="00A500F3">
        <w:rPr>
          <w:rFonts w:ascii="Tahoma" w:hAnsi="Tahoma" w:cs="Tahoma"/>
          <w:sz w:val="20"/>
          <w:szCs w:val="20"/>
          <w:rtl/>
        </w:rPr>
        <w:t>:</w:t>
      </w:r>
      <w:r w:rsidRPr="008129B8">
        <w:rPr>
          <w:rFonts w:ascii="Tahoma" w:hAnsi="Tahoma" w:cs="Tahoma"/>
          <w:color w:val="FFFF00"/>
          <w:sz w:val="20"/>
          <w:szCs w:val="20"/>
          <w:rtl/>
        </w:rPr>
        <w:t xml:space="preserve"> </w:t>
      </w:r>
      <w:r w:rsidRPr="008129B8">
        <w:rPr>
          <w:rFonts w:ascii="Tahoma" w:hAnsi="Tahoma" w:cs="Tahoma"/>
          <w:sz w:val="20"/>
          <w:szCs w:val="20"/>
          <w:rtl/>
        </w:rPr>
        <w:t>היה עם פרוצה ברכב. שוטר הגיע וביקש לעצור את הפרוצה בעבירת שוטטות</w:t>
      </w:r>
      <w:r>
        <w:rPr>
          <w:rFonts w:ascii="Tahoma" w:hAnsi="Tahoma" w:cs="Tahoma" w:hint="cs"/>
          <w:sz w:val="20"/>
          <w:szCs w:val="20"/>
          <w:rtl/>
        </w:rPr>
        <w:t xml:space="preserve"> </w:t>
      </w:r>
      <w:r w:rsidRPr="008129B8">
        <w:rPr>
          <w:rFonts w:ascii="Tahoma" w:hAnsi="Tahoma" w:cs="Tahoma"/>
          <w:sz w:val="20"/>
          <w:szCs w:val="20"/>
          <w:rtl/>
        </w:rPr>
        <w:t>(</w:t>
      </w:r>
      <w:r>
        <w:rPr>
          <w:rFonts w:ascii="Tahoma" w:hAnsi="Tahoma" w:cs="Tahoma" w:hint="cs"/>
          <w:sz w:val="20"/>
          <w:szCs w:val="20"/>
          <w:rtl/>
        </w:rPr>
        <w:t>עבירה ש</w:t>
      </w:r>
      <w:r w:rsidRPr="008129B8">
        <w:rPr>
          <w:rFonts w:ascii="Tahoma" w:hAnsi="Tahoma" w:cs="Tahoma"/>
          <w:sz w:val="20"/>
          <w:szCs w:val="20"/>
          <w:rtl/>
        </w:rPr>
        <w:t xml:space="preserve">מאפשרת רק עיכוב). שמשי אחז בבחורה </w:t>
      </w:r>
      <w:r>
        <w:rPr>
          <w:rFonts w:ascii="Tahoma" w:hAnsi="Tahoma" w:cs="Tahoma" w:hint="cs"/>
          <w:sz w:val="20"/>
          <w:szCs w:val="20"/>
          <w:rtl/>
        </w:rPr>
        <w:t>והפריע לשוטר</w:t>
      </w:r>
      <w:r w:rsidRPr="008129B8">
        <w:rPr>
          <w:rFonts w:ascii="Tahoma" w:hAnsi="Tahoma" w:cs="Tahoma"/>
          <w:sz w:val="20"/>
          <w:szCs w:val="20"/>
          <w:rtl/>
        </w:rPr>
        <w:t xml:space="preserve"> אז אנשי המשטרה הורידו את שניהם בכוח</w:t>
      </w:r>
      <w:r w:rsidR="00C53356">
        <w:rPr>
          <w:rFonts w:ascii="Tahoma" w:hAnsi="Tahoma" w:cs="Tahoma" w:hint="cs"/>
          <w:sz w:val="20"/>
          <w:szCs w:val="20"/>
          <w:rtl/>
        </w:rPr>
        <w:t>,</w:t>
      </w:r>
      <w:r w:rsidRPr="008129B8">
        <w:rPr>
          <w:rFonts w:ascii="Tahoma" w:hAnsi="Tahoma" w:cs="Tahoma"/>
          <w:sz w:val="20"/>
          <w:szCs w:val="20"/>
          <w:rtl/>
        </w:rPr>
        <w:t xml:space="preserve"> עצרו את שמשי והוא </w:t>
      </w:r>
      <w:r w:rsidR="00C53356">
        <w:rPr>
          <w:rFonts w:ascii="Tahoma" w:hAnsi="Tahoma" w:cs="Tahoma" w:hint="cs"/>
          <w:sz w:val="20"/>
          <w:szCs w:val="20"/>
          <w:rtl/>
        </w:rPr>
        <w:t>הואשם</w:t>
      </w:r>
      <w:r w:rsidRPr="008129B8">
        <w:rPr>
          <w:rFonts w:ascii="Tahoma" w:hAnsi="Tahoma" w:cs="Tahoma"/>
          <w:sz w:val="20"/>
          <w:szCs w:val="20"/>
          <w:rtl/>
        </w:rPr>
        <w:t xml:space="preserve"> בעביר</w:t>
      </w:r>
      <w:r w:rsidR="00C53356">
        <w:rPr>
          <w:rFonts w:ascii="Tahoma" w:hAnsi="Tahoma" w:cs="Tahoma" w:hint="cs"/>
          <w:sz w:val="20"/>
          <w:szCs w:val="20"/>
          <w:rtl/>
        </w:rPr>
        <w:t>ת</w:t>
      </w:r>
      <w:r w:rsidRPr="008129B8">
        <w:rPr>
          <w:rFonts w:ascii="Tahoma" w:hAnsi="Tahoma" w:cs="Tahoma"/>
          <w:sz w:val="20"/>
          <w:szCs w:val="20"/>
          <w:rtl/>
        </w:rPr>
        <w:t xml:space="preserve"> הכשלת שוטר במילוי תפקידו. </w:t>
      </w:r>
      <w:r w:rsidRPr="00C53356">
        <w:rPr>
          <w:rFonts w:ascii="Tahoma" w:hAnsi="Tahoma" w:cs="Tahoma"/>
          <w:sz w:val="20"/>
          <w:szCs w:val="20"/>
          <w:highlight w:val="yellow"/>
          <w:rtl/>
        </w:rPr>
        <w:t>הטענה של שמשי הייתה שהשוטר פעל בחוסר סמכות</w:t>
      </w:r>
      <w:r>
        <w:rPr>
          <w:rFonts w:ascii="Tahoma" w:hAnsi="Tahoma" w:cs="Tahoma" w:hint="cs"/>
          <w:sz w:val="20"/>
          <w:szCs w:val="20"/>
          <w:rtl/>
        </w:rPr>
        <w:t xml:space="preserve"> (כי הוא היה יכול רק לעכב </w:t>
      </w:r>
      <w:r w:rsidR="004E2315" w:rsidRPr="004E2315">
        <w:rPr>
          <w:rFonts w:ascii="Tahoma" w:hAnsi="Tahoma" w:cs="Tahoma" w:hint="cs"/>
          <w:sz w:val="20"/>
          <w:szCs w:val="20"/>
          <w:u w:val="single"/>
          <w:rtl/>
        </w:rPr>
        <w:t>אבל</w:t>
      </w:r>
      <w:r>
        <w:rPr>
          <w:rFonts w:ascii="Tahoma" w:hAnsi="Tahoma" w:cs="Tahoma" w:hint="cs"/>
          <w:sz w:val="20"/>
          <w:szCs w:val="20"/>
          <w:rtl/>
        </w:rPr>
        <w:t xml:space="preserve"> לא לעצור)</w:t>
      </w:r>
      <w:r w:rsidRPr="008129B8">
        <w:rPr>
          <w:rFonts w:ascii="Tahoma" w:hAnsi="Tahoma" w:cs="Tahoma"/>
          <w:sz w:val="20"/>
          <w:szCs w:val="20"/>
          <w:rtl/>
        </w:rPr>
        <w:t>.</w:t>
      </w:r>
    </w:p>
    <w:p w:rsidR="00AB6354" w:rsidRDefault="00AB6354" w:rsidP="00102340">
      <w:pPr>
        <w:spacing w:after="70"/>
        <w:ind w:left="58"/>
        <w:jc w:val="both"/>
        <w:rPr>
          <w:rFonts w:ascii="Tahoma" w:hAnsi="Tahoma" w:cs="Tahoma"/>
          <w:sz w:val="20"/>
          <w:szCs w:val="20"/>
          <w:rtl/>
        </w:rPr>
      </w:pPr>
      <w:r w:rsidRPr="008129B8">
        <w:rPr>
          <w:rFonts w:ascii="Tahoma" w:hAnsi="Tahoma" w:cs="Tahoma"/>
          <w:sz w:val="20"/>
          <w:szCs w:val="20"/>
          <w:rtl/>
        </w:rPr>
        <w:t>טענ</w:t>
      </w:r>
      <w:r>
        <w:rPr>
          <w:rFonts w:ascii="Tahoma" w:hAnsi="Tahoma" w:cs="Tahoma" w:hint="cs"/>
          <w:sz w:val="20"/>
          <w:szCs w:val="20"/>
          <w:rtl/>
        </w:rPr>
        <w:t>תו</w:t>
      </w:r>
      <w:r w:rsidRPr="008129B8">
        <w:rPr>
          <w:rFonts w:ascii="Tahoma" w:hAnsi="Tahoma" w:cs="Tahoma"/>
          <w:sz w:val="20"/>
          <w:szCs w:val="20"/>
          <w:rtl/>
        </w:rPr>
        <w:t xml:space="preserve"> התקבלה </w:t>
      </w:r>
      <w:r>
        <w:rPr>
          <w:rFonts w:ascii="Tahoma" w:hAnsi="Tahoma" w:cs="Tahoma" w:hint="cs"/>
          <w:sz w:val="20"/>
          <w:szCs w:val="20"/>
          <w:rtl/>
        </w:rPr>
        <w:t xml:space="preserve">כי </w:t>
      </w:r>
      <w:r w:rsidRPr="008129B8">
        <w:rPr>
          <w:rFonts w:ascii="Tahoma" w:hAnsi="Tahoma" w:cs="Tahoma"/>
          <w:sz w:val="20"/>
          <w:szCs w:val="20"/>
          <w:rtl/>
        </w:rPr>
        <w:t xml:space="preserve">ברגע שהוא עצר אותה הוא השתמש בסמכות שלא הייתה לו ולכן </w:t>
      </w:r>
      <w:r w:rsidRPr="00A47069">
        <w:rPr>
          <w:rFonts w:ascii="Tahoma" w:hAnsi="Tahoma" w:cs="Tahoma"/>
          <w:sz w:val="20"/>
          <w:szCs w:val="20"/>
          <w:highlight w:val="yellow"/>
          <w:rtl/>
        </w:rPr>
        <w:t>ההתנגדות של שמשי לא הייתה הכשלה</w:t>
      </w:r>
      <w:r w:rsidRPr="008129B8">
        <w:rPr>
          <w:rFonts w:ascii="Tahoma" w:hAnsi="Tahoma" w:cs="Tahoma"/>
          <w:sz w:val="20"/>
          <w:szCs w:val="20"/>
          <w:rtl/>
        </w:rPr>
        <w:t xml:space="preserve">. </w:t>
      </w:r>
    </w:p>
    <w:p w:rsidR="00AB6354" w:rsidRPr="00A47069" w:rsidRDefault="00AB6354" w:rsidP="0025433C">
      <w:pPr>
        <w:pStyle w:val="a7"/>
        <w:numPr>
          <w:ilvl w:val="0"/>
          <w:numId w:val="88"/>
        </w:numPr>
        <w:spacing w:after="70"/>
        <w:ind w:left="363"/>
        <w:jc w:val="both"/>
        <w:rPr>
          <w:rFonts w:ascii="Tahoma" w:hAnsi="Tahoma" w:cs="Tahoma"/>
          <w:sz w:val="20"/>
          <w:szCs w:val="20"/>
          <w:rtl/>
        </w:rPr>
      </w:pPr>
      <w:r w:rsidRPr="00A47069">
        <w:rPr>
          <w:rFonts w:ascii="Tahoma" w:hAnsi="Tahoma" w:cs="Tahoma"/>
          <w:sz w:val="20"/>
          <w:szCs w:val="20"/>
          <w:rtl/>
        </w:rPr>
        <w:t xml:space="preserve">היום בחוק המעצרים יש עדיפות ברורה לעיכוב גם כשיש סמכות מעצר מכוח </w:t>
      </w:r>
      <w:r w:rsidRPr="00C53356">
        <w:rPr>
          <w:rFonts w:ascii="Tahoma" w:hAnsi="Tahoma" w:cs="Tahoma"/>
          <w:color w:val="FFFFFF" w:themeColor="background1"/>
          <w:sz w:val="20"/>
          <w:szCs w:val="20"/>
          <w:highlight w:val="darkBlue"/>
          <w:rtl/>
        </w:rPr>
        <w:t>ס'</w:t>
      </w:r>
      <w:r w:rsidRPr="00C53356">
        <w:rPr>
          <w:rFonts w:ascii="Tahoma" w:hAnsi="Tahoma" w:cs="Tahoma" w:hint="cs"/>
          <w:color w:val="FFFFFF" w:themeColor="background1"/>
          <w:sz w:val="20"/>
          <w:szCs w:val="20"/>
          <w:highlight w:val="darkBlue"/>
          <w:rtl/>
        </w:rPr>
        <w:t xml:space="preserve"> </w:t>
      </w:r>
      <w:r w:rsidRPr="00C53356">
        <w:rPr>
          <w:rFonts w:ascii="Tahoma" w:hAnsi="Tahoma" w:cs="Tahoma"/>
          <w:color w:val="FFFFFF" w:themeColor="background1"/>
          <w:sz w:val="20"/>
          <w:szCs w:val="20"/>
          <w:highlight w:val="darkBlue"/>
          <w:rtl/>
        </w:rPr>
        <w:t>23(ג)</w:t>
      </w:r>
      <w:r w:rsidRPr="00A47069">
        <w:rPr>
          <w:rFonts w:ascii="Tahoma" w:hAnsi="Tahoma" w:cs="Tahoma"/>
          <w:sz w:val="20"/>
          <w:szCs w:val="20"/>
          <w:rtl/>
        </w:rPr>
        <w:t>.</w:t>
      </w:r>
    </w:p>
    <w:p w:rsidR="00AB6354" w:rsidRPr="008129B8" w:rsidRDefault="00AB6354" w:rsidP="00102340">
      <w:pPr>
        <w:spacing w:after="70"/>
        <w:ind w:left="58"/>
        <w:jc w:val="both"/>
        <w:rPr>
          <w:rFonts w:ascii="Tahoma" w:hAnsi="Tahoma" w:cs="Tahoma"/>
          <w:sz w:val="20"/>
          <w:szCs w:val="20"/>
          <w:rtl/>
        </w:rPr>
      </w:pPr>
    </w:p>
    <w:p w:rsidR="00AB6354" w:rsidRDefault="00AB6354" w:rsidP="00667C8A">
      <w:pPr>
        <w:spacing w:after="70"/>
        <w:ind w:left="58"/>
        <w:jc w:val="both"/>
        <w:rPr>
          <w:rFonts w:ascii="Tahoma" w:hAnsi="Tahoma" w:cs="Tahoma"/>
          <w:sz w:val="20"/>
          <w:szCs w:val="20"/>
          <w:rtl/>
        </w:rPr>
      </w:pPr>
      <w:r>
        <w:rPr>
          <w:rFonts w:ascii="Tahoma" w:hAnsi="Tahoma" w:cs="Tahoma"/>
          <w:sz w:val="20"/>
          <w:szCs w:val="20"/>
          <w:rtl/>
        </w:rPr>
        <w:t>דוג</w:t>
      </w:r>
      <w:r>
        <w:rPr>
          <w:rFonts w:ascii="Tahoma" w:hAnsi="Tahoma" w:cs="Tahoma" w:hint="cs"/>
          <w:sz w:val="20"/>
          <w:szCs w:val="20"/>
          <w:rtl/>
        </w:rPr>
        <w:t>'</w:t>
      </w:r>
      <w:r w:rsidRPr="008129B8">
        <w:rPr>
          <w:rFonts w:ascii="Tahoma" w:hAnsi="Tahoma" w:cs="Tahoma"/>
          <w:sz w:val="20"/>
          <w:szCs w:val="20"/>
          <w:rtl/>
        </w:rPr>
        <w:t xml:space="preserve"> נוספת הממחישה את </w:t>
      </w:r>
      <w:r w:rsidRPr="008129B8">
        <w:rPr>
          <w:rFonts w:ascii="Tahoma" w:hAnsi="Tahoma" w:cs="Tahoma" w:hint="cs"/>
          <w:sz w:val="20"/>
          <w:szCs w:val="20"/>
          <w:rtl/>
        </w:rPr>
        <w:t>ה</w:t>
      </w:r>
      <w:r>
        <w:rPr>
          <w:rFonts w:ascii="Tahoma" w:hAnsi="Tahoma" w:cs="Tahoma" w:hint="cs"/>
          <w:sz w:val="20"/>
          <w:szCs w:val="20"/>
          <w:rtl/>
        </w:rPr>
        <w:t>הבדל</w:t>
      </w:r>
      <w:r w:rsidRPr="008129B8">
        <w:rPr>
          <w:rFonts w:ascii="Tahoma" w:hAnsi="Tahoma" w:cs="Tahoma"/>
          <w:sz w:val="20"/>
          <w:szCs w:val="20"/>
          <w:rtl/>
        </w:rPr>
        <w:t xml:space="preserve"> בין סמכות</w:t>
      </w:r>
      <w:r>
        <w:rPr>
          <w:rFonts w:ascii="Tahoma" w:hAnsi="Tahoma" w:cs="Tahoma" w:hint="cs"/>
          <w:sz w:val="20"/>
          <w:szCs w:val="20"/>
          <w:rtl/>
        </w:rPr>
        <w:t xml:space="preserve"> עיכוב לסמכות</w:t>
      </w:r>
      <w:r w:rsidRPr="008129B8">
        <w:rPr>
          <w:rFonts w:ascii="Tahoma" w:hAnsi="Tahoma" w:cs="Tahoma"/>
          <w:sz w:val="20"/>
          <w:szCs w:val="20"/>
          <w:rtl/>
        </w:rPr>
        <w:t xml:space="preserve"> מעצר היא </w:t>
      </w:r>
      <w:r w:rsidRPr="008129B8">
        <w:rPr>
          <w:rFonts w:ascii="Tahoma" w:hAnsi="Tahoma" w:cs="Tahoma"/>
          <w:sz w:val="20"/>
          <w:szCs w:val="20"/>
          <w:highlight w:val="green"/>
          <w:rtl/>
        </w:rPr>
        <w:t>פס"ד אברג'יל</w:t>
      </w:r>
      <w:r w:rsidRPr="00A47069">
        <w:rPr>
          <w:rFonts w:ascii="Tahoma" w:hAnsi="Tahoma" w:cs="Tahoma"/>
          <w:sz w:val="20"/>
          <w:szCs w:val="20"/>
          <w:rtl/>
        </w:rPr>
        <w:t>.</w:t>
      </w:r>
      <w:r w:rsidRPr="008129B8">
        <w:rPr>
          <w:rFonts w:ascii="Tahoma" w:hAnsi="Tahoma" w:cs="Tahoma"/>
          <w:b/>
          <w:bCs/>
          <w:color w:val="FFFF00"/>
          <w:sz w:val="20"/>
          <w:szCs w:val="20"/>
          <w:rtl/>
        </w:rPr>
        <w:t xml:space="preserve"> </w:t>
      </w:r>
      <w:r w:rsidRPr="008129B8">
        <w:rPr>
          <w:rFonts w:ascii="Tahoma" w:hAnsi="Tahoma" w:cs="Tahoma"/>
          <w:sz w:val="20"/>
          <w:szCs w:val="20"/>
          <w:rtl/>
        </w:rPr>
        <w:t>אברג'יל הואשם בבריחה ממשמורת</w:t>
      </w:r>
      <w:r w:rsidR="00667C8A">
        <w:rPr>
          <w:rFonts w:ascii="Tahoma" w:hAnsi="Tahoma" w:cs="Tahoma" w:hint="cs"/>
          <w:sz w:val="20"/>
          <w:szCs w:val="20"/>
          <w:rtl/>
        </w:rPr>
        <w:t xml:space="preserve"> חוקית</w:t>
      </w:r>
      <w:r w:rsidRPr="008129B8">
        <w:rPr>
          <w:rFonts w:ascii="Tahoma" w:hAnsi="Tahoma" w:cs="Tahoma"/>
          <w:sz w:val="20"/>
          <w:szCs w:val="20"/>
          <w:rtl/>
        </w:rPr>
        <w:t xml:space="preserve"> </w:t>
      </w:r>
      <w:r w:rsidR="00667C8A">
        <w:rPr>
          <w:rFonts w:ascii="Tahoma" w:hAnsi="Tahoma" w:cs="Tahoma" w:hint="cs"/>
          <w:sz w:val="20"/>
          <w:szCs w:val="20"/>
          <w:rtl/>
        </w:rPr>
        <w:t xml:space="preserve">עקב </w:t>
      </w:r>
      <w:r w:rsidR="00C53356">
        <w:rPr>
          <w:rFonts w:ascii="Tahoma" w:hAnsi="Tahoma" w:cs="Tahoma" w:hint="cs"/>
          <w:sz w:val="20"/>
          <w:szCs w:val="20"/>
          <w:rtl/>
        </w:rPr>
        <w:t>בר</w:t>
      </w:r>
      <w:r w:rsidR="00667C8A">
        <w:rPr>
          <w:rFonts w:ascii="Tahoma" w:hAnsi="Tahoma" w:cs="Tahoma" w:hint="cs"/>
          <w:sz w:val="20"/>
          <w:szCs w:val="20"/>
          <w:rtl/>
        </w:rPr>
        <w:t>י</w:t>
      </w:r>
      <w:r w:rsidR="00C53356">
        <w:rPr>
          <w:rFonts w:ascii="Tahoma" w:hAnsi="Tahoma" w:cs="Tahoma" w:hint="cs"/>
          <w:sz w:val="20"/>
          <w:szCs w:val="20"/>
          <w:rtl/>
        </w:rPr>
        <w:t>ח</w:t>
      </w:r>
      <w:r w:rsidR="00667C8A">
        <w:rPr>
          <w:rFonts w:ascii="Tahoma" w:hAnsi="Tahoma" w:cs="Tahoma" w:hint="cs"/>
          <w:sz w:val="20"/>
          <w:szCs w:val="20"/>
          <w:rtl/>
        </w:rPr>
        <w:t>ה</w:t>
      </w:r>
      <w:r w:rsidRPr="008129B8">
        <w:rPr>
          <w:rFonts w:ascii="Tahoma" w:hAnsi="Tahoma" w:cs="Tahoma"/>
          <w:sz w:val="20"/>
          <w:szCs w:val="20"/>
          <w:rtl/>
        </w:rPr>
        <w:t xml:space="preserve"> ממעצר. </w:t>
      </w:r>
      <w:r w:rsidR="00C53356">
        <w:rPr>
          <w:rFonts w:ascii="Tahoma" w:hAnsi="Tahoma" w:cs="Tahoma" w:hint="cs"/>
          <w:sz w:val="20"/>
          <w:szCs w:val="20"/>
          <w:rtl/>
        </w:rPr>
        <w:t xml:space="preserve">אולם, </w:t>
      </w:r>
      <w:r w:rsidRPr="008129B8">
        <w:rPr>
          <w:rFonts w:ascii="Tahoma" w:hAnsi="Tahoma" w:cs="Tahoma"/>
          <w:sz w:val="20"/>
          <w:szCs w:val="20"/>
          <w:rtl/>
        </w:rPr>
        <w:t xml:space="preserve">היה ניתן </w:t>
      </w:r>
      <w:r w:rsidR="00667C8A">
        <w:rPr>
          <w:rFonts w:ascii="Tahoma" w:hAnsi="Tahoma" w:cs="Tahoma" w:hint="cs"/>
          <w:sz w:val="20"/>
          <w:szCs w:val="20"/>
          <w:rtl/>
        </w:rPr>
        <w:t xml:space="preserve">רק </w:t>
      </w:r>
      <w:r w:rsidRPr="008129B8">
        <w:rPr>
          <w:rFonts w:ascii="Tahoma" w:hAnsi="Tahoma" w:cs="Tahoma"/>
          <w:sz w:val="20"/>
          <w:szCs w:val="20"/>
          <w:rtl/>
        </w:rPr>
        <w:t>לעכב</w:t>
      </w:r>
      <w:r w:rsidR="00667C8A">
        <w:rPr>
          <w:rFonts w:ascii="Tahoma" w:hAnsi="Tahoma" w:cs="Tahoma" w:hint="cs"/>
          <w:sz w:val="20"/>
          <w:szCs w:val="20"/>
          <w:rtl/>
        </w:rPr>
        <w:t>ו</w:t>
      </w:r>
      <w:r w:rsidRPr="008129B8">
        <w:rPr>
          <w:rFonts w:ascii="Tahoma" w:hAnsi="Tahoma" w:cs="Tahoma"/>
          <w:sz w:val="20"/>
          <w:szCs w:val="20"/>
          <w:rtl/>
        </w:rPr>
        <w:t xml:space="preserve"> ולא </w:t>
      </w:r>
      <w:proofErr w:type="spellStart"/>
      <w:r w:rsidRPr="008129B8">
        <w:rPr>
          <w:rFonts w:ascii="Tahoma" w:hAnsi="Tahoma" w:cs="Tahoma"/>
          <w:sz w:val="20"/>
          <w:szCs w:val="20"/>
          <w:rtl/>
        </w:rPr>
        <w:t>לע</w:t>
      </w:r>
      <w:r w:rsidR="00667C8A">
        <w:rPr>
          <w:rFonts w:ascii="Tahoma" w:hAnsi="Tahoma" w:cs="Tahoma" w:hint="cs"/>
          <w:sz w:val="20"/>
          <w:szCs w:val="20"/>
          <w:rtl/>
        </w:rPr>
        <w:t>ו</w:t>
      </w:r>
      <w:r w:rsidRPr="008129B8">
        <w:rPr>
          <w:rFonts w:ascii="Tahoma" w:hAnsi="Tahoma" w:cs="Tahoma"/>
          <w:sz w:val="20"/>
          <w:szCs w:val="20"/>
          <w:rtl/>
        </w:rPr>
        <w:t>צר</w:t>
      </w:r>
      <w:r w:rsidR="00667C8A">
        <w:rPr>
          <w:rFonts w:ascii="Tahoma" w:hAnsi="Tahoma" w:cs="Tahoma" w:hint="cs"/>
          <w:sz w:val="20"/>
          <w:szCs w:val="20"/>
          <w:rtl/>
        </w:rPr>
        <w:t>ו</w:t>
      </w:r>
      <w:proofErr w:type="spellEnd"/>
      <w:r w:rsidRPr="008129B8">
        <w:rPr>
          <w:rFonts w:ascii="Tahoma" w:hAnsi="Tahoma" w:cs="Tahoma"/>
          <w:sz w:val="20"/>
          <w:szCs w:val="20"/>
          <w:rtl/>
        </w:rPr>
        <w:t xml:space="preserve"> ולכן המשמורת שלו לא הייתה חוקית</w:t>
      </w:r>
      <w:r>
        <w:rPr>
          <w:rFonts w:ascii="Tahoma" w:hAnsi="Tahoma" w:cs="Tahoma" w:hint="cs"/>
          <w:sz w:val="20"/>
          <w:szCs w:val="20"/>
          <w:rtl/>
        </w:rPr>
        <w:t>.</w:t>
      </w:r>
      <w:r w:rsidRPr="008129B8">
        <w:rPr>
          <w:rFonts w:ascii="Tahoma" w:hAnsi="Tahoma" w:cs="Tahoma"/>
          <w:sz w:val="20"/>
          <w:szCs w:val="20"/>
          <w:rtl/>
        </w:rPr>
        <w:t xml:space="preserve"> </w:t>
      </w:r>
      <w:r w:rsidRPr="00C53356">
        <w:rPr>
          <w:rFonts w:ascii="Tahoma" w:hAnsi="Tahoma" w:cs="Tahoma"/>
          <w:b/>
          <w:bCs/>
          <w:sz w:val="20"/>
          <w:szCs w:val="20"/>
          <w:rtl/>
        </w:rPr>
        <w:t>מכאן</w:t>
      </w:r>
      <w:r w:rsidRPr="00C53356">
        <w:rPr>
          <w:rFonts w:ascii="Tahoma" w:hAnsi="Tahoma" w:cs="Tahoma" w:hint="cs"/>
          <w:b/>
          <w:bCs/>
          <w:sz w:val="20"/>
          <w:szCs w:val="20"/>
          <w:rtl/>
        </w:rPr>
        <w:t xml:space="preserve">, </w:t>
      </w:r>
      <w:r w:rsidRPr="00C53356">
        <w:rPr>
          <w:rFonts w:ascii="Tahoma" w:hAnsi="Tahoma" w:cs="Tahoma"/>
          <w:b/>
          <w:bCs/>
          <w:sz w:val="20"/>
          <w:szCs w:val="20"/>
          <w:rtl/>
        </w:rPr>
        <w:t>הבריחה לא הייתה בריחה ממשמורת חוקית</w:t>
      </w:r>
      <w:r w:rsidRPr="008129B8">
        <w:rPr>
          <w:rFonts w:ascii="Tahoma" w:hAnsi="Tahoma" w:cs="Tahoma"/>
          <w:sz w:val="20"/>
          <w:szCs w:val="20"/>
          <w:rtl/>
        </w:rPr>
        <w:t>. ביהמ"ש</w:t>
      </w:r>
      <w:r w:rsidRPr="008129B8">
        <w:rPr>
          <w:rFonts w:ascii="Tahoma" w:hAnsi="Tahoma" w:cs="Tahoma"/>
          <w:sz w:val="20"/>
          <w:szCs w:val="20"/>
        </w:rPr>
        <w:t xml:space="preserve"> </w:t>
      </w:r>
      <w:r w:rsidRPr="008129B8">
        <w:rPr>
          <w:rFonts w:ascii="Tahoma" w:hAnsi="Tahoma" w:cs="Tahoma"/>
          <w:sz w:val="20"/>
          <w:szCs w:val="20"/>
          <w:rtl/>
        </w:rPr>
        <w:t>מדגיש</w:t>
      </w:r>
      <w:r w:rsidR="00667C8A">
        <w:rPr>
          <w:rFonts w:ascii="Tahoma" w:hAnsi="Tahoma" w:cs="Tahoma" w:hint="cs"/>
          <w:sz w:val="20"/>
          <w:szCs w:val="20"/>
          <w:rtl/>
        </w:rPr>
        <w:t xml:space="preserve"> שוב</w:t>
      </w:r>
      <w:r w:rsidRPr="008129B8">
        <w:rPr>
          <w:rFonts w:ascii="Tahoma" w:hAnsi="Tahoma" w:cs="Tahoma"/>
          <w:sz w:val="20"/>
          <w:szCs w:val="20"/>
          <w:rtl/>
        </w:rPr>
        <w:t xml:space="preserve"> שלא ניתן </w:t>
      </w:r>
      <w:r>
        <w:rPr>
          <w:rFonts w:ascii="Tahoma" w:hAnsi="Tahoma" w:cs="Tahoma" w:hint="cs"/>
          <w:sz w:val="20"/>
          <w:szCs w:val="20"/>
          <w:rtl/>
        </w:rPr>
        <w:t xml:space="preserve">להצדיק </w:t>
      </w:r>
      <w:r w:rsidRPr="008129B8">
        <w:rPr>
          <w:rFonts w:ascii="Tahoma" w:hAnsi="Tahoma" w:cs="Tahoma"/>
          <w:sz w:val="20"/>
          <w:szCs w:val="20"/>
          <w:rtl/>
        </w:rPr>
        <w:t xml:space="preserve">בדיעבד מעצר לא חוקי </w:t>
      </w:r>
      <w:r>
        <w:rPr>
          <w:rFonts w:ascii="Tahoma" w:hAnsi="Tahoma" w:cs="Tahoma" w:hint="cs"/>
          <w:sz w:val="20"/>
          <w:szCs w:val="20"/>
          <w:rtl/>
        </w:rPr>
        <w:t>דרך</w:t>
      </w:r>
      <w:r w:rsidRPr="008129B8">
        <w:rPr>
          <w:rFonts w:ascii="Tahoma" w:hAnsi="Tahoma" w:cs="Tahoma"/>
          <w:sz w:val="20"/>
          <w:szCs w:val="20"/>
          <w:rtl/>
        </w:rPr>
        <w:t xml:space="preserve"> סמכות לעכב.</w:t>
      </w:r>
    </w:p>
    <w:p w:rsidR="00AB6354" w:rsidRDefault="00AB6354" w:rsidP="00102340">
      <w:pPr>
        <w:spacing w:after="0"/>
        <w:ind w:left="58"/>
        <w:jc w:val="both"/>
        <w:rPr>
          <w:rFonts w:ascii="Tahoma" w:hAnsi="Tahoma" w:cs="Tahoma"/>
          <w:sz w:val="20"/>
          <w:szCs w:val="20"/>
          <w:rtl/>
        </w:rPr>
      </w:pPr>
    </w:p>
    <w:p w:rsidR="00AB6354" w:rsidRPr="00A47069" w:rsidRDefault="00AB6354" w:rsidP="0025433C">
      <w:pPr>
        <w:pStyle w:val="a7"/>
        <w:numPr>
          <w:ilvl w:val="0"/>
          <w:numId w:val="89"/>
        </w:numPr>
        <w:spacing w:after="0"/>
        <w:ind w:left="0"/>
        <w:jc w:val="center"/>
        <w:rPr>
          <w:rFonts w:ascii="Tahoma" w:hAnsi="Tahoma" w:cs="Tahoma"/>
          <w:sz w:val="20"/>
          <w:szCs w:val="20"/>
          <w:rtl/>
        </w:rPr>
      </w:pPr>
      <w:r w:rsidRPr="00A47069">
        <w:rPr>
          <w:rFonts w:ascii="Tahoma" w:hAnsi="Tahoma" w:cs="Tahoma" w:hint="cs"/>
          <w:sz w:val="20"/>
          <w:szCs w:val="20"/>
          <w:rtl/>
        </w:rPr>
        <w:t xml:space="preserve">לקרוא פס"ד דגני ופס"ד </w:t>
      </w:r>
      <w:proofErr w:type="spellStart"/>
      <w:r w:rsidRPr="00A47069">
        <w:rPr>
          <w:rFonts w:ascii="Tahoma" w:hAnsi="Tahoma" w:cs="Tahoma" w:hint="cs"/>
          <w:sz w:val="20"/>
          <w:szCs w:val="20"/>
          <w:rtl/>
        </w:rPr>
        <w:t>מורזובה</w:t>
      </w:r>
      <w:proofErr w:type="spellEnd"/>
      <w:r w:rsidRPr="00A47069">
        <w:rPr>
          <w:rFonts w:ascii="Tahoma" w:hAnsi="Tahoma" w:cs="Tahoma" w:hint="cs"/>
          <w:sz w:val="20"/>
          <w:szCs w:val="20"/>
          <w:rtl/>
        </w:rPr>
        <w:t xml:space="preserve"> במעצרים.</w:t>
      </w:r>
    </w:p>
    <w:p w:rsidR="00AB6354" w:rsidRPr="008129B8" w:rsidRDefault="00AB6354" w:rsidP="00102340">
      <w:pPr>
        <w:spacing w:after="0"/>
        <w:jc w:val="center"/>
        <w:rPr>
          <w:rFonts w:ascii="Tahoma" w:hAnsi="Tahoma" w:cs="Tahoma"/>
          <w:b/>
          <w:bCs/>
          <w:sz w:val="20"/>
          <w:szCs w:val="20"/>
        </w:rPr>
      </w:pPr>
      <w:r w:rsidRPr="008129B8">
        <w:rPr>
          <w:rFonts w:ascii="Tahoma" w:hAnsi="Tahoma" w:cs="Tahoma"/>
          <w:b/>
          <w:bCs/>
          <w:sz w:val="20"/>
          <w:szCs w:val="20"/>
          <w:rtl/>
        </w:rPr>
        <w:t xml:space="preserve">הרצאה מספר </w:t>
      </w:r>
      <w:r>
        <w:rPr>
          <w:rFonts w:ascii="Tahoma" w:hAnsi="Tahoma" w:cs="Tahoma" w:hint="cs"/>
          <w:b/>
          <w:bCs/>
          <w:sz w:val="20"/>
          <w:szCs w:val="20"/>
          <w:rtl/>
        </w:rPr>
        <w:t>5</w:t>
      </w:r>
      <w:r w:rsidRPr="008129B8">
        <w:rPr>
          <w:rFonts w:ascii="Tahoma" w:hAnsi="Tahoma" w:cs="Tahoma"/>
          <w:b/>
          <w:bCs/>
          <w:sz w:val="20"/>
          <w:szCs w:val="20"/>
          <w:rtl/>
        </w:rPr>
        <w:t xml:space="preserve"> - </w:t>
      </w:r>
      <w:r>
        <w:rPr>
          <w:rFonts w:ascii="Tahoma" w:hAnsi="Tahoma" w:cs="Tahoma" w:hint="cs"/>
          <w:b/>
          <w:bCs/>
          <w:sz w:val="20"/>
          <w:szCs w:val="20"/>
          <w:rtl/>
        </w:rPr>
        <w:t>10</w:t>
      </w:r>
      <w:r w:rsidRPr="008129B8">
        <w:rPr>
          <w:rFonts w:ascii="Tahoma" w:hAnsi="Tahoma" w:cs="Tahoma"/>
          <w:b/>
          <w:bCs/>
          <w:sz w:val="20"/>
          <w:szCs w:val="20"/>
          <w:rtl/>
        </w:rPr>
        <w:t>.</w:t>
      </w:r>
      <w:r>
        <w:rPr>
          <w:rFonts w:ascii="Tahoma" w:hAnsi="Tahoma" w:cs="Tahoma" w:hint="cs"/>
          <w:b/>
          <w:bCs/>
          <w:sz w:val="20"/>
          <w:szCs w:val="20"/>
          <w:rtl/>
        </w:rPr>
        <w:t>4</w:t>
      </w:r>
      <w:r w:rsidRPr="008129B8">
        <w:rPr>
          <w:rFonts w:ascii="Tahoma" w:hAnsi="Tahoma" w:cs="Tahoma"/>
          <w:b/>
          <w:bCs/>
          <w:sz w:val="20"/>
          <w:szCs w:val="20"/>
          <w:rtl/>
        </w:rPr>
        <w:t>.2016</w:t>
      </w:r>
    </w:p>
    <w:p w:rsidR="00AB6354" w:rsidRPr="008129B8" w:rsidRDefault="00AB6354" w:rsidP="00102340">
      <w:pPr>
        <w:spacing w:after="0"/>
        <w:ind w:left="58"/>
        <w:jc w:val="both"/>
        <w:rPr>
          <w:rFonts w:ascii="Tahoma" w:hAnsi="Tahoma" w:cs="Tahoma"/>
          <w:sz w:val="20"/>
          <w:szCs w:val="20"/>
          <w:rtl/>
        </w:rPr>
      </w:pPr>
    </w:p>
    <w:p w:rsidR="00AB6354" w:rsidRDefault="00AB6354" w:rsidP="00102340">
      <w:pPr>
        <w:pStyle w:val="1"/>
        <w:bidi/>
        <w:spacing w:after="70"/>
        <w:rPr>
          <w:rtl/>
        </w:rPr>
      </w:pPr>
      <w:bookmarkStart w:id="30" w:name="_Toc458629530"/>
      <w:r>
        <w:rPr>
          <w:rFonts w:hint="cs"/>
          <w:rtl/>
        </w:rPr>
        <w:t>5.</w:t>
      </w:r>
      <w:r w:rsidRPr="0036256B">
        <w:rPr>
          <w:rFonts w:hint="cs"/>
          <w:rtl/>
        </w:rPr>
        <w:t xml:space="preserve"> </w:t>
      </w:r>
      <w:r>
        <w:rPr>
          <w:rFonts w:hint="cs"/>
          <w:rtl/>
        </w:rPr>
        <w:t>מעצרים</w:t>
      </w:r>
      <w:bookmarkEnd w:id="30"/>
    </w:p>
    <w:p w:rsidR="00AB6354" w:rsidRDefault="00AB6354" w:rsidP="00102340">
      <w:pPr>
        <w:pStyle w:val="2"/>
        <w:spacing w:after="70"/>
        <w:rPr>
          <w:rtl/>
        </w:rPr>
      </w:pPr>
      <w:bookmarkStart w:id="31" w:name="_Toc458629531"/>
      <w:r>
        <w:rPr>
          <w:rFonts w:hint="cs"/>
          <w:rtl/>
        </w:rPr>
        <w:t>5.1</w:t>
      </w:r>
      <w:r w:rsidRPr="0036256B">
        <w:rPr>
          <w:rFonts w:hint="cs"/>
          <w:rtl/>
        </w:rPr>
        <w:t xml:space="preserve"> </w:t>
      </w:r>
      <w:r>
        <w:rPr>
          <w:rFonts w:hint="cs"/>
          <w:rtl/>
        </w:rPr>
        <w:t>דיני מעצרים - כללי</w:t>
      </w:r>
      <w:bookmarkEnd w:id="31"/>
    </w:p>
    <w:p w:rsidR="00AB6354" w:rsidRPr="002E7E4C" w:rsidRDefault="00AB6354" w:rsidP="00102340">
      <w:pPr>
        <w:spacing w:after="70"/>
        <w:jc w:val="both"/>
        <w:rPr>
          <w:rFonts w:ascii="Tahoma" w:hAnsi="Tahoma" w:cs="Tahoma"/>
          <w:sz w:val="20"/>
          <w:szCs w:val="20"/>
          <w:rtl/>
        </w:rPr>
      </w:pPr>
      <w:r w:rsidRPr="002E7E4C">
        <w:rPr>
          <w:rFonts w:ascii="Tahoma" w:hAnsi="Tahoma" w:cs="Tahoma"/>
          <w:sz w:val="20"/>
          <w:szCs w:val="20"/>
          <w:u w:val="double"/>
          <w:rtl/>
        </w:rPr>
        <w:t>ס'</w:t>
      </w:r>
      <w:r w:rsidRPr="002E7E4C">
        <w:rPr>
          <w:rFonts w:ascii="Tahoma" w:hAnsi="Tahoma" w:cs="Tahoma" w:hint="cs"/>
          <w:sz w:val="20"/>
          <w:szCs w:val="20"/>
          <w:u w:val="double"/>
          <w:rtl/>
        </w:rPr>
        <w:t xml:space="preserve"> </w:t>
      </w:r>
      <w:r w:rsidRPr="002E7E4C">
        <w:rPr>
          <w:rFonts w:ascii="Tahoma" w:hAnsi="Tahoma" w:cs="Tahoma"/>
          <w:sz w:val="20"/>
          <w:szCs w:val="20"/>
          <w:u w:val="double"/>
          <w:rtl/>
        </w:rPr>
        <w:t xml:space="preserve">1 לחוק המעצרים מדבר על </w:t>
      </w:r>
      <w:r w:rsidRPr="002E7E4C">
        <w:rPr>
          <w:rFonts w:ascii="Tahoma" w:hAnsi="Tahoma" w:cs="Tahoma"/>
          <w:sz w:val="20"/>
          <w:szCs w:val="20"/>
          <w:highlight w:val="yellow"/>
          <w:u w:val="double"/>
          <w:rtl/>
        </w:rPr>
        <w:t>שלושה עקרונות</w:t>
      </w:r>
      <w:r w:rsidR="0066561A">
        <w:rPr>
          <w:rFonts w:ascii="Tahoma" w:hAnsi="Tahoma" w:cs="Tahoma" w:hint="cs"/>
          <w:sz w:val="20"/>
          <w:szCs w:val="20"/>
          <w:highlight w:val="yellow"/>
          <w:u w:val="double"/>
          <w:rtl/>
        </w:rPr>
        <w:t xml:space="preserve"> כלליים</w:t>
      </w:r>
      <w:r w:rsidR="002E7E4C" w:rsidRPr="002E7E4C">
        <w:rPr>
          <w:rFonts w:ascii="Tahoma" w:hAnsi="Tahoma" w:cs="Tahoma" w:hint="cs"/>
          <w:sz w:val="20"/>
          <w:szCs w:val="20"/>
          <w:highlight w:val="yellow"/>
          <w:u w:val="double"/>
          <w:rtl/>
        </w:rPr>
        <w:t xml:space="preserve"> חשובים</w:t>
      </w:r>
      <w:r w:rsidRPr="002E7E4C">
        <w:rPr>
          <w:rFonts w:ascii="Tahoma" w:hAnsi="Tahoma" w:cs="Tahoma" w:hint="cs"/>
          <w:sz w:val="20"/>
          <w:szCs w:val="20"/>
          <w:rtl/>
        </w:rPr>
        <w:t>:</w:t>
      </w:r>
    </w:p>
    <w:p w:rsidR="007D36EE" w:rsidRDefault="00AB6354" w:rsidP="00D603AD">
      <w:pPr>
        <w:pStyle w:val="a7"/>
        <w:numPr>
          <w:ilvl w:val="0"/>
          <w:numId w:val="17"/>
        </w:numPr>
        <w:spacing w:after="70"/>
        <w:ind w:left="0"/>
        <w:jc w:val="both"/>
        <w:rPr>
          <w:rFonts w:ascii="Tahoma" w:hAnsi="Tahoma" w:cs="Tahoma"/>
          <w:sz w:val="20"/>
          <w:szCs w:val="20"/>
        </w:rPr>
      </w:pPr>
      <w:r w:rsidRPr="002E7E4C">
        <w:rPr>
          <w:rFonts w:ascii="Tahoma" w:hAnsi="Tahoma" w:cs="Tahoma"/>
          <w:b/>
          <w:bCs/>
          <w:color w:val="00B050"/>
          <w:sz w:val="20"/>
          <w:szCs w:val="20"/>
          <w:rtl/>
        </w:rPr>
        <w:t>ע</w:t>
      </w:r>
      <w:r w:rsidR="002E7E4C">
        <w:rPr>
          <w:rFonts w:ascii="Tahoma" w:hAnsi="Tahoma" w:cs="Tahoma" w:hint="cs"/>
          <w:b/>
          <w:bCs/>
          <w:color w:val="00B050"/>
          <w:sz w:val="20"/>
          <w:szCs w:val="20"/>
          <w:rtl/>
        </w:rPr>
        <w:t>י</w:t>
      </w:r>
      <w:r w:rsidRPr="002E7E4C">
        <w:rPr>
          <w:rFonts w:ascii="Tahoma" w:hAnsi="Tahoma" w:cs="Tahoma"/>
          <w:b/>
          <w:bCs/>
          <w:color w:val="00B050"/>
          <w:sz w:val="20"/>
          <w:szCs w:val="20"/>
          <w:rtl/>
        </w:rPr>
        <w:t xml:space="preserve">קרון החוקיות </w:t>
      </w:r>
      <w:r w:rsidR="005E00CA">
        <w:rPr>
          <w:rFonts w:ascii="Tahoma" w:hAnsi="Tahoma" w:cs="Tahoma" w:hint="cs"/>
          <w:b/>
          <w:bCs/>
          <w:color w:val="00B050"/>
          <w:sz w:val="20"/>
          <w:szCs w:val="20"/>
          <w:rtl/>
        </w:rPr>
        <w:t>[</w:t>
      </w:r>
      <w:r w:rsidRPr="002E7E4C">
        <w:rPr>
          <w:rFonts w:ascii="Tahoma" w:hAnsi="Tahoma" w:cs="Tahoma"/>
          <w:b/>
          <w:bCs/>
          <w:color w:val="00B050"/>
          <w:sz w:val="20"/>
          <w:szCs w:val="20"/>
          <w:rtl/>
        </w:rPr>
        <w:t>ס'</w:t>
      </w:r>
      <w:r w:rsidRPr="002E7E4C">
        <w:rPr>
          <w:rFonts w:ascii="Tahoma" w:hAnsi="Tahoma" w:cs="Tahoma" w:hint="cs"/>
          <w:b/>
          <w:bCs/>
          <w:color w:val="00B050"/>
          <w:sz w:val="20"/>
          <w:szCs w:val="20"/>
          <w:rtl/>
        </w:rPr>
        <w:t xml:space="preserve"> </w:t>
      </w:r>
      <w:r w:rsidRPr="002E7E4C">
        <w:rPr>
          <w:rFonts w:ascii="Tahoma" w:hAnsi="Tahoma" w:cs="Tahoma"/>
          <w:b/>
          <w:bCs/>
          <w:color w:val="00B050"/>
          <w:sz w:val="20"/>
          <w:szCs w:val="20"/>
          <w:rtl/>
        </w:rPr>
        <w:t>1</w:t>
      </w:r>
      <w:r w:rsidR="005E00CA">
        <w:rPr>
          <w:rFonts w:ascii="Tahoma" w:hAnsi="Tahoma" w:cs="Tahoma" w:hint="cs"/>
          <w:b/>
          <w:bCs/>
          <w:color w:val="00B050"/>
          <w:sz w:val="20"/>
          <w:szCs w:val="20"/>
          <w:rtl/>
        </w:rPr>
        <w:t>(</w:t>
      </w:r>
      <w:r w:rsidRPr="002E7E4C">
        <w:rPr>
          <w:rFonts w:ascii="Tahoma" w:hAnsi="Tahoma" w:cs="Tahoma"/>
          <w:b/>
          <w:bCs/>
          <w:color w:val="00B050"/>
          <w:sz w:val="20"/>
          <w:szCs w:val="20"/>
          <w:rtl/>
        </w:rPr>
        <w:t>א)</w:t>
      </w:r>
      <w:r w:rsidR="005E00CA">
        <w:rPr>
          <w:rFonts w:ascii="Tahoma" w:hAnsi="Tahoma" w:cs="Tahoma" w:hint="cs"/>
          <w:b/>
          <w:bCs/>
          <w:color w:val="00B050"/>
          <w:sz w:val="20"/>
          <w:szCs w:val="20"/>
          <w:rtl/>
        </w:rPr>
        <w:t>]</w:t>
      </w:r>
      <w:r w:rsidRPr="002E7E4C">
        <w:rPr>
          <w:rFonts w:ascii="Tahoma" w:hAnsi="Tahoma" w:cs="Tahoma" w:hint="cs"/>
          <w:b/>
          <w:bCs/>
          <w:sz w:val="20"/>
          <w:szCs w:val="20"/>
          <w:rtl/>
        </w:rPr>
        <w:t xml:space="preserve"> </w:t>
      </w:r>
      <w:r w:rsidRPr="00EE3186">
        <w:rPr>
          <w:rFonts w:ascii="Tahoma" w:hAnsi="Tahoma" w:cs="Tahoma"/>
          <w:sz w:val="20"/>
          <w:szCs w:val="20"/>
          <w:rtl/>
        </w:rPr>
        <w:t>–</w:t>
      </w:r>
      <w:r w:rsidRPr="008129B8">
        <w:rPr>
          <w:rFonts w:ascii="Tahoma" w:hAnsi="Tahoma" w:cs="Tahoma"/>
          <w:sz w:val="20"/>
          <w:szCs w:val="20"/>
          <w:rtl/>
        </w:rPr>
        <w:t xml:space="preserve"> </w:t>
      </w:r>
      <w:r w:rsidRPr="0066561A">
        <w:rPr>
          <w:rFonts w:ascii="Tahoma" w:hAnsi="Tahoma" w:cs="Tahoma"/>
          <w:b/>
          <w:bCs/>
          <w:sz w:val="20"/>
          <w:szCs w:val="20"/>
          <w:rtl/>
        </w:rPr>
        <w:t xml:space="preserve">אין מעצר ועיכוב </w:t>
      </w:r>
      <w:r w:rsidR="004E2315" w:rsidRPr="004E2315">
        <w:rPr>
          <w:rFonts w:ascii="Tahoma" w:hAnsi="Tahoma" w:cs="Tahoma"/>
          <w:b/>
          <w:bCs/>
          <w:sz w:val="20"/>
          <w:szCs w:val="20"/>
          <w:u w:val="single"/>
          <w:rtl/>
        </w:rPr>
        <w:t>אלא</w:t>
      </w:r>
      <w:r w:rsidRPr="0066561A">
        <w:rPr>
          <w:rFonts w:ascii="Tahoma" w:hAnsi="Tahoma" w:cs="Tahoma"/>
          <w:b/>
          <w:bCs/>
          <w:sz w:val="20"/>
          <w:szCs w:val="20"/>
          <w:rtl/>
        </w:rPr>
        <w:t xml:space="preserve"> בחוק או לפי חוק</w:t>
      </w:r>
      <w:r w:rsidR="00D603AD">
        <w:rPr>
          <w:rFonts w:ascii="Tahoma" w:hAnsi="Tahoma" w:cs="Tahoma" w:hint="cs"/>
          <w:b/>
          <w:bCs/>
          <w:sz w:val="20"/>
          <w:szCs w:val="20"/>
          <w:rtl/>
        </w:rPr>
        <w:t xml:space="preserve"> ו</w:t>
      </w:r>
      <w:r w:rsidRPr="0066561A">
        <w:rPr>
          <w:rFonts w:ascii="Tahoma" w:hAnsi="Tahoma" w:cs="Tahoma"/>
          <w:b/>
          <w:bCs/>
          <w:sz w:val="20"/>
          <w:szCs w:val="20"/>
          <w:rtl/>
        </w:rPr>
        <w:t>מכוח הסמכה מפורשת בו</w:t>
      </w:r>
      <w:r w:rsidRPr="008129B8">
        <w:rPr>
          <w:rFonts w:ascii="Tahoma" w:hAnsi="Tahoma" w:cs="Tahoma"/>
          <w:sz w:val="20"/>
          <w:szCs w:val="20"/>
          <w:rtl/>
        </w:rPr>
        <w:t xml:space="preserve">. חוק המעצרים מנסה לכסות על מצב ביניים וקובע כי </w:t>
      </w:r>
      <w:r w:rsidRPr="0066561A">
        <w:rPr>
          <w:rFonts w:ascii="Tahoma" w:hAnsi="Tahoma" w:cs="Tahoma"/>
          <w:sz w:val="20"/>
          <w:szCs w:val="20"/>
          <w:highlight w:val="yellow"/>
          <w:rtl/>
        </w:rPr>
        <w:t xml:space="preserve">לא </w:t>
      </w:r>
      <w:r w:rsidR="0066561A">
        <w:rPr>
          <w:rFonts w:ascii="Tahoma" w:hAnsi="Tahoma" w:cs="Tahoma" w:hint="cs"/>
          <w:sz w:val="20"/>
          <w:szCs w:val="20"/>
          <w:highlight w:val="yellow"/>
          <w:rtl/>
        </w:rPr>
        <w:t>ייתכן</w:t>
      </w:r>
      <w:r w:rsidRPr="0066561A">
        <w:rPr>
          <w:rFonts w:ascii="Tahoma" w:hAnsi="Tahoma" w:cs="Tahoma"/>
          <w:sz w:val="20"/>
          <w:szCs w:val="20"/>
          <w:highlight w:val="yellow"/>
          <w:rtl/>
        </w:rPr>
        <w:t xml:space="preserve"> אפילו מעצר של שעה ללא סמכות חוקית</w:t>
      </w:r>
      <w:r w:rsidRPr="008129B8">
        <w:rPr>
          <w:rFonts w:ascii="Tahoma" w:hAnsi="Tahoma" w:cs="Tahoma"/>
          <w:sz w:val="20"/>
          <w:szCs w:val="20"/>
          <w:rtl/>
        </w:rPr>
        <w:t>. במהלך השנים בכל פעם שהמציאות גילתה שחסר משהו</w:t>
      </w:r>
      <w:r w:rsidR="006D2E4F">
        <w:rPr>
          <w:rFonts w:ascii="Tahoma" w:hAnsi="Tahoma" w:cs="Tahoma" w:hint="cs"/>
          <w:sz w:val="20"/>
          <w:szCs w:val="20"/>
          <w:rtl/>
        </w:rPr>
        <w:t xml:space="preserve"> (=היה צורך בסמכות מעצר שלא צפו)</w:t>
      </w:r>
      <w:r w:rsidRPr="008129B8">
        <w:rPr>
          <w:rFonts w:ascii="Tahoma" w:hAnsi="Tahoma" w:cs="Tahoma"/>
          <w:sz w:val="20"/>
          <w:szCs w:val="20"/>
          <w:rtl/>
        </w:rPr>
        <w:t xml:space="preserve"> היו מתקנים את החוק </w:t>
      </w:r>
      <w:r w:rsidR="0066561A">
        <w:rPr>
          <w:rFonts w:ascii="Tahoma" w:hAnsi="Tahoma" w:cs="Tahoma"/>
          <w:sz w:val="20"/>
          <w:szCs w:val="20"/>
          <w:rtl/>
        </w:rPr>
        <w:t>על מנת להוסיף סמכות</w:t>
      </w:r>
      <w:r w:rsidR="00730F1D">
        <w:rPr>
          <w:rFonts w:ascii="Tahoma" w:hAnsi="Tahoma" w:cs="Tahoma" w:hint="cs"/>
          <w:sz w:val="20"/>
          <w:szCs w:val="20"/>
          <w:rtl/>
        </w:rPr>
        <w:t xml:space="preserve"> (=סמכויות עזר)</w:t>
      </w:r>
      <w:r w:rsidR="0066561A">
        <w:rPr>
          <w:rFonts w:ascii="Tahoma" w:hAnsi="Tahoma" w:cs="Tahoma"/>
          <w:sz w:val="20"/>
          <w:szCs w:val="20"/>
          <w:rtl/>
        </w:rPr>
        <w:t>.</w:t>
      </w:r>
      <w:r w:rsidR="00730F1D">
        <w:rPr>
          <w:rFonts w:ascii="Tahoma" w:hAnsi="Tahoma" w:cs="Tahoma" w:hint="cs"/>
          <w:sz w:val="20"/>
          <w:szCs w:val="20"/>
          <w:rtl/>
        </w:rPr>
        <w:t xml:space="preserve"> </w:t>
      </w:r>
    </w:p>
    <w:p w:rsidR="00AB6354" w:rsidRPr="002F172C" w:rsidRDefault="00730F1D" w:rsidP="007D36EE">
      <w:pPr>
        <w:pStyle w:val="a7"/>
        <w:spacing w:after="70"/>
        <w:ind w:left="0"/>
        <w:jc w:val="both"/>
        <w:rPr>
          <w:rFonts w:ascii="Tahoma" w:hAnsi="Tahoma" w:cs="Tahoma"/>
          <w:sz w:val="20"/>
          <w:szCs w:val="20"/>
        </w:rPr>
      </w:pPr>
      <w:r>
        <w:rPr>
          <w:rFonts w:ascii="Tahoma" w:hAnsi="Tahoma" w:cs="Tahoma" w:hint="cs"/>
          <w:sz w:val="20"/>
          <w:szCs w:val="20"/>
          <w:rtl/>
        </w:rPr>
        <w:t>החריג לסמכויות עזר הוא שסמכויות אלה לא יכולות לפגוע בזכויות אדם.</w:t>
      </w:r>
    </w:p>
    <w:p w:rsidR="00AB6354" w:rsidRPr="002F172C" w:rsidRDefault="00AB6354" w:rsidP="00102340">
      <w:pPr>
        <w:pStyle w:val="a7"/>
        <w:spacing w:after="70"/>
        <w:ind w:left="0"/>
        <w:jc w:val="both"/>
        <w:rPr>
          <w:rFonts w:ascii="Tahoma" w:hAnsi="Tahoma" w:cs="Tahoma"/>
          <w:sz w:val="20"/>
          <w:szCs w:val="20"/>
        </w:rPr>
      </w:pPr>
    </w:p>
    <w:p w:rsidR="0066561A" w:rsidRDefault="00AB6354" w:rsidP="00102340">
      <w:pPr>
        <w:pStyle w:val="a7"/>
        <w:spacing w:after="70"/>
        <w:ind w:left="0"/>
        <w:jc w:val="both"/>
        <w:rPr>
          <w:rFonts w:ascii="Tahoma" w:hAnsi="Tahoma" w:cs="Tahoma"/>
          <w:sz w:val="20"/>
          <w:szCs w:val="20"/>
          <w:rtl/>
        </w:rPr>
      </w:pPr>
      <w:r w:rsidRPr="002F172C">
        <w:rPr>
          <w:rFonts w:ascii="Tahoma" w:hAnsi="Tahoma" w:cs="Tahoma"/>
          <w:sz w:val="20"/>
          <w:szCs w:val="20"/>
          <w:u w:val="single"/>
          <w:rtl/>
        </w:rPr>
        <w:t xml:space="preserve">הנושא עלה </w:t>
      </w:r>
      <w:r w:rsidRPr="002F172C">
        <w:rPr>
          <w:rFonts w:ascii="Tahoma" w:hAnsi="Tahoma" w:cs="Tahoma"/>
          <w:sz w:val="20"/>
          <w:szCs w:val="20"/>
          <w:highlight w:val="green"/>
          <w:u w:val="single"/>
          <w:rtl/>
        </w:rPr>
        <w:t xml:space="preserve">בפס"ד ילנה </w:t>
      </w:r>
      <w:proofErr w:type="spellStart"/>
      <w:r w:rsidRPr="002F172C">
        <w:rPr>
          <w:rFonts w:ascii="Tahoma" w:hAnsi="Tahoma" w:cs="Tahoma"/>
          <w:sz w:val="20"/>
          <w:szCs w:val="20"/>
          <w:highlight w:val="green"/>
          <w:u w:val="single"/>
          <w:rtl/>
        </w:rPr>
        <w:t>מורזובה</w:t>
      </w:r>
      <w:proofErr w:type="spellEnd"/>
      <w:r w:rsidRPr="002F172C">
        <w:rPr>
          <w:rFonts w:ascii="Tahoma" w:hAnsi="Tahoma" w:cs="Tahoma"/>
          <w:sz w:val="20"/>
          <w:szCs w:val="20"/>
          <w:highlight w:val="green"/>
          <w:u w:val="single"/>
          <w:rtl/>
        </w:rPr>
        <w:t xml:space="preserve"> נ' מ"י</w:t>
      </w:r>
      <w:r w:rsidRPr="002F172C">
        <w:rPr>
          <w:rFonts w:ascii="Tahoma" w:hAnsi="Tahoma" w:cs="Tahoma"/>
          <w:sz w:val="20"/>
          <w:szCs w:val="20"/>
          <w:rtl/>
        </w:rPr>
        <w:t xml:space="preserve">: הואשמה במחוזי ברצח </w:t>
      </w:r>
      <w:r w:rsidR="004E2315" w:rsidRPr="004E2315">
        <w:rPr>
          <w:rFonts w:ascii="Tahoma" w:hAnsi="Tahoma" w:cs="Tahoma"/>
          <w:sz w:val="20"/>
          <w:szCs w:val="20"/>
          <w:u w:val="single"/>
          <w:rtl/>
        </w:rPr>
        <w:t>אך</w:t>
      </w:r>
      <w:r w:rsidRPr="002F172C">
        <w:rPr>
          <w:rFonts w:ascii="Tahoma" w:hAnsi="Tahoma" w:cs="Tahoma"/>
          <w:sz w:val="20"/>
          <w:szCs w:val="20"/>
          <w:rtl/>
        </w:rPr>
        <w:t xml:space="preserve"> במסגרת הסדר טיעון היא הורשעה בהריגה ונגזרו עליה 11 שנות מאסר. בערעור על הרשעתה החליט העליון להתיר לה לחזור מהסדר הטיעון ומהודאתה. זה קרה לאחר שהיא כבר ריצתה למעלה מ-3 שנות מאסר.</w:t>
      </w:r>
    </w:p>
    <w:p w:rsidR="00AB6354" w:rsidRPr="002F172C" w:rsidRDefault="00AB6354" w:rsidP="00102340">
      <w:pPr>
        <w:pStyle w:val="a7"/>
        <w:spacing w:after="70"/>
        <w:ind w:left="0"/>
        <w:jc w:val="both"/>
        <w:rPr>
          <w:rFonts w:ascii="Tahoma" w:hAnsi="Tahoma" w:cs="Tahoma"/>
          <w:sz w:val="20"/>
          <w:szCs w:val="20"/>
          <w:rtl/>
        </w:rPr>
      </w:pPr>
      <w:r w:rsidRPr="002F172C">
        <w:rPr>
          <w:rFonts w:ascii="Tahoma" w:hAnsi="Tahoma" w:cs="Tahoma"/>
          <w:sz w:val="20"/>
          <w:szCs w:val="20"/>
          <w:rtl/>
        </w:rPr>
        <w:t xml:space="preserve">בדיון מחדש במחוזי התביעה ביקשה לעצור אותה עד לתום ההליכים. היא טענה כי המחוזי לא מוסמך לדון בבקשה כי חלפו למעלה מ-3 שנים מאז נעצרה. לטענתה, </w:t>
      </w:r>
      <w:r w:rsidRPr="002F172C">
        <w:rPr>
          <w:rFonts w:ascii="Tahoma" w:hAnsi="Tahoma" w:cs="Tahoma"/>
          <w:sz w:val="20"/>
          <w:szCs w:val="20"/>
          <w:highlight w:val="yellow"/>
          <w:rtl/>
        </w:rPr>
        <w:t>יש להביא בחשבון לעניין התקופה המצטברת שבה שהתה במעצר את תקופת המאסר שריצתה ולכן הסמכות להארכת המעצר היא בידי העליון</w:t>
      </w:r>
      <w:r w:rsidRPr="002F172C">
        <w:rPr>
          <w:rFonts w:ascii="Tahoma" w:hAnsi="Tahoma" w:cs="Tahoma"/>
          <w:sz w:val="20"/>
          <w:szCs w:val="20"/>
          <w:rtl/>
        </w:rPr>
        <w:t xml:space="preserve">, בהתאם להוראת </w:t>
      </w:r>
      <w:r w:rsidRPr="007D36EE">
        <w:rPr>
          <w:rFonts w:ascii="Tahoma" w:hAnsi="Tahoma" w:cs="Tahoma"/>
          <w:color w:val="FFFFFF" w:themeColor="background1"/>
          <w:sz w:val="20"/>
          <w:szCs w:val="20"/>
          <w:highlight w:val="darkBlue"/>
          <w:rtl/>
        </w:rPr>
        <w:t>ס' 62 לחוק המעצרים</w:t>
      </w:r>
      <w:r w:rsidRPr="002F172C">
        <w:rPr>
          <w:rFonts w:ascii="Tahoma" w:hAnsi="Tahoma" w:cs="Tahoma"/>
          <w:sz w:val="20"/>
          <w:szCs w:val="20"/>
          <w:rtl/>
        </w:rPr>
        <w:t>.</w:t>
      </w:r>
    </w:p>
    <w:p w:rsidR="00AB6354" w:rsidRPr="002F172C" w:rsidRDefault="00AB6354" w:rsidP="007D36EE">
      <w:pPr>
        <w:pStyle w:val="a7"/>
        <w:spacing w:after="0"/>
        <w:ind w:left="0"/>
        <w:jc w:val="both"/>
        <w:rPr>
          <w:rFonts w:ascii="Tahoma" w:hAnsi="Tahoma" w:cs="Tahoma"/>
          <w:sz w:val="20"/>
          <w:szCs w:val="20"/>
          <w:rtl/>
        </w:rPr>
      </w:pPr>
      <w:r w:rsidRPr="002F172C">
        <w:rPr>
          <w:rFonts w:ascii="Tahoma" w:hAnsi="Tahoma" w:cs="Tahoma"/>
          <w:sz w:val="20"/>
          <w:szCs w:val="20"/>
          <w:rtl/>
        </w:rPr>
        <w:t xml:space="preserve">המחוזי לא הסכים </w:t>
      </w:r>
      <w:proofErr w:type="spellStart"/>
      <w:r w:rsidRPr="002F172C">
        <w:rPr>
          <w:rFonts w:ascii="Tahoma" w:hAnsi="Tahoma" w:cs="Tahoma"/>
          <w:sz w:val="20"/>
          <w:szCs w:val="20"/>
          <w:rtl/>
        </w:rPr>
        <w:t>עימה</w:t>
      </w:r>
      <w:proofErr w:type="spellEnd"/>
      <w:r w:rsidRPr="002F172C">
        <w:rPr>
          <w:rFonts w:ascii="Tahoma" w:hAnsi="Tahoma" w:cs="Tahoma"/>
          <w:sz w:val="20"/>
          <w:szCs w:val="20"/>
          <w:rtl/>
        </w:rPr>
        <w:t xml:space="preserve"> ואישר מעצר עד תום ההליכים. </w:t>
      </w:r>
      <w:r w:rsidRPr="002F172C">
        <w:rPr>
          <w:rFonts w:ascii="Tahoma" w:hAnsi="Tahoma" w:cs="Tahoma"/>
          <w:b/>
          <w:bCs/>
          <w:sz w:val="20"/>
          <w:szCs w:val="20"/>
          <w:rtl/>
        </w:rPr>
        <w:t>מכאן הערעור</w:t>
      </w:r>
      <w:r w:rsidRPr="002F172C">
        <w:rPr>
          <w:rFonts w:ascii="Tahoma" w:hAnsi="Tahoma" w:cs="Tahoma"/>
          <w:sz w:val="20"/>
          <w:szCs w:val="20"/>
          <w:rtl/>
        </w:rPr>
        <w:t>.</w:t>
      </w:r>
    </w:p>
    <w:p w:rsidR="00AB6354" w:rsidRPr="002F172C" w:rsidRDefault="00AB6354" w:rsidP="007D36EE">
      <w:pPr>
        <w:pStyle w:val="a7"/>
        <w:spacing w:after="0"/>
        <w:ind w:left="0"/>
        <w:jc w:val="both"/>
        <w:rPr>
          <w:rFonts w:ascii="Tahoma" w:hAnsi="Tahoma" w:cs="Tahoma"/>
          <w:sz w:val="20"/>
          <w:szCs w:val="20"/>
          <w:rtl/>
        </w:rPr>
      </w:pPr>
    </w:p>
    <w:p w:rsidR="00AB6354" w:rsidRPr="002F172C" w:rsidRDefault="00AB6354" w:rsidP="00D603AD">
      <w:pPr>
        <w:spacing w:after="70"/>
        <w:jc w:val="both"/>
        <w:rPr>
          <w:rFonts w:ascii="Tahoma" w:hAnsi="Tahoma" w:cs="Tahoma"/>
          <w:sz w:val="20"/>
          <w:szCs w:val="20"/>
          <w:rtl/>
        </w:rPr>
      </w:pPr>
      <w:r w:rsidRPr="002F172C">
        <w:rPr>
          <w:rFonts w:ascii="Tahoma" w:hAnsi="Tahoma" w:cs="Tahoma"/>
          <w:b/>
          <w:bCs/>
          <w:sz w:val="20"/>
          <w:szCs w:val="20"/>
          <w:rtl/>
        </w:rPr>
        <w:t>זהו מקרה ייחודי שלא הייתה לו תשובה בחוק</w:t>
      </w:r>
      <w:r w:rsidRPr="002F172C">
        <w:rPr>
          <w:rFonts w:ascii="Tahoma" w:hAnsi="Tahoma" w:cs="Tahoma"/>
          <w:sz w:val="20"/>
          <w:szCs w:val="20"/>
          <w:rtl/>
        </w:rPr>
        <w:t xml:space="preserve">. נוהל משפט, האדם הורשע </w:t>
      </w:r>
      <w:r w:rsidR="004E2315" w:rsidRPr="004E2315">
        <w:rPr>
          <w:rFonts w:ascii="Tahoma" w:hAnsi="Tahoma" w:cs="Tahoma"/>
          <w:sz w:val="20"/>
          <w:szCs w:val="20"/>
          <w:u w:val="single"/>
          <w:rtl/>
        </w:rPr>
        <w:t>אך</w:t>
      </w:r>
      <w:r w:rsidRPr="002F172C">
        <w:rPr>
          <w:rFonts w:ascii="Tahoma" w:hAnsi="Tahoma" w:cs="Tahoma"/>
          <w:sz w:val="20"/>
          <w:szCs w:val="20"/>
          <w:rtl/>
        </w:rPr>
        <w:t xml:space="preserve"> בערעור פסה"ד בוטל והתיק הוחזר לערכאה הדיונית </w:t>
      </w:r>
      <w:r w:rsidR="00D603AD">
        <w:rPr>
          <w:rFonts w:ascii="Tahoma" w:hAnsi="Tahoma" w:cs="Tahoma" w:hint="cs"/>
          <w:sz w:val="20"/>
          <w:szCs w:val="20"/>
          <w:rtl/>
        </w:rPr>
        <w:t>כדי שת</w:t>
      </w:r>
      <w:r w:rsidRPr="002F172C">
        <w:rPr>
          <w:rFonts w:ascii="Tahoma" w:hAnsi="Tahoma" w:cs="Tahoma"/>
          <w:sz w:val="20"/>
          <w:szCs w:val="20"/>
          <w:rtl/>
        </w:rPr>
        <w:t xml:space="preserve">תחיל את המשפט מחדש. </w:t>
      </w:r>
    </w:p>
    <w:p w:rsidR="00AB6354" w:rsidRPr="002F172C" w:rsidRDefault="00AB6354" w:rsidP="00D603AD">
      <w:pPr>
        <w:spacing w:after="70"/>
        <w:jc w:val="both"/>
        <w:rPr>
          <w:rFonts w:ascii="Tahoma" w:hAnsi="Tahoma" w:cs="Tahoma"/>
          <w:sz w:val="20"/>
          <w:szCs w:val="20"/>
          <w:rtl/>
        </w:rPr>
      </w:pPr>
      <w:r w:rsidRPr="002F172C">
        <w:rPr>
          <w:rFonts w:ascii="Tahoma" w:hAnsi="Tahoma" w:cs="Tahoma"/>
          <w:b/>
          <w:bCs/>
          <w:sz w:val="20"/>
          <w:szCs w:val="20"/>
          <w:u w:val="single"/>
          <w:rtl/>
        </w:rPr>
        <w:t>השאלה</w:t>
      </w:r>
      <w:r w:rsidRPr="002F172C">
        <w:rPr>
          <w:rFonts w:ascii="Tahoma" w:hAnsi="Tahoma" w:cs="Tahoma"/>
          <w:sz w:val="20"/>
          <w:szCs w:val="20"/>
          <w:u w:val="single"/>
          <w:rtl/>
        </w:rPr>
        <w:t xml:space="preserve"> </w:t>
      </w:r>
      <w:r w:rsidR="006D2E4F">
        <w:rPr>
          <w:rFonts w:ascii="Tahoma" w:hAnsi="Tahoma" w:cs="Tahoma"/>
          <w:sz w:val="20"/>
          <w:szCs w:val="20"/>
          <w:u w:val="single"/>
          <w:rtl/>
        </w:rPr>
        <w:t>–</w:t>
      </w:r>
      <w:r w:rsidRPr="002F172C">
        <w:rPr>
          <w:rFonts w:ascii="Tahoma" w:hAnsi="Tahoma" w:cs="Tahoma"/>
          <w:sz w:val="20"/>
          <w:szCs w:val="20"/>
          <w:u w:val="single"/>
          <w:rtl/>
        </w:rPr>
        <w:t xml:space="preserve"> </w:t>
      </w:r>
      <w:r w:rsidR="006D2E4F">
        <w:rPr>
          <w:rFonts w:ascii="Tahoma" w:hAnsi="Tahoma" w:cs="Tahoma" w:hint="cs"/>
          <w:sz w:val="20"/>
          <w:szCs w:val="20"/>
          <w:highlight w:val="yellow"/>
          <w:u w:val="single"/>
          <w:rtl/>
        </w:rPr>
        <w:t>איזה בימ"ש</w:t>
      </w:r>
      <w:r w:rsidRPr="002F172C">
        <w:rPr>
          <w:rFonts w:ascii="Tahoma" w:hAnsi="Tahoma" w:cs="Tahoma"/>
          <w:sz w:val="20"/>
          <w:szCs w:val="20"/>
          <w:highlight w:val="yellow"/>
          <w:u w:val="single"/>
          <w:rtl/>
        </w:rPr>
        <w:t xml:space="preserve"> </w:t>
      </w:r>
      <w:r w:rsidRPr="006D2E4F">
        <w:rPr>
          <w:rFonts w:ascii="Tahoma" w:hAnsi="Tahoma" w:cs="Tahoma"/>
          <w:sz w:val="20"/>
          <w:szCs w:val="20"/>
          <w:highlight w:val="yellow"/>
          <w:u w:val="single"/>
          <w:rtl/>
        </w:rPr>
        <w:t xml:space="preserve">מוסמך </w:t>
      </w:r>
      <w:proofErr w:type="spellStart"/>
      <w:r w:rsidRPr="006D2E4F">
        <w:rPr>
          <w:rFonts w:ascii="Tahoma" w:hAnsi="Tahoma" w:cs="Tahoma"/>
          <w:sz w:val="20"/>
          <w:szCs w:val="20"/>
          <w:highlight w:val="yellow"/>
          <w:u w:val="single"/>
          <w:rtl/>
        </w:rPr>
        <w:t>לעוצרה</w:t>
      </w:r>
      <w:proofErr w:type="spellEnd"/>
      <w:r w:rsidR="006D2E4F" w:rsidRPr="006D2E4F">
        <w:rPr>
          <w:rFonts w:ascii="Tahoma" w:hAnsi="Tahoma" w:cs="Tahoma" w:hint="cs"/>
          <w:sz w:val="20"/>
          <w:szCs w:val="20"/>
          <w:highlight w:val="yellow"/>
          <w:u w:val="single"/>
          <w:rtl/>
        </w:rPr>
        <w:t xml:space="preserve"> (עליון או מחוזי)</w:t>
      </w:r>
      <w:r w:rsidRPr="002F172C">
        <w:rPr>
          <w:rFonts w:ascii="Tahoma" w:hAnsi="Tahoma" w:cs="Tahoma"/>
          <w:sz w:val="20"/>
          <w:szCs w:val="20"/>
          <w:rtl/>
        </w:rPr>
        <w:t xml:space="preserve">? </w:t>
      </w:r>
      <w:r w:rsidR="00FB7054" w:rsidRPr="007D36EE">
        <w:rPr>
          <w:rFonts w:ascii="Tahoma" w:eastAsia="Calibri" w:hAnsi="Tahoma" w:cs="Tahoma" w:hint="cs"/>
          <w:color w:val="FFFFFF" w:themeColor="background1"/>
          <w:sz w:val="20"/>
          <w:szCs w:val="20"/>
          <w:highlight w:val="darkBlue"/>
          <w:rtl/>
        </w:rPr>
        <w:t>ס' 61 לחוק המעצרים</w:t>
      </w:r>
      <w:r w:rsidR="00FB7054">
        <w:rPr>
          <w:rFonts w:ascii="Tahoma" w:hAnsi="Tahoma" w:cs="Tahoma" w:hint="cs"/>
          <w:sz w:val="20"/>
          <w:szCs w:val="20"/>
          <w:rtl/>
        </w:rPr>
        <w:t xml:space="preserve"> אומר ש</w:t>
      </w:r>
      <w:r w:rsidRPr="002F172C">
        <w:rPr>
          <w:rFonts w:ascii="Tahoma" w:hAnsi="Tahoma" w:cs="Tahoma"/>
          <w:sz w:val="20"/>
          <w:szCs w:val="20"/>
          <w:rtl/>
        </w:rPr>
        <w:t>ביהמ"ש יכול לעצור אדם עד 9 חודשים</w:t>
      </w:r>
      <w:r w:rsidR="00FB7054">
        <w:rPr>
          <w:rFonts w:ascii="Tahoma" w:hAnsi="Tahoma" w:cs="Tahoma" w:hint="cs"/>
          <w:sz w:val="20"/>
          <w:szCs w:val="20"/>
          <w:rtl/>
        </w:rPr>
        <w:t xml:space="preserve"> (</w:t>
      </w:r>
      <w:proofErr w:type="spellStart"/>
      <w:r w:rsidR="00FB7054" w:rsidRPr="00FB7054">
        <w:rPr>
          <w:rFonts w:ascii="Tahoma" w:hAnsi="Tahoma" w:cs="Tahoma" w:hint="cs"/>
          <w:sz w:val="20"/>
          <w:szCs w:val="20"/>
          <w:highlight w:val="magenta"/>
          <w:rtl/>
        </w:rPr>
        <w:t>ובאיזוק</w:t>
      </w:r>
      <w:proofErr w:type="spellEnd"/>
      <w:r w:rsidR="00FB7054" w:rsidRPr="00FB7054">
        <w:rPr>
          <w:rFonts w:ascii="Tahoma" w:hAnsi="Tahoma" w:cs="Tahoma" w:hint="cs"/>
          <w:sz w:val="20"/>
          <w:szCs w:val="20"/>
          <w:highlight w:val="magenta"/>
          <w:rtl/>
        </w:rPr>
        <w:t xml:space="preserve"> אלקטרוני</w:t>
      </w:r>
      <w:r w:rsidR="00FB7054">
        <w:rPr>
          <w:rFonts w:ascii="Tahoma" w:hAnsi="Tahoma" w:cs="Tahoma" w:hint="cs"/>
          <w:sz w:val="20"/>
          <w:szCs w:val="20"/>
          <w:rtl/>
        </w:rPr>
        <w:t xml:space="preserve"> </w:t>
      </w:r>
      <w:r w:rsidR="00FB7054">
        <w:rPr>
          <w:rFonts w:ascii="Tahoma" w:hAnsi="Tahoma" w:cs="Tahoma"/>
          <w:sz w:val="20"/>
          <w:szCs w:val="20"/>
          <w:rtl/>
        </w:rPr>
        <w:t>–</w:t>
      </w:r>
      <w:r w:rsidR="00FB7054">
        <w:rPr>
          <w:rFonts w:ascii="Tahoma" w:hAnsi="Tahoma" w:cs="Tahoma" w:hint="cs"/>
          <w:sz w:val="20"/>
          <w:szCs w:val="20"/>
          <w:rtl/>
        </w:rPr>
        <w:t xml:space="preserve"> חידוש </w:t>
      </w:r>
      <w:r w:rsidR="00FB7054">
        <w:rPr>
          <w:rFonts w:ascii="Tahoma" w:hAnsi="Tahoma" w:cs="Tahoma"/>
          <w:sz w:val="20"/>
          <w:szCs w:val="20"/>
          <w:rtl/>
        </w:rPr>
        <w:t>–</w:t>
      </w:r>
      <w:r w:rsidR="00FB7054">
        <w:rPr>
          <w:rFonts w:ascii="Tahoma" w:hAnsi="Tahoma" w:cs="Tahoma" w:hint="cs"/>
          <w:sz w:val="20"/>
          <w:szCs w:val="20"/>
          <w:rtl/>
        </w:rPr>
        <w:t xml:space="preserve"> עד 18 חודשים)</w:t>
      </w:r>
      <w:r w:rsidRPr="002F172C">
        <w:rPr>
          <w:rFonts w:ascii="Tahoma" w:hAnsi="Tahoma" w:cs="Tahoma"/>
          <w:sz w:val="20"/>
          <w:szCs w:val="20"/>
          <w:rtl/>
        </w:rPr>
        <w:t>. האם בגלל שהתחיל ההליך מחדש סופרים שוב 9 חודשים או שצריך אישור מהעליון להארכה?</w:t>
      </w:r>
      <w:r w:rsidR="006D2E4F">
        <w:rPr>
          <w:rFonts w:ascii="Tahoma" w:hAnsi="Tahoma" w:cs="Tahoma" w:hint="cs"/>
          <w:sz w:val="20"/>
          <w:szCs w:val="20"/>
          <w:rtl/>
        </w:rPr>
        <w:t xml:space="preserve"> </w:t>
      </w:r>
      <w:proofErr w:type="spellStart"/>
      <w:r w:rsidRPr="002F172C">
        <w:rPr>
          <w:rFonts w:ascii="Tahoma" w:hAnsi="Tahoma" w:cs="Tahoma"/>
          <w:b/>
          <w:bCs/>
          <w:sz w:val="20"/>
          <w:szCs w:val="20"/>
          <w:rtl/>
        </w:rPr>
        <w:t>הש</w:t>
      </w:r>
      <w:proofErr w:type="spellEnd"/>
      <w:r w:rsidRPr="002F172C">
        <w:rPr>
          <w:rFonts w:ascii="Tahoma" w:hAnsi="Tahoma" w:cs="Tahoma"/>
          <w:b/>
          <w:bCs/>
          <w:sz w:val="20"/>
          <w:szCs w:val="20"/>
          <w:rtl/>
        </w:rPr>
        <w:t xml:space="preserve">' </w:t>
      </w:r>
      <w:r w:rsidRPr="002F172C">
        <w:rPr>
          <w:rFonts w:ascii="Tahoma" w:hAnsi="Tahoma" w:cs="Tahoma"/>
          <w:b/>
          <w:bCs/>
          <w:sz w:val="20"/>
          <w:szCs w:val="20"/>
          <w:rtl/>
        </w:rPr>
        <w:lastRenderedPageBreak/>
        <w:t>בייניש</w:t>
      </w:r>
      <w:r w:rsidRPr="002F172C">
        <w:rPr>
          <w:rFonts w:ascii="Tahoma" w:hAnsi="Tahoma" w:cs="Tahoma"/>
          <w:sz w:val="20"/>
          <w:szCs w:val="20"/>
          <w:rtl/>
        </w:rPr>
        <w:t xml:space="preserve"> אומרת </w:t>
      </w:r>
      <w:r w:rsidRPr="002F172C">
        <w:rPr>
          <w:rFonts w:ascii="Tahoma" w:hAnsi="Tahoma" w:cs="Tahoma"/>
          <w:sz w:val="20"/>
          <w:szCs w:val="20"/>
          <w:highlight w:val="yellow"/>
          <w:rtl/>
        </w:rPr>
        <w:t>שאין מעצר ללא סמכות ומכריעה כי הסמכות היא לעליון</w:t>
      </w:r>
      <w:r w:rsidRPr="002F172C">
        <w:rPr>
          <w:rFonts w:ascii="Tahoma" w:hAnsi="Tahoma" w:cs="Tahoma"/>
          <w:sz w:val="20"/>
          <w:szCs w:val="20"/>
          <w:rtl/>
        </w:rPr>
        <w:t xml:space="preserve"> כי לא ייתכן</w:t>
      </w:r>
      <w:r w:rsidR="006D2E4F">
        <w:rPr>
          <w:rFonts w:ascii="Tahoma" w:hAnsi="Tahoma" w:cs="Tahoma" w:hint="cs"/>
          <w:sz w:val="20"/>
          <w:szCs w:val="20"/>
          <w:rtl/>
        </w:rPr>
        <w:t xml:space="preserve"> שהיא תהיה למחוזי ואז</w:t>
      </w:r>
      <w:r w:rsidRPr="002F172C">
        <w:rPr>
          <w:rFonts w:ascii="Tahoma" w:hAnsi="Tahoma" w:cs="Tahoma"/>
          <w:sz w:val="20"/>
          <w:szCs w:val="20"/>
          <w:rtl/>
        </w:rPr>
        <w:t xml:space="preserve"> תשעת החודשים הקודמים</w:t>
      </w:r>
      <w:r w:rsidR="007D36EE">
        <w:rPr>
          <w:rFonts w:ascii="Tahoma" w:hAnsi="Tahoma" w:cs="Tahoma" w:hint="cs"/>
          <w:sz w:val="20"/>
          <w:szCs w:val="20"/>
          <w:rtl/>
        </w:rPr>
        <w:t xml:space="preserve"> שהיא ריצתה</w:t>
      </w:r>
      <w:r w:rsidR="006D2E4F">
        <w:rPr>
          <w:rFonts w:ascii="Tahoma" w:hAnsi="Tahoma" w:cs="Tahoma" w:hint="cs"/>
          <w:sz w:val="20"/>
          <w:szCs w:val="20"/>
          <w:rtl/>
        </w:rPr>
        <w:t xml:space="preserve"> פשוט "יימחקו"</w:t>
      </w:r>
      <w:r w:rsidR="00C1024F">
        <w:rPr>
          <w:rFonts w:ascii="Tahoma" w:hAnsi="Tahoma" w:cs="Tahoma"/>
          <w:sz w:val="20"/>
          <w:szCs w:val="20"/>
          <w:rtl/>
        </w:rPr>
        <w:t>.</w:t>
      </w:r>
    </w:p>
    <w:p w:rsidR="00AB6354" w:rsidRPr="002F172C" w:rsidRDefault="00AB6354" w:rsidP="0025433C">
      <w:pPr>
        <w:pStyle w:val="a7"/>
        <w:numPr>
          <w:ilvl w:val="0"/>
          <w:numId w:val="93"/>
        </w:numPr>
        <w:spacing w:after="70"/>
        <w:jc w:val="both"/>
        <w:rPr>
          <w:rFonts w:ascii="Tahoma" w:hAnsi="Tahoma" w:cs="Tahoma"/>
          <w:sz w:val="20"/>
          <w:szCs w:val="20"/>
        </w:rPr>
      </w:pPr>
      <w:r w:rsidRPr="002F172C">
        <w:rPr>
          <w:rFonts w:ascii="Tahoma" w:hAnsi="Tahoma" w:cs="Tahoma"/>
          <w:sz w:val="20"/>
          <w:szCs w:val="20"/>
          <w:rtl/>
        </w:rPr>
        <w:t xml:space="preserve">פסה"ד חשוב לא רק לסיטואציה הספציפית הזו </w:t>
      </w:r>
      <w:r w:rsidR="004E2315" w:rsidRPr="004E2315">
        <w:rPr>
          <w:rFonts w:ascii="Tahoma" w:hAnsi="Tahoma" w:cs="Tahoma"/>
          <w:sz w:val="20"/>
          <w:szCs w:val="20"/>
          <w:u w:val="single"/>
          <w:rtl/>
        </w:rPr>
        <w:t>אלא</w:t>
      </w:r>
      <w:r w:rsidRPr="002F172C">
        <w:rPr>
          <w:rFonts w:ascii="Tahoma" w:hAnsi="Tahoma" w:cs="Tahoma"/>
          <w:sz w:val="20"/>
          <w:szCs w:val="20"/>
          <w:rtl/>
        </w:rPr>
        <w:t xml:space="preserve"> גם לנושא של עיקרון החוקיות ולהדגשה כי </w:t>
      </w:r>
      <w:r w:rsidRPr="002F172C">
        <w:rPr>
          <w:rFonts w:ascii="Tahoma" w:hAnsi="Tahoma" w:cs="Tahoma"/>
          <w:b/>
          <w:bCs/>
          <w:sz w:val="20"/>
          <w:szCs w:val="20"/>
          <w:rtl/>
        </w:rPr>
        <w:t>לכל מעצר צריכה להיות סמכות חוקית מאוד ברורה</w:t>
      </w:r>
      <w:r w:rsidR="00C94D85">
        <w:rPr>
          <w:rFonts w:ascii="Tahoma" w:hAnsi="Tahoma" w:cs="Tahoma" w:hint="cs"/>
          <w:b/>
          <w:bCs/>
          <w:sz w:val="20"/>
          <w:szCs w:val="20"/>
          <w:rtl/>
        </w:rPr>
        <w:t xml:space="preserve"> ומוגדרת</w:t>
      </w:r>
      <w:r w:rsidRPr="002F172C">
        <w:rPr>
          <w:rFonts w:ascii="Tahoma" w:hAnsi="Tahoma" w:cs="Tahoma"/>
          <w:sz w:val="20"/>
          <w:szCs w:val="20"/>
          <w:rtl/>
        </w:rPr>
        <w:t xml:space="preserve">. </w:t>
      </w:r>
    </w:p>
    <w:p w:rsidR="00AB6354" w:rsidRPr="00C94D85" w:rsidRDefault="00AB6354" w:rsidP="00102340">
      <w:pPr>
        <w:pStyle w:val="a7"/>
        <w:spacing w:after="70"/>
        <w:ind w:left="0"/>
        <w:jc w:val="both"/>
        <w:rPr>
          <w:rFonts w:ascii="Tahoma" w:hAnsi="Tahoma" w:cs="Tahoma"/>
          <w:sz w:val="20"/>
          <w:szCs w:val="20"/>
        </w:rPr>
      </w:pPr>
    </w:p>
    <w:p w:rsidR="00904DFC" w:rsidRDefault="00AB6354" w:rsidP="00B55421">
      <w:pPr>
        <w:pStyle w:val="a7"/>
        <w:numPr>
          <w:ilvl w:val="0"/>
          <w:numId w:val="17"/>
        </w:numPr>
        <w:spacing w:after="0"/>
        <w:ind w:left="0"/>
        <w:jc w:val="both"/>
        <w:rPr>
          <w:rFonts w:ascii="Tahoma" w:hAnsi="Tahoma" w:cs="Tahoma"/>
          <w:sz w:val="20"/>
          <w:szCs w:val="20"/>
        </w:rPr>
      </w:pPr>
      <w:r w:rsidRPr="002E7E4C">
        <w:rPr>
          <w:rFonts w:ascii="Tahoma" w:hAnsi="Tahoma" w:cs="Tahoma"/>
          <w:b/>
          <w:bCs/>
          <w:color w:val="00B050"/>
          <w:sz w:val="20"/>
          <w:szCs w:val="20"/>
          <w:rtl/>
        </w:rPr>
        <w:t>ע</w:t>
      </w:r>
      <w:r w:rsidR="002E7E4C">
        <w:rPr>
          <w:rFonts w:ascii="Tahoma" w:hAnsi="Tahoma" w:cs="Tahoma" w:hint="cs"/>
          <w:b/>
          <w:bCs/>
          <w:color w:val="00B050"/>
          <w:sz w:val="20"/>
          <w:szCs w:val="20"/>
          <w:rtl/>
        </w:rPr>
        <w:t>י</w:t>
      </w:r>
      <w:r w:rsidRPr="002E7E4C">
        <w:rPr>
          <w:rFonts w:ascii="Tahoma" w:hAnsi="Tahoma" w:cs="Tahoma"/>
          <w:b/>
          <w:bCs/>
          <w:color w:val="00B050"/>
          <w:sz w:val="20"/>
          <w:szCs w:val="20"/>
          <w:rtl/>
        </w:rPr>
        <w:t xml:space="preserve">קרון כבוד האדם, </w:t>
      </w:r>
      <w:r w:rsidR="006672C3">
        <w:rPr>
          <w:rFonts w:ascii="Tahoma" w:hAnsi="Tahoma" w:cs="Tahoma" w:hint="cs"/>
          <w:b/>
          <w:bCs/>
          <w:color w:val="00B050"/>
          <w:sz w:val="20"/>
          <w:szCs w:val="20"/>
          <w:rtl/>
        </w:rPr>
        <w:t xml:space="preserve">עיקרון </w:t>
      </w:r>
      <w:r w:rsidRPr="002E7E4C">
        <w:rPr>
          <w:rFonts w:ascii="Tahoma" w:hAnsi="Tahoma" w:cs="Tahoma"/>
          <w:b/>
          <w:bCs/>
          <w:color w:val="00B050"/>
          <w:sz w:val="20"/>
          <w:szCs w:val="20"/>
          <w:rtl/>
        </w:rPr>
        <w:t xml:space="preserve">המידתיות </w:t>
      </w:r>
      <w:r w:rsidR="00904DFC">
        <w:rPr>
          <w:rFonts w:ascii="Tahoma" w:hAnsi="Tahoma" w:cs="Tahoma" w:hint="cs"/>
          <w:b/>
          <w:bCs/>
          <w:color w:val="00B050"/>
          <w:sz w:val="20"/>
          <w:szCs w:val="20"/>
          <w:rtl/>
        </w:rPr>
        <w:t>[</w:t>
      </w:r>
      <w:r w:rsidRPr="002E7E4C">
        <w:rPr>
          <w:rFonts w:ascii="Tahoma" w:hAnsi="Tahoma" w:cs="Tahoma"/>
          <w:b/>
          <w:bCs/>
          <w:color w:val="00B050"/>
          <w:sz w:val="20"/>
          <w:szCs w:val="20"/>
          <w:rtl/>
        </w:rPr>
        <w:t>ס'</w:t>
      </w:r>
      <w:r w:rsidRPr="002E7E4C">
        <w:rPr>
          <w:rFonts w:ascii="Tahoma" w:hAnsi="Tahoma" w:cs="Tahoma" w:hint="cs"/>
          <w:b/>
          <w:bCs/>
          <w:color w:val="00B050"/>
          <w:sz w:val="20"/>
          <w:szCs w:val="20"/>
          <w:rtl/>
        </w:rPr>
        <w:t xml:space="preserve"> </w:t>
      </w:r>
      <w:r w:rsidRPr="002E7E4C">
        <w:rPr>
          <w:rFonts w:ascii="Tahoma" w:hAnsi="Tahoma" w:cs="Tahoma"/>
          <w:b/>
          <w:bCs/>
          <w:color w:val="00B050"/>
          <w:sz w:val="20"/>
          <w:szCs w:val="20"/>
          <w:rtl/>
        </w:rPr>
        <w:t>1</w:t>
      </w:r>
      <w:r w:rsidR="00904DFC">
        <w:rPr>
          <w:rFonts w:ascii="Tahoma" w:hAnsi="Tahoma" w:cs="Tahoma" w:hint="cs"/>
          <w:b/>
          <w:bCs/>
          <w:color w:val="00B050"/>
          <w:sz w:val="20"/>
          <w:szCs w:val="20"/>
          <w:rtl/>
        </w:rPr>
        <w:t>(</w:t>
      </w:r>
      <w:r w:rsidRPr="002E7E4C">
        <w:rPr>
          <w:rFonts w:ascii="Tahoma" w:hAnsi="Tahoma" w:cs="Tahoma"/>
          <w:b/>
          <w:bCs/>
          <w:color w:val="00B050"/>
          <w:sz w:val="20"/>
          <w:szCs w:val="20"/>
          <w:rtl/>
        </w:rPr>
        <w:t>ב)</w:t>
      </w:r>
      <w:r w:rsidR="00904DFC">
        <w:rPr>
          <w:rFonts w:ascii="Tahoma" w:hAnsi="Tahoma" w:cs="Tahoma" w:hint="cs"/>
          <w:b/>
          <w:bCs/>
          <w:color w:val="00B050"/>
          <w:sz w:val="20"/>
          <w:szCs w:val="20"/>
          <w:rtl/>
        </w:rPr>
        <w:t>]</w:t>
      </w:r>
      <w:r w:rsidRPr="002E7E4C">
        <w:rPr>
          <w:rFonts w:ascii="Tahoma" w:hAnsi="Tahoma" w:cs="Tahoma" w:hint="cs"/>
          <w:b/>
          <w:bCs/>
          <w:sz w:val="20"/>
          <w:szCs w:val="20"/>
          <w:rtl/>
        </w:rPr>
        <w:t xml:space="preserve"> </w:t>
      </w:r>
      <w:r w:rsidRPr="00C835EA">
        <w:rPr>
          <w:rFonts w:ascii="Tahoma" w:hAnsi="Tahoma" w:cs="Tahoma"/>
          <w:sz w:val="20"/>
          <w:szCs w:val="20"/>
          <w:rtl/>
        </w:rPr>
        <w:t>–</w:t>
      </w:r>
      <w:r w:rsidR="006672C3">
        <w:rPr>
          <w:rFonts w:ascii="Tahoma" w:hAnsi="Tahoma" w:cs="Tahoma" w:hint="cs"/>
          <w:sz w:val="20"/>
          <w:szCs w:val="20"/>
          <w:rtl/>
        </w:rPr>
        <w:t xml:space="preserve"> </w:t>
      </w:r>
      <w:r w:rsidRPr="008129B8">
        <w:rPr>
          <w:rFonts w:ascii="Tahoma" w:hAnsi="Tahoma" w:cs="Tahoma"/>
          <w:sz w:val="20"/>
          <w:szCs w:val="20"/>
          <w:rtl/>
        </w:rPr>
        <w:t xml:space="preserve">מעצר ועיכוב של אדם יהיו בדרך שתבטיח שמירה </w:t>
      </w:r>
      <w:proofErr w:type="spellStart"/>
      <w:r w:rsidRPr="008129B8">
        <w:rPr>
          <w:rFonts w:ascii="Tahoma" w:hAnsi="Tahoma" w:cs="Tahoma"/>
          <w:sz w:val="20"/>
          <w:szCs w:val="20"/>
          <w:rtl/>
        </w:rPr>
        <w:t>מירבית</w:t>
      </w:r>
      <w:proofErr w:type="spellEnd"/>
      <w:r w:rsidRPr="008129B8">
        <w:rPr>
          <w:rFonts w:ascii="Tahoma" w:hAnsi="Tahoma" w:cs="Tahoma"/>
          <w:sz w:val="20"/>
          <w:szCs w:val="20"/>
          <w:rtl/>
        </w:rPr>
        <w:t xml:space="preserve"> על כבוד האדם ועל זכויותיו. </w:t>
      </w:r>
      <w:r w:rsidRPr="006672C3">
        <w:rPr>
          <w:rFonts w:ascii="Tahoma" w:hAnsi="Tahoma" w:cs="Tahoma"/>
          <w:sz w:val="20"/>
          <w:szCs w:val="20"/>
          <w:highlight w:val="yellow"/>
          <w:rtl/>
        </w:rPr>
        <w:t xml:space="preserve">מעבר להצהרה הכללית על כבוד האדם יש </w:t>
      </w:r>
      <w:r w:rsidRPr="006672C3">
        <w:rPr>
          <w:rFonts w:ascii="Tahoma" w:hAnsi="Tahoma" w:cs="Tahoma"/>
          <w:b/>
          <w:bCs/>
          <w:sz w:val="20"/>
          <w:szCs w:val="20"/>
          <w:highlight w:val="yellow"/>
          <w:rtl/>
        </w:rPr>
        <w:t>בכל חוק המעצרים</w:t>
      </w:r>
      <w:r w:rsidRPr="006672C3">
        <w:rPr>
          <w:rFonts w:ascii="Tahoma" w:hAnsi="Tahoma" w:cs="Tahoma"/>
          <w:sz w:val="20"/>
          <w:szCs w:val="20"/>
          <w:highlight w:val="yellow"/>
          <w:rtl/>
        </w:rPr>
        <w:t xml:space="preserve"> הוראות של מידתיות</w:t>
      </w:r>
      <w:r w:rsidRPr="008129B8">
        <w:rPr>
          <w:rFonts w:ascii="Tahoma" w:hAnsi="Tahoma" w:cs="Tahoma"/>
          <w:sz w:val="20"/>
          <w:szCs w:val="20"/>
          <w:rtl/>
        </w:rPr>
        <w:t>. צריך להעדיף מעצר בצו על פני מעצר שלא בצו, עיכוב על פני מעצר, חלופת מעצר על פני מעצר ועוד</w:t>
      </w:r>
      <w:r w:rsidR="00B55421">
        <w:rPr>
          <w:rFonts w:ascii="Tahoma" w:hAnsi="Tahoma" w:cs="Tahoma" w:hint="cs"/>
          <w:sz w:val="20"/>
          <w:szCs w:val="20"/>
          <w:rtl/>
        </w:rPr>
        <w:t xml:space="preserve"> </w:t>
      </w:r>
      <w:r w:rsidR="00B55421" w:rsidRPr="009C28BD">
        <w:rPr>
          <w:rFonts w:ascii="Tahoma" w:hAnsi="Tahoma" w:cs="Tahoma"/>
          <w:sz w:val="20"/>
          <w:szCs w:val="20"/>
        </w:rPr>
        <w:sym w:font="Wingdings" w:char="F0DF"/>
      </w:r>
      <w:r w:rsidRPr="008129B8">
        <w:rPr>
          <w:rFonts w:ascii="Tahoma" w:hAnsi="Tahoma" w:cs="Tahoma"/>
          <w:sz w:val="20"/>
          <w:szCs w:val="20"/>
          <w:rtl/>
        </w:rPr>
        <w:t xml:space="preserve"> </w:t>
      </w:r>
      <w:r w:rsidRPr="006672C3">
        <w:rPr>
          <w:rFonts w:ascii="Tahoma" w:hAnsi="Tahoma" w:cs="Tahoma"/>
          <w:sz w:val="20"/>
          <w:szCs w:val="20"/>
          <w:highlight w:val="yellow"/>
          <w:rtl/>
        </w:rPr>
        <w:t>נעדיף את האמצעי שפגיעתו פחותה</w:t>
      </w:r>
      <w:r w:rsidR="0027065D">
        <w:rPr>
          <w:rFonts w:ascii="Tahoma" w:hAnsi="Tahoma" w:cs="Tahoma"/>
          <w:sz w:val="20"/>
          <w:szCs w:val="20"/>
          <w:rtl/>
        </w:rPr>
        <w:t>.</w:t>
      </w:r>
    </w:p>
    <w:p w:rsidR="00AB6354" w:rsidRPr="008129B8" w:rsidRDefault="00AB6354" w:rsidP="00833B1E">
      <w:pPr>
        <w:pStyle w:val="a7"/>
        <w:numPr>
          <w:ilvl w:val="0"/>
          <w:numId w:val="157"/>
        </w:numPr>
        <w:spacing w:after="0"/>
        <w:jc w:val="both"/>
        <w:rPr>
          <w:rFonts w:ascii="Tahoma" w:hAnsi="Tahoma" w:cs="Tahoma"/>
          <w:sz w:val="20"/>
          <w:szCs w:val="20"/>
        </w:rPr>
      </w:pPr>
      <w:r w:rsidRPr="008129B8">
        <w:rPr>
          <w:rFonts w:ascii="Tahoma" w:hAnsi="Tahoma" w:cs="Tahoma"/>
          <w:sz w:val="20"/>
          <w:szCs w:val="20"/>
          <w:rtl/>
        </w:rPr>
        <w:t>תכליות המעצר חייבות להיות תכליות אינדיבידואליות הקשורות בחשודים</w:t>
      </w:r>
      <w:r w:rsidR="006672C3">
        <w:rPr>
          <w:rFonts w:ascii="Tahoma" w:hAnsi="Tahoma" w:cs="Tahoma"/>
          <w:sz w:val="20"/>
          <w:szCs w:val="20"/>
          <w:rtl/>
        </w:rPr>
        <w:t xml:space="preserve"> ולא במטרות כלליות חיצוניות לו</w:t>
      </w:r>
      <w:r w:rsidR="00154DF1">
        <w:rPr>
          <w:rFonts w:ascii="Tahoma" w:hAnsi="Tahoma" w:cs="Tahoma" w:hint="cs"/>
          <w:sz w:val="20"/>
          <w:szCs w:val="20"/>
          <w:rtl/>
        </w:rPr>
        <w:t xml:space="preserve"> (</w:t>
      </w:r>
      <w:r w:rsidR="00833B1E">
        <w:rPr>
          <w:rFonts w:ascii="Tahoma" w:hAnsi="Tahoma" w:cs="Tahoma" w:hint="cs"/>
          <w:sz w:val="20"/>
          <w:szCs w:val="20"/>
          <w:rtl/>
        </w:rPr>
        <w:t>דוגמת</w:t>
      </w:r>
      <w:r w:rsidR="00E96473">
        <w:rPr>
          <w:rFonts w:ascii="Tahoma" w:hAnsi="Tahoma" w:cs="Tahoma" w:hint="cs"/>
          <w:sz w:val="20"/>
          <w:szCs w:val="20"/>
          <w:rtl/>
        </w:rPr>
        <w:t xml:space="preserve"> </w:t>
      </w:r>
      <w:r w:rsidR="00154DF1">
        <w:rPr>
          <w:rFonts w:ascii="Tahoma" w:hAnsi="Tahoma" w:cs="Tahoma" w:hint="cs"/>
          <w:sz w:val="20"/>
          <w:szCs w:val="20"/>
          <w:rtl/>
        </w:rPr>
        <w:t xml:space="preserve">מכת מדינה כמו </w:t>
      </w:r>
      <w:r w:rsidR="00154DF1" w:rsidRPr="00154DF1">
        <w:rPr>
          <w:rFonts w:ascii="Tahoma" w:hAnsi="Tahoma" w:cs="Tahoma" w:hint="cs"/>
          <w:sz w:val="20"/>
          <w:szCs w:val="20"/>
          <w:highlight w:val="green"/>
          <w:rtl/>
        </w:rPr>
        <w:t xml:space="preserve">פס"ד </w:t>
      </w:r>
      <w:proofErr w:type="spellStart"/>
      <w:r w:rsidR="00154DF1" w:rsidRPr="00154DF1">
        <w:rPr>
          <w:rFonts w:ascii="Tahoma" w:hAnsi="Tahoma" w:cs="Tahoma" w:hint="cs"/>
          <w:sz w:val="20"/>
          <w:szCs w:val="20"/>
          <w:highlight w:val="green"/>
          <w:rtl/>
        </w:rPr>
        <w:t>גנימאת</w:t>
      </w:r>
      <w:proofErr w:type="spellEnd"/>
      <w:r w:rsidR="00154DF1">
        <w:rPr>
          <w:rFonts w:ascii="Tahoma" w:hAnsi="Tahoma" w:cs="Tahoma" w:hint="cs"/>
          <w:sz w:val="20"/>
          <w:szCs w:val="20"/>
          <w:rtl/>
        </w:rPr>
        <w:t>, אמון הציבור וכולי)</w:t>
      </w:r>
      <w:r w:rsidR="006672C3">
        <w:rPr>
          <w:rFonts w:ascii="Tahoma" w:hAnsi="Tahoma" w:cs="Tahoma"/>
          <w:sz w:val="20"/>
          <w:szCs w:val="20"/>
          <w:rtl/>
        </w:rPr>
        <w:t>.</w:t>
      </w:r>
    </w:p>
    <w:p w:rsidR="00AB6354" w:rsidRPr="008129B8" w:rsidRDefault="00AB6354" w:rsidP="005E00CA">
      <w:pPr>
        <w:spacing w:after="0"/>
        <w:jc w:val="both"/>
        <w:rPr>
          <w:rFonts w:ascii="Tahoma" w:hAnsi="Tahoma" w:cs="Tahoma"/>
          <w:sz w:val="20"/>
          <w:szCs w:val="20"/>
        </w:rPr>
      </w:pPr>
    </w:p>
    <w:p w:rsidR="003A5BA6" w:rsidRPr="003A5BA6" w:rsidRDefault="00AB6354" w:rsidP="003A5BA6">
      <w:pPr>
        <w:pStyle w:val="a7"/>
        <w:numPr>
          <w:ilvl w:val="0"/>
          <w:numId w:val="17"/>
        </w:numPr>
        <w:spacing w:after="70"/>
        <w:ind w:left="0"/>
        <w:jc w:val="both"/>
        <w:rPr>
          <w:rFonts w:ascii="Tahoma" w:hAnsi="Tahoma" w:cs="Tahoma"/>
          <w:b/>
          <w:bCs/>
          <w:sz w:val="20"/>
          <w:szCs w:val="20"/>
          <w:u w:val="single"/>
        </w:rPr>
      </w:pPr>
      <w:r w:rsidRPr="002E7E4C">
        <w:rPr>
          <w:rFonts w:ascii="Tahoma" w:hAnsi="Tahoma" w:cs="Tahoma"/>
          <w:b/>
          <w:bCs/>
          <w:color w:val="00B050"/>
          <w:sz w:val="20"/>
          <w:szCs w:val="20"/>
          <w:rtl/>
        </w:rPr>
        <w:t>ע</w:t>
      </w:r>
      <w:r w:rsidR="002E7E4C">
        <w:rPr>
          <w:rFonts w:ascii="Tahoma" w:hAnsi="Tahoma" w:cs="Tahoma" w:hint="cs"/>
          <w:b/>
          <w:bCs/>
          <w:color w:val="00B050"/>
          <w:sz w:val="20"/>
          <w:szCs w:val="20"/>
          <w:rtl/>
        </w:rPr>
        <w:t>י</w:t>
      </w:r>
      <w:r w:rsidRPr="002E7E4C">
        <w:rPr>
          <w:rFonts w:ascii="Tahoma" w:hAnsi="Tahoma" w:cs="Tahoma"/>
          <w:b/>
          <w:bCs/>
          <w:color w:val="00B050"/>
          <w:sz w:val="20"/>
          <w:szCs w:val="20"/>
          <w:rtl/>
        </w:rPr>
        <w:t>קרון התחולה הכללית</w:t>
      </w:r>
      <w:r w:rsidR="002E7E4C">
        <w:rPr>
          <w:rFonts w:ascii="Tahoma" w:hAnsi="Tahoma" w:cs="Tahoma" w:hint="cs"/>
          <w:b/>
          <w:bCs/>
          <w:color w:val="00B050"/>
          <w:sz w:val="20"/>
          <w:szCs w:val="20"/>
          <w:rtl/>
        </w:rPr>
        <w:t xml:space="preserve"> </w:t>
      </w:r>
      <w:r w:rsidR="00904DFC">
        <w:rPr>
          <w:rFonts w:ascii="Tahoma" w:hAnsi="Tahoma" w:cs="Tahoma" w:hint="cs"/>
          <w:b/>
          <w:bCs/>
          <w:color w:val="00B050"/>
          <w:sz w:val="20"/>
          <w:szCs w:val="20"/>
          <w:rtl/>
        </w:rPr>
        <w:t>[</w:t>
      </w:r>
      <w:r w:rsidRPr="002E7E4C">
        <w:rPr>
          <w:rFonts w:ascii="Tahoma" w:hAnsi="Tahoma" w:cs="Tahoma"/>
          <w:b/>
          <w:bCs/>
          <w:color w:val="00B050"/>
          <w:sz w:val="20"/>
          <w:szCs w:val="20"/>
          <w:rtl/>
        </w:rPr>
        <w:t>ס' 1</w:t>
      </w:r>
      <w:r w:rsidR="00904DFC">
        <w:rPr>
          <w:rFonts w:ascii="Tahoma" w:hAnsi="Tahoma" w:cs="Tahoma" w:hint="cs"/>
          <w:b/>
          <w:bCs/>
          <w:color w:val="00B050"/>
          <w:sz w:val="20"/>
          <w:szCs w:val="20"/>
          <w:rtl/>
        </w:rPr>
        <w:t>(</w:t>
      </w:r>
      <w:r w:rsidRPr="002E7E4C">
        <w:rPr>
          <w:rFonts w:ascii="Tahoma" w:hAnsi="Tahoma" w:cs="Tahoma"/>
          <w:b/>
          <w:bCs/>
          <w:color w:val="00B050"/>
          <w:sz w:val="20"/>
          <w:szCs w:val="20"/>
          <w:rtl/>
        </w:rPr>
        <w:t>ג)</w:t>
      </w:r>
      <w:r w:rsidR="00904DFC" w:rsidRPr="00904DFC">
        <w:rPr>
          <w:rFonts w:ascii="Tahoma" w:hAnsi="Tahoma" w:cs="Tahoma" w:hint="cs"/>
          <w:b/>
          <w:bCs/>
          <w:color w:val="00B050"/>
          <w:sz w:val="20"/>
          <w:szCs w:val="20"/>
          <w:rtl/>
        </w:rPr>
        <w:t>]</w:t>
      </w:r>
      <w:r w:rsidRPr="002E7E4C">
        <w:rPr>
          <w:rFonts w:ascii="Tahoma" w:hAnsi="Tahoma" w:cs="Tahoma"/>
          <w:b/>
          <w:bCs/>
          <w:sz w:val="20"/>
          <w:szCs w:val="20"/>
          <w:rtl/>
        </w:rPr>
        <w:t xml:space="preserve"> </w:t>
      </w:r>
      <w:r w:rsidRPr="00C835EA">
        <w:rPr>
          <w:rFonts w:ascii="Tahoma" w:hAnsi="Tahoma" w:cs="Tahoma"/>
          <w:sz w:val="20"/>
          <w:szCs w:val="20"/>
          <w:rtl/>
        </w:rPr>
        <w:t>–</w:t>
      </w:r>
      <w:r w:rsidRPr="008129B8">
        <w:rPr>
          <w:rFonts w:ascii="Tahoma" w:hAnsi="Tahoma" w:cs="Tahoma"/>
          <w:sz w:val="20"/>
          <w:szCs w:val="20"/>
          <w:rtl/>
        </w:rPr>
        <w:t xml:space="preserve"> </w:t>
      </w:r>
      <w:r w:rsidR="00C835EA" w:rsidRPr="00C835EA">
        <w:rPr>
          <w:rFonts w:ascii="Tahoma" w:hAnsi="Tahoma" w:cs="Tahoma" w:hint="cs"/>
          <w:b/>
          <w:bCs/>
          <w:sz w:val="20"/>
          <w:szCs w:val="20"/>
          <w:rtl/>
        </w:rPr>
        <w:t>ככל שאין הוראה סותרת נלך לפי חוק המעצרים</w:t>
      </w:r>
      <w:r w:rsidR="003A5BA6">
        <w:rPr>
          <w:rFonts w:ascii="Tahoma" w:hAnsi="Tahoma" w:cs="Tahoma" w:hint="cs"/>
          <w:sz w:val="20"/>
          <w:szCs w:val="20"/>
          <w:rtl/>
        </w:rPr>
        <w:t>.</w:t>
      </w:r>
      <w:r w:rsidR="00C835EA">
        <w:rPr>
          <w:rFonts w:ascii="Tahoma" w:hAnsi="Tahoma" w:cs="Tahoma" w:hint="cs"/>
          <w:sz w:val="20"/>
          <w:szCs w:val="20"/>
          <w:rtl/>
        </w:rPr>
        <w:t xml:space="preserve"> </w:t>
      </w:r>
    </w:p>
    <w:p w:rsidR="003125B5" w:rsidRPr="003125B5" w:rsidRDefault="00AB6354" w:rsidP="00B932BD">
      <w:pPr>
        <w:pStyle w:val="a7"/>
        <w:spacing w:after="70"/>
        <w:ind w:left="0"/>
        <w:jc w:val="both"/>
        <w:rPr>
          <w:rFonts w:ascii="Tahoma" w:hAnsi="Tahoma" w:cs="Tahoma"/>
          <w:b/>
          <w:bCs/>
          <w:sz w:val="20"/>
          <w:szCs w:val="20"/>
          <w:u w:val="single"/>
        </w:rPr>
      </w:pPr>
      <w:r w:rsidRPr="00C835EA">
        <w:rPr>
          <w:rFonts w:ascii="Tahoma" w:hAnsi="Tahoma" w:cs="Tahoma"/>
          <w:sz w:val="20"/>
          <w:szCs w:val="20"/>
          <w:highlight w:val="yellow"/>
          <w:rtl/>
        </w:rPr>
        <w:t xml:space="preserve">הוראות חוק זה יחולו על מעצר ועל עיכוב לפי כל חוק, </w:t>
      </w:r>
      <w:r w:rsidR="00C835EA" w:rsidRPr="00C835EA">
        <w:rPr>
          <w:rFonts w:ascii="Tahoma" w:hAnsi="Tahoma" w:cs="Tahoma" w:hint="cs"/>
          <w:sz w:val="20"/>
          <w:szCs w:val="20"/>
          <w:highlight w:val="yellow"/>
          <w:rtl/>
        </w:rPr>
        <w:t>אא"כ</w:t>
      </w:r>
      <w:r w:rsidRPr="00C835EA">
        <w:rPr>
          <w:rFonts w:ascii="Tahoma" w:hAnsi="Tahoma" w:cs="Tahoma"/>
          <w:sz w:val="20"/>
          <w:szCs w:val="20"/>
          <w:highlight w:val="yellow"/>
          <w:rtl/>
        </w:rPr>
        <w:t xml:space="preserve"> נקבעו בחוק הוראות אחרות</w:t>
      </w:r>
      <w:r w:rsidRPr="008129B8">
        <w:rPr>
          <w:rFonts w:ascii="Tahoma" w:hAnsi="Tahoma" w:cs="Tahoma"/>
          <w:sz w:val="20"/>
          <w:szCs w:val="20"/>
          <w:rtl/>
        </w:rPr>
        <w:t xml:space="preserve">. </w:t>
      </w:r>
    </w:p>
    <w:p w:rsidR="00AB6354" w:rsidRPr="008129B8" w:rsidRDefault="00AB6354" w:rsidP="00C37378">
      <w:pPr>
        <w:pStyle w:val="a7"/>
        <w:numPr>
          <w:ilvl w:val="0"/>
          <w:numId w:val="158"/>
        </w:numPr>
        <w:spacing w:after="0"/>
        <w:jc w:val="both"/>
        <w:rPr>
          <w:rFonts w:ascii="Tahoma" w:hAnsi="Tahoma" w:cs="Tahoma"/>
          <w:b/>
          <w:bCs/>
          <w:sz w:val="20"/>
          <w:szCs w:val="20"/>
          <w:u w:val="single"/>
        </w:rPr>
      </w:pPr>
      <w:r w:rsidRPr="00B932BD">
        <w:rPr>
          <w:rFonts w:ascii="Tahoma" w:hAnsi="Tahoma" w:cs="Tahoma"/>
          <w:sz w:val="20"/>
          <w:szCs w:val="20"/>
          <w:u w:val="single"/>
          <w:rtl/>
        </w:rPr>
        <w:t>הרציונל</w:t>
      </w:r>
      <w:r w:rsidR="003125B5">
        <w:rPr>
          <w:rFonts w:ascii="Tahoma" w:hAnsi="Tahoma" w:cs="Tahoma" w:hint="cs"/>
          <w:sz w:val="20"/>
          <w:szCs w:val="20"/>
          <w:rtl/>
        </w:rPr>
        <w:t>:</w:t>
      </w:r>
      <w:r w:rsidRPr="008129B8">
        <w:rPr>
          <w:rFonts w:ascii="Tahoma" w:hAnsi="Tahoma" w:cs="Tahoma"/>
          <w:sz w:val="20"/>
          <w:szCs w:val="20"/>
          <w:rtl/>
        </w:rPr>
        <w:t xml:space="preserve"> </w:t>
      </w:r>
      <w:r w:rsidR="003125B5">
        <w:rPr>
          <w:rFonts w:ascii="Tahoma" w:hAnsi="Tahoma" w:cs="Tahoma" w:hint="cs"/>
          <w:sz w:val="20"/>
          <w:szCs w:val="20"/>
          <w:rtl/>
        </w:rPr>
        <w:t xml:space="preserve">(1) </w:t>
      </w:r>
      <w:r w:rsidRPr="008129B8">
        <w:rPr>
          <w:rFonts w:ascii="Tahoma" w:hAnsi="Tahoma" w:cs="Tahoma"/>
          <w:sz w:val="20"/>
          <w:szCs w:val="20"/>
          <w:rtl/>
        </w:rPr>
        <w:t>אחידות</w:t>
      </w:r>
      <w:r w:rsidR="003125B5">
        <w:rPr>
          <w:rFonts w:ascii="Tahoma" w:hAnsi="Tahoma" w:cs="Tahoma" w:hint="cs"/>
          <w:sz w:val="20"/>
          <w:szCs w:val="20"/>
          <w:rtl/>
        </w:rPr>
        <w:t>; (2)</w:t>
      </w:r>
      <w:r w:rsidRPr="008129B8">
        <w:rPr>
          <w:rFonts w:ascii="Tahoma" w:hAnsi="Tahoma" w:cs="Tahoma"/>
          <w:sz w:val="20"/>
          <w:szCs w:val="20"/>
          <w:rtl/>
        </w:rPr>
        <w:t xml:space="preserve"> העובדה שהחוק</w:t>
      </w:r>
      <w:r w:rsidR="00B932BD">
        <w:rPr>
          <w:rFonts w:ascii="Tahoma" w:hAnsi="Tahoma" w:cs="Tahoma" w:hint="cs"/>
          <w:sz w:val="20"/>
          <w:szCs w:val="20"/>
          <w:rtl/>
        </w:rPr>
        <w:t xml:space="preserve"> מודרני ו</w:t>
      </w:r>
      <w:r w:rsidRPr="008129B8">
        <w:rPr>
          <w:rFonts w:ascii="Tahoma" w:hAnsi="Tahoma" w:cs="Tahoma"/>
          <w:sz w:val="20"/>
          <w:szCs w:val="20"/>
          <w:rtl/>
        </w:rPr>
        <w:t xml:space="preserve">מותאם לדרישות </w:t>
      </w:r>
      <w:proofErr w:type="spellStart"/>
      <w:r w:rsidR="00C37378">
        <w:rPr>
          <w:rFonts w:ascii="Tahoma" w:hAnsi="Tahoma" w:cs="Tahoma" w:hint="cs"/>
          <w:sz w:val="20"/>
          <w:szCs w:val="20"/>
          <w:rtl/>
        </w:rPr>
        <w:t>חו"י</w:t>
      </w:r>
      <w:proofErr w:type="spellEnd"/>
      <w:r w:rsidR="00C37378">
        <w:rPr>
          <w:rFonts w:ascii="Tahoma" w:hAnsi="Tahoma" w:cs="Tahoma" w:hint="cs"/>
          <w:sz w:val="20"/>
          <w:szCs w:val="20"/>
          <w:rtl/>
        </w:rPr>
        <w:t xml:space="preserve"> </w:t>
      </w:r>
      <w:proofErr w:type="spellStart"/>
      <w:r w:rsidR="00C37378">
        <w:rPr>
          <w:rFonts w:ascii="Tahoma" w:hAnsi="Tahoma" w:cs="Tahoma" w:hint="cs"/>
          <w:sz w:val="20"/>
          <w:szCs w:val="20"/>
          <w:rtl/>
        </w:rPr>
        <w:t>כבוה"א</w:t>
      </w:r>
      <w:proofErr w:type="spellEnd"/>
      <w:r w:rsidRPr="008129B8">
        <w:rPr>
          <w:rFonts w:ascii="Tahoma" w:hAnsi="Tahoma" w:cs="Tahoma"/>
          <w:sz w:val="20"/>
          <w:szCs w:val="20"/>
          <w:rtl/>
        </w:rPr>
        <w:t>.</w:t>
      </w:r>
    </w:p>
    <w:p w:rsidR="00AB6354" w:rsidRDefault="00AB6354" w:rsidP="00150ADB">
      <w:pPr>
        <w:spacing w:after="0"/>
        <w:jc w:val="both"/>
        <w:rPr>
          <w:rFonts w:ascii="Tahoma" w:hAnsi="Tahoma" w:cs="Tahoma"/>
          <w:b/>
          <w:bCs/>
          <w:sz w:val="20"/>
          <w:szCs w:val="20"/>
          <w:u w:val="single"/>
          <w:rtl/>
        </w:rPr>
      </w:pPr>
    </w:p>
    <w:p w:rsidR="00AB6354" w:rsidRPr="00ED15BD" w:rsidRDefault="00AB6354" w:rsidP="00D2324A">
      <w:pPr>
        <w:spacing w:after="0"/>
        <w:jc w:val="both"/>
        <w:rPr>
          <w:rFonts w:ascii="Tahoma" w:hAnsi="Tahoma" w:cs="Tahoma"/>
          <w:sz w:val="20"/>
          <w:szCs w:val="20"/>
          <w:rtl/>
        </w:rPr>
      </w:pPr>
      <w:r w:rsidRPr="00894AA1">
        <w:rPr>
          <w:rFonts w:ascii="Tahoma" w:hAnsi="Tahoma" w:cs="Tahoma"/>
          <w:sz w:val="20"/>
          <w:szCs w:val="20"/>
          <w:highlight w:val="green"/>
          <w:rtl/>
        </w:rPr>
        <w:t xml:space="preserve">פס"ד </w:t>
      </w:r>
      <w:proofErr w:type="spellStart"/>
      <w:r w:rsidRPr="00894AA1">
        <w:rPr>
          <w:rFonts w:ascii="Tahoma" w:hAnsi="Tahoma" w:cs="Tahoma"/>
          <w:sz w:val="20"/>
          <w:szCs w:val="20"/>
          <w:highlight w:val="green"/>
          <w:rtl/>
        </w:rPr>
        <w:t>לאוניד</w:t>
      </w:r>
      <w:proofErr w:type="spellEnd"/>
      <w:r w:rsidRPr="00894AA1">
        <w:rPr>
          <w:rFonts w:ascii="Tahoma" w:hAnsi="Tahoma" w:cs="Tahoma"/>
          <w:sz w:val="20"/>
          <w:szCs w:val="20"/>
          <w:highlight w:val="green"/>
          <w:rtl/>
        </w:rPr>
        <w:t xml:space="preserve"> לוין</w:t>
      </w:r>
      <w:r w:rsidRPr="00894AA1">
        <w:rPr>
          <w:rFonts w:ascii="Tahoma" w:hAnsi="Tahoma" w:cs="Tahoma" w:hint="cs"/>
          <w:sz w:val="20"/>
          <w:szCs w:val="20"/>
          <w:rtl/>
        </w:rPr>
        <w:t>:</w:t>
      </w:r>
      <w:r w:rsidRPr="00ED15BD">
        <w:rPr>
          <w:rFonts w:ascii="Tahoma" w:hAnsi="Tahoma" w:cs="Tahoma"/>
          <w:sz w:val="20"/>
          <w:szCs w:val="20"/>
          <w:rtl/>
        </w:rPr>
        <w:t xml:space="preserve"> </w:t>
      </w:r>
      <w:r w:rsidR="00ED15BD" w:rsidRPr="00ED15BD">
        <w:rPr>
          <w:rFonts w:ascii="Tahoma" w:hAnsi="Tahoma" w:cs="Tahoma" w:hint="cs"/>
          <w:sz w:val="20"/>
          <w:szCs w:val="20"/>
          <w:rtl/>
        </w:rPr>
        <w:t xml:space="preserve">כאן </w:t>
      </w:r>
      <w:r w:rsidRPr="00894AA1">
        <w:rPr>
          <w:rFonts w:ascii="Tahoma" w:hAnsi="Tahoma" w:cs="Tahoma"/>
          <w:sz w:val="20"/>
          <w:szCs w:val="20"/>
          <w:rtl/>
        </w:rPr>
        <w:t>הרחיבו את עקרון התחולה הכללית של עקרון החיפוש על תקנות התעבורה</w:t>
      </w:r>
      <w:r w:rsidR="00ED15BD">
        <w:rPr>
          <w:rFonts w:ascii="Tahoma" w:hAnsi="Tahoma" w:cs="Tahoma" w:hint="cs"/>
          <w:sz w:val="20"/>
          <w:szCs w:val="20"/>
          <w:rtl/>
        </w:rPr>
        <w:t xml:space="preserve"> מתוך</w:t>
      </w:r>
      <w:r w:rsidRPr="00894AA1">
        <w:rPr>
          <w:rFonts w:ascii="Tahoma" w:hAnsi="Tahoma" w:cs="Tahoma"/>
          <w:sz w:val="20"/>
          <w:szCs w:val="20"/>
          <w:rtl/>
        </w:rPr>
        <w:t xml:space="preserve"> רצון שהדין המודרני יחול גם על הוראות שנקבעו בחיקוקים אחרים כל עוד </w:t>
      </w:r>
      <w:r w:rsidR="00D2324A">
        <w:rPr>
          <w:rFonts w:ascii="Tahoma" w:hAnsi="Tahoma" w:cs="Tahoma" w:hint="cs"/>
          <w:sz w:val="20"/>
          <w:szCs w:val="20"/>
          <w:rtl/>
        </w:rPr>
        <w:t xml:space="preserve">לא </w:t>
      </w:r>
      <w:proofErr w:type="spellStart"/>
      <w:r w:rsidR="00D2324A">
        <w:rPr>
          <w:rFonts w:ascii="Tahoma" w:hAnsi="Tahoma" w:cs="Tahoma" w:hint="cs"/>
          <w:sz w:val="20"/>
          <w:szCs w:val="20"/>
          <w:rtl/>
        </w:rPr>
        <w:t>היתה</w:t>
      </w:r>
      <w:proofErr w:type="spellEnd"/>
      <w:r w:rsidRPr="00894AA1">
        <w:rPr>
          <w:rFonts w:ascii="Tahoma" w:hAnsi="Tahoma" w:cs="Tahoma"/>
          <w:sz w:val="20"/>
          <w:szCs w:val="20"/>
          <w:rtl/>
        </w:rPr>
        <w:t xml:space="preserve"> הוראה אחרת נוגדת. </w:t>
      </w:r>
      <w:r w:rsidR="00280CC5">
        <w:rPr>
          <w:rFonts w:ascii="Tahoma" w:hAnsi="Tahoma" w:cs="Tahoma" w:hint="cs"/>
          <w:sz w:val="20"/>
          <w:szCs w:val="20"/>
          <w:rtl/>
        </w:rPr>
        <w:t>בהמשך ו</w:t>
      </w:r>
      <w:r w:rsidRPr="00894AA1">
        <w:rPr>
          <w:rFonts w:ascii="Tahoma" w:hAnsi="Tahoma" w:cs="Tahoma"/>
          <w:sz w:val="20"/>
          <w:szCs w:val="20"/>
          <w:rtl/>
        </w:rPr>
        <w:t>בעקבות פסק הדין החוק הסדיר את נושא הסכמת בדיקת השכרות</w:t>
      </w:r>
      <w:r w:rsidR="00ED15BD">
        <w:rPr>
          <w:rFonts w:ascii="Tahoma" w:hAnsi="Tahoma" w:cs="Tahoma" w:hint="cs"/>
          <w:sz w:val="20"/>
          <w:szCs w:val="20"/>
          <w:rtl/>
        </w:rPr>
        <w:t xml:space="preserve"> ולכן </w:t>
      </w:r>
      <w:r w:rsidR="00ED15BD" w:rsidRPr="00280CC5">
        <w:rPr>
          <w:rFonts w:ascii="Tahoma" w:hAnsi="Tahoma" w:cs="Tahoma" w:hint="cs"/>
          <w:b/>
          <w:bCs/>
          <w:sz w:val="20"/>
          <w:szCs w:val="20"/>
          <w:highlight w:val="yellow"/>
          <w:rtl/>
        </w:rPr>
        <w:t>כיום</w:t>
      </w:r>
      <w:r w:rsidR="00ED15BD" w:rsidRPr="00280CC5">
        <w:rPr>
          <w:rFonts w:ascii="Tahoma" w:hAnsi="Tahoma" w:cs="Tahoma" w:hint="cs"/>
          <w:sz w:val="20"/>
          <w:szCs w:val="20"/>
          <w:highlight w:val="yellow"/>
          <w:rtl/>
        </w:rPr>
        <w:t xml:space="preserve"> יש</w:t>
      </w:r>
      <w:r w:rsidRPr="00280CC5">
        <w:rPr>
          <w:rFonts w:ascii="Tahoma" w:hAnsi="Tahoma" w:cs="Tahoma"/>
          <w:sz w:val="20"/>
          <w:szCs w:val="20"/>
          <w:highlight w:val="yellow"/>
          <w:rtl/>
        </w:rPr>
        <w:t xml:space="preserve"> הוראה ספציפית נוגדת</w:t>
      </w:r>
      <w:r w:rsidR="00ED15BD">
        <w:rPr>
          <w:rFonts w:ascii="Tahoma" w:hAnsi="Tahoma" w:cs="Tahoma" w:hint="cs"/>
          <w:sz w:val="20"/>
          <w:szCs w:val="20"/>
          <w:rtl/>
        </w:rPr>
        <w:t>,</w:t>
      </w:r>
      <w:r w:rsidRPr="00894AA1">
        <w:rPr>
          <w:rFonts w:ascii="Tahoma" w:hAnsi="Tahoma" w:cs="Tahoma"/>
          <w:sz w:val="20"/>
          <w:szCs w:val="20"/>
          <w:rtl/>
        </w:rPr>
        <w:t xml:space="preserve"> </w:t>
      </w:r>
      <w:r w:rsidR="004E2315" w:rsidRPr="004E2315">
        <w:rPr>
          <w:rFonts w:ascii="Tahoma" w:hAnsi="Tahoma" w:cs="Tahoma"/>
          <w:sz w:val="20"/>
          <w:szCs w:val="20"/>
          <w:u w:val="single"/>
          <w:rtl/>
        </w:rPr>
        <w:t>אבל</w:t>
      </w:r>
      <w:r w:rsidRPr="00894AA1">
        <w:rPr>
          <w:rFonts w:ascii="Tahoma" w:hAnsi="Tahoma" w:cs="Tahoma"/>
          <w:sz w:val="20"/>
          <w:szCs w:val="20"/>
          <w:rtl/>
        </w:rPr>
        <w:t xml:space="preserve"> </w:t>
      </w:r>
      <w:r w:rsidR="00ED15BD">
        <w:rPr>
          <w:rFonts w:ascii="Tahoma" w:hAnsi="Tahoma" w:cs="Tahoma" w:hint="cs"/>
          <w:sz w:val="20"/>
          <w:szCs w:val="20"/>
          <w:rtl/>
        </w:rPr>
        <w:t xml:space="preserve">בהיעדרה </w:t>
      </w:r>
      <w:r w:rsidRPr="00894AA1">
        <w:rPr>
          <w:rFonts w:ascii="Tahoma" w:hAnsi="Tahoma" w:cs="Tahoma"/>
          <w:sz w:val="20"/>
          <w:szCs w:val="20"/>
          <w:rtl/>
        </w:rPr>
        <w:t>חלו ההוראות הכלליות.</w:t>
      </w:r>
    </w:p>
    <w:p w:rsidR="00C07F7C" w:rsidRDefault="00C07F7C" w:rsidP="00150ADB">
      <w:pPr>
        <w:spacing w:after="0"/>
        <w:jc w:val="both"/>
        <w:rPr>
          <w:rFonts w:ascii="Tahoma" w:hAnsi="Tahoma" w:cs="Tahoma"/>
          <w:b/>
          <w:bCs/>
          <w:sz w:val="20"/>
          <w:szCs w:val="20"/>
          <w:u w:val="single"/>
          <w:rtl/>
        </w:rPr>
      </w:pPr>
    </w:p>
    <w:p w:rsidR="00C07F7C" w:rsidRPr="00C07F7C" w:rsidRDefault="00C07F7C" w:rsidP="00102340">
      <w:pPr>
        <w:spacing w:after="70"/>
        <w:jc w:val="center"/>
        <w:rPr>
          <w:rFonts w:ascii="Tahoma" w:hAnsi="Tahoma" w:cs="Tahoma"/>
          <w:b/>
          <w:bCs/>
          <w:color w:val="632423" w:themeColor="accent2" w:themeShade="80"/>
          <w:sz w:val="20"/>
          <w:szCs w:val="20"/>
          <w:u w:val="single"/>
          <w:rtl/>
        </w:rPr>
      </w:pPr>
      <w:r w:rsidRPr="00C07F7C">
        <w:rPr>
          <w:rFonts w:ascii="Tahoma" w:hAnsi="Tahoma" w:cs="Tahoma" w:hint="cs"/>
          <w:b/>
          <w:bCs/>
          <w:color w:val="632423" w:themeColor="accent2" w:themeShade="80"/>
          <w:sz w:val="20"/>
          <w:szCs w:val="20"/>
          <w:u w:val="single"/>
          <w:rtl/>
        </w:rPr>
        <w:t>עילות מעצר</w:t>
      </w:r>
      <w:r>
        <w:rPr>
          <w:rFonts w:ascii="Tahoma" w:hAnsi="Tahoma" w:cs="Tahoma" w:hint="cs"/>
          <w:b/>
          <w:bCs/>
          <w:color w:val="632423" w:themeColor="accent2" w:themeShade="80"/>
          <w:sz w:val="20"/>
          <w:szCs w:val="20"/>
          <w:u w:val="single"/>
          <w:rtl/>
        </w:rPr>
        <w:t xml:space="preserve"> </w:t>
      </w:r>
      <w:r>
        <w:rPr>
          <w:rFonts w:ascii="Tahoma" w:hAnsi="Tahoma" w:cs="Tahoma"/>
          <w:b/>
          <w:bCs/>
          <w:color w:val="632423" w:themeColor="accent2" w:themeShade="80"/>
          <w:sz w:val="20"/>
          <w:szCs w:val="20"/>
          <w:u w:val="single"/>
          <w:rtl/>
        </w:rPr>
        <w:t>–</w:t>
      </w:r>
      <w:r>
        <w:rPr>
          <w:rFonts w:ascii="Tahoma" w:hAnsi="Tahoma" w:cs="Tahoma" w:hint="cs"/>
          <w:b/>
          <w:bCs/>
          <w:color w:val="632423" w:themeColor="accent2" w:themeShade="80"/>
          <w:sz w:val="20"/>
          <w:szCs w:val="20"/>
          <w:u w:val="single"/>
          <w:rtl/>
        </w:rPr>
        <w:t xml:space="preserve"> שתיים כלליות ואחת ספציפית</w:t>
      </w:r>
    </w:p>
    <w:p w:rsidR="00C07F7C" w:rsidRPr="00C07F7C" w:rsidRDefault="00C07F7C" w:rsidP="0025433C">
      <w:pPr>
        <w:pStyle w:val="a7"/>
        <w:numPr>
          <w:ilvl w:val="0"/>
          <w:numId w:val="95"/>
        </w:numPr>
        <w:spacing w:after="70"/>
        <w:ind w:left="0"/>
        <w:jc w:val="both"/>
        <w:rPr>
          <w:rFonts w:ascii="Tahoma" w:hAnsi="Tahoma" w:cs="Tahoma"/>
          <w:b/>
          <w:bCs/>
          <w:sz w:val="20"/>
          <w:szCs w:val="20"/>
          <w:rtl/>
        </w:rPr>
      </w:pPr>
      <w:r w:rsidRPr="00C07F7C">
        <w:rPr>
          <w:rFonts w:ascii="Tahoma" w:hAnsi="Tahoma" w:cs="Tahoma" w:hint="cs"/>
          <w:b/>
          <w:bCs/>
          <w:sz w:val="20"/>
          <w:szCs w:val="20"/>
          <w:rtl/>
        </w:rPr>
        <w:t xml:space="preserve">"שיבוש" </w:t>
      </w:r>
      <w:r w:rsidRPr="00C07F7C">
        <w:rPr>
          <w:rFonts w:ascii="Tahoma" w:hAnsi="Tahoma" w:cs="Tahoma"/>
          <w:sz w:val="20"/>
          <w:szCs w:val="20"/>
          <w:rtl/>
        </w:rPr>
        <w:t>–</w:t>
      </w:r>
      <w:r w:rsidRPr="00C07F7C">
        <w:rPr>
          <w:rFonts w:ascii="Tahoma" w:hAnsi="Tahoma" w:cs="Tahoma" w:hint="cs"/>
          <w:b/>
          <w:bCs/>
          <w:sz w:val="20"/>
          <w:szCs w:val="20"/>
          <w:rtl/>
        </w:rPr>
        <w:t xml:space="preserve"> </w:t>
      </w:r>
      <w:r>
        <w:rPr>
          <w:rFonts w:ascii="Tahoma" w:hAnsi="Tahoma" w:cs="Tahoma" w:hint="cs"/>
          <w:sz w:val="20"/>
          <w:szCs w:val="20"/>
          <w:rtl/>
        </w:rPr>
        <w:t xml:space="preserve">כל דבר שיכול להפריע לתהליך החקירה </w:t>
      </w:r>
      <w:r>
        <w:rPr>
          <w:rFonts w:ascii="Tahoma" w:hAnsi="Tahoma" w:cs="Tahoma"/>
          <w:sz w:val="20"/>
          <w:szCs w:val="20"/>
          <w:rtl/>
        </w:rPr>
        <w:t>–</w:t>
      </w:r>
      <w:r>
        <w:rPr>
          <w:rFonts w:ascii="Tahoma" w:hAnsi="Tahoma" w:cs="Tahoma" w:hint="cs"/>
          <w:sz w:val="20"/>
          <w:szCs w:val="20"/>
          <w:rtl/>
        </w:rPr>
        <w:t xml:space="preserve"> בריחה מהארץ, הפחדת עדים ועוד. </w:t>
      </w:r>
    </w:p>
    <w:p w:rsidR="00C51DA4" w:rsidRPr="00C51DA4" w:rsidRDefault="00C07F7C" w:rsidP="0025433C">
      <w:pPr>
        <w:pStyle w:val="a7"/>
        <w:numPr>
          <w:ilvl w:val="0"/>
          <w:numId w:val="95"/>
        </w:numPr>
        <w:spacing w:after="70"/>
        <w:ind w:left="0"/>
        <w:jc w:val="both"/>
        <w:rPr>
          <w:rFonts w:ascii="Tahoma" w:hAnsi="Tahoma" w:cs="Tahoma"/>
          <w:sz w:val="20"/>
          <w:szCs w:val="20"/>
        </w:rPr>
      </w:pPr>
      <w:r w:rsidRPr="00C07F7C">
        <w:rPr>
          <w:rFonts w:ascii="Tahoma" w:hAnsi="Tahoma" w:cs="Tahoma" w:hint="cs"/>
          <w:b/>
          <w:bCs/>
          <w:sz w:val="20"/>
          <w:szCs w:val="20"/>
          <w:rtl/>
        </w:rPr>
        <w:t xml:space="preserve">"מסוכנות" </w:t>
      </w:r>
      <w:r w:rsidRPr="00C07F7C">
        <w:rPr>
          <w:rFonts w:ascii="Tahoma" w:hAnsi="Tahoma" w:cs="Tahoma"/>
          <w:sz w:val="20"/>
          <w:szCs w:val="20"/>
          <w:rtl/>
        </w:rPr>
        <w:t>–</w:t>
      </w:r>
      <w:r w:rsidRPr="00C07F7C">
        <w:rPr>
          <w:rFonts w:ascii="Tahoma" w:hAnsi="Tahoma" w:cs="Tahoma" w:hint="cs"/>
          <w:sz w:val="20"/>
          <w:szCs w:val="20"/>
          <w:rtl/>
        </w:rPr>
        <w:t xml:space="preserve"> </w:t>
      </w:r>
      <w:r w:rsidRPr="00C07F7C">
        <w:rPr>
          <w:rFonts w:ascii="Tahoma" w:hAnsi="Tahoma" w:cs="Tahoma" w:hint="cs"/>
          <w:sz w:val="20"/>
          <w:szCs w:val="20"/>
          <w:u w:val="single"/>
          <w:rtl/>
        </w:rPr>
        <w:t>זו יכולה להופיע בשתי צורות</w:t>
      </w:r>
      <w:r w:rsidRPr="00C07F7C">
        <w:rPr>
          <w:rFonts w:ascii="Tahoma" w:hAnsi="Tahoma" w:cs="Tahoma" w:hint="cs"/>
          <w:sz w:val="20"/>
          <w:szCs w:val="20"/>
          <w:rtl/>
        </w:rPr>
        <w:t xml:space="preserve">: </w:t>
      </w:r>
    </w:p>
    <w:p w:rsidR="00C51DA4" w:rsidRDefault="00C51DA4" w:rsidP="0025433C">
      <w:pPr>
        <w:pStyle w:val="a7"/>
        <w:numPr>
          <w:ilvl w:val="0"/>
          <w:numId w:val="159"/>
        </w:numPr>
        <w:spacing w:after="70"/>
        <w:ind w:left="360"/>
        <w:jc w:val="both"/>
        <w:rPr>
          <w:rFonts w:ascii="Tahoma" w:hAnsi="Tahoma" w:cs="Tahoma"/>
          <w:sz w:val="20"/>
          <w:szCs w:val="20"/>
          <w:rtl/>
        </w:rPr>
      </w:pPr>
      <w:r>
        <w:rPr>
          <w:rFonts w:ascii="Tahoma" w:hAnsi="Tahoma" w:cs="Tahoma" w:hint="cs"/>
          <w:sz w:val="20"/>
          <w:szCs w:val="20"/>
          <w:rtl/>
        </w:rPr>
        <w:t xml:space="preserve">מסוכנות </w:t>
      </w:r>
      <w:r w:rsidR="00C07F7C" w:rsidRPr="00C07F7C">
        <w:rPr>
          <w:rFonts w:ascii="Tahoma" w:hAnsi="Tahoma" w:cs="Tahoma" w:hint="cs"/>
          <w:sz w:val="20"/>
          <w:szCs w:val="20"/>
          <w:rtl/>
        </w:rPr>
        <w:t xml:space="preserve">אינדיבידואלית </w:t>
      </w:r>
      <w:r>
        <w:rPr>
          <w:rFonts w:ascii="Tahoma" w:hAnsi="Tahoma" w:cs="Tahoma" w:hint="cs"/>
          <w:sz w:val="20"/>
          <w:szCs w:val="20"/>
          <w:highlight w:val="yellow"/>
          <w:rtl/>
        </w:rPr>
        <w:t>ש</w:t>
      </w:r>
      <w:r w:rsidR="00C07F7C" w:rsidRPr="00C07F7C">
        <w:rPr>
          <w:rFonts w:ascii="Tahoma" w:hAnsi="Tahoma" w:cs="Tahoma" w:hint="cs"/>
          <w:sz w:val="20"/>
          <w:szCs w:val="20"/>
          <w:highlight w:val="yellow"/>
          <w:rtl/>
        </w:rPr>
        <w:t>נלמדת פשוט מהאדם עצמו</w:t>
      </w:r>
      <w:r w:rsidR="00C07F7C" w:rsidRPr="00C07F7C">
        <w:rPr>
          <w:rFonts w:ascii="Tahoma" w:hAnsi="Tahoma" w:cs="Tahoma" w:hint="cs"/>
          <w:sz w:val="20"/>
          <w:szCs w:val="20"/>
          <w:rtl/>
        </w:rPr>
        <w:t xml:space="preserve"> (עבר פלילי וכדומה);</w:t>
      </w:r>
    </w:p>
    <w:p w:rsidR="00C07F7C" w:rsidRDefault="00C51DA4" w:rsidP="0025433C">
      <w:pPr>
        <w:pStyle w:val="a7"/>
        <w:numPr>
          <w:ilvl w:val="0"/>
          <w:numId w:val="159"/>
        </w:numPr>
        <w:spacing w:after="70"/>
        <w:ind w:left="360"/>
        <w:jc w:val="both"/>
        <w:rPr>
          <w:rFonts w:ascii="Tahoma" w:hAnsi="Tahoma" w:cs="Tahoma"/>
          <w:sz w:val="20"/>
          <w:szCs w:val="20"/>
        </w:rPr>
      </w:pPr>
      <w:r>
        <w:rPr>
          <w:rFonts w:ascii="Tahoma" w:hAnsi="Tahoma" w:cs="Tahoma" w:hint="cs"/>
          <w:sz w:val="20"/>
          <w:szCs w:val="20"/>
          <w:rtl/>
        </w:rPr>
        <w:t>מ</w:t>
      </w:r>
      <w:r w:rsidR="00C07F7C" w:rsidRPr="00C07F7C">
        <w:rPr>
          <w:rFonts w:ascii="Tahoma" w:hAnsi="Tahoma" w:cs="Tahoma" w:hint="cs"/>
          <w:sz w:val="20"/>
          <w:szCs w:val="20"/>
          <w:rtl/>
        </w:rPr>
        <w:t xml:space="preserve">סוכנות </w:t>
      </w:r>
      <w:r w:rsidR="00C07F7C" w:rsidRPr="00C07F7C">
        <w:rPr>
          <w:rFonts w:ascii="Tahoma" w:hAnsi="Tahoma" w:cs="Tahoma" w:hint="cs"/>
          <w:sz w:val="20"/>
          <w:szCs w:val="20"/>
          <w:highlight w:val="yellow"/>
          <w:rtl/>
        </w:rPr>
        <w:t>שנלמדת מהבסיס העובדתי של עבירה מסוימת</w:t>
      </w:r>
      <w:r w:rsidR="00C07F7C" w:rsidRPr="00C07F7C">
        <w:rPr>
          <w:rFonts w:ascii="Tahoma" w:hAnsi="Tahoma" w:cs="Tahoma" w:hint="cs"/>
          <w:sz w:val="20"/>
          <w:szCs w:val="20"/>
          <w:rtl/>
        </w:rPr>
        <w:t xml:space="preserve"> (מעצם זה שיש בסיס עובדתי לרצח ברור שהאדם מסוכן).</w:t>
      </w:r>
    </w:p>
    <w:p w:rsidR="00C51DA4" w:rsidRPr="00C07F7C" w:rsidRDefault="00C51DA4" w:rsidP="00C51DA4">
      <w:pPr>
        <w:pStyle w:val="a7"/>
        <w:spacing w:after="70"/>
        <w:ind w:left="360"/>
        <w:jc w:val="both"/>
        <w:rPr>
          <w:rFonts w:ascii="Tahoma" w:hAnsi="Tahoma" w:cs="Tahoma"/>
          <w:sz w:val="20"/>
          <w:szCs w:val="20"/>
          <w:rtl/>
        </w:rPr>
      </w:pPr>
    </w:p>
    <w:p w:rsidR="00C07F7C" w:rsidRPr="00C07F7C" w:rsidRDefault="00C51DA4" w:rsidP="00915ECC">
      <w:pPr>
        <w:pStyle w:val="a7"/>
        <w:numPr>
          <w:ilvl w:val="0"/>
          <w:numId w:val="95"/>
        </w:numPr>
        <w:spacing w:after="70"/>
        <w:ind w:left="0"/>
        <w:jc w:val="both"/>
        <w:rPr>
          <w:rFonts w:ascii="Tahoma" w:hAnsi="Tahoma" w:cs="Tahoma"/>
          <w:sz w:val="20"/>
          <w:szCs w:val="20"/>
          <w:rtl/>
        </w:rPr>
      </w:pPr>
      <w:r>
        <w:rPr>
          <w:rFonts w:ascii="Tahoma" w:hAnsi="Tahoma" w:cs="Tahoma" w:hint="cs"/>
          <w:b/>
          <w:bCs/>
          <w:sz w:val="20"/>
          <w:szCs w:val="20"/>
          <w:rtl/>
        </w:rPr>
        <w:t>עיל</w:t>
      </w:r>
      <w:r w:rsidR="00915ECC">
        <w:rPr>
          <w:rFonts w:ascii="Tahoma" w:hAnsi="Tahoma" w:cs="Tahoma" w:hint="cs"/>
          <w:b/>
          <w:bCs/>
          <w:sz w:val="20"/>
          <w:szCs w:val="20"/>
          <w:rtl/>
        </w:rPr>
        <w:t>ת</w:t>
      </w:r>
      <w:r>
        <w:rPr>
          <w:rFonts w:ascii="Tahoma" w:hAnsi="Tahoma" w:cs="Tahoma" w:hint="cs"/>
          <w:b/>
          <w:bCs/>
          <w:sz w:val="20"/>
          <w:szCs w:val="20"/>
          <w:rtl/>
        </w:rPr>
        <w:t xml:space="preserve"> </w:t>
      </w:r>
      <w:r w:rsidR="00C07F7C" w:rsidRPr="00C07F7C">
        <w:rPr>
          <w:rFonts w:ascii="Tahoma" w:hAnsi="Tahoma" w:cs="Tahoma" w:hint="cs"/>
          <w:b/>
          <w:bCs/>
          <w:sz w:val="20"/>
          <w:szCs w:val="20"/>
          <w:rtl/>
        </w:rPr>
        <w:t>"לצורכי חקירה</w:t>
      </w:r>
      <w:r w:rsidR="00C07F7C">
        <w:rPr>
          <w:rFonts w:ascii="Tahoma" w:hAnsi="Tahoma" w:cs="Tahoma" w:hint="cs"/>
          <w:b/>
          <w:bCs/>
          <w:sz w:val="20"/>
          <w:szCs w:val="20"/>
          <w:rtl/>
        </w:rPr>
        <w:t xml:space="preserve"> מיוחדים</w:t>
      </w:r>
      <w:r w:rsidR="00C07F7C" w:rsidRPr="00C07F7C">
        <w:rPr>
          <w:rFonts w:ascii="Tahoma" w:hAnsi="Tahoma" w:cs="Tahoma" w:hint="cs"/>
          <w:b/>
          <w:bCs/>
          <w:sz w:val="20"/>
          <w:szCs w:val="20"/>
          <w:rtl/>
        </w:rPr>
        <w:t>"</w:t>
      </w:r>
      <w:r w:rsidR="00C07F7C" w:rsidRPr="00C07F7C">
        <w:rPr>
          <w:rFonts w:ascii="Tahoma" w:hAnsi="Tahoma" w:cs="Tahoma" w:hint="cs"/>
          <w:sz w:val="20"/>
          <w:szCs w:val="20"/>
          <w:rtl/>
        </w:rPr>
        <w:t xml:space="preserve"> </w:t>
      </w:r>
      <w:r w:rsidR="00C07F7C" w:rsidRPr="00C07F7C">
        <w:rPr>
          <w:rFonts w:ascii="Tahoma" w:hAnsi="Tahoma" w:cs="Tahoma"/>
          <w:sz w:val="20"/>
          <w:szCs w:val="20"/>
          <w:rtl/>
        </w:rPr>
        <w:t>–</w:t>
      </w:r>
      <w:r>
        <w:rPr>
          <w:rFonts w:ascii="Tahoma" w:hAnsi="Tahoma" w:cs="Tahoma" w:hint="cs"/>
          <w:sz w:val="20"/>
          <w:szCs w:val="20"/>
          <w:rtl/>
        </w:rPr>
        <w:t xml:space="preserve"> </w:t>
      </w:r>
      <w:r w:rsidRPr="00C51DA4">
        <w:rPr>
          <w:rFonts w:ascii="Tahoma" w:hAnsi="Tahoma" w:cs="Tahoma" w:hint="cs"/>
          <w:color w:val="FFFFFF" w:themeColor="background1"/>
          <w:sz w:val="20"/>
          <w:szCs w:val="20"/>
          <w:highlight w:val="darkBlue"/>
          <w:rtl/>
        </w:rPr>
        <w:t>ס' 13(ג) לחוק המעצרים</w:t>
      </w:r>
      <w:r w:rsidRPr="00C51DA4">
        <w:rPr>
          <w:rFonts w:ascii="Tahoma" w:hAnsi="Tahoma" w:cs="Tahoma" w:hint="cs"/>
          <w:sz w:val="20"/>
          <w:szCs w:val="20"/>
          <w:rtl/>
        </w:rPr>
        <w:t>:</w:t>
      </w:r>
      <w:r w:rsidR="00C07F7C" w:rsidRPr="00C07F7C">
        <w:rPr>
          <w:rFonts w:ascii="Tahoma" w:hAnsi="Tahoma" w:cs="Tahoma" w:hint="cs"/>
          <w:sz w:val="20"/>
          <w:szCs w:val="20"/>
          <w:rtl/>
        </w:rPr>
        <w:t xml:space="preserve"> קיים רק בתקופת החקירה עצמה (באם נפתחה כזו בכלל) ולא לפני כן</w:t>
      </w:r>
      <w:r w:rsidR="00C07F7C">
        <w:rPr>
          <w:rFonts w:ascii="Tahoma" w:hAnsi="Tahoma" w:cs="Tahoma" w:hint="cs"/>
          <w:sz w:val="20"/>
          <w:szCs w:val="20"/>
          <w:rtl/>
        </w:rPr>
        <w:t>. כאן האדם לא מסוכן ואנחנו רק רוצים להחזיק אותו במעצר כדי שנוכל להפעיל אמצעי חקירה מיוחדים (מדובב בתאו, עיתון פיקטיבי ועוד).</w:t>
      </w:r>
    </w:p>
    <w:p w:rsidR="002F172C" w:rsidRPr="00894AA1" w:rsidRDefault="002F172C" w:rsidP="00102340">
      <w:pPr>
        <w:spacing w:after="70"/>
        <w:jc w:val="both"/>
        <w:rPr>
          <w:rFonts w:ascii="Tahoma" w:hAnsi="Tahoma" w:cs="Tahoma"/>
          <w:b/>
          <w:bCs/>
          <w:sz w:val="20"/>
          <w:szCs w:val="20"/>
          <w:u w:val="single"/>
          <w:rtl/>
        </w:rPr>
      </w:pPr>
    </w:p>
    <w:p w:rsidR="002F172C" w:rsidRDefault="002F172C" w:rsidP="00B04EC4">
      <w:pPr>
        <w:pStyle w:val="2"/>
        <w:spacing w:after="70"/>
        <w:rPr>
          <w:rtl/>
        </w:rPr>
      </w:pPr>
      <w:bookmarkStart w:id="32" w:name="_Toc458629532"/>
      <w:r>
        <w:rPr>
          <w:rFonts w:hint="cs"/>
          <w:rtl/>
        </w:rPr>
        <w:t>5.2</w:t>
      </w:r>
      <w:r w:rsidRPr="0036256B">
        <w:rPr>
          <w:rFonts w:hint="cs"/>
          <w:rtl/>
        </w:rPr>
        <w:t xml:space="preserve"> </w:t>
      </w:r>
      <w:r w:rsidR="00B04EC4">
        <w:rPr>
          <w:rFonts w:hint="cs"/>
          <w:rtl/>
        </w:rPr>
        <w:t xml:space="preserve">שישה </w:t>
      </w:r>
      <w:r>
        <w:rPr>
          <w:rFonts w:hint="cs"/>
          <w:rtl/>
        </w:rPr>
        <w:t>סוגי מעצרים</w:t>
      </w:r>
      <w:bookmarkEnd w:id="32"/>
    </w:p>
    <w:p w:rsidR="00AB6354" w:rsidRPr="008129B8" w:rsidRDefault="00AB6354" w:rsidP="00102340">
      <w:pPr>
        <w:pStyle w:val="a7"/>
        <w:numPr>
          <w:ilvl w:val="0"/>
          <w:numId w:val="18"/>
        </w:numPr>
        <w:spacing w:after="70"/>
        <w:ind w:left="0"/>
        <w:jc w:val="both"/>
        <w:rPr>
          <w:rFonts w:ascii="Tahoma" w:hAnsi="Tahoma" w:cs="Tahoma"/>
          <w:sz w:val="20"/>
          <w:szCs w:val="20"/>
        </w:rPr>
      </w:pPr>
      <w:r w:rsidRPr="00C835EA">
        <w:rPr>
          <w:rFonts w:ascii="Tahoma" w:hAnsi="Tahoma" w:cs="Tahoma"/>
          <w:b/>
          <w:bCs/>
          <w:color w:val="00B050"/>
          <w:sz w:val="20"/>
          <w:szCs w:val="20"/>
          <w:rtl/>
        </w:rPr>
        <w:t xml:space="preserve">מעצר ראשוני </w:t>
      </w:r>
      <w:r w:rsidR="002F172C" w:rsidRPr="00C835EA">
        <w:rPr>
          <w:rFonts w:ascii="Tahoma" w:hAnsi="Tahoma" w:cs="Tahoma" w:hint="cs"/>
          <w:b/>
          <w:bCs/>
          <w:color w:val="00B050"/>
          <w:sz w:val="20"/>
          <w:szCs w:val="20"/>
          <w:rtl/>
        </w:rPr>
        <w:t>ע"י</w:t>
      </w:r>
      <w:r w:rsidRPr="00C835EA">
        <w:rPr>
          <w:rFonts w:ascii="Tahoma" w:hAnsi="Tahoma" w:cs="Tahoma"/>
          <w:b/>
          <w:bCs/>
          <w:color w:val="00B050"/>
          <w:sz w:val="20"/>
          <w:szCs w:val="20"/>
          <w:rtl/>
        </w:rPr>
        <w:t xml:space="preserve"> שוטר</w:t>
      </w:r>
      <w:r w:rsidRPr="00C835EA">
        <w:rPr>
          <w:rFonts w:ascii="Tahoma" w:hAnsi="Tahoma" w:cs="Tahoma" w:hint="cs"/>
          <w:sz w:val="20"/>
          <w:szCs w:val="20"/>
          <w:rtl/>
        </w:rPr>
        <w:t>:</w:t>
      </w:r>
      <w:r w:rsidRPr="008129B8">
        <w:rPr>
          <w:rFonts w:ascii="Tahoma" w:hAnsi="Tahoma" w:cs="Tahoma"/>
          <w:sz w:val="20"/>
          <w:szCs w:val="20"/>
          <w:rtl/>
        </w:rPr>
        <w:t xml:space="preserve"> </w:t>
      </w:r>
      <w:r w:rsidRPr="002F172C">
        <w:rPr>
          <w:rFonts w:ascii="Tahoma" w:hAnsi="Tahoma" w:cs="Tahoma"/>
          <w:b/>
          <w:bCs/>
          <w:sz w:val="20"/>
          <w:szCs w:val="20"/>
          <w:rtl/>
        </w:rPr>
        <w:t>בצו</w:t>
      </w:r>
      <w:r w:rsidR="002F172C">
        <w:rPr>
          <w:rFonts w:ascii="Tahoma" w:hAnsi="Tahoma" w:cs="Tahoma" w:hint="cs"/>
          <w:sz w:val="20"/>
          <w:szCs w:val="20"/>
          <w:rtl/>
        </w:rPr>
        <w:t xml:space="preserve"> </w:t>
      </w:r>
      <w:r w:rsidRPr="008129B8">
        <w:rPr>
          <w:rFonts w:ascii="Tahoma" w:hAnsi="Tahoma" w:cs="Tahoma"/>
          <w:sz w:val="20"/>
          <w:szCs w:val="20"/>
          <w:rtl/>
        </w:rPr>
        <w:t>(</w:t>
      </w:r>
      <w:r w:rsidRPr="00C835EA">
        <w:rPr>
          <w:rFonts w:ascii="Tahoma" w:hAnsi="Tahoma" w:cs="Tahoma"/>
          <w:color w:val="FFFFFF" w:themeColor="background1"/>
          <w:sz w:val="20"/>
          <w:szCs w:val="20"/>
          <w:highlight w:val="darkBlue"/>
          <w:rtl/>
        </w:rPr>
        <w:t>ס' 13</w:t>
      </w:r>
      <w:r w:rsidRPr="008129B8">
        <w:rPr>
          <w:rFonts w:ascii="Tahoma" w:hAnsi="Tahoma" w:cs="Tahoma"/>
          <w:sz w:val="20"/>
          <w:szCs w:val="20"/>
          <w:rtl/>
        </w:rPr>
        <w:t xml:space="preserve"> לחוק המעצרים) </w:t>
      </w:r>
      <w:r w:rsidRPr="002F172C">
        <w:rPr>
          <w:rFonts w:ascii="Tahoma" w:hAnsi="Tahoma" w:cs="Tahoma"/>
          <w:b/>
          <w:bCs/>
          <w:sz w:val="20"/>
          <w:szCs w:val="20"/>
          <w:rtl/>
        </w:rPr>
        <w:t>ושלא בצו</w:t>
      </w:r>
      <w:r w:rsidR="00C835EA">
        <w:rPr>
          <w:rFonts w:ascii="Tahoma" w:hAnsi="Tahoma" w:cs="Tahoma" w:hint="cs"/>
          <w:sz w:val="20"/>
          <w:szCs w:val="20"/>
          <w:rtl/>
        </w:rPr>
        <w:t xml:space="preserve"> </w:t>
      </w:r>
      <w:r w:rsidR="00C835EA">
        <w:rPr>
          <w:rFonts w:ascii="Tahoma" w:hAnsi="Tahoma" w:cs="Tahoma"/>
          <w:sz w:val="20"/>
          <w:szCs w:val="20"/>
          <w:rtl/>
        </w:rPr>
        <w:t>–</w:t>
      </w:r>
      <w:r w:rsidR="00C835EA">
        <w:rPr>
          <w:rFonts w:ascii="Tahoma" w:hAnsi="Tahoma" w:cs="Tahoma" w:hint="cs"/>
          <w:sz w:val="20"/>
          <w:szCs w:val="20"/>
          <w:rtl/>
        </w:rPr>
        <w:t xml:space="preserve"> </w:t>
      </w:r>
      <w:r w:rsidR="00C835EA" w:rsidRPr="00C835EA">
        <w:rPr>
          <w:rFonts w:ascii="Tahoma" w:hAnsi="Tahoma" w:cs="Tahoma" w:hint="cs"/>
          <w:b/>
          <w:bCs/>
          <w:sz w:val="20"/>
          <w:szCs w:val="20"/>
          <w:rtl/>
        </w:rPr>
        <w:t>בשטח</w:t>
      </w:r>
      <w:r w:rsidR="00C835EA">
        <w:rPr>
          <w:rFonts w:ascii="Tahoma" w:hAnsi="Tahoma" w:cs="Tahoma" w:hint="cs"/>
          <w:sz w:val="20"/>
          <w:szCs w:val="20"/>
          <w:rtl/>
        </w:rPr>
        <w:t xml:space="preserve"> </w:t>
      </w:r>
      <w:r w:rsidRPr="008129B8">
        <w:rPr>
          <w:rFonts w:ascii="Tahoma" w:hAnsi="Tahoma" w:cs="Tahoma"/>
          <w:sz w:val="20"/>
          <w:szCs w:val="20"/>
          <w:rtl/>
        </w:rPr>
        <w:t>(</w:t>
      </w:r>
      <w:r w:rsidRPr="00C835EA">
        <w:rPr>
          <w:rFonts w:ascii="Tahoma" w:hAnsi="Tahoma" w:cs="Tahoma"/>
          <w:color w:val="FFFFFF" w:themeColor="background1"/>
          <w:sz w:val="20"/>
          <w:szCs w:val="20"/>
          <w:highlight w:val="darkBlue"/>
          <w:rtl/>
        </w:rPr>
        <w:t>ס' 23</w:t>
      </w:r>
      <w:r w:rsidRPr="008129B8">
        <w:rPr>
          <w:rFonts w:ascii="Tahoma" w:hAnsi="Tahoma" w:cs="Tahoma"/>
          <w:sz w:val="20"/>
          <w:szCs w:val="20"/>
          <w:rtl/>
        </w:rPr>
        <w:t xml:space="preserve"> לחוק המעצרים).</w:t>
      </w:r>
      <w:r w:rsidR="00C835EA">
        <w:rPr>
          <w:rFonts w:ascii="Tahoma" w:hAnsi="Tahoma" w:cs="Tahoma" w:hint="cs"/>
          <w:sz w:val="20"/>
          <w:szCs w:val="20"/>
          <w:rtl/>
        </w:rPr>
        <w:t xml:space="preserve"> מעצר זה הוא מעצר של עד 24 שעות.</w:t>
      </w:r>
    </w:p>
    <w:p w:rsidR="00AB6354" w:rsidRPr="008129B8" w:rsidRDefault="00C835EA" w:rsidP="00B04EC4">
      <w:pPr>
        <w:pStyle w:val="a7"/>
        <w:numPr>
          <w:ilvl w:val="0"/>
          <w:numId w:val="18"/>
        </w:numPr>
        <w:spacing w:after="70"/>
        <w:ind w:left="0"/>
        <w:jc w:val="both"/>
        <w:rPr>
          <w:rFonts w:ascii="Tahoma" w:hAnsi="Tahoma" w:cs="Tahoma"/>
          <w:sz w:val="20"/>
          <w:szCs w:val="20"/>
        </w:rPr>
      </w:pPr>
      <w:r>
        <w:rPr>
          <w:rFonts w:ascii="Tahoma" w:hAnsi="Tahoma" w:cs="Tahoma" w:hint="cs"/>
          <w:b/>
          <w:bCs/>
          <w:color w:val="00B050"/>
          <w:sz w:val="20"/>
          <w:szCs w:val="20"/>
          <w:rtl/>
        </w:rPr>
        <w:t>"</w:t>
      </w:r>
      <w:r w:rsidR="00AB6354" w:rsidRPr="00C835EA">
        <w:rPr>
          <w:rFonts w:ascii="Tahoma" w:hAnsi="Tahoma" w:cs="Tahoma"/>
          <w:b/>
          <w:bCs/>
          <w:color w:val="00B050"/>
          <w:sz w:val="20"/>
          <w:szCs w:val="20"/>
          <w:rtl/>
        </w:rPr>
        <w:t>מעצר ימים</w:t>
      </w:r>
      <w:r>
        <w:rPr>
          <w:rFonts w:ascii="Tahoma" w:hAnsi="Tahoma" w:cs="Tahoma" w:hint="cs"/>
          <w:b/>
          <w:bCs/>
          <w:color w:val="00B050"/>
          <w:sz w:val="20"/>
          <w:szCs w:val="20"/>
          <w:rtl/>
        </w:rPr>
        <w:t xml:space="preserve">" </w:t>
      </w:r>
      <w:r>
        <w:rPr>
          <w:rFonts w:ascii="Tahoma" w:hAnsi="Tahoma" w:cs="Tahoma"/>
          <w:b/>
          <w:bCs/>
          <w:color w:val="00B050"/>
          <w:sz w:val="20"/>
          <w:szCs w:val="20"/>
          <w:rtl/>
        </w:rPr>
        <w:t>–</w:t>
      </w:r>
      <w:r>
        <w:rPr>
          <w:rFonts w:ascii="Tahoma" w:hAnsi="Tahoma" w:cs="Tahoma" w:hint="cs"/>
          <w:b/>
          <w:bCs/>
          <w:color w:val="00B050"/>
          <w:sz w:val="20"/>
          <w:szCs w:val="20"/>
          <w:rtl/>
        </w:rPr>
        <w:t xml:space="preserve"> מעצר לפני הגשת כתב אישום</w:t>
      </w:r>
      <w:r w:rsidRPr="00C835EA">
        <w:rPr>
          <w:rFonts w:ascii="Tahoma" w:hAnsi="Tahoma" w:cs="Tahoma" w:hint="cs"/>
          <w:sz w:val="20"/>
          <w:szCs w:val="20"/>
          <w:rtl/>
        </w:rPr>
        <w:t>:</w:t>
      </w:r>
      <w:r w:rsidR="00AB6354" w:rsidRPr="008129B8">
        <w:rPr>
          <w:rFonts w:ascii="Tahoma" w:hAnsi="Tahoma" w:cs="Tahoma"/>
          <w:sz w:val="20"/>
          <w:szCs w:val="20"/>
          <w:rtl/>
        </w:rPr>
        <w:t xml:space="preserve"> </w:t>
      </w:r>
      <w:r>
        <w:rPr>
          <w:rFonts w:ascii="Tahoma" w:hAnsi="Tahoma" w:cs="Tahoma" w:hint="cs"/>
          <w:sz w:val="20"/>
          <w:szCs w:val="20"/>
          <w:rtl/>
        </w:rPr>
        <w:t xml:space="preserve">למעשה - </w:t>
      </w:r>
      <w:r w:rsidR="00AB6354" w:rsidRPr="00C835EA">
        <w:rPr>
          <w:rFonts w:ascii="Tahoma" w:hAnsi="Tahoma" w:cs="Tahoma"/>
          <w:b/>
          <w:bCs/>
          <w:sz w:val="20"/>
          <w:szCs w:val="20"/>
          <w:rtl/>
        </w:rPr>
        <w:t>הארכת מעצר</w:t>
      </w:r>
      <w:r w:rsidRPr="00C835EA">
        <w:rPr>
          <w:rFonts w:ascii="Tahoma" w:hAnsi="Tahoma" w:cs="Tahoma" w:hint="cs"/>
          <w:b/>
          <w:bCs/>
          <w:sz w:val="20"/>
          <w:szCs w:val="20"/>
          <w:rtl/>
        </w:rPr>
        <w:t xml:space="preserve"> או</w:t>
      </w:r>
      <w:r w:rsidR="00AB6354" w:rsidRPr="00C835EA">
        <w:rPr>
          <w:rFonts w:ascii="Tahoma" w:hAnsi="Tahoma" w:cs="Tahoma"/>
          <w:b/>
          <w:bCs/>
          <w:sz w:val="20"/>
          <w:szCs w:val="20"/>
          <w:rtl/>
        </w:rPr>
        <w:t xml:space="preserve"> מעצר על ידי ש</w:t>
      </w:r>
      <w:r w:rsidRPr="00C835EA">
        <w:rPr>
          <w:rFonts w:ascii="Tahoma" w:hAnsi="Tahoma" w:cs="Tahoma" w:hint="cs"/>
          <w:b/>
          <w:bCs/>
          <w:sz w:val="20"/>
          <w:szCs w:val="20"/>
          <w:rtl/>
        </w:rPr>
        <w:t>ופט</w:t>
      </w:r>
      <w:r>
        <w:rPr>
          <w:rFonts w:ascii="Tahoma" w:hAnsi="Tahoma" w:cs="Tahoma" w:hint="cs"/>
          <w:sz w:val="20"/>
          <w:szCs w:val="20"/>
          <w:rtl/>
        </w:rPr>
        <w:t>. מעצר זה מתבצע</w:t>
      </w:r>
      <w:r w:rsidR="00AB6354" w:rsidRPr="008129B8">
        <w:rPr>
          <w:rFonts w:ascii="Tahoma" w:hAnsi="Tahoma" w:cs="Tahoma"/>
          <w:sz w:val="20"/>
          <w:szCs w:val="20"/>
          <w:rtl/>
        </w:rPr>
        <w:t xml:space="preserve"> לפני הגשת </w:t>
      </w:r>
      <w:r>
        <w:rPr>
          <w:rFonts w:ascii="Tahoma" w:hAnsi="Tahoma" w:cs="Tahoma" w:hint="cs"/>
          <w:sz w:val="20"/>
          <w:szCs w:val="20"/>
          <w:rtl/>
        </w:rPr>
        <w:t>כ"א</w:t>
      </w:r>
      <w:r w:rsidR="00AB6354" w:rsidRPr="008129B8">
        <w:rPr>
          <w:rFonts w:ascii="Tahoma" w:hAnsi="Tahoma" w:cs="Tahoma"/>
          <w:sz w:val="20"/>
          <w:szCs w:val="20"/>
          <w:rtl/>
        </w:rPr>
        <w:t xml:space="preserve"> (</w:t>
      </w:r>
      <w:r w:rsidR="00AB6354" w:rsidRPr="00C835EA">
        <w:rPr>
          <w:rFonts w:ascii="Tahoma" w:hAnsi="Tahoma" w:cs="Tahoma"/>
          <w:color w:val="FFFFFF" w:themeColor="background1"/>
          <w:sz w:val="20"/>
          <w:szCs w:val="20"/>
          <w:highlight w:val="darkBlue"/>
          <w:rtl/>
        </w:rPr>
        <w:t>ס' 13</w:t>
      </w:r>
      <w:r w:rsidR="00AB6354" w:rsidRPr="008129B8">
        <w:rPr>
          <w:rFonts w:ascii="Tahoma" w:hAnsi="Tahoma" w:cs="Tahoma"/>
          <w:sz w:val="20"/>
          <w:szCs w:val="20"/>
          <w:rtl/>
        </w:rPr>
        <w:t xml:space="preserve"> לחוק המעצרים)</w:t>
      </w:r>
      <w:r w:rsidR="002F172C">
        <w:rPr>
          <w:rFonts w:ascii="Tahoma" w:hAnsi="Tahoma" w:cs="Tahoma" w:hint="cs"/>
          <w:sz w:val="20"/>
          <w:szCs w:val="20"/>
          <w:rtl/>
        </w:rPr>
        <w:t>.</w:t>
      </w:r>
    </w:p>
    <w:p w:rsidR="00AB6354" w:rsidRPr="008129B8" w:rsidRDefault="00AB6354" w:rsidP="002338E3">
      <w:pPr>
        <w:pStyle w:val="a7"/>
        <w:numPr>
          <w:ilvl w:val="0"/>
          <w:numId w:val="18"/>
        </w:numPr>
        <w:spacing w:after="70"/>
        <w:ind w:left="0"/>
        <w:jc w:val="both"/>
        <w:rPr>
          <w:rFonts w:ascii="Tahoma" w:hAnsi="Tahoma" w:cs="Tahoma"/>
          <w:sz w:val="20"/>
          <w:szCs w:val="20"/>
        </w:rPr>
      </w:pPr>
      <w:r w:rsidRPr="00C835EA">
        <w:rPr>
          <w:rFonts w:ascii="Tahoma" w:hAnsi="Tahoma" w:cs="Tahoma"/>
          <w:b/>
          <w:bCs/>
          <w:color w:val="00B050"/>
          <w:sz w:val="20"/>
          <w:szCs w:val="20"/>
          <w:rtl/>
        </w:rPr>
        <w:t>מעצר לפי הצהרת תובע</w:t>
      </w:r>
      <w:r w:rsidR="00C835EA" w:rsidRPr="00C835EA">
        <w:rPr>
          <w:rFonts w:ascii="Tahoma" w:hAnsi="Tahoma" w:cs="Tahoma" w:hint="cs"/>
          <w:sz w:val="20"/>
          <w:szCs w:val="20"/>
          <w:rtl/>
        </w:rPr>
        <w:t>:</w:t>
      </w:r>
      <w:r w:rsidRPr="008129B8">
        <w:rPr>
          <w:rFonts w:ascii="Tahoma" w:hAnsi="Tahoma" w:cs="Tahoma"/>
          <w:sz w:val="20"/>
          <w:szCs w:val="20"/>
          <w:rtl/>
        </w:rPr>
        <w:t xml:space="preserve"> </w:t>
      </w:r>
      <w:r w:rsidR="00C835EA">
        <w:rPr>
          <w:rFonts w:ascii="Tahoma" w:hAnsi="Tahoma" w:cs="Tahoma" w:hint="cs"/>
          <w:sz w:val="20"/>
          <w:szCs w:val="20"/>
          <w:rtl/>
        </w:rPr>
        <w:t xml:space="preserve">זהו מעצר </w:t>
      </w:r>
      <w:r w:rsidRPr="00C835EA">
        <w:rPr>
          <w:rFonts w:ascii="Tahoma" w:hAnsi="Tahoma" w:cs="Tahoma"/>
          <w:b/>
          <w:bCs/>
          <w:sz w:val="20"/>
          <w:szCs w:val="20"/>
          <w:rtl/>
        </w:rPr>
        <w:t>ל</w:t>
      </w:r>
      <w:r w:rsidR="00C835EA" w:rsidRPr="00C835EA">
        <w:rPr>
          <w:rFonts w:ascii="Tahoma" w:hAnsi="Tahoma" w:cs="Tahoma" w:hint="cs"/>
          <w:b/>
          <w:bCs/>
          <w:sz w:val="20"/>
          <w:szCs w:val="20"/>
          <w:rtl/>
        </w:rPr>
        <w:t xml:space="preserve">זמן </w:t>
      </w:r>
      <w:r w:rsidRPr="00C835EA">
        <w:rPr>
          <w:rFonts w:ascii="Tahoma" w:hAnsi="Tahoma" w:cs="Tahoma"/>
          <w:b/>
          <w:bCs/>
          <w:sz w:val="20"/>
          <w:szCs w:val="20"/>
          <w:rtl/>
        </w:rPr>
        <w:t>ימי כתיבת כתב האישום</w:t>
      </w:r>
      <w:r w:rsidRPr="008129B8">
        <w:rPr>
          <w:rFonts w:ascii="Tahoma" w:hAnsi="Tahoma" w:cs="Tahoma"/>
          <w:sz w:val="20"/>
          <w:szCs w:val="20"/>
          <w:rtl/>
        </w:rPr>
        <w:t xml:space="preserve"> (לאחר החקירה</w:t>
      </w:r>
      <w:r w:rsidR="00C835EA">
        <w:rPr>
          <w:rFonts w:ascii="Tahoma" w:hAnsi="Tahoma" w:cs="Tahoma" w:hint="cs"/>
          <w:sz w:val="20"/>
          <w:szCs w:val="20"/>
          <w:rtl/>
        </w:rPr>
        <w:t xml:space="preserve"> המשטרתית</w:t>
      </w:r>
      <w:r w:rsidRPr="008129B8">
        <w:rPr>
          <w:rFonts w:ascii="Tahoma" w:hAnsi="Tahoma" w:cs="Tahoma"/>
          <w:sz w:val="20"/>
          <w:szCs w:val="20"/>
          <w:rtl/>
        </w:rPr>
        <w:t>)</w:t>
      </w:r>
      <w:r w:rsidR="00C835EA">
        <w:rPr>
          <w:rFonts w:ascii="Tahoma" w:hAnsi="Tahoma" w:cs="Tahoma" w:hint="cs"/>
          <w:sz w:val="20"/>
          <w:szCs w:val="20"/>
          <w:rtl/>
        </w:rPr>
        <w:t xml:space="preserve"> </w:t>
      </w:r>
      <w:r w:rsidR="002338E3">
        <w:rPr>
          <w:rFonts w:ascii="Tahoma" w:hAnsi="Tahoma" w:cs="Tahoma" w:hint="cs"/>
          <w:sz w:val="20"/>
          <w:szCs w:val="20"/>
          <w:rtl/>
        </w:rPr>
        <w:t>שיבוקש אם</w:t>
      </w:r>
      <w:r w:rsidR="00C835EA">
        <w:rPr>
          <w:rFonts w:ascii="Tahoma" w:hAnsi="Tahoma" w:cs="Tahoma" w:hint="cs"/>
          <w:sz w:val="20"/>
          <w:szCs w:val="20"/>
          <w:rtl/>
        </w:rPr>
        <w:t xml:space="preserve"> מאמינים שעדיף לא לשחרר את ה</w:t>
      </w:r>
      <w:r w:rsidR="002338E3">
        <w:rPr>
          <w:rFonts w:ascii="Tahoma" w:hAnsi="Tahoma" w:cs="Tahoma" w:hint="cs"/>
          <w:sz w:val="20"/>
          <w:szCs w:val="20"/>
          <w:rtl/>
        </w:rPr>
        <w:t>עצור</w:t>
      </w:r>
      <w:r w:rsidRPr="008129B8">
        <w:rPr>
          <w:rFonts w:ascii="Tahoma" w:hAnsi="Tahoma" w:cs="Tahoma"/>
          <w:sz w:val="20"/>
          <w:szCs w:val="20"/>
          <w:rtl/>
        </w:rPr>
        <w:t xml:space="preserve"> </w:t>
      </w:r>
      <w:r w:rsidR="00C51DA4">
        <w:rPr>
          <w:rFonts w:ascii="Tahoma" w:hAnsi="Tahoma" w:cs="Tahoma" w:hint="cs"/>
          <w:sz w:val="20"/>
          <w:szCs w:val="20"/>
          <w:rtl/>
        </w:rPr>
        <w:t>[</w:t>
      </w:r>
      <w:r w:rsidRPr="00C835EA">
        <w:rPr>
          <w:rFonts w:ascii="Tahoma" w:hAnsi="Tahoma" w:cs="Tahoma"/>
          <w:color w:val="FFFFFF" w:themeColor="background1"/>
          <w:sz w:val="20"/>
          <w:szCs w:val="20"/>
          <w:highlight w:val="darkBlue"/>
          <w:rtl/>
        </w:rPr>
        <w:t xml:space="preserve">ס' </w:t>
      </w:r>
      <w:r w:rsidR="00C835EA" w:rsidRPr="00C835EA">
        <w:rPr>
          <w:rFonts w:ascii="Tahoma" w:hAnsi="Tahoma" w:cs="Tahoma" w:hint="cs"/>
          <w:color w:val="FFFFFF" w:themeColor="background1"/>
          <w:sz w:val="20"/>
          <w:szCs w:val="20"/>
          <w:highlight w:val="darkBlue"/>
          <w:rtl/>
        </w:rPr>
        <w:t>17(ד)</w:t>
      </w:r>
      <w:r w:rsidR="00C835EA">
        <w:rPr>
          <w:rFonts w:ascii="Tahoma" w:hAnsi="Tahoma" w:cs="Tahoma" w:hint="cs"/>
          <w:sz w:val="20"/>
          <w:szCs w:val="20"/>
          <w:rtl/>
        </w:rPr>
        <w:t xml:space="preserve"> לחוק המעצרים</w:t>
      </w:r>
      <w:r w:rsidR="00C51DA4">
        <w:rPr>
          <w:rFonts w:ascii="Tahoma" w:hAnsi="Tahoma" w:cs="Tahoma" w:hint="cs"/>
          <w:sz w:val="20"/>
          <w:szCs w:val="20"/>
          <w:rtl/>
        </w:rPr>
        <w:t>]</w:t>
      </w:r>
      <w:r w:rsidR="00C835EA">
        <w:rPr>
          <w:rFonts w:ascii="Tahoma" w:hAnsi="Tahoma" w:cs="Tahoma" w:hint="cs"/>
          <w:sz w:val="20"/>
          <w:szCs w:val="20"/>
          <w:rtl/>
        </w:rPr>
        <w:t>.</w:t>
      </w:r>
    </w:p>
    <w:p w:rsidR="00C31A84" w:rsidRPr="00C835EA" w:rsidRDefault="00AB6354" w:rsidP="00102340">
      <w:pPr>
        <w:pStyle w:val="a7"/>
        <w:numPr>
          <w:ilvl w:val="0"/>
          <w:numId w:val="18"/>
        </w:numPr>
        <w:spacing w:after="70"/>
        <w:ind w:left="0"/>
        <w:jc w:val="both"/>
        <w:rPr>
          <w:rFonts w:ascii="Tahoma" w:hAnsi="Tahoma" w:cs="Tahoma"/>
          <w:sz w:val="20"/>
          <w:szCs w:val="20"/>
        </w:rPr>
      </w:pPr>
      <w:r w:rsidRPr="00C835EA">
        <w:rPr>
          <w:rFonts w:ascii="Tahoma" w:hAnsi="Tahoma" w:cs="Tahoma"/>
          <w:b/>
          <w:bCs/>
          <w:color w:val="00B050"/>
          <w:sz w:val="20"/>
          <w:szCs w:val="20"/>
          <w:rtl/>
        </w:rPr>
        <w:t>מעצר עד תום ההליכים</w:t>
      </w:r>
      <w:r w:rsidR="00C835EA" w:rsidRPr="00C835EA">
        <w:rPr>
          <w:rFonts w:ascii="Tahoma" w:hAnsi="Tahoma" w:cs="Tahoma" w:hint="cs"/>
          <w:sz w:val="20"/>
          <w:szCs w:val="20"/>
          <w:rtl/>
        </w:rPr>
        <w:t>:</w:t>
      </w:r>
      <w:r w:rsidRPr="008129B8">
        <w:rPr>
          <w:rFonts w:ascii="Tahoma" w:hAnsi="Tahoma" w:cs="Tahoma"/>
          <w:sz w:val="20"/>
          <w:szCs w:val="20"/>
          <w:rtl/>
        </w:rPr>
        <w:t xml:space="preserve"> "מעצר </w:t>
      </w:r>
      <w:r w:rsidR="00894318">
        <w:rPr>
          <w:rFonts w:ascii="Tahoma" w:hAnsi="Tahoma" w:cs="Tahoma" w:hint="cs"/>
          <w:sz w:val="20"/>
          <w:szCs w:val="20"/>
          <w:rtl/>
        </w:rPr>
        <w:t>ש</w:t>
      </w:r>
      <w:r w:rsidRPr="008129B8">
        <w:rPr>
          <w:rFonts w:ascii="Tahoma" w:hAnsi="Tahoma" w:cs="Tahoma"/>
          <w:sz w:val="20"/>
          <w:szCs w:val="20"/>
          <w:rtl/>
        </w:rPr>
        <w:t xml:space="preserve">לאחר הגשת כתב אישום". </w:t>
      </w:r>
      <w:r w:rsidR="00C31A84">
        <w:rPr>
          <w:rFonts w:ascii="Tahoma" w:hAnsi="Tahoma" w:cs="Tahoma" w:hint="cs"/>
          <w:sz w:val="20"/>
          <w:szCs w:val="20"/>
          <w:rtl/>
        </w:rPr>
        <w:t>זהו מעצר ל</w:t>
      </w:r>
      <w:r w:rsidRPr="008129B8">
        <w:rPr>
          <w:rFonts w:ascii="Tahoma" w:hAnsi="Tahoma" w:cs="Tahoma"/>
          <w:sz w:val="20"/>
          <w:szCs w:val="20"/>
          <w:rtl/>
        </w:rPr>
        <w:t>תקופת המשפט, עד 9 חודשים. לאחר מכן הארכות מעצר</w:t>
      </w:r>
      <w:r w:rsidR="007D6636">
        <w:rPr>
          <w:rFonts w:ascii="Tahoma" w:hAnsi="Tahoma" w:cs="Tahoma" w:hint="cs"/>
          <w:sz w:val="20"/>
          <w:szCs w:val="20"/>
          <w:rtl/>
        </w:rPr>
        <w:t xml:space="preserve"> יתאפשרו</w:t>
      </w:r>
      <w:r w:rsidR="00C31A84">
        <w:rPr>
          <w:rFonts w:ascii="Tahoma" w:hAnsi="Tahoma" w:cs="Tahoma" w:hint="cs"/>
          <w:sz w:val="20"/>
          <w:szCs w:val="20"/>
          <w:rtl/>
        </w:rPr>
        <w:t xml:space="preserve"> רק</w:t>
      </w:r>
      <w:r w:rsidRPr="008129B8">
        <w:rPr>
          <w:rFonts w:ascii="Tahoma" w:hAnsi="Tahoma" w:cs="Tahoma"/>
          <w:sz w:val="20"/>
          <w:szCs w:val="20"/>
          <w:rtl/>
        </w:rPr>
        <w:t xml:space="preserve"> ע"י העליון</w:t>
      </w:r>
      <w:r w:rsidR="00C31A84">
        <w:rPr>
          <w:rFonts w:ascii="Tahoma" w:hAnsi="Tahoma" w:cs="Tahoma" w:hint="cs"/>
          <w:sz w:val="20"/>
          <w:szCs w:val="20"/>
          <w:rtl/>
        </w:rPr>
        <w:t xml:space="preserve"> </w:t>
      </w:r>
      <w:r w:rsidR="00C31A84" w:rsidRPr="00C835EA">
        <w:rPr>
          <w:rFonts w:ascii="Tahoma" w:hAnsi="Tahoma" w:cs="Tahoma" w:hint="cs"/>
          <w:sz w:val="20"/>
          <w:szCs w:val="20"/>
          <w:rtl/>
        </w:rPr>
        <w:t>(</w:t>
      </w:r>
      <w:r w:rsidR="00C31A84" w:rsidRPr="00C835EA">
        <w:rPr>
          <w:rFonts w:ascii="Tahoma" w:hAnsi="Tahoma" w:cs="Tahoma"/>
          <w:color w:val="FFFFFF" w:themeColor="background1"/>
          <w:sz w:val="20"/>
          <w:szCs w:val="20"/>
          <w:highlight w:val="darkBlue"/>
          <w:rtl/>
        </w:rPr>
        <w:t>ס' 21</w:t>
      </w:r>
      <w:r w:rsidR="00C31A84" w:rsidRPr="00C835EA">
        <w:rPr>
          <w:rFonts w:ascii="Tahoma" w:hAnsi="Tahoma" w:cs="Tahoma"/>
          <w:sz w:val="20"/>
          <w:szCs w:val="20"/>
          <w:rtl/>
        </w:rPr>
        <w:t xml:space="preserve"> לחוק המעצרים</w:t>
      </w:r>
      <w:r w:rsidR="00C31A84" w:rsidRPr="00C835EA">
        <w:rPr>
          <w:rFonts w:ascii="Tahoma" w:hAnsi="Tahoma" w:cs="Tahoma" w:hint="cs"/>
          <w:sz w:val="20"/>
          <w:szCs w:val="20"/>
          <w:rtl/>
        </w:rPr>
        <w:t>)</w:t>
      </w:r>
      <w:r w:rsidR="00C31A84" w:rsidRPr="00C835EA">
        <w:rPr>
          <w:rFonts w:ascii="Tahoma" w:hAnsi="Tahoma" w:cs="Tahoma"/>
          <w:sz w:val="20"/>
          <w:szCs w:val="20"/>
          <w:rtl/>
        </w:rPr>
        <w:t>.</w:t>
      </w:r>
    </w:p>
    <w:p w:rsidR="00AB6354" w:rsidRPr="00C835EA" w:rsidRDefault="00AB6354" w:rsidP="00F1082C">
      <w:pPr>
        <w:pStyle w:val="a7"/>
        <w:numPr>
          <w:ilvl w:val="0"/>
          <w:numId w:val="18"/>
        </w:numPr>
        <w:spacing w:after="70"/>
        <w:ind w:left="0"/>
        <w:jc w:val="both"/>
        <w:rPr>
          <w:rFonts w:ascii="Tahoma" w:hAnsi="Tahoma" w:cs="Tahoma"/>
          <w:sz w:val="20"/>
          <w:szCs w:val="20"/>
        </w:rPr>
      </w:pPr>
      <w:r w:rsidRPr="00C835EA">
        <w:rPr>
          <w:rFonts w:ascii="Tahoma" w:hAnsi="Tahoma" w:cs="Tahoma"/>
          <w:b/>
          <w:bCs/>
          <w:color w:val="00B050"/>
          <w:sz w:val="20"/>
          <w:szCs w:val="20"/>
          <w:rtl/>
        </w:rPr>
        <w:t>מעצר לצרכי כתיבת ערעור</w:t>
      </w:r>
      <w:r w:rsidR="00C835EA" w:rsidRPr="00C835EA">
        <w:rPr>
          <w:rFonts w:ascii="Tahoma" w:hAnsi="Tahoma" w:cs="Tahoma" w:hint="cs"/>
          <w:sz w:val="20"/>
          <w:szCs w:val="20"/>
          <w:rtl/>
        </w:rPr>
        <w:t>:</w:t>
      </w:r>
      <w:r w:rsidR="00B96C3E">
        <w:rPr>
          <w:rFonts w:ascii="Tahoma" w:hAnsi="Tahoma" w:cs="Tahoma" w:hint="cs"/>
          <w:sz w:val="20"/>
          <w:szCs w:val="20"/>
          <w:rtl/>
        </w:rPr>
        <w:t xml:space="preserve"> </w:t>
      </w:r>
      <w:proofErr w:type="spellStart"/>
      <w:r w:rsidR="00F1082C">
        <w:rPr>
          <w:rFonts w:ascii="Tahoma" w:hAnsi="Tahoma" w:cs="Tahoma" w:hint="cs"/>
          <w:sz w:val="20"/>
          <w:szCs w:val="20"/>
          <w:rtl/>
        </w:rPr>
        <w:t>מהש</w:t>
      </w:r>
      <w:r w:rsidR="00B96C3E">
        <w:rPr>
          <w:rFonts w:ascii="Tahoma" w:hAnsi="Tahoma" w:cs="Tahoma" w:hint="cs"/>
          <w:sz w:val="20"/>
          <w:szCs w:val="20"/>
          <w:rtl/>
        </w:rPr>
        <w:t>הסתיים</w:t>
      </w:r>
      <w:proofErr w:type="spellEnd"/>
      <w:r w:rsidR="00B96C3E">
        <w:rPr>
          <w:rFonts w:ascii="Tahoma" w:hAnsi="Tahoma" w:cs="Tahoma" w:hint="cs"/>
          <w:sz w:val="20"/>
          <w:szCs w:val="20"/>
          <w:rtl/>
        </w:rPr>
        <w:t xml:space="preserve"> המשפט, </w:t>
      </w:r>
      <w:r w:rsidR="00432574">
        <w:rPr>
          <w:rFonts w:ascii="Tahoma" w:hAnsi="Tahoma" w:cs="Tahoma" w:hint="cs"/>
          <w:sz w:val="20"/>
          <w:szCs w:val="20"/>
          <w:rtl/>
        </w:rPr>
        <w:t xml:space="preserve">אם </w:t>
      </w:r>
      <w:r w:rsidR="00B96C3E">
        <w:rPr>
          <w:rFonts w:ascii="Tahoma" w:hAnsi="Tahoma" w:cs="Tahoma" w:hint="cs"/>
          <w:sz w:val="20"/>
          <w:szCs w:val="20"/>
          <w:rtl/>
        </w:rPr>
        <w:t xml:space="preserve">האדם זוכה או </w:t>
      </w:r>
      <w:r w:rsidR="00F1082C">
        <w:rPr>
          <w:rFonts w:ascii="Tahoma" w:hAnsi="Tahoma" w:cs="Tahoma" w:hint="cs"/>
          <w:sz w:val="20"/>
          <w:szCs w:val="20"/>
          <w:rtl/>
        </w:rPr>
        <w:t>הורשע ו</w:t>
      </w:r>
      <w:r w:rsidR="00B96C3E">
        <w:rPr>
          <w:rFonts w:ascii="Tahoma" w:hAnsi="Tahoma" w:cs="Tahoma" w:hint="cs"/>
          <w:sz w:val="20"/>
          <w:szCs w:val="20"/>
          <w:rtl/>
        </w:rPr>
        <w:t>לא קיבל מאסר והמדינה רוצה לערער</w:t>
      </w:r>
      <w:r w:rsidRPr="00C835EA">
        <w:rPr>
          <w:rFonts w:ascii="Tahoma" w:hAnsi="Tahoma" w:cs="Tahoma"/>
          <w:sz w:val="20"/>
          <w:szCs w:val="20"/>
          <w:rtl/>
        </w:rPr>
        <w:t xml:space="preserve"> </w:t>
      </w:r>
      <w:r w:rsidR="00311016" w:rsidRPr="00C835EA">
        <w:rPr>
          <w:rFonts w:ascii="Tahoma" w:hAnsi="Tahoma" w:cs="Tahoma" w:hint="cs"/>
          <w:sz w:val="20"/>
          <w:szCs w:val="20"/>
          <w:rtl/>
        </w:rPr>
        <w:t>(</w:t>
      </w:r>
      <w:r w:rsidR="00311016" w:rsidRPr="00C835EA">
        <w:rPr>
          <w:rFonts w:ascii="Tahoma" w:hAnsi="Tahoma" w:cs="Tahoma"/>
          <w:color w:val="FFFFFF" w:themeColor="background1"/>
          <w:sz w:val="20"/>
          <w:szCs w:val="20"/>
          <w:highlight w:val="darkBlue"/>
          <w:rtl/>
        </w:rPr>
        <w:t>ס' 22 וס' 63</w:t>
      </w:r>
      <w:r w:rsidR="00311016" w:rsidRPr="00C835EA">
        <w:rPr>
          <w:rFonts w:ascii="Tahoma" w:hAnsi="Tahoma" w:cs="Tahoma"/>
          <w:sz w:val="20"/>
          <w:szCs w:val="20"/>
          <w:rtl/>
        </w:rPr>
        <w:t xml:space="preserve"> לחוק המעצרים</w:t>
      </w:r>
      <w:r w:rsidR="00311016">
        <w:rPr>
          <w:rFonts w:ascii="Tahoma" w:hAnsi="Tahoma" w:cs="Tahoma" w:hint="cs"/>
          <w:sz w:val="20"/>
          <w:szCs w:val="20"/>
          <w:rtl/>
        </w:rPr>
        <w:t>)</w:t>
      </w:r>
      <w:r w:rsidR="00311016" w:rsidRPr="00C835EA">
        <w:rPr>
          <w:rFonts w:ascii="Tahoma" w:hAnsi="Tahoma" w:cs="Tahoma"/>
          <w:sz w:val="20"/>
          <w:szCs w:val="20"/>
          <w:rtl/>
        </w:rPr>
        <w:t>.</w:t>
      </w:r>
    </w:p>
    <w:p w:rsidR="00AB6354" w:rsidRDefault="00AB6354" w:rsidP="000F60FC">
      <w:pPr>
        <w:pStyle w:val="a7"/>
        <w:numPr>
          <w:ilvl w:val="0"/>
          <w:numId w:val="18"/>
        </w:numPr>
        <w:spacing w:after="70"/>
        <w:ind w:left="0"/>
        <w:jc w:val="both"/>
        <w:rPr>
          <w:rFonts w:ascii="Tahoma" w:hAnsi="Tahoma" w:cs="Tahoma"/>
          <w:color w:val="FF0066"/>
          <w:sz w:val="20"/>
          <w:szCs w:val="20"/>
        </w:rPr>
      </w:pPr>
      <w:r w:rsidRPr="00C835EA">
        <w:rPr>
          <w:rFonts w:ascii="Tahoma" w:hAnsi="Tahoma" w:cs="Tahoma"/>
          <w:b/>
          <w:bCs/>
          <w:color w:val="00B050"/>
          <w:sz w:val="20"/>
          <w:szCs w:val="20"/>
          <w:rtl/>
        </w:rPr>
        <w:t>מעצר בתקופת הערעור</w:t>
      </w:r>
      <w:r w:rsidR="00C835EA" w:rsidRPr="00C835EA">
        <w:rPr>
          <w:rFonts w:ascii="Tahoma" w:hAnsi="Tahoma" w:cs="Tahoma" w:hint="cs"/>
          <w:sz w:val="20"/>
          <w:szCs w:val="20"/>
          <w:rtl/>
        </w:rPr>
        <w:t>:</w:t>
      </w:r>
      <w:r>
        <w:rPr>
          <w:rFonts w:ascii="Tahoma" w:hAnsi="Tahoma" w:cs="Tahoma" w:hint="cs"/>
          <w:b/>
          <w:bCs/>
          <w:color w:val="00B0F0"/>
          <w:sz w:val="20"/>
          <w:szCs w:val="20"/>
          <w:rtl/>
        </w:rPr>
        <w:t xml:space="preserve"> </w:t>
      </w:r>
      <w:r w:rsidR="00311016" w:rsidRPr="00C835EA">
        <w:rPr>
          <w:rFonts w:ascii="Tahoma" w:hAnsi="Tahoma" w:cs="Tahoma" w:hint="cs"/>
          <w:sz w:val="20"/>
          <w:szCs w:val="20"/>
          <w:rtl/>
        </w:rPr>
        <w:t>(</w:t>
      </w:r>
      <w:r w:rsidR="000F60FC" w:rsidRPr="000F60FC">
        <w:rPr>
          <w:rFonts w:ascii="Tahoma" w:hAnsi="Tahoma" w:cs="Tahoma"/>
          <w:color w:val="FFFFFF" w:themeColor="background1"/>
          <w:sz w:val="20"/>
          <w:szCs w:val="20"/>
          <w:highlight w:val="darkBlue"/>
          <w:rtl/>
        </w:rPr>
        <w:t>ס' 22 וס' 63</w:t>
      </w:r>
      <w:r w:rsidR="00311016" w:rsidRPr="00C835EA">
        <w:rPr>
          <w:rFonts w:ascii="Tahoma" w:hAnsi="Tahoma" w:cs="Tahoma"/>
          <w:sz w:val="20"/>
          <w:szCs w:val="20"/>
          <w:rtl/>
        </w:rPr>
        <w:t xml:space="preserve"> לחוק המעצרים</w:t>
      </w:r>
      <w:r w:rsidR="00311016">
        <w:rPr>
          <w:rFonts w:ascii="Tahoma" w:hAnsi="Tahoma" w:cs="Tahoma" w:hint="cs"/>
          <w:sz w:val="20"/>
          <w:szCs w:val="20"/>
          <w:rtl/>
        </w:rPr>
        <w:t>)</w:t>
      </w:r>
      <w:r w:rsidR="00311016" w:rsidRPr="00C835EA">
        <w:rPr>
          <w:rFonts w:ascii="Tahoma" w:hAnsi="Tahoma" w:cs="Tahoma"/>
          <w:sz w:val="20"/>
          <w:szCs w:val="20"/>
          <w:rtl/>
        </w:rPr>
        <w:t>.</w:t>
      </w:r>
    </w:p>
    <w:p w:rsidR="00C07F7C" w:rsidRDefault="007967D2" w:rsidP="00102340">
      <w:pPr>
        <w:pStyle w:val="a7"/>
        <w:spacing w:after="70"/>
        <w:ind w:left="0"/>
        <w:jc w:val="both"/>
        <w:rPr>
          <w:rFonts w:ascii="Tahoma" w:hAnsi="Tahoma" w:cs="Tahoma"/>
          <w:color w:val="FF0066"/>
          <w:sz w:val="20"/>
          <w:szCs w:val="20"/>
        </w:rPr>
      </w:pPr>
      <w:r>
        <w:rPr>
          <w:rFonts w:ascii="Tahoma" w:hAnsi="Tahoma" w:cs="Tahoma"/>
          <w:noProof/>
          <w:color w:val="FF0066"/>
          <w:sz w:val="20"/>
          <w:szCs w:val="20"/>
        </w:rPr>
        <w:pict>
          <v:shape id="_x0000_s1050" type="#_x0000_t202" style="position:absolute;left:0;text-align:left;margin-left:8.25pt;margin-top:9pt;width:399.95pt;height:18.3pt;z-index:251678720;mso-width-relative:margin;mso-height-relative:margin" fillcolor="#fabf8f [1945]" strokecolor="#fabf8f [1945]" strokeweight="1pt">
            <v:fill color2="#fde9d9 [665]" angle="-45" focus="-50%" type="gradient"/>
            <v:shadow on="t" type="perspective" color="#974706 [1609]" opacity=".5" offset="1pt" offset2="-3pt"/>
            <v:textbox style="mso-next-textbox:#_x0000_s1050">
              <w:txbxContent>
                <w:p w:rsidR="007967D2" w:rsidRPr="00C835EA" w:rsidRDefault="007967D2" w:rsidP="00894318">
                  <w:pPr>
                    <w:spacing w:after="100"/>
                    <w:jc w:val="center"/>
                    <w:rPr>
                      <w:rFonts w:ascii="Tahoma" w:hAnsi="Tahoma" w:cs="Tahoma"/>
                      <w:sz w:val="18"/>
                      <w:szCs w:val="18"/>
                      <w:rtl/>
                    </w:rPr>
                  </w:pPr>
                  <w:r w:rsidRPr="00C835EA">
                    <w:rPr>
                      <w:rFonts w:ascii="Tahoma" w:hAnsi="Tahoma" w:cs="Tahoma" w:hint="cs"/>
                      <w:sz w:val="18"/>
                      <w:szCs w:val="18"/>
                      <w:rtl/>
                    </w:rPr>
                    <w:t>רק מכוח ס' 13 יתבצעו מעצרים שלפני הגשת כתב אישום (מעצר ימים ומעצר ראשוני ע"י שופט)</w:t>
                  </w:r>
                  <w:r>
                    <w:rPr>
                      <w:rFonts w:ascii="Tahoma" w:hAnsi="Tahoma" w:cs="Tahoma" w:hint="cs"/>
                      <w:sz w:val="18"/>
                      <w:szCs w:val="18"/>
                      <w:rtl/>
                    </w:rPr>
                    <w:t>.</w:t>
                  </w:r>
                </w:p>
                <w:p w:rsidR="007967D2" w:rsidRPr="00C835EA" w:rsidRDefault="007967D2" w:rsidP="00894318">
                  <w:pPr>
                    <w:jc w:val="center"/>
                    <w:rPr>
                      <w:sz w:val="18"/>
                      <w:szCs w:val="18"/>
                    </w:rPr>
                  </w:pPr>
                </w:p>
              </w:txbxContent>
            </v:textbox>
          </v:shape>
        </w:pict>
      </w:r>
    </w:p>
    <w:p w:rsidR="00894318" w:rsidRPr="00894318" w:rsidRDefault="00894318" w:rsidP="00102340">
      <w:pPr>
        <w:spacing w:after="70"/>
        <w:jc w:val="both"/>
        <w:rPr>
          <w:rFonts w:ascii="Tahoma" w:hAnsi="Tahoma" w:cs="Tahoma"/>
          <w:color w:val="FF0066"/>
          <w:sz w:val="20"/>
          <w:szCs w:val="20"/>
          <w:rtl/>
        </w:rPr>
      </w:pPr>
    </w:p>
    <w:p w:rsidR="00894318" w:rsidRDefault="0094683D" w:rsidP="00102340">
      <w:pPr>
        <w:spacing w:after="70"/>
        <w:jc w:val="both"/>
        <w:rPr>
          <w:rFonts w:ascii="Tahoma" w:hAnsi="Tahoma" w:cs="Tahoma"/>
          <w:sz w:val="20"/>
          <w:szCs w:val="20"/>
          <w:rtl/>
        </w:rPr>
      </w:pPr>
      <w:r w:rsidRPr="0094683D">
        <w:rPr>
          <w:rFonts w:ascii="Tahoma" w:hAnsi="Tahoma" w:cs="Tahoma" w:hint="cs"/>
          <w:b/>
          <w:bCs/>
          <w:sz w:val="20"/>
          <w:szCs w:val="20"/>
          <w:rtl/>
        </w:rPr>
        <w:t>סיטואציה מוזרה</w:t>
      </w:r>
      <w:r>
        <w:rPr>
          <w:rFonts w:ascii="Tahoma" w:hAnsi="Tahoma" w:cs="Tahoma" w:hint="cs"/>
          <w:sz w:val="20"/>
          <w:szCs w:val="20"/>
          <w:rtl/>
        </w:rPr>
        <w:t>: אם האדם הורשע וקיבל מאסר קצר מאוד שבפועל הוא כבר היה במעצר זמן רב יותר מהמאסר אז עושים קיזוז (כי זה מה שעושים תמיד) והוא פשוט יוצא.</w:t>
      </w:r>
    </w:p>
    <w:p w:rsidR="0094683D" w:rsidRDefault="0094683D" w:rsidP="00102340">
      <w:pPr>
        <w:spacing w:after="70"/>
        <w:jc w:val="both"/>
        <w:rPr>
          <w:rFonts w:ascii="Tahoma" w:hAnsi="Tahoma" w:cs="Tahoma"/>
          <w:sz w:val="20"/>
          <w:szCs w:val="20"/>
          <w:rtl/>
        </w:rPr>
      </w:pPr>
    </w:p>
    <w:p w:rsidR="00AB6354" w:rsidRPr="00894318" w:rsidRDefault="00AB6354" w:rsidP="00102340">
      <w:pPr>
        <w:spacing w:after="70"/>
        <w:jc w:val="both"/>
        <w:rPr>
          <w:rFonts w:ascii="Tahoma" w:hAnsi="Tahoma" w:cs="Tahoma"/>
          <w:sz w:val="20"/>
          <w:szCs w:val="20"/>
          <w:u w:val="single"/>
        </w:rPr>
      </w:pPr>
      <w:r w:rsidRPr="00894318">
        <w:rPr>
          <w:rFonts w:ascii="Tahoma" w:hAnsi="Tahoma" w:cs="Tahoma"/>
          <w:sz w:val="20"/>
          <w:szCs w:val="20"/>
          <w:u w:val="double"/>
          <w:rtl/>
        </w:rPr>
        <w:t xml:space="preserve">כל סוג מעצר שנדבר עליו יהיה </w:t>
      </w:r>
      <w:r w:rsidRPr="00894318">
        <w:rPr>
          <w:rFonts w:ascii="Tahoma" w:hAnsi="Tahoma" w:cs="Tahoma"/>
          <w:b/>
          <w:bCs/>
          <w:sz w:val="20"/>
          <w:szCs w:val="20"/>
          <w:highlight w:val="yellow"/>
          <w:u w:val="double"/>
          <w:rtl/>
        </w:rPr>
        <w:t>במסלול עיקרי ו</w:t>
      </w:r>
      <w:r w:rsidRPr="00894318">
        <w:rPr>
          <w:rFonts w:ascii="Tahoma" w:hAnsi="Tahoma" w:cs="Tahoma" w:hint="cs"/>
          <w:b/>
          <w:bCs/>
          <w:sz w:val="20"/>
          <w:szCs w:val="20"/>
          <w:highlight w:val="yellow"/>
          <w:u w:val="double"/>
          <w:rtl/>
        </w:rPr>
        <w:t>ב</w:t>
      </w:r>
      <w:r w:rsidRPr="00894318">
        <w:rPr>
          <w:rFonts w:ascii="Tahoma" w:hAnsi="Tahoma" w:cs="Tahoma"/>
          <w:b/>
          <w:bCs/>
          <w:sz w:val="20"/>
          <w:szCs w:val="20"/>
          <w:highlight w:val="yellow"/>
          <w:u w:val="double"/>
          <w:rtl/>
        </w:rPr>
        <w:t>מסלול משני</w:t>
      </w:r>
      <w:r w:rsidR="00894318">
        <w:rPr>
          <w:rFonts w:ascii="Tahoma" w:hAnsi="Tahoma" w:cs="Tahoma" w:hint="cs"/>
          <w:sz w:val="20"/>
          <w:szCs w:val="20"/>
          <w:rtl/>
        </w:rPr>
        <w:t>:</w:t>
      </w:r>
    </w:p>
    <w:p w:rsidR="00AB6354" w:rsidRPr="00894AA1" w:rsidRDefault="00AB6354" w:rsidP="0025433C">
      <w:pPr>
        <w:pStyle w:val="a7"/>
        <w:numPr>
          <w:ilvl w:val="0"/>
          <w:numId w:val="90"/>
        </w:numPr>
        <w:spacing w:after="70"/>
        <w:ind w:left="0"/>
        <w:jc w:val="both"/>
        <w:rPr>
          <w:rFonts w:ascii="Tahoma" w:hAnsi="Tahoma" w:cs="Tahoma"/>
          <w:sz w:val="20"/>
          <w:szCs w:val="20"/>
        </w:rPr>
      </w:pPr>
      <w:r w:rsidRPr="00894AA1">
        <w:rPr>
          <w:rFonts w:ascii="Tahoma" w:hAnsi="Tahoma" w:cs="Tahoma"/>
          <w:sz w:val="20"/>
          <w:szCs w:val="20"/>
          <w:u w:val="single"/>
          <w:rtl/>
        </w:rPr>
        <w:t xml:space="preserve">המסלול </w:t>
      </w:r>
      <w:r w:rsidRPr="00894AA1">
        <w:rPr>
          <w:rFonts w:ascii="Tahoma" w:hAnsi="Tahoma" w:cs="Tahoma"/>
          <w:sz w:val="20"/>
          <w:szCs w:val="20"/>
          <w:highlight w:val="yellow"/>
          <w:u w:val="single"/>
          <w:rtl/>
        </w:rPr>
        <w:t>העיקרי</w:t>
      </w:r>
      <w:r w:rsidRPr="00894AA1">
        <w:rPr>
          <w:rFonts w:ascii="Tahoma" w:hAnsi="Tahoma" w:cs="Tahoma"/>
          <w:sz w:val="20"/>
          <w:szCs w:val="20"/>
          <w:u w:val="single"/>
          <w:rtl/>
        </w:rPr>
        <w:t xml:space="preserve"> הוא המסלול שדורש את שלוש</w:t>
      </w:r>
      <w:r w:rsidR="00FB001A">
        <w:rPr>
          <w:rFonts w:ascii="Tahoma" w:hAnsi="Tahoma" w:cs="Tahoma" w:hint="cs"/>
          <w:sz w:val="20"/>
          <w:szCs w:val="20"/>
          <w:u w:val="single"/>
          <w:rtl/>
        </w:rPr>
        <w:t>ת</w:t>
      </w:r>
      <w:r w:rsidRPr="00894AA1">
        <w:rPr>
          <w:rFonts w:ascii="Tahoma" w:hAnsi="Tahoma" w:cs="Tahoma"/>
          <w:sz w:val="20"/>
          <w:szCs w:val="20"/>
          <w:u w:val="single"/>
          <w:rtl/>
        </w:rPr>
        <w:t xml:space="preserve"> ה</w:t>
      </w:r>
      <w:r w:rsidR="00FB001A">
        <w:rPr>
          <w:rFonts w:ascii="Tahoma" w:hAnsi="Tahoma" w:cs="Tahoma" w:hint="cs"/>
          <w:sz w:val="20"/>
          <w:szCs w:val="20"/>
          <w:u w:val="single"/>
          <w:rtl/>
        </w:rPr>
        <w:t>תנאים</w:t>
      </w:r>
      <w:r w:rsidRPr="00894AA1">
        <w:rPr>
          <w:rFonts w:ascii="Tahoma" w:hAnsi="Tahoma" w:cs="Tahoma"/>
          <w:sz w:val="20"/>
          <w:szCs w:val="20"/>
          <w:u w:val="single"/>
          <w:rtl/>
        </w:rPr>
        <w:t xml:space="preserve"> (</w:t>
      </w:r>
      <w:r w:rsidRPr="00FB001A">
        <w:rPr>
          <w:rFonts w:ascii="Tahoma" w:hAnsi="Tahoma" w:cs="Tahoma"/>
          <w:b/>
          <w:bCs/>
          <w:sz w:val="20"/>
          <w:szCs w:val="20"/>
          <w:u w:val="single"/>
          <w:rtl/>
        </w:rPr>
        <w:t>דרך המלך</w:t>
      </w:r>
      <w:r w:rsidRPr="00894AA1">
        <w:rPr>
          <w:rFonts w:ascii="Tahoma" w:hAnsi="Tahoma" w:cs="Tahoma"/>
          <w:sz w:val="20"/>
          <w:szCs w:val="20"/>
          <w:u w:val="single"/>
          <w:rtl/>
        </w:rPr>
        <w:t>)</w:t>
      </w:r>
      <w:r w:rsidRPr="00894AA1">
        <w:rPr>
          <w:rFonts w:ascii="Tahoma" w:hAnsi="Tahoma" w:cs="Tahoma"/>
          <w:sz w:val="20"/>
          <w:szCs w:val="20"/>
          <w:rtl/>
        </w:rPr>
        <w:t xml:space="preserve">: </w:t>
      </w:r>
    </w:p>
    <w:p w:rsidR="00AB6354" w:rsidRPr="008129B8" w:rsidRDefault="00AB6354" w:rsidP="0025433C">
      <w:pPr>
        <w:pStyle w:val="a7"/>
        <w:numPr>
          <w:ilvl w:val="0"/>
          <w:numId w:val="36"/>
        </w:numPr>
        <w:spacing w:after="70"/>
        <w:ind w:left="363"/>
        <w:jc w:val="both"/>
        <w:rPr>
          <w:rFonts w:ascii="Tahoma" w:hAnsi="Tahoma" w:cs="Tahoma"/>
          <w:sz w:val="20"/>
          <w:szCs w:val="20"/>
        </w:rPr>
      </w:pPr>
      <w:r w:rsidRPr="008129B8">
        <w:rPr>
          <w:rFonts w:ascii="Tahoma" w:hAnsi="Tahoma" w:cs="Tahoma"/>
          <w:sz w:val="20"/>
          <w:szCs w:val="20"/>
          <w:rtl/>
        </w:rPr>
        <w:t>בסיס עובדתי-ראייתי לעבירה שבוצעה</w:t>
      </w:r>
      <w:r w:rsidR="00564601">
        <w:rPr>
          <w:rFonts w:ascii="Tahoma" w:hAnsi="Tahoma" w:cs="Tahoma" w:hint="cs"/>
          <w:sz w:val="20"/>
          <w:szCs w:val="20"/>
          <w:rtl/>
        </w:rPr>
        <w:t xml:space="preserve"> (</w:t>
      </w:r>
      <w:r w:rsidRPr="008129B8">
        <w:rPr>
          <w:rFonts w:ascii="Tahoma" w:hAnsi="Tahoma" w:cs="Tahoma"/>
          <w:sz w:val="20"/>
          <w:szCs w:val="20"/>
          <w:rtl/>
        </w:rPr>
        <w:t>דרוש חשד סביר)</w:t>
      </w:r>
      <w:r w:rsidR="00894318">
        <w:rPr>
          <w:rFonts w:ascii="Tahoma" w:hAnsi="Tahoma" w:cs="Tahoma" w:hint="cs"/>
          <w:sz w:val="20"/>
          <w:szCs w:val="20"/>
          <w:rtl/>
        </w:rPr>
        <w:t>.</w:t>
      </w:r>
    </w:p>
    <w:p w:rsidR="00AB6354" w:rsidRPr="008129B8" w:rsidRDefault="00AB6354" w:rsidP="0025433C">
      <w:pPr>
        <w:pStyle w:val="a7"/>
        <w:numPr>
          <w:ilvl w:val="0"/>
          <w:numId w:val="36"/>
        </w:numPr>
        <w:spacing w:after="70"/>
        <w:ind w:left="363"/>
        <w:jc w:val="both"/>
        <w:rPr>
          <w:rFonts w:ascii="Tahoma" w:hAnsi="Tahoma" w:cs="Tahoma"/>
          <w:sz w:val="20"/>
          <w:szCs w:val="20"/>
        </w:rPr>
      </w:pPr>
      <w:r w:rsidRPr="008129B8">
        <w:rPr>
          <w:rFonts w:ascii="Tahoma" w:hAnsi="Tahoma" w:cs="Tahoma"/>
          <w:sz w:val="20"/>
          <w:szCs w:val="20"/>
          <w:rtl/>
        </w:rPr>
        <w:t>עילה למעצר</w:t>
      </w:r>
      <w:r w:rsidR="00564601">
        <w:rPr>
          <w:rFonts w:ascii="Tahoma" w:hAnsi="Tahoma" w:cs="Tahoma" w:hint="cs"/>
          <w:sz w:val="20"/>
          <w:szCs w:val="20"/>
          <w:rtl/>
        </w:rPr>
        <w:t xml:space="preserve"> </w:t>
      </w:r>
      <w:r w:rsidRPr="008129B8">
        <w:rPr>
          <w:rFonts w:ascii="Tahoma" w:hAnsi="Tahoma" w:cs="Tahoma"/>
          <w:sz w:val="20"/>
          <w:szCs w:val="20"/>
          <w:rtl/>
        </w:rPr>
        <w:t>(מסוכנות</w:t>
      </w:r>
      <w:r w:rsidR="001941AB">
        <w:rPr>
          <w:rFonts w:ascii="Tahoma" w:hAnsi="Tahoma" w:cs="Tahoma" w:hint="cs"/>
          <w:sz w:val="20"/>
          <w:szCs w:val="20"/>
          <w:rtl/>
        </w:rPr>
        <w:t xml:space="preserve"> או</w:t>
      </w:r>
      <w:r w:rsidRPr="008129B8">
        <w:rPr>
          <w:rFonts w:ascii="Tahoma" w:hAnsi="Tahoma" w:cs="Tahoma"/>
          <w:sz w:val="20"/>
          <w:szCs w:val="20"/>
          <w:rtl/>
        </w:rPr>
        <w:t xml:space="preserve"> שיבוש)</w:t>
      </w:r>
      <w:r w:rsidR="00894318">
        <w:rPr>
          <w:rFonts w:ascii="Tahoma" w:hAnsi="Tahoma" w:cs="Tahoma" w:hint="cs"/>
          <w:sz w:val="20"/>
          <w:szCs w:val="20"/>
          <w:rtl/>
        </w:rPr>
        <w:t>.</w:t>
      </w:r>
    </w:p>
    <w:p w:rsidR="00AB6354" w:rsidRDefault="00F25D01" w:rsidP="0025433C">
      <w:pPr>
        <w:pStyle w:val="a7"/>
        <w:numPr>
          <w:ilvl w:val="0"/>
          <w:numId w:val="36"/>
        </w:numPr>
        <w:spacing w:after="70"/>
        <w:ind w:left="363"/>
        <w:jc w:val="both"/>
        <w:rPr>
          <w:rFonts w:ascii="Tahoma" w:hAnsi="Tahoma" w:cs="Tahoma"/>
          <w:sz w:val="20"/>
          <w:szCs w:val="20"/>
        </w:rPr>
      </w:pPr>
      <w:r>
        <w:rPr>
          <w:rFonts w:ascii="Tahoma" w:hAnsi="Tahoma" w:cs="Tahoma"/>
          <w:sz w:val="20"/>
          <w:szCs w:val="20"/>
          <w:rtl/>
        </w:rPr>
        <w:t>בחינת חלופת מעצר</w:t>
      </w:r>
      <w:r w:rsidR="001941AB">
        <w:rPr>
          <w:rFonts w:ascii="Tahoma" w:hAnsi="Tahoma" w:cs="Tahoma" w:hint="cs"/>
          <w:sz w:val="20"/>
          <w:szCs w:val="20"/>
          <w:rtl/>
        </w:rPr>
        <w:t xml:space="preserve"> (כמו שחרור בתנאי ערבות)</w:t>
      </w:r>
      <w:r>
        <w:rPr>
          <w:rFonts w:ascii="Tahoma" w:hAnsi="Tahoma" w:cs="Tahoma"/>
          <w:sz w:val="20"/>
          <w:szCs w:val="20"/>
          <w:rtl/>
        </w:rPr>
        <w:t>.</w:t>
      </w:r>
    </w:p>
    <w:p w:rsidR="00564601" w:rsidRPr="008129B8" w:rsidRDefault="00564601" w:rsidP="00102340">
      <w:pPr>
        <w:pStyle w:val="a7"/>
        <w:spacing w:after="70"/>
        <w:ind w:left="363"/>
        <w:jc w:val="both"/>
        <w:rPr>
          <w:rFonts w:ascii="Tahoma" w:hAnsi="Tahoma" w:cs="Tahoma"/>
          <w:sz w:val="20"/>
          <w:szCs w:val="20"/>
        </w:rPr>
      </w:pPr>
    </w:p>
    <w:p w:rsidR="00AB6354" w:rsidRPr="00894AA1" w:rsidRDefault="00AB6354" w:rsidP="0025433C">
      <w:pPr>
        <w:pStyle w:val="a7"/>
        <w:numPr>
          <w:ilvl w:val="0"/>
          <w:numId w:val="91"/>
        </w:numPr>
        <w:spacing w:after="70"/>
        <w:ind w:left="0"/>
        <w:jc w:val="both"/>
        <w:rPr>
          <w:rFonts w:ascii="Tahoma" w:hAnsi="Tahoma" w:cs="Tahoma"/>
          <w:sz w:val="20"/>
          <w:szCs w:val="20"/>
          <w:rtl/>
        </w:rPr>
      </w:pPr>
      <w:r w:rsidRPr="00894AA1">
        <w:rPr>
          <w:rFonts w:ascii="Tahoma" w:hAnsi="Tahoma" w:cs="Tahoma"/>
          <w:sz w:val="20"/>
          <w:szCs w:val="20"/>
          <w:u w:val="single"/>
          <w:rtl/>
        </w:rPr>
        <w:t xml:space="preserve">במסלול </w:t>
      </w:r>
      <w:r w:rsidRPr="00894AA1">
        <w:rPr>
          <w:rFonts w:ascii="Tahoma" w:hAnsi="Tahoma" w:cs="Tahoma"/>
          <w:sz w:val="20"/>
          <w:szCs w:val="20"/>
          <w:highlight w:val="yellow"/>
          <w:u w:val="single"/>
          <w:rtl/>
        </w:rPr>
        <w:t>המשני</w:t>
      </w:r>
      <w:r w:rsidRPr="00894AA1">
        <w:rPr>
          <w:rFonts w:ascii="Tahoma" w:hAnsi="Tahoma" w:cs="Tahoma" w:hint="cs"/>
          <w:sz w:val="20"/>
          <w:szCs w:val="20"/>
          <w:rtl/>
        </w:rPr>
        <w:t>:</w:t>
      </w:r>
      <w:r w:rsidRPr="00894AA1">
        <w:rPr>
          <w:rFonts w:ascii="Tahoma" w:hAnsi="Tahoma" w:cs="Tahoma"/>
          <w:sz w:val="20"/>
          <w:szCs w:val="20"/>
          <w:rtl/>
        </w:rPr>
        <w:t xml:space="preserve"> מדובר על </w:t>
      </w:r>
      <w:r w:rsidRPr="00894AA1">
        <w:rPr>
          <w:rFonts w:ascii="Tahoma" w:hAnsi="Tahoma" w:cs="Tahoma"/>
          <w:b/>
          <w:bCs/>
          <w:sz w:val="20"/>
          <w:szCs w:val="20"/>
          <w:rtl/>
        </w:rPr>
        <w:t xml:space="preserve">מעצר בשל הפרת הוראה חוקית </w:t>
      </w:r>
      <w:r w:rsidR="00A865A0">
        <w:rPr>
          <w:rFonts w:ascii="Tahoma" w:hAnsi="Tahoma" w:cs="Tahoma" w:hint="cs"/>
          <w:b/>
          <w:bCs/>
          <w:sz w:val="20"/>
          <w:szCs w:val="20"/>
          <w:rtl/>
        </w:rPr>
        <w:t>קודמת</w:t>
      </w:r>
      <w:r w:rsidRPr="00894318">
        <w:rPr>
          <w:rFonts w:ascii="Tahoma" w:hAnsi="Tahoma" w:cs="Tahoma"/>
          <w:sz w:val="20"/>
          <w:szCs w:val="20"/>
          <w:rtl/>
        </w:rPr>
        <w:t>.</w:t>
      </w:r>
      <w:r w:rsidRPr="00894AA1">
        <w:rPr>
          <w:rFonts w:ascii="Tahoma" w:hAnsi="Tahoma" w:cs="Tahoma"/>
          <w:b/>
          <w:bCs/>
          <w:sz w:val="20"/>
          <w:szCs w:val="20"/>
          <w:rtl/>
        </w:rPr>
        <w:t xml:space="preserve"> </w:t>
      </w:r>
      <w:r w:rsidRPr="00894AA1">
        <w:rPr>
          <w:rFonts w:ascii="Tahoma" w:hAnsi="Tahoma" w:cs="Tahoma"/>
          <w:sz w:val="20"/>
          <w:szCs w:val="20"/>
          <w:rtl/>
        </w:rPr>
        <w:t>כלומר, מעצר במסלול מקוצר שנובע מהפרה של הוראה חוקית קודמת שקשורה למעצר</w:t>
      </w:r>
      <w:r w:rsidR="00A865A0">
        <w:rPr>
          <w:rFonts w:ascii="Tahoma" w:hAnsi="Tahoma" w:cs="Tahoma" w:hint="cs"/>
          <w:sz w:val="20"/>
          <w:szCs w:val="20"/>
          <w:rtl/>
        </w:rPr>
        <w:t xml:space="preserve"> </w:t>
      </w:r>
      <w:r w:rsidR="00A865A0">
        <w:rPr>
          <w:rFonts w:ascii="Tahoma" w:hAnsi="Tahoma" w:cs="Tahoma"/>
          <w:sz w:val="20"/>
          <w:szCs w:val="20"/>
          <w:rtl/>
        </w:rPr>
        <w:t>–</w:t>
      </w:r>
      <w:r w:rsidR="00A865A0">
        <w:rPr>
          <w:rFonts w:ascii="Tahoma" w:hAnsi="Tahoma" w:cs="Tahoma" w:hint="cs"/>
          <w:sz w:val="20"/>
          <w:szCs w:val="20"/>
          <w:rtl/>
        </w:rPr>
        <w:t xml:space="preserve"> היא זו שמכוננת את עילת המעצר</w:t>
      </w:r>
      <w:r w:rsidRPr="00894AA1">
        <w:rPr>
          <w:rFonts w:ascii="Tahoma" w:hAnsi="Tahoma" w:cs="Tahoma"/>
          <w:sz w:val="20"/>
          <w:szCs w:val="20"/>
          <w:rtl/>
        </w:rPr>
        <w:t xml:space="preserve">. אין צורך לבחון את הפרמטרים שהצגנו במסלול העיקרי. למשל, </w:t>
      </w:r>
      <w:r w:rsidR="00A865A0">
        <w:rPr>
          <w:rFonts w:ascii="Tahoma" w:hAnsi="Tahoma" w:cs="Tahoma" w:hint="cs"/>
          <w:sz w:val="20"/>
          <w:szCs w:val="20"/>
          <w:rtl/>
        </w:rPr>
        <w:t>התנגדות</w:t>
      </w:r>
      <w:r w:rsidRPr="00894AA1">
        <w:rPr>
          <w:rFonts w:ascii="Tahoma" w:hAnsi="Tahoma" w:cs="Tahoma"/>
          <w:sz w:val="20"/>
          <w:szCs w:val="20"/>
          <w:rtl/>
        </w:rPr>
        <w:t xml:space="preserve"> לעיכוב.</w:t>
      </w:r>
    </w:p>
    <w:p w:rsidR="00AB6354" w:rsidRPr="008129B8" w:rsidRDefault="00AB6354" w:rsidP="00102340">
      <w:pPr>
        <w:spacing w:after="70"/>
        <w:jc w:val="both"/>
        <w:rPr>
          <w:rFonts w:ascii="Tahoma" w:hAnsi="Tahoma" w:cs="Tahoma"/>
          <w:sz w:val="20"/>
          <w:szCs w:val="20"/>
          <w:rtl/>
        </w:rPr>
      </w:pPr>
    </w:p>
    <w:p w:rsidR="002D6A99" w:rsidRDefault="002D6A99" w:rsidP="00102340">
      <w:pPr>
        <w:pStyle w:val="3"/>
        <w:spacing w:after="70"/>
        <w:rPr>
          <w:rtl/>
        </w:rPr>
      </w:pPr>
      <w:bookmarkStart w:id="33" w:name="_Toc458629533"/>
      <w:r>
        <w:rPr>
          <w:rFonts w:hint="cs"/>
          <w:rtl/>
        </w:rPr>
        <w:t>5.2.1</w:t>
      </w:r>
      <w:r w:rsidRPr="0036256B">
        <w:rPr>
          <w:rFonts w:hint="cs"/>
          <w:rtl/>
        </w:rPr>
        <w:t xml:space="preserve"> </w:t>
      </w:r>
      <w:r>
        <w:rPr>
          <w:rFonts w:hint="cs"/>
          <w:rtl/>
        </w:rPr>
        <w:t>מעצר ראשוני</w:t>
      </w:r>
      <w:r w:rsidR="00C07F7C">
        <w:rPr>
          <w:rFonts w:hint="cs"/>
          <w:rtl/>
        </w:rPr>
        <w:t xml:space="preserve"> ע"י שוטר</w:t>
      </w:r>
      <w:r>
        <w:rPr>
          <w:rFonts w:hint="cs"/>
          <w:rtl/>
        </w:rPr>
        <w:t xml:space="preserve"> ללא צו שופט</w:t>
      </w:r>
      <w:r w:rsidR="00C07F7C">
        <w:rPr>
          <w:rFonts w:hint="cs"/>
          <w:rtl/>
        </w:rPr>
        <w:t xml:space="preserve"> </w:t>
      </w:r>
      <w:r w:rsidR="00C07F7C">
        <w:rPr>
          <w:rtl/>
        </w:rPr>
        <w:t>–</w:t>
      </w:r>
      <w:r w:rsidR="00C07F7C">
        <w:rPr>
          <w:rFonts w:hint="cs"/>
          <w:rtl/>
        </w:rPr>
        <w:t xml:space="preserve"> מעצר שטח</w:t>
      </w:r>
      <w:bookmarkEnd w:id="33"/>
    </w:p>
    <w:p w:rsidR="00AB6354" w:rsidRPr="00204233" w:rsidRDefault="00AB6354" w:rsidP="00521FCA">
      <w:pPr>
        <w:pStyle w:val="a7"/>
        <w:numPr>
          <w:ilvl w:val="0"/>
          <w:numId w:val="103"/>
        </w:numPr>
        <w:spacing w:after="0"/>
        <w:ind w:left="0"/>
        <w:jc w:val="both"/>
        <w:rPr>
          <w:rFonts w:ascii="Tahoma" w:hAnsi="Tahoma" w:cs="Tahoma"/>
          <w:sz w:val="20"/>
          <w:szCs w:val="20"/>
          <w:rtl/>
        </w:rPr>
      </w:pPr>
      <w:r w:rsidRPr="00204233">
        <w:rPr>
          <w:rFonts w:ascii="Tahoma" w:hAnsi="Tahoma" w:cs="Tahoma"/>
          <w:b/>
          <w:bCs/>
          <w:color w:val="0070C0"/>
          <w:sz w:val="20"/>
          <w:szCs w:val="20"/>
          <w:u w:val="double"/>
          <w:rtl/>
        </w:rPr>
        <w:t>המסלול העיקרי</w:t>
      </w:r>
      <w:r w:rsidRPr="00204233">
        <w:rPr>
          <w:rFonts w:ascii="Tahoma" w:hAnsi="Tahoma" w:cs="Tahoma"/>
          <w:color w:val="0070C0"/>
          <w:sz w:val="20"/>
          <w:szCs w:val="20"/>
          <w:rtl/>
        </w:rPr>
        <w:t xml:space="preserve">: </w:t>
      </w:r>
      <w:r w:rsidRPr="00D0270A">
        <w:rPr>
          <w:rFonts w:ascii="Tahoma" w:eastAsiaTheme="minorHAnsi" w:hAnsi="Tahoma" w:cs="Tahoma"/>
          <w:color w:val="FFFFFF" w:themeColor="background1"/>
          <w:sz w:val="20"/>
          <w:szCs w:val="20"/>
          <w:highlight w:val="darkBlue"/>
          <w:rtl/>
        </w:rPr>
        <w:t>ס'</w:t>
      </w:r>
      <w:r w:rsidRPr="00D0270A">
        <w:rPr>
          <w:rFonts w:ascii="Tahoma" w:eastAsiaTheme="minorHAnsi" w:hAnsi="Tahoma" w:cs="Tahoma" w:hint="cs"/>
          <w:color w:val="FFFFFF" w:themeColor="background1"/>
          <w:sz w:val="20"/>
          <w:szCs w:val="20"/>
          <w:highlight w:val="darkBlue"/>
          <w:rtl/>
        </w:rPr>
        <w:t xml:space="preserve"> </w:t>
      </w:r>
      <w:r w:rsidRPr="00D0270A">
        <w:rPr>
          <w:rFonts w:ascii="Tahoma" w:eastAsiaTheme="minorHAnsi" w:hAnsi="Tahoma" w:cs="Tahoma"/>
          <w:color w:val="FFFFFF" w:themeColor="background1"/>
          <w:sz w:val="20"/>
          <w:szCs w:val="20"/>
          <w:highlight w:val="darkBlue"/>
          <w:rtl/>
        </w:rPr>
        <w:t>4 לחוק המעצרים</w:t>
      </w:r>
      <w:r w:rsidRPr="00204233">
        <w:rPr>
          <w:rFonts w:ascii="Tahoma" w:hAnsi="Tahoma" w:cs="Tahoma"/>
          <w:sz w:val="20"/>
          <w:szCs w:val="20"/>
          <w:rtl/>
        </w:rPr>
        <w:t xml:space="preserve"> אומר כי מעצר אדם יהיה בצו של שופט </w:t>
      </w:r>
      <w:r w:rsidR="00204233">
        <w:rPr>
          <w:rFonts w:ascii="Tahoma" w:hAnsi="Tahoma" w:cs="Tahoma" w:hint="cs"/>
          <w:sz w:val="20"/>
          <w:szCs w:val="20"/>
          <w:rtl/>
        </w:rPr>
        <w:t>אא"כ</w:t>
      </w:r>
      <w:r w:rsidRPr="00204233">
        <w:rPr>
          <w:rFonts w:ascii="Tahoma" w:hAnsi="Tahoma" w:cs="Tahoma"/>
          <w:sz w:val="20"/>
          <w:szCs w:val="20"/>
          <w:rtl/>
        </w:rPr>
        <w:t xml:space="preserve"> הוענקה סמכות בחוק לעצור ללא צו. כלומר</w:t>
      </w:r>
      <w:r w:rsidR="00D0270A">
        <w:rPr>
          <w:rFonts w:ascii="Tahoma" w:hAnsi="Tahoma" w:cs="Tahoma" w:hint="cs"/>
          <w:sz w:val="20"/>
          <w:szCs w:val="20"/>
          <w:rtl/>
        </w:rPr>
        <w:t>,</w:t>
      </w:r>
      <w:r w:rsidRPr="00204233">
        <w:rPr>
          <w:rFonts w:ascii="Tahoma" w:hAnsi="Tahoma" w:cs="Tahoma"/>
          <w:sz w:val="20"/>
          <w:szCs w:val="20"/>
          <w:rtl/>
        </w:rPr>
        <w:t xml:space="preserve"> שוטר אמור להעדיף מעצר בצו </w:t>
      </w:r>
      <w:r w:rsidR="004E2315" w:rsidRPr="004E2315">
        <w:rPr>
          <w:rFonts w:ascii="Tahoma" w:hAnsi="Tahoma" w:cs="Tahoma"/>
          <w:sz w:val="20"/>
          <w:szCs w:val="20"/>
          <w:u w:val="single"/>
          <w:rtl/>
        </w:rPr>
        <w:t>אך</w:t>
      </w:r>
      <w:r w:rsidRPr="00204233">
        <w:rPr>
          <w:rFonts w:ascii="Tahoma" w:hAnsi="Tahoma" w:cs="Tahoma"/>
          <w:sz w:val="20"/>
          <w:szCs w:val="20"/>
          <w:rtl/>
        </w:rPr>
        <w:t xml:space="preserve"> יש מקרים </w:t>
      </w:r>
      <w:r w:rsidR="00521FCA">
        <w:rPr>
          <w:rFonts w:ascii="Tahoma" w:hAnsi="Tahoma" w:cs="Tahoma" w:hint="cs"/>
          <w:sz w:val="20"/>
          <w:szCs w:val="20"/>
          <w:rtl/>
        </w:rPr>
        <w:t>אחרים.</w:t>
      </w:r>
    </w:p>
    <w:p w:rsidR="00FA218C" w:rsidRDefault="00AB6354" w:rsidP="00D0270A">
      <w:pPr>
        <w:spacing w:after="0"/>
        <w:jc w:val="both"/>
        <w:rPr>
          <w:rFonts w:ascii="Tahoma" w:hAnsi="Tahoma" w:cs="Tahoma"/>
          <w:sz w:val="20"/>
          <w:szCs w:val="20"/>
          <w:rtl/>
        </w:rPr>
      </w:pPr>
      <w:r w:rsidRPr="00CC6E40">
        <w:rPr>
          <w:rFonts w:ascii="Tahoma" w:hAnsi="Tahoma" w:cs="Tahoma"/>
          <w:color w:val="FFFFFF" w:themeColor="background1"/>
          <w:sz w:val="20"/>
          <w:szCs w:val="20"/>
          <w:highlight w:val="darkBlue"/>
          <w:rtl/>
        </w:rPr>
        <w:t>ס'</w:t>
      </w:r>
      <w:r w:rsidRPr="00CC6E40">
        <w:rPr>
          <w:rFonts w:ascii="Tahoma" w:hAnsi="Tahoma" w:cs="Tahoma" w:hint="cs"/>
          <w:color w:val="FFFFFF" w:themeColor="background1"/>
          <w:sz w:val="20"/>
          <w:szCs w:val="20"/>
          <w:highlight w:val="darkBlue"/>
          <w:rtl/>
        </w:rPr>
        <w:t xml:space="preserve"> </w:t>
      </w:r>
      <w:r w:rsidRPr="00CC6E40">
        <w:rPr>
          <w:rFonts w:ascii="Tahoma" w:hAnsi="Tahoma" w:cs="Tahoma"/>
          <w:color w:val="FFFFFF" w:themeColor="background1"/>
          <w:sz w:val="20"/>
          <w:szCs w:val="20"/>
          <w:highlight w:val="darkBlue"/>
          <w:rtl/>
        </w:rPr>
        <w:t>23</w:t>
      </w:r>
      <w:r w:rsidR="00204233" w:rsidRPr="00CC6E40">
        <w:rPr>
          <w:rFonts w:ascii="Tahoma" w:hAnsi="Tahoma" w:cs="Tahoma" w:hint="cs"/>
          <w:color w:val="FFFFFF" w:themeColor="background1"/>
          <w:sz w:val="20"/>
          <w:szCs w:val="20"/>
          <w:highlight w:val="darkBlue"/>
          <w:rtl/>
        </w:rPr>
        <w:t>(א)</w:t>
      </w:r>
      <w:r w:rsidRPr="00CC6E40">
        <w:rPr>
          <w:rFonts w:ascii="Tahoma" w:hAnsi="Tahoma" w:cs="Tahoma"/>
          <w:color w:val="FFFFFF" w:themeColor="background1"/>
          <w:sz w:val="20"/>
          <w:szCs w:val="20"/>
          <w:highlight w:val="darkBlue"/>
          <w:rtl/>
        </w:rPr>
        <w:t xml:space="preserve"> לחוק המעצרים</w:t>
      </w:r>
      <w:r w:rsidRPr="00CC6E40">
        <w:rPr>
          <w:rFonts w:ascii="Tahoma" w:hAnsi="Tahoma" w:cs="Tahoma"/>
          <w:sz w:val="20"/>
          <w:szCs w:val="20"/>
          <w:rtl/>
        </w:rPr>
        <w:t xml:space="preserve"> </w:t>
      </w:r>
      <w:r w:rsidRPr="008129B8">
        <w:rPr>
          <w:rFonts w:ascii="Tahoma" w:hAnsi="Tahoma" w:cs="Tahoma"/>
          <w:sz w:val="20"/>
          <w:szCs w:val="20"/>
          <w:rtl/>
        </w:rPr>
        <w:t>הוא הס</w:t>
      </w:r>
      <w:r w:rsidR="00D0270A">
        <w:rPr>
          <w:rFonts w:ascii="Tahoma" w:hAnsi="Tahoma" w:cs="Tahoma" w:hint="cs"/>
          <w:sz w:val="20"/>
          <w:szCs w:val="20"/>
          <w:rtl/>
        </w:rPr>
        <w:t>'</w:t>
      </w:r>
      <w:r w:rsidRPr="008129B8">
        <w:rPr>
          <w:rFonts w:ascii="Tahoma" w:hAnsi="Tahoma" w:cs="Tahoma"/>
          <w:sz w:val="20"/>
          <w:szCs w:val="20"/>
          <w:rtl/>
        </w:rPr>
        <w:t xml:space="preserve"> שעוסק בסמכויות השוטר לעצור שלא </w:t>
      </w:r>
      <w:r w:rsidR="00D31CC5">
        <w:rPr>
          <w:rFonts w:ascii="Tahoma" w:hAnsi="Tahoma" w:cs="Tahoma" w:hint="cs"/>
          <w:sz w:val="20"/>
          <w:szCs w:val="20"/>
          <w:rtl/>
        </w:rPr>
        <w:t xml:space="preserve">על פי </w:t>
      </w:r>
      <w:r w:rsidRPr="008129B8">
        <w:rPr>
          <w:rFonts w:ascii="Tahoma" w:hAnsi="Tahoma" w:cs="Tahoma"/>
          <w:sz w:val="20"/>
          <w:szCs w:val="20"/>
          <w:rtl/>
        </w:rPr>
        <w:t>צו.</w:t>
      </w:r>
    </w:p>
    <w:p w:rsidR="009E4556" w:rsidRDefault="009E4556" w:rsidP="00D0270A">
      <w:pPr>
        <w:spacing w:after="0"/>
        <w:jc w:val="both"/>
        <w:rPr>
          <w:rFonts w:ascii="Tahoma" w:hAnsi="Tahoma" w:cs="Tahoma"/>
          <w:sz w:val="20"/>
          <w:szCs w:val="20"/>
          <w:rtl/>
        </w:rPr>
      </w:pPr>
    </w:p>
    <w:p w:rsidR="00D31CC5" w:rsidRDefault="00AB6354" w:rsidP="00016B79">
      <w:pPr>
        <w:spacing w:after="0"/>
        <w:jc w:val="both"/>
        <w:rPr>
          <w:rFonts w:ascii="Tahoma" w:hAnsi="Tahoma" w:cs="Tahoma"/>
          <w:sz w:val="20"/>
          <w:szCs w:val="20"/>
          <w:rtl/>
        </w:rPr>
      </w:pPr>
      <w:r w:rsidRPr="00016B79">
        <w:rPr>
          <w:rFonts w:ascii="Tahoma" w:hAnsi="Tahoma" w:cs="Tahoma"/>
          <w:b/>
          <w:bCs/>
          <w:color w:val="4F6228" w:themeColor="accent3" w:themeShade="80"/>
          <w:sz w:val="20"/>
          <w:szCs w:val="20"/>
          <w:u w:val="single"/>
          <w:rtl/>
        </w:rPr>
        <w:t>הבסיס העובדתי</w:t>
      </w:r>
      <w:r w:rsidRPr="008129B8">
        <w:rPr>
          <w:rFonts w:ascii="Tahoma" w:hAnsi="Tahoma" w:cs="Tahoma"/>
          <w:sz w:val="20"/>
          <w:szCs w:val="20"/>
          <w:rtl/>
        </w:rPr>
        <w:t xml:space="preserve"> </w:t>
      </w:r>
      <w:r w:rsidR="00016B79">
        <w:rPr>
          <w:rFonts w:ascii="Tahoma" w:hAnsi="Tahoma" w:cs="Tahoma"/>
          <w:sz w:val="20"/>
          <w:szCs w:val="20"/>
          <w:rtl/>
        </w:rPr>
        <w:t>–</w:t>
      </w:r>
      <w:r w:rsidR="00016B79">
        <w:rPr>
          <w:rFonts w:ascii="Tahoma" w:hAnsi="Tahoma" w:cs="Tahoma" w:hint="cs"/>
          <w:sz w:val="20"/>
          <w:szCs w:val="20"/>
          <w:rtl/>
        </w:rPr>
        <w:t xml:space="preserve"> </w:t>
      </w:r>
      <w:r w:rsidRPr="00D31CC5">
        <w:rPr>
          <w:rFonts w:ascii="Tahoma" w:hAnsi="Tahoma" w:cs="Tahoma"/>
          <w:b/>
          <w:bCs/>
          <w:sz w:val="20"/>
          <w:szCs w:val="20"/>
          <w:rtl/>
        </w:rPr>
        <w:t>יסוד סביר לחשד שאדם עבר עבירה בת מעצר</w:t>
      </w:r>
      <w:r w:rsidRPr="00D31CC5">
        <w:rPr>
          <w:rFonts w:ascii="Tahoma" w:hAnsi="Tahoma" w:cs="Tahoma"/>
          <w:sz w:val="20"/>
          <w:szCs w:val="20"/>
          <w:rtl/>
        </w:rPr>
        <w:t xml:space="preserve">. </w:t>
      </w:r>
      <w:r w:rsidRPr="008129B8">
        <w:rPr>
          <w:rFonts w:ascii="Tahoma" w:hAnsi="Tahoma" w:cs="Tahoma"/>
          <w:sz w:val="20"/>
          <w:szCs w:val="20"/>
          <w:rtl/>
        </w:rPr>
        <w:t xml:space="preserve">עבירה בת מעצר היא עבירה </w:t>
      </w:r>
      <w:r w:rsidRPr="00D31CC5">
        <w:rPr>
          <w:rFonts w:ascii="Tahoma" w:hAnsi="Tahoma" w:cs="Tahoma"/>
          <w:b/>
          <w:bCs/>
          <w:sz w:val="20"/>
          <w:szCs w:val="20"/>
          <w:rtl/>
        </w:rPr>
        <w:t>מסוג עוון או פשע</w:t>
      </w:r>
      <w:r w:rsidRPr="008129B8">
        <w:rPr>
          <w:rFonts w:ascii="Tahoma" w:hAnsi="Tahoma" w:cs="Tahoma"/>
          <w:sz w:val="20"/>
          <w:szCs w:val="20"/>
          <w:rtl/>
        </w:rPr>
        <w:t xml:space="preserve">. הגדרה של עבירה בת מעצר </w:t>
      </w:r>
      <w:r w:rsidR="00D31CC5">
        <w:rPr>
          <w:rFonts w:ascii="Tahoma" w:hAnsi="Tahoma" w:cs="Tahoma" w:hint="cs"/>
          <w:sz w:val="20"/>
          <w:szCs w:val="20"/>
          <w:rtl/>
        </w:rPr>
        <w:t>ניתן למצוא</w:t>
      </w:r>
      <w:r w:rsidRPr="008129B8">
        <w:rPr>
          <w:rFonts w:ascii="Tahoma" w:hAnsi="Tahoma" w:cs="Tahoma"/>
          <w:sz w:val="20"/>
          <w:szCs w:val="20"/>
          <w:rtl/>
        </w:rPr>
        <w:t xml:space="preserve"> </w:t>
      </w:r>
      <w:r w:rsidRPr="00D31CC5">
        <w:rPr>
          <w:rFonts w:ascii="Tahoma" w:hAnsi="Tahoma" w:cs="Tahoma"/>
          <w:color w:val="FFFFFF" w:themeColor="background1"/>
          <w:sz w:val="20"/>
          <w:szCs w:val="20"/>
          <w:highlight w:val="darkBlue"/>
          <w:rtl/>
        </w:rPr>
        <w:t>בס'</w:t>
      </w:r>
      <w:r w:rsidR="00D31CC5" w:rsidRPr="00D31CC5">
        <w:rPr>
          <w:rFonts w:ascii="Tahoma" w:hAnsi="Tahoma" w:cs="Tahoma" w:hint="cs"/>
          <w:color w:val="FFFFFF" w:themeColor="background1"/>
          <w:sz w:val="20"/>
          <w:szCs w:val="20"/>
          <w:highlight w:val="darkBlue"/>
          <w:rtl/>
        </w:rPr>
        <w:t xml:space="preserve"> </w:t>
      </w:r>
      <w:r w:rsidRPr="00D31CC5">
        <w:rPr>
          <w:rFonts w:ascii="Tahoma" w:hAnsi="Tahoma" w:cs="Tahoma"/>
          <w:color w:val="FFFFFF" w:themeColor="background1"/>
          <w:sz w:val="20"/>
          <w:szCs w:val="20"/>
          <w:highlight w:val="darkBlue"/>
          <w:rtl/>
        </w:rPr>
        <w:t>23(א)7</w:t>
      </w:r>
      <w:r w:rsidR="00D31CC5">
        <w:rPr>
          <w:rFonts w:ascii="Tahoma" w:hAnsi="Tahoma" w:cs="Tahoma"/>
          <w:sz w:val="20"/>
          <w:szCs w:val="20"/>
          <w:rtl/>
        </w:rPr>
        <w:t>.</w:t>
      </w:r>
    </w:p>
    <w:p w:rsidR="00D31CC5" w:rsidRDefault="00D31CC5" w:rsidP="00D0270A">
      <w:pPr>
        <w:spacing w:after="0"/>
        <w:jc w:val="both"/>
        <w:rPr>
          <w:rFonts w:ascii="Tahoma" w:hAnsi="Tahoma" w:cs="Tahoma"/>
          <w:sz w:val="20"/>
          <w:szCs w:val="20"/>
          <w:rtl/>
        </w:rPr>
      </w:pPr>
    </w:p>
    <w:p w:rsidR="00AB6354" w:rsidRPr="008129B8" w:rsidRDefault="00AB6354" w:rsidP="00102340">
      <w:pPr>
        <w:spacing w:after="70"/>
        <w:jc w:val="both"/>
        <w:rPr>
          <w:rFonts w:ascii="Tahoma" w:hAnsi="Tahoma" w:cs="Tahoma"/>
          <w:sz w:val="20"/>
          <w:szCs w:val="20"/>
          <w:rtl/>
        </w:rPr>
      </w:pPr>
      <w:r w:rsidRPr="00D31CC5">
        <w:rPr>
          <w:rFonts w:ascii="Tahoma" w:hAnsi="Tahoma" w:cs="Tahoma"/>
          <w:sz w:val="20"/>
          <w:szCs w:val="20"/>
          <w:u w:val="single"/>
          <w:rtl/>
        </w:rPr>
        <w:t>מהו יסוד סביר לחשד</w:t>
      </w:r>
      <w:r w:rsidR="00D31CC5" w:rsidRPr="00D31CC5">
        <w:rPr>
          <w:rFonts w:ascii="Tahoma" w:hAnsi="Tahoma" w:cs="Tahoma" w:hint="cs"/>
          <w:sz w:val="20"/>
          <w:szCs w:val="20"/>
          <w:u w:val="single"/>
          <w:rtl/>
        </w:rPr>
        <w:t xml:space="preserve"> של שוטר</w:t>
      </w:r>
      <w:r w:rsidRPr="008129B8">
        <w:rPr>
          <w:rFonts w:ascii="Tahoma" w:hAnsi="Tahoma" w:cs="Tahoma"/>
          <w:sz w:val="20"/>
          <w:szCs w:val="20"/>
          <w:rtl/>
        </w:rPr>
        <w:t xml:space="preserve">? </w:t>
      </w:r>
    </w:p>
    <w:p w:rsidR="00AB6354" w:rsidRDefault="00AB6354" w:rsidP="009816D3">
      <w:pPr>
        <w:spacing w:after="70"/>
        <w:rPr>
          <w:rFonts w:ascii="Tahoma" w:hAnsi="Tahoma" w:cs="Tahoma"/>
          <w:sz w:val="20"/>
          <w:szCs w:val="20"/>
          <w:rtl/>
        </w:rPr>
      </w:pPr>
      <w:r w:rsidRPr="00B16492">
        <w:rPr>
          <w:rFonts w:ascii="Tahoma" w:hAnsi="Tahoma" w:cs="Tahoma" w:hint="cs"/>
          <w:sz w:val="20"/>
          <w:szCs w:val="20"/>
          <w:highlight w:val="green"/>
          <w:rtl/>
        </w:rPr>
        <w:t>בג"ץ יצחק דגני נ' שר המשטרה</w:t>
      </w:r>
      <w:r>
        <w:rPr>
          <w:rFonts w:ascii="Tahoma" w:hAnsi="Tahoma" w:cs="Tahoma" w:hint="cs"/>
          <w:sz w:val="20"/>
          <w:szCs w:val="20"/>
          <w:rtl/>
        </w:rPr>
        <w:t xml:space="preserve">: </w:t>
      </w:r>
      <w:r w:rsidRPr="00B16492">
        <w:rPr>
          <w:rFonts w:ascii="Tahoma" w:hAnsi="Tahoma" w:cs="Tahoma" w:hint="cs"/>
          <w:sz w:val="20"/>
          <w:szCs w:val="20"/>
          <w:rtl/>
        </w:rPr>
        <w:t>העותר</w:t>
      </w:r>
      <w:r w:rsidRPr="00B16492">
        <w:rPr>
          <w:rFonts w:ascii="Tahoma" w:hAnsi="Tahoma" w:cs="Tahoma"/>
          <w:sz w:val="20"/>
          <w:szCs w:val="20"/>
          <w:rtl/>
        </w:rPr>
        <w:t xml:space="preserve"> </w:t>
      </w:r>
      <w:r w:rsidRPr="00B16492">
        <w:rPr>
          <w:rFonts w:ascii="Tahoma" w:hAnsi="Tahoma" w:cs="Tahoma" w:hint="cs"/>
          <w:sz w:val="20"/>
          <w:szCs w:val="20"/>
          <w:rtl/>
        </w:rPr>
        <w:t>נעצר</w:t>
      </w:r>
      <w:r w:rsidRPr="00B16492">
        <w:rPr>
          <w:rFonts w:ascii="Tahoma" w:hAnsi="Tahoma" w:cs="Tahoma"/>
          <w:sz w:val="20"/>
          <w:szCs w:val="20"/>
          <w:rtl/>
        </w:rPr>
        <w:t xml:space="preserve"> </w:t>
      </w:r>
      <w:r w:rsidRPr="00B16492">
        <w:rPr>
          <w:rFonts w:ascii="Tahoma" w:hAnsi="Tahoma" w:cs="Tahoma" w:hint="cs"/>
          <w:sz w:val="20"/>
          <w:szCs w:val="20"/>
          <w:rtl/>
        </w:rPr>
        <w:t>בשל</w:t>
      </w:r>
      <w:r w:rsidRPr="00B16492">
        <w:rPr>
          <w:rFonts w:ascii="Tahoma" w:hAnsi="Tahoma" w:cs="Tahoma"/>
          <w:sz w:val="20"/>
          <w:szCs w:val="20"/>
          <w:rtl/>
        </w:rPr>
        <w:t xml:space="preserve"> </w:t>
      </w:r>
      <w:r>
        <w:rPr>
          <w:rFonts w:ascii="Tahoma" w:hAnsi="Tahoma" w:cs="Tahoma" w:hint="cs"/>
          <w:sz w:val="20"/>
          <w:szCs w:val="20"/>
          <w:rtl/>
        </w:rPr>
        <w:t>חשד ל</w:t>
      </w:r>
      <w:r w:rsidRPr="00B16492">
        <w:rPr>
          <w:rFonts w:ascii="Tahoma" w:hAnsi="Tahoma" w:cs="Tahoma" w:hint="cs"/>
          <w:sz w:val="20"/>
          <w:szCs w:val="20"/>
          <w:rtl/>
        </w:rPr>
        <w:t>סיוע</w:t>
      </w:r>
      <w:r w:rsidRPr="00B16492">
        <w:rPr>
          <w:rFonts w:ascii="Tahoma" w:hAnsi="Tahoma" w:cs="Tahoma"/>
          <w:sz w:val="20"/>
          <w:szCs w:val="20"/>
          <w:rtl/>
        </w:rPr>
        <w:t xml:space="preserve"> </w:t>
      </w:r>
      <w:r>
        <w:rPr>
          <w:rFonts w:ascii="Tahoma" w:hAnsi="Tahoma" w:cs="Tahoma" w:hint="cs"/>
          <w:sz w:val="20"/>
          <w:szCs w:val="20"/>
          <w:rtl/>
        </w:rPr>
        <w:t>ל</w:t>
      </w:r>
      <w:r w:rsidRPr="00B16492">
        <w:rPr>
          <w:rFonts w:ascii="Tahoma" w:hAnsi="Tahoma" w:cs="Tahoma" w:hint="cs"/>
          <w:sz w:val="20"/>
          <w:szCs w:val="20"/>
          <w:rtl/>
        </w:rPr>
        <w:t>אחר</w:t>
      </w:r>
      <w:r w:rsidRPr="00B16492">
        <w:rPr>
          <w:rFonts w:ascii="Tahoma" w:hAnsi="Tahoma" w:cs="Tahoma"/>
          <w:sz w:val="20"/>
          <w:szCs w:val="20"/>
          <w:rtl/>
        </w:rPr>
        <w:t xml:space="preserve"> </w:t>
      </w:r>
      <w:r>
        <w:rPr>
          <w:rFonts w:ascii="Tahoma" w:hAnsi="Tahoma" w:cs="Tahoma" w:hint="cs"/>
          <w:sz w:val="20"/>
          <w:szCs w:val="20"/>
          <w:rtl/>
        </w:rPr>
        <w:t>בהסתרת קטין</w:t>
      </w:r>
      <w:r w:rsidRPr="00B16492">
        <w:rPr>
          <w:rFonts w:ascii="Tahoma" w:hAnsi="Tahoma" w:cs="Tahoma"/>
          <w:sz w:val="20"/>
          <w:szCs w:val="20"/>
          <w:rtl/>
        </w:rPr>
        <w:t>.</w:t>
      </w:r>
      <w:r>
        <w:rPr>
          <w:rFonts w:ascii="Tahoma" w:hAnsi="Tahoma" w:cs="Tahoma" w:hint="cs"/>
          <w:sz w:val="20"/>
          <w:szCs w:val="20"/>
          <w:rtl/>
        </w:rPr>
        <w:t xml:space="preserve"> </w:t>
      </w:r>
      <w:r w:rsidRPr="00E969CC">
        <w:rPr>
          <w:rFonts w:ascii="Tahoma" w:hAnsi="Tahoma" w:cs="Tahoma" w:hint="cs"/>
          <w:sz w:val="20"/>
          <w:szCs w:val="20"/>
          <w:rtl/>
        </w:rPr>
        <w:t>בשל</w:t>
      </w:r>
      <w:r w:rsidRPr="00E969CC">
        <w:rPr>
          <w:rFonts w:ascii="Tahoma" w:hAnsi="Tahoma" w:cs="Tahoma"/>
          <w:sz w:val="20"/>
          <w:szCs w:val="20"/>
          <w:rtl/>
        </w:rPr>
        <w:t xml:space="preserve"> </w:t>
      </w:r>
      <w:r w:rsidRPr="00E969CC">
        <w:rPr>
          <w:rFonts w:ascii="Tahoma" w:hAnsi="Tahoma" w:cs="Tahoma" w:hint="cs"/>
          <w:sz w:val="20"/>
          <w:szCs w:val="20"/>
          <w:rtl/>
        </w:rPr>
        <w:t>החשדות</w:t>
      </w:r>
      <w:r w:rsidRPr="00E969CC">
        <w:rPr>
          <w:rFonts w:ascii="Tahoma" w:hAnsi="Tahoma" w:cs="Tahoma"/>
          <w:sz w:val="20"/>
          <w:szCs w:val="20"/>
          <w:rtl/>
        </w:rPr>
        <w:t xml:space="preserve"> </w:t>
      </w:r>
      <w:r w:rsidRPr="00E969CC">
        <w:rPr>
          <w:rFonts w:ascii="Tahoma" w:hAnsi="Tahoma" w:cs="Tahoma" w:hint="cs"/>
          <w:sz w:val="20"/>
          <w:szCs w:val="20"/>
          <w:rtl/>
        </w:rPr>
        <w:t>המתוארים</w:t>
      </w:r>
      <w:r w:rsidRPr="00E969CC">
        <w:rPr>
          <w:rFonts w:ascii="Tahoma" w:hAnsi="Tahoma" w:cs="Tahoma"/>
          <w:sz w:val="20"/>
          <w:szCs w:val="20"/>
          <w:rtl/>
        </w:rPr>
        <w:t xml:space="preserve"> </w:t>
      </w:r>
      <w:r w:rsidRPr="00E969CC">
        <w:rPr>
          <w:rFonts w:ascii="Tahoma" w:hAnsi="Tahoma" w:cs="Tahoma" w:hint="cs"/>
          <w:sz w:val="20"/>
          <w:szCs w:val="20"/>
          <w:rtl/>
        </w:rPr>
        <w:t>נמסרה</w:t>
      </w:r>
      <w:r w:rsidRPr="00E969CC">
        <w:rPr>
          <w:rFonts w:ascii="Tahoma" w:hAnsi="Tahoma" w:cs="Tahoma"/>
          <w:sz w:val="20"/>
          <w:szCs w:val="20"/>
          <w:rtl/>
        </w:rPr>
        <w:t xml:space="preserve"> </w:t>
      </w:r>
      <w:r w:rsidRPr="00E969CC">
        <w:rPr>
          <w:rFonts w:ascii="Tahoma" w:hAnsi="Tahoma" w:cs="Tahoma" w:hint="cs"/>
          <w:sz w:val="20"/>
          <w:szCs w:val="20"/>
          <w:rtl/>
        </w:rPr>
        <w:t>לעותר</w:t>
      </w:r>
      <w:r w:rsidRPr="00E969CC">
        <w:rPr>
          <w:rFonts w:ascii="Tahoma" w:hAnsi="Tahoma" w:cs="Tahoma"/>
          <w:sz w:val="20"/>
          <w:szCs w:val="20"/>
          <w:rtl/>
        </w:rPr>
        <w:t xml:space="preserve"> </w:t>
      </w:r>
      <w:r w:rsidRPr="00E969CC">
        <w:rPr>
          <w:rFonts w:ascii="Tahoma" w:hAnsi="Tahoma" w:cs="Tahoma" w:hint="cs"/>
          <w:sz w:val="20"/>
          <w:szCs w:val="20"/>
          <w:rtl/>
        </w:rPr>
        <w:t>בביתו</w:t>
      </w:r>
      <w:r w:rsidRPr="00E969CC">
        <w:rPr>
          <w:rFonts w:ascii="Tahoma" w:hAnsi="Tahoma" w:cs="Tahoma"/>
          <w:sz w:val="20"/>
          <w:szCs w:val="20"/>
          <w:rtl/>
        </w:rPr>
        <w:t xml:space="preserve"> </w:t>
      </w:r>
      <w:r w:rsidRPr="00E969CC">
        <w:rPr>
          <w:rFonts w:ascii="Tahoma" w:hAnsi="Tahoma" w:cs="Tahoma" w:hint="cs"/>
          <w:sz w:val="20"/>
          <w:szCs w:val="20"/>
          <w:rtl/>
        </w:rPr>
        <w:t>בטבריה</w:t>
      </w:r>
      <w:r w:rsidRPr="00E969CC">
        <w:rPr>
          <w:rFonts w:ascii="Tahoma" w:hAnsi="Tahoma" w:cs="Tahoma"/>
          <w:sz w:val="20"/>
          <w:szCs w:val="20"/>
          <w:rtl/>
        </w:rPr>
        <w:t xml:space="preserve"> </w:t>
      </w:r>
      <w:r w:rsidRPr="00E969CC">
        <w:rPr>
          <w:rFonts w:ascii="Tahoma" w:hAnsi="Tahoma" w:cs="Tahoma" w:hint="cs"/>
          <w:sz w:val="20"/>
          <w:szCs w:val="20"/>
          <w:rtl/>
        </w:rPr>
        <w:t>הזמנה</w:t>
      </w:r>
      <w:r w:rsidRPr="00E969CC">
        <w:rPr>
          <w:rFonts w:ascii="Tahoma" w:hAnsi="Tahoma" w:cs="Tahoma"/>
          <w:sz w:val="20"/>
          <w:szCs w:val="20"/>
          <w:rtl/>
        </w:rPr>
        <w:t xml:space="preserve"> </w:t>
      </w:r>
      <w:r w:rsidRPr="00E969CC">
        <w:rPr>
          <w:rFonts w:ascii="Tahoma" w:hAnsi="Tahoma" w:cs="Tahoma" w:hint="cs"/>
          <w:sz w:val="20"/>
          <w:szCs w:val="20"/>
          <w:rtl/>
        </w:rPr>
        <w:t>מטעם</w:t>
      </w:r>
      <w:r w:rsidRPr="00E969CC">
        <w:rPr>
          <w:rFonts w:ascii="Tahoma" w:hAnsi="Tahoma" w:cs="Tahoma"/>
          <w:sz w:val="20"/>
          <w:szCs w:val="20"/>
          <w:rtl/>
        </w:rPr>
        <w:t xml:space="preserve"> </w:t>
      </w:r>
      <w:r w:rsidRPr="00E969CC">
        <w:rPr>
          <w:rFonts w:ascii="Tahoma" w:hAnsi="Tahoma" w:cs="Tahoma" w:hint="cs"/>
          <w:sz w:val="20"/>
          <w:szCs w:val="20"/>
          <w:rtl/>
        </w:rPr>
        <w:t>משטרת</w:t>
      </w:r>
      <w:r w:rsidRPr="00E969CC">
        <w:rPr>
          <w:rFonts w:ascii="Tahoma" w:hAnsi="Tahoma" w:cs="Tahoma"/>
          <w:sz w:val="20"/>
          <w:szCs w:val="20"/>
          <w:rtl/>
        </w:rPr>
        <w:t xml:space="preserve"> </w:t>
      </w:r>
      <w:r w:rsidRPr="00E969CC">
        <w:rPr>
          <w:rFonts w:ascii="Tahoma" w:hAnsi="Tahoma" w:cs="Tahoma" w:hint="cs"/>
          <w:sz w:val="20"/>
          <w:szCs w:val="20"/>
          <w:rtl/>
        </w:rPr>
        <w:t>ישראל</w:t>
      </w:r>
      <w:r w:rsidRPr="00E969CC">
        <w:rPr>
          <w:rFonts w:ascii="Tahoma" w:hAnsi="Tahoma" w:cs="Tahoma"/>
          <w:sz w:val="20"/>
          <w:szCs w:val="20"/>
          <w:rtl/>
        </w:rPr>
        <w:t xml:space="preserve">, </w:t>
      </w:r>
      <w:r w:rsidRPr="00E969CC">
        <w:rPr>
          <w:rFonts w:ascii="Tahoma" w:hAnsi="Tahoma" w:cs="Tahoma" w:hint="cs"/>
          <w:sz w:val="20"/>
          <w:szCs w:val="20"/>
          <w:rtl/>
        </w:rPr>
        <w:t>בה</w:t>
      </w:r>
      <w:r w:rsidRPr="00E969CC">
        <w:rPr>
          <w:rFonts w:ascii="Tahoma" w:hAnsi="Tahoma" w:cs="Tahoma"/>
          <w:sz w:val="20"/>
          <w:szCs w:val="20"/>
          <w:rtl/>
        </w:rPr>
        <w:t xml:space="preserve"> </w:t>
      </w:r>
      <w:r w:rsidRPr="00E969CC">
        <w:rPr>
          <w:rFonts w:ascii="Tahoma" w:hAnsi="Tahoma" w:cs="Tahoma" w:hint="cs"/>
          <w:sz w:val="20"/>
          <w:szCs w:val="20"/>
          <w:rtl/>
        </w:rPr>
        <w:t>נתבקש</w:t>
      </w:r>
      <w:r w:rsidRPr="00E969CC">
        <w:rPr>
          <w:rFonts w:ascii="Tahoma" w:hAnsi="Tahoma" w:cs="Tahoma"/>
          <w:sz w:val="20"/>
          <w:szCs w:val="20"/>
          <w:rtl/>
        </w:rPr>
        <w:t xml:space="preserve"> </w:t>
      </w:r>
      <w:r w:rsidRPr="00E969CC">
        <w:rPr>
          <w:rFonts w:ascii="Tahoma" w:hAnsi="Tahoma" w:cs="Tahoma" w:hint="cs"/>
          <w:sz w:val="20"/>
          <w:szCs w:val="20"/>
          <w:rtl/>
        </w:rPr>
        <w:t>להופיע לחקירה</w:t>
      </w:r>
      <w:r w:rsidRPr="00E969CC">
        <w:rPr>
          <w:rFonts w:ascii="Tahoma" w:hAnsi="Tahoma" w:cs="Tahoma"/>
          <w:sz w:val="20"/>
          <w:szCs w:val="20"/>
          <w:rtl/>
        </w:rPr>
        <w:t xml:space="preserve"> </w:t>
      </w:r>
      <w:r w:rsidRPr="00E969CC">
        <w:rPr>
          <w:rFonts w:ascii="Tahoma" w:hAnsi="Tahoma" w:cs="Tahoma" w:hint="cs"/>
          <w:sz w:val="20"/>
          <w:szCs w:val="20"/>
          <w:rtl/>
        </w:rPr>
        <w:t>במשטרת</w:t>
      </w:r>
      <w:r w:rsidRPr="00E969CC">
        <w:rPr>
          <w:rFonts w:ascii="Tahoma" w:hAnsi="Tahoma" w:cs="Tahoma"/>
          <w:sz w:val="20"/>
          <w:szCs w:val="20"/>
          <w:rtl/>
        </w:rPr>
        <w:t xml:space="preserve"> </w:t>
      </w:r>
      <w:r>
        <w:rPr>
          <w:rFonts w:ascii="Tahoma" w:hAnsi="Tahoma" w:cs="Tahoma" w:hint="cs"/>
          <w:sz w:val="20"/>
          <w:szCs w:val="20"/>
          <w:rtl/>
        </w:rPr>
        <w:t>ר"ג</w:t>
      </w:r>
      <w:r w:rsidRPr="00E969CC">
        <w:rPr>
          <w:rFonts w:ascii="Tahoma" w:hAnsi="Tahoma" w:cs="Tahoma"/>
          <w:sz w:val="20"/>
          <w:szCs w:val="20"/>
          <w:rtl/>
        </w:rPr>
        <w:t xml:space="preserve">, </w:t>
      </w:r>
      <w:r w:rsidRPr="00E969CC">
        <w:rPr>
          <w:rFonts w:ascii="Tahoma" w:hAnsi="Tahoma" w:cs="Tahoma" w:hint="cs"/>
          <w:sz w:val="20"/>
          <w:szCs w:val="20"/>
          <w:rtl/>
        </w:rPr>
        <w:t>המופקדת</w:t>
      </w:r>
      <w:r w:rsidRPr="00E969CC">
        <w:rPr>
          <w:rFonts w:ascii="Tahoma" w:hAnsi="Tahoma" w:cs="Tahoma"/>
          <w:sz w:val="20"/>
          <w:szCs w:val="20"/>
          <w:rtl/>
        </w:rPr>
        <w:t xml:space="preserve"> </w:t>
      </w:r>
      <w:r w:rsidRPr="00E969CC">
        <w:rPr>
          <w:rFonts w:ascii="Tahoma" w:hAnsi="Tahoma" w:cs="Tahoma" w:hint="cs"/>
          <w:sz w:val="20"/>
          <w:szCs w:val="20"/>
          <w:rtl/>
        </w:rPr>
        <w:t>על</w:t>
      </w:r>
      <w:r w:rsidRPr="00E969CC">
        <w:rPr>
          <w:rFonts w:ascii="Tahoma" w:hAnsi="Tahoma" w:cs="Tahoma"/>
          <w:sz w:val="20"/>
          <w:szCs w:val="20"/>
          <w:rtl/>
        </w:rPr>
        <w:t xml:space="preserve"> </w:t>
      </w:r>
      <w:r w:rsidRPr="00E969CC">
        <w:rPr>
          <w:rFonts w:ascii="Tahoma" w:hAnsi="Tahoma" w:cs="Tahoma" w:hint="cs"/>
          <w:sz w:val="20"/>
          <w:szCs w:val="20"/>
          <w:rtl/>
        </w:rPr>
        <w:t>חקירת</w:t>
      </w:r>
      <w:r w:rsidRPr="00E969CC">
        <w:rPr>
          <w:rFonts w:ascii="Tahoma" w:hAnsi="Tahoma" w:cs="Tahoma"/>
          <w:sz w:val="20"/>
          <w:szCs w:val="20"/>
          <w:rtl/>
        </w:rPr>
        <w:t xml:space="preserve"> </w:t>
      </w:r>
      <w:r w:rsidRPr="00E969CC">
        <w:rPr>
          <w:rFonts w:ascii="Tahoma" w:hAnsi="Tahoma" w:cs="Tahoma" w:hint="cs"/>
          <w:sz w:val="20"/>
          <w:szCs w:val="20"/>
          <w:rtl/>
        </w:rPr>
        <w:t>המקרה</w:t>
      </w:r>
      <w:r w:rsidRPr="00E969CC">
        <w:rPr>
          <w:rFonts w:ascii="Tahoma" w:hAnsi="Tahoma" w:cs="Tahoma"/>
          <w:sz w:val="20"/>
          <w:szCs w:val="20"/>
          <w:rtl/>
        </w:rPr>
        <w:t xml:space="preserve">. </w:t>
      </w:r>
      <w:r w:rsidRPr="00E969CC">
        <w:rPr>
          <w:rFonts w:ascii="Tahoma" w:hAnsi="Tahoma" w:cs="Tahoma" w:hint="cs"/>
          <w:sz w:val="20"/>
          <w:szCs w:val="20"/>
          <w:rtl/>
        </w:rPr>
        <w:t>משלא</w:t>
      </w:r>
      <w:r w:rsidRPr="00E969CC">
        <w:rPr>
          <w:rFonts w:ascii="Tahoma" w:hAnsi="Tahoma" w:cs="Tahoma"/>
          <w:sz w:val="20"/>
          <w:szCs w:val="20"/>
          <w:rtl/>
        </w:rPr>
        <w:t xml:space="preserve"> </w:t>
      </w:r>
      <w:r w:rsidRPr="00E969CC">
        <w:rPr>
          <w:rFonts w:ascii="Tahoma" w:hAnsi="Tahoma" w:cs="Tahoma" w:hint="cs"/>
          <w:sz w:val="20"/>
          <w:szCs w:val="20"/>
          <w:rtl/>
        </w:rPr>
        <w:t>הופיע</w:t>
      </w:r>
      <w:r w:rsidRPr="00E969CC">
        <w:rPr>
          <w:rFonts w:ascii="Tahoma" w:hAnsi="Tahoma" w:cs="Tahoma"/>
          <w:sz w:val="20"/>
          <w:szCs w:val="20"/>
          <w:rtl/>
        </w:rPr>
        <w:t xml:space="preserve"> </w:t>
      </w:r>
      <w:r w:rsidR="00336D84">
        <w:rPr>
          <w:rFonts w:ascii="Tahoma" w:hAnsi="Tahoma" w:cs="Tahoma" w:hint="cs"/>
          <w:sz w:val="20"/>
          <w:szCs w:val="20"/>
          <w:rtl/>
        </w:rPr>
        <w:t>כנדרש</w:t>
      </w:r>
      <w:r w:rsidRPr="00E969CC">
        <w:rPr>
          <w:rFonts w:ascii="Tahoma" w:hAnsi="Tahoma" w:cs="Tahoma"/>
          <w:sz w:val="20"/>
          <w:szCs w:val="20"/>
          <w:rtl/>
        </w:rPr>
        <w:t xml:space="preserve">, </w:t>
      </w:r>
      <w:r w:rsidRPr="00E969CC">
        <w:rPr>
          <w:rFonts w:ascii="Tahoma" w:hAnsi="Tahoma" w:cs="Tahoma" w:hint="cs"/>
          <w:sz w:val="20"/>
          <w:szCs w:val="20"/>
          <w:rtl/>
        </w:rPr>
        <w:t>נמסרה</w:t>
      </w:r>
      <w:r w:rsidRPr="00E969CC">
        <w:rPr>
          <w:rFonts w:ascii="Tahoma" w:hAnsi="Tahoma" w:cs="Tahoma"/>
          <w:sz w:val="20"/>
          <w:szCs w:val="20"/>
          <w:rtl/>
        </w:rPr>
        <w:t xml:space="preserve"> </w:t>
      </w:r>
      <w:r w:rsidRPr="00E969CC">
        <w:rPr>
          <w:rFonts w:ascii="Tahoma" w:hAnsi="Tahoma" w:cs="Tahoma" w:hint="cs"/>
          <w:sz w:val="20"/>
          <w:szCs w:val="20"/>
          <w:rtl/>
        </w:rPr>
        <w:t>לו</w:t>
      </w:r>
      <w:r w:rsidRPr="00E969CC">
        <w:rPr>
          <w:rFonts w:ascii="Tahoma" w:hAnsi="Tahoma" w:cs="Tahoma"/>
          <w:sz w:val="20"/>
          <w:szCs w:val="20"/>
          <w:rtl/>
        </w:rPr>
        <w:t xml:space="preserve"> </w:t>
      </w:r>
      <w:r w:rsidRPr="00E969CC">
        <w:rPr>
          <w:rFonts w:ascii="Tahoma" w:hAnsi="Tahoma" w:cs="Tahoma" w:hint="cs"/>
          <w:sz w:val="20"/>
          <w:szCs w:val="20"/>
          <w:rtl/>
        </w:rPr>
        <w:t>הזמנה</w:t>
      </w:r>
      <w:r w:rsidRPr="00E969CC">
        <w:rPr>
          <w:rFonts w:ascii="Tahoma" w:hAnsi="Tahoma" w:cs="Tahoma"/>
          <w:sz w:val="20"/>
          <w:szCs w:val="20"/>
          <w:rtl/>
        </w:rPr>
        <w:t xml:space="preserve"> </w:t>
      </w:r>
      <w:r w:rsidRPr="00E969CC">
        <w:rPr>
          <w:rFonts w:ascii="Tahoma" w:hAnsi="Tahoma" w:cs="Tahoma" w:hint="cs"/>
          <w:sz w:val="20"/>
          <w:szCs w:val="20"/>
          <w:rtl/>
        </w:rPr>
        <w:t>נוספת</w:t>
      </w:r>
      <w:r w:rsidR="009816D3">
        <w:rPr>
          <w:rFonts w:ascii="Tahoma" w:hAnsi="Tahoma" w:cs="Tahoma" w:hint="cs"/>
          <w:sz w:val="20"/>
          <w:szCs w:val="20"/>
          <w:rtl/>
        </w:rPr>
        <w:t>, הוא נעצר</w:t>
      </w:r>
      <w:r w:rsidRPr="00E969CC">
        <w:rPr>
          <w:rFonts w:ascii="Tahoma" w:hAnsi="Tahoma" w:cs="Tahoma"/>
          <w:sz w:val="20"/>
          <w:szCs w:val="20"/>
          <w:rtl/>
        </w:rPr>
        <w:t xml:space="preserve"> </w:t>
      </w:r>
      <w:r w:rsidRPr="00E969CC">
        <w:rPr>
          <w:rFonts w:ascii="Tahoma" w:hAnsi="Tahoma" w:cs="Tahoma" w:hint="cs"/>
          <w:sz w:val="20"/>
          <w:szCs w:val="20"/>
          <w:rtl/>
        </w:rPr>
        <w:t>ו</w:t>
      </w:r>
      <w:r w:rsidR="009816D3">
        <w:rPr>
          <w:rFonts w:ascii="Tahoma" w:hAnsi="Tahoma" w:cs="Tahoma" w:hint="cs"/>
          <w:sz w:val="20"/>
          <w:szCs w:val="20"/>
          <w:rtl/>
        </w:rPr>
        <w:t>לכן</w:t>
      </w:r>
      <w:r w:rsidRPr="00E969CC">
        <w:rPr>
          <w:rFonts w:ascii="Tahoma" w:hAnsi="Tahoma" w:cs="Tahoma"/>
          <w:sz w:val="20"/>
          <w:szCs w:val="20"/>
          <w:rtl/>
        </w:rPr>
        <w:t xml:space="preserve"> </w:t>
      </w:r>
      <w:r w:rsidRPr="00E969CC">
        <w:rPr>
          <w:rFonts w:ascii="Tahoma" w:hAnsi="Tahoma" w:cs="Tahoma" w:hint="cs"/>
          <w:sz w:val="20"/>
          <w:szCs w:val="20"/>
          <w:rtl/>
        </w:rPr>
        <w:t>הוגשה</w:t>
      </w:r>
      <w:r w:rsidRPr="00E969CC">
        <w:rPr>
          <w:rFonts w:ascii="Tahoma" w:hAnsi="Tahoma" w:cs="Tahoma"/>
          <w:sz w:val="20"/>
          <w:szCs w:val="20"/>
          <w:rtl/>
        </w:rPr>
        <w:t xml:space="preserve"> </w:t>
      </w:r>
      <w:r>
        <w:rPr>
          <w:rFonts w:ascii="Tahoma" w:hAnsi="Tahoma" w:cs="Tahoma" w:hint="cs"/>
          <w:sz w:val="20"/>
          <w:szCs w:val="20"/>
          <w:rtl/>
        </w:rPr>
        <w:t xml:space="preserve">העתירה. </w:t>
      </w:r>
      <w:r w:rsidRPr="00B16492">
        <w:rPr>
          <w:rFonts w:ascii="Tahoma" w:hAnsi="Tahoma" w:cs="Tahoma" w:hint="cs"/>
          <w:sz w:val="20"/>
          <w:szCs w:val="20"/>
          <w:rtl/>
        </w:rPr>
        <w:t>המעשה</w:t>
      </w:r>
      <w:r w:rsidRPr="00B16492">
        <w:rPr>
          <w:rFonts w:ascii="Tahoma" w:hAnsi="Tahoma" w:cs="Tahoma"/>
          <w:sz w:val="20"/>
          <w:szCs w:val="20"/>
          <w:rtl/>
        </w:rPr>
        <w:t xml:space="preserve"> </w:t>
      </w:r>
      <w:r w:rsidRPr="00B16492">
        <w:rPr>
          <w:rFonts w:ascii="Tahoma" w:hAnsi="Tahoma" w:cs="Tahoma" w:hint="cs"/>
          <w:sz w:val="20"/>
          <w:szCs w:val="20"/>
          <w:rtl/>
        </w:rPr>
        <w:t>שיוחס</w:t>
      </w:r>
      <w:r w:rsidRPr="00B16492">
        <w:rPr>
          <w:rFonts w:ascii="Tahoma" w:hAnsi="Tahoma" w:cs="Tahoma"/>
          <w:sz w:val="20"/>
          <w:szCs w:val="20"/>
          <w:rtl/>
        </w:rPr>
        <w:t xml:space="preserve"> </w:t>
      </w:r>
      <w:r w:rsidRPr="00B16492">
        <w:rPr>
          <w:rFonts w:ascii="Tahoma" w:hAnsi="Tahoma" w:cs="Tahoma" w:hint="cs"/>
          <w:sz w:val="20"/>
          <w:szCs w:val="20"/>
          <w:rtl/>
        </w:rPr>
        <w:t>לעותר</w:t>
      </w:r>
      <w:r w:rsidRPr="00B16492">
        <w:rPr>
          <w:rFonts w:ascii="Tahoma" w:hAnsi="Tahoma" w:cs="Tahoma"/>
          <w:sz w:val="20"/>
          <w:szCs w:val="20"/>
          <w:rtl/>
        </w:rPr>
        <w:t xml:space="preserve"> </w:t>
      </w:r>
      <w:r w:rsidRPr="00B16492">
        <w:rPr>
          <w:rFonts w:ascii="Tahoma" w:hAnsi="Tahoma" w:cs="Tahoma" w:hint="cs"/>
          <w:sz w:val="20"/>
          <w:szCs w:val="20"/>
          <w:rtl/>
        </w:rPr>
        <w:t>בוצע</w:t>
      </w:r>
      <w:r w:rsidRPr="00B16492">
        <w:rPr>
          <w:rFonts w:ascii="Tahoma" w:hAnsi="Tahoma" w:cs="Tahoma"/>
          <w:sz w:val="20"/>
          <w:szCs w:val="20"/>
          <w:rtl/>
        </w:rPr>
        <w:t xml:space="preserve"> </w:t>
      </w:r>
      <w:r w:rsidRPr="00B16492">
        <w:rPr>
          <w:rFonts w:ascii="Tahoma" w:hAnsi="Tahoma" w:cs="Tahoma" w:hint="cs"/>
          <w:sz w:val="20"/>
          <w:szCs w:val="20"/>
          <w:rtl/>
        </w:rPr>
        <w:t>כשמונה</w:t>
      </w:r>
      <w:r w:rsidRPr="00B16492">
        <w:rPr>
          <w:rFonts w:ascii="Tahoma" w:hAnsi="Tahoma" w:cs="Tahoma"/>
          <w:sz w:val="20"/>
          <w:szCs w:val="20"/>
          <w:rtl/>
        </w:rPr>
        <w:t xml:space="preserve"> </w:t>
      </w:r>
      <w:r w:rsidRPr="00B16492">
        <w:rPr>
          <w:rFonts w:ascii="Tahoma" w:hAnsi="Tahoma" w:cs="Tahoma" w:hint="cs"/>
          <w:sz w:val="20"/>
          <w:szCs w:val="20"/>
          <w:rtl/>
        </w:rPr>
        <w:t>ימים</w:t>
      </w:r>
      <w:r w:rsidRPr="00B16492">
        <w:rPr>
          <w:rFonts w:ascii="Tahoma" w:hAnsi="Tahoma" w:cs="Tahoma"/>
          <w:sz w:val="20"/>
          <w:szCs w:val="20"/>
          <w:rtl/>
        </w:rPr>
        <w:t xml:space="preserve"> </w:t>
      </w:r>
      <w:r w:rsidRPr="00B16492">
        <w:rPr>
          <w:rFonts w:ascii="Tahoma" w:hAnsi="Tahoma" w:cs="Tahoma" w:hint="cs"/>
          <w:sz w:val="20"/>
          <w:szCs w:val="20"/>
          <w:rtl/>
        </w:rPr>
        <w:t>לפני</w:t>
      </w:r>
      <w:r w:rsidRPr="00B16492">
        <w:rPr>
          <w:rFonts w:ascii="Tahoma" w:hAnsi="Tahoma" w:cs="Tahoma"/>
          <w:sz w:val="20"/>
          <w:szCs w:val="20"/>
          <w:rtl/>
        </w:rPr>
        <w:t xml:space="preserve"> </w:t>
      </w:r>
      <w:r w:rsidRPr="00B16492">
        <w:rPr>
          <w:rFonts w:ascii="Tahoma" w:hAnsi="Tahoma" w:cs="Tahoma" w:hint="cs"/>
          <w:sz w:val="20"/>
          <w:szCs w:val="20"/>
          <w:rtl/>
        </w:rPr>
        <w:t>ההחלטה</w:t>
      </w:r>
      <w:r w:rsidRPr="00B16492">
        <w:rPr>
          <w:rFonts w:ascii="Tahoma" w:hAnsi="Tahoma" w:cs="Tahoma"/>
          <w:sz w:val="20"/>
          <w:szCs w:val="20"/>
          <w:rtl/>
        </w:rPr>
        <w:t xml:space="preserve"> </w:t>
      </w:r>
      <w:r w:rsidRPr="00B16492">
        <w:rPr>
          <w:rFonts w:ascii="Tahoma" w:hAnsi="Tahoma" w:cs="Tahoma" w:hint="cs"/>
          <w:sz w:val="20"/>
          <w:szCs w:val="20"/>
          <w:rtl/>
        </w:rPr>
        <w:t>בדבר</w:t>
      </w:r>
      <w:r w:rsidRPr="00B16492">
        <w:rPr>
          <w:rFonts w:ascii="Tahoma" w:hAnsi="Tahoma" w:cs="Tahoma"/>
          <w:sz w:val="20"/>
          <w:szCs w:val="20"/>
          <w:rtl/>
        </w:rPr>
        <w:t xml:space="preserve"> </w:t>
      </w:r>
      <w:r w:rsidR="00922F94">
        <w:rPr>
          <w:rFonts w:ascii="Tahoma" w:hAnsi="Tahoma" w:cs="Tahoma" w:hint="cs"/>
          <w:sz w:val="20"/>
          <w:szCs w:val="20"/>
          <w:rtl/>
        </w:rPr>
        <w:t>מעצרו</w:t>
      </w:r>
      <w:r w:rsidRPr="00B16492">
        <w:rPr>
          <w:rFonts w:ascii="Tahoma" w:hAnsi="Tahoma" w:cs="Tahoma"/>
          <w:sz w:val="20"/>
          <w:szCs w:val="20"/>
          <w:rtl/>
        </w:rPr>
        <w:t>.</w:t>
      </w:r>
      <w:r w:rsidR="0016267B">
        <w:rPr>
          <w:rFonts w:ascii="Tahoma" w:hAnsi="Tahoma" w:cs="Tahoma" w:hint="cs"/>
          <w:sz w:val="20"/>
          <w:szCs w:val="20"/>
          <w:rtl/>
        </w:rPr>
        <w:t xml:space="preserve"> לכן,</w:t>
      </w:r>
      <w:r w:rsidRPr="00B16492">
        <w:rPr>
          <w:rFonts w:ascii="Tahoma" w:hAnsi="Tahoma" w:cs="Tahoma"/>
          <w:sz w:val="20"/>
          <w:szCs w:val="20"/>
          <w:rtl/>
        </w:rPr>
        <w:t xml:space="preserve"> </w:t>
      </w:r>
      <w:r w:rsidRPr="00E969CC">
        <w:rPr>
          <w:rFonts w:ascii="Tahoma" w:hAnsi="Tahoma" w:cs="Tahoma" w:hint="cs"/>
          <w:b/>
          <w:bCs/>
          <w:sz w:val="20"/>
          <w:szCs w:val="20"/>
          <w:rtl/>
        </w:rPr>
        <w:t>בג"ץ</w:t>
      </w:r>
      <w:r w:rsidRPr="00E969CC">
        <w:rPr>
          <w:rFonts w:ascii="Tahoma" w:hAnsi="Tahoma" w:cs="Tahoma"/>
          <w:b/>
          <w:bCs/>
          <w:sz w:val="20"/>
          <w:szCs w:val="20"/>
          <w:rtl/>
        </w:rPr>
        <w:t xml:space="preserve"> </w:t>
      </w:r>
      <w:r w:rsidRPr="00E969CC">
        <w:rPr>
          <w:rFonts w:ascii="Tahoma" w:hAnsi="Tahoma" w:cs="Tahoma" w:hint="cs"/>
          <w:b/>
          <w:bCs/>
          <w:sz w:val="20"/>
          <w:szCs w:val="20"/>
          <w:rtl/>
        </w:rPr>
        <w:t>ציווה</w:t>
      </w:r>
      <w:r w:rsidRPr="00E969CC">
        <w:rPr>
          <w:rFonts w:ascii="Tahoma" w:hAnsi="Tahoma" w:cs="Tahoma"/>
          <w:b/>
          <w:bCs/>
          <w:sz w:val="20"/>
          <w:szCs w:val="20"/>
          <w:rtl/>
        </w:rPr>
        <w:t xml:space="preserve"> </w:t>
      </w:r>
      <w:r w:rsidRPr="00E969CC">
        <w:rPr>
          <w:rFonts w:ascii="Tahoma" w:hAnsi="Tahoma" w:cs="Tahoma" w:hint="cs"/>
          <w:b/>
          <w:bCs/>
          <w:sz w:val="20"/>
          <w:szCs w:val="20"/>
          <w:rtl/>
        </w:rPr>
        <w:t>על</w:t>
      </w:r>
      <w:r w:rsidRPr="00E969CC">
        <w:rPr>
          <w:rFonts w:ascii="Tahoma" w:hAnsi="Tahoma" w:cs="Tahoma"/>
          <w:b/>
          <w:bCs/>
          <w:sz w:val="20"/>
          <w:szCs w:val="20"/>
          <w:rtl/>
        </w:rPr>
        <w:t xml:space="preserve"> </w:t>
      </w:r>
      <w:r w:rsidRPr="00E969CC">
        <w:rPr>
          <w:rFonts w:ascii="Tahoma" w:hAnsi="Tahoma" w:cs="Tahoma" w:hint="cs"/>
          <w:b/>
          <w:bCs/>
          <w:sz w:val="20"/>
          <w:szCs w:val="20"/>
          <w:rtl/>
        </w:rPr>
        <w:t>שחרורו</w:t>
      </w:r>
      <w:r w:rsidRPr="00E969CC">
        <w:rPr>
          <w:rFonts w:ascii="Tahoma" w:hAnsi="Tahoma" w:cs="Tahoma"/>
          <w:b/>
          <w:bCs/>
          <w:sz w:val="20"/>
          <w:szCs w:val="20"/>
          <w:rtl/>
        </w:rPr>
        <w:t xml:space="preserve"> </w:t>
      </w:r>
      <w:r w:rsidRPr="00E969CC">
        <w:rPr>
          <w:rFonts w:ascii="Tahoma" w:hAnsi="Tahoma" w:cs="Tahoma" w:hint="cs"/>
          <w:b/>
          <w:bCs/>
          <w:sz w:val="20"/>
          <w:szCs w:val="20"/>
          <w:rtl/>
        </w:rPr>
        <w:t>ממעצר</w:t>
      </w:r>
      <w:r>
        <w:rPr>
          <w:rFonts w:ascii="Tahoma" w:hAnsi="Tahoma" w:cs="Tahoma" w:hint="cs"/>
          <w:sz w:val="20"/>
          <w:szCs w:val="20"/>
          <w:rtl/>
        </w:rPr>
        <w:t>.</w:t>
      </w:r>
    </w:p>
    <w:p w:rsidR="00AB6354" w:rsidRDefault="00AB6354" w:rsidP="00F50796">
      <w:pPr>
        <w:spacing w:after="70"/>
        <w:jc w:val="both"/>
        <w:rPr>
          <w:rFonts w:ascii="Tahoma" w:hAnsi="Tahoma" w:cs="Tahoma"/>
          <w:sz w:val="20"/>
          <w:szCs w:val="20"/>
          <w:rtl/>
        </w:rPr>
      </w:pPr>
      <w:r>
        <w:rPr>
          <w:rFonts w:ascii="Tahoma" w:hAnsi="Tahoma" w:cs="Tahoma" w:hint="cs"/>
          <w:sz w:val="20"/>
          <w:szCs w:val="20"/>
          <w:rtl/>
        </w:rPr>
        <w:t xml:space="preserve">בג"ץ זה </w:t>
      </w:r>
      <w:r w:rsidRPr="008129B8">
        <w:rPr>
          <w:rFonts w:ascii="Tahoma" w:hAnsi="Tahoma" w:cs="Tahoma"/>
          <w:sz w:val="20"/>
          <w:szCs w:val="20"/>
          <w:rtl/>
        </w:rPr>
        <w:t xml:space="preserve">קודם לחוק המעצרים </w:t>
      </w:r>
      <w:r w:rsidR="004E2315" w:rsidRPr="004E2315">
        <w:rPr>
          <w:rFonts w:ascii="Tahoma" w:hAnsi="Tahoma" w:cs="Tahoma"/>
          <w:sz w:val="20"/>
          <w:szCs w:val="20"/>
          <w:u w:val="single"/>
          <w:rtl/>
        </w:rPr>
        <w:t>אבל</w:t>
      </w:r>
      <w:r w:rsidRPr="008129B8">
        <w:rPr>
          <w:rFonts w:ascii="Tahoma" w:hAnsi="Tahoma" w:cs="Tahoma"/>
          <w:sz w:val="20"/>
          <w:szCs w:val="20"/>
          <w:rtl/>
        </w:rPr>
        <w:t xml:space="preserve"> משתמשים בו על מנת לפרש את מטבע הלשון. ביהמ"ש אומר כי </w:t>
      </w:r>
      <w:r w:rsidRPr="00F50796">
        <w:rPr>
          <w:rFonts w:ascii="Tahoma" w:hAnsi="Tahoma" w:cs="Tahoma"/>
          <w:b/>
          <w:bCs/>
          <w:sz w:val="20"/>
          <w:szCs w:val="20"/>
          <w:highlight w:val="yellow"/>
          <w:rtl/>
        </w:rPr>
        <w:t>יסוד סביר לחשד</w:t>
      </w:r>
      <w:r w:rsidRPr="0014727A">
        <w:rPr>
          <w:rFonts w:ascii="Tahoma" w:hAnsi="Tahoma" w:cs="Tahoma"/>
          <w:sz w:val="20"/>
          <w:szCs w:val="20"/>
          <w:highlight w:val="yellow"/>
          <w:rtl/>
        </w:rPr>
        <w:t xml:space="preserve"> הוא </w:t>
      </w:r>
      <w:r w:rsidRPr="00F50796">
        <w:rPr>
          <w:rFonts w:ascii="Tahoma" w:hAnsi="Tahoma" w:cs="Tahoma"/>
          <w:sz w:val="20"/>
          <w:szCs w:val="20"/>
          <w:highlight w:val="yellow"/>
          <w:rtl/>
        </w:rPr>
        <w:t>מבחן</w:t>
      </w:r>
      <w:r w:rsidRPr="0014727A">
        <w:rPr>
          <w:rFonts w:ascii="Tahoma" w:hAnsi="Tahoma" w:cs="Tahoma"/>
          <w:sz w:val="20"/>
          <w:szCs w:val="20"/>
          <w:highlight w:val="yellow"/>
          <w:rtl/>
        </w:rPr>
        <w:t xml:space="preserve"> של אדם בר דעת רגיל</w:t>
      </w:r>
      <w:r w:rsidRPr="008129B8">
        <w:rPr>
          <w:rFonts w:ascii="Tahoma" w:hAnsi="Tahoma" w:cs="Tahoma"/>
          <w:sz w:val="20"/>
          <w:szCs w:val="20"/>
          <w:rtl/>
        </w:rPr>
        <w:t>. כלומר</w:t>
      </w:r>
      <w:r w:rsidR="00F50796">
        <w:rPr>
          <w:rFonts w:ascii="Tahoma" w:hAnsi="Tahoma" w:cs="Tahoma" w:hint="cs"/>
          <w:sz w:val="20"/>
          <w:szCs w:val="20"/>
          <w:rtl/>
        </w:rPr>
        <w:t>,</w:t>
      </w:r>
      <w:r w:rsidRPr="008129B8">
        <w:rPr>
          <w:rFonts w:ascii="Tahoma" w:hAnsi="Tahoma" w:cs="Tahoma"/>
          <w:sz w:val="20"/>
          <w:szCs w:val="20"/>
          <w:rtl/>
        </w:rPr>
        <w:t xml:space="preserve"> </w:t>
      </w:r>
      <w:r w:rsidRPr="0014727A">
        <w:rPr>
          <w:rFonts w:ascii="Tahoma" w:hAnsi="Tahoma" w:cs="Tahoma"/>
          <w:color w:val="FFFFFF" w:themeColor="background1"/>
          <w:sz w:val="20"/>
          <w:szCs w:val="20"/>
          <w:highlight w:val="red"/>
          <w:rtl/>
        </w:rPr>
        <w:t>מבחן אובייקטיבי</w:t>
      </w:r>
      <w:r>
        <w:rPr>
          <w:rFonts w:ascii="Tahoma" w:hAnsi="Tahoma" w:cs="Tahoma" w:hint="cs"/>
          <w:sz w:val="20"/>
          <w:szCs w:val="20"/>
          <w:rtl/>
        </w:rPr>
        <w:t>:</w:t>
      </w:r>
      <w:r w:rsidRPr="008129B8">
        <w:rPr>
          <w:rFonts w:ascii="Tahoma" w:hAnsi="Tahoma" w:cs="Tahoma"/>
          <w:sz w:val="20"/>
          <w:szCs w:val="20"/>
          <w:rtl/>
        </w:rPr>
        <w:t xml:space="preserve"> האם אדם בר דעת רגיל היה מגבש בנסיבות האל</w:t>
      </w:r>
      <w:r>
        <w:rPr>
          <w:rFonts w:ascii="Tahoma" w:hAnsi="Tahoma" w:cs="Tahoma" w:hint="cs"/>
          <w:sz w:val="20"/>
          <w:szCs w:val="20"/>
          <w:rtl/>
        </w:rPr>
        <w:t>ה</w:t>
      </w:r>
      <w:r w:rsidR="0016267B">
        <w:rPr>
          <w:rFonts w:ascii="Tahoma" w:hAnsi="Tahoma" w:cs="Tahoma"/>
          <w:sz w:val="20"/>
          <w:szCs w:val="20"/>
          <w:rtl/>
        </w:rPr>
        <w:t xml:space="preserve"> חשד</w:t>
      </w:r>
      <w:r w:rsidR="0016267B">
        <w:rPr>
          <w:rFonts w:ascii="Tahoma" w:hAnsi="Tahoma" w:cs="Tahoma" w:hint="cs"/>
          <w:sz w:val="20"/>
          <w:szCs w:val="20"/>
          <w:rtl/>
        </w:rPr>
        <w:t xml:space="preserve"> (</w:t>
      </w:r>
      <w:r w:rsidR="0016267B" w:rsidRPr="00AE74A7">
        <w:rPr>
          <w:rFonts w:ascii="Tahoma" w:hAnsi="Tahoma" w:cs="Tahoma" w:hint="cs"/>
          <w:b/>
          <w:bCs/>
          <w:sz w:val="20"/>
          <w:szCs w:val="20"/>
          <w:rtl/>
        </w:rPr>
        <w:t>אף</w:t>
      </w:r>
      <w:r w:rsidRPr="00AE74A7">
        <w:rPr>
          <w:rFonts w:ascii="Tahoma" w:hAnsi="Tahoma" w:cs="Tahoma"/>
          <w:b/>
          <w:bCs/>
          <w:sz w:val="20"/>
          <w:szCs w:val="20"/>
          <w:rtl/>
        </w:rPr>
        <w:t xml:space="preserve"> אם החשד </w:t>
      </w:r>
      <w:r w:rsidR="0016267B" w:rsidRPr="00AE74A7">
        <w:rPr>
          <w:rFonts w:ascii="Tahoma" w:hAnsi="Tahoma" w:cs="Tahoma" w:hint="cs"/>
          <w:b/>
          <w:bCs/>
          <w:sz w:val="20"/>
          <w:szCs w:val="20"/>
          <w:rtl/>
        </w:rPr>
        <w:t>בסוף התברר כשגוי</w:t>
      </w:r>
      <w:r w:rsidR="0016267B">
        <w:rPr>
          <w:rFonts w:ascii="Tahoma" w:hAnsi="Tahoma" w:cs="Tahoma" w:hint="cs"/>
          <w:sz w:val="20"/>
          <w:szCs w:val="20"/>
          <w:rtl/>
        </w:rPr>
        <w:t>)</w:t>
      </w:r>
      <w:r w:rsidRPr="008129B8">
        <w:rPr>
          <w:rFonts w:ascii="Tahoma" w:hAnsi="Tahoma" w:cs="Tahoma"/>
          <w:sz w:val="20"/>
          <w:szCs w:val="20"/>
          <w:rtl/>
        </w:rPr>
        <w:t xml:space="preserve">. </w:t>
      </w:r>
    </w:p>
    <w:p w:rsidR="00AB6354" w:rsidRPr="00110CFF" w:rsidRDefault="00AB6354" w:rsidP="0025433C">
      <w:pPr>
        <w:pStyle w:val="a7"/>
        <w:numPr>
          <w:ilvl w:val="0"/>
          <w:numId w:val="92"/>
        </w:numPr>
        <w:spacing w:after="70"/>
        <w:ind w:left="363"/>
        <w:jc w:val="both"/>
        <w:rPr>
          <w:rFonts w:ascii="Tahoma" w:hAnsi="Tahoma" w:cs="Tahoma"/>
          <w:sz w:val="20"/>
          <w:szCs w:val="20"/>
          <w:rtl/>
        </w:rPr>
      </w:pPr>
      <w:r w:rsidRPr="00110CFF">
        <w:rPr>
          <w:rFonts w:ascii="Tahoma" w:hAnsi="Tahoma" w:cs="Tahoma" w:hint="cs"/>
          <w:sz w:val="20"/>
          <w:szCs w:val="20"/>
          <w:rtl/>
        </w:rPr>
        <w:t>אמונה</w:t>
      </w:r>
      <w:r w:rsidRPr="00110CFF">
        <w:rPr>
          <w:rFonts w:ascii="Tahoma" w:hAnsi="Tahoma" w:cs="Tahoma"/>
          <w:sz w:val="20"/>
          <w:szCs w:val="20"/>
          <w:rtl/>
        </w:rPr>
        <w:t xml:space="preserve"> </w:t>
      </w:r>
      <w:r w:rsidRPr="00110CFF">
        <w:rPr>
          <w:rFonts w:ascii="Tahoma" w:hAnsi="Tahoma" w:cs="Tahoma" w:hint="cs"/>
          <w:sz w:val="20"/>
          <w:szCs w:val="20"/>
          <w:rtl/>
        </w:rPr>
        <w:t>סבירה</w:t>
      </w:r>
      <w:r w:rsidRPr="00110CFF">
        <w:rPr>
          <w:rFonts w:ascii="Tahoma" w:hAnsi="Tahoma" w:cs="Tahoma"/>
          <w:sz w:val="20"/>
          <w:szCs w:val="20"/>
          <w:rtl/>
        </w:rPr>
        <w:t xml:space="preserve"> </w:t>
      </w:r>
      <w:r w:rsidRPr="00110CFF">
        <w:rPr>
          <w:rFonts w:ascii="Tahoma" w:hAnsi="Tahoma" w:cs="Tahoma" w:hint="cs"/>
          <w:sz w:val="20"/>
          <w:szCs w:val="20"/>
          <w:rtl/>
        </w:rPr>
        <w:t>באשמת</w:t>
      </w:r>
      <w:r w:rsidRPr="00110CFF">
        <w:rPr>
          <w:rFonts w:ascii="Tahoma" w:hAnsi="Tahoma" w:cs="Tahoma"/>
          <w:sz w:val="20"/>
          <w:szCs w:val="20"/>
          <w:rtl/>
        </w:rPr>
        <w:t xml:space="preserve"> </w:t>
      </w:r>
      <w:r w:rsidRPr="00110CFF">
        <w:rPr>
          <w:rFonts w:ascii="Tahoma" w:hAnsi="Tahoma" w:cs="Tahoma" w:hint="cs"/>
          <w:sz w:val="20"/>
          <w:szCs w:val="20"/>
          <w:rtl/>
        </w:rPr>
        <w:t>פלוני</w:t>
      </w:r>
      <w:r w:rsidRPr="00110CFF">
        <w:rPr>
          <w:rFonts w:ascii="Tahoma" w:hAnsi="Tahoma" w:cs="Tahoma"/>
          <w:sz w:val="20"/>
          <w:szCs w:val="20"/>
          <w:rtl/>
        </w:rPr>
        <w:t xml:space="preserve"> </w:t>
      </w:r>
      <w:r w:rsidRPr="00110CFF">
        <w:rPr>
          <w:rFonts w:ascii="Tahoma" w:hAnsi="Tahoma" w:cs="Tahoma" w:hint="cs"/>
          <w:sz w:val="20"/>
          <w:szCs w:val="20"/>
          <w:rtl/>
        </w:rPr>
        <w:t>היא</w:t>
      </w:r>
      <w:r w:rsidRPr="00110CFF">
        <w:rPr>
          <w:rFonts w:ascii="Tahoma" w:hAnsi="Tahoma" w:cs="Tahoma"/>
          <w:sz w:val="20"/>
          <w:szCs w:val="20"/>
          <w:rtl/>
        </w:rPr>
        <w:t xml:space="preserve"> </w:t>
      </w:r>
      <w:r w:rsidRPr="00110CFF">
        <w:rPr>
          <w:rFonts w:ascii="Tahoma" w:hAnsi="Tahoma" w:cs="Tahoma" w:hint="cs"/>
          <w:sz w:val="20"/>
          <w:szCs w:val="20"/>
          <w:rtl/>
        </w:rPr>
        <w:t>סיבה</w:t>
      </w:r>
      <w:r w:rsidRPr="00110CFF">
        <w:rPr>
          <w:rFonts w:ascii="Tahoma" w:hAnsi="Tahoma" w:cs="Tahoma"/>
          <w:sz w:val="20"/>
          <w:szCs w:val="20"/>
          <w:rtl/>
        </w:rPr>
        <w:t xml:space="preserve"> </w:t>
      </w:r>
      <w:r w:rsidRPr="00110CFF">
        <w:rPr>
          <w:rFonts w:ascii="Tahoma" w:hAnsi="Tahoma" w:cs="Tahoma" w:hint="cs"/>
          <w:sz w:val="20"/>
          <w:szCs w:val="20"/>
          <w:rtl/>
        </w:rPr>
        <w:t>מספקת</w:t>
      </w:r>
      <w:r w:rsidRPr="00110CFF">
        <w:rPr>
          <w:rFonts w:ascii="Tahoma" w:hAnsi="Tahoma" w:cs="Tahoma"/>
          <w:sz w:val="20"/>
          <w:szCs w:val="20"/>
          <w:rtl/>
        </w:rPr>
        <w:t xml:space="preserve"> </w:t>
      </w:r>
      <w:r w:rsidRPr="00110CFF">
        <w:rPr>
          <w:rFonts w:ascii="Tahoma" w:hAnsi="Tahoma" w:cs="Tahoma" w:hint="cs"/>
          <w:sz w:val="20"/>
          <w:szCs w:val="20"/>
          <w:rtl/>
        </w:rPr>
        <w:t>להפעלת</w:t>
      </w:r>
      <w:r w:rsidRPr="00110CFF">
        <w:rPr>
          <w:rFonts w:ascii="Tahoma" w:hAnsi="Tahoma" w:cs="Tahoma"/>
          <w:sz w:val="20"/>
          <w:szCs w:val="20"/>
          <w:rtl/>
        </w:rPr>
        <w:t xml:space="preserve"> </w:t>
      </w:r>
      <w:r w:rsidRPr="00110CFF">
        <w:rPr>
          <w:rFonts w:ascii="Tahoma" w:hAnsi="Tahoma" w:cs="Tahoma" w:hint="cs"/>
          <w:sz w:val="20"/>
          <w:szCs w:val="20"/>
          <w:rtl/>
        </w:rPr>
        <w:t>סמכויותיו</w:t>
      </w:r>
      <w:r w:rsidRPr="00110CFF">
        <w:rPr>
          <w:rFonts w:ascii="Tahoma" w:hAnsi="Tahoma" w:cs="Tahoma"/>
          <w:sz w:val="20"/>
          <w:szCs w:val="20"/>
          <w:rtl/>
        </w:rPr>
        <w:t xml:space="preserve"> </w:t>
      </w:r>
      <w:r w:rsidRPr="00110CFF">
        <w:rPr>
          <w:rFonts w:ascii="Tahoma" w:hAnsi="Tahoma" w:cs="Tahoma" w:hint="cs"/>
          <w:sz w:val="20"/>
          <w:szCs w:val="20"/>
          <w:rtl/>
        </w:rPr>
        <w:t>של</w:t>
      </w:r>
      <w:r w:rsidRPr="00110CFF">
        <w:rPr>
          <w:rFonts w:ascii="Tahoma" w:hAnsi="Tahoma" w:cs="Tahoma"/>
          <w:sz w:val="20"/>
          <w:szCs w:val="20"/>
          <w:rtl/>
        </w:rPr>
        <w:t xml:space="preserve"> </w:t>
      </w:r>
      <w:r w:rsidRPr="00110CFF">
        <w:rPr>
          <w:rFonts w:ascii="Tahoma" w:hAnsi="Tahoma" w:cs="Tahoma" w:hint="cs"/>
          <w:sz w:val="20"/>
          <w:szCs w:val="20"/>
          <w:rtl/>
        </w:rPr>
        <w:t>השוטר</w:t>
      </w:r>
      <w:r>
        <w:rPr>
          <w:rFonts w:ascii="Tahoma" w:hAnsi="Tahoma" w:cs="Tahoma" w:hint="cs"/>
          <w:sz w:val="20"/>
          <w:szCs w:val="20"/>
          <w:rtl/>
        </w:rPr>
        <w:t xml:space="preserve"> (</w:t>
      </w:r>
      <w:r w:rsidRPr="00110CFF">
        <w:rPr>
          <w:rFonts w:ascii="Tahoma" w:hAnsi="Tahoma" w:cs="Tahoma" w:hint="cs"/>
          <w:b/>
          <w:bCs/>
          <w:sz w:val="20"/>
          <w:szCs w:val="20"/>
          <w:rtl/>
        </w:rPr>
        <w:t>שמגר</w:t>
      </w:r>
      <w:r>
        <w:rPr>
          <w:rFonts w:ascii="Tahoma" w:hAnsi="Tahoma" w:cs="Tahoma" w:hint="cs"/>
          <w:sz w:val="20"/>
          <w:szCs w:val="20"/>
          <w:rtl/>
        </w:rPr>
        <w:t>)</w:t>
      </w:r>
      <w:r w:rsidRPr="00110CFF">
        <w:rPr>
          <w:rFonts w:ascii="Tahoma" w:hAnsi="Tahoma" w:cs="Tahoma" w:hint="cs"/>
          <w:sz w:val="20"/>
          <w:szCs w:val="20"/>
          <w:rtl/>
        </w:rPr>
        <w:t>.</w:t>
      </w:r>
    </w:p>
    <w:p w:rsidR="00AB6354" w:rsidRPr="008129B8" w:rsidRDefault="00AB6354" w:rsidP="00102340">
      <w:pPr>
        <w:spacing w:after="70"/>
        <w:jc w:val="both"/>
        <w:rPr>
          <w:rFonts w:ascii="Tahoma" w:hAnsi="Tahoma" w:cs="Tahoma"/>
          <w:sz w:val="20"/>
          <w:szCs w:val="20"/>
          <w:rtl/>
        </w:rPr>
      </w:pPr>
    </w:p>
    <w:p w:rsidR="00C803C4" w:rsidRPr="00C803C4" w:rsidRDefault="00AB6354" w:rsidP="00102340">
      <w:pPr>
        <w:spacing w:after="70"/>
        <w:jc w:val="center"/>
        <w:rPr>
          <w:rFonts w:ascii="Tahoma" w:hAnsi="Tahoma" w:cs="Tahoma"/>
          <w:b/>
          <w:bCs/>
          <w:color w:val="632423" w:themeColor="accent2" w:themeShade="80"/>
          <w:sz w:val="20"/>
          <w:szCs w:val="20"/>
          <w:u w:val="single"/>
          <w:rtl/>
        </w:rPr>
      </w:pPr>
      <w:r w:rsidRPr="00C803C4">
        <w:rPr>
          <w:rFonts w:ascii="Tahoma" w:hAnsi="Tahoma" w:cs="Tahoma"/>
          <w:b/>
          <w:bCs/>
          <w:color w:val="632423" w:themeColor="accent2" w:themeShade="80"/>
          <w:sz w:val="20"/>
          <w:szCs w:val="20"/>
          <w:u w:val="single"/>
          <w:rtl/>
        </w:rPr>
        <w:t xml:space="preserve">עילות </w:t>
      </w:r>
      <w:r w:rsidR="00C803C4" w:rsidRPr="00C803C4">
        <w:rPr>
          <w:rFonts w:ascii="Tahoma" w:hAnsi="Tahoma" w:cs="Tahoma" w:hint="cs"/>
          <w:b/>
          <w:bCs/>
          <w:color w:val="632423" w:themeColor="accent2" w:themeShade="80"/>
          <w:sz w:val="20"/>
          <w:szCs w:val="20"/>
          <w:u w:val="single"/>
          <w:rtl/>
        </w:rPr>
        <w:t>ה</w:t>
      </w:r>
      <w:r w:rsidRPr="00C803C4">
        <w:rPr>
          <w:rFonts w:ascii="Tahoma" w:hAnsi="Tahoma" w:cs="Tahoma"/>
          <w:b/>
          <w:bCs/>
          <w:color w:val="632423" w:themeColor="accent2" w:themeShade="80"/>
          <w:sz w:val="20"/>
          <w:szCs w:val="20"/>
          <w:u w:val="single"/>
          <w:rtl/>
        </w:rPr>
        <w:t>מעצר</w:t>
      </w:r>
      <w:r w:rsidR="00C803C4">
        <w:rPr>
          <w:rFonts w:ascii="Tahoma" w:hAnsi="Tahoma" w:cs="Tahoma" w:hint="cs"/>
          <w:b/>
          <w:bCs/>
          <w:color w:val="632423" w:themeColor="accent2" w:themeShade="80"/>
          <w:sz w:val="20"/>
          <w:szCs w:val="20"/>
          <w:u w:val="single"/>
          <w:rtl/>
        </w:rPr>
        <w:t xml:space="preserve"> (את זה נצרף לבסיס העובדתי)</w:t>
      </w:r>
    </w:p>
    <w:p w:rsidR="00C803C4" w:rsidRDefault="00AB6354" w:rsidP="00A23040">
      <w:pPr>
        <w:spacing w:after="70"/>
        <w:jc w:val="both"/>
        <w:rPr>
          <w:rFonts w:ascii="Tahoma" w:hAnsi="Tahoma" w:cs="Tahoma"/>
          <w:b/>
          <w:bCs/>
          <w:sz w:val="20"/>
          <w:szCs w:val="20"/>
          <w:rtl/>
        </w:rPr>
      </w:pPr>
      <w:r w:rsidRPr="00195F0D">
        <w:rPr>
          <w:rFonts w:ascii="Tahoma" w:hAnsi="Tahoma" w:cs="Tahoma"/>
          <w:b/>
          <w:bCs/>
          <w:color w:val="4F6228" w:themeColor="accent3" w:themeShade="80"/>
          <w:sz w:val="20"/>
          <w:szCs w:val="20"/>
          <w:u w:val="single"/>
          <w:rtl/>
        </w:rPr>
        <w:t>שיבוש</w:t>
      </w:r>
      <w:r w:rsidRPr="008129B8">
        <w:rPr>
          <w:rFonts w:ascii="Tahoma" w:hAnsi="Tahoma" w:cs="Tahoma"/>
          <w:b/>
          <w:bCs/>
          <w:color w:val="FF0066"/>
          <w:sz w:val="20"/>
          <w:szCs w:val="20"/>
          <w:rtl/>
        </w:rPr>
        <w:t xml:space="preserve"> </w:t>
      </w:r>
      <w:r w:rsidRPr="00C803C4">
        <w:rPr>
          <w:rFonts w:ascii="Tahoma" w:hAnsi="Tahoma" w:cs="Tahoma"/>
          <w:sz w:val="20"/>
          <w:szCs w:val="20"/>
          <w:rtl/>
        </w:rPr>
        <w:t>–</w:t>
      </w:r>
      <w:r w:rsidR="00A23040" w:rsidRPr="00A23040">
        <w:rPr>
          <w:rFonts w:ascii="Tahoma" w:hAnsi="Tahoma" w:cs="Tahoma" w:hint="cs"/>
          <w:color w:val="FFFFFF" w:themeColor="background1"/>
          <w:sz w:val="20"/>
          <w:szCs w:val="20"/>
          <w:rtl/>
        </w:rPr>
        <w:t xml:space="preserve"> </w:t>
      </w:r>
      <w:r w:rsidRPr="00195F0D">
        <w:rPr>
          <w:rFonts w:ascii="Tahoma" w:hAnsi="Tahoma" w:cs="Tahoma"/>
          <w:color w:val="FFFFFF" w:themeColor="background1"/>
          <w:sz w:val="20"/>
          <w:szCs w:val="20"/>
          <w:highlight w:val="darkBlue"/>
          <w:rtl/>
        </w:rPr>
        <w:t>ס'</w:t>
      </w:r>
      <w:r w:rsidRPr="00195F0D">
        <w:rPr>
          <w:rFonts w:ascii="Tahoma" w:hAnsi="Tahoma" w:cs="Tahoma" w:hint="cs"/>
          <w:color w:val="FFFFFF" w:themeColor="background1"/>
          <w:sz w:val="20"/>
          <w:szCs w:val="20"/>
          <w:highlight w:val="darkBlue"/>
          <w:rtl/>
        </w:rPr>
        <w:t xml:space="preserve"> </w:t>
      </w:r>
      <w:r w:rsidRPr="00195F0D">
        <w:rPr>
          <w:rFonts w:ascii="Tahoma" w:hAnsi="Tahoma" w:cs="Tahoma"/>
          <w:color w:val="FFFFFF" w:themeColor="background1"/>
          <w:sz w:val="20"/>
          <w:szCs w:val="20"/>
          <w:highlight w:val="darkBlue"/>
          <w:rtl/>
        </w:rPr>
        <w:t>23(א)2</w:t>
      </w:r>
      <w:r w:rsidRPr="008129B8">
        <w:rPr>
          <w:rFonts w:ascii="Tahoma" w:hAnsi="Tahoma" w:cs="Tahoma"/>
          <w:sz w:val="20"/>
          <w:szCs w:val="20"/>
          <w:rtl/>
        </w:rPr>
        <w:t xml:space="preserve"> מדבר על יסוד סביר</w:t>
      </w:r>
      <w:r w:rsidR="00C803C4">
        <w:rPr>
          <w:rFonts w:ascii="Tahoma" w:hAnsi="Tahoma" w:cs="Tahoma" w:hint="cs"/>
          <w:sz w:val="20"/>
          <w:szCs w:val="20"/>
          <w:rtl/>
        </w:rPr>
        <w:t xml:space="preserve"> </w:t>
      </w:r>
      <w:r w:rsidRPr="008129B8">
        <w:rPr>
          <w:rFonts w:ascii="Tahoma" w:hAnsi="Tahoma" w:cs="Tahoma"/>
          <w:sz w:val="20"/>
          <w:szCs w:val="20"/>
          <w:rtl/>
        </w:rPr>
        <w:t xml:space="preserve">לחשש </w:t>
      </w:r>
      <w:r w:rsidR="00C803C4">
        <w:rPr>
          <w:rFonts w:ascii="Tahoma" w:hAnsi="Tahoma" w:cs="Tahoma" w:hint="cs"/>
          <w:sz w:val="20"/>
          <w:szCs w:val="20"/>
          <w:rtl/>
        </w:rPr>
        <w:t>(של השוטר)</w:t>
      </w:r>
      <w:r w:rsidR="00C803C4" w:rsidRPr="008129B8">
        <w:rPr>
          <w:rFonts w:ascii="Tahoma" w:hAnsi="Tahoma" w:cs="Tahoma"/>
          <w:sz w:val="20"/>
          <w:szCs w:val="20"/>
          <w:rtl/>
        </w:rPr>
        <w:t xml:space="preserve"> </w:t>
      </w:r>
      <w:r w:rsidRPr="008129B8">
        <w:rPr>
          <w:rFonts w:ascii="Tahoma" w:hAnsi="Tahoma" w:cs="Tahoma"/>
          <w:sz w:val="20"/>
          <w:szCs w:val="20"/>
          <w:rtl/>
        </w:rPr>
        <w:t xml:space="preserve">שהחשוד לא יופיע להליכי חקירה. </w:t>
      </w:r>
      <w:r w:rsidRPr="00195F0D">
        <w:rPr>
          <w:rFonts w:ascii="Tahoma" w:hAnsi="Tahoma" w:cs="Tahoma"/>
          <w:color w:val="FFFFFF" w:themeColor="background1"/>
          <w:sz w:val="20"/>
          <w:szCs w:val="20"/>
          <w:highlight w:val="darkBlue"/>
          <w:rtl/>
        </w:rPr>
        <w:t>ס'</w:t>
      </w:r>
      <w:r w:rsidRPr="00195F0D">
        <w:rPr>
          <w:rFonts w:ascii="Tahoma" w:hAnsi="Tahoma" w:cs="Tahoma" w:hint="cs"/>
          <w:color w:val="FFFFFF" w:themeColor="background1"/>
          <w:sz w:val="20"/>
          <w:szCs w:val="20"/>
          <w:highlight w:val="darkBlue"/>
          <w:rtl/>
        </w:rPr>
        <w:t xml:space="preserve"> </w:t>
      </w:r>
      <w:r w:rsidRPr="00195F0D">
        <w:rPr>
          <w:rFonts w:ascii="Tahoma" w:hAnsi="Tahoma" w:cs="Tahoma"/>
          <w:color w:val="FFFFFF" w:themeColor="background1"/>
          <w:sz w:val="20"/>
          <w:szCs w:val="20"/>
          <w:highlight w:val="darkBlue"/>
          <w:rtl/>
        </w:rPr>
        <w:t>23(א)3</w:t>
      </w:r>
      <w:r w:rsidRPr="008129B8">
        <w:rPr>
          <w:rFonts w:ascii="Tahoma" w:hAnsi="Tahoma" w:cs="Tahoma"/>
          <w:sz w:val="20"/>
          <w:szCs w:val="20"/>
          <w:rtl/>
        </w:rPr>
        <w:t xml:space="preserve"> מדבר על יסוד סביר לחשש שהחשוד ישבש הליכי </w:t>
      </w:r>
      <w:r w:rsidR="00A23040">
        <w:rPr>
          <w:rFonts w:ascii="Tahoma" w:hAnsi="Tahoma" w:cs="Tahoma"/>
          <w:sz w:val="20"/>
          <w:szCs w:val="20"/>
          <w:rtl/>
        </w:rPr>
        <w:t xml:space="preserve">חקירה </w:t>
      </w:r>
      <w:r w:rsidR="00A23040">
        <w:rPr>
          <w:rFonts w:ascii="Tahoma" w:hAnsi="Tahoma" w:cs="Tahoma" w:hint="cs"/>
          <w:sz w:val="20"/>
          <w:szCs w:val="20"/>
          <w:rtl/>
        </w:rPr>
        <w:t>ב</w:t>
      </w:r>
      <w:r w:rsidR="00A23040">
        <w:rPr>
          <w:rFonts w:ascii="Tahoma" w:hAnsi="Tahoma" w:cs="Tahoma"/>
          <w:sz w:val="20"/>
          <w:szCs w:val="20"/>
          <w:rtl/>
        </w:rPr>
        <w:t>העלמת ראיות.</w:t>
      </w:r>
    </w:p>
    <w:p w:rsidR="00A23040" w:rsidRDefault="00AB6354" w:rsidP="00195F0D">
      <w:pPr>
        <w:spacing w:after="0"/>
        <w:jc w:val="both"/>
        <w:rPr>
          <w:rFonts w:ascii="Tahoma" w:hAnsi="Tahoma" w:cs="Tahoma"/>
          <w:sz w:val="20"/>
          <w:szCs w:val="20"/>
          <w:rtl/>
        </w:rPr>
      </w:pPr>
      <w:r w:rsidRPr="00195F0D">
        <w:rPr>
          <w:rFonts w:ascii="Tahoma" w:hAnsi="Tahoma" w:cs="Tahoma"/>
          <w:color w:val="FFFFFF" w:themeColor="background1"/>
          <w:sz w:val="20"/>
          <w:szCs w:val="20"/>
          <w:highlight w:val="darkBlue"/>
          <w:rtl/>
        </w:rPr>
        <w:t>ס'</w:t>
      </w:r>
      <w:r w:rsidRPr="00195F0D">
        <w:rPr>
          <w:rFonts w:ascii="Tahoma" w:hAnsi="Tahoma" w:cs="Tahoma" w:hint="cs"/>
          <w:color w:val="FFFFFF" w:themeColor="background1"/>
          <w:sz w:val="20"/>
          <w:szCs w:val="20"/>
          <w:highlight w:val="darkBlue"/>
          <w:rtl/>
        </w:rPr>
        <w:t xml:space="preserve"> </w:t>
      </w:r>
      <w:r w:rsidRPr="00195F0D">
        <w:rPr>
          <w:rFonts w:ascii="Tahoma" w:hAnsi="Tahoma" w:cs="Tahoma"/>
          <w:color w:val="FFFFFF" w:themeColor="background1"/>
          <w:sz w:val="20"/>
          <w:szCs w:val="20"/>
          <w:highlight w:val="darkBlue"/>
          <w:rtl/>
        </w:rPr>
        <w:t>23(א)6</w:t>
      </w:r>
      <w:r w:rsidRPr="00C803C4">
        <w:rPr>
          <w:rFonts w:ascii="Tahoma" w:hAnsi="Tahoma" w:cs="Tahoma"/>
          <w:b/>
          <w:bCs/>
          <w:color w:val="FFFFFF" w:themeColor="background1"/>
          <w:sz w:val="20"/>
          <w:szCs w:val="20"/>
          <w:rtl/>
        </w:rPr>
        <w:t xml:space="preserve"> </w:t>
      </w:r>
      <w:r w:rsidRPr="008129B8">
        <w:rPr>
          <w:rFonts w:ascii="Tahoma" w:hAnsi="Tahoma" w:cs="Tahoma"/>
          <w:sz w:val="20"/>
          <w:szCs w:val="20"/>
          <w:rtl/>
        </w:rPr>
        <w:t xml:space="preserve">מדבר על יסוד </w:t>
      </w:r>
      <w:r w:rsidRPr="00A23040">
        <w:rPr>
          <w:rFonts w:ascii="Tahoma" w:hAnsi="Tahoma" w:cs="Tahoma"/>
          <w:sz w:val="20"/>
          <w:szCs w:val="20"/>
          <w:rtl/>
        </w:rPr>
        <w:t>סביר להניח ש</w:t>
      </w:r>
      <w:r w:rsidR="00A23040" w:rsidRPr="00A23040">
        <w:rPr>
          <w:rFonts w:ascii="Tahoma" w:hAnsi="Tahoma" w:cs="Tahoma" w:hint="cs"/>
          <w:sz w:val="20"/>
          <w:szCs w:val="20"/>
          <w:rtl/>
        </w:rPr>
        <w:t xml:space="preserve">החשוד </w:t>
      </w:r>
      <w:r w:rsidRPr="00A23040">
        <w:rPr>
          <w:rFonts w:ascii="Tahoma" w:hAnsi="Tahoma" w:cs="Tahoma"/>
          <w:sz w:val="20"/>
          <w:szCs w:val="20"/>
          <w:rtl/>
        </w:rPr>
        <w:t>ימלט</w:t>
      </w:r>
      <w:r w:rsidRPr="008129B8">
        <w:rPr>
          <w:rFonts w:ascii="Tahoma" w:hAnsi="Tahoma" w:cs="Tahoma"/>
          <w:sz w:val="20"/>
          <w:szCs w:val="20"/>
          <w:rtl/>
        </w:rPr>
        <w:t xml:space="preserve"> מהדין או יפר </w:t>
      </w:r>
      <w:r w:rsidR="00CE3D6E">
        <w:rPr>
          <w:rFonts w:ascii="Tahoma" w:hAnsi="Tahoma" w:cs="Tahoma" w:hint="cs"/>
          <w:sz w:val="20"/>
          <w:szCs w:val="20"/>
          <w:rtl/>
        </w:rPr>
        <w:t xml:space="preserve">את </w:t>
      </w:r>
      <w:r w:rsidRPr="008129B8">
        <w:rPr>
          <w:rFonts w:ascii="Tahoma" w:hAnsi="Tahoma" w:cs="Tahoma"/>
          <w:sz w:val="20"/>
          <w:szCs w:val="20"/>
          <w:rtl/>
        </w:rPr>
        <w:t xml:space="preserve">תנאי השחרור ועוד. </w:t>
      </w:r>
    </w:p>
    <w:p w:rsidR="00C803C4" w:rsidRPr="00A23040" w:rsidRDefault="00AB6354" w:rsidP="0025433C">
      <w:pPr>
        <w:pStyle w:val="a7"/>
        <w:numPr>
          <w:ilvl w:val="0"/>
          <w:numId w:val="160"/>
        </w:numPr>
        <w:spacing w:after="0"/>
        <w:jc w:val="both"/>
        <w:rPr>
          <w:rFonts w:ascii="Tahoma" w:hAnsi="Tahoma" w:cs="Tahoma"/>
          <w:color w:val="984806" w:themeColor="accent6" w:themeShade="80"/>
          <w:sz w:val="20"/>
          <w:szCs w:val="20"/>
          <w:rtl/>
        </w:rPr>
      </w:pPr>
      <w:r w:rsidRPr="00A23040">
        <w:rPr>
          <w:rFonts w:ascii="Tahoma" w:hAnsi="Tahoma" w:cs="Tahoma"/>
          <w:sz w:val="20"/>
          <w:szCs w:val="20"/>
          <w:rtl/>
        </w:rPr>
        <w:t>בהתקיים החשד הסביר ותנאי הסעיף השוטר יכול לעצור את החשוד גם בלי צו.</w:t>
      </w:r>
    </w:p>
    <w:p w:rsidR="00AB6354" w:rsidRPr="008129B8" w:rsidRDefault="00AB6354" w:rsidP="00195F0D">
      <w:pPr>
        <w:spacing w:after="0"/>
        <w:jc w:val="both"/>
        <w:rPr>
          <w:rFonts w:ascii="Tahoma" w:hAnsi="Tahoma" w:cs="Tahoma"/>
          <w:sz w:val="20"/>
          <w:szCs w:val="20"/>
          <w:rtl/>
        </w:rPr>
      </w:pPr>
    </w:p>
    <w:p w:rsidR="00EF1B27" w:rsidRDefault="00AB6354" w:rsidP="00195F0D">
      <w:pPr>
        <w:spacing w:after="70"/>
        <w:jc w:val="both"/>
        <w:rPr>
          <w:rFonts w:ascii="Tahoma" w:hAnsi="Tahoma" w:cs="Tahoma"/>
          <w:sz w:val="20"/>
          <w:szCs w:val="20"/>
          <w:rtl/>
        </w:rPr>
      </w:pPr>
      <w:r w:rsidRPr="00195F0D">
        <w:rPr>
          <w:rFonts w:ascii="Tahoma" w:hAnsi="Tahoma" w:cs="Tahoma"/>
          <w:b/>
          <w:bCs/>
          <w:color w:val="4F6228" w:themeColor="accent3" w:themeShade="80"/>
          <w:sz w:val="20"/>
          <w:szCs w:val="20"/>
          <w:u w:val="single"/>
          <w:rtl/>
        </w:rPr>
        <w:t>מסוכנות</w:t>
      </w:r>
      <w:r w:rsidR="00195F0D" w:rsidRPr="00195F0D">
        <w:rPr>
          <w:rFonts w:ascii="Tahoma" w:hAnsi="Tahoma" w:cs="Tahoma" w:hint="cs"/>
          <w:color w:val="4F6228" w:themeColor="accent3" w:themeShade="80"/>
          <w:sz w:val="20"/>
          <w:szCs w:val="20"/>
          <w:rtl/>
        </w:rPr>
        <w:t xml:space="preserve"> </w:t>
      </w:r>
      <w:r w:rsidR="00195F0D" w:rsidRPr="00C803C4">
        <w:rPr>
          <w:rFonts w:ascii="Tahoma" w:hAnsi="Tahoma" w:cs="Tahoma"/>
          <w:sz w:val="20"/>
          <w:szCs w:val="20"/>
          <w:rtl/>
        </w:rPr>
        <w:t>–</w:t>
      </w:r>
      <w:r w:rsidR="00195F0D" w:rsidRPr="00195F0D">
        <w:rPr>
          <w:rFonts w:ascii="Tahoma" w:hAnsi="Tahoma" w:cs="Tahoma" w:hint="cs"/>
          <w:color w:val="4F6228" w:themeColor="accent3" w:themeShade="80"/>
          <w:sz w:val="20"/>
          <w:szCs w:val="20"/>
          <w:rtl/>
        </w:rPr>
        <w:t xml:space="preserve"> </w:t>
      </w:r>
    </w:p>
    <w:p w:rsidR="00AB6354" w:rsidRPr="00EF1B27" w:rsidRDefault="00AB6354" w:rsidP="003226AE">
      <w:pPr>
        <w:pStyle w:val="a7"/>
        <w:numPr>
          <w:ilvl w:val="0"/>
          <w:numId w:val="98"/>
        </w:numPr>
        <w:spacing w:after="70"/>
        <w:ind w:left="0"/>
        <w:jc w:val="both"/>
        <w:rPr>
          <w:rFonts w:ascii="Tahoma" w:hAnsi="Tahoma" w:cs="Tahoma"/>
          <w:b/>
          <w:bCs/>
          <w:sz w:val="20"/>
          <w:szCs w:val="20"/>
          <w:rtl/>
        </w:rPr>
      </w:pPr>
      <w:r w:rsidRPr="00EF1B27">
        <w:rPr>
          <w:rFonts w:ascii="Tahoma" w:hAnsi="Tahoma" w:cs="Tahoma"/>
          <w:sz w:val="20"/>
          <w:szCs w:val="20"/>
          <w:rtl/>
        </w:rPr>
        <w:t xml:space="preserve">העילה האינדיבידואלית מופיעה </w:t>
      </w:r>
      <w:r w:rsidRPr="00195F0D">
        <w:rPr>
          <w:rFonts w:ascii="Tahoma" w:hAnsi="Tahoma" w:cs="Tahoma"/>
          <w:color w:val="FFFFFF" w:themeColor="background1"/>
          <w:sz w:val="20"/>
          <w:szCs w:val="20"/>
          <w:highlight w:val="darkBlue"/>
          <w:rtl/>
        </w:rPr>
        <w:t>בס'</w:t>
      </w:r>
      <w:r w:rsidR="00C803C4" w:rsidRPr="00195F0D">
        <w:rPr>
          <w:rFonts w:ascii="Tahoma" w:hAnsi="Tahoma" w:cs="Tahoma" w:hint="cs"/>
          <w:color w:val="FFFFFF" w:themeColor="background1"/>
          <w:sz w:val="20"/>
          <w:szCs w:val="20"/>
          <w:highlight w:val="darkBlue"/>
          <w:rtl/>
        </w:rPr>
        <w:t xml:space="preserve"> </w:t>
      </w:r>
      <w:r w:rsidRPr="00195F0D">
        <w:rPr>
          <w:rFonts w:ascii="Tahoma" w:hAnsi="Tahoma" w:cs="Tahoma"/>
          <w:color w:val="FFFFFF" w:themeColor="background1"/>
          <w:sz w:val="20"/>
          <w:szCs w:val="20"/>
          <w:highlight w:val="darkBlue"/>
          <w:rtl/>
        </w:rPr>
        <w:t>23(</w:t>
      </w:r>
      <w:r w:rsidRPr="00900DEA">
        <w:rPr>
          <w:rFonts w:ascii="Tahoma" w:hAnsi="Tahoma" w:cs="Tahoma"/>
          <w:color w:val="FFFFFF" w:themeColor="background1"/>
          <w:sz w:val="20"/>
          <w:szCs w:val="20"/>
          <w:highlight w:val="darkBlue"/>
          <w:rtl/>
        </w:rPr>
        <w:t>א)</w:t>
      </w:r>
      <w:r w:rsidR="00900DEA" w:rsidRPr="00900DEA">
        <w:rPr>
          <w:rFonts w:ascii="Tahoma" w:hAnsi="Tahoma" w:cs="Tahoma" w:hint="cs"/>
          <w:color w:val="FFFFFF" w:themeColor="background1"/>
          <w:sz w:val="20"/>
          <w:szCs w:val="20"/>
          <w:highlight w:val="darkBlue"/>
          <w:rtl/>
        </w:rPr>
        <w:t>(1)</w:t>
      </w:r>
      <w:r w:rsidRPr="00195F0D">
        <w:rPr>
          <w:rFonts w:ascii="Tahoma" w:hAnsi="Tahoma" w:cs="Tahoma"/>
          <w:color w:val="FFFFFF" w:themeColor="background1"/>
          <w:sz w:val="20"/>
          <w:szCs w:val="20"/>
          <w:rtl/>
        </w:rPr>
        <w:t xml:space="preserve"> </w:t>
      </w:r>
      <w:r w:rsidRPr="00EF1B27">
        <w:rPr>
          <w:rFonts w:ascii="Tahoma" w:hAnsi="Tahoma" w:cs="Tahoma"/>
          <w:sz w:val="20"/>
          <w:szCs w:val="20"/>
          <w:rtl/>
        </w:rPr>
        <w:t xml:space="preserve">מדבר על מקרה בו האדם עובר </w:t>
      </w:r>
      <w:r w:rsidRPr="00EF1B27">
        <w:rPr>
          <w:rFonts w:ascii="Tahoma" w:hAnsi="Tahoma" w:cs="Tahoma"/>
          <w:b/>
          <w:bCs/>
          <w:sz w:val="20"/>
          <w:szCs w:val="20"/>
          <w:rtl/>
        </w:rPr>
        <w:t>בפני השוטר</w:t>
      </w:r>
      <w:r w:rsidRPr="00EF1B27">
        <w:rPr>
          <w:rFonts w:ascii="Tahoma" w:hAnsi="Tahoma" w:cs="Tahoma"/>
          <w:sz w:val="20"/>
          <w:szCs w:val="20"/>
          <w:rtl/>
        </w:rPr>
        <w:t xml:space="preserve"> או </w:t>
      </w:r>
      <w:r w:rsidR="00C803C4" w:rsidRPr="00EF1B27">
        <w:rPr>
          <w:rFonts w:ascii="Tahoma" w:hAnsi="Tahoma" w:cs="Tahoma" w:hint="cs"/>
          <w:b/>
          <w:bCs/>
          <w:sz w:val="20"/>
          <w:szCs w:val="20"/>
          <w:rtl/>
        </w:rPr>
        <w:t>זה מ</w:t>
      </w:r>
      <w:r w:rsidRPr="00EF1B27">
        <w:rPr>
          <w:rFonts w:ascii="Tahoma" w:hAnsi="Tahoma" w:cs="Tahoma"/>
          <w:b/>
          <w:bCs/>
          <w:sz w:val="20"/>
          <w:szCs w:val="20"/>
          <w:rtl/>
        </w:rPr>
        <w:t>קרוב</w:t>
      </w:r>
      <w:r w:rsidRPr="00EF1B27">
        <w:rPr>
          <w:rFonts w:ascii="Tahoma" w:hAnsi="Tahoma" w:cs="Tahoma"/>
          <w:sz w:val="20"/>
          <w:szCs w:val="20"/>
          <w:rtl/>
        </w:rPr>
        <w:t xml:space="preserve"> </w:t>
      </w:r>
      <w:r w:rsidR="00C803C4" w:rsidRPr="00EF1B27">
        <w:rPr>
          <w:rFonts w:ascii="Tahoma" w:hAnsi="Tahoma" w:cs="Tahoma" w:hint="cs"/>
          <w:sz w:val="20"/>
          <w:szCs w:val="20"/>
          <w:rtl/>
        </w:rPr>
        <w:t xml:space="preserve">(=בשעות האחרונות) </w:t>
      </w:r>
      <w:r w:rsidRPr="00EF1B27">
        <w:rPr>
          <w:rFonts w:ascii="Tahoma" w:hAnsi="Tahoma" w:cs="Tahoma"/>
          <w:sz w:val="20"/>
          <w:szCs w:val="20"/>
          <w:rtl/>
        </w:rPr>
        <w:t>עבירה בת מעצר והשוטר סבור בשל כך שהאדם עלול לסכן בטחון של אדם, ציבור או המדינה.</w:t>
      </w:r>
    </w:p>
    <w:p w:rsidR="00EF1B27" w:rsidRDefault="00EF1B27" w:rsidP="0025433C">
      <w:pPr>
        <w:pStyle w:val="a7"/>
        <w:numPr>
          <w:ilvl w:val="0"/>
          <w:numId w:val="96"/>
        </w:numPr>
        <w:spacing w:after="70"/>
        <w:ind w:left="363"/>
        <w:jc w:val="both"/>
        <w:rPr>
          <w:rFonts w:ascii="Tahoma" w:hAnsi="Tahoma" w:cs="Tahoma"/>
          <w:sz w:val="20"/>
          <w:szCs w:val="20"/>
        </w:rPr>
      </w:pPr>
      <w:r w:rsidRPr="00C803C4">
        <w:rPr>
          <w:rFonts w:ascii="Tahoma" w:hAnsi="Tahoma" w:cs="Tahoma"/>
          <w:sz w:val="20"/>
          <w:szCs w:val="20"/>
          <w:u w:val="double"/>
          <w:rtl/>
        </w:rPr>
        <w:t>מה הכוונה בפניו או זה מקרוב</w:t>
      </w:r>
      <w:r w:rsidRPr="00C803C4">
        <w:rPr>
          <w:rFonts w:ascii="Tahoma" w:hAnsi="Tahoma" w:cs="Tahoma"/>
          <w:sz w:val="20"/>
          <w:szCs w:val="20"/>
          <w:rtl/>
        </w:rPr>
        <w:t xml:space="preserve">? </w:t>
      </w:r>
    </w:p>
    <w:p w:rsidR="00EF1B27" w:rsidRDefault="00EF1B27" w:rsidP="0025433C">
      <w:pPr>
        <w:pStyle w:val="a7"/>
        <w:numPr>
          <w:ilvl w:val="0"/>
          <w:numId w:val="97"/>
        </w:numPr>
        <w:spacing w:after="70"/>
        <w:jc w:val="both"/>
        <w:rPr>
          <w:rFonts w:ascii="Tahoma" w:hAnsi="Tahoma" w:cs="Tahoma"/>
          <w:sz w:val="20"/>
          <w:szCs w:val="20"/>
          <w:rtl/>
        </w:rPr>
      </w:pPr>
      <w:r w:rsidRPr="00C803C4">
        <w:rPr>
          <w:rFonts w:ascii="Tahoma" w:hAnsi="Tahoma" w:cs="Tahoma"/>
          <w:b/>
          <w:bCs/>
          <w:sz w:val="20"/>
          <w:szCs w:val="20"/>
          <w:highlight w:val="yellow"/>
          <w:rtl/>
        </w:rPr>
        <w:t>בפניו</w:t>
      </w:r>
      <w:r w:rsidRPr="00C803C4">
        <w:rPr>
          <w:rFonts w:ascii="Tahoma" w:hAnsi="Tahoma" w:cs="Tahoma"/>
          <w:sz w:val="20"/>
          <w:szCs w:val="20"/>
          <w:rtl/>
        </w:rPr>
        <w:t xml:space="preserve"> = </w:t>
      </w:r>
      <w:r w:rsidR="00F733E1">
        <w:rPr>
          <w:rFonts w:ascii="Tahoma" w:hAnsi="Tahoma" w:cs="Tahoma" w:hint="cs"/>
          <w:sz w:val="20"/>
          <w:szCs w:val="20"/>
          <w:rtl/>
        </w:rPr>
        <w:t xml:space="preserve">העבירה </w:t>
      </w:r>
      <w:r w:rsidRPr="00C803C4">
        <w:rPr>
          <w:rFonts w:ascii="Tahoma" w:hAnsi="Tahoma" w:cs="Tahoma"/>
          <w:sz w:val="20"/>
          <w:szCs w:val="20"/>
          <w:rtl/>
        </w:rPr>
        <w:t>נקלטה בחושיו של השוטר, לאו דווקא בחוש הראיה.</w:t>
      </w:r>
    </w:p>
    <w:p w:rsidR="00EF1B27" w:rsidRDefault="00EF1B27" w:rsidP="0025433C">
      <w:pPr>
        <w:pStyle w:val="a7"/>
        <w:numPr>
          <w:ilvl w:val="0"/>
          <w:numId w:val="97"/>
        </w:numPr>
        <w:spacing w:after="70"/>
        <w:jc w:val="both"/>
        <w:rPr>
          <w:rFonts w:ascii="Tahoma" w:hAnsi="Tahoma" w:cs="Tahoma"/>
          <w:sz w:val="20"/>
          <w:szCs w:val="20"/>
        </w:rPr>
      </w:pPr>
      <w:r w:rsidRPr="00C803C4">
        <w:rPr>
          <w:rFonts w:ascii="Tahoma" w:hAnsi="Tahoma" w:cs="Tahoma"/>
          <w:b/>
          <w:bCs/>
          <w:sz w:val="20"/>
          <w:szCs w:val="20"/>
          <w:highlight w:val="yellow"/>
          <w:rtl/>
        </w:rPr>
        <w:t>זה מקרוב</w:t>
      </w:r>
      <w:r w:rsidRPr="00C803C4">
        <w:rPr>
          <w:rFonts w:ascii="Tahoma" w:hAnsi="Tahoma" w:cs="Tahoma"/>
          <w:sz w:val="20"/>
          <w:szCs w:val="20"/>
          <w:rtl/>
        </w:rPr>
        <w:t xml:space="preserve"> נמדד בשעות ולא בימים. </w:t>
      </w:r>
    </w:p>
    <w:p w:rsidR="00EF1B27" w:rsidRPr="00C803C4" w:rsidRDefault="00EF1B27" w:rsidP="003226AE">
      <w:pPr>
        <w:pStyle w:val="a7"/>
        <w:spacing w:after="0"/>
        <w:jc w:val="both"/>
        <w:rPr>
          <w:rFonts w:ascii="Tahoma" w:hAnsi="Tahoma" w:cs="Tahoma"/>
          <w:sz w:val="20"/>
          <w:szCs w:val="20"/>
          <w:rtl/>
        </w:rPr>
      </w:pPr>
      <w:r w:rsidRPr="00C803C4">
        <w:rPr>
          <w:rFonts w:ascii="Tahoma" w:hAnsi="Tahoma" w:cs="Tahoma"/>
          <w:sz w:val="20"/>
          <w:szCs w:val="20"/>
          <w:highlight w:val="green"/>
          <w:rtl/>
        </w:rPr>
        <w:t>פס"ד כהן נ</w:t>
      </w:r>
      <w:r>
        <w:rPr>
          <w:rFonts w:ascii="Tahoma" w:hAnsi="Tahoma" w:cs="Tahoma" w:hint="cs"/>
          <w:sz w:val="20"/>
          <w:szCs w:val="20"/>
          <w:highlight w:val="green"/>
          <w:rtl/>
        </w:rPr>
        <w:t>'</w:t>
      </w:r>
      <w:r w:rsidRPr="00C803C4">
        <w:rPr>
          <w:rFonts w:ascii="Tahoma" w:hAnsi="Tahoma" w:cs="Tahoma"/>
          <w:sz w:val="20"/>
          <w:szCs w:val="20"/>
          <w:highlight w:val="green"/>
          <w:rtl/>
        </w:rPr>
        <w:t xml:space="preserve"> התובע הצבאי</w:t>
      </w:r>
      <w:r w:rsidRPr="00C803C4">
        <w:rPr>
          <w:rFonts w:ascii="Tahoma" w:hAnsi="Tahoma" w:cs="Tahoma"/>
          <w:sz w:val="20"/>
          <w:szCs w:val="20"/>
          <w:rtl/>
        </w:rPr>
        <w:t>: נהג צבאי עבר עבירת תנועה והתבקש להתייצב למחרת בתחנת המשטרה. כשהוא הגיע עצרו אותו ללא פקודת מעצר (המקביל</w:t>
      </w:r>
      <w:r>
        <w:rPr>
          <w:rFonts w:ascii="Tahoma" w:hAnsi="Tahoma" w:cs="Tahoma" w:hint="cs"/>
          <w:sz w:val="20"/>
          <w:szCs w:val="20"/>
          <w:rtl/>
        </w:rPr>
        <w:t>ה</w:t>
      </w:r>
      <w:r w:rsidRPr="00C803C4">
        <w:rPr>
          <w:rFonts w:ascii="Tahoma" w:hAnsi="Tahoma" w:cs="Tahoma"/>
          <w:sz w:val="20"/>
          <w:szCs w:val="20"/>
          <w:rtl/>
        </w:rPr>
        <w:t xml:space="preserve"> לצו מעצר בצבא). ביהמ"ש אמר כי לא ניתן לומר שהעבירה נעברה זה מקרוב כי היא נעשתה יום לפני</w:t>
      </w:r>
      <w:r>
        <w:rPr>
          <w:rFonts w:ascii="Tahoma" w:hAnsi="Tahoma" w:cs="Tahoma" w:hint="cs"/>
          <w:sz w:val="20"/>
          <w:szCs w:val="20"/>
          <w:rtl/>
        </w:rPr>
        <w:t xml:space="preserve"> </w:t>
      </w:r>
      <w:r w:rsidR="003226AE">
        <w:rPr>
          <w:rFonts w:ascii="Tahoma" w:hAnsi="Tahoma" w:cs="Tahoma" w:hint="cs"/>
          <w:sz w:val="20"/>
          <w:szCs w:val="20"/>
          <w:rtl/>
        </w:rPr>
        <w:t>ו</w:t>
      </w:r>
      <w:r>
        <w:rPr>
          <w:rFonts w:ascii="Tahoma" w:hAnsi="Tahoma" w:cs="Tahoma" w:hint="cs"/>
          <w:sz w:val="20"/>
          <w:szCs w:val="20"/>
          <w:rtl/>
        </w:rPr>
        <w:t>במהלך זמן זה</w:t>
      </w:r>
      <w:r w:rsidRPr="00C803C4">
        <w:rPr>
          <w:rFonts w:ascii="Tahoma" w:hAnsi="Tahoma" w:cs="Tahoma"/>
          <w:sz w:val="20"/>
          <w:szCs w:val="20"/>
          <w:rtl/>
        </w:rPr>
        <w:t xml:space="preserve"> </w:t>
      </w:r>
      <w:r>
        <w:rPr>
          <w:rFonts w:ascii="Tahoma" w:hAnsi="Tahoma" w:cs="Tahoma" w:hint="cs"/>
          <w:sz w:val="20"/>
          <w:szCs w:val="20"/>
          <w:rtl/>
        </w:rPr>
        <w:t>היו יכולים</w:t>
      </w:r>
      <w:r w:rsidRPr="00C803C4">
        <w:rPr>
          <w:rFonts w:ascii="Tahoma" w:hAnsi="Tahoma" w:cs="Tahoma"/>
          <w:sz w:val="20"/>
          <w:szCs w:val="20"/>
          <w:rtl/>
        </w:rPr>
        <w:t xml:space="preserve"> להוציא צו מעצר</w:t>
      </w:r>
      <w:r>
        <w:rPr>
          <w:rFonts w:ascii="Tahoma" w:hAnsi="Tahoma" w:cs="Tahoma" w:hint="cs"/>
          <w:sz w:val="20"/>
          <w:szCs w:val="20"/>
          <w:rtl/>
        </w:rPr>
        <w:t>. כלומר,</w:t>
      </w:r>
      <w:r w:rsidR="003226AE">
        <w:rPr>
          <w:rFonts w:ascii="Tahoma" w:hAnsi="Tahoma" w:cs="Tahoma"/>
          <w:sz w:val="20"/>
          <w:szCs w:val="20"/>
          <w:rtl/>
        </w:rPr>
        <w:t xml:space="preserve"> </w:t>
      </w:r>
      <w:r w:rsidR="003226AE" w:rsidRPr="003226AE">
        <w:rPr>
          <w:rFonts w:ascii="Tahoma" w:hAnsi="Tahoma" w:cs="Tahoma"/>
          <w:sz w:val="20"/>
          <w:szCs w:val="20"/>
          <w:highlight w:val="yellow"/>
          <w:rtl/>
        </w:rPr>
        <w:t>מדובר בשעות</w:t>
      </w:r>
      <w:r w:rsidR="003226AE">
        <w:rPr>
          <w:rFonts w:ascii="Tahoma" w:hAnsi="Tahoma" w:cs="Tahoma"/>
          <w:sz w:val="20"/>
          <w:szCs w:val="20"/>
          <w:rtl/>
        </w:rPr>
        <w:t>.</w:t>
      </w:r>
    </w:p>
    <w:p w:rsidR="00EF1B27" w:rsidRPr="008129B8" w:rsidRDefault="00EF1B27" w:rsidP="00BA3ED7">
      <w:pPr>
        <w:spacing w:after="0"/>
        <w:jc w:val="both"/>
        <w:rPr>
          <w:rFonts w:ascii="Tahoma" w:hAnsi="Tahoma" w:cs="Tahoma"/>
          <w:b/>
          <w:bCs/>
          <w:sz w:val="20"/>
          <w:szCs w:val="20"/>
          <w:rtl/>
        </w:rPr>
      </w:pPr>
    </w:p>
    <w:p w:rsidR="00AB6354" w:rsidRPr="00EF1B27" w:rsidRDefault="00AB6354" w:rsidP="00A2650E">
      <w:pPr>
        <w:pStyle w:val="a7"/>
        <w:spacing w:after="0"/>
        <w:ind w:left="0"/>
        <w:jc w:val="both"/>
        <w:rPr>
          <w:rFonts w:ascii="Tahoma" w:hAnsi="Tahoma" w:cs="Tahoma"/>
          <w:color w:val="FF0066"/>
          <w:sz w:val="20"/>
          <w:szCs w:val="20"/>
          <w:rtl/>
        </w:rPr>
      </w:pPr>
      <w:r w:rsidRPr="00F93DB1">
        <w:rPr>
          <w:rFonts w:ascii="Tahoma" w:hAnsi="Tahoma" w:cs="Tahoma"/>
          <w:color w:val="FFFFFF" w:themeColor="background1"/>
          <w:sz w:val="20"/>
          <w:szCs w:val="20"/>
          <w:highlight w:val="darkBlue"/>
          <w:rtl/>
        </w:rPr>
        <w:t>ס'</w:t>
      </w:r>
      <w:r w:rsidRPr="00F93DB1">
        <w:rPr>
          <w:rFonts w:ascii="Tahoma" w:hAnsi="Tahoma" w:cs="Tahoma" w:hint="cs"/>
          <w:color w:val="FFFFFF" w:themeColor="background1"/>
          <w:sz w:val="20"/>
          <w:szCs w:val="20"/>
          <w:highlight w:val="darkBlue"/>
          <w:rtl/>
        </w:rPr>
        <w:t xml:space="preserve"> </w:t>
      </w:r>
      <w:r w:rsidRPr="00F93DB1">
        <w:rPr>
          <w:rFonts w:ascii="Tahoma" w:hAnsi="Tahoma" w:cs="Tahoma"/>
          <w:color w:val="FFFFFF" w:themeColor="background1"/>
          <w:sz w:val="20"/>
          <w:szCs w:val="20"/>
          <w:highlight w:val="darkBlue"/>
          <w:rtl/>
        </w:rPr>
        <w:t>23(א)4</w:t>
      </w:r>
      <w:r w:rsidRPr="00EF1B27">
        <w:rPr>
          <w:rFonts w:ascii="Tahoma" w:hAnsi="Tahoma" w:cs="Tahoma"/>
          <w:sz w:val="20"/>
          <w:szCs w:val="20"/>
          <w:rtl/>
        </w:rPr>
        <w:t xml:space="preserve"> מדבר על חשש שהחשוד יסכן את בטחונו של אדם, ציבור או מדינה. לדעת המרצה ההבדל בין הסעיפים למרות הכפילות הוא ההסתברות שצריכה להיות גבוהה יותר </w:t>
      </w:r>
      <w:r w:rsidRPr="00F93DB1">
        <w:rPr>
          <w:rFonts w:ascii="Tahoma" w:hAnsi="Tahoma" w:cs="Tahoma"/>
          <w:color w:val="FFFFFF" w:themeColor="background1"/>
          <w:sz w:val="20"/>
          <w:szCs w:val="20"/>
          <w:highlight w:val="darkBlue"/>
          <w:rtl/>
        </w:rPr>
        <w:t>בס</w:t>
      </w:r>
      <w:r w:rsidRPr="00F93DB1">
        <w:rPr>
          <w:rFonts w:ascii="Tahoma" w:hAnsi="Tahoma" w:cs="Tahoma" w:hint="cs"/>
          <w:color w:val="FFFFFF" w:themeColor="background1"/>
          <w:sz w:val="20"/>
          <w:szCs w:val="20"/>
          <w:highlight w:val="darkBlue"/>
          <w:rtl/>
        </w:rPr>
        <w:t>'</w:t>
      </w:r>
      <w:r w:rsidRPr="00F93DB1">
        <w:rPr>
          <w:rFonts w:ascii="Tahoma" w:hAnsi="Tahoma" w:cs="Tahoma"/>
          <w:color w:val="FFFFFF" w:themeColor="background1"/>
          <w:sz w:val="20"/>
          <w:szCs w:val="20"/>
          <w:highlight w:val="darkBlue"/>
          <w:rtl/>
        </w:rPr>
        <w:t xml:space="preserve"> 23(א)4</w:t>
      </w:r>
      <w:r w:rsidRPr="00EF1B27">
        <w:rPr>
          <w:rFonts w:ascii="Tahoma" w:hAnsi="Tahoma" w:cs="Tahoma"/>
          <w:sz w:val="20"/>
          <w:szCs w:val="20"/>
          <w:rtl/>
        </w:rPr>
        <w:t xml:space="preserve"> שכן החשש בו הוא ללא שנעברה עבירה</w:t>
      </w:r>
      <w:r w:rsidR="00893313">
        <w:rPr>
          <w:rFonts w:ascii="Tahoma" w:hAnsi="Tahoma" w:cs="Tahoma" w:hint="cs"/>
          <w:sz w:val="20"/>
          <w:szCs w:val="20"/>
          <w:rtl/>
        </w:rPr>
        <w:t xml:space="preserve"> זה</w:t>
      </w:r>
      <w:r w:rsidR="00F93DB1">
        <w:rPr>
          <w:rFonts w:ascii="Tahoma" w:hAnsi="Tahoma" w:cs="Tahoma" w:hint="cs"/>
          <w:sz w:val="20"/>
          <w:szCs w:val="20"/>
          <w:rtl/>
        </w:rPr>
        <w:t xml:space="preserve"> </w:t>
      </w:r>
      <w:r w:rsidRPr="00EF1B27">
        <w:rPr>
          <w:rFonts w:ascii="Tahoma" w:hAnsi="Tahoma" w:cs="Tahoma"/>
          <w:sz w:val="20"/>
          <w:szCs w:val="20"/>
          <w:rtl/>
        </w:rPr>
        <w:t>מקרוב או בפניו של השוטר</w:t>
      </w:r>
      <w:r w:rsidR="00893313">
        <w:rPr>
          <w:rFonts w:ascii="Tahoma" w:hAnsi="Tahoma" w:cs="Tahoma" w:hint="cs"/>
          <w:sz w:val="20"/>
          <w:szCs w:val="20"/>
          <w:rtl/>
        </w:rPr>
        <w:t>.</w:t>
      </w:r>
    </w:p>
    <w:p w:rsidR="00AB6354" w:rsidRPr="008129B8" w:rsidRDefault="00AB6354" w:rsidP="00866A7F">
      <w:pPr>
        <w:spacing w:after="0"/>
        <w:jc w:val="both"/>
        <w:rPr>
          <w:rFonts w:ascii="Tahoma" w:hAnsi="Tahoma" w:cs="Tahoma"/>
          <w:sz w:val="20"/>
          <w:szCs w:val="20"/>
          <w:rtl/>
        </w:rPr>
      </w:pPr>
    </w:p>
    <w:p w:rsidR="00857073" w:rsidRPr="00857073" w:rsidRDefault="00AB6354" w:rsidP="0025433C">
      <w:pPr>
        <w:pStyle w:val="a7"/>
        <w:numPr>
          <w:ilvl w:val="0"/>
          <w:numId w:val="100"/>
        </w:numPr>
        <w:spacing w:after="70"/>
        <w:ind w:left="0"/>
        <w:jc w:val="both"/>
        <w:rPr>
          <w:rFonts w:ascii="Tahoma" w:hAnsi="Tahoma" w:cs="Tahoma"/>
          <w:sz w:val="20"/>
          <w:szCs w:val="20"/>
        </w:rPr>
      </w:pPr>
      <w:r w:rsidRPr="00F93DB1">
        <w:rPr>
          <w:rFonts w:ascii="Tahoma" w:hAnsi="Tahoma" w:cs="Tahoma"/>
          <w:color w:val="FFFFFF" w:themeColor="background1"/>
          <w:sz w:val="20"/>
          <w:szCs w:val="20"/>
          <w:highlight w:val="darkBlue"/>
          <w:rtl/>
        </w:rPr>
        <w:t>ס'</w:t>
      </w:r>
      <w:r w:rsidRPr="00F93DB1">
        <w:rPr>
          <w:rFonts w:ascii="Tahoma" w:hAnsi="Tahoma" w:cs="Tahoma" w:hint="cs"/>
          <w:color w:val="FFFFFF" w:themeColor="background1"/>
          <w:sz w:val="20"/>
          <w:szCs w:val="20"/>
          <w:highlight w:val="darkBlue"/>
          <w:rtl/>
        </w:rPr>
        <w:t xml:space="preserve"> </w:t>
      </w:r>
      <w:r w:rsidRPr="00F93DB1">
        <w:rPr>
          <w:rFonts w:ascii="Tahoma" w:hAnsi="Tahoma" w:cs="Tahoma"/>
          <w:color w:val="FFFFFF" w:themeColor="background1"/>
          <w:sz w:val="20"/>
          <w:szCs w:val="20"/>
          <w:highlight w:val="darkBlue"/>
          <w:rtl/>
        </w:rPr>
        <w:t>23(א)5</w:t>
      </w:r>
      <w:r w:rsidRPr="00EF1B27">
        <w:rPr>
          <w:rFonts w:ascii="Tahoma" w:hAnsi="Tahoma" w:cs="Tahoma"/>
          <w:sz w:val="20"/>
          <w:szCs w:val="20"/>
          <w:rtl/>
        </w:rPr>
        <w:t xml:space="preserve"> מדבר על </w:t>
      </w:r>
      <w:r w:rsidRPr="00857073">
        <w:rPr>
          <w:rFonts w:ascii="Tahoma" w:hAnsi="Tahoma" w:cs="Tahoma"/>
          <w:sz w:val="20"/>
          <w:szCs w:val="20"/>
          <w:highlight w:val="yellow"/>
          <w:rtl/>
        </w:rPr>
        <w:t>מסוכנות שנלמדת מ</w:t>
      </w:r>
      <w:r w:rsidR="00857073" w:rsidRPr="00857073">
        <w:rPr>
          <w:rFonts w:ascii="Tahoma" w:hAnsi="Tahoma" w:cs="Tahoma" w:hint="cs"/>
          <w:sz w:val="20"/>
          <w:szCs w:val="20"/>
          <w:highlight w:val="yellow"/>
          <w:rtl/>
        </w:rPr>
        <w:t xml:space="preserve">סוג </w:t>
      </w:r>
      <w:r w:rsidRPr="00857073">
        <w:rPr>
          <w:rFonts w:ascii="Tahoma" w:hAnsi="Tahoma" w:cs="Tahoma"/>
          <w:sz w:val="20"/>
          <w:szCs w:val="20"/>
          <w:highlight w:val="yellow"/>
          <w:rtl/>
        </w:rPr>
        <w:t>העבירה</w:t>
      </w:r>
      <w:r w:rsidRPr="00EF1B27">
        <w:rPr>
          <w:rFonts w:ascii="Tahoma" w:hAnsi="Tahoma" w:cs="Tahoma"/>
          <w:sz w:val="20"/>
          <w:szCs w:val="20"/>
          <w:rtl/>
        </w:rPr>
        <w:t>. זו רשימה של עבירות – עבירה שדינה מיתה או מאסר עולם,</w:t>
      </w:r>
      <w:r w:rsidR="003C6108">
        <w:rPr>
          <w:rFonts w:ascii="Tahoma" w:hAnsi="Tahoma" w:cs="Tahoma" w:hint="cs"/>
          <w:sz w:val="20"/>
          <w:szCs w:val="20"/>
          <w:rtl/>
        </w:rPr>
        <w:t xml:space="preserve"> עבירת</w:t>
      </w:r>
      <w:r w:rsidRPr="00EF1B27">
        <w:rPr>
          <w:rFonts w:ascii="Tahoma" w:hAnsi="Tahoma" w:cs="Tahoma"/>
          <w:sz w:val="20"/>
          <w:szCs w:val="20"/>
          <w:rtl/>
        </w:rPr>
        <w:t xml:space="preserve"> ביטחון, עבירה לפי פקודת הסמים המסוכנים למעט שימוש או </w:t>
      </w:r>
      <w:r w:rsidR="003C6108">
        <w:rPr>
          <w:rFonts w:ascii="Tahoma" w:hAnsi="Tahoma" w:cs="Tahoma" w:hint="cs"/>
          <w:sz w:val="20"/>
          <w:szCs w:val="20"/>
          <w:rtl/>
        </w:rPr>
        <w:t>ה</w:t>
      </w:r>
      <w:r w:rsidRPr="00EF1B27">
        <w:rPr>
          <w:rFonts w:ascii="Tahoma" w:hAnsi="Tahoma" w:cs="Tahoma"/>
          <w:sz w:val="20"/>
          <w:szCs w:val="20"/>
          <w:rtl/>
        </w:rPr>
        <w:t xml:space="preserve">חזקה לשימוש עצמי, אלימות חמורה או שימוש בנשק חם וכן אלימות בתוך המשפחה. </w:t>
      </w:r>
    </w:p>
    <w:p w:rsidR="00AB6354" w:rsidRDefault="00AB6354" w:rsidP="0025433C">
      <w:pPr>
        <w:pStyle w:val="a7"/>
        <w:numPr>
          <w:ilvl w:val="0"/>
          <w:numId w:val="101"/>
        </w:numPr>
        <w:spacing w:after="70"/>
        <w:ind w:left="363"/>
        <w:jc w:val="both"/>
        <w:rPr>
          <w:rFonts w:ascii="Tahoma" w:hAnsi="Tahoma" w:cs="Tahoma"/>
          <w:sz w:val="20"/>
          <w:szCs w:val="20"/>
        </w:rPr>
      </w:pPr>
      <w:r w:rsidRPr="00857073">
        <w:rPr>
          <w:rFonts w:ascii="Tahoma" w:hAnsi="Tahoma" w:cs="Tahoma"/>
          <w:sz w:val="20"/>
          <w:szCs w:val="20"/>
          <w:rtl/>
        </w:rPr>
        <w:t xml:space="preserve">אם לשוטר יש חשד </w:t>
      </w:r>
      <w:r w:rsidR="00857073" w:rsidRPr="00857073">
        <w:rPr>
          <w:rFonts w:ascii="Tahoma" w:hAnsi="Tahoma" w:cs="Tahoma" w:hint="cs"/>
          <w:sz w:val="20"/>
          <w:szCs w:val="20"/>
          <w:rtl/>
        </w:rPr>
        <w:t>שה</w:t>
      </w:r>
      <w:r w:rsidRPr="00857073">
        <w:rPr>
          <w:rFonts w:ascii="Tahoma" w:hAnsi="Tahoma" w:cs="Tahoma"/>
          <w:sz w:val="20"/>
          <w:szCs w:val="20"/>
          <w:rtl/>
        </w:rPr>
        <w:t>עבירה היא אחת מרשימה</w:t>
      </w:r>
      <w:r w:rsidR="00857073" w:rsidRPr="00857073">
        <w:rPr>
          <w:rFonts w:ascii="Tahoma" w:hAnsi="Tahoma" w:cs="Tahoma" w:hint="cs"/>
          <w:sz w:val="20"/>
          <w:szCs w:val="20"/>
          <w:rtl/>
        </w:rPr>
        <w:t xml:space="preserve"> זו</w:t>
      </w:r>
      <w:r w:rsidRPr="00857073">
        <w:rPr>
          <w:rFonts w:ascii="Tahoma" w:hAnsi="Tahoma" w:cs="Tahoma"/>
          <w:sz w:val="20"/>
          <w:szCs w:val="20"/>
          <w:rtl/>
        </w:rPr>
        <w:t xml:space="preserve"> קמה עילת מסוכנות </w:t>
      </w:r>
      <w:r w:rsidR="00857073">
        <w:rPr>
          <w:rFonts w:ascii="Tahoma" w:hAnsi="Tahoma" w:cs="Tahoma" w:hint="cs"/>
          <w:sz w:val="20"/>
          <w:szCs w:val="20"/>
          <w:highlight w:val="yellow"/>
          <w:rtl/>
        </w:rPr>
        <w:t xml:space="preserve">רק </w:t>
      </w:r>
      <w:r w:rsidRPr="00857073">
        <w:rPr>
          <w:rFonts w:ascii="Tahoma" w:hAnsi="Tahoma" w:cs="Tahoma"/>
          <w:sz w:val="20"/>
          <w:szCs w:val="20"/>
          <w:highlight w:val="yellow"/>
          <w:rtl/>
        </w:rPr>
        <w:t>מעצם החשד</w:t>
      </w:r>
      <w:r w:rsidR="00857073">
        <w:rPr>
          <w:rFonts w:ascii="Tahoma" w:hAnsi="Tahoma" w:cs="Tahoma"/>
          <w:sz w:val="20"/>
          <w:szCs w:val="20"/>
          <w:rtl/>
        </w:rPr>
        <w:t>.</w:t>
      </w:r>
    </w:p>
    <w:p w:rsidR="00016B79" w:rsidRDefault="007967D2" w:rsidP="00102340">
      <w:pPr>
        <w:spacing w:after="70"/>
        <w:jc w:val="both"/>
        <w:rPr>
          <w:rFonts w:ascii="Tahoma" w:hAnsi="Tahoma" w:cs="Tahoma"/>
          <w:sz w:val="20"/>
          <w:szCs w:val="20"/>
          <w:rtl/>
        </w:rPr>
      </w:pPr>
      <w:r>
        <w:rPr>
          <w:rFonts w:ascii="Tahoma" w:hAnsi="Tahoma" w:cs="Tahoma"/>
          <w:noProof/>
          <w:sz w:val="20"/>
          <w:szCs w:val="20"/>
          <w:rtl/>
        </w:rPr>
        <w:pict>
          <v:shape id="_x0000_s1051" type="#_x0000_t202" style="position:absolute;left:0;text-align:left;margin-left:55.05pt;margin-top:5.3pt;width:324.8pt;height:18.45pt;z-index:251680768;mso-width-relative:margin;mso-height-relative:margin" fillcolor="#d99594 [1941]" strokecolor="#d99594 [1941]" strokeweight="1pt">
            <v:fill color2="#f2dbdb [661]" angle="-45" focus="-50%" type="gradient"/>
            <v:shadow on="t" type="perspective" color="#622423 [1605]" opacity=".5" offset="1pt" offset2="-3pt"/>
            <v:textbox style="mso-next-textbox:#_x0000_s1051">
              <w:txbxContent>
                <w:p w:rsidR="007967D2" w:rsidRPr="00935F86" w:rsidRDefault="007967D2" w:rsidP="00AA7992">
                  <w:pPr>
                    <w:spacing w:after="100"/>
                    <w:jc w:val="both"/>
                    <w:rPr>
                      <w:rFonts w:ascii="Tahoma" w:hAnsi="Tahoma" w:cs="Tahoma"/>
                      <w:sz w:val="18"/>
                      <w:szCs w:val="18"/>
                      <w:rtl/>
                    </w:rPr>
                  </w:pPr>
                  <w:r w:rsidRPr="00935F86">
                    <w:rPr>
                      <w:rFonts w:ascii="Tahoma" w:hAnsi="Tahoma" w:cs="Tahoma" w:hint="cs"/>
                      <w:sz w:val="18"/>
                      <w:szCs w:val="18"/>
                      <w:rtl/>
                    </w:rPr>
                    <w:t>עד כאן דרשנו בסיס עובדתי + עילה וזה מה שמבסס לנו את ההצדקה למעצר.</w:t>
                  </w:r>
                </w:p>
                <w:p w:rsidR="007967D2" w:rsidRPr="00935F86" w:rsidRDefault="007967D2" w:rsidP="00AA7992">
                  <w:pPr>
                    <w:jc w:val="both"/>
                    <w:rPr>
                      <w:sz w:val="20"/>
                      <w:szCs w:val="20"/>
                    </w:rPr>
                  </w:pPr>
                </w:p>
              </w:txbxContent>
            </v:textbox>
          </v:shape>
        </w:pict>
      </w:r>
    </w:p>
    <w:p w:rsidR="00AA7992" w:rsidRDefault="00AA7992" w:rsidP="00102340">
      <w:pPr>
        <w:spacing w:after="70"/>
        <w:jc w:val="both"/>
        <w:rPr>
          <w:rFonts w:ascii="Tahoma" w:hAnsi="Tahoma" w:cs="Tahoma"/>
          <w:sz w:val="20"/>
          <w:szCs w:val="20"/>
          <w:rtl/>
        </w:rPr>
      </w:pPr>
    </w:p>
    <w:p w:rsidR="00AB6354" w:rsidRPr="008129B8" w:rsidRDefault="00BA0414" w:rsidP="00A2650E">
      <w:pPr>
        <w:spacing w:after="70"/>
        <w:jc w:val="both"/>
        <w:rPr>
          <w:rFonts w:ascii="Tahoma" w:hAnsi="Tahoma" w:cs="Tahoma"/>
          <w:sz w:val="20"/>
          <w:szCs w:val="20"/>
          <w:rtl/>
        </w:rPr>
      </w:pPr>
      <w:r w:rsidRPr="00B05F18">
        <w:rPr>
          <w:rFonts w:ascii="Tahoma" w:hAnsi="Tahoma" w:cs="Tahoma" w:hint="cs"/>
          <w:b/>
          <w:bCs/>
          <w:color w:val="4F6228" w:themeColor="accent3" w:themeShade="80"/>
          <w:sz w:val="20"/>
          <w:szCs w:val="20"/>
          <w:u w:val="single"/>
          <w:rtl/>
        </w:rPr>
        <w:t xml:space="preserve">בחינת </w:t>
      </w:r>
      <w:r w:rsidR="00AB6354" w:rsidRPr="00B05F18">
        <w:rPr>
          <w:rFonts w:ascii="Tahoma" w:hAnsi="Tahoma" w:cs="Tahoma"/>
          <w:b/>
          <w:bCs/>
          <w:color w:val="4F6228" w:themeColor="accent3" w:themeShade="80"/>
          <w:sz w:val="20"/>
          <w:szCs w:val="20"/>
          <w:u w:val="single"/>
          <w:rtl/>
        </w:rPr>
        <w:t xml:space="preserve">חלופת </w:t>
      </w:r>
      <w:r w:rsidRPr="00B05F18">
        <w:rPr>
          <w:rFonts w:ascii="Tahoma" w:hAnsi="Tahoma" w:cs="Tahoma" w:hint="cs"/>
          <w:b/>
          <w:bCs/>
          <w:color w:val="4F6228" w:themeColor="accent3" w:themeShade="80"/>
          <w:sz w:val="20"/>
          <w:szCs w:val="20"/>
          <w:u w:val="single"/>
          <w:rtl/>
        </w:rPr>
        <w:t>ה</w:t>
      </w:r>
      <w:r w:rsidR="00AB6354" w:rsidRPr="00B05F18">
        <w:rPr>
          <w:rFonts w:ascii="Tahoma" w:hAnsi="Tahoma" w:cs="Tahoma"/>
          <w:b/>
          <w:bCs/>
          <w:color w:val="4F6228" w:themeColor="accent3" w:themeShade="80"/>
          <w:sz w:val="20"/>
          <w:szCs w:val="20"/>
          <w:u w:val="single"/>
          <w:rtl/>
        </w:rPr>
        <w:t>מעצר</w:t>
      </w:r>
      <w:r w:rsidR="00AB6354" w:rsidRPr="008129B8">
        <w:rPr>
          <w:rFonts w:ascii="Tahoma" w:hAnsi="Tahoma" w:cs="Tahoma"/>
          <w:color w:val="FF0066"/>
          <w:sz w:val="20"/>
          <w:szCs w:val="20"/>
          <w:rtl/>
        </w:rPr>
        <w:t xml:space="preserve"> </w:t>
      </w:r>
      <w:r w:rsidR="00AB6354" w:rsidRPr="00B05F18">
        <w:rPr>
          <w:rFonts w:ascii="Tahoma" w:hAnsi="Tahoma" w:cs="Tahoma"/>
          <w:sz w:val="20"/>
          <w:szCs w:val="20"/>
          <w:rtl/>
        </w:rPr>
        <w:t>–</w:t>
      </w:r>
      <w:r w:rsidR="00AB6354" w:rsidRPr="008129B8">
        <w:rPr>
          <w:rFonts w:ascii="Tahoma" w:hAnsi="Tahoma" w:cs="Tahoma"/>
          <w:color w:val="984806" w:themeColor="accent6" w:themeShade="80"/>
          <w:sz w:val="20"/>
          <w:szCs w:val="20"/>
        </w:rPr>
        <w:t xml:space="preserve"> </w:t>
      </w:r>
      <w:r w:rsidR="00AB6354" w:rsidRPr="00EA10DC">
        <w:rPr>
          <w:rFonts w:ascii="Tahoma" w:hAnsi="Tahoma" w:cs="Tahoma"/>
          <w:color w:val="FFFFFF" w:themeColor="background1"/>
          <w:sz w:val="20"/>
          <w:szCs w:val="20"/>
          <w:highlight w:val="darkBlue"/>
          <w:rtl/>
        </w:rPr>
        <w:t>ס'</w:t>
      </w:r>
      <w:r w:rsidR="00AB6354" w:rsidRPr="00EA10DC">
        <w:rPr>
          <w:rFonts w:ascii="Tahoma" w:hAnsi="Tahoma" w:cs="Tahoma" w:hint="cs"/>
          <w:color w:val="FFFFFF" w:themeColor="background1"/>
          <w:sz w:val="20"/>
          <w:szCs w:val="20"/>
          <w:highlight w:val="darkBlue"/>
          <w:rtl/>
        </w:rPr>
        <w:t xml:space="preserve"> </w:t>
      </w:r>
      <w:r w:rsidR="00AB6354" w:rsidRPr="00EA10DC">
        <w:rPr>
          <w:rFonts w:ascii="Tahoma" w:hAnsi="Tahoma" w:cs="Tahoma"/>
          <w:color w:val="FFFFFF" w:themeColor="background1"/>
          <w:sz w:val="20"/>
          <w:szCs w:val="20"/>
          <w:highlight w:val="darkBlue"/>
          <w:rtl/>
        </w:rPr>
        <w:t>23(ג)</w:t>
      </w:r>
      <w:r w:rsidR="00AB6354" w:rsidRPr="008129B8">
        <w:rPr>
          <w:rFonts w:ascii="Tahoma" w:hAnsi="Tahoma" w:cs="Tahoma"/>
          <w:sz w:val="20"/>
          <w:szCs w:val="20"/>
          <w:rtl/>
        </w:rPr>
        <w:t xml:space="preserve"> קובע כי לא </w:t>
      </w:r>
      <w:proofErr w:type="spellStart"/>
      <w:r w:rsidR="00AB6354" w:rsidRPr="008129B8">
        <w:rPr>
          <w:rFonts w:ascii="Tahoma" w:hAnsi="Tahoma" w:cs="Tahoma"/>
          <w:sz w:val="20"/>
          <w:szCs w:val="20"/>
          <w:rtl/>
        </w:rPr>
        <w:t>יעצר</w:t>
      </w:r>
      <w:proofErr w:type="spellEnd"/>
      <w:r w:rsidR="00AB6354" w:rsidRPr="008129B8">
        <w:rPr>
          <w:rFonts w:ascii="Tahoma" w:hAnsi="Tahoma" w:cs="Tahoma"/>
          <w:sz w:val="20"/>
          <w:szCs w:val="20"/>
          <w:rtl/>
        </w:rPr>
        <w:t xml:space="preserve"> אדם לפי סעיף זה אם ניתן להסתפק בעיכוב. </w:t>
      </w:r>
      <w:r w:rsidR="00D85DCC">
        <w:rPr>
          <w:rFonts w:ascii="Tahoma" w:hAnsi="Tahoma" w:cs="Tahoma" w:hint="cs"/>
          <w:sz w:val="20"/>
          <w:szCs w:val="20"/>
          <w:rtl/>
        </w:rPr>
        <w:t>ספציפית</w:t>
      </w:r>
      <w:r w:rsidR="00AB6354" w:rsidRPr="008129B8">
        <w:rPr>
          <w:rFonts w:ascii="Tahoma" w:hAnsi="Tahoma" w:cs="Tahoma"/>
          <w:sz w:val="20"/>
          <w:szCs w:val="20"/>
          <w:rtl/>
        </w:rPr>
        <w:t xml:space="preserve"> במעצר </w:t>
      </w:r>
      <w:r w:rsidR="00A2650E">
        <w:rPr>
          <w:rFonts w:ascii="Tahoma" w:hAnsi="Tahoma" w:cs="Tahoma" w:hint="cs"/>
          <w:sz w:val="20"/>
          <w:szCs w:val="20"/>
          <w:rtl/>
        </w:rPr>
        <w:t>ע"י</w:t>
      </w:r>
      <w:r w:rsidR="00AB6354" w:rsidRPr="008129B8">
        <w:rPr>
          <w:rFonts w:ascii="Tahoma" w:hAnsi="Tahoma" w:cs="Tahoma"/>
          <w:sz w:val="20"/>
          <w:szCs w:val="20"/>
          <w:rtl/>
        </w:rPr>
        <w:t xml:space="preserve"> שוטר יש לנו גם </w:t>
      </w:r>
      <w:r w:rsidR="00AB6354" w:rsidRPr="00D85DCC">
        <w:rPr>
          <w:rFonts w:ascii="Tahoma" w:hAnsi="Tahoma" w:cs="Tahoma"/>
          <w:sz w:val="20"/>
          <w:szCs w:val="20"/>
          <w:highlight w:val="yellow"/>
          <w:rtl/>
        </w:rPr>
        <w:t>גורם ביניים</w:t>
      </w:r>
      <w:r w:rsidR="00AB6354" w:rsidRPr="008129B8">
        <w:rPr>
          <w:rFonts w:ascii="Tahoma" w:hAnsi="Tahoma" w:cs="Tahoma"/>
          <w:sz w:val="20"/>
          <w:szCs w:val="20"/>
          <w:rtl/>
        </w:rPr>
        <w:t xml:space="preserve"> לפני שופט והוא </w:t>
      </w:r>
      <w:r w:rsidR="00AB6354" w:rsidRPr="00D85DCC">
        <w:rPr>
          <w:rFonts w:ascii="Tahoma" w:hAnsi="Tahoma" w:cs="Tahoma"/>
          <w:sz w:val="20"/>
          <w:szCs w:val="20"/>
          <w:highlight w:val="yellow"/>
          <w:rtl/>
        </w:rPr>
        <w:t>הקצין הממונה</w:t>
      </w:r>
      <w:r w:rsidR="00AB6354" w:rsidRPr="008129B8">
        <w:rPr>
          <w:rFonts w:ascii="Tahoma" w:hAnsi="Tahoma" w:cs="Tahoma"/>
          <w:sz w:val="20"/>
          <w:szCs w:val="20"/>
          <w:rtl/>
        </w:rPr>
        <w:t xml:space="preserve">. </w:t>
      </w:r>
    </w:p>
    <w:p w:rsidR="00AB6354" w:rsidRPr="008129B8" w:rsidRDefault="00AB6354" w:rsidP="00102340">
      <w:pPr>
        <w:spacing w:after="70"/>
        <w:jc w:val="both"/>
        <w:rPr>
          <w:rFonts w:ascii="Tahoma" w:hAnsi="Tahoma" w:cs="Tahoma"/>
          <w:b/>
          <w:bCs/>
          <w:sz w:val="20"/>
          <w:szCs w:val="20"/>
          <w:rtl/>
        </w:rPr>
      </w:pPr>
      <w:r w:rsidRPr="00EA10DC">
        <w:rPr>
          <w:rFonts w:ascii="Tahoma" w:hAnsi="Tahoma" w:cs="Tahoma"/>
          <w:color w:val="FFFFFF" w:themeColor="background1"/>
          <w:sz w:val="20"/>
          <w:szCs w:val="20"/>
          <w:highlight w:val="darkBlue"/>
          <w:rtl/>
        </w:rPr>
        <w:t>ס'</w:t>
      </w:r>
      <w:r w:rsidR="00BA0414" w:rsidRPr="00EA10DC">
        <w:rPr>
          <w:rFonts w:ascii="Tahoma" w:hAnsi="Tahoma" w:cs="Tahoma" w:hint="cs"/>
          <w:color w:val="FFFFFF" w:themeColor="background1"/>
          <w:sz w:val="20"/>
          <w:szCs w:val="20"/>
          <w:highlight w:val="darkBlue"/>
          <w:rtl/>
        </w:rPr>
        <w:t xml:space="preserve"> </w:t>
      </w:r>
      <w:r w:rsidRPr="00EA10DC">
        <w:rPr>
          <w:rFonts w:ascii="Tahoma" w:hAnsi="Tahoma" w:cs="Tahoma"/>
          <w:color w:val="FFFFFF" w:themeColor="background1"/>
          <w:sz w:val="20"/>
          <w:szCs w:val="20"/>
          <w:highlight w:val="darkBlue"/>
          <w:rtl/>
        </w:rPr>
        <w:t>25</w:t>
      </w:r>
      <w:r w:rsidRPr="008129B8">
        <w:rPr>
          <w:rFonts w:ascii="Tahoma" w:hAnsi="Tahoma" w:cs="Tahoma"/>
          <w:b/>
          <w:bCs/>
          <w:sz w:val="20"/>
          <w:szCs w:val="20"/>
          <w:rtl/>
        </w:rPr>
        <w:t xml:space="preserve"> </w:t>
      </w:r>
      <w:r w:rsidRPr="008129B8">
        <w:rPr>
          <w:rFonts w:ascii="Tahoma" w:hAnsi="Tahoma" w:cs="Tahoma"/>
          <w:sz w:val="20"/>
          <w:szCs w:val="20"/>
          <w:rtl/>
        </w:rPr>
        <w:t>קובע כי אם השוטר מחליט שלא לשחרר את החשוד במקום</w:t>
      </w:r>
      <w:r w:rsidR="00BA0414">
        <w:rPr>
          <w:rFonts w:ascii="Tahoma" w:hAnsi="Tahoma" w:cs="Tahoma" w:hint="cs"/>
          <w:sz w:val="20"/>
          <w:szCs w:val="20"/>
          <w:rtl/>
        </w:rPr>
        <w:t xml:space="preserve"> </w:t>
      </w:r>
      <w:r w:rsidRPr="008129B8">
        <w:rPr>
          <w:rFonts w:ascii="Tahoma" w:hAnsi="Tahoma" w:cs="Tahoma"/>
          <w:sz w:val="20"/>
          <w:szCs w:val="20"/>
          <w:rtl/>
        </w:rPr>
        <w:t xml:space="preserve">- </w:t>
      </w:r>
      <w:r w:rsidR="00BA0414">
        <w:rPr>
          <w:rFonts w:ascii="Tahoma" w:hAnsi="Tahoma" w:cs="Tahoma" w:hint="cs"/>
          <w:sz w:val="20"/>
          <w:szCs w:val="20"/>
          <w:rtl/>
        </w:rPr>
        <w:t>הוא</w:t>
      </w:r>
      <w:r w:rsidRPr="008129B8">
        <w:rPr>
          <w:rFonts w:ascii="Tahoma" w:hAnsi="Tahoma" w:cs="Tahoma"/>
          <w:sz w:val="20"/>
          <w:szCs w:val="20"/>
          <w:rtl/>
        </w:rPr>
        <w:t xml:space="preserve"> חייב להביא את העצור ללא דיחוי לתחנת המשטרה ולהביא אותו לקצין הממונה. </w:t>
      </w:r>
      <w:r w:rsidR="00DB4FBF">
        <w:rPr>
          <w:rFonts w:ascii="Tahoma" w:hAnsi="Tahoma" w:cs="Tahoma" w:hint="cs"/>
          <w:b/>
          <w:bCs/>
          <w:sz w:val="20"/>
          <w:szCs w:val="20"/>
          <w:rtl/>
        </w:rPr>
        <w:t>לנו חשוב מה קורה בפניו</w:t>
      </w:r>
      <w:r w:rsidR="00DB4FBF" w:rsidRPr="00DB4FBF">
        <w:rPr>
          <w:rFonts w:ascii="Tahoma" w:hAnsi="Tahoma" w:cs="Tahoma" w:hint="cs"/>
          <w:sz w:val="20"/>
          <w:szCs w:val="20"/>
          <w:rtl/>
        </w:rPr>
        <w:t>.</w:t>
      </w:r>
    </w:p>
    <w:p w:rsidR="00AB6354" w:rsidRPr="008129B8" w:rsidRDefault="00AB6354" w:rsidP="00102340">
      <w:pPr>
        <w:spacing w:after="70"/>
        <w:jc w:val="both"/>
        <w:rPr>
          <w:rFonts w:ascii="Tahoma" w:hAnsi="Tahoma" w:cs="Tahoma"/>
          <w:sz w:val="20"/>
          <w:szCs w:val="20"/>
          <w:rtl/>
        </w:rPr>
      </w:pPr>
      <w:r w:rsidRPr="00EA10DC">
        <w:rPr>
          <w:rFonts w:ascii="Tahoma" w:hAnsi="Tahoma" w:cs="Tahoma"/>
          <w:color w:val="FFFFFF" w:themeColor="background1"/>
          <w:sz w:val="20"/>
          <w:szCs w:val="20"/>
          <w:highlight w:val="darkBlue"/>
          <w:rtl/>
        </w:rPr>
        <w:t>ס'</w:t>
      </w:r>
      <w:r w:rsidRPr="00EA10DC">
        <w:rPr>
          <w:rFonts w:ascii="Tahoma" w:hAnsi="Tahoma" w:cs="Tahoma" w:hint="cs"/>
          <w:color w:val="FFFFFF" w:themeColor="background1"/>
          <w:sz w:val="20"/>
          <w:szCs w:val="20"/>
          <w:highlight w:val="darkBlue"/>
          <w:rtl/>
        </w:rPr>
        <w:t xml:space="preserve"> </w:t>
      </w:r>
      <w:r w:rsidRPr="00EA10DC">
        <w:rPr>
          <w:rFonts w:ascii="Tahoma" w:hAnsi="Tahoma" w:cs="Tahoma"/>
          <w:color w:val="FFFFFF" w:themeColor="background1"/>
          <w:sz w:val="20"/>
          <w:szCs w:val="20"/>
          <w:highlight w:val="darkBlue"/>
          <w:rtl/>
        </w:rPr>
        <w:t>27</w:t>
      </w:r>
      <w:r w:rsidRPr="008129B8">
        <w:rPr>
          <w:rFonts w:ascii="Tahoma" w:hAnsi="Tahoma" w:cs="Tahoma"/>
          <w:sz w:val="20"/>
          <w:szCs w:val="20"/>
          <w:rtl/>
        </w:rPr>
        <w:t xml:space="preserve"> עוסק בקצין הממונה ואומר כי אם אדם נעצר ללא צו והובא לתחנת המשטרה על הקצין הממונה לבדוק האם מתקיימים התנאים של </w:t>
      </w:r>
      <w:r w:rsidRPr="00DB4FBF">
        <w:rPr>
          <w:rFonts w:ascii="Tahoma" w:hAnsi="Tahoma" w:cs="Tahoma"/>
          <w:color w:val="FFFFFF" w:themeColor="background1"/>
          <w:sz w:val="20"/>
          <w:szCs w:val="20"/>
          <w:highlight w:val="darkBlue"/>
          <w:rtl/>
        </w:rPr>
        <w:t>ס'</w:t>
      </w:r>
      <w:r w:rsidRPr="00DB4FBF">
        <w:rPr>
          <w:rFonts w:ascii="Tahoma" w:hAnsi="Tahoma" w:cs="Tahoma" w:hint="cs"/>
          <w:b/>
          <w:bCs/>
          <w:color w:val="FFFFFF" w:themeColor="background1"/>
          <w:sz w:val="20"/>
          <w:szCs w:val="20"/>
          <w:highlight w:val="darkBlue"/>
          <w:rtl/>
        </w:rPr>
        <w:t xml:space="preserve"> </w:t>
      </w:r>
      <w:r w:rsidRPr="00DB4FBF">
        <w:rPr>
          <w:rFonts w:ascii="Tahoma" w:hAnsi="Tahoma" w:cs="Tahoma"/>
          <w:color w:val="FFFFFF" w:themeColor="background1"/>
          <w:sz w:val="20"/>
          <w:szCs w:val="20"/>
          <w:highlight w:val="darkBlue"/>
          <w:rtl/>
        </w:rPr>
        <w:t>23</w:t>
      </w:r>
      <w:r w:rsidRPr="008129B8">
        <w:rPr>
          <w:rFonts w:ascii="Tahoma" w:hAnsi="Tahoma" w:cs="Tahoma"/>
          <w:b/>
          <w:bCs/>
          <w:sz w:val="20"/>
          <w:szCs w:val="20"/>
          <w:rtl/>
        </w:rPr>
        <w:t xml:space="preserve"> </w:t>
      </w:r>
      <w:r w:rsidRPr="008129B8">
        <w:rPr>
          <w:rFonts w:ascii="Tahoma" w:hAnsi="Tahoma" w:cs="Tahoma"/>
          <w:sz w:val="20"/>
          <w:szCs w:val="20"/>
          <w:rtl/>
        </w:rPr>
        <w:t>ו</w:t>
      </w:r>
      <w:r w:rsidR="007904F1">
        <w:rPr>
          <w:rFonts w:ascii="Tahoma" w:hAnsi="Tahoma" w:cs="Tahoma" w:hint="cs"/>
          <w:sz w:val="20"/>
          <w:szCs w:val="20"/>
          <w:rtl/>
        </w:rPr>
        <w:t xml:space="preserve">האם </w:t>
      </w:r>
      <w:r w:rsidRPr="008129B8">
        <w:rPr>
          <w:rFonts w:ascii="Tahoma" w:hAnsi="Tahoma" w:cs="Tahoma"/>
          <w:sz w:val="20"/>
          <w:szCs w:val="20"/>
          <w:rtl/>
        </w:rPr>
        <w:t xml:space="preserve">המעצר הוא חוקי. </w:t>
      </w:r>
    </w:p>
    <w:p w:rsidR="00DB4FBF" w:rsidRDefault="00AB6354" w:rsidP="00A2650E">
      <w:pPr>
        <w:spacing w:after="70"/>
        <w:jc w:val="both"/>
        <w:rPr>
          <w:rFonts w:ascii="Tahoma" w:hAnsi="Tahoma" w:cs="Tahoma"/>
          <w:sz w:val="20"/>
          <w:szCs w:val="20"/>
          <w:rtl/>
        </w:rPr>
      </w:pPr>
      <w:r w:rsidRPr="008129B8">
        <w:rPr>
          <w:rFonts w:ascii="Tahoma" w:hAnsi="Tahoma" w:cs="Tahoma"/>
          <w:sz w:val="20"/>
          <w:szCs w:val="20"/>
          <w:rtl/>
        </w:rPr>
        <w:t xml:space="preserve">אם הקצין הממונה רואה שלא מתקיימים תנאי </w:t>
      </w:r>
      <w:r w:rsidRPr="00DB4FBF">
        <w:rPr>
          <w:rFonts w:ascii="Tahoma" w:hAnsi="Tahoma" w:cs="Tahoma"/>
          <w:color w:val="FFFFFF" w:themeColor="background1"/>
          <w:sz w:val="20"/>
          <w:szCs w:val="20"/>
          <w:highlight w:val="darkBlue"/>
          <w:rtl/>
        </w:rPr>
        <w:t>ס'</w:t>
      </w:r>
      <w:r w:rsidR="00DB4FBF" w:rsidRPr="00DB4FBF">
        <w:rPr>
          <w:rFonts w:ascii="Tahoma" w:hAnsi="Tahoma" w:cs="Tahoma" w:hint="cs"/>
          <w:color w:val="FFFFFF" w:themeColor="background1"/>
          <w:sz w:val="20"/>
          <w:szCs w:val="20"/>
          <w:highlight w:val="darkBlue"/>
          <w:rtl/>
        </w:rPr>
        <w:t xml:space="preserve"> </w:t>
      </w:r>
      <w:r w:rsidRPr="00DB4FBF">
        <w:rPr>
          <w:rFonts w:ascii="Tahoma" w:hAnsi="Tahoma" w:cs="Tahoma"/>
          <w:color w:val="FFFFFF" w:themeColor="background1"/>
          <w:sz w:val="20"/>
          <w:szCs w:val="20"/>
          <w:highlight w:val="darkBlue"/>
          <w:rtl/>
        </w:rPr>
        <w:t>23</w:t>
      </w:r>
      <w:r w:rsidRPr="008129B8">
        <w:rPr>
          <w:rFonts w:ascii="Tahoma" w:hAnsi="Tahoma" w:cs="Tahoma"/>
          <w:sz w:val="20"/>
          <w:szCs w:val="20"/>
          <w:rtl/>
        </w:rPr>
        <w:t xml:space="preserve"> עליו לשחרר אותו </w:t>
      </w:r>
      <w:r w:rsidR="00DB4FBF" w:rsidRPr="005302FF">
        <w:rPr>
          <w:rFonts w:ascii="Tahoma" w:hAnsi="Tahoma" w:cs="Tahoma" w:hint="cs"/>
          <w:sz w:val="20"/>
          <w:szCs w:val="20"/>
          <w:u w:val="single"/>
          <w:rtl/>
        </w:rPr>
        <w:t>אא"כ</w:t>
      </w:r>
      <w:r w:rsidRPr="008129B8">
        <w:rPr>
          <w:rFonts w:ascii="Tahoma" w:hAnsi="Tahoma" w:cs="Tahoma"/>
          <w:sz w:val="20"/>
          <w:szCs w:val="20"/>
          <w:rtl/>
        </w:rPr>
        <w:t xml:space="preserve"> מתקיימים התנאים של </w:t>
      </w:r>
      <w:r w:rsidRPr="00DB4FBF">
        <w:rPr>
          <w:rFonts w:ascii="Tahoma" w:hAnsi="Tahoma" w:cs="Tahoma"/>
          <w:color w:val="FFFFFF" w:themeColor="background1"/>
          <w:sz w:val="20"/>
          <w:szCs w:val="20"/>
          <w:highlight w:val="darkBlue"/>
          <w:rtl/>
        </w:rPr>
        <w:t>ס'</w:t>
      </w:r>
      <w:r w:rsidRPr="00DB4FBF">
        <w:rPr>
          <w:rFonts w:ascii="Tahoma" w:hAnsi="Tahoma" w:cs="Tahoma" w:hint="cs"/>
          <w:color w:val="FFFFFF" w:themeColor="background1"/>
          <w:sz w:val="20"/>
          <w:szCs w:val="20"/>
          <w:highlight w:val="darkBlue"/>
          <w:rtl/>
        </w:rPr>
        <w:t xml:space="preserve"> </w:t>
      </w:r>
      <w:r w:rsidRPr="00DB4FBF">
        <w:rPr>
          <w:rFonts w:ascii="Tahoma" w:hAnsi="Tahoma" w:cs="Tahoma"/>
          <w:color w:val="FFFFFF" w:themeColor="background1"/>
          <w:sz w:val="20"/>
          <w:szCs w:val="20"/>
          <w:highlight w:val="darkBlue"/>
          <w:rtl/>
        </w:rPr>
        <w:t>13</w:t>
      </w:r>
      <w:r w:rsidRPr="008129B8">
        <w:rPr>
          <w:rFonts w:ascii="Tahoma" w:hAnsi="Tahoma" w:cs="Tahoma"/>
          <w:sz w:val="20"/>
          <w:szCs w:val="20"/>
          <w:rtl/>
        </w:rPr>
        <w:t xml:space="preserve"> שמדברים על עילות </w:t>
      </w:r>
      <w:r w:rsidR="00A2650E">
        <w:rPr>
          <w:rFonts w:ascii="Tahoma" w:hAnsi="Tahoma" w:cs="Tahoma" w:hint="cs"/>
          <w:sz w:val="20"/>
          <w:szCs w:val="20"/>
          <w:rtl/>
        </w:rPr>
        <w:t xml:space="preserve">לצו </w:t>
      </w:r>
      <w:r w:rsidRPr="008129B8">
        <w:rPr>
          <w:rFonts w:ascii="Tahoma" w:hAnsi="Tahoma" w:cs="Tahoma"/>
          <w:sz w:val="20"/>
          <w:szCs w:val="20"/>
          <w:rtl/>
        </w:rPr>
        <w:t xml:space="preserve">מעצר </w:t>
      </w:r>
      <w:r w:rsidR="00A2650E">
        <w:rPr>
          <w:rFonts w:ascii="Tahoma" w:hAnsi="Tahoma" w:cs="Tahoma" w:hint="cs"/>
          <w:sz w:val="20"/>
          <w:szCs w:val="20"/>
          <w:rtl/>
        </w:rPr>
        <w:t>מטעם</w:t>
      </w:r>
      <w:r w:rsidRPr="008129B8">
        <w:rPr>
          <w:rFonts w:ascii="Tahoma" w:hAnsi="Tahoma" w:cs="Tahoma"/>
          <w:sz w:val="20"/>
          <w:szCs w:val="20"/>
          <w:rtl/>
        </w:rPr>
        <w:t xml:space="preserve"> שופט</w:t>
      </w:r>
      <w:r w:rsidR="00A2650E">
        <w:rPr>
          <w:rFonts w:ascii="Tahoma" w:hAnsi="Tahoma" w:cs="Tahoma" w:hint="cs"/>
          <w:sz w:val="20"/>
          <w:szCs w:val="20"/>
          <w:rtl/>
        </w:rPr>
        <w:t>,</w:t>
      </w:r>
      <w:r w:rsidRPr="008129B8">
        <w:rPr>
          <w:rFonts w:ascii="Tahoma" w:hAnsi="Tahoma" w:cs="Tahoma"/>
          <w:sz w:val="20"/>
          <w:szCs w:val="20"/>
          <w:rtl/>
        </w:rPr>
        <w:t xml:space="preserve"> עד להבאה בפני שופט</w:t>
      </w:r>
      <w:r w:rsidR="00A2650E">
        <w:rPr>
          <w:rFonts w:ascii="Tahoma" w:hAnsi="Tahoma" w:cs="Tahoma" w:hint="cs"/>
          <w:sz w:val="20"/>
          <w:szCs w:val="20"/>
          <w:rtl/>
        </w:rPr>
        <w:t xml:space="preserve"> מעצרים</w:t>
      </w:r>
      <w:r w:rsidRPr="008129B8">
        <w:rPr>
          <w:rFonts w:ascii="Tahoma" w:hAnsi="Tahoma" w:cs="Tahoma"/>
          <w:sz w:val="20"/>
          <w:szCs w:val="20"/>
          <w:rtl/>
        </w:rPr>
        <w:t xml:space="preserve">. </w:t>
      </w:r>
    </w:p>
    <w:p w:rsidR="00AB6354" w:rsidRDefault="00AB6354" w:rsidP="0025433C">
      <w:pPr>
        <w:pStyle w:val="a7"/>
        <w:numPr>
          <w:ilvl w:val="0"/>
          <w:numId w:val="102"/>
        </w:numPr>
        <w:spacing w:after="70"/>
        <w:jc w:val="both"/>
        <w:rPr>
          <w:rFonts w:ascii="Tahoma" w:hAnsi="Tahoma" w:cs="Tahoma"/>
          <w:sz w:val="20"/>
          <w:szCs w:val="20"/>
        </w:rPr>
      </w:pPr>
      <w:r w:rsidRPr="00DB4FBF">
        <w:rPr>
          <w:rFonts w:ascii="Tahoma" w:hAnsi="Tahoma" w:cs="Tahoma"/>
          <w:sz w:val="20"/>
          <w:szCs w:val="20"/>
          <w:rtl/>
        </w:rPr>
        <w:t xml:space="preserve">אם הקצין הממונה מצא שיש עילת מעצר לפי </w:t>
      </w:r>
      <w:r w:rsidRPr="00DB4FBF">
        <w:rPr>
          <w:rFonts w:ascii="Tahoma" w:hAnsi="Tahoma" w:cs="Tahoma"/>
          <w:color w:val="FFFFFF" w:themeColor="background1"/>
          <w:sz w:val="20"/>
          <w:szCs w:val="20"/>
          <w:highlight w:val="darkBlue"/>
          <w:rtl/>
        </w:rPr>
        <w:t>ס'</w:t>
      </w:r>
      <w:r w:rsidR="00DB4FBF" w:rsidRPr="00DB4FBF">
        <w:rPr>
          <w:rFonts w:ascii="Tahoma" w:hAnsi="Tahoma" w:cs="Tahoma" w:hint="cs"/>
          <w:color w:val="FFFFFF" w:themeColor="background1"/>
          <w:sz w:val="20"/>
          <w:szCs w:val="20"/>
          <w:highlight w:val="darkBlue"/>
          <w:rtl/>
        </w:rPr>
        <w:t xml:space="preserve"> </w:t>
      </w:r>
      <w:r w:rsidRPr="00DB4FBF">
        <w:rPr>
          <w:rFonts w:ascii="Tahoma" w:hAnsi="Tahoma" w:cs="Tahoma"/>
          <w:color w:val="FFFFFF" w:themeColor="background1"/>
          <w:sz w:val="20"/>
          <w:szCs w:val="20"/>
          <w:highlight w:val="darkBlue"/>
          <w:rtl/>
        </w:rPr>
        <w:t>13</w:t>
      </w:r>
      <w:r w:rsidRPr="00DB4FBF">
        <w:rPr>
          <w:rFonts w:ascii="Tahoma" w:hAnsi="Tahoma" w:cs="Tahoma"/>
          <w:sz w:val="20"/>
          <w:szCs w:val="20"/>
          <w:rtl/>
        </w:rPr>
        <w:t xml:space="preserve"> הוא </w:t>
      </w:r>
      <w:r w:rsidRPr="00DB4FBF">
        <w:rPr>
          <w:rFonts w:ascii="Tahoma" w:hAnsi="Tahoma" w:cs="Tahoma"/>
          <w:sz w:val="20"/>
          <w:szCs w:val="20"/>
          <w:highlight w:val="yellow"/>
          <w:rtl/>
        </w:rPr>
        <w:t>רשאי לעצור את החשוד או לשחררו בערובה</w:t>
      </w:r>
      <w:r w:rsidRPr="00DB4FBF">
        <w:rPr>
          <w:rFonts w:ascii="Tahoma" w:hAnsi="Tahoma" w:cs="Tahoma"/>
          <w:sz w:val="20"/>
          <w:szCs w:val="20"/>
          <w:rtl/>
        </w:rPr>
        <w:t xml:space="preserve">. המקרה היחידי שהקצין הממונה לא יכול לשחרר בערובה הוא </w:t>
      </w:r>
      <w:r w:rsidRPr="00EA10DC">
        <w:rPr>
          <w:rFonts w:ascii="Tahoma" w:hAnsi="Tahoma" w:cs="Tahoma"/>
          <w:color w:val="FFFFFF" w:themeColor="background1"/>
          <w:sz w:val="20"/>
          <w:szCs w:val="20"/>
          <w:highlight w:val="darkBlue"/>
          <w:rtl/>
        </w:rPr>
        <w:t>בס'</w:t>
      </w:r>
      <w:r w:rsidRPr="00EA10DC">
        <w:rPr>
          <w:rFonts w:ascii="Tahoma" w:hAnsi="Tahoma" w:cs="Tahoma" w:hint="cs"/>
          <w:color w:val="FFFFFF" w:themeColor="background1"/>
          <w:sz w:val="20"/>
          <w:szCs w:val="20"/>
          <w:highlight w:val="darkBlue"/>
          <w:rtl/>
        </w:rPr>
        <w:t xml:space="preserve"> </w:t>
      </w:r>
      <w:r w:rsidRPr="00EA10DC">
        <w:rPr>
          <w:rFonts w:ascii="Tahoma" w:hAnsi="Tahoma" w:cs="Tahoma"/>
          <w:color w:val="FFFFFF" w:themeColor="background1"/>
          <w:sz w:val="20"/>
          <w:szCs w:val="20"/>
          <w:highlight w:val="darkBlue"/>
          <w:rtl/>
        </w:rPr>
        <w:t>27(ה)</w:t>
      </w:r>
      <w:r w:rsidRPr="00DB4FBF">
        <w:rPr>
          <w:rFonts w:ascii="Tahoma" w:hAnsi="Tahoma" w:cs="Tahoma"/>
          <w:sz w:val="20"/>
          <w:szCs w:val="20"/>
          <w:rtl/>
        </w:rPr>
        <w:t xml:space="preserve"> – אדם שיש סביר להניח שנמלט ממשמורת חוקית.</w:t>
      </w:r>
    </w:p>
    <w:p w:rsidR="00AB6354" w:rsidRPr="005302FF" w:rsidRDefault="00AB6354" w:rsidP="0025433C">
      <w:pPr>
        <w:pStyle w:val="a7"/>
        <w:numPr>
          <w:ilvl w:val="0"/>
          <w:numId w:val="161"/>
        </w:numPr>
        <w:spacing w:after="70"/>
        <w:jc w:val="both"/>
        <w:rPr>
          <w:rFonts w:ascii="Tahoma" w:hAnsi="Tahoma" w:cs="Tahoma"/>
          <w:color w:val="984806" w:themeColor="accent6" w:themeShade="80"/>
          <w:sz w:val="20"/>
          <w:szCs w:val="20"/>
          <w:rtl/>
        </w:rPr>
      </w:pPr>
      <w:r w:rsidRPr="005302FF">
        <w:rPr>
          <w:rFonts w:ascii="Tahoma" w:hAnsi="Tahoma" w:cs="Tahoma"/>
          <w:color w:val="FFFFFF" w:themeColor="background1"/>
          <w:sz w:val="20"/>
          <w:szCs w:val="20"/>
          <w:highlight w:val="darkBlue"/>
          <w:rtl/>
        </w:rPr>
        <w:t>ס' 42</w:t>
      </w:r>
      <w:r w:rsidRPr="005302FF">
        <w:rPr>
          <w:rFonts w:ascii="Tahoma" w:hAnsi="Tahoma" w:cs="Tahoma"/>
          <w:b/>
          <w:bCs/>
          <w:color w:val="FFFFFF" w:themeColor="background1"/>
          <w:sz w:val="20"/>
          <w:szCs w:val="20"/>
          <w:rtl/>
        </w:rPr>
        <w:t xml:space="preserve"> </w:t>
      </w:r>
      <w:r w:rsidRPr="005302FF">
        <w:rPr>
          <w:rFonts w:ascii="Tahoma" w:hAnsi="Tahoma" w:cs="Tahoma"/>
          <w:sz w:val="20"/>
          <w:szCs w:val="20"/>
          <w:rtl/>
        </w:rPr>
        <w:t>קובע את סוגי הערובות שיכול להטיל הקצין הממונה.</w:t>
      </w:r>
    </w:p>
    <w:p w:rsidR="00AB6354" w:rsidRPr="008129B8" w:rsidRDefault="00AB6354" w:rsidP="00102340">
      <w:pPr>
        <w:spacing w:after="70"/>
        <w:jc w:val="both"/>
        <w:rPr>
          <w:rFonts w:ascii="Tahoma" w:hAnsi="Tahoma" w:cs="Tahoma"/>
          <w:sz w:val="20"/>
          <w:szCs w:val="20"/>
          <w:rtl/>
        </w:rPr>
      </w:pPr>
    </w:p>
    <w:p w:rsidR="00D906E7" w:rsidRDefault="00AB6354" w:rsidP="0025433C">
      <w:pPr>
        <w:pStyle w:val="a7"/>
        <w:numPr>
          <w:ilvl w:val="0"/>
          <w:numId w:val="104"/>
        </w:numPr>
        <w:spacing w:after="70"/>
        <w:ind w:left="0"/>
        <w:jc w:val="both"/>
        <w:rPr>
          <w:rFonts w:ascii="Tahoma" w:hAnsi="Tahoma" w:cs="Tahoma"/>
          <w:sz w:val="20"/>
          <w:szCs w:val="20"/>
        </w:rPr>
      </w:pPr>
      <w:r w:rsidRPr="00204233">
        <w:rPr>
          <w:rFonts w:ascii="Tahoma" w:hAnsi="Tahoma" w:cs="Tahoma"/>
          <w:b/>
          <w:bCs/>
          <w:color w:val="0070C0"/>
          <w:sz w:val="20"/>
          <w:szCs w:val="20"/>
          <w:u w:val="double"/>
          <w:rtl/>
        </w:rPr>
        <w:t>המסלול המשני</w:t>
      </w:r>
      <w:r w:rsidRPr="00204233">
        <w:rPr>
          <w:rFonts w:ascii="Tahoma" w:hAnsi="Tahoma" w:cs="Tahoma"/>
          <w:color w:val="0070C0"/>
          <w:sz w:val="20"/>
          <w:szCs w:val="20"/>
          <w:rtl/>
        </w:rPr>
        <w:t>:</w:t>
      </w:r>
      <w:r w:rsidRPr="00204233">
        <w:rPr>
          <w:rFonts w:ascii="Tahoma" w:hAnsi="Tahoma" w:cs="Tahoma"/>
          <w:sz w:val="20"/>
          <w:szCs w:val="20"/>
          <w:rtl/>
        </w:rPr>
        <w:t xml:space="preserve"> קבוע </w:t>
      </w:r>
      <w:r w:rsidRPr="00EA10DC">
        <w:rPr>
          <w:rFonts w:ascii="Tahoma" w:hAnsi="Tahoma" w:cs="Tahoma"/>
          <w:color w:val="FFFFFF" w:themeColor="background1"/>
          <w:sz w:val="20"/>
          <w:szCs w:val="20"/>
          <w:highlight w:val="darkBlue"/>
          <w:rtl/>
        </w:rPr>
        <w:t>בס'</w:t>
      </w:r>
      <w:r w:rsidRPr="00EA10DC">
        <w:rPr>
          <w:rFonts w:ascii="Tahoma" w:hAnsi="Tahoma" w:cs="Tahoma" w:hint="cs"/>
          <w:color w:val="FFFFFF" w:themeColor="background1"/>
          <w:sz w:val="20"/>
          <w:szCs w:val="20"/>
          <w:highlight w:val="darkBlue"/>
          <w:rtl/>
        </w:rPr>
        <w:t xml:space="preserve"> </w:t>
      </w:r>
      <w:r w:rsidRPr="00EA10DC">
        <w:rPr>
          <w:rFonts w:ascii="Tahoma" w:hAnsi="Tahoma" w:cs="Tahoma"/>
          <w:color w:val="FFFFFF" w:themeColor="background1"/>
          <w:sz w:val="20"/>
          <w:szCs w:val="20"/>
          <w:highlight w:val="darkBlue"/>
          <w:rtl/>
        </w:rPr>
        <w:t>23(ב)</w:t>
      </w:r>
      <w:r w:rsidRPr="00204233">
        <w:rPr>
          <w:rFonts w:ascii="Tahoma" w:hAnsi="Tahoma" w:cs="Tahoma"/>
          <w:sz w:val="20"/>
          <w:szCs w:val="20"/>
          <w:rtl/>
        </w:rPr>
        <w:t xml:space="preserve"> ומדבר על הפרעה בסמכויות עיכוב. כלומר</w:t>
      </w:r>
      <w:r w:rsidR="00D906E7">
        <w:rPr>
          <w:rFonts w:ascii="Tahoma" w:hAnsi="Tahoma" w:cs="Tahoma" w:hint="cs"/>
          <w:sz w:val="20"/>
          <w:szCs w:val="20"/>
          <w:rtl/>
        </w:rPr>
        <w:t>,</w:t>
      </w:r>
      <w:r w:rsidRPr="00204233">
        <w:rPr>
          <w:rFonts w:ascii="Tahoma" w:hAnsi="Tahoma" w:cs="Tahoma"/>
          <w:sz w:val="20"/>
          <w:szCs w:val="20"/>
          <w:rtl/>
        </w:rPr>
        <w:t xml:space="preserve"> </w:t>
      </w:r>
      <w:r w:rsidRPr="00173D2A">
        <w:rPr>
          <w:rFonts w:ascii="Tahoma" w:hAnsi="Tahoma" w:cs="Tahoma"/>
          <w:b/>
          <w:bCs/>
          <w:sz w:val="20"/>
          <w:szCs w:val="20"/>
          <w:rtl/>
        </w:rPr>
        <w:t>אם אדם מפריע לשוטר ל</w:t>
      </w:r>
      <w:r w:rsidR="00D906E7" w:rsidRPr="00173D2A">
        <w:rPr>
          <w:rFonts w:ascii="Tahoma" w:hAnsi="Tahoma" w:cs="Tahoma" w:hint="cs"/>
          <w:b/>
          <w:bCs/>
          <w:sz w:val="20"/>
          <w:szCs w:val="20"/>
          <w:rtl/>
        </w:rPr>
        <w:t>עכב</w:t>
      </w:r>
      <w:r w:rsidRPr="00173D2A">
        <w:rPr>
          <w:rFonts w:ascii="Tahoma" w:hAnsi="Tahoma" w:cs="Tahoma"/>
          <w:b/>
          <w:bCs/>
          <w:sz w:val="20"/>
          <w:szCs w:val="20"/>
          <w:rtl/>
        </w:rPr>
        <w:t xml:space="preserve"> אותו או</w:t>
      </w:r>
      <w:r w:rsidR="00FD562B" w:rsidRPr="00173D2A">
        <w:rPr>
          <w:rFonts w:ascii="Tahoma" w:hAnsi="Tahoma" w:cs="Tahoma" w:hint="cs"/>
          <w:b/>
          <w:bCs/>
          <w:sz w:val="20"/>
          <w:szCs w:val="20"/>
          <w:rtl/>
        </w:rPr>
        <w:t xml:space="preserve"> ל</w:t>
      </w:r>
      <w:r w:rsidR="00D906E7" w:rsidRPr="00173D2A">
        <w:rPr>
          <w:rFonts w:ascii="Tahoma" w:hAnsi="Tahoma" w:cs="Tahoma" w:hint="cs"/>
          <w:b/>
          <w:bCs/>
          <w:sz w:val="20"/>
          <w:szCs w:val="20"/>
          <w:rtl/>
        </w:rPr>
        <w:t>עכב</w:t>
      </w:r>
      <w:r w:rsidRPr="00173D2A">
        <w:rPr>
          <w:rFonts w:ascii="Tahoma" w:hAnsi="Tahoma" w:cs="Tahoma"/>
          <w:b/>
          <w:bCs/>
          <w:sz w:val="20"/>
          <w:szCs w:val="20"/>
          <w:rtl/>
        </w:rPr>
        <w:t xml:space="preserve"> אדם אחר</w:t>
      </w:r>
      <w:r w:rsidR="00173D2A">
        <w:rPr>
          <w:rFonts w:ascii="Tahoma" w:hAnsi="Tahoma" w:cs="Tahoma" w:hint="cs"/>
          <w:b/>
          <w:bCs/>
          <w:sz w:val="20"/>
          <w:szCs w:val="20"/>
          <w:rtl/>
        </w:rPr>
        <w:t>,</w:t>
      </w:r>
      <w:r w:rsidRPr="00173D2A">
        <w:rPr>
          <w:rFonts w:ascii="Tahoma" w:hAnsi="Tahoma" w:cs="Tahoma"/>
          <w:b/>
          <w:bCs/>
          <w:sz w:val="20"/>
          <w:szCs w:val="20"/>
          <w:rtl/>
        </w:rPr>
        <w:t xml:space="preserve"> לשוטר יש סמכות לעצור אותו</w:t>
      </w:r>
      <w:r w:rsidRPr="00204233">
        <w:rPr>
          <w:rFonts w:ascii="Tahoma" w:hAnsi="Tahoma" w:cs="Tahoma"/>
          <w:sz w:val="20"/>
          <w:szCs w:val="20"/>
          <w:rtl/>
        </w:rPr>
        <w:t xml:space="preserve">. </w:t>
      </w:r>
    </w:p>
    <w:p w:rsidR="00AB6354" w:rsidRPr="00204233" w:rsidRDefault="00AB6354" w:rsidP="0025433C">
      <w:pPr>
        <w:pStyle w:val="a7"/>
        <w:numPr>
          <w:ilvl w:val="0"/>
          <w:numId w:val="104"/>
        </w:numPr>
        <w:spacing w:after="70"/>
        <w:ind w:left="0"/>
        <w:jc w:val="both"/>
        <w:rPr>
          <w:rFonts w:ascii="Tahoma" w:hAnsi="Tahoma" w:cs="Tahoma"/>
          <w:sz w:val="20"/>
          <w:szCs w:val="20"/>
          <w:rtl/>
        </w:rPr>
      </w:pPr>
      <w:r w:rsidRPr="00204233">
        <w:rPr>
          <w:rFonts w:ascii="Tahoma" w:hAnsi="Tahoma" w:cs="Tahoma"/>
          <w:sz w:val="20"/>
          <w:szCs w:val="20"/>
          <w:rtl/>
        </w:rPr>
        <w:t xml:space="preserve">לפי </w:t>
      </w:r>
      <w:r w:rsidRPr="00D906E7">
        <w:rPr>
          <w:rFonts w:ascii="Tahoma" w:hAnsi="Tahoma" w:cs="Tahoma"/>
          <w:sz w:val="20"/>
          <w:szCs w:val="20"/>
          <w:highlight w:val="green"/>
          <w:rtl/>
        </w:rPr>
        <w:t>פרש</w:t>
      </w:r>
      <w:r w:rsidR="00D906E7">
        <w:rPr>
          <w:rFonts w:ascii="Tahoma" w:hAnsi="Tahoma" w:cs="Tahoma" w:hint="cs"/>
          <w:sz w:val="20"/>
          <w:szCs w:val="20"/>
          <w:highlight w:val="green"/>
          <w:rtl/>
        </w:rPr>
        <w:t>יו</w:t>
      </w:r>
      <w:r w:rsidRPr="00D906E7">
        <w:rPr>
          <w:rFonts w:ascii="Tahoma" w:hAnsi="Tahoma" w:cs="Tahoma"/>
          <w:sz w:val="20"/>
          <w:szCs w:val="20"/>
          <w:highlight w:val="green"/>
          <w:rtl/>
        </w:rPr>
        <w:t>ת שמשי ואברג'יל</w:t>
      </w:r>
      <w:r w:rsidRPr="00204233">
        <w:rPr>
          <w:rFonts w:ascii="Tahoma" w:hAnsi="Tahoma" w:cs="Tahoma"/>
          <w:sz w:val="20"/>
          <w:szCs w:val="20"/>
          <w:rtl/>
        </w:rPr>
        <w:t xml:space="preserve"> יש להפריד בין עיכוב למעצר. </w:t>
      </w:r>
      <w:r w:rsidRPr="00173D2A">
        <w:rPr>
          <w:rFonts w:ascii="Tahoma" w:hAnsi="Tahoma" w:cs="Tahoma"/>
          <w:sz w:val="20"/>
          <w:szCs w:val="20"/>
          <w:highlight w:val="yellow"/>
          <w:rtl/>
        </w:rPr>
        <w:t>אם העיכוב לא היה חוקי לא ניתן לעצור בטענה שאילו היה מתנגד לעיכוב היה ניתן לעצור</w:t>
      </w:r>
      <w:r w:rsidRPr="00204233">
        <w:rPr>
          <w:rFonts w:ascii="Tahoma" w:hAnsi="Tahoma" w:cs="Tahoma"/>
          <w:sz w:val="20"/>
          <w:szCs w:val="20"/>
          <w:rtl/>
        </w:rPr>
        <w:t xml:space="preserve">. אם יש סמכות עיכוב יש קודם לעכב! </w:t>
      </w:r>
    </w:p>
    <w:p w:rsidR="00AB6354" w:rsidRPr="008129B8" w:rsidRDefault="00AB6354" w:rsidP="003B190F">
      <w:pPr>
        <w:spacing w:after="0"/>
        <w:jc w:val="both"/>
        <w:rPr>
          <w:rFonts w:ascii="Tahoma" w:hAnsi="Tahoma" w:cs="Tahoma"/>
          <w:sz w:val="20"/>
          <w:szCs w:val="20"/>
          <w:rtl/>
        </w:rPr>
      </w:pPr>
      <w:r w:rsidRPr="008129B8">
        <w:rPr>
          <w:rFonts w:ascii="Tahoma" w:hAnsi="Tahoma" w:cs="Tahoma"/>
          <w:sz w:val="20"/>
          <w:szCs w:val="20"/>
          <w:rtl/>
        </w:rPr>
        <w:t xml:space="preserve">סעיף נוסף במסלול המשני הוא </w:t>
      </w:r>
      <w:r w:rsidRPr="00EA10DC">
        <w:rPr>
          <w:rFonts w:ascii="Tahoma" w:hAnsi="Tahoma" w:cs="Tahoma"/>
          <w:color w:val="FFFFFF" w:themeColor="background1"/>
          <w:sz w:val="20"/>
          <w:szCs w:val="20"/>
          <w:highlight w:val="darkBlue"/>
          <w:rtl/>
        </w:rPr>
        <w:t>ס'</w:t>
      </w:r>
      <w:r w:rsidRPr="00EA10DC">
        <w:rPr>
          <w:rFonts w:ascii="Tahoma" w:hAnsi="Tahoma" w:cs="Tahoma" w:hint="cs"/>
          <w:color w:val="FFFFFF" w:themeColor="background1"/>
          <w:sz w:val="20"/>
          <w:szCs w:val="20"/>
          <w:highlight w:val="darkBlue"/>
          <w:rtl/>
        </w:rPr>
        <w:t xml:space="preserve"> </w:t>
      </w:r>
      <w:r w:rsidRPr="00EA10DC">
        <w:rPr>
          <w:rFonts w:ascii="Tahoma" w:hAnsi="Tahoma" w:cs="Tahoma"/>
          <w:color w:val="FFFFFF" w:themeColor="background1"/>
          <w:sz w:val="20"/>
          <w:szCs w:val="20"/>
          <w:highlight w:val="darkBlue"/>
          <w:rtl/>
        </w:rPr>
        <w:t>47</w:t>
      </w:r>
      <w:r w:rsidRPr="008129B8">
        <w:rPr>
          <w:rFonts w:ascii="Tahoma" w:hAnsi="Tahoma" w:cs="Tahoma"/>
          <w:b/>
          <w:bCs/>
          <w:sz w:val="20"/>
          <w:szCs w:val="20"/>
          <w:rtl/>
        </w:rPr>
        <w:t xml:space="preserve"> </w:t>
      </w:r>
      <w:r w:rsidRPr="008129B8">
        <w:rPr>
          <w:rFonts w:ascii="Tahoma" w:hAnsi="Tahoma" w:cs="Tahoma"/>
          <w:sz w:val="20"/>
          <w:szCs w:val="20"/>
          <w:rtl/>
        </w:rPr>
        <w:t>לחוק המדבר על מעצר בשל אי המצאת ערובה. גם כאן</w:t>
      </w:r>
      <w:r w:rsidR="00173D2A">
        <w:rPr>
          <w:rFonts w:ascii="Tahoma" w:hAnsi="Tahoma" w:cs="Tahoma" w:hint="cs"/>
          <w:sz w:val="20"/>
          <w:szCs w:val="20"/>
          <w:rtl/>
        </w:rPr>
        <w:t xml:space="preserve"> (כמו בהתנגדות לעיכוב)</w:t>
      </w:r>
      <w:r w:rsidRPr="008129B8">
        <w:rPr>
          <w:rFonts w:ascii="Tahoma" w:hAnsi="Tahoma" w:cs="Tahoma"/>
          <w:sz w:val="20"/>
          <w:szCs w:val="20"/>
          <w:rtl/>
        </w:rPr>
        <w:t xml:space="preserve"> עצם הפרת ההוראה החוקית היא זו שיוצרת את עילת המעצר. </w:t>
      </w:r>
    </w:p>
    <w:p w:rsidR="00AB6354" w:rsidRPr="008129B8" w:rsidRDefault="00AB6354" w:rsidP="003B190F">
      <w:pPr>
        <w:spacing w:after="0"/>
        <w:jc w:val="both"/>
        <w:rPr>
          <w:rFonts w:ascii="Tahoma" w:hAnsi="Tahoma" w:cs="Tahoma"/>
          <w:sz w:val="20"/>
          <w:szCs w:val="20"/>
          <w:rtl/>
        </w:rPr>
      </w:pPr>
    </w:p>
    <w:p w:rsidR="002D6A99" w:rsidRDefault="002D6A99" w:rsidP="008E54B0">
      <w:pPr>
        <w:pStyle w:val="3"/>
        <w:spacing w:after="70"/>
        <w:rPr>
          <w:rtl/>
        </w:rPr>
      </w:pPr>
      <w:bookmarkStart w:id="34" w:name="_Toc458629534"/>
      <w:r>
        <w:rPr>
          <w:rFonts w:hint="cs"/>
          <w:rtl/>
        </w:rPr>
        <w:t>5.2.2</w:t>
      </w:r>
      <w:r w:rsidRPr="0036256B">
        <w:rPr>
          <w:rFonts w:hint="cs"/>
          <w:rtl/>
        </w:rPr>
        <w:t xml:space="preserve"> </w:t>
      </w:r>
      <w:r>
        <w:rPr>
          <w:rFonts w:hint="cs"/>
          <w:rtl/>
        </w:rPr>
        <w:t xml:space="preserve">מעצר ראשוני </w:t>
      </w:r>
      <w:r w:rsidR="00C07F7C">
        <w:rPr>
          <w:rFonts w:hint="cs"/>
          <w:rtl/>
        </w:rPr>
        <w:t xml:space="preserve">ע"י שוטר </w:t>
      </w:r>
      <w:r w:rsidR="008E54B0">
        <w:rPr>
          <w:rFonts w:hint="cs"/>
          <w:rtl/>
        </w:rPr>
        <w:t>ב</w:t>
      </w:r>
      <w:r>
        <w:rPr>
          <w:rFonts w:hint="cs"/>
          <w:rtl/>
        </w:rPr>
        <w:t>צו שופט</w:t>
      </w:r>
      <w:bookmarkEnd w:id="34"/>
    </w:p>
    <w:p w:rsidR="00AD481C" w:rsidRDefault="00AD481C" w:rsidP="00AD481C">
      <w:pPr>
        <w:spacing w:after="0"/>
        <w:jc w:val="both"/>
        <w:rPr>
          <w:rFonts w:ascii="Tahoma" w:hAnsi="Tahoma" w:cs="Tahoma"/>
          <w:sz w:val="20"/>
          <w:szCs w:val="20"/>
          <w:rtl/>
        </w:rPr>
      </w:pPr>
      <w:r w:rsidRPr="00204233">
        <w:rPr>
          <w:rFonts w:ascii="Tahoma" w:hAnsi="Tahoma" w:cs="Tahoma"/>
          <w:b/>
          <w:bCs/>
          <w:color w:val="0070C0"/>
          <w:sz w:val="20"/>
          <w:szCs w:val="20"/>
          <w:u w:val="double"/>
          <w:rtl/>
        </w:rPr>
        <w:t>המסלול העיקרי</w:t>
      </w:r>
      <w:r w:rsidRPr="00204233">
        <w:rPr>
          <w:rFonts w:ascii="Tahoma" w:hAnsi="Tahoma" w:cs="Tahoma"/>
          <w:color w:val="0070C0"/>
          <w:sz w:val="20"/>
          <w:szCs w:val="20"/>
          <w:rtl/>
        </w:rPr>
        <w:t>:</w:t>
      </w:r>
    </w:p>
    <w:p w:rsidR="00256A53" w:rsidRDefault="00AB6354" w:rsidP="00AD481C">
      <w:pPr>
        <w:spacing w:after="0"/>
        <w:jc w:val="both"/>
        <w:rPr>
          <w:rFonts w:ascii="Tahoma" w:hAnsi="Tahoma" w:cs="Tahoma"/>
          <w:sz w:val="20"/>
          <w:szCs w:val="20"/>
          <w:rtl/>
        </w:rPr>
      </w:pPr>
      <w:r w:rsidRPr="008129B8">
        <w:rPr>
          <w:rFonts w:ascii="Tahoma" w:hAnsi="Tahoma" w:cs="Tahoma"/>
          <w:sz w:val="20"/>
          <w:szCs w:val="20"/>
          <w:rtl/>
        </w:rPr>
        <w:t>ה</w:t>
      </w:r>
      <w:r w:rsidR="00AD481C">
        <w:rPr>
          <w:rFonts w:ascii="Tahoma" w:hAnsi="Tahoma" w:cs="Tahoma" w:hint="cs"/>
          <w:sz w:val="20"/>
          <w:szCs w:val="20"/>
          <w:rtl/>
        </w:rPr>
        <w:t>ו</w:t>
      </w:r>
      <w:r w:rsidRPr="008129B8">
        <w:rPr>
          <w:rFonts w:ascii="Tahoma" w:hAnsi="Tahoma" w:cs="Tahoma"/>
          <w:sz w:val="20"/>
          <w:szCs w:val="20"/>
          <w:rtl/>
        </w:rPr>
        <w:t xml:space="preserve">צאת הצו היא </w:t>
      </w:r>
      <w:r w:rsidRPr="008129B8">
        <w:rPr>
          <w:rFonts w:ascii="Tahoma" w:hAnsi="Tahoma" w:cs="Tahoma"/>
          <w:b/>
          <w:bCs/>
          <w:sz w:val="20"/>
          <w:szCs w:val="20"/>
          <w:rtl/>
        </w:rPr>
        <w:t xml:space="preserve">מכוח </w:t>
      </w:r>
      <w:r w:rsidRPr="00EA10DC">
        <w:rPr>
          <w:rFonts w:ascii="Tahoma" w:hAnsi="Tahoma" w:cs="Tahoma"/>
          <w:color w:val="FFFFFF" w:themeColor="background1"/>
          <w:sz w:val="20"/>
          <w:szCs w:val="20"/>
          <w:highlight w:val="darkBlue"/>
          <w:rtl/>
        </w:rPr>
        <w:t>ס'</w:t>
      </w:r>
      <w:r w:rsidR="00A4092D" w:rsidRPr="00EA10DC">
        <w:rPr>
          <w:rFonts w:ascii="Tahoma" w:hAnsi="Tahoma" w:cs="Tahoma" w:hint="cs"/>
          <w:color w:val="FFFFFF" w:themeColor="background1"/>
          <w:sz w:val="20"/>
          <w:szCs w:val="20"/>
          <w:highlight w:val="darkBlue"/>
          <w:rtl/>
        </w:rPr>
        <w:t xml:space="preserve"> </w:t>
      </w:r>
      <w:r w:rsidRPr="00EA10DC">
        <w:rPr>
          <w:rFonts w:ascii="Tahoma" w:hAnsi="Tahoma" w:cs="Tahoma"/>
          <w:color w:val="FFFFFF" w:themeColor="background1"/>
          <w:sz w:val="20"/>
          <w:szCs w:val="20"/>
          <w:highlight w:val="darkBlue"/>
          <w:rtl/>
        </w:rPr>
        <w:t>13</w:t>
      </w:r>
      <w:r w:rsidRPr="00A4092D">
        <w:rPr>
          <w:rFonts w:ascii="Tahoma" w:hAnsi="Tahoma" w:cs="Tahoma"/>
          <w:sz w:val="20"/>
          <w:szCs w:val="20"/>
          <w:rtl/>
        </w:rPr>
        <w:t>.</w:t>
      </w:r>
      <w:r w:rsidRPr="008129B8">
        <w:rPr>
          <w:rFonts w:ascii="Tahoma" w:hAnsi="Tahoma" w:cs="Tahoma"/>
          <w:b/>
          <w:bCs/>
          <w:sz w:val="20"/>
          <w:szCs w:val="20"/>
          <w:rtl/>
        </w:rPr>
        <w:t xml:space="preserve"> הס</w:t>
      </w:r>
      <w:r w:rsidR="00256A53">
        <w:rPr>
          <w:rFonts w:ascii="Tahoma" w:hAnsi="Tahoma" w:cs="Tahoma" w:hint="cs"/>
          <w:b/>
          <w:bCs/>
          <w:sz w:val="20"/>
          <w:szCs w:val="20"/>
          <w:rtl/>
        </w:rPr>
        <w:t>'</w:t>
      </w:r>
      <w:r w:rsidRPr="008129B8">
        <w:rPr>
          <w:rFonts w:ascii="Tahoma" w:hAnsi="Tahoma" w:cs="Tahoma"/>
          <w:b/>
          <w:bCs/>
          <w:sz w:val="20"/>
          <w:szCs w:val="20"/>
          <w:rtl/>
        </w:rPr>
        <w:t xml:space="preserve"> שנדבר עליהם עוסקים הן בצו הראשוני שמוציא ש</w:t>
      </w:r>
      <w:r w:rsidR="00256A53">
        <w:rPr>
          <w:rFonts w:ascii="Tahoma" w:hAnsi="Tahoma" w:cs="Tahoma" w:hint="cs"/>
          <w:b/>
          <w:bCs/>
          <w:sz w:val="20"/>
          <w:szCs w:val="20"/>
          <w:rtl/>
        </w:rPr>
        <w:t>'</w:t>
      </w:r>
      <w:r w:rsidRPr="008129B8">
        <w:rPr>
          <w:rFonts w:ascii="Tahoma" w:hAnsi="Tahoma" w:cs="Tahoma"/>
          <w:b/>
          <w:bCs/>
          <w:sz w:val="20"/>
          <w:szCs w:val="20"/>
          <w:rtl/>
        </w:rPr>
        <w:t xml:space="preserve"> והן בהארכות מעצר </w:t>
      </w:r>
      <w:r w:rsidR="00256A53" w:rsidRPr="008E54B0">
        <w:rPr>
          <w:rFonts w:ascii="Tahoma" w:hAnsi="Tahoma" w:cs="Tahoma" w:hint="cs"/>
          <w:sz w:val="20"/>
          <w:szCs w:val="20"/>
          <w:rtl/>
        </w:rPr>
        <w:t>ו</w:t>
      </w:r>
      <w:r w:rsidRPr="008129B8">
        <w:rPr>
          <w:rFonts w:ascii="Tahoma" w:hAnsi="Tahoma" w:cs="Tahoma"/>
          <w:sz w:val="20"/>
          <w:szCs w:val="20"/>
          <w:rtl/>
        </w:rPr>
        <w:t xml:space="preserve">יש לקרוא אותם בשינויים המחייבים. </w:t>
      </w:r>
      <w:r w:rsidR="00256A53" w:rsidRPr="00256A53">
        <w:rPr>
          <w:rFonts w:ascii="Tahoma" w:hAnsi="Tahoma" w:cs="Tahoma"/>
          <w:color w:val="FFFFFF" w:themeColor="background1"/>
          <w:sz w:val="20"/>
          <w:szCs w:val="20"/>
          <w:highlight w:val="darkBlue"/>
          <w:rtl/>
        </w:rPr>
        <w:t>ס'</w:t>
      </w:r>
      <w:r w:rsidR="00256A53" w:rsidRPr="00256A53">
        <w:rPr>
          <w:rFonts w:ascii="Tahoma" w:hAnsi="Tahoma" w:cs="Tahoma" w:hint="cs"/>
          <w:color w:val="FFFFFF" w:themeColor="background1"/>
          <w:sz w:val="20"/>
          <w:szCs w:val="20"/>
          <w:highlight w:val="darkBlue"/>
          <w:rtl/>
        </w:rPr>
        <w:t xml:space="preserve"> </w:t>
      </w:r>
      <w:r w:rsidR="00256A53" w:rsidRPr="00256A53">
        <w:rPr>
          <w:rFonts w:ascii="Tahoma" w:hAnsi="Tahoma" w:cs="Tahoma"/>
          <w:color w:val="FFFFFF" w:themeColor="background1"/>
          <w:sz w:val="20"/>
          <w:szCs w:val="20"/>
          <w:highlight w:val="darkBlue"/>
          <w:rtl/>
        </w:rPr>
        <w:t>15</w:t>
      </w:r>
      <w:r w:rsidR="00256A53" w:rsidRPr="008129B8">
        <w:rPr>
          <w:rFonts w:ascii="Tahoma" w:hAnsi="Tahoma" w:cs="Tahoma"/>
          <w:b/>
          <w:bCs/>
          <w:sz w:val="20"/>
          <w:szCs w:val="20"/>
          <w:rtl/>
        </w:rPr>
        <w:t xml:space="preserve"> </w:t>
      </w:r>
      <w:r w:rsidR="00256A53">
        <w:rPr>
          <w:rFonts w:ascii="Tahoma" w:hAnsi="Tahoma" w:cs="Tahoma" w:hint="cs"/>
          <w:sz w:val="20"/>
          <w:szCs w:val="20"/>
          <w:rtl/>
        </w:rPr>
        <w:t>מסביר</w:t>
      </w:r>
      <w:r w:rsidR="00256A53" w:rsidRPr="008129B8">
        <w:rPr>
          <w:rFonts w:ascii="Tahoma" w:hAnsi="Tahoma" w:cs="Tahoma"/>
          <w:sz w:val="20"/>
          <w:szCs w:val="20"/>
          <w:rtl/>
        </w:rPr>
        <w:t xml:space="preserve"> איך מגישים את הבקשה. </w:t>
      </w:r>
    </w:p>
    <w:p w:rsidR="00256A53" w:rsidRPr="008129B8" w:rsidRDefault="00256A53" w:rsidP="00256A53">
      <w:pPr>
        <w:spacing w:after="0"/>
        <w:jc w:val="both"/>
        <w:rPr>
          <w:rFonts w:ascii="Tahoma" w:hAnsi="Tahoma" w:cs="Tahoma"/>
          <w:sz w:val="20"/>
          <w:szCs w:val="20"/>
          <w:rtl/>
        </w:rPr>
      </w:pPr>
    </w:p>
    <w:p w:rsidR="00AB6354" w:rsidRPr="008129B8" w:rsidRDefault="00AB6354" w:rsidP="0055189D">
      <w:pPr>
        <w:spacing w:after="0"/>
        <w:jc w:val="both"/>
        <w:rPr>
          <w:rFonts w:ascii="Tahoma" w:hAnsi="Tahoma" w:cs="Tahoma"/>
          <w:sz w:val="20"/>
          <w:szCs w:val="20"/>
          <w:rtl/>
        </w:rPr>
      </w:pPr>
      <w:r w:rsidRPr="00EA10DC">
        <w:rPr>
          <w:rFonts w:ascii="Tahoma" w:hAnsi="Tahoma" w:cs="Tahoma"/>
          <w:color w:val="FFFFFF" w:themeColor="background1"/>
          <w:sz w:val="20"/>
          <w:szCs w:val="20"/>
          <w:highlight w:val="darkBlue"/>
          <w:u w:val="single"/>
          <w:rtl/>
        </w:rPr>
        <w:t>ס'</w:t>
      </w:r>
      <w:r w:rsidRPr="00EA10DC">
        <w:rPr>
          <w:rFonts w:ascii="Tahoma" w:hAnsi="Tahoma" w:cs="Tahoma" w:hint="cs"/>
          <w:color w:val="FFFFFF" w:themeColor="background1"/>
          <w:sz w:val="20"/>
          <w:szCs w:val="20"/>
          <w:highlight w:val="darkBlue"/>
          <w:u w:val="single"/>
          <w:rtl/>
        </w:rPr>
        <w:t xml:space="preserve"> </w:t>
      </w:r>
      <w:r w:rsidRPr="00EA10DC">
        <w:rPr>
          <w:rFonts w:ascii="Tahoma" w:hAnsi="Tahoma" w:cs="Tahoma"/>
          <w:color w:val="FFFFFF" w:themeColor="background1"/>
          <w:sz w:val="20"/>
          <w:szCs w:val="20"/>
          <w:highlight w:val="darkBlue"/>
          <w:u w:val="single"/>
          <w:rtl/>
        </w:rPr>
        <w:t>12</w:t>
      </w:r>
      <w:r w:rsidRPr="00A4092D">
        <w:rPr>
          <w:rFonts w:ascii="Tahoma" w:hAnsi="Tahoma" w:cs="Tahoma"/>
          <w:b/>
          <w:bCs/>
          <w:sz w:val="20"/>
          <w:szCs w:val="20"/>
          <w:u w:val="single"/>
          <w:rtl/>
        </w:rPr>
        <w:t xml:space="preserve"> </w:t>
      </w:r>
      <w:r w:rsidRPr="00A4092D">
        <w:rPr>
          <w:rFonts w:ascii="Tahoma" w:hAnsi="Tahoma" w:cs="Tahoma"/>
          <w:sz w:val="20"/>
          <w:szCs w:val="20"/>
          <w:u w:val="single"/>
          <w:rtl/>
        </w:rPr>
        <w:t xml:space="preserve">עוסק </w:t>
      </w:r>
      <w:r w:rsidRPr="00A4092D">
        <w:rPr>
          <w:rFonts w:ascii="Tahoma" w:hAnsi="Tahoma" w:cs="Tahoma"/>
          <w:sz w:val="20"/>
          <w:szCs w:val="20"/>
          <w:highlight w:val="yellow"/>
          <w:u w:val="single"/>
          <w:rtl/>
        </w:rPr>
        <w:t>בסמכות שופט</w:t>
      </w:r>
      <w:r w:rsidRPr="008129B8">
        <w:rPr>
          <w:rFonts w:ascii="Tahoma" w:hAnsi="Tahoma" w:cs="Tahoma"/>
          <w:sz w:val="20"/>
          <w:szCs w:val="20"/>
          <w:rtl/>
        </w:rPr>
        <w:t xml:space="preserve"> </w:t>
      </w:r>
      <w:r w:rsidR="0055189D">
        <w:rPr>
          <w:rFonts w:ascii="Tahoma" w:hAnsi="Tahoma" w:cs="Tahoma"/>
          <w:sz w:val="20"/>
          <w:szCs w:val="20"/>
          <w:rtl/>
        </w:rPr>
        <w:t>–</w:t>
      </w:r>
      <w:r w:rsidRPr="008129B8">
        <w:rPr>
          <w:rFonts w:ascii="Tahoma" w:hAnsi="Tahoma" w:cs="Tahoma"/>
          <w:sz w:val="20"/>
          <w:szCs w:val="20"/>
          <w:rtl/>
        </w:rPr>
        <w:t xml:space="preserve"> </w:t>
      </w:r>
      <w:r w:rsidR="0055189D" w:rsidRPr="00AD7C28">
        <w:rPr>
          <w:rFonts w:ascii="Tahoma" w:hAnsi="Tahoma" w:cs="Tahoma"/>
          <w:color w:val="FF0000"/>
          <w:sz w:val="20"/>
          <w:szCs w:val="20"/>
          <w:rtl/>
        </w:rPr>
        <w:t>ש</w:t>
      </w:r>
      <w:r w:rsidR="0055189D" w:rsidRPr="00AD7C28">
        <w:rPr>
          <w:rFonts w:ascii="Tahoma" w:hAnsi="Tahoma" w:cs="Tahoma" w:hint="cs"/>
          <w:color w:val="FF0000"/>
          <w:sz w:val="20"/>
          <w:szCs w:val="20"/>
          <w:rtl/>
        </w:rPr>
        <w:t>'</w:t>
      </w:r>
      <w:r w:rsidRPr="00AD7C28">
        <w:rPr>
          <w:rFonts w:ascii="Tahoma" w:hAnsi="Tahoma" w:cs="Tahoma"/>
          <w:color w:val="FF0000"/>
          <w:sz w:val="20"/>
          <w:szCs w:val="20"/>
          <w:rtl/>
        </w:rPr>
        <w:t xml:space="preserve"> רשאי לצוות בהחלטה המנומקת בכתב על מעצרו של אדם או על שחרורו בערובה או שלא בערובה בפניו או </w:t>
      </w:r>
      <w:r w:rsidRPr="00B213D4">
        <w:rPr>
          <w:rFonts w:ascii="Tahoma" w:hAnsi="Tahoma" w:cs="Tahoma"/>
          <w:b/>
          <w:bCs/>
          <w:color w:val="FF0000"/>
          <w:sz w:val="20"/>
          <w:szCs w:val="20"/>
          <w:rtl/>
        </w:rPr>
        <w:t>שלא בפניו</w:t>
      </w:r>
      <w:r w:rsidRPr="008129B8">
        <w:rPr>
          <w:rFonts w:ascii="Tahoma" w:hAnsi="Tahoma" w:cs="Tahoma"/>
          <w:sz w:val="20"/>
          <w:szCs w:val="20"/>
          <w:rtl/>
        </w:rPr>
        <w:t>. כמובן שפה מדובר על מקרה שלא בפני החשוד, ורק בעניין מעצר ראשוני, שהרי בדיון הארכת מעצר יש צורך בנוכחות החשוד.</w:t>
      </w:r>
    </w:p>
    <w:p w:rsidR="00AB6354" w:rsidRPr="008129B8" w:rsidRDefault="00AB6354" w:rsidP="0055189D">
      <w:pPr>
        <w:spacing w:after="0"/>
        <w:jc w:val="both"/>
        <w:rPr>
          <w:rFonts w:ascii="Tahoma" w:hAnsi="Tahoma" w:cs="Tahoma"/>
          <w:sz w:val="20"/>
          <w:szCs w:val="20"/>
          <w:rtl/>
        </w:rPr>
      </w:pPr>
    </w:p>
    <w:p w:rsidR="00143FD7" w:rsidRDefault="00143FD7" w:rsidP="00143FD7">
      <w:pPr>
        <w:spacing w:after="0"/>
        <w:jc w:val="both"/>
        <w:rPr>
          <w:rFonts w:ascii="Tahoma" w:hAnsi="Tahoma" w:cs="Tahoma"/>
          <w:sz w:val="20"/>
          <w:szCs w:val="20"/>
          <w:rtl/>
        </w:rPr>
      </w:pPr>
      <w:r w:rsidRPr="00256A53">
        <w:rPr>
          <w:rFonts w:ascii="Tahoma" w:hAnsi="Tahoma" w:cs="Tahoma" w:hint="cs"/>
          <w:sz w:val="20"/>
          <w:szCs w:val="20"/>
          <w:u w:val="single"/>
          <w:rtl/>
        </w:rPr>
        <w:t>זהו הליך</w:t>
      </w:r>
      <w:r w:rsidR="00AB6354" w:rsidRPr="00256A53">
        <w:rPr>
          <w:rFonts w:ascii="Tahoma" w:hAnsi="Tahoma" w:cs="Tahoma"/>
          <w:sz w:val="20"/>
          <w:szCs w:val="20"/>
          <w:u w:val="single"/>
          <w:rtl/>
        </w:rPr>
        <w:t xml:space="preserve"> </w:t>
      </w:r>
      <w:r w:rsidR="005A0926">
        <w:rPr>
          <w:rFonts w:ascii="Tahoma" w:hAnsi="Tahoma" w:cs="Tahoma" w:hint="cs"/>
          <w:sz w:val="20"/>
          <w:szCs w:val="20"/>
          <w:u w:val="single"/>
          <w:rtl/>
        </w:rPr>
        <w:t>ה</w:t>
      </w:r>
      <w:r w:rsidR="00AB6354" w:rsidRPr="00256A53">
        <w:rPr>
          <w:rFonts w:ascii="Tahoma" w:hAnsi="Tahoma" w:cs="Tahoma"/>
          <w:sz w:val="20"/>
          <w:szCs w:val="20"/>
          <w:u w:val="single"/>
          <w:rtl/>
        </w:rPr>
        <w:t>מורכב</w:t>
      </w:r>
      <w:r w:rsidR="005A0926">
        <w:rPr>
          <w:rFonts w:ascii="Tahoma" w:hAnsi="Tahoma" w:cs="Tahoma" w:hint="cs"/>
          <w:sz w:val="20"/>
          <w:szCs w:val="20"/>
          <w:u w:val="single"/>
          <w:rtl/>
        </w:rPr>
        <w:t xml:space="preserve"> משני שלבים</w:t>
      </w:r>
      <w:r>
        <w:rPr>
          <w:rFonts w:ascii="Tahoma" w:hAnsi="Tahoma" w:cs="Tahoma" w:hint="cs"/>
          <w:sz w:val="20"/>
          <w:szCs w:val="20"/>
          <w:rtl/>
        </w:rPr>
        <w:t>:</w:t>
      </w:r>
      <w:r w:rsidR="00AB6354" w:rsidRPr="008129B8">
        <w:rPr>
          <w:rFonts w:ascii="Tahoma" w:hAnsi="Tahoma" w:cs="Tahoma"/>
          <w:sz w:val="20"/>
          <w:szCs w:val="20"/>
          <w:rtl/>
        </w:rPr>
        <w:t xml:space="preserve"> </w:t>
      </w:r>
      <w:r>
        <w:rPr>
          <w:rFonts w:ascii="Tahoma" w:hAnsi="Tahoma" w:cs="Tahoma" w:hint="cs"/>
          <w:sz w:val="20"/>
          <w:szCs w:val="20"/>
          <w:rtl/>
        </w:rPr>
        <w:t>(א)</w:t>
      </w:r>
      <w:r w:rsidR="00AB6354" w:rsidRPr="008129B8">
        <w:rPr>
          <w:rFonts w:ascii="Tahoma" w:hAnsi="Tahoma" w:cs="Tahoma"/>
          <w:sz w:val="20"/>
          <w:szCs w:val="20"/>
          <w:rtl/>
        </w:rPr>
        <w:t xml:space="preserve"> הוצאת הצו על ידי </w:t>
      </w:r>
      <w:r w:rsidR="00AB6354">
        <w:rPr>
          <w:rFonts w:ascii="Tahoma" w:hAnsi="Tahoma" w:cs="Tahoma"/>
          <w:sz w:val="20"/>
          <w:szCs w:val="20"/>
          <w:rtl/>
        </w:rPr>
        <w:t>ביהמ"ש</w:t>
      </w:r>
      <w:r>
        <w:rPr>
          <w:rFonts w:ascii="Tahoma" w:hAnsi="Tahoma" w:cs="Tahoma" w:hint="cs"/>
          <w:sz w:val="20"/>
          <w:szCs w:val="20"/>
          <w:rtl/>
        </w:rPr>
        <w:t>;</w:t>
      </w:r>
      <w:r w:rsidR="00AB6354" w:rsidRPr="008129B8">
        <w:rPr>
          <w:rFonts w:ascii="Tahoma" w:hAnsi="Tahoma" w:cs="Tahoma"/>
          <w:sz w:val="20"/>
          <w:szCs w:val="20"/>
          <w:rtl/>
        </w:rPr>
        <w:t xml:space="preserve"> </w:t>
      </w:r>
      <w:r>
        <w:rPr>
          <w:rFonts w:ascii="Tahoma" w:hAnsi="Tahoma" w:cs="Tahoma" w:hint="cs"/>
          <w:sz w:val="20"/>
          <w:szCs w:val="20"/>
          <w:rtl/>
        </w:rPr>
        <w:t>(ב)</w:t>
      </w:r>
      <w:r w:rsidR="00AB6354" w:rsidRPr="008129B8">
        <w:rPr>
          <w:rFonts w:ascii="Tahoma" w:hAnsi="Tahoma" w:cs="Tahoma"/>
          <w:sz w:val="20"/>
          <w:szCs w:val="20"/>
          <w:rtl/>
        </w:rPr>
        <w:t xml:space="preserve"> ביצוע המעצר</w:t>
      </w:r>
      <w:r w:rsidR="005A0926">
        <w:rPr>
          <w:rFonts w:ascii="Tahoma" w:hAnsi="Tahoma" w:cs="Tahoma" w:hint="cs"/>
          <w:sz w:val="20"/>
          <w:szCs w:val="20"/>
          <w:rtl/>
        </w:rPr>
        <w:t xml:space="preserve"> ע"י שוטר</w:t>
      </w:r>
      <w:r w:rsidR="00AB6354" w:rsidRPr="008129B8">
        <w:rPr>
          <w:rFonts w:ascii="Tahoma" w:hAnsi="Tahoma" w:cs="Tahoma"/>
          <w:sz w:val="20"/>
          <w:szCs w:val="20"/>
          <w:rtl/>
        </w:rPr>
        <w:t>.</w:t>
      </w:r>
    </w:p>
    <w:p w:rsidR="00AB6354" w:rsidRPr="008129B8" w:rsidRDefault="00AB6354" w:rsidP="00143FD7">
      <w:pPr>
        <w:spacing w:after="0"/>
        <w:jc w:val="both"/>
        <w:rPr>
          <w:rFonts w:ascii="Tahoma" w:hAnsi="Tahoma" w:cs="Tahoma"/>
          <w:sz w:val="20"/>
          <w:szCs w:val="20"/>
          <w:rtl/>
        </w:rPr>
      </w:pPr>
      <w:r w:rsidRPr="008129B8">
        <w:rPr>
          <w:rFonts w:ascii="Tahoma" w:hAnsi="Tahoma" w:cs="Tahoma"/>
          <w:sz w:val="20"/>
          <w:szCs w:val="20"/>
          <w:rtl/>
        </w:rPr>
        <w:t xml:space="preserve">לפי </w:t>
      </w:r>
      <w:r w:rsidRPr="00EA10DC">
        <w:rPr>
          <w:rFonts w:ascii="Tahoma" w:hAnsi="Tahoma" w:cs="Tahoma"/>
          <w:color w:val="FFFFFF" w:themeColor="background1"/>
          <w:sz w:val="20"/>
          <w:szCs w:val="20"/>
          <w:highlight w:val="darkBlue"/>
          <w:rtl/>
        </w:rPr>
        <w:t>ס'</w:t>
      </w:r>
      <w:r w:rsidRPr="00EA10DC">
        <w:rPr>
          <w:rFonts w:ascii="Tahoma" w:hAnsi="Tahoma" w:cs="Tahoma" w:hint="cs"/>
          <w:color w:val="FFFFFF" w:themeColor="background1"/>
          <w:sz w:val="20"/>
          <w:szCs w:val="20"/>
          <w:highlight w:val="darkBlue"/>
          <w:rtl/>
        </w:rPr>
        <w:t xml:space="preserve"> </w:t>
      </w:r>
      <w:r w:rsidRPr="00EA10DC">
        <w:rPr>
          <w:rFonts w:ascii="Tahoma" w:hAnsi="Tahoma" w:cs="Tahoma"/>
          <w:color w:val="FFFFFF" w:themeColor="background1"/>
          <w:sz w:val="20"/>
          <w:szCs w:val="20"/>
          <w:highlight w:val="darkBlue"/>
          <w:rtl/>
        </w:rPr>
        <w:t>19(ב)</w:t>
      </w:r>
      <w:r w:rsidRPr="008129B8">
        <w:rPr>
          <w:rFonts w:ascii="Tahoma" w:hAnsi="Tahoma" w:cs="Tahoma"/>
          <w:sz w:val="20"/>
          <w:szCs w:val="20"/>
          <w:rtl/>
        </w:rPr>
        <w:t xml:space="preserve"> ביצוע המעצר</w:t>
      </w:r>
      <w:r w:rsidR="00AD539C">
        <w:rPr>
          <w:rFonts w:ascii="Tahoma" w:hAnsi="Tahoma" w:cs="Tahoma" w:hint="cs"/>
          <w:sz w:val="20"/>
          <w:szCs w:val="20"/>
          <w:rtl/>
        </w:rPr>
        <w:t xml:space="preserve"> </w:t>
      </w:r>
      <w:r w:rsidR="00143FD7">
        <w:rPr>
          <w:rFonts w:ascii="Tahoma" w:hAnsi="Tahoma" w:cs="Tahoma" w:hint="cs"/>
          <w:sz w:val="20"/>
          <w:szCs w:val="20"/>
          <w:rtl/>
        </w:rPr>
        <w:t>מוגבל ל-</w:t>
      </w:r>
      <w:r w:rsidRPr="008129B8">
        <w:rPr>
          <w:rFonts w:ascii="Tahoma" w:hAnsi="Tahoma" w:cs="Tahoma"/>
          <w:sz w:val="20"/>
          <w:szCs w:val="20"/>
          <w:rtl/>
        </w:rPr>
        <w:t xml:space="preserve">180 יום </w:t>
      </w:r>
      <w:r w:rsidR="00143FD7">
        <w:rPr>
          <w:rFonts w:ascii="Tahoma" w:hAnsi="Tahoma" w:cs="Tahoma" w:hint="cs"/>
          <w:sz w:val="20"/>
          <w:szCs w:val="20"/>
          <w:u w:val="single"/>
          <w:rtl/>
        </w:rPr>
        <w:t>אא"כ</w:t>
      </w:r>
      <w:r w:rsidRPr="008129B8">
        <w:rPr>
          <w:rFonts w:ascii="Tahoma" w:hAnsi="Tahoma" w:cs="Tahoma"/>
          <w:sz w:val="20"/>
          <w:szCs w:val="20"/>
          <w:rtl/>
        </w:rPr>
        <w:t xml:space="preserve"> </w:t>
      </w:r>
      <w:proofErr w:type="spellStart"/>
      <w:r w:rsidRPr="008129B8">
        <w:rPr>
          <w:rFonts w:ascii="Tahoma" w:hAnsi="Tahoma" w:cs="Tahoma"/>
          <w:sz w:val="20"/>
          <w:szCs w:val="20"/>
          <w:rtl/>
        </w:rPr>
        <w:t>הש</w:t>
      </w:r>
      <w:proofErr w:type="spellEnd"/>
      <w:r w:rsidR="00143FD7">
        <w:rPr>
          <w:rFonts w:ascii="Tahoma" w:hAnsi="Tahoma" w:cs="Tahoma" w:hint="cs"/>
          <w:sz w:val="20"/>
          <w:szCs w:val="20"/>
          <w:rtl/>
        </w:rPr>
        <w:t>'</w:t>
      </w:r>
      <w:r w:rsidRPr="008129B8">
        <w:rPr>
          <w:rFonts w:ascii="Tahoma" w:hAnsi="Tahoma" w:cs="Tahoma"/>
          <w:sz w:val="20"/>
          <w:szCs w:val="20"/>
          <w:rtl/>
        </w:rPr>
        <w:t xml:space="preserve"> מאריך</w:t>
      </w:r>
      <w:r w:rsidR="00AD539C">
        <w:rPr>
          <w:rFonts w:ascii="Tahoma" w:hAnsi="Tahoma" w:cs="Tahoma" w:hint="cs"/>
          <w:sz w:val="20"/>
          <w:szCs w:val="20"/>
          <w:rtl/>
        </w:rPr>
        <w:t xml:space="preserve"> זאת</w:t>
      </w:r>
      <w:r w:rsidRPr="008129B8">
        <w:rPr>
          <w:rFonts w:ascii="Tahoma" w:hAnsi="Tahoma" w:cs="Tahoma"/>
          <w:sz w:val="20"/>
          <w:szCs w:val="20"/>
          <w:rtl/>
        </w:rPr>
        <w:t xml:space="preserve"> בהחלטה מנומקת בכתב. </w:t>
      </w:r>
    </w:p>
    <w:p w:rsidR="00256A53" w:rsidRDefault="00256A53" w:rsidP="00256A53">
      <w:pPr>
        <w:spacing w:after="70"/>
        <w:jc w:val="both"/>
        <w:rPr>
          <w:rFonts w:ascii="Tahoma" w:hAnsi="Tahoma" w:cs="Tahoma"/>
          <w:sz w:val="20"/>
          <w:szCs w:val="20"/>
          <w:rtl/>
        </w:rPr>
      </w:pPr>
      <w:r w:rsidRPr="00C8318C">
        <w:rPr>
          <w:rFonts w:ascii="Tahoma" w:hAnsi="Tahoma" w:cs="Tahoma"/>
          <w:color w:val="FFFFFF" w:themeColor="background1"/>
          <w:sz w:val="20"/>
          <w:szCs w:val="20"/>
          <w:highlight w:val="darkBlue"/>
          <w:rtl/>
        </w:rPr>
        <w:t>ס'</w:t>
      </w:r>
      <w:r w:rsidRPr="00C8318C">
        <w:rPr>
          <w:rFonts w:ascii="Tahoma" w:hAnsi="Tahoma" w:cs="Tahoma" w:hint="cs"/>
          <w:color w:val="FFFFFF" w:themeColor="background1"/>
          <w:sz w:val="20"/>
          <w:szCs w:val="20"/>
          <w:highlight w:val="darkBlue"/>
          <w:rtl/>
        </w:rPr>
        <w:t xml:space="preserve"> </w:t>
      </w:r>
      <w:r w:rsidRPr="00C8318C">
        <w:rPr>
          <w:rFonts w:ascii="Tahoma" w:hAnsi="Tahoma" w:cs="Tahoma"/>
          <w:color w:val="FFFFFF" w:themeColor="background1"/>
          <w:sz w:val="20"/>
          <w:szCs w:val="20"/>
          <w:highlight w:val="darkBlue"/>
          <w:rtl/>
        </w:rPr>
        <w:t>17(ג)</w:t>
      </w:r>
      <w:r w:rsidRPr="008129B8">
        <w:rPr>
          <w:rFonts w:ascii="Tahoma" w:hAnsi="Tahoma" w:cs="Tahoma"/>
          <w:sz w:val="20"/>
          <w:szCs w:val="20"/>
          <w:rtl/>
        </w:rPr>
        <w:t xml:space="preserve"> </w:t>
      </w:r>
      <w:r>
        <w:rPr>
          <w:rFonts w:ascii="Tahoma" w:hAnsi="Tahoma" w:cs="Tahoma" w:hint="cs"/>
          <w:sz w:val="20"/>
          <w:szCs w:val="20"/>
          <w:rtl/>
        </w:rPr>
        <w:t xml:space="preserve">אומר </w:t>
      </w:r>
      <w:r w:rsidRPr="008129B8">
        <w:rPr>
          <w:rFonts w:ascii="Tahoma" w:hAnsi="Tahoma" w:cs="Tahoma"/>
          <w:sz w:val="20"/>
          <w:szCs w:val="20"/>
          <w:rtl/>
        </w:rPr>
        <w:t xml:space="preserve">כי </w:t>
      </w:r>
      <w:r>
        <w:rPr>
          <w:rFonts w:ascii="Tahoma" w:hAnsi="Tahoma" w:cs="Tahoma" w:hint="cs"/>
          <w:sz w:val="20"/>
          <w:szCs w:val="20"/>
          <w:rtl/>
        </w:rPr>
        <w:t>עלינו להביאו תוך 24 שעות בפני שופט.</w:t>
      </w:r>
      <w:r w:rsidRPr="008129B8">
        <w:rPr>
          <w:rFonts w:ascii="Tahoma" w:hAnsi="Tahoma" w:cs="Tahoma"/>
          <w:sz w:val="20"/>
          <w:szCs w:val="20"/>
          <w:rtl/>
        </w:rPr>
        <w:t xml:space="preserve"> </w:t>
      </w:r>
    </w:p>
    <w:p w:rsidR="00AB6354" w:rsidRDefault="00AB6354" w:rsidP="0004404C">
      <w:pPr>
        <w:spacing w:after="70"/>
        <w:jc w:val="both"/>
        <w:rPr>
          <w:rFonts w:ascii="Tahoma" w:hAnsi="Tahoma" w:cs="Tahoma"/>
          <w:color w:val="0070C0"/>
          <w:sz w:val="20"/>
          <w:szCs w:val="20"/>
          <w:rtl/>
        </w:rPr>
      </w:pPr>
      <w:r w:rsidRPr="00EA10DC">
        <w:rPr>
          <w:rFonts w:ascii="Tahoma" w:hAnsi="Tahoma" w:cs="Tahoma"/>
          <w:color w:val="FFFFFF" w:themeColor="background1"/>
          <w:sz w:val="20"/>
          <w:szCs w:val="20"/>
          <w:highlight w:val="darkBlue"/>
          <w:rtl/>
        </w:rPr>
        <w:t>ס'</w:t>
      </w:r>
      <w:r w:rsidRPr="00EA10DC">
        <w:rPr>
          <w:rFonts w:ascii="Tahoma" w:hAnsi="Tahoma" w:cs="Tahoma" w:hint="cs"/>
          <w:color w:val="FFFFFF" w:themeColor="background1"/>
          <w:sz w:val="20"/>
          <w:szCs w:val="20"/>
          <w:highlight w:val="darkBlue"/>
          <w:rtl/>
        </w:rPr>
        <w:t xml:space="preserve"> </w:t>
      </w:r>
      <w:r w:rsidRPr="00EA10DC">
        <w:rPr>
          <w:rFonts w:ascii="Tahoma" w:hAnsi="Tahoma" w:cs="Tahoma"/>
          <w:color w:val="FFFFFF" w:themeColor="background1"/>
          <w:sz w:val="20"/>
          <w:szCs w:val="20"/>
          <w:highlight w:val="darkBlue"/>
          <w:rtl/>
        </w:rPr>
        <w:t>20</w:t>
      </w:r>
      <w:r w:rsidRPr="008129B8">
        <w:rPr>
          <w:rFonts w:ascii="Tahoma" w:hAnsi="Tahoma" w:cs="Tahoma"/>
          <w:sz w:val="20"/>
          <w:szCs w:val="20"/>
          <w:rtl/>
        </w:rPr>
        <w:t xml:space="preserve"> מדבר על מקרה בו שופט לא כתב</w:t>
      </w:r>
      <w:r w:rsidR="00A4092D" w:rsidRPr="00A4092D">
        <w:rPr>
          <w:rFonts w:ascii="Tahoma" w:hAnsi="Tahoma" w:cs="Tahoma"/>
          <w:sz w:val="20"/>
          <w:szCs w:val="20"/>
          <w:rtl/>
        </w:rPr>
        <w:t xml:space="preserve"> </w:t>
      </w:r>
      <w:r w:rsidR="00A4092D" w:rsidRPr="008129B8">
        <w:rPr>
          <w:rFonts w:ascii="Tahoma" w:hAnsi="Tahoma" w:cs="Tahoma"/>
          <w:sz w:val="20"/>
          <w:szCs w:val="20"/>
          <w:rtl/>
        </w:rPr>
        <w:t>בצו</w:t>
      </w:r>
      <w:r w:rsidRPr="008129B8">
        <w:rPr>
          <w:rFonts w:ascii="Tahoma" w:hAnsi="Tahoma" w:cs="Tahoma"/>
          <w:sz w:val="20"/>
          <w:szCs w:val="20"/>
          <w:rtl/>
        </w:rPr>
        <w:t xml:space="preserve"> כי </w:t>
      </w:r>
      <w:r w:rsidR="00FD4B17">
        <w:rPr>
          <w:rFonts w:ascii="Tahoma" w:hAnsi="Tahoma" w:cs="Tahoma" w:hint="cs"/>
          <w:sz w:val="20"/>
          <w:szCs w:val="20"/>
          <w:rtl/>
        </w:rPr>
        <w:t>"</w:t>
      </w:r>
      <w:r w:rsidRPr="008129B8">
        <w:rPr>
          <w:rFonts w:ascii="Tahoma" w:hAnsi="Tahoma" w:cs="Tahoma"/>
          <w:sz w:val="20"/>
          <w:szCs w:val="20"/>
          <w:rtl/>
        </w:rPr>
        <w:t xml:space="preserve">האדם לא ישוחרר </w:t>
      </w:r>
      <w:r w:rsidR="00A4092D">
        <w:rPr>
          <w:rFonts w:ascii="Tahoma" w:hAnsi="Tahoma" w:cs="Tahoma" w:hint="cs"/>
          <w:sz w:val="20"/>
          <w:szCs w:val="20"/>
          <w:rtl/>
        </w:rPr>
        <w:t>אא"כ</w:t>
      </w:r>
      <w:r w:rsidRPr="008129B8">
        <w:rPr>
          <w:rFonts w:ascii="Tahoma" w:hAnsi="Tahoma" w:cs="Tahoma"/>
          <w:sz w:val="20"/>
          <w:szCs w:val="20"/>
          <w:rtl/>
        </w:rPr>
        <w:t xml:space="preserve"> </w:t>
      </w:r>
      <w:r w:rsidR="00FD4B17">
        <w:rPr>
          <w:rFonts w:ascii="Tahoma" w:hAnsi="Tahoma" w:cs="Tahoma" w:hint="cs"/>
          <w:sz w:val="20"/>
          <w:szCs w:val="20"/>
          <w:rtl/>
        </w:rPr>
        <w:t xml:space="preserve">הוא </w:t>
      </w:r>
      <w:r w:rsidRPr="008129B8">
        <w:rPr>
          <w:rFonts w:ascii="Tahoma" w:hAnsi="Tahoma" w:cs="Tahoma"/>
          <w:sz w:val="20"/>
          <w:szCs w:val="20"/>
          <w:rtl/>
        </w:rPr>
        <w:t>יובא בפני שופט</w:t>
      </w:r>
      <w:r w:rsidR="00FD4B17">
        <w:rPr>
          <w:rFonts w:ascii="Tahoma" w:hAnsi="Tahoma" w:cs="Tahoma" w:hint="cs"/>
          <w:sz w:val="20"/>
          <w:szCs w:val="20"/>
          <w:rtl/>
        </w:rPr>
        <w:t>"</w:t>
      </w:r>
      <w:r w:rsidRPr="008129B8">
        <w:rPr>
          <w:rFonts w:ascii="Tahoma" w:hAnsi="Tahoma" w:cs="Tahoma"/>
          <w:sz w:val="20"/>
          <w:szCs w:val="20"/>
          <w:rtl/>
        </w:rPr>
        <w:t xml:space="preserve"> – </w:t>
      </w:r>
      <w:r w:rsidRPr="00A4092D">
        <w:rPr>
          <w:rFonts w:ascii="Tahoma" w:hAnsi="Tahoma" w:cs="Tahoma"/>
          <w:sz w:val="20"/>
          <w:szCs w:val="20"/>
          <w:highlight w:val="yellow"/>
          <w:rtl/>
        </w:rPr>
        <w:t>במקרה כזה קצין</w:t>
      </w:r>
      <w:r w:rsidR="0004404C">
        <w:rPr>
          <w:rFonts w:ascii="Tahoma" w:hAnsi="Tahoma" w:cs="Tahoma" w:hint="cs"/>
          <w:sz w:val="20"/>
          <w:szCs w:val="20"/>
          <w:highlight w:val="yellow"/>
          <w:rtl/>
        </w:rPr>
        <w:t xml:space="preserve"> המשטרה</w:t>
      </w:r>
      <w:r w:rsidRPr="00A4092D">
        <w:rPr>
          <w:rFonts w:ascii="Tahoma" w:hAnsi="Tahoma" w:cs="Tahoma"/>
          <w:sz w:val="20"/>
          <w:szCs w:val="20"/>
          <w:highlight w:val="yellow"/>
          <w:rtl/>
        </w:rPr>
        <w:t xml:space="preserve"> יכול לשחררו ולא יצטרך להביא אותו </w:t>
      </w:r>
      <w:r w:rsidR="0004404C">
        <w:rPr>
          <w:rFonts w:ascii="Tahoma" w:hAnsi="Tahoma" w:cs="Tahoma" w:hint="cs"/>
          <w:sz w:val="20"/>
          <w:szCs w:val="20"/>
          <w:highlight w:val="yellow"/>
          <w:rtl/>
        </w:rPr>
        <w:t xml:space="preserve">לשופט </w:t>
      </w:r>
      <w:r w:rsidRPr="00A4092D">
        <w:rPr>
          <w:rFonts w:ascii="Tahoma" w:hAnsi="Tahoma" w:cs="Tahoma"/>
          <w:sz w:val="20"/>
          <w:szCs w:val="20"/>
          <w:highlight w:val="yellow"/>
          <w:rtl/>
        </w:rPr>
        <w:t>תוך 24 שעות</w:t>
      </w:r>
      <w:r w:rsidRPr="008129B8">
        <w:rPr>
          <w:rFonts w:ascii="Tahoma" w:hAnsi="Tahoma" w:cs="Tahoma"/>
          <w:sz w:val="20"/>
          <w:szCs w:val="20"/>
          <w:rtl/>
        </w:rPr>
        <w:t>.</w:t>
      </w:r>
    </w:p>
    <w:p w:rsidR="00AB6354" w:rsidRDefault="00AB6354" w:rsidP="000A7639">
      <w:pPr>
        <w:spacing w:after="0"/>
        <w:jc w:val="both"/>
        <w:rPr>
          <w:rFonts w:ascii="Tahoma" w:hAnsi="Tahoma" w:cs="Tahoma"/>
          <w:b/>
          <w:bCs/>
          <w:color w:val="7030A0"/>
          <w:sz w:val="20"/>
          <w:szCs w:val="20"/>
          <w:rtl/>
        </w:rPr>
      </w:pPr>
    </w:p>
    <w:p w:rsidR="00AD481C" w:rsidRPr="00AD481C" w:rsidRDefault="00AD481C" w:rsidP="000A7639">
      <w:pPr>
        <w:spacing w:after="0"/>
        <w:jc w:val="both"/>
        <w:rPr>
          <w:rFonts w:ascii="Tahoma" w:hAnsi="Tahoma" w:cs="Tahoma"/>
          <w:sz w:val="20"/>
          <w:szCs w:val="20"/>
          <w:rtl/>
        </w:rPr>
      </w:pPr>
      <w:r w:rsidRPr="00204233">
        <w:rPr>
          <w:rFonts w:ascii="Tahoma" w:hAnsi="Tahoma" w:cs="Tahoma"/>
          <w:b/>
          <w:bCs/>
          <w:color w:val="0070C0"/>
          <w:sz w:val="20"/>
          <w:szCs w:val="20"/>
          <w:u w:val="double"/>
          <w:rtl/>
        </w:rPr>
        <w:lastRenderedPageBreak/>
        <w:t>המסלול המשני</w:t>
      </w:r>
      <w:r w:rsidRPr="00204233">
        <w:rPr>
          <w:rFonts w:ascii="Tahoma" w:hAnsi="Tahoma" w:cs="Tahoma"/>
          <w:color w:val="0070C0"/>
          <w:sz w:val="20"/>
          <w:szCs w:val="20"/>
          <w:rtl/>
        </w:rPr>
        <w:t>:</w:t>
      </w:r>
      <w:r w:rsidRPr="00AD481C">
        <w:rPr>
          <w:rFonts w:hint="cs"/>
          <w:rtl/>
        </w:rPr>
        <w:t xml:space="preserve"> </w:t>
      </w:r>
      <w:r w:rsidRPr="00AD481C">
        <w:rPr>
          <w:rFonts w:ascii="Tahoma" w:hAnsi="Tahoma" w:cs="Tahoma" w:hint="cs"/>
          <w:color w:val="FFFFFF" w:themeColor="background1"/>
          <w:sz w:val="20"/>
          <w:szCs w:val="20"/>
          <w:highlight w:val="darkBlue"/>
          <w:rtl/>
        </w:rPr>
        <w:t>ס</w:t>
      </w:r>
      <w:r w:rsidRPr="00AD481C">
        <w:rPr>
          <w:rFonts w:ascii="Tahoma" w:hAnsi="Tahoma" w:cs="Tahoma"/>
          <w:color w:val="FFFFFF" w:themeColor="background1"/>
          <w:sz w:val="20"/>
          <w:szCs w:val="20"/>
          <w:highlight w:val="darkBlue"/>
          <w:rtl/>
        </w:rPr>
        <w:t>' 14</w:t>
      </w:r>
      <w:r w:rsidRPr="00AD481C">
        <w:rPr>
          <w:rFonts w:ascii="Tahoma" w:hAnsi="Tahoma" w:cs="Tahoma"/>
          <w:sz w:val="20"/>
          <w:szCs w:val="20"/>
          <w:rtl/>
        </w:rPr>
        <w:t xml:space="preserve">: </w:t>
      </w:r>
      <w:r w:rsidRPr="00AD481C">
        <w:rPr>
          <w:rFonts w:ascii="Tahoma" w:hAnsi="Tahoma" w:cs="Tahoma" w:hint="cs"/>
          <w:sz w:val="20"/>
          <w:szCs w:val="20"/>
          <w:rtl/>
        </w:rPr>
        <w:t>מעצר</w:t>
      </w:r>
      <w:r w:rsidRPr="00AD481C">
        <w:rPr>
          <w:rFonts w:ascii="Tahoma" w:hAnsi="Tahoma" w:cs="Tahoma"/>
          <w:sz w:val="20"/>
          <w:szCs w:val="20"/>
          <w:rtl/>
        </w:rPr>
        <w:t xml:space="preserve"> </w:t>
      </w:r>
      <w:r w:rsidRPr="00AD481C">
        <w:rPr>
          <w:rFonts w:ascii="Tahoma" w:hAnsi="Tahoma" w:cs="Tahoma" w:hint="cs"/>
          <w:sz w:val="20"/>
          <w:szCs w:val="20"/>
          <w:rtl/>
        </w:rPr>
        <w:t>של</w:t>
      </w:r>
      <w:r w:rsidRPr="00AD481C">
        <w:rPr>
          <w:rFonts w:ascii="Tahoma" w:hAnsi="Tahoma" w:cs="Tahoma"/>
          <w:sz w:val="20"/>
          <w:szCs w:val="20"/>
          <w:rtl/>
        </w:rPr>
        <w:t xml:space="preserve"> </w:t>
      </w:r>
      <w:r w:rsidRPr="00AD481C">
        <w:rPr>
          <w:rFonts w:ascii="Tahoma" w:hAnsi="Tahoma" w:cs="Tahoma" w:hint="cs"/>
          <w:sz w:val="20"/>
          <w:szCs w:val="20"/>
          <w:rtl/>
        </w:rPr>
        <w:t>נמלט</w:t>
      </w:r>
      <w:r w:rsidRPr="00AD481C">
        <w:rPr>
          <w:rFonts w:ascii="Tahoma" w:hAnsi="Tahoma" w:cs="Tahoma"/>
          <w:sz w:val="20"/>
          <w:szCs w:val="20"/>
          <w:rtl/>
        </w:rPr>
        <w:t xml:space="preserve"> </w:t>
      </w:r>
      <w:r w:rsidRPr="00AD481C">
        <w:rPr>
          <w:rFonts w:ascii="Tahoma" w:hAnsi="Tahoma" w:cs="Tahoma" w:hint="cs"/>
          <w:sz w:val="20"/>
          <w:szCs w:val="20"/>
          <w:rtl/>
        </w:rPr>
        <w:t>ממשמורת</w:t>
      </w:r>
      <w:r w:rsidRPr="00AD481C">
        <w:rPr>
          <w:rFonts w:ascii="Tahoma" w:hAnsi="Tahoma" w:cs="Tahoma"/>
          <w:sz w:val="20"/>
          <w:szCs w:val="20"/>
          <w:rtl/>
        </w:rPr>
        <w:t xml:space="preserve"> </w:t>
      </w:r>
      <w:r w:rsidRPr="00AD481C">
        <w:rPr>
          <w:rFonts w:ascii="Tahoma" w:hAnsi="Tahoma" w:cs="Tahoma" w:hint="cs"/>
          <w:sz w:val="20"/>
          <w:szCs w:val="20"/>
          <w:rtl/>
        </w:rPr>
        <w:t>חוקית</w:t>
      </w:r>
      <w:r w:rsidRPr="00AD481C">
        <w:rPr>
          <w:rFonts w:ascii="Tahoma" w:hAnsi="Tahoma" w:cs="Tahoma"/>
          <w:sz w:val="20"/>
          <w:szCs w:val="20"/>
          <w:rtl/>
        </w:rPr>
        <w:t xml:space="preserve">. </w:t>
      </w:r>
      <w:r w:rsidRPr="00AD481C">
        <w:rPr>
          <w:rFonts w:ascii="Tahoma" w:hAnsi="Tahoma" w:cs="Tahoma" w:hint="cs"/>
          <w:sz w:val="20"/>
          <w:szCs w:val="20"/>
          <w:rtl/>
        </w:rPr>
        <w:t>לפיו</w:t>
      </w:r>
      <w:r w:rsidRPr="00AD481C">
        <w:rPr>
          <w:rFonts w:ascii="Tahoma" w:hAnsi="Tahoma" w:cs="Tahoma"/>
          <w:sz w:val="20"/>
          <w:szCs w:val="20"/>
          <w:rtl/>
        </w:rPr>
        <w:t xml:space="preserve">, </w:t>
      </w:r>
      <w:r w:rsidRPr="00AD481C">
        <w:rPr>
          <w:rFonts w:ascii="Tahoma" w:hAnsi="Tahoma" w:cs="Tahoma" w:hint="cs"/>
          <w:sz w:val="20"/>
          <w:szCs w:val="20"/>
          <w:rtl/>
        </w:rPr>
        <w:t>מספיק</w:t>
      </w:r>
      <w:r w:rsidRPr="00AD481C">
        <w:rPr>
          <w:rFonts w:ascii="Tahoma" w:hAnsi="Tahoma" w:cs="Tahoma"/>
          <w:sz w:val="20"/>
          <w:szCs w:val="20"/>
          <w:rtl/>
        </w:rPr>
        <w:t xml:space="preserve"> </w:t>
      </w:r>
      <w:r w:rsidRPr="00AD481C">
        <w:rPr>
          <w:rFonts w:ascii="Tahoma" w:hAnsi="Tahoma" w:cs="Tahoma" w:hint="cs"/>
          <w:sz w:val="20"/>
          <w:szCs w:val="20"/>
          <w:rtl/>
        </w:rPr>
        <w:t>ששוטר</w:t>
      </w:r>
      <w:r w:rsidRPr="00AD481C">
        <w:rPr>
          <w:rFonts w:ascii="Tahoma" w:hAnsi="Tahoma" w:cs="Tahoma"/>
          <w:sz w:val="20"/>
          <w:szCs w:val="20"/>
          <w:rtl/>
        </w:rPr>
        <w:t xml:space="preserve"> </w:t>
      </w:r>
      <w:r w:rsidRPr="00AD481C">
        <w:rPr>
          <w:rFonts w:ascii="Tahoma" w:hAnsi="Tahoma" w:cs="Tahoma" w:hint="cs"/>
          <w:sz w:val="20"/>
          <w:szCs w:val="20"/>
          <w:rtl/>
        </w:rPr>
        <w:t>מביא</w:t>
      </w:r>
      <w:r w:rsidRPr="00AD481C">
        <w:rPr>
          <w:rFonts w:ascii="Tahoma" w:hAnsi="Tahoma" w:cs="Tahoma"/>
          <w:sz w:val="20"/>
          <w:szCs w:val="20"/>
          <w:rtl/>
        </w:rPr>
        <w:t xml:space="preserve"> </w:t>
      </w:r>
      <w:r w:rsidRPr="00AD481C">
        <w:rPr>
          <w:rFonts w:ascii="Tahoma" w:hAnsi="Tahoma" w:cs="Tahoma" w:hint="cs"/>
          <w:sz w:val="20"/>
          <w:szCs w:val="20"/>
          <w:rtl/>
        </w:rPr>
        <w:t>לשופט</w:t>
      </w:r>
      <w:r w:rsidRPr="00AD481C">
        <w:rPr>
          <w:rFonts w:ascii="Tahoma" w:hAnsi="Tahoma" w:cs="Tahoma"/>
          <w:sz w:val="20"/>
          <w:szCs w:val="20"/>
          <w:rtl/>
        </w:rPr>
        <w:t xml:space="preserve"> </w:t>
      </w:r>
      <w:r w:rsidRPr="00AD481C">
        <w:rPr>
          <w:rFonts w:ascii="Tahoma" w:hAnsi="Tahoma" w:cs="Tahoma" w:hint="cs"/>
          <w:sz w:val="20"/>
          <w:szCs w:val="20"/>
          <w:rtl/>
        </w:rPr>
        <w:t>הצהרה</w:t>
      </w:r>
      <w:r w:rsidRPr="00AD481C">
        <w:rPr>
          <w:rFonts w:ascii="Tahoma" w:hAnsi="Tahoma" w:cs="Tahoma"/>
          <w:sz w:val="20"/>
          <w:szCs w:val="20"/>
          <w:rtl/>
        </w:rPr>
        <w:t xml:space="preserve"> </w:t>
      </w:r>
      <w:r w:rsidRPr="00AD481C">
        <w:rPr>
          <w:rFonts w:ascii="Tahoma" w:hAnsi="Tahoma" w:cs="Tahoma" w:hint="cs"/>
          <w:sz w:val="20"/>
          <w:szCs w:val="20"/>
          <w:rtl/>
        </w:rPr>
        <w:t>בכת</w:t>
      </w:r>
      <w:r w:rsidR="00BF351A">
        <w:rPr>
          <w:rFonts w:ascii="Tahoma" w:hAnsi="Tahoma" w:cs="Tahoma" w:hint="cs"/>
          <w:sz w:val="20"/>
          <w:szCs w:val="20"/>
          <w:rtl/>
        </w:rPr>
        <w:t>ב</w:t>
      </w:r>
      <w:r w:rsidRPr="00AD481C">
        <w:rPr>
          <w:rFonts w:ascii="Tahoma" w:hAnsi="Tahoma" w:cs="Tahoma"/>
          <w:sz w:val="20"/>
          <w:szCs w:val="20"/>
          <w:rtl/>
        </w:rPr>
        <w:t xml:space="preserve"> </w:t>
      </w:r>
      <w:r w:rsidRPr="00AD481C">
        <w:rPr>
          <w:rFonts w:ascii="Tahoma" w:hAnsi="Tahoma" w:cs="Tahoma" w:hint="cs"/>
          <w:sz w:val="20"/>
          <w:szCs w:val="20"/>
          <w:rtl/>
        </w:rPr>
        <w:t>שאדם</w:t>
      </w:r>
      <w:r w:rsidRPr="00AD481C">
        <w:rPr>
          <w:rFonts w:ascii="Tahoma" w:hAnsi="Tahoma" w:cs="Tahoma"/>
          <w:sz w:val="20"/>
          <w:szCs w:val="20"/>
          <w:rtl/>
        </w:rPr>
        <w:t xml:space="preserve"> </w:t>
      </w:r>
      <w:r w:rsidRPr="00AD481C">
        <w:rPr>
          <w:rFonts w:ascii="Tahoma" w:hAnsi="Tahoma" w:cs="Tahoma" w:hint="cs"/>
          <w:sz w:val="20"/>
          <w:szCs w:val="20"/>
          <w:rtl/>
        </w:rPr>
        <w:t>נמלט</w:t>
      </w:r>
      <w:r w:rsidRPr="00AD481C">
        <w:rPr>
          <w:rFonts w:ascii="Tahoma" w:hAnsi="Tahoma" w:cs="Tahoma"/>
          <w:sz w:val="20"/>
          <w:szCs w:val="20"/>
          <w:rtl/>
        </w:rPr>
        <w:t xml:space="preserve"> </w:t>
      </w:r>
      <w:r w:rsidRPr="00AD481C">
        <w:rPr>
          <w:rFonts w:ascii="Tahoma" w:hAnsi="Tahoma" w:cs="Tahoma" w:hint="cs"/>
          <w:sz w:val="20"/>
          <w:szCs w:val="20"/>
          <w:rtl/>
        </w:rPr>
        <w:t>ממשמורת</w:t>
      </w:r>
      <w:r w:rsidRPr="00AD481C">
        <w:rPr>
          <w:rFonts w:ascii="Tahoma" w:hAnsi="Tahoma" w:cs="Tahoma"/>
          <w:sz w:val="20"/>
          <w:szCs w:val="20"/>
          <w:rtl/>
        </w:rPr>
        <w:t xml:space="preserve"> </w:t>
      </w:r>
      <w:r w:rsidRPr="00AD481C">
        <w:rPr>
          <w:rFonts w:ascii="Tahoma" w:hAnsi="Tahoma" w:cs="Tahoma" w:hint="cs"/>
          <w:sz w:val="20"/>
          <w:szCs w:val="20"/>
          <w:rtl/>
        </w:rPr>
        <w:t>חוקית</w:t>
      </w:r>
      <w:r w:rsidRPr="00AD481C">
        <w:rPr>
          <w:rFonts w:ascii="Tahoma" w:hAnsi="Tahoma" w:cs="Tahoma"/>
          <w:sz w:val="20"/>
          <w:szCs w:val="20"/>
          <w:rtl/>
        </w:rPr>
        <w:t xml:space="preserve"> </w:t>
      </w:r>
      <w:r w:rsidRPr="00AD481C">
        <w:rPr>
          <w:rFonts w:ascii="Tahoma" w:hAnsi="Tahoma" w:cs="Tahoma" w:hint="cs"/>
          <w:sz w:val="20"/>
          <w:szCs w:val="20"/>
          <w:rtl/>
        </w:rPr>
        <w:t>כדי</w:t>
      </w:r>
      <w:r w:rsidRPr="00AD481C">
        <w:rPr>
          <w:rFonts w:ascii="Tahoma" w:hAnsi="Tahoma" w:cs="Tahoma"/>
          <w:sz w:val="20"/>
          <w:szCs w:val="20"/>
          <w:rtl/>
        </w:rPr>
        <w:t xml:space="preserve"> </w:t>
      </w:r>
      <w:r w:rsidRPr="00AD481C">
        <w:rPr>
          <w:rFonts w:ascii="Tahoma" w:hAnsi="Tahoma" w:cs="Tahoma" w:hint="cs"/>
          <w:sz w:val="20"/>
          <w:szCs w:val="20"/>
          <w:rtl/>
        </w:rPr>
        <w:t>שהשופט</w:t>
      </w:r>
      <w:r w:rsidRPr="00AD481C">
        <w:rPr>
          <w:rFonts w:ascii="Tahoma" w:hAnsi="Tahoma" w:cs="Tahoma"/>
          <w:sz w:val="20"/>
          <w:szCs w:val="20"/>
          <w:rtl/>
        </w:rPr>
        <w:t xml:space="preserve"> </w:t>
      </w:r>
      <w:r w:rsidRPr="00AD481C">
        <w:rPr>
          <w:rFonts w:ascii="Tahoma" w:hAnsi="Tahoma" w:cs="Tahoma" w:hint="cs"/>
          <w:sz w:val="20"/>
          <w:szCs w:val="20"/>
          <w:rtl/>
        </w:rPr>
        <w:t>יוציא</w:t>
      </w:r>
      <w:r w:rsidRPr="00AD481C">
        <w:rPr>
          <w:rFonts w:ascii="Tahoma" w:hAnsi="Tahoma" w:cs="Tahoma"/>
          <w:sz w:val="20"/>
          <w:szCs w:val="20"/>
          <w:rtl/>
        </w:rPr>
        <w:t xml:space="preserve"> </w:t>
      </w:r>
      <w:r w:rsidRPr="00AD481C">
        <w:rPr>
          <w:rFonts w:ascii="Tahoma" w:hAnsi="Tahoma" w:cs="Tahoma" w:hint="cs"/>
          <w:sz w:val="20"/>
          <w:szCs w:val="20"/>
          <w:rtl/>
        </w:rPr>
        <w:t>צו</w:t>
      </w:r>
      <w:r w:rsidRPr="00AD481C">
        <w:rPr>
          <w:rFonts w:ascii="Tahoma" w:hAnsi="Tahoma" w:cs="Tahoma"/>
          <w:sz w:val="20"/>
          <w:szCs w:val="20"/>
          <w:rtl/>
        </w:rPr>
        <w:t xml:space="preserve"> </w:t>
      </w:r>
      <w:r w:rsidRPr="00AD481C">
        <w:rPr>
          <w:rFonts w:ascii="Tahoma" w:hAnsi="Tahoma" w:cs="Tahoma" w:hint="cs"/>
          <w:sz w:val="20"/>
          <w:szCs w:val="20"/>
          <w:rtl/>
        </w:rPr>
        <w:t>מעצר</w:t>
      </w:r>
      <w:r w:rsidRPr="00AD481C">
        <w:rPr>
          <w:rFonts w:ascii="Tahoma" w:hAnsi="Tahoma" w:cs="Tahoma"/>
          <w:sz w:val="20"/>
          <w:szCs w:val="20"/>
          <w:rtl/>
        </w:rPr>
        <w:t>.</w:t>
      </w:r>
    </w:p>
    <w:p w:rsidR="00AD481C" w:rsidRDefault="00AD481C" w:rsidP="000A7639">
      <w:pPr>
        <w:spacing w:after="0"/>
        <w:jc w:val="both"/>
        <w:rPr>
          <w:rFonts w:ascii="Tahoma" w:hAnsi="Tahoma" w:cs="Tahoma"/>
          <w:b/>
          <w:bCs/>
          <w:color w:val="7030A0"/>
          <w:sz w:val="20"/>
          <w:szCs w:val="20"/>
          <w:rtl/>
        </w:rPr>
      </w:pPr>
    </w:p>
    <w:p w:rsidR="00C5534A" w:rsidRDefault="00C5534A" w:rsidP="00C5534A">
      <w:pPr>
        <w:pStyle w:val="3"/>
        <w:spacing w:after="70"/>
        <w:rPr>
          <w:rtl/>
        </w:rPr>
      </w:pPr>
      <w:bookmarkStart w:id="35" w:name="_Toc458629535"/>
      <w:r>
        <w:rPr>
          <w:rFonts w:hint="cs"/>
          <w:rtl/>
        </w:rPr>
        <w:t>5.2.3</w:t>
      </w:r>
      <w:r w:rsidRPr="0036256B">
        <w:rPr>
          <w:rFonts w:hint="cs"/>
          <w:rtl/>
        </w:rPr>
        <w:t xml:space="preserve"> </w:t>
      </w:r>
      <w:r>
        <w:rPr>
          <w:rFonts w:hint="cs"/>
          <w:rtl/>
        </w:rPr>
        <w:t>הוראות כלליות בדבר מעצר ראשוני ע"י שוטר</w:t>
      </w:r>
      <w:r w:rsidR="00703EE0">
        <w:rPr>
          <w:rFonts w:hint="cs"/>
          <w:rtl/>
        </w:rPr>
        <w:t xml:space="preserve"> (בצו ושלא בצו)</w:t>
      </w:r>
      <w:bookmarkEnd w:id="35"/>
    </w:p>
    <w:p w:rsidR="00AB6354" w:rsidRDefault="00D30392" w:rsidP="00C5534A">
      <w:pPr>
        <w:spacing w:after="70"/>
        <w:jc w:val="center"/>
        <w:rPr>
          <w:rFonts w:ascii="Tahoma" w:hAnsi="Tahoma" w:cs="Tahoma"/>
          <w:color w:val="632423" w:themeColor="accent2" w:themeShade="80"/>
          <w:sz w:val="20"/>
          <w:szCs w:val="20"/>
          <w:u w:val="single"/>
          <w:rtl/>
        </w:rPr>
      </w:pPr>
      <w:r>
        <w:rPr>
          <w:rFonts w:ascii="Tahoma" w:hAnsi="Tahoma" w:cs="Tahoma" w:hint="cs"/>
          <w:b/>
          <w:bCs/>
          <w:color w:val="632423" w:themeColor="accent2" w:themeShade="80"/>
          <w:sz w:val="20"/>
          <w:szCs w:val="20"/>
          <w:u w:val="single"/>
          <w:rtl/>
        </w:rPr>
        <w:t>5.2.</w:t>
      </w:r>
      <w:r w:rsidR="00C5534A">
        <w:rPr>
          <w:rFonts w:ascii="Tahoma" w:hAnsi="Tahoma" w:cs="Tahoma" w:hint="cs"/>
          <w:b/>
          <w:bCs/>
          <w:color w:val="632423" w:themeColor="accent2" w:themeShade="80"/>
          <w:sz w:val="20"/>
          <w:szCs w:val="20"/>
          <w:u w:val="single"/>
          <w:rtl/>
        </w:rPr>
        <w:t>3</w:t>
      </w:r>
      <w:r>
        <w:rPr>
          <w:rFonts w:ascii="Tahoma" w:hAnsi="Tahoma" w:cs="Tahoma" w:hint="cs"/>
          <w:b/>
          <w:bCs/>
          <w:color w:val="632423" w:themeColor="accent2" w:themeShade="80"/>
          <w:sz w:val="20"/>
          <w:szCs w:val="20"/>
          <w:u w:val="single"/>
          <w:rtl/>
        </w:rPr>
        <w:t xml:space="preserve">.1 </w:t>
      </w:r>
      <w:r w:rsidR="00AB6354" w:rsidRPr="002D6A99">
        <w:rPr>
          <w:rFonts w:ascii="Tahoma" w:hAnsi="Tahoma" w:cs="Tahoma"/>
          <w:b/>
          <w:bCs/>
          <w:color w:val="632423" w:themeColor="accent2" w:themeShade="80"/>
          <w:sz w:val="20"/>
          <w:szCs w:val="20"/>
          <w:u w:val="single"/>
          <w:rtl/>
        </w:rPr>
        <w:t xml:space="preserve">אופן ביצוע </w:t>
      </w:r>
      <w:r w:rsidR="00AD481C">
        <w:rPr>
          <w:rFonts w:ascii="Tahoma" w:hAnsi="Tahoma" w:cs="Tahoma" w:hint="cs"/>
          <w:b/>
          <w:bCs/>
          <w:color w:val="632423" w:themeColor="accent2" w:themeShade="80"/>
          <w:sz w:val="20"/>
          <w:szCs w:val="20"/>
          <w:u w:val="single"/>
          <w:rtl/>
        </w:rPr>
        <w:t>המעצר</w:t>
      </w:r>
    </w:p>
    <w:p w:rsidR="00187926" w:rsidRDefault="00187926" w:rsidP="00187926">
      <w:pPr>
        <w:spacing w:after="70"/>
        <w:jc w:val="both"/>
        <w:rPr>
          <w:rFonts w:ascii="Tahoma" w:hAnsi="Tahoma" w:cs="Tahoma"/>
          <w:sz w:val="20"/>
          <w:szCs w:val="20"/>
          <w:rtl/>
        </w:rPr>
      </w:pPr>
      <w:r w:rsidRPr="00A92C19">
        <w:rPr>
          <w:rFonts w:ascii="Tahoma" w:hAnsi="Tahoma" w:cs="Tahoma" w:hint="cs"/>
          <w:b/>
          <w:bCs/>
          <w:sz w:val="20"/>
          <w:szCs w:val="20"/>
          <w:u w:val="single"/>
          <w:rtl/>
        </w:rPr>
        <w:t>ביצוע המעצר</w:t>
      </w:r>
      <w:r>
        <w:rPr>
          <w:rFonts w:ascii="Tahoma" w:hAnsi="Tahoma" w:cs="Tahoma" w:hint="cs"/>
          <w:sz w:val="20"/>
          <w:szCs w:val="20"/>
          <w:rtl/>
        </w:rPr>
        <w:t xml:space="preserve">: </w:t>
      </w:r>
      <w:r w:rsidRPr="008129B8">
        <w:rPr>
          <w:rFonts w:ascii="Tahoma" w:hAnsi="Tahoma" w:cs="Tahoma"/>
          <w:sz w:val="20"/>
          <w:szCs w:val="20"/>
          <w:rtl/>
        </w:rPr>
        <w:t xml:space="preserve">כל הוראות </w:t>
      </w:r>
      <w:r>
        <w:rPr>
          <w:rFonts w:ascii="Tahoma" w:hAnsi="Tahoma" w:cs="Tahoma" w:hint="cs"/>
          <w:sz w:val="20"/>
          <w:szCs w:val="20"/>
          <w:rtl/>
        </w:rPr>
        <w:t>הביצוע</w:t>
      </w:r>
      <w:r w:rsidRPr="008129B8">
        <w:rPr>
          <w:rFonts w:ascii="Tahoma" w:hAnsi="Tahoma" w:cs="Tahoma"/>
          <w:sz w:val="20"/>
          <w:szCs w:val="20"/>
          <w:rtl/>
        </w:rPr>
        <w:t xml:space="preserve"> נמצאות בסימן ד'. מי שנעצר לפי </w:t>
      </w:r>
      <w:r w:rsidRPr="00187926">
        <w:rPr>
          <w:rFonts w:ascii="Tahoma" w:hAnsi="Tahoma" w:cs="Tahoma"/>
          <w:color w:val="FFFFFF" w:themeColor="background1"/>
          <w:sz w:val="20"/>
          <w:szCs w:val="20"/>
          <w:highlight w:val="darkBlue"/>
          <w:rtl/>
        </w:rPr>
        <w:t>ס'</w:t>
      </w:r>
      <w:r w:rsidRPr="00187926">
        <w:rPr>
          <w:rFonts w:ascii="Tahoma" w:hAnsi="Tahoma" w:cs="Tahoma" w:hint="cs"/>
          <w:color w:val="FFFFFF" w:themeColor="background1"/>
          <w:sz w:val="20"/>
          <w:szCs w:val="20"/>
          <w:highlight w:val="darkBlue"/>
          <w:rtl/>
        </w:rPr>
        <w:t xml:space="preserve"> </w:t>
      </w:r>
      <w:r w:rsidRPr="00187926">
        <w:rPr>
          <w:rFonts w:ascii="Tahoma" w:hAnsi="Tahoma" w:cs="Tahoma"/>
          <w:color w:val="FFFFFF" w:themeColor="background1"/>
          <w:sz w:val="20"/>
          <w:szCs w:val="20"/>
          <w:highlight w:val="darkBlue"/>
          <w:rtl/>
        </w:rPr>
        <w:t>23</w:t>
      </w:r>
      <w:r w:rsidRPr="008129B8">
        <w:rPr>
          <w:rFonts w:ascii="Tahoma" w:hAnsi="Tahoma" w:cs="Tahoma"/>
          <w:sz w:val="20"/>
          <w:szCs w:val="20"/>
          <w:rtl/>
        </w:rPr>
        <w:t xml:space="preserve"> </w:t>
      </w:r>
      <w:r>
        <w:rPr>
          <w:rFonts w:ascii="Tahoma" w:hAnsi="Tahoma" w:cs="Tahoma" w:hint="cs"/>
          <w:sz w:val="20"/>
          <w:szCs w:val="20"/>
          <w:rtl/>
        </w:rPr>
        <w:t>ע"י</w:t>
      </w:r>
      <w:r w:rsidRPr="008129B8">
        <w:rPr>
          <w:rFonts w:ascii="Tahoma" w:hAnsi="Tahoma" w:cs="Tahoma"/>
          <w:sz w:val="20"/>
          <w:szCs w:val="20"/>
          <w:rtl/>
        </w:rPr>
        <w:t xml:space="preserve"> שוטר או </w:t>
      </w:r>
      <w:r w:rsidRPr="00187926">
        <w:rPr>
          <w:rFonts w:ascii="Tahoma" w:hAnsi="Tahoma" w:cs="Tahoma"/>
          <w:color w:val="FFFFFF" w:themeColor="background1"/>
          <w:sz w:val="20"/>
          <w:szCs w:val="20"/>
          <w:highlight w:val="darkBlue"/>
          <w:rtl/>
        </w:rPr>
        <w:t>ס'</w:t>
      </w:r>
      <w:r w:rsidRPr="00187926">
        <w:rPr>
          <w:rFonts w:ascii="Tahoma" w:hAnsi="Tahoma" w:cs="Tahoma" w:hint="cs"/>
          <w:color w:val="FFFFFF" w:themeColor="background1"/>
          <w:sz w:val="20"/>
          <w:szCs w:val="20"/>
          <w:highlight w:val="darkBlue"/>
          <w:rtl/>
        </w:rPr>
        <w:t xml:space="preserve"> </w:t>
      </w:r>
      <w:r w:rsidRPr="00187926">
        <w:rPr>
          <w:rFonts w:ascii="Tahoma" w:hAnsi="Tahoma" w:cs="Tahoma"/>
          <w:color w:val="FFFFFF" w:themeColor="background1"/>
          <w:sz w:val="20"/>
          <w:szCs w:val="20"/>
          <w:highlight w:val="darkBlue"/>
          <w:rtl/>
        </w:rPr>
        <w:t>27</w:t>
      </w:r>
      <w:r w:rsidRPr="008129B8">
        <w:rPr>
          <w:rFonts w:ascii="Tahoma" w:hAnsi="Tahoma" w:cs="Tahoma"/>
          <w:sz w:val="20"/>
          <w:szCs w:val="20"/>
          <w:rtl/>
        </w:rPr>
        <w:t xml:space="preserve"> </w:t>
      </w:r>
      <w:r>
        <w:rPr>
          <w:rFonts w:ascii="Tahoma" w:hAnsi="Tahoma" w:cs="Tahoma" w:hint="cs"/>
          <w:sz w:val="20"/>
          <w:szCs w:val="20"/>
          <w:rtl/>
        </w:rPr>
        <w:t>ע"י</w:t>
      </w:r>
      <w:r w:rsidRPr="008129B8">
        <w:rPr>
          <w:rFonts w:ascii="Tahoma" w:hAnsi="Tahoma" w:cs="Tahoma"/>
          <w:sz w:val="20"/>
          <w:szCs w:val="20"/>
          <w:rtl/>
        </w:rPr>
        <w:t xml:space="preserve"> הקצין הממונה</w:t>
      </w:r>
      <w:r>
        <w:rPr>
          <w:rFonts w:ascii="Tahoma" w:hAnsi="Tahoma" w:cs="Tahoma" w:hint="cs"/>
          <w:sz w:val="20"/>
          <w:szCs w:val="20"/>
          <w:rtl/>
        </w:rPr>
        <w:t xml:space="preserve"> -</w:t>
      </w:r>
      <w:r w:rsidRPr="008129B8">
        <w:rPr>
          <w:rFonts w:ascii="Tahoma" w:hAnsi="Tahoma" w:cs="Tahoma"/>
          <w:sz w:val="20"/>
          <w:szCs w:val="20"/>
          <w:rtl/>
        </w:rPr>
        <w:t xml:space="preserve"> </w:t>
      </w:r>
      <w:r>
        <w:rPr>
          <w:rFonts w:ascii="Tahoma" w:hAnsi="Tahoma" w:cs="Tahoma"/>
          <w:sz w:val="20"/>
          <w:szCs w:val="20"/>
          <w:rtl/>
        </w:rPr>
        <w:t>ע"פ</w:t>
      </w:r>
      <w:r w:rsidRPr="008129B8">
        <w:rPr>
          <w:rFonts w:ascii="Tahoma" w:hAnsi="Tahoma" w:cs="Tahoma"/>
          <w:sz w:val="20"/>
          <w:szCs w:val="20"/>
          <w:rtl/>
        </w:rPr>
        <w:t xml:space="preserve"> </w:t>
      </w:r>
      <w:r w:rsidRPr="00187926">
        <w:rPr>
          <w:rFonts w:ascii="Tahoma" w:hAnsi="Tahoma" w:cs="Tahoma"/>
          <w:color w:val="FFFFFF" w:themeColor="background1"/>
          <w:sz w:val="20"/>
          <w:szCs w:val="20"/>
          <w:highlight w:val="darkBlue"/>
          <w:rtl/>
        </w:rPr>
        <w:t>ס'</w:t>
      </w:r>
      <w:r w:rsidRPr="00187926">
        <w:rPr>
          <w:rFonts w:ascii="Tahoma" w:hAnsi="Tahoma" w:cs="Tahoma" w:hint="cs"/>
          <w:color w:val="FFFFFF" w:themeColor="background1"/>
          <w:sz w:val="20"/>
          <w:szCs w:val="20"/>
          <w:highlight w:val="darkBlue"/>
          <w:rtl/>
        </w:rPr>
        <w:t xml:space="preserve"> </w:t>
      </w:r>
      <w:r w:rsidRPr="00187926">
        <w:rPr>
          <w:rFonts w:ascii="Tahoma" w:hAnsi="Tahoma" w:cs="Tahoma"/>
          <w:color w:val="FFFFFF" w:themeColor="background1"/>
          <w:sz w:val="20"/>
          <w:szCs w:val="20"/>
          <w:highlight w:val="darkBlue"/>
          <w:rtl/>
        </w:rPr>
        <w:t>29</w:t>
      </w:r>
      <w:r w:rsidRPr="008129B8">
        <w:rPr>
          <w:rFonts w:ascii="Tahoma" w:hAnsi="Tahoma" w:cs="Tahoma"/>
          <w:sz w:val="20"/>
          <w:szCs w:val="20"/>
          <w:rtl/>
        </w:rPr>
        <w:t xml:space="preserve"> </w:t>
      </w:r>
      <w:r w:rsidRPr="00E402A3">
        <w:rPr>
          <w:rFonts w:ascii="Tahoma" w:hAnsi="Tahoma" w:cs="Tahoma"/>
          <w:sz w:val="20"/>
          <w:szCs w:val="20"/>
          <w:highlight w:val="yellow"/>
          <w:rtl/>
        </w:rPr>
        <w:t>יש להביאו בהקדם האפשרי ולא יאוחר מ</w:t>
      </w:r>
      <w:r w:rsidRPr="00E402A3">
        <w:rPr>
          <w:rFonts w:ascii="Tahoma" w:hAnsi="Tahoma" w:cs="Tahoma" w:hint="cs"/>
          <w:sz w:val="20"/>
          <w:szCs w:val="20"/>
          <w:highlight w:val="yellow"/>
          <w:rtl/>
        </w:rPr>
        <w:t>-</w:t>
      </w:r>
      <w:r w:rsidRPr="00E402A3">
        <w:rPr>
          <w:rFonts w:ascii="Tahoma" w:hAnsi="Tahoma" w:cs="Tahoma"/>
          <w:sz w:val="20"/>
          <w:szCs w:val="20"/>
          <w:highlight w:val="yellow"/>
          <w:rtl/>
        </w:rPr>
        <w:t>24 שעות</w:t>
      </w:r>
      <w:r w:rsidRPr="008129B8">
        <w:rPr>
          <w:rFonts w:ascii="Tahoma" w:hAnsi="Tahoma" w:cs="Tahoma"/>
          <w:sz w:val="20"/>
          <w:szCs w:val="20"/>
          <w:rtl/>
        </w:rPr>
        <w:t xml:space="preserve"> בפני שופט. </w:t>
      </w:r>
    </w:p>
    <w:p w:rsidR="00187926" w:rsidRPr="008129B8" w:rsidRDefault="00187926" w:rsidP="00187926">
      <w:pPr>
        <w:spacing w:after="0"/>
        <w:jc w:val="both"/>
        <w:rPr>
          <w:rFonts w:ascii="Tahoma" w:hAnsi="Tahoma" w:cs="Tahoma"/>
          <w:sz w:val="20"/>
          <w:szCs w:val="20"/>
          <w:rtl/>
        </w:rPr>
      </w:pPr>
      <w:r w:rsidRPr="00FD562B">
        <w:rPr>
          <w:rFonts w:ascii="Tahoma" w:hAnsi="Tahoma" w:cs="Tahoma"/>
          <w:b/>
          <w:bCs/>
          <w:sz w:val="20"/>
          <w:szCs w:val="20"/>
          <w:highlight w:val="yellow"/>
          <w:rtl/>
        </w:rPr>
        <w:t>יש חריגים</w:t>
      </w:r>
      <w:r w:rsidRPr="008129B8">
        <w:rPr>
          <w:rFonts w:ascii="Tahoma" w:hAnsi="Tahoma" w:cs="Tahoma"/>
          <w:b/>
          <w:bCs/>
          <w:sz w:val="20"/>
          <w:szCs w:val="20"/>
          <w:rtl/>
        </w:rPr>
        <w:t xml:space="preserve"> </w:t>
      </w:r>
      <w:r w:rsidRPr="00187926">
        <w:rPr>
          <w:rFonts w:ascii="Tahoma" w:hAnsi="Tahoma" w:cs="Tahoma"/>
          <w:color w:val="FFFFFF" w:themeColor="background1"/>
          <w:sz w:val="20"/>
          <w:szCs w:val="20"/>
          <w:highlight w:val="darkBlue"/>
          <w:rtl/>
        </w:rPr>
        <w:t>ב</w:t>
      </w:r>
      <w:r w:rsidRPr="00187926">
        <w:rPr>
          <w:rFonts w:ascii="Tahoma" w:hAnsi="Tahoma" w:cs="Tahoma" w:hint="cs"/>
          <w:color w:val="FFFFFF" w:themeColor="background1"/>
          <w:sz w:val="20"/>
          <w:szCs w:val="20"/>
          <w:highlight w:val="darkBlue"/>
          <w:rtl/>
        </w:rPr>
        <w:t xml:space="preserve">תוך </w:t>
      </w:r>
      <w:r w:rsidRPr="00187926">
        <w:rPr>
          <w:rFonts w:ascii="Tahoma" w:hAnsi="Tahoma" w:cs="Tahoma"/>
          <w:color w:val="FFFFFF" w:themeColor="background1"/>
          <w:sz w:val="20"/>
          <w:szCs w:val="20"/>
          <w:highlight w:val="darkBlue"/>
          <w:rtl/>
        </w:rPr>
        <w:t>ס' 2</w:t>
      </w:r>
      <w:r w:rsidRPr="00187926">
        <w:rPr>
          <w:rFonts w:ascii="Tahoma" w:hAnsi="Tahoma" w:cs="Tahoma" w:hint="cs"/>
          <w:color w:val="FFFFFF" w:themeColor="background1"/>
          <w:sz w:val="20"/>
          <w:szCs w:val="20"/>
          <w:highlight w:val="darkBlue"/>
          <w:rtl/>
        </w:rPr>
        <w:t>9</w:t>
      </w:r>
      <w:r w:rsidRPr="008129B8">
        <w:rPr>
          <w:rFonts w:ascii="Tahoma" w:hAnsi="Tahoma" w:cs="Tahoma"/>
          <w:b/>
          <w:bCs/>
          <w:sz w:val="20"/>
          <w:szCs w:val="20"/>
          <w:rtl/>
        </w:rPr>
        <w:t xml:space="preserve"> </w:t>
      </w:r>
      <w:proofErr w:type="spellStart"/>
      <w:r w:rsidRPr="008129B8">
        <w:rPr>
          <w:rFonts w:ascii="Tahoma" w:hAnsi="Tahoma" w:cs="Tahoma"/>
          <w:sz w:val="20"/>
          <w:szCs w:val="20"/>
          <w:rtl/>
        </w:rPr>
        <w:t>שבה</w:t>
      </w:r>
      <w:r>
        <w:rPr>
          <w:rFonts w:ascii="Tahoma" w:hAnsi="Tahoma" w:cs="Tahoma" w:hint="cs"/>
          <w:sz w:val="20"/>
          <w:szCs w:val="20"/>
          <w:rtl/>
        </w:rPr>
        <w:t>תקיימ</w:t>
      </w:r>
      <w:r w:rsidRPr="008129B8">
        <w:rPr>
          <w:rFonts w:ascii="Tahoma" w:hAnsi="Tahoma" w:cs="Tahoma"/>
          <w:sz w:val="20"/>
          <w:szCs w:val="20"/>
          <w:rtl/>
        </w:rPr>
        <w:t>ם</w:t>
      </w:r>
      <w:proofErr w:type="spellEnd"/>
      <w:r w:rsidRPr="008129B8">
        <w:rPr>
          <w:rFonts w:ascii="Tahoma" w:hAnsi="Tahoma" w:cs="Tahoma"/>
          <w:sz w:val="20"/>
          <w:szCs w:val="20"/>
          <w:rtl/>
        </w:rPr>
        <w:t xml:space="preserve"> לא יהיו חייבים להביא את החשוד לתחנה ללא דיחוי</w:t>
      </w:r>
      <w:r>
        <w:rPr>
          <w:rFonts w:ascii="Tahoma" w:hAnsi="Tahoma" w:cs="Tahoma" w:hint="cs"/>
          <w:sz w:val="20"/>
          <w:szCs w:val="20"/>
          <w:rtl/>
        </w:rPr>
        <w:t xml:space="preserve"> כמו ב</w:t>
      </w:r>
      <w:r>
        <w:rPr>
          <w:rFonts w:ascii="Tahoma" w:hAnsi="Tahoma" w:cs="Tahoma"/>
          <w:sz w:val="20"/>
          <w:szCs w:val="20"/>
          <w:rtl/>
        </w:rPr>
        <w:t>חג</w:t>
      </w:r>
      <w:r>
        <w:rPr>
          <w:rFonts w:ascii="Tahoma" w:hAnsi="Tahoma" w:cs="Tahoma" w:hint="cs"/>
          <w:sz w:val="20"/>
          <w:szCs w:val="20"/>
          <w:rtl/>
        </w:rPr>
        <w:t xml:space="preserve">. </w:t>
      </w:r>
      <w:r w:rsidRPr="008129B8">
        <w:rPr>
          <w:rFonts w:ascii="Tahoma" w:hAnsi="Tahoma" w:cs="Tahoma"/>
          <w:sz w:val="20"/>
          <w:szCs w:val="20"/>
          <w:rtl/>
        </w:rPr>
        <w:t xml:space="preserve">לפי </w:t>
      </w:r>
      <w:r w:rsidRPr="00187926">
        <w:rPr>
          <w:rFonts w:ascii="Tahoma" w:hAnsi="Tahoma" w:cs="Tahoma"/>
          <w:color w:val="FFFFFF" w:themeColor="background1"/>
          <w:sz w:val="20"/>
          <w:szCs w:val="20"/>
          <w:highlight w:val="darkBlue"/>
          <w:rtl/>
        </w:rPr>
        <w:t>ס'</w:t>
      </w:r>
      <w:r w:rsidRPr="00187926">
        <w:rPr>
          <w:rFonts w:ascii="Tahoma" w:hAnsi="Tahoma" w:cs="Tahoma" w:hint="cs"/>
          <w:color w:val="FFFFFF" w:themeColor="background1"/>
          <w:sz w:val="20"/>
          <w:szCs w:val="20"/>
          <w:highlight w:val="darkBlue"/>
          <w:rtl/>
        </w:rPr>
        <w:t xml:space="preserve"> </w:t>
      </w:r>
      <w:r w:rsidRPr="00187926">
        <w:rPr>
          <w:rFonts w:ascii="Tahoma" w:hAnsi="Tahoma" w:cs="Tahoma"/>
          <w:color w:val="FFFFFF" w:themeColor="background1"/>
          <w:sz w:val="20"/>
          <w:szCs w:val="20"/>
          <w:highlight w:val="darkBlue"/>
          <w:rtl/>
        </w:rPr>
        <w:t>30</w:t>
      </w:r>
      <w:r w:rsidRPr="008129B8">
        <w:rPr>
          <w:rFonts w:ascii="Tahoma" w:hAnsi="Tahoma" w:cs="Tahoma"/>
          <w:sz w:val="20"/>
          <w:szCs w:val="20"/>
          <w:rtl/>
        </w:rPr>
        <w:t xml:space="preserve"> יש גם אפשרות לקצין הממונה להאריך ל</w:t>
      </w:r>
      <w:r>
        <w:rPr>
          <w:rFonts w:ascii="Tahoma" w:hAnsi="Tahoma" w:cs="Tahoma" w:hint="cs"/>
          <w:sz w:val="20"/>
          <w:szCs w:val="20"/>
          <w:rtl/>
        </w:rPr>
        <w:t>-</w:t>
      </w:r>
      <w:r w:rsidRPr="008129B8">
        <w:rPr>
          <w:rFonts w:ascii="Tahoma" w:hAnsi="Tahoma" w:cs="Tahoma"/>
          <w:sz w:val="20"/>
          <w:szCs w:val="20"/>
          <w:rtl/>
        </w:rPr>
        <w:t>4</w:t>
      </w:r>
      <w:r>
        <w:rPr>
          <w:rFonts w:ascii="Tahoma" w:hAnsi="Tahoma" w:cs="Tahoma"/>
          <w:sz w:val="20"/>
          <w:szCs w:val="20"/>
          <w:rtl/>
        </w:rPr>
        <w:t>8 שעות בחקירות דחופות.</w:t>
      </w:r>
    </w:p>
    <w:p w:rsidR="00187926" w:rsidRPr="002D6A99" w:rsidRDefault="00187926" w:rsidP="00187926">
      <w:pPr>
        <w:spacing w:after="0"/>
        <w:rPr>
          <w:rFonts w:ascii="Tahoma" w:hAnsi="Tahoma" w:cs="Tahoma"/>
          <w:color w:val="632423" w:themeColor="accent2" w:themeShade="80"/>
          <w:sz w:val="20"/>
          <w:szCs w:val="20"/>
          <w:u w:val="single"/>
          <w:rtl/>
        </w:rPr>
      </w:pPr>
    </w:p>
    <w:p w:rsidR="0062732C" w:rsidRPr="0062732C" w:rsidRDefault="0062732C" w:rsidP="0062732C">
      <w:pPr>
        <w:spacing w:after="70"/>
        <w:jc w:val="both"/>
        <w:rPr>
          <w:rFonts w:ascii="Tahoma" w:hAnsi="Tahoma" w:cs="Tahoma"/>
          <w:color w:val="FF0000"/>
          <w:sz w:val="20"/>
          <w:szCs w:val="20"/>
          <w:rtl/>
        </w:rPr>
      </w:pPr>
      <w:r w:rsidRPr="0062732C">
        <w:rPr>
          <w:rFonts w:ascii="Tahoma" w:hAnsi="Tahoma" w:cs="Tahoma" w:hint="cs"/>
          <w:b/>
          <w:bCs/>
          <w:color w:val="FF0000"/>
          <w:sz w:val="20"/>
          <w:szCs w:val="20"/>
          <w:rtl/>
        </w:rPr>
        <w:t>ביצוע</w:t>
      </w:r>
      <w:r w:rsidRPr="0062732C">
        <w:rPr>
          <w:rFonts w:ascii="Tahoma" w:hAnsi="Tahoma" w:cs="Tahoma"/>
          <w:b/>
          <w:bCs/>
          <w:color w:val="FF0000"/>
          <w:sz w:val="20"/>
          <w:szCs w:val="20"/>
          <w:rtl/>
        </w:rPr>
        <w:t xml:space="preserve"> </w:t>
      </w:r>
      <w:r w:rsidRPr="0062732C">
        <w:rPr>
          <w:rFonts w:ascii="Tahoma" w:hAnsi="Tahoma" w:cs="Tahoma" w:hint="cs"/>
          <w:b/>
          <w:bCs/>
          <w:color w:val="FF0000"/>
          <w:sz w:val="20"/>
          <w:szCs w:val="20"/>
          <w:rtl/>
        </w:rPr>
        <w:t>המעצר</w:t>
      </w:r>
      <w:r w:rsidRPr="0062732C">
        <w:rPr>
          <w:rFonts w:ascii="Tahoma" w:hAnsi="Tahoma" w:cs="Tahoma"/>
          <w:b/>
          <w:bCs/>
          <w:color w:val="FF0000"/>
          <w:sz w:val="20"/>
          <w:szCs w:val="20"/>
          <w:rtl/>
        </w:rPr>
        <w:t xml:space="preserve"> </w:t>
      </w:r>
      <w:r>
        <w:rPr>
          <w:rFonts w:ascii="Tahoma" w:hAnsi="Tahoma" w:cs="Tahoma" w:hint="cs"/>
          <w:b/>
          <w:bCs/>
          <w:color w:val="FF0000"/>
          <w:sz w:val="20"/>
          <w:szCs w:val="20"/>
          <w:rtl/>
        </w:rPr>
        <w:t xml:space="preserve">- </w:t>
      </w:r>
      <w:r w:rsidRPr="0062732C">
        <w:rPr>
          <w:rFonts w:ascii="Tahoma" w:hAnsi="Tahoma" w:cs="Tahoma"/>
          <w:color w:val="FF0000"/>
          <w:sz w:val="20"/>
          <w:szCs w:val="20"/>
          <w:rtl/>
        </w:rPr>
        <w:t>24.  (</w:t>
      </w:r>
      <w:r w:rsidRPr="0062732C">
        <w:rPr>
          <w:rFonts w:ascii="Tahoma" w:hAnsi="Tahoma" w:cs="Tahoma" w:hint="cs"/>
          <w:color w:val="FF0000"/>
          <w:sz w:val="20"/>
          <w:szCs w:val="20"/>
          <w:rtl/>
        </w:rPr>
        <w:t>א</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העוצר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אדם</w:t>
      </w:r>
      <w:r>
        <w:rPr>
          <w:rFonts w:ascii="Tahoma" w:hAnsi="Tahoma" w:cs="Tahoma" w:hint="cs"/>
          <w:color w:val="FF0000"/>
          <w:sz w:val="20"/>
          <w:szCs w:val="20"/>
          <w:rtl/>
        </w:rPr>
        <w:t xml:space="preserve"> </w:t>
      </w:r>
      <w:r w:rsidRPr="0062732C">
        <w:rPr>
          <w:rFonts w:ascii="Tahoma" w:hAnsi="Tahoma" w:cs="Tahoma" w:hint="cs"/>
          <w:sz w:val="20"/>
          <w:szCs w:val="20"/>
          <w:rtl/>
        </w:rPr>
        <w:t>(1)</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יזהה</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את</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עצמו</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תחילה</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בפני</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החשוד</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בציון</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שמו</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או</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כינויו</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הרשמי</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והיותו</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שוטר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או</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עובד</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ציבור</w:t>
      </w:r>
      <w:r w:rsidRPr="0062732C">
        <w:rPr>
          <w:rFonts w:ascii="Tahoma" w:hAnsi="Tahoma" w:cs="Tahoma"/>
          <w:color w:val="FF0000"/>
          <w:sz w:val="20"/>
          <w:szCs w:val="20"/>
          <w:rtl/>
        </w:rPr>
        <w:t xml:space="preserve">, </w:t>
      </w:r>
      <w:r w:rsidRPr="0062732C">
        <w:rPr>
          <w:rFonts w:ascii="Tahoma" w:hAnsi="Tahoma" w:cs="Tahoma" w:hint="cs"/>
          <w:sz w:val="20"/>
          <w:szCs w:val="20"/>
          <w:rtl/>
        </w:rPr>
        <w:t>(2)</w:t>
      </w:r>
      <w:r>
        <w:rPr>
          <w:rFonts w:ascii="Tahoma" w:hAnsi="Tahoma" w:cs="Tahoma" w:hint="cs"/>
          <w:color w:val="FF0000"/>
          <w:sz w:val="20"/>
          <w:szCs w:val="20"/>
          <w:rtl/>
        </w:rPr>
        <w:t xml:space="preserve"> </w:t>
      </w:r>
      <w:r w:rsidRPr="0062732C">
        <w:rPr>
          <w:rFonts w:ascii="Tahoma" w:hAnsi="Tahoma" w:cs="Tahoma" w:hint="cs"/>
          <w:color w:val="FF0000"/>
          <w:sz w:val="20"/>
          <w:szCs w:val="20"/>
          <w:rtl/>
        </w:rPr>
        <w:t>יודיע</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לו</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מיד</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שהוא</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עצור</w:t>
      </w:r>
      <w:r w:rsidRPr="0062732C">
        <w:rPr>
          <w:rFonts w:ascii="Tahoma" w:hAnsi="Tahoma" w:cs="Tahoma"/>
          <w:color w:val="FF0000"/>
          <w:sz w:val="20"/>
          <w:szCs w:val="20"/>
          <w:rtl/>
        </w:rPr>
        <w:t xml:space="preserve"> </w:t>
      </w:r>
      <w:r w:rsidRPr="0062732C">
        <w:rPr>
          <w:rFonts w:ascii="Tahoma" w:hAnsi="Tahoma" w:cs="Tahoma" w:hint="cs"/>
          <w:sz w:val="20"/>
          <w:szCs w:val="20"/>
          <w:rtl/>
        </w:rPr>
        <w:t>ו(3)</w:t>
      </w:r>
      <w:r>
        <w:rPr>
          <w:rFonts w:ascii="Tahoma" w:hAnsi="Tahoma" w:cs="Tahoma" w:hint="cs"/>
          <w:color w:val="FF0000"/>
          <w:sz w:val="20"/>
          <w:szCs w:val="20"/>
          <w:rtl/>
        </w:rPr>
        <w:t xml:space="preserve"> </w:t>
      </w:r>
      <w:r w:rsidRPr="0062732C">
        <w:rPr>
          <w:rFonts w:ascii="Tahoma" w:hAnsi="Tahoma" w:cs="Tahoma" w:hint="cs"/>
          <w:color w:val="FF0000"/>
          <w:sz w:val="20"/>
          <w:szCs w:val="20"/>
          <w:rtl/>
        </w:rPr>
        <w:t>יבהיר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לו</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את</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סיבת</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המעצר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בהקדם</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האפשרי</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במהלך</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ביצוע</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המעצר</w:t>
      </w:r>
      <w:r>
        <w:rPr>
          <w:rFonts w:ascii="Tahoma" w:hAnsi="Tahoma" w:cs="Tahoma" w:hint="cs"/>
          <w:color w:val="FF0000"/>
          <w:sz w:val="20"/>
          <w:szCs w:val="20"/>
          <w:rtl/>
        </w:rPr>
        <w:t>...</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היה</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המעצר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על</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פי</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צו</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שופט</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ימסור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מבצע</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המעצר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לעצור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עותק</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מהצו</w:t>
      </w:r>
      <w:r w:rsidRPr="0062732C">
        <w:rPr>
          <w:rFonts w:ascii="Tahoma" w:hAnsi="Tahoma" w:cs="Tahoma"/>
          <w:color w:val="FF0000"/>
          <w:sz w:val="20"/>
          <w:szCs w:val="20"/>
          <w:rtl/>
        </w:rPr>
        <w:t>.</w:t>
      </w:r>
    </w:p>
    <w:p w:rsidR="0062732C" w:rsidRPr="0062732C" w:rsidRDefault="0062732C" w:rsidP="0062732C">
      <w:pPr>
        <w:spacing w:after="70"/>
        <w:jc w:val="both"/>
        <w:rPr>
          <w:rFonts w:ascii="Tahoma" w:hAnsi="Tahoma" w:cs="Tahoma"/>
          <w:color w:val="FF0000"/>
          <w:sz w:val="20"/>
          <w:szCs w:val="20"/>
          <w:rtl/>
        </w:rPr>
      </w:pPr>
      <w:r w:rsidRPr="0062732C">
        <w:rPr>
          <w:rFonts w:ascii="Tahoma" w:hAnsi="Tahoma" w:cs="Tahoma"/>
          <w:color w:val="FF0000"/>
          <w:sz w:val="20"/>
          <w:szCs w:val="20"/>
          <w:rtl/>
        </w:rPr>
        <w:t>(</w:t>
      </w:r>
      <w:r w:rsidRPr="0062732C">
        <w:rPr>
          <w:rFonts w:ascii="Tahoma" w:hAnsi="Tahoma" w:cs="Tahoma" w:hint="cs"/>
          <w:color w:val="FF0000"/>
          <w:sz w:val="20"/>
          <w:szCs w:val="20"/>
          <w:rtl/>
        </w:rPr>
        <w:t>ב</w:t>
      </w:r>
      <w:r w:rsidRPr="0062732C">
        <w:rPr>
          <w:rFonts w:ascii="Tahoma" w:hAnsi="Tahoma" w:cs="Tahoma"/>
          <w:color w:val="FF0000"/>
          <w:sz w:val="20"/>
          <w:szCs w:val="20"/>
          <w:rtl/>
        </w:rPr>
        <w:t>)</w:t>
      </w:r>
      <w:r>
        <w:rPr>
          <w:rFonts w:ascii="Tahoma" w:hAnsi="Tahoma" w:cs="Tahoma" w:hint="cs"/>
          <w:color w:val="FF0000"/>
          <w:sz w:val="20"/>
          <w:szCs w:val="20"/>
          <w:rtl/>
        </w:rPr>
        <w:t xml:space="preserve"> </w:t>
      </w:r>
      <w:r w:rsidRPr="0062732C">
        <w:rPr>
          <w:rFonts w:ascii="Tahoma" w:hAnsi="Tahoma" w:cs="Tahoma" w:hint="cs"/>
          <w:color w:val="FF0000"/>
          <w:sz w:val="20"/>
          <w:szCs w:val="20"/>
          <w:rtl/>
        </w:rPr>
        <w:t>הוראות</w:t>
      </w:r>
      <w:r w:rsidRPr="0062732C">
        <w:rPr>
          <w:rFonts w:ascii="Tahoma" w:hAnsi="Tahoma" w:cs="Tahoma"/>
          <w:color w:val="FF0000"/>
          <w:sz w:val="20"/>
          <w:szCs w:val="20"/>
          <w:rtl/>
        </w:rPr>
        <w:t xml:space="preserve"> </w:t>
      </w:r>
      <w:proofErr w:type="spellStart"/>
      <w:r>
        <w:rPr>
          <w:rFonts w:ascii="Tahoma" w:hAnsi="Tahoma" w:cs="Tahoma" w:hint="cs"/>
          <w:color w:val="FF0000"/>
          <w:sz w:val="20"/>
          <w:szCs w:val="20"/>
          <w:rtl/>
        </w:rPr>
        <w:t>ס"ק</w:t>
      </w:r>
      <w:proofErr w:type="spellEnd"/>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א</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למעט</w:t>
      </w:r>
      <w:r w:rsidRPr="0062732C">
        <w:rPr>
          <w:rFonts w:ascii="Tahoma" w:hAnsi="Tahoma" w:cs="Tahoma"/>
          <w:color w:val="FF0000"/>
          <w:sz w:val="20"/>
          <w:szCs w:val="20"/>
          <w:rtl/>
        </w:rPr>
        <w:t xml:space="preserve"> </w:t>
      </w:r>
      <w:r w:rsidRPr="0062732C">
        <w:rPr>
          <w:rFonts w:ascii="Tahoma" w:hAnsi="Tahoma" w:cs="Tahoma" w:hint="cs"/>
          <w:sz w:val="20"/>
          <w:szCs w:val="20"/>
          <w:rtl/>
        </w:rPr>
        <w:t>(2)</w:t>
      </w:r>
      <w:r>
        <w:rPr>
          <w:rFonts w:ascii="Tahoma" w:hAnsi="Tahoma" w:cs="Tahoma" w:hint="cs"/>
          <w:color w:val="FF0000"/>
          <w:sz w:val="20"/>
          <w:szCs w:val="20"/>
          <w:rtl/>
        </w:rPr>
        <w:t xml:space="preserve"> </w:t>
      </w:r>
      <w:r w:rsidRPr="0062732C">
        <w:rPr>
          <w:rFonts w:ascii="Tahoma" w:hAnsi="Tahoma" w:cs="Tahoma" w:hint="cs"/>
          <w:color w:val="FF0000"/>
          <w:sz w:val="20"/>
          <w:szCs w:val="20"/>
          <w:rtl/>
        </w:rPr>
        <w:t>החובה</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להודיע</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לחשוד</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על</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המעצר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ולמסור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לו</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עותק</w:t>
      </w:r>
      <w:r w:rsidRPr="0062732C">
        <w:rPr>
          <w:rFonts w:ascii="Tahoma" w:hAnsi="Tahoma" w:cs="Tahoma"/>
          <w:color w:val="FF0000"/>
          <w:sz w:val="20"/>
          <w:szCs w:val="20"/>
          <w:rtl/>
        </w:rPr>
        <w:t xml:space="preserve">, </w:t>
      </w:r>
      <w:r w:rsidRPr="0062732C">
        <w:rPr>
          <w:rFonts w:ascii="Tahoma" w:hAnsi="Tahoma" w:cs="Tahoma" w:hint="cs"/>
          <w:color w:val="FF0000"/>
          <w:sz w:val="20"/>
          <w:szCs w:val="20"/>
          <w:u w:val="single"/>
          <w:rtl/>
        </w:rPr>
        <w:t>לא</w:t>
      </w:r>
      <w:r w:rsidRPr="0062732C">
        <w:rPr>
          <w:rFonts w:ascii="Tahoma" w:hAnsi="Tahoma" w:cs="Tahoma"/>
          <w:color w:val="FF0000"/>
          <w:sz w:val="20"/>
          <w:szCs w:val="20"/>
          <w:u w:val="single"/>
          <w:rtl/>
        </w:rPr>
        <w:t xml:space="preserve"> </w:t>
      </w:r>
      <w:r w:rsidRPr="0062732C">
        <w:rPr>
          <w:rFonts w:ascii="Tahoma" w:hAnsi="Tahoma" w:cs="Tahoma" w:hint="cs"/>
          <w:color w:val="FF0000"/>
          <w:sz w:val="20"/>
          <w:szCs w:val="20"/>
          <w:u w:val="single"/>
          <w:rtl/>
        </w:rPr>
        <w:t>יחולו</w:t>
      </w:r>
      <w:r w:rsidRPr="0062732C">
        <w:rPr>
          <w:rFonts w:ascii="Tahoma" w:hAnsi="Tahoma" w:cs="Tahoma"/>
          <w:color w:val="FF0000"/>
          <w:sz w:val="20"/>
          <w:szCs w:val="20"/>
          <w:rtl/>
        </w:rPr>
        <w:t xml:space="preserve"> –</w:t>
      </w:r>
    </w:p>
    <w:p w:rsidR="0062732C" w:rsidRPr="0062732C" w:rsidRDefault="0062732C" w:rsidP="0062732C">
      <w:pPr>
        <w:spacing w:after="0"/>
        <w:ind w:left="363"/>
        <w:jc w:val="both"/>
        <w:rPr>
          <w:rFonts w:ascii="Tahoma" w:hAnsi="Tahoma" w:cs="Tahoma"/>
          <w:color w:val="FF0000"/>
          <w:sz w:val="20"/>
          <w:szCs w:val="20"/>
          <w:rtl/>
        </w:rPr>
      </w:pPr>
      <w:r w:rsidRPr="0062732C">
        <w:rPr>
          <w:rFonts w:ascii="Tahoma" w:hAnsi="Tahoma" w:cs="Tahoma"/>
          <w:color w:val="FF0000"/>
          <w:sz w:val="20"/>
          <w:szCs w:val="20"/>
          <w:rtl/>
        </w:rPr>
        <w:t>(1)</w:t>
      </w:r>
      <w:r>
        <w:rPr>
          <w:rFonts w:ascii="Tahoma" w:hAnsi="Tahoma" w:cs="Tahoma" w:hint="cs"/>
          <w:color w:val="FF0000"/>
          <w:sz w:val="20"/>
          <w:szCs w:val="20"/>
          <w:rtl/>
        </w:rPr>
        <w:t xml:space="preserve"> </w:t>
      </w:r>
      <w:r w:rsidRPr="0062732C">
        <w:rPr>
          <w:rFonts w:ascii="Tahoma" w:hAnsi="Tahoma" w:cs="Tahoma" w:hint="cs"/>
          <w:color w:val="FF0000"/>
          <w:sz w:val="20"/>
          <w:szCs w:val="20"/>
          <w:rtl/>
        </w:rPr>
        <w:t>אם</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ברור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בנסיבות</w:t>
      </w:r>
      <w:r w:rsidRPr="0062732C">
        <w:rPr>
          <w:rFonts w:ascii="Tahoma" w:hAnsi="Tahoma" w:cs="Tahoma"/>
          <w:color w:val="FF0000"/>
          <w:sz w:val="20"/>
          <w:szCs w:val="20"/>
          <w:rtl/>
        </w:rPr>
        <w:t xml:space="preserve"> </w:t>
      </w:r>
      <w:proofErr w:type="spellStart"/>
      <w:r w:rsidRPr="0062732C">
        <w:rPr>
          <w:rFonts w:ascii="Tahoma" w:hAnsi="Tahoma" w:cs="Tahoma" w:hint="cs"/>
          <w:color w:val="FF0000"/>
          <w:sz w:val="20"/>
          <w:szCs w:val="20"/>
          <w:rtl/>
        </w:rPr>
        <w:t>הענין</w:t>
      </w:r>
      <w:proofErr w:type="spellEnd"/>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כי</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זהות</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השוטר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וסיבת</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המעצר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ידועים</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לעצור</w:t>
      </w:r>
      <w:r w:rsidRPr="0062732C">
        <w:rPr>
          <w:rFonts w:ascii="Tahoma" w:hAnsi="Tahoma" w:cs="Tahoma"/>
          <w:color w:val="FF0000"/>
          <w:sz w:val="20"/>
          <w:szCs w:val="20"/>
          <w:rtl/>
        </w:rPr>
        <w:t>;</w:t>
      </w:r>
    </w:p>
    <w:p w:rsidR="0062732C" w:rsidRPr="0062732C" w:rsidRDefault="0062732C" w:rsidP="0062732C">
      <w:pPr>
        <w:spacing w:after="0"/>
        <w:ind w:left="363"/>
        <w:jc w:val="both"/>
        <w:rPr>
          <w:rFonts w:ascii="Tahoma" w:hAnsi="Tahoma" w:cs="Tahoma"/>
          <w:color w:val="FF0000"/>
          <w:sz w:val="20"/>
          <w:szCs w:val="20"/>
          <w:rtl/>
        </w:rPr>
      </w:pPr>
      <w:r w:rsidRPr="0062732C">
        <w:rPr>
          <w:rFonts w:ascii="Tahoma" w:hAnsi="Tahoma" w:cs="Tahoma"/>
          <w:color w:val="FF0000"/>
          <w:sz w:val="20"/>
          <w:szCs w:val="20"/>
          <w:rtl/>
        </w:rPr>
        <w:t>(2)</w:t>
      </w:r>
      <w:r>
        <w:rPr>
          <w:rFonts w:ascii="Tahoma" w:hAnsi="Tahoma" w:cs="Tahoma" w:hint="cs"/>
          <w:color w:val="FF0000"/>
          <w:sz w:val="20"/>
          <w:szCs w:val="20"/>
          <w:rtl/>
        </w:rPr>
        <w:t xml:space="preserve"> </w:t>
      </w:r>
      <w:r w:rsidRPr="0062732C">
        <w:rPr>
          <w:rFonts w:ascii="Tahoma" w:hAnsi="Tahoma" w:cs="Tahoma" w:hint="cs"/>
          <w:color w:val="FF0000"/>
          <w:sz w:val="20"/>
          <w:szCs w:val="20"/>
          <w:rtl/>
        </w:rPr>
        <w:t>אם</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מילוין</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עלול</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לסכל</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את</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ביצוע</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המעצר</w:t>
      </w:r>
      <w:r w:rsidRPr="0062732C">
        <w:rPr>
          <w:rFonts w:ascii="Tahoma" w:hAnsi="Tahoma" w:cs="Tahoma"/>
          <w:color w:val="FF0000"/>
          <w:sz w:val="20"/>
          <w:szCs w:val="20"/>
          <w:rtl/>
        </w:rPr>
        <w:t>;</w:t>
      </w:r>
    </w:p>
    <w:p w:rsidR="0062732C" w:rsidRPr="0062732C" w:rsidRDefault="0062732C" w:rsidP="0062732C">
      <w:pPr>
        <w:spacing w:after="70"/>
        <w:ind w:left="363"/>
        <w:jc w:val="both"/>
        <w:rPr>
          <w:rFonts w:ascii="Tahoma" w:hAnsi="Tahoma" w:cs="Tahoma"/>
          <w:color w:val="FF0000"/>
          <w:sz w:val="20"/>
          <w:szCs w:val="20"/>
          <w:rtl/>
        </w:rPr>
      </w:pPr>
      <w:r w:rsidRPr="0062732C">
        <w:rPr>
          <w:rFonts w:ascii="Tahoma" w:hAnsi="Tahoma" w:cs="Tahoma"/>
          <w:color w:val="FF0000"/>
          <w:sz w:val="20"/>
          <w:szCs w:val="20"/>
          <w:rtl/>
        </w:rPr>
        <w:t>(3)</w:t>
      </w:r>
      <w:r>
        <w:rPr>
          <w:rFonts w:ascii="Tahoma" w:hAnsi="Tahoma" w:cs="Tahoma" w:hint="cs"/>
          <w:color w:val="FF0000"/>
          <w:sz w:val="20"/>
          <w:szCs w:val="20"/>
          <w:rtl/>
        </w:rPr>
        <w:t xml:space="preserve"> </w:t>
      </w:r>
      <w:r w:rsidRPr="0062732C">
        <w:rPr>
          <w:rFonts w:ascii="Tahoma" w:hAnsi="Tahoma" w:cs="Tahoma" w:hint="cs"/>
          <w:color w:val="FF0000"/>
          <w:sz w:val="20"/>
          <w:szCs w:val="20"/>
          <w:rtl/>
        </w:rPr>
        <w:t>אם</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מילוין</w:t>
      </w:r>
      <w:r w:rsidRPr="0062732C">
        <w:rPr>
          <w:rFonts w:ascii="Tahoma" w:hAnsi="Tahoma" w:cs="Tahoma"/>
          <w:color w:val="FF0000"/>
          <w:sz w:val="20"/>
          <w:szCs w:val="20"/>
          <w:rtl/>
        </w:rPr>
        <w:t xml:space="preserve"> </w:t>
      </w:r>
      <w:r>
        <w:rPr>
          <w:rFonts w:ascii="Tahoma" w:hAnsi="Tahoma" w:cs="Tahoma" w:hint="cs"/>
          <w:color w:val="FF0000"/>
          <w:sz w:val="20"/>
          <w:szCs w:val="20"/>
          <w:rtl/>
        </w:rPr>
        <w:t>י</w:t>
      </w:r>
      <w:r w:rsidRPr="0062732C">
        <w:rPr>
          <w:rFonts w:ascii="Tahoma" w:hAnsi="Tahoma" w:cs="Tahoma" w:hint="cs"/>
          <w:color w:val="FF0000"/>
          <w:sz w:val="20"/>
          <w:szCs w:val="20"/>
          <w:rtl/>
        </w:rPr>
        <w:t>גרום</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לפגיעה</w:t>
      </w:r>
      <w:r w:rsidRPr="0062732C">
        <w:rPr>
          <w:rFonts w:ascii="Tahoma" w:hAnsi="Tahoma" w:cs="Tahoma"/>
          <w:color w:val="FF0000"/>
          <w:sz w:val="20"/>
          <w:szCs w:val="20"/>
          <w:rtl/>
        </w:rPr>
        <w:t xml:space="preserve"> </w:t>
      </w:r>
      <w:proofErr w:type="spellStart"/>
      <w:r w:rsidRPr="0062732C">
        <w:rPr>
          <w:rFonts w:ascii="Tahoma" w:hAnsi="Tahoma" w:cs="Tahoma" w:hint="cs"/>
          <w:color w:val="FF0000"/>
          <w:sz w:val="20"/>
          <w:szCs w:val="20"/>
          <w:rtl/>
        </w:rPr>
        <w:t>בבטחון</w:t>
      </w:r>
      <w:proofErr w:type="spellEnd"/>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מבצע</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המעצר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בשעת</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ביצוע</w:t>
      </w:r>
      <w:r>
        <w:rPr>
          <w:rFonts w:ascii="Tahoma" w:hAnsi="Tahoma" w:cs="Tahoma" w:hint="cs"/>
          <w:color w:val="FF0000"/>
          <w:sz w:val="20"/>
          <w:szCs w:val="20"/>
          <w:rtl/>
        </w:rPr>
        <w:t>ו</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או</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להעלמת</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ראיה</w:t>
      </w:r>
      <w:r w:rsidRPr="0062732C">
        <w:rPr>
          <w:rFonts w:ascii="Tahoma" w:hAnsi="Tahoma" w:cs="Tahoma"/>
          <w:color w:val="FF0000"/>
          <w:sz w:val="20"/>
          <w:szCs w:val="20"/>
          <w:rtl/>
        </w:rPr>
        <w:t>;</w:t>
      </w:r>
    </w:p>
    <w:p w:rsidR="0062732C" w:rsidRPr="0062732C" w:rsidRDefault="0062732C" w:rsidP="0062732C">
      <w:pPr>
        <w:spacing w:after="70"/>
        <w:jc w:val="both"/>
        <w:rPr>
          <w:rFonts w:ascii="Tahoma" w:hAnsi="Tahoma" w:cs="Tahoma"/>
          <w:color w:val="FF0000"/>
          <w:sz w:val="20"/>
          <w:szCs w:val="20"/>
          <w:rtl/>
        </w:rPr>
      </w:pPr>
      <w:r w:rsidRPr="0062732C">
        <w:rPr>
          <w:rFonts w:ascii="Tahoma" w:hAnsi="Tahoma" w:cs="Tahoma" w:hint="cs"/>
          <w:color w:val="FF0000"/>
          <w:sz w:val="20"/>
          <w:szCs w:val="20"/>
          <w:rtl/>
        </w:rPr>
        <w:t>חלפו</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הנסיבות</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שמנעו</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מילוי</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הוראות</w:t>
      </w:r>
      <w:r w:rsidRPr="0062732C">
        <w:rPr>
          <w:rFonts w:ascii="Tahoma" w:hAnsi="Tahoma" w:cs="Tahoma"/>
          <w:color w:val="FF0000"/>
          <w:sz w:val="20"/>
          <w:szCs w:val="20"/>
          <w:rtl/>
        </w:rPr>
        <w:t xml:space="preserve"> </w:t>
      </w:r>
      <w:proofErr w:type="spellStart"/>
      <w:r>
        <w:rPr>
          <w:rFonts w:ascii="Tahoma" w:hAnsi="Tahoma" w:cs="Tahoma" w:hint="cs"/>
          <w:color w:val="FF0000"/>
          <w:sz w:val="20"/>
          <w:szCs w:val="20"/>
          <w:rtl/>
        </w:rPr>
        <w:t>ס"ק</w:t>
      </w:r>
      <w:proofErr w:type="spellEnd"/>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א</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יקיי</w:t>
      </w:r>
      <w:r>
        <w:rPr>
          <w:rFonts w:ascii="Tahoma" w:hAnsi="Tahoma" w:cs="Tahoma" w:hint="cs"/>
          <w:color w:val="FF0000"/>
          <w:sz w:val="20"/>
          <w:szCs w:val="20"/>
          <w:rtl/>
        </w:rPr>
        <w:t>מן</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מבצע</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המעצר</w:t>
      </w:r>
      <w:r w:rsidRPr="0062732C">
        <w:rPr>
          <w:rFonts w:ascii="Tahoma" w:hAnsi="Tahoma" w:cs="Tahoma"/>
          <w:color w:val="FF0000"/>
          <w:sz w:val="20"/>
          <w:szCs w:val="20"/>
          <w:rtl/>
        </w:rPr>
        <w:t xml:space="preserve"> </w:t>
      </w:r>
      <w:r>
        <w:rPr>
          <w:rFonts w:ascii="Tahoma" w:hAnsi="Tahoma" w:cs="Tahoma" w:hint="cs"/>
          <w:color w:val="FF0000"/>
          <w:sz w:val="20"/>
          <w:szCs w:val="20"/>
          <w:rtl/>
        </w:rPr>
        <w:t xml:space="preserve">בהקדם </w:t>
      </w:r>
      <w:r w:rsidRPr="0062732C">
        <w:rPr>
          <w:rFonts w:ascii="Tahoma" w:hAnsi="Tahoma" w:cs="Tahoma" w:hint="cs"/>
          <w:color w:val="FF0000"/>
          <w:sz w:val="20"/>
          <w:szCs w:val="20"/>
          <w:rtl/>
        </w:rPr>
        <w:t>האפשר</w:t>
      </w:r>
      <w:r>
        <w:rPr>
          <w:rFonts w:ascii="Tahoma" w:hAnsi="Tahoma" w:cs="Tahoma" w:hint="cs"/>
          <w:color w:val="FF0000"/>
          <w:sz w:val="20"/>
          <w:szCs w:val="20"/>
          <w:rtl/>
        </w:rPr>
        <w:t>י</w:t>
      </w:r>
      <w:r w:rsidRPr="0062732C">
        <w:rPr>
          <w:rFonts w:ascii="Tahoma" w:hAnsi="Tahoma" w:cs="Tahoma"/>
          <w:color w:val="FF0000"/>
          <w:sz w:val="20"/>
          <w:szCs w:val="20"/>
          <w:rtl/>
        </w:rPr>
        <w:t>.</w:t>
      </w:r>
    </w:p>
    <w:p w:rsidR="0062732C" w:rsidRDefault="0062732C" w:rsidP="0062732C">
      <w:pPr>
        <w:spacing w:after="0"/>
        <w:jc w:val="both"/>
        <w:rPr>
          <w:rFonts w:ascii="Tahoma" w:hAnsi="Tahoma" w:cs="Tahoma"/>
          <w:color w:val="FF0000"/>
          <w:sz w:val="20"/>
          <w:szCs w:val="20"/>
          <w:rtl/>
        </w:rPr>
      </w:pPr>
      <w:r w:rsidRPr="0062732C">
        <w:rPr>
          <w:rFonts w:ascii="Tahoma" w:hAnsi="Tahoma" w:cs="Tahoma"/>
          <w:color w:val="FF0000"/>
          <w:sz w:val="20"/>
          <w:szCs w:val="20"/>
          <w:rtl/>
        </w:rPr>
        <w:t>(</w:t>
      </w:r>
      <w:r w:rsidRPr="0062732C">
        <w:rPr>
          <w:rFonts w:ascii="Tahoma" w:hAnsi="Tahoma" w:cs="Tahoma" w:hint="cs"/>
          <w:color w:val="FF0000"/>
          <w:sz w:val="20"/>
          <w:szCs w:val="20"/>
          <w:rtl/>
        </w:rPr>
        <w:t>ג</w:t>
      </w:r>
      <w:r w:rsidRPr="0062732C">
        <w:rPr>
          <w:rFonts w:ascii="Tahoma" w:hAnsi="Tahoma" w:cs="Tahoma"/>
          <w:color w:val="FF0000"/>
          <w:sz w:val="20"/>
          <w:szCs w:val="20"/>
          <w:rtl/>
        </w:rPr>
        <w:t>)</w:t>
      </w:r>
      <w:r>
        <w:rPr>
          <w:rFonts w:ascii="Tahoma" w:hAnsi="Tahoma" w:cs="Tahoma" w:hint="cs"/>
          <w:color w:val="FF0000"/>
          <w:sz w:val="20"/>
          <w:szCs w:val="20"/>
          <w:rtl/>
        </w:rPr>
        <w:t xml:space="preserve"> </w:t>
      </w:r>
      <w:r w:rsidRPr="0062732C">
        <w:rPr>
          <w:rFonts w:ascii="Tahoma" w:hAnsi="Tahoma" w:cs="Tahoma" w:hint="cs"/>
          <w:color w:val="FF0000"/>
          <w:sz w:val="20"/>
          <w:szCs w:val="20"/>
          <w:rtl/>
        </w:rPr>
        <w:t>מילוי</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החובות</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האמורות</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בסעיפים</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קטנים</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א</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ו</w:t>
      </w:r>
      <w:r w:rsidRPr="0062732C">
        <w:rPr>
          <w:rFonts w:ascii="Tahoma" w:hAnsi="Tahoma" w:cs="Tahoma"/>
          <w:color w:val="FF0000"/>
          <w:sz w:val="20"/>
          <w:szCs w:val="20"/>
          <w:rtl/>
        </w:rPr>
        <w:t>-(</w:t>
      </w:r>
      <w:r w:rsidRPr="0062732C">
        <w:rPr>
          <w:rFonts w:ascii="Tahoma" w:hAnsi="Tahoma" w:cs="Tahoma" w:hint="cs"/>
          <w:color w:val="FF0000"/>
          <w:sz w:val="20"/>
          <w:szCs w:val="20"/>
          <w:rtl/>
        </w:rPr>
        <w:t>ב</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הוא</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תנאי</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לחוקיות</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המעצר</w:t>
      </w:r>
      <w:r w:rsidRPr="0062732C">
        <w:rPr>
          <w:rFonts w:ascii="Tahoma" w:hAnsi="Tahoma" w:cs="Tahoma"/>
          <w:color w:val="FF0000"/>
          <w:sz w:val="20"/>
          <w:szCs w:val="20"/>
          <w:rtl/>
        </w:rPr>
        <w:t>.</w:t>
      </w:r>
    </w:p>
    <w:p w:rsidR="0062732C" w:rsidRPr="0062732C" w:rsidRDefault="0062732C" w:rsidP="0062732C">
      <w:pPr>
        <w:spacing w:after="0"/>
        <w:jc w:val="both"/>
        <w:rPr>
          <w:rFonts w:ascii="Tahoma" w:hAnsi="Tahoma" w:cs="Tahoma"/>
          <w:color w:val="FF0000"/>
          <w:sz w:val="20"/>
          <w:szCs w:val="20"/>
          <w:rtl/>
        </w:rPr>
      </w:pPr>
    </w:p>
    <w:p w:rsidR="0062732C" w:rsidRPr="0062732C" w:rsidRDefault="0062732C" w:rsidP="0062732C">
      <w:pPr>
        <w:spacing w:after="70"/>
        <w:jc w:val="both"/>
        <w:rPr>
          <w:rFonts w:ascii="Tahoma" w:hAnsi="Tahoma" w:cs="Tahoma"/>
          <w:color w:val="FF0000"/>
          <w:sz w:val="20"/>
          <w:szCs w:val="20"/>
          <w:rtl/>
        </w:rPr>
      </w:pPr>
      <w:r w:rsidRPr="0062732C">
        <w:rPr>
          <w:rFonts w:ascii="Tahoma" w:hAnsi="Tahoma" w:cs="Tahoma" w:hint="cs"/>
          <w:b/>
          <w:bCs/>
          <w:color w:val="FF0000"/>
          <w:sz w:val="20"/>
          <w:szCs w:val="20"/>
          <w:rtl/>
        </w:rPr>
        <w:t>הבאת</w:t>
      </w:r>
      <w:r w:rsidRPr="0062732C">
        <w:rPr>
          <w:rFonts w:ascii="Tahoma" w:hAnsi="Tahoma" w:cs="Tahoma"/>
          <w:b/>
          <w:bCs/>
          <w:color w:val="FF0000"/>
          <w:sz w:val="20"/>
          <w:szCs w:val="20"/>
          <w:rtl/>
        </w:rPr>
        <w:t xml:space="preserve"> </w:t>
      </w:r>
      <w:r w:rsidRPr="0062732C">
        <w:rPr>
          <w:rFonts w:ascii="Tahoma" w:hAnsi="Tahoma" w:cs="Tahoma" w:hint="cs"/>
          <w:b/>
          <w:bCs/>
          <w:color w:val="FF0000"/>
          <w:sz w:val="20"/>
          <w:szCs w:val="20"/>
          <w:rtl/>
        </w:rPr>
        <w:t>עצור</w:t>
      </w:r>
      <w:r w:rsidRPr="0062732C">
        <w:rPr>
          <w:rFonts w:ascii="Tahoma" w:hAnsi="Tahoma" w:cs="Tahoma"/>
          <w:b/>
          <w:bCs/>
          <w:color w:val="FF0000"/>
          <w:sz w:val="20"/>
          <w:szCs w:val="20"/>
          <w:rtl/>
        </w:rPr>
        <w:t xml:space="preserve"> </w:t>
      </w:r>
      <w:r w:rsidRPr="0062732C">
        <w:rPr>
          <w:rFonts w:ascii="Tahoma" w:hAnsi="Tahoma" w:cs="Tahoma" w:hint="cs"/>
          <w:b/>
          <w:bCs/>
          <w:color w:val="FF0000"/>
          <w:sz w:val="20"/>
          <w:szCs w:val="20"/>
          <w:rtl/>
        </w:rPr>
        <w:t>לתחנת</w:t>
      </w:r>
      <w:r w:rsidRPr="0062732C">
        <w:rPr>
          <w:rFonts w:ascii="Tahoma" w:hAnsi="Tahoma" w:cs="Tahoma"/>
          <w:b/>
          <w:bCs/>
          <w:color w:val="FF0000"/>
          <w:sz w:val="20"/>
          <w:szCs w:val="20"/>
          <w:rtl/>
        </w:rPr>
        <w:t xml:space="preserve"> </w:t>
      </w:r>
      <w:r w:rsidRPr="0062732C">
        <w:rPr>
          <w:rFonts w:ascii="Tahoma" w:hAnsi="Tahoma" w:cs="Tahoma" w:hint="cs"/>
          <w:b/>
          <w:bCs/>
          <w:color w:val="FF0000"/>
          <w:sz w:val="20"/>
          <w:szCs w:val="20"/>
          <w:rtl/>
        </w:rPr>
        <w:t>משטרה</w:t>
      </w:r>
      <w:r>
        <w:rPr>
          <w:rFonts w:ascii="Tahoma" w:hAnsi="Tahoma" w:cs="Tahoma" w:hint="cs"/>
          <w:b/>
          <w:bCs/>
          <w:color w:val="FF0000"/>
          <w:sz w:val="20"/>
          <w:szCs w:val="20"/>
          <w:rtl/>
        </w:rPr>
        <w:t xml:space="preserve"> - </w:t>
      </w:r>
      <w:r w:rsidRPr="0062732C">
        <w:rPr>
          <w:rFonts w:ascii="Tahoma" w:hAnsi="Tahoma" w:cs="Tahoma"/>
          <w:color w:val="FF0000"/>
          <w:sz w:val="20"/>
          <w:szCs w:val="20"/>
          <w:rtl/>
        </w:rPr>
        <w:t>25.  (</w:t>
      </w:r>
      <w:r w:rsidRPr="0062732C">
        <w:rPr>
          <w:rFonts w:ascii="Tahoma" w:hAnsi="Tahoma" w:cs="Tahoma" w:hint="cs"/>
          <w:color w:val="FF0000"/>
          <w:sz w:val="20"/>
          <w:szCs w:val="20"/>
          <w:rtl/>
        </w:rPr>
        <w:t>א</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שוטר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שעצר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אדם</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ללא</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צו</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מעצר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יביאו</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ללא</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דיחוי</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לתחנת</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משטרה</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ויעבירו</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לקצין</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הממונה</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על</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החקירות</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בתחנה</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בהעדרו</w:t>
      </w:r>
      <w:r w:rsidRPr="0062732C">
        <w:rPr>
          <w:rFonts w:ascii="Tahoma" w:hAnsi="Tahoma" w:cs="Tahoma"/>
          <w:color w:val="FF0000"/>
          <w:sz w:val="20"/>
          <w:szCs w:val="20"/>
          <w:rtl/>
        </w:rPr>
        <w:t xml:space="preserve"> – </w:t>
      </w:r>
      <w:r w:rsidRPr="0062732C">
        <w:rPr>
          <w:rFonts w:ascii="Tahoma" w:hAnsi="Tahoma" w:cs="Tahoma" w:hint="cs"/>
          <w:color w:val="FF0000"/>
          <w:sz w:val="20"/>
          <w:szCs w:val="20"/>
          <w:rtl/>
        </w:rPr>
        <w:t>למפקד</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התחנה</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ובהעדרם</w:t>
      </w:r>
      <w:r w:rsidRPr="0062732C">
        <w:rPr>
          <w:rFonts w:ascii="Tahoma" w:hAnsi="Tahoma" w:cs="Tahoma"/>
          <w:color w:val="FF0000"/>
          <w:sz w:val="20"/>
          <w:szCs w:val="20"/>
          <w:rtl/>
        </w:rPr>
        <w:t xml:space="preserve"> – </w:t>
      </w:r>
      <w:r w:rsidRPr="0062732C">
        <w:rPr>
          <w:rFonts w:ascii="Tahoma" w:hAnsi="Tahoma" w:cs="Tahoma" w:hint="cs"/>
          <w:color w:val="FF0000"/>
          <w:sz w:val="20"/>
          <w:szCs w:val="20"/>
          <w:rtl/>
        </w:rPr>
        <w:t>לקצין</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הממונה</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על</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התחנה</w:t>
      </w:r>
      <w:r w:rsidRPr="0062732C">
        <w:rPr>
          <w:rFonts w:ascii="Tahoma" w:hAnsi="Tahoma" w:cs="Tahoma"/>
          <w:color w:val="FF0000"/>
          <w:sz w:val="20"/>
          <w:szCs w:val="20"/>
          <w:rtl/>
        </w:rPr>
        <w:t xml:space="preserve">, </w:t>
      </w:r>
      <w:r>
        <w:rPr>
          <w:rFonts w:ascii="Tahoma" w:hAnsi="Tahoma" w:cs="Tahoma" w:hint="cs"/>
          <w:color w:val="FF0000"/>
          <w:sz w:val="20"/>
          <w:szCs w:val="20"/>
          <w:rtl/>
        </w:rPr>
        <w:t>אא"כ</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מצא</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לאחר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המעצר</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שניתן</w:t>
      </w:r>
      <w:r w:rsidRPr="0062732C">
        <w:rPr>
          <w:rFonts w:ascii="Tahoma" w:hAnsi="Tahoma" w:cs="Tahoma"/>
          <w:color w:val="FF0000"/>
          <w:sz w:val="20"/>
          <w:szCs w:val="20"/>
          <w:rtl/>
        </w:rPr>
        <w:t xml:space="preserve"> </w:t>
      </w:r>
      <w:r w:rsidRPr="0062732C">
        <w:rPr>
          <w:rFonts w:ascii="Tahoma" w:hAnsi="Tahoma" w:cs="Tahoma" w:hint="cs"/>
          <w:color w:val="FF0000"/>
          <w:sz w:val="20"/>
          <w:szCs w:val="20"/>
          <w:rtl/>
        </w:rPr>
        <w:t>לשחררו</w:t>
      </w:r>
      <w:r w:rsidRPr="0062732C">
        <w:rPr>
          <w:rFonts w:ascii="Tahoma" w:hAnsi="Tahoma" w:cs="Tahoma"/>
          <w:color w:val="FF0000"/>
          <w:sz w:val="20"/>
          <w:szCs w:val="20"/>
          <w:rtl/>
        </w:rPr>
        <w:t>.</w:t>
      </w:r>
    </w:p>
    <w:p w:rsidR="0062732C" w:rsidRDefault="0062732C" w:rsidP="00F9228D">
      <w:pPr>
        <w:spacing w:after="70"/>
        <w:jc w:val="both"/>
        <w:rPr>
          <w:rFonts w:ascii="Tahoma" w:hAnsi="Tahoma" w:cs="Tahoma"/>
          <w:sz w:val="20"/>
          <w:szCs w:val="20"/>
          <w:rtl/>
        </w:rPr>
      </w:pPr>
    </w:p>
    <w:p w:rsidR="00F9228D" w:rsidRDefault="00AB6354" w:rsidP="00F9228D">
      <w:pPr>
        <w:spacing w:after="70"/>
        <w:jc w:val="both"/>
        <w:rPr>
          <w:rFonts w:ascii="Tahoma" w:hAnsi="Tahoma" w:cs="Tahoma"/>
          <w:sz w:val="20"/>
          <w:szCs w:val="20"/>
          <w:rtl/>
        </w:rPr>
      </w:pPr>
      <w:r w:rsidRPr="008129B8">
        <w:rPr>
          <w:rFonts w:ascii="Tahoma" w:hAnsi="Tahoma" w:cs="Tahoma"/>
          <w:sz w:val="20"/>
          <w:szCs w:val="20"/>
          <w:rtl/>
        </w:rPr>
        <w:t>חוקיות</w:t>
      </w:r>
      <w:r w:rsidR="0016769F">
        <w:rPr>
          <w:rFonts w:ascii="Tahoma" w:hAnsi="Tahoma" w:cs="Tahoma" w:hint="cs"/>
          <w:sz w:val="20"/>
          <w:szCs w:val="20"/>
          <w:rtl/>
        </w:rPr>
        <w:t xml:space="preserve"> המעצר</w:t>
      </w:r>
      <w:r w:rsidRPr="008129B8">
        <w:rPr>
          <w:rFonts w:ascii="Tahoma" w:hAnsi="Tahoma" w:cs="Tahoma"/>
          <w:sz w:val="20"/>
          <w:szCs w:val="20"/>
          <w:rtl/>
        </w:rPr>
        <w:t xml:space="preserve"> מותנ</w:t>
      </w:r>
      <w:r w:rsidR="00DF7577">
        <w:rPr>
          <w:rFonts w:ascii="Tahoma" w:hAnsi="Tahoma" w:cs="Tahoma" w:hint="cs"/>
          <w:sz w:val="20"/>
          <w:szCs w:val="20"/>
          <w:rtl/>
        </w:rPr>
        <w:t>י</w:t>
      </w:r>
      <w:r w:rsidRPr="008129B8">
        <w:rPr>
          <w:rFonts w:ascii="Tahoma" w:hAnsi="Tahoma" w:cs="Tahoma"/>
          <w:sz w:val="20"/>
          <w:szCs w:val="20"/>
          <w:rtl/>
        </w:rPr>
        <w:t>ת בכך</w:t>
      </w:r>
      <w:r w:rsidR="00F9228D">
        <w:rPr>
          <w:rFonts w:ascii="Tahoma" w:hAnsi="Tahoma" w:cs="Tahoma"/>
          <w:sz w:val="20"/>
          <w:szCs w:val="20"/>
          <w:rtl/>
        </w:rPr>
        <w:t xml:space="preserve"> שהביצוע יהיה</w:t>
      </w:r>
      <w:r w:rsidRPr="008129B8">
        <w:rPr>
          <w:rFonts w:ascii="Tahoma" w:hAnsi="Tahoma" w:cs="Tahoma"/>
          <w:sz w:val="20"/>
          <w:szCs w:val="20"/>
          <w:rtl/>
        </w:rPr>
        <w:t xml:space="preserve"> כדין. </w:t>
      </w:r>
      <w:r w:rsidRPr="00EA10DC">
        <w:rPr>
          <w:rFonts w:ascii="Tahoma" w:hAnsi="Tahoma" w:cs="Tahoma"/>
          <w:color w:val="FFFFFF" w:themeColor="background1"/>
          <w:sz w:val="20"/>
          <w:szCs w:val="20"/>
          <w:highlight w:val="darkBlue"/>
          <w:rtl/>
        </w:rPr>
        <w:t>ס'</w:t>
      </w:r>
      <w:r w:rsidRPr="00EA10DC">
        <w:rPr>
          <w:rFonts w:ascii="Tahoma" w:hAnsi="Tahoma" w:cs="Tahoma" w:hint="cs"/>
          <w:color w:val="FFFFFF" w:themeColor="background1"/>
          <w:sz w:val="20"/>
          <w:szCs w:val="20"/>
          <w:highlight w:val="darkBlue"/>
          <w:rtl/>
        </w:rPr>
        <w:t xml:space="preserve"> </w:t>
      </w:r>
      <w:r w:rsidRPr="00EA10DC">
        <w:rPr>
          <w:rFonts w:ascii="Tahoma" w:hAnsi="Tahoma" w:cs="Tahoma"/>
          <w:color w:val="FFFFFF" w:themeColor="background1"/>
          <w:sz w:val="20"/>
          <w:szCs w:val="20"/>
          <w:highlight w:val="darkBlue"/>
          <w:rtl/>
        </w:rPr>
        <w:t>24</w:t>
      </w:r>
      <w:r w:rsidRPr="008129B8">
        <w:rPr>
          <w:rFonts w:ascii="Tahoma" w:hAnsi="Tahoma" w:cs="Tahoma"/>
          <w:b/>
          <w:bCs/>
          <w:sz w:val="20"/>
          <w:szCs w:val="20"/>
          <w:rtl/>
        </w:rPr>
        <w:t xml:space="preserve"> </w:t>
      </w:r>
      <w:r w:rsidRPr="008129B8">
        <w:rPr>
          <w:rFonts w:ascii="Tahoma" w:hAnsi="Tahoma" w:cs="Tahoma"/>
          <w:sz w:val="20"/>
          <w:szCs w:val="20"/>
          <w:rtl/>
        </w:rPr>
        <w:t>לחוק המעצרים עוסק באופן ביצוע המעצר. דיברנו</w:t>
      </w:r>
      <w:r w:rsidR="00D039A0">
        <w:rPr>
          <w:rFonts w:ascii="Tahoma" w:hAnsi="Tahoma" w:cs="Tahoma" w:hint="cs"/>
          <w:sz w:val="20"/>
          <w:szCs w:val="20"/>
          <w:rtl/>
        </w:rPr>
        <w:t xml:space="preserve"> קצת</w:t>
      </w:r>
      <w:r w:rsidRPr="008129B8">
        <w:rPr>
          <w:rFonts w:ascii="Tahoma" w:hAnsi="Tahoma" w:cs="Tahoma"/>
          <w:sz w:val="20"/>
          <w:szCs w:val="20"/>
          <w:rtl/>
        </w:rPr>
        <w:t xml:space="preserve"> על הס</w:t>
      </w:r>
      <w:r w:rsidR="00F9228D">
        <w:rPr>
          <w:rFonts w:ascii="Tahoma" w:hAnsi="Tahoma" w:cs="Tahoma" w:hint="cs"/>
          <w:sz w:val="20"/>
          <w:szCs w:val="20"/>
          <w:rtl/>
        </w:rPr>
        <w:t>'</w:t>
      </w:r>
      <w:r w:rsidRPr="008129B8">
        <w:rPr>
          <w:rFonts w:ascii="Tahoma" w:hAnsi="Tahoma" w:cs="Tahoma"/>
          <w:sz w:val="20"/>
          <w:szCs w:val="20"/>
          <w:rtl/>
        </w:rPr>
        <w:t xml:space="preserve"> הזה בעיכוב ועכשיו נדבר עליו בהקשר המקורי של</w:t>
      </w:r>
      <w:r w:rsidRPr="00F9228D">
        <w:rPr>
          <w:rFonts w:ascii="Tahoma" w:hAnsi="Tahoma" w:cs="Tahoma"/>
          <w:sz w:val="20"/>
          <w:szCs w:val="20"/>
          <w:rtl/>
        </w:rPr>
        <w:t xml:space="preserve"> </w:t>
      </w:r>
      <w:r w:rsidRPr="008129B8">
        <w:rPr>
          <w:rFonts w:ascii="Tahoma" w:hAnsi="Tahoma" w:cs="Tahoma"/>
          <w:sz w:val="20"/>
          <w:szCs w:val="20"/>
          <w:rtl/>
        </w:rPr>
        <w:t xml:space="preserve">מעצרים. </w:t>
      </w:r>
    </w:p>
    <w:p w:rsidR="00DE29D5" w:rsidRDefault="00AB6354" w:rsidP="00CF73D0">
      <w:pPr>
        <w:spacing w:after="70"/>
        <w:jc w:val="both"/>
        <w:rPr>
          <w:rFonts w:ascii="Tahoma" w:hAnsi="Tahoma" w:cs="Tahoma"/>
          <w:sz w:val="20"/>
          <w:szCs w:val="20"/>
          <w:rtl/>
        </w:rPr>
      </w:pPr>
      <w:r w:rsidRPr="00CF73D0">
        <w:rPr>
          <w:rFonts w:ascii="Tahoma" w:hAnsi="Tahoma" w:cs="Tahoma"/>
          <w:sz w:val="20"/>
          <w:szCs w:val="20"/>
          <w:u w:val="single"/>
          <w:rtl/>
        </w:rPr>
        <w:t>השוטר צריך</w:t>
      </w:r>
      <w:r w:rsidR="00CF73D0">
        <w:rPr>
          <w:rFonts w:ascii="Tahoma" w:hAnsi="Tahoma" w:cs="Tahoma" w:hint="cs"/>
          <w:sz w:val="20"/>
          <w:szCs w:val="20"/>
          <w:rtl/>
        </w:rPr>
        <w:t>:</w:t>
      </w:r>
      <w:r w:rsidR="00F9228D">
        <w:rPr>
          <w:rFonts w:ascii="Tahoma" w:hAnsi="Tahoma" w:cs="Tahoma" w:hint="cs"/>
          <w:sz w:val="20"/>
          <w:szCs w:val="20"/>
          <w:rtl/>
        </w:rPr>
        <w:t xml:space="preserve"> </w:t>
      </w:r>
      <w:r w:rsidR="00F9228D" w:rsidRPr="00CF73D0">
        <w:rPr>
          <w:rFonts w:ascii="Tahoma" w:hAnsi="Tahoma" w:cs="Tahoma" w:hint="cs"/>
          <w:sz w:val="20"/>
          <w:szCs w:val="20"/>
          <w:highlight w:val="yellow"/>
          <w:rtl/>
        </w:rPr>
        <w:t>(1)</w:t>
      </w:r>
      <w:r w:rsidRPr="00CF73D0">
        <w:rPr>
          <w:rFonts w:ascii="Tahoma" w:hAnsi="Tahoma" w:cs="Tahoma"/>
          <w:sz w:val="20"/>
          <w:szCs w:val="20"/>
          <w:highlight w:val="yellow"/>
          <w:rtl/>
        </w:rPr>
        <w:t xml:space="preserve"> </w:t>
      </w:r>
      <w:r w:rsidRPr="009F104A">
        <w:rPr>
          <w:rFonts w:ascii="Tahoma" w:hAnsi="Tahoma" w:cs="Tahoma"/>
          <w:b/>
          <w:bCs/>
          <w:sz w:val="20"/>
          <w:szCs w:val="20"/>
          <w:highlight w:val="yellow"/>
          <w:rtl/>
        </w:rPr>
        <w:t>להזדהות</w:t>
      </w:r>
      <w:r w:rsidRPr="009F104A">
        <w:rPr>
          <w:rFonts w:ascii="Tahoma" w:hAnsi="Tahoma" w:cs="Tahoma"/>
          <w:sz w:val="20"/>
          <w:szCs w:val="20"/>
          <w:highlight w:val="yellow"/>
          <w:rtl/>
        </w:rPr>
        <w:t xml:space="preserve"> </w:t>
      </w:r>
      <w:r w:rsidR="00CF73D0">
        <w:rPr>
          <w:rFonts w:ascii="Tahoma" w:hAnsi="Tahoma" w:cs="Tahoma" w:hint="cs"/>
          <w:sz w:val="20"/>
          <w:szCs w:val="20"/>
          <w:highlight w:val="yellow"/>
          <w:rtl/>
        </w:rPr>
        <w:t xml:space="preserve">(2) </w:t>
      </w:r>
      <w:r w:rsidR="00CF73D0" w:rsidRPr="00CF73D0">
        <w:rPr>
          <w:rFonts w:ascii="Tahoma" w:hAnsi="Tahoma" w:cs="Tahoma" w:hint="cs"/>
          <w:b/>
          <w:bCs/>
          <w:sz w:val="20"/>
          <w:szCs w:val="20"/>
          <w:highlight w:val="yellow"/>
          <w:rtl/>
        </w:rPr>
        <w:t>להודיע</w:t>
      </w:r>
      <w:r w:rsidR="00CF73D0">
        <w:rPr>
          <w:rFonts w:ascii="Tahoma" w:hAnsi="Tahoma" w:cs="Tahoma" w:hint="cs"/>
          <w:sz w:val="20"/>
          <w:szCs w:val="20"/>
          <w:highlight w:val="yellow"/>
          <w:rtl/>
        </w:rPr>
        <w:t xml:space="preserve"> על דבר המעצר </w:t>
      </w:r>
      <w:r w:rsidRPr="00CF73D0">
        <w:rPr>
          <w:rFonts w:ascii="Tahoma" w:hAnsi="Tahoma" w:cs="Tahoma"/>
          <w:sz w:val="20"/>
          <w:szCs w:val="20"/>
          <w:highlight w:val="yellow"/>
          <w:rtl/>
        </w:rPr>
        <w:t>ו</w:t>
      </w:r>
      <w:r w:rsidR="00F9228D" w:rsidRPr="00CF73D0">
        <w:rPr>
          <w:rFonts w:ascii="Tahoma" w:hAnsi="Tahoma" w:cs="Tahoma" w:hint="cs"/>
          <w:sz w:val="20"/>
          <w:szCs w:val="20"/>
          <w:highlight w:val="yellow"/>
          <w:rtl/>
        </w:rPr>
        <w:t>(</w:t>
      </w:r>
      <w:r w:rsidR="00CF73D0" w:rsidRPr="00CF73D0">
        <w:rPr>
          <w:rFonts w:ascii="Tahoma" w:hAnsi="Tahoma" w:cs="Tahoma" w:hint="cs"/>
          <w:sz w:val="20"/>
          <w:szCs w:val="20"/>
          <w:highlight w:val="yellow"/>
          <w:rtl/>
        </w:rPr>
        <w:t>3</w:t>
      </w:r>
      <w:r w:rsidR="00F9228D" w:rsidRPr="00CF73D0">
        <w:rPr>
          <w:rFonts w:ascii="Tahoma" w:hAnsi="Tahoma" w:cs="Tahoma" w:hint="cs"/>
          <w:sz w:val="20"/>
          <w:szCs w:val="20"/>
          <w:highlight w:val="yellow"/>
          <w:rtl/>
        </w:rPr>
        <w:t xml:space="preserve">) </w:t>
      </w:r>
      <w:r w:rsidRPr="009F104A">
        <w:rPr>
          <w:rFonts w:ascii="Tahoma" w:hAnsi="Tahoma" w:cs="Tahoma"/>
          <w:b/>
          <w:bCs/>
          <w:sz w:val="20"/>
          <w:szCs w:val="20"/>
          <w:highlight w:val="yellow"/>
          <w:rtl/>
        </w:rPr>
        <w:t>להסביר</w:t>
      </w:r>
      <w:r w:rsidRPr="009F104A">
        <w:rPr>
          <w:rFonts w:ascii="Tahoma" w:hAnsi="Tahoma" w:cs="Tahoma"/>
          <w:sz w:val="20"/>
          <w:szCs w:val="20"/>
          <w:highlight w:val="yellow"/>
          <w:rtl/>
        </w:rPr>
        <w:t xml:space="preserve"> </w:t>
      </w:r>
      <w:r w:rsidR="009F104A">
        <w:rPr>
          <w:rFonts w:ascii="Tahoma" w:hAnsi="Tahoma" w:cs="Tahoma" w:hint="cs"/>
          <w:sz w:val="20"/>
          <w:szCs w:val="20"/>
          <w:highlight w:val="yellow"/>
          <w:rtl/>
        </w:rPr>
        <w:t>את</w:t>
      </w:r>
      <w:r w:rsidRPr="009F104A">
        <w:rPr>
          <w:rFonts w:ascii="Tahoma" w:hAnsi="Tahoma" w:cs="Tahoma"/>
          <w:sz w:val="20"/>
          <w:szCs w:val="20"/>
          <w:highlight w:val="yellow"/>
          <w:rtl/>
        </w:rPr>
        <w:t xml:space="preserve"> סיבת המעצר</w:t>
      </w:r>
      <w:r w:rsidRPr="008129B8">
        <w:rPr>
          <w:rFonts w:ascii="Tahoma" w:hAnsi="Tahoma" w:cs="Tahoma"/>
          <w:sz w:val="20"/>
          <w:szCs w:val="20"/>
          <w:rtl/>
        </w:rPr>
        <w:t xml:space="preserve">. </w:t>
      </w:r>
    </w:p>
    <w:p w:rsidR="009F104A" w:rsidRDefault="00AB6354" w:rsidP="0025433C">
      <w:pPr>
        <w:pStyle w:val="a7"/>
        <w:numPr>
          <w:ilvl w:val="0"/>
          <w:numId w:val="161"/>
        </w:numPr>
        <w:spacing w:after="70"/>
        <w:jc w:val="both"/>
        <w:rPr>
          <w:rFonts w:ascii="Tahoma" w:hAnsi="Tahoma" w:cs="Tahoma"/>
          <w:sz w:val="20"/>
          <w:szCs w:val="20"/>
        </w:rPr>
      </w:pPr>
      <w:r w:rsidRPr="00DE29D5">
        <w:rPr>
          <w:rFonts w:ascii="Tahoma" w:hAnsi="Tahoma" w:cs="Tahoma"/>
          <w:sz w:val="20"/>
          <w:szCs w:val="20"/>
          <w:rtl/>
        </w:rPr>
        <w:t xml:space="preserve">ע"פ </w:t>
      </w:r>
      <w:r w:rsidRPr="00DE29D5">
        <w:rPr>
          <w:rFonts w:ascii="Tahoma" w:hAnsi="Tahoma" w:cs="Tahoma"/>
          <w:sz w:val="20"/>
          <w:szCs w:val="20"/>
          <w:highlight w:val="green"/>
          <w:rtl/>
        </w:rPr>
        <w:t>פס"ד קדושים</w:t>
      </w:r>
      <w:r w:rsidRPr="00DE29D5">
        <w:rPr>
          <w:rFonts w:ascii="Tahoma" w:hAnsi="Tahoma" w:cs="Tahoma"/>
          <w:color w:val="FFFF00"/>
          <w:sz w:val="20"/>
          <w:szCs w:val="20"/>
          <w:rtl/>
        </w:rPr>
        <w:t xml:space="preserve"> </w:t>
      </w:r>
      <w:r w:rsidR="00DE29D5" w:rsidRPr="00DE29D5">
        <w:rPr>
          <w:rFonts w:ascii="Tahoma" w:hAnsi="Tahoma" w:cs="Tahoma" w:hint="cs"/>
          <w:sz w:val="20"/>
          <w:szCs w:val="20"/>
          <w:rtl/>
        </w:rPr>
        <w:t xml:space="preserve">את </w:t>
      </w:r>
      <w:r w:rsidRPr="00DE29D5">
        <w:rPr>
          <w:rFonts w:ascii="Tahoma" w:hAnsi="Tahoma" w:cs="Tahoma"/>
          <w:sz w:val="20"/>
          <w:szCs w:val="20"/>
          <w:rtl/>
        </w:rPr>
        <w:t xml:space="preserve">סיבת </w:t>
      </w:r>
      <w:r w:rsidR="00DE29D5" w:rsidRPr="00DE29D5">
        <w:rPr>
          <w:rFonts w:ascii="Tahoma" w:hAnsi="Tahoma" w:cs="Tahoma" w:hint="cs"/>
          <w:sz w:val="20"/>
          <w:szCs w:val="20"/>
          <w:rtl/>
        </w:rPr>
        <w:t>יש להסביר</w:t>
      </w:r>
      <w:r w:rsidRPr="00DE29D5">
        <w:rPr>
          <w:rFonts w:ascii="Tahoma" w:hAnsi="Tahoma" w:cs="Tahoma"/>
          <w:sz w:val="20"/>
          <w:szCs w:val="20"/>
          <w:rtl/>
        </w:rPr>
        <w:t xml:space="preserve"> בלשון בני</w:t>
      </w:r>
      <w:r w:rsidR="001824AF">
        <w:rPr>
          <w:rFonts w:ascii="Tahoma" w:hAnsi="Tahoma" w:cs="Tahoma"/>
          <w:sz w:val="20"/>
          <w:szCs w:val="20"/>
          <w:rtl/>
        </w:rPr>
        <w:t xml:space="preserve"> אדם ברורה ולא טכנית ולא מובנת.</w:t>
      </w:r>
    </w:p>
    <w:p w:rsidR="00DE29D5" w:rsidRPr="00DE29D5" w:rsidRDefault="00DE29D5" w:rsidP="00DE29D5">
      <w:pPr>
        <w:pStyle w:val="a7"/>
        <w:spacing w:after="70"/>
        <w:jc w:val="both"/>
        <w:rPr>
          <w:rFonts w:ascii="Tahoma" w:hAnsi="Tahoma" w:cs="Tahoma"/>
          <w:sz w:val="20"/>
          <w:szCs w:val="20"/>
          <w:rtl/>
        </w:rPr>
      </w:pPr>
    </w:p>
    <w:p w:rsidR="00AB6354" w:rsidRPr="008129B8" w:rsidRDefault="009F104A" w:rsidP="00CD493C">
      <w:pPr>
        <w:spacing w:after="70"/>
        <w:jc w:val="both"/>
        <w:rPr>
          <w:rFonts w:ascii="Tahoma" w:hAnsi="Tahoma" w:cs="Tahoma"/>
          <w:sz w:val="20"/>
          <w:szCs w:val="20"/>
          <w:rtl/>
        </w:rPr>
      </w:pPr>
      <w:proofErr w:type="spellStart"/>
      <w:r w:rsidRPr="009F104A">
        <w:rPr>
          <w:rFonts w:ascii="Tahoma" w:hAnsi="Tahoma" w:cs="Tahoma" w:hint="cs"/>
          <w:color w:val="FFFFFF" w:themeColor="background1"/>
          <w:sz w:val="20"/>
          <w:szCs w:val="20"/>
          <w:highlight w:val="darkBlue"/>
          <w:u w:val="single"/>
          <w:rtl/>
        </w:rPr>
        <w:t>ס"ק</w:t>
      </w:r>
      <w:proofErr w:type="spellEnd"/>
      <w:r w:rsidRPr="009F104A">
        <w:rPr>
          <w:rFonts w:ascii="Tahoma" w:hAnsi="Tahoma" w:cs="Tahoma" w:hint="cs"/>
          <w:color w:val="FFFFFF" w:themeColor="background1"/>
          <w:sz w:val="20"/>
          <w:szCs w:val="20"/>
          <w:highlight w:val="darkBlue"/>
          <w:u w:val="single"/>
          <w:rtl/>
        </w:rPr>
        <w:t xml:space="preserve"> </w:t>
      </w:r>
      <w:r w:rsidRPr="009F104A">
        <w:rPr>
          <w:rFonts w:ascii="Tahoma" w:hAnsi="Tahoma" w:cs="Tahoma"/>
          <w:color w:val="FFFFFF" w:themeColor="background1"/>
          <w:sz w:val="20"/>
          <w:szCs w:val="20"/>
          <w:highlight w:val="darkBlue"/>
          <w:u w:val="single"/>
          <w:rtl/>
        </w:rPr>
        <w:t>ב</w:t>
      </w:r>
      <w:r w:rsidRPr="009F104A">
        <w:rPr>
          <w:rFonts w:ascii="Tahoma" w:hAnsi="Tahoma" w:cs="Tahoma" w:hint="cs"/>
          <w:color w:val="FFFFFF" w:themeColor="background1"/>
          <w:sz w:val="20"/>
          <w:szCs w:val="20"/>
          <w:highlight w:val="darkBlue"/>
          <w:u w:val="single"/>
          <w:rtl/>
        </w:rPr>
        <w:t>'</w:t>
      </w:r>
      <w:r w:rsidR="00AB6354" w:rsidRPr="009F104A">
        <w:rPr>
          <w:rFonts w:ascii="Tahoma" w:hAnsi="Tahoma" w:cs="Tahoma"/>
          <w:sz w:val="20"/>
          <w:szCs w:val="20"/>
          <w:u w:val="single"/>
          <w:rtl/>
        </w:rPr>
        <w:t xml:space="preserve"> קובע את </w:t>
      </w:r>
      <w:r w:rsidR="00AB6354" w:rsidRPr="00DE29D5">
        <w:rPr>
          <w:rFonts w:ascii="Tahoma" w:hAnsi="Tahoma" w:cs="Tahoma"/>
          <w:sz w:val="20"/>
          <w:szCs w:val="20"/>
          <w:highlight w:val="yellow"/>
          <w:u w:val="single"/>
          <w:rtl/>
        </w:rPr>
        <w:t>החריגים</w:t>
      </w:r>
      <w:r w:rsidRPr="009F104A">
        <w:rPr>
          <w:rFonts w:ascii="Tahoma" w:hAnsi="Tahoma" w:cs="Tahoma" w:hint="cs"/>
          <w:sz w:val="20"/>
          <w:szCs w:val="20"/>
          <w:u w:val="single"/>
          <w:rtl/>
        </w:rPr>
        <w:t xml:space="preserve"> -</w:t>
      </w:r>
      <w:r w:rsidR="00AB6354" w:rsidRPr="009F104A">
        <w:rPr>
          <w:rFonts w:ascii="Tahoma" w:hAnsi="Tahoma" w:cs="Tahoma"/>
          <w:sz w:val="20"/>
          <w:szCs w:val="20"/>
          <w:u w:val="single"/>
          <w:rtl/>
        </w:rPr>
        <w:t xml:space="preserve"> מתי לא חלה ח</w:t>
      </w:r>
      <w:r w:rsidRPr="009F104A">
        <w:rPr>
          <w:rFonts w:ascii="Tahoma" w:hAnsi="Tahoma" w:cs="Tahoma"/>
          <w:sz w:val="20"/>
          <w:szCs w:val="20"/>
          <w:u w:val="single"/>
          <w:rtl/>
        </w:rPr>
        <w:t>ובה להודיע לחשוד על סיבת המעצר</w:t>
      </w:r>
      <w:r>
        <w:rPr>
          <w:rFonts w:ascii="Tahoma" w:hAnsi="Tahoma" w:cs="Tahoma" w:hint="cs"/>
          <w:sz w:val="20"/>
          <w:szCs w:val="20"/>
          <w:rtl/>
        </w:rPr>
        <w:t>?</w:t>
      </w:r>
    </w:p>
    <w:p w:rsidR="00AB6354" w:rsidRPr="008129B8" w:rsidRDefault="00AB6354" w:rsidP="00102340">
      <w:pPr>
        <w:pStyle w:val="a7"/>
        <w:numPr>
          <w:ilvl w:val="0"/>
          <w:numId w:val="19"/>
        </w:numPr>
        <w:spacing w:after="70"/>
        <w:ind w:left="363"/>
        <w:jc w:val="both"/>
        <w:rPr>
          <w:rFonts w:ascii="Tahoma" w:hAnsi="Tahoma" w:cs="Tahoma"/>
          <w:sz w:val="20"/>
          <w:szCs w:val="20"/>
        </w:rPr>
      </w:pPr>
      <w:r w:rsidRPr="008129B8">
        <w:rPr>
          <w:rFonts w:ascii="Tahoma" w:hAnsi="Tahoma" w:cs="Tahoma"/>
          <w:sz w:val="20"/>
          <w:szCs w:val="20"/>
          <w:rtl/>
        </w:rPr>
        <w:t>אם ברור בנסיבות העניין כי זהות השוטר וסיבת המעצר ידועים לעצור.</w:t>
      </w:r>
    </w:p>
    <w:p w:rsidR="00AB6354" w:rsidRPr="008129B8" w:rsidRDefault="00AB6354" w:rsidP="00102340">
      <w:pPr>
        <w:pStyle w:val="a7"/>
        <w:numPr>
          <w:ilvl w:val="0"/>
          <w:numId w:val="19"/>
        </w:numPr>
        <w:spacing w:after="70"/>
        <w:ind w:left="363"/>
        <w:jc w:val="both"/>
        <w:rPr>
          <w:rFonts w:ascii="Tahoma" w:hAnsi="Tahoma" w:cs="Tahoma"/>
          <w:sz w:val="20"/>
          <w:szCs w:val="20"/>
        </w:rPr>
      </w:pPr>
      <w:r w:rsidRPr="008129B8">
        <w:rPr>
          <w:rFonts w:ascii="Tahoma" w:hAnsi="Tahoma" w:cs="Tahoma"/>
          <w:sz w:val="20"/>
          <w:szCs w:val="20"/>
          <w:rtl/>
        </w:rPr>
        <w:t>אם מילוין עלול לסכל את ביצוע המעצר.</w:t>
      </w:r>
    </w:p>
    <w:p w:rsidR="00AB6354" w:rsidRPr="008129B8" w:rsidRDefault="00AB6354" w:rsidP="00102340">
      <w:pPr>
        <w:pStyle w:val="a7"/>
        <w:numPr>
          <w:ilvl w:val="0"/>
          <w:numId w:val="19"/>
        </w:numPr>
        <w:spacing w:after="70"/>
        <w:ind w:left="363"/>
        <w:jc w:val="both"/>
        <w:rPr>
          <w:rFonts w:ascii="Tahoma" w:hAnsi="Tahoma" w:cs="Tahoma"/>
          <w:sz w:val="20"/>
          <w:szCs w:val="20"/>
          <w:rtl/>
        </w:rPr>
      </w:pPr>
      <w:r w:rsidRPr="008129B8">
        <w:rPr>
          <w:rFonts w:ascii="Tahoma" w:hAnsi="Tahoma" w:cs="Tahoma"/>
          <w:sz w:val="20"/>
          <w:szCs w:val="20"/>
          <w:rtl/>
        </w:rPr>
        <w:t>אם מילוין עלול לגרום לפגיעה בביטחון מבצע המעצר בשעת ביצוע</w:t>
      </w:r>
      <w:r w:rsidR="009F104A">
        <w:rPr>
          <w:rFonts w:ascii="Tahoma" w:hAnsi="Tahoma" w:cs="Tahoma" w:hint="cs"/>
          <w:sz w:val="20"/>
          <w:szCs w:val="20"/>
          <w:rtl/>
        </w:rPr>
        <w:t>ו</w:t>
      </w:r>
      <w:r w:rsidRPr="008129B8">
        <w:rPr>
          <w:rFonts w:ascii="Tahoma" w:hAnsi="Tahoma" w:cs="Tahoma"/>
          <w:sz w:val="20"/>
          <w:szCs w:val="20"/>
          <w:rtl/>
        </w:rPr>
        <w:t xml:space="preserve"> או להעלמת ראיה.</w:t>
      </w:r>
    </w:p>
    <w:p w:rsidR="00AB6354" w:rsidRDefault="00AB6354" w:rsidP="0025433C">
      <w:pPr>
        <w:pStyle w:val="a7"/>
        <w:numPr>
          <w:ilvl w:val="0"/>
          <w:numId w:val="105"/>
        </w:numPr>
        <w:spacing w:after="0"/>
        <w:ind w:left="720"/>
        <w:jc w:val="both"/>
        <w:rPr>
          <w:rFonts w:ascii="Tahoma" w:hAnsi="Tahoma" w:cs="Tahoma"/>
          <w:sz w:val="20"/>
          <w:szCs w:val="20"/>
        </w:rPr>
      </w:pPr>
      <w:r w:rsidRPr="001A56B2">
        <w:rPr>
          <w:rFonts w:ascii="Tahoma" w:hAnsi="Tahoma" w:cs="Tahoma"/>
          <w:sz w:val="20"/>
          <w:szCs w:val="20"/>
          <w:rtl/>
        </w:rPr>
        <w:t xml:space="preserve">אם חלפו הנסיבות שמנעו מילוי הוראות </w:t>
      </w:r>
      <w:proofErr w:type="spellStart"/>
      <w:r w:rsidR="001A56B2" w:rsidRPr="00872BB2">
        <w:rPr>
          <w:rFonts w:ascii="Tahoma" w:hAnsi="Tahoma" w:cs="Tahoma" w:hint="cs"/>
          <w:color w:val="FFFFFF" w:themeColor="background1"/>
          <w:sz w:val="20"/>
          <w:szCs w:val="20"/>
          <w:highlight w:val="darkBlue"/>
          <w:rtl/>
        </w:rPr>
        <w:t>ס"ק</w:t>
      </w:r>
      <w:proofErr w:type="spellEnd"/>
      <w:r w:rsidRPr="00872BB2">
        <w:rPr>
          <w:rFonts w:ascii="Tahoma" w:hAnsi="Tahoma" w:cs="Tahoma"/>
          <w:color w:val="FFFFFF" w:themeColor="background1"/>
          <w:sz w:val="20"/>
          <w:szCs w:val="20"/>
          <w:highlight w:val="darkBlue"/>
          <w:rtl/>
        </w:rPr>
        <w:t xml:space="preserve"> </w:t>
      </w:r>
      <w:r w:rsidR="006C1A30" w:rsidRPr="006C1A30">
        <w:rPr>
          <w:rFonts w:ascii="Tahoma" w:hAnsi="Tahoma" w:cs="Tahoma" w:hint="cs"/>
          <w:color w:val="FFFFFF" w:themeColor="background1"/>
          <w:sz w:val="20"/>
          <w:szCs w:val="20"/>
          <w:highlight w:val="darkBlue"/>
          <w:rtl/>
        </w:rPr>
        <w:t>(</w:t>
      </w:r>
      <w:r w:rsidR="001A56B2" w:rsidRPr="006C1A30">
        <w:rPr>
          <w:rFonts w:ascii="Tahoma" w:hAnsi="Tahoma" w:cs="Tahoma"/>
          <w:color w:val="FFFFFF" w:themeColor="background1"/>
          <w:sz w:val="20"/>
          <w:szCs w:val="20"/>
          <w:highlight w:val="darkBlue"/>
          <w:rtl/>
        </w:rPr>
        <w:t>א</w:t>
      </w:r>
      <w:r w:rsidR="006C1A30" w:rsidRPr="006C1A30">
        <w:rPr>
          <w:rFonts w:ascii="Tahoma" w:hAnsi="Tahoma" w:cs="Tahoma" w:hint="cs"/>
          <w:color w:val="FFFFFF" w:themeColor="background1"/>
          <w:sz w:val="20"/>
          <w:szCs w:val="20"/>
          <w:highlight w:val="darkBlue"/>
          <w:rtl/>
        </w:rPr>
        <w:t>)</w:t>
      </w:r>
      <w:r w:rsidRPr="001A56B2">
        <w:rPr>
          <w:rFonts w:ascii="Tahoma" w:hAnsi="Tahoma" w:cs="Tahoma"/>
          <w:sz w:val="20"/>
          <w:szCs w:val="20"/>
          <w:rtl/>
        </w:rPr>
        <w:t>, יקיים מבצע המעצר את ה</w:t>
      </w:r>
      <w:r w:rsidR="001A56B2" w:rsidRPr="001A56B2">
        <w:rPr>
          <w:rFonts w:ascii="Tahoma" w:hAnsi="Tahoma" w:cs="Tahoma"/>
          <w:sz w:val="20"/>
          <w:szCs w:val="20"/>
          <w:rtl/>
        </w:rPr>
        <w:t>הוראות האמורות</w:t>
      </w:r>
      <w:r w:rsidR="006C1A30">
        <w:rPr>
          <w:rFonts w:ascii="Tahoma" w:hAnsi="Tahoma" w:cs="Tahoma" w:hint="cs"/>
          <w:sz w:val="20"/>
          <w:szCs w:val="20"/>
          <w:rtl/>
        </w:rPr>
        <w:t xml:space="preserve"> (=יזדהה ויסביר)</w:t>
      </w:r>
      <w:r w:rsidR="001A56B2" w:rsidRPr="001A56B2">
        <w:rPr>
          <w:rFonts w:ascii="Tahoma" w:hAnsi="Tahoma" w:cs="Tahoma"/>
          <w:sz w:val="20"/>
          <w:szCs w:val="20"/>
          <w:rtl/>
        </w:rPr>
        <w:t xml:space="preserve"> מוקדם ככל האפשר.</w:t>
      </w:r>
    </w:p>
    <w:p w:rsidR="001A56B2" w:rsidRPr="001A56B2" w:rsidRDefault="007967D2" w:rsidP="00EA10DC">
      <w:pPr>
        <w:pStyle w:val="a7"/>
        <w:spacing w:after="0"/>
        <w:jc w:val="both"/>
        <w:rPr>
          <w:rFonts w:ascii="Tahoma" w:hAnsi="Tahoma" w:cs="Tahoma"/>
          <w:sz w:val="20"/>
          <w:szCs w:val="20"/>
          <w:rtl/>
        </w:rPr>
      </w:pPr>
      <w:r>
        <w:rPr>
          <w:noProof/>
          <w:rtl/>
        </w:rPr>
        <w:pict>
          <v:shape id="_x0000_s1087" type="#_x0000_t202" style="position:absolute;left:0;text-align:left;margin-left:35pt;margin-top:7.85pt;width:366.4pt;height:18.7pt;flip:x;z-index:251710464;visibility:visible;mso-wrap-distance-left:9pt;mso-wrap-distance-top:0;mso-wrap-distance-right:9pt;mso-wrap-distance-bottom:0;mso-position-horizontal-relative:text;mso-position-vertical-relative:text;mso-width-relative:margin;mso-height-relative:margin;v-text-anchor:top" fillcolor="#c2d69b [1942]" strokecolor="#c2d69b [1942]" strokeweight="1pt">
            <v:fill color2="#eaf1dd [662]" angle="-45" focus="-50%" type="gradient"/>
            <v:shadow on="t" type="perspective" color="#4e6128 [1606]" opacity=".5" offset="1pt" offset2="-3pt"/>
            <v:textbox style="mso-next-textbox:#_x0000_s1087">
              <w:txbxContent>
                <w:p w:rsidR="007967D2" w:rsidRPr="00E81302" w:rsidRDefault="007967D2" w:rsidP="008F0994">
                  <w:pPr>
                    <w:spacing w:after="0"/>
                    <w:jc w:val="both"/>
                    <w:rPr>
                      <w:rFonts w:ascii="Tahoma" w:hAnsi="Tahoma" w:cs="Tahoma"/>
                      <w:sz w:val="18"/>
                      <w:szCs w:val="18"/>
                      <w:rtl/>
                    </w:rPr>
                  </w:pPr>
                  <w:r w:rsidRPr="00E81302">
                    <w:rPr>
                      <w:rFonts w:ascii="Tahoma" w:hAnsi="Tahoma" w:cs="Tahoma"/>
                      <w:color w:val="FFFFFF" w:themeColor="background1"/>
                      <w:sz w:val="18"/>
                      <w:szCs w:val="18"/>
                      <w:highlight w:val="darkBlue"/>
                      <w:rtl/>
                    </w:rPr>
                    <w:t>ס'</w:t>
                  </w:r>
                  <w:r w:rsidRPr="00E81302">
                    <w:rPr>
                      <w:rFonts w:ascii="Tahoma" w:hAnsi="Tahoma" w:cs="Tahoma" w:hint="cs"/>
                      <w:color w:val="FFFFFF" w:themeColor="background1"/>
                      <w:sz w:val="18"/>
                      <w:szCs w:val="18"/>
                      <w:highlight w:val="darkBlue"/>
                      <w:rtl/>
                    </w:rPr>
                    <w:t xml:space="preserve"> </w:t>
                  </w:r>
                  <w:r w:rsidRPr="00E81302">
                    <w:rPr>
                      <w:rFonts w:ascii="Tahoma" w:hAnsi="Tahoma" w:cs="Tahoma"/>
                      <w:color w:val="FFFFFF" w:themeColor="background1"/>
                      <w:sz w:val="18"/>
                      <w:szCs w:val="18"/>
                      <w:highlight w:val="darkBlue"/>
                      <w:rtl/>
                    </w:rPr>
                    <w:t>24(ג)</w:t>
                  </w:r>
                  <w:r w:rsidRPr="00E81302">
                    <w:rPr>
                      <w:rFonts w:ascii="Tahoma" w:hAnsi="Tahoma" w:cs="Tahoma"/>
                      <w:sz w:val="18"/>
                      <w:szCs w:val="18"/>
                      <w:rtl/>
                    </w:rPr>
                    <w:t xml:space="preserve"> קובע כי מילוי החובות האמורות בס' קטנים (א) ו-(ב) הוא </w:t>
                  </w:r>
                  <w:r w:rsidRPr="00E81302">
                    <w:rPr>
                      <w:rFonts w:ascii="Tahoma" w:hAnsi="Tahoma" w:cs="Tahoma"/>
                      <w:sz w:val="18"/>
                      <w:szCs w:val="18"/>
                      <w:highlight w:val="yellow"/>
                      <w:rtl/>
                    </w:rPr>
                    <w:t>תנאי לחוקיות המעצר</w:t>
                  </w:r>
                  <w:r w:rsidRPr="00E81302">
                    <w:rPr>
                      <w:rFonts w:ascii="Tahoma" w:hAnsi="Tahoma" w:cs="Tahoma"/>
                      <w:sz w:val="18"/>
                      <w:szCs w:val="18"/>
                      <w:rtl/>
                    </w:rPr>
                    <w:t xml:space="preserve">. </w:t>
                  </w:r>
                </w:p>
                <w:p w:rsidR="007967D2" w:rsidRPr="00E81302" w:rsidRDefault="007967D2" w:rsidP="00E81302">
                  <w:pPr>
                    <w:rPr>
                      <w:sz w:val="20"/>
                      <w:szCs w:val="20"/>
                      <w:rtl/>
                      <w:cs/>
                    </w:rPr>
                  </w:pPr>
                </w:p>
              </w:txbxContent>
            </v:textbox>
          </v:shape>
        </w:pict>
      </w:r>
    </w:p>
    <w:p w:rsidR="00AB6354" w:rsidRDefault="00AB6354" w:rsidP="00EA10DC">
      <w:pPr>
        <w:spacing w:after="0"/>
        <w:jc w:val="both"/>
        <w:rPr>
          <w:rFonts w:ascii="Tahoma" w:hAnsi="Tahoma" w:cs="Tahoma"/>
          <w:color w:val="0070C0"/>
          <w:sz w:val="20"/>
          <w:szCs w:val="20"/>
          <w:rtl/>
        </w:rPr>
      </w:pPr>
    </w:p>
    <w:p w:rsidR="00E81302" w:rsidRDefault="00E81302" w:rsidP="00EA10DC">
      <w:pPr>
        <w:spacing w:after="0"/>
        <w:jc w:val="both"/>
        <w:rPr>
          <w:rFonts w:ascii="Tahoma" w:hAnsi="Tahoma" w:cs="Tahoma"/>
          <w:color w:val="0070C0"/>
          <w:sz w:val="20"/>
          <w:szCs w:val="20"/>
          <w:rtl/>
        </w:rPr>
      </w:pPr>
    </w:p>
    <w:p w:rsidR="00604919" w:rsidRPr="00604919" w:rsidRDefault="00604919" w:rsidP="00604919">
      <w:pPr>
        <w:pStyle w:val="a7"/>
        <w:spacing w:after="70"/>
        <w:ind w:left="0"/>
        <w:jc w:val="center"/>
        <w:rPr>
          <w:rFonts w:ascii="Tahoma" w:hAnsi="Tahoma" w:cs="Tahoma"/>
          <w:sz w:val="20"/>
          <w:szCs w:val="20"/>
          <w:rtl/>
        </w:rPr>
      </w:pPr>
      <w:r w:rsidRPr="00604919">
        <w:rPr>
          <w:rFonts w:ascii="Tahoma" w:hAnsi="Tahoma" w:cs="Tahoma"/>
          <w:sz w:val="20"/>
          <w:szCs w:val="20"/>
          <w:u w:val="single"/>
          <w:rtl/>
        </w:rPr>
        <w:t>מתי נדע שאנחנו במעצר</w:t>
      </w:r>
      <w:r w:rsidRPr="00604919">
        <w:rPr>
          <w:rFonts w:ascii="Tahoma" w:hAnsi="Tahoma" w:cs="Tahoma"/>
          <w:sz w:val="20"/>
          <w:szCs w:val="20"/>
          <w:rtl/>
        </w:rPr>
        <w:t>?</w:t>
      </w:r>
    </w:p>
    <w:p w:rsidR="00604919" w:rsidRPr="008129B8" w:rsidRDefault="00604919" w:rsidP="00604919">
      <w:pPr>
        <w:pStyle w:val="a7"/>
        <w:spacing w:after="70"/>
        <w:ind w:left="0"/>
        <w:jc w:val="both"/>
        <w:rPr>
          <w:rFonts w:ascii="Tahoma" w:hAnsi="Tahoma" w:cs="Tahoma"/>
          <w:sz w:val="20"/>
          <w:szCs w:val="20"/>
          <w:rtl/>
        </w:rPr>
      </w:pPr>
      <w:r w:rsidRPr="008129B8">
        <w:rPr>
          <w:rFonts w:ascii="Tahoma" w:hAnsi="Tahoma" w:cs="Tahoma"/>
          <w:sz w:val="20"/>
          <w:szCs w:val="20"/>
          <w:highlight w:val="green"/>
          <w:rtl/>
        </w:rPr>
        <w:t xml:space="preserve">בפס"ד </w:t>
      </w:r>
      <w:proofErr w:type="spellStart"/>
      <w:r w:rsidRPr="008129B8">
        <w:rPr>
          <w:rFonts w:ascii="Tahoma" w:hAnsi="Tahoma" w:cs="Tahoma"/>
          <w:sz w:val="20"/>
          <w:szCs w:val="20"/>
          <w:highlight w:val="green"/>
          <w:rtl/>
        </w:rPr>
        <w:t>קנוש</w:t>
      </w:r>
      <w:proofErr w:type="spellEnd"/>
      <w:r w:rsidRPr="008129B8">
        <w:rPr>
          <w:rFonts w:ascii="Tahoma" w:hAnsi="Tahoma" w:cs="Tahoma"/>
          <w:color w:val="FFFF00"/>
          <w:sz w:val="20"/>
          <w:szCs w:val="20"/>
          <w:rtl/>
        </w:rPr>
        <w:t xml:space="preserve"> </w:t>
      </w:r>
      <w:r>
        <w:rPr>
          <w:rFonts w:ascii="Tahoma" w:hAnsi="Tahoma" w:cs="Tahoma" w:hint="cs"/>
          <w:sz w:val="20"/>
          <w:szCs w:val="20"/>
          <w:rtl/>
        </w:rPr>
        <w:t>היה</w:t>
      </w:r>
      <w:r w:rsidRPr="008129B8">
        <w:rPr>
          <w:rFonts w:ascii="Tahoma" w:hAnsi="Tahoma" w:cs="Tahoma"/>
          <w:sz w:val="20"/>
          <w:szCs w:val="20"/>
          <w:rtl/>
        </w:rPr>
        <w:t xml:space="preserve"> אדם שטען שלא ברח ממשמורת חוקית משום שכאשר עצרו אותו הקצין לא שם עליו יד. כלומר, הקצין אמר לו שהוא עצור </w:t>
      </w:r>
      <w:r w:rsidRPr="004E2315">
        <w:rPr>
          <w:rFonts w:ascii="Tahoma" w:hAnsi="Tahoma" w:cs="Tahoma"/>
          <w:sz w:val="20"/>
          <w:szCs w:val="20"/>
          <w:u w:val="single"/>
          <w:rtl/>
        </w:rPr>
        <w:t>אבל</w:t>
      </w:r>
      <w:r w:rsidRPr="008129B8">
        <w:rPr>
          <w:rFonts w:ascii="Tahoma" w:hAnsi="Tahoma" w:cs="Tahoma"/>
          <w:sz w:val="20"/>
          <w:szCs w:val="20"/>
          <w:rtl/>
        </w:rPr>
        <w:t xml:space="preserve"> לא נגע בו </w:t>
      </w:r>
      <w:r>
        <w:rPr>
          <w:rFonts w:ascii="Tahoma" w:hAnsi="Tahoma" w:cs="Tahoma" w:hint="cs"/>
          <w:sz w:val="20"/>
          <w:szCs w:val="20"/>
          <w:rtl/>
        </w:rPr>
        <w:t>ולא</w:t>
      </w:r>
      <w:r w:rsidRPr="008129B8">
        <w:rPr>
          <w:rFonts w:ascii="Tahoma" w:hAnsi="Tahoma" w:cs="Tahoma"/>
          <w:sz w:val="20"/>
          <w:szCs w:val="20"/>
          <w:rtl/>
        </w:rPr>
        <w:t xml:space="preserve"> אזק אותו. </w:t>
      </w:r>
      <w:r w:rsidRPr="002E2D63">
        <w:rPr>
          <w:rFonts w:ascii="Tahoma" w:hAnsi="Tahoma" w:cs="Tahoma"/>
          <w:sz w:val="20"/>
          <w:szCs w:val="20"/>
          <w:highlight w:val="yellow"/>
          <w:rtl/>
        </w:rPr>
        <w:t>ביהמ"ש קבע שכאשר עוצר נמצא בקרבת הנעצר ואומר לו באופן ברור שהוא עוצר אותו אין צורך בפעולה פיזית מצד העוצר שתמחיש</w:t>
      </w:r>
      <w:r w:rsidRPr="002E2D63">
        <w:rPr>
          <w:rFonts w:ascii="Tahoma" w:hAnsi="Tahoma" w:cs="Tahoma" w:hint="cs"/>
          <w:sz w:val="20"/>
          <w:szCs w:val="20"/>
          <w:highlight w:val="yellow"/>
          <w:rtl/>
        </w:rPr>
        <w:t xml:space="preserve"> את הפיקוח שהוטל</w:t>
      </w:r>
      <w:r>
        <w:rPr>
          <w:rFonts w:ascii="Tahoma" w:hAnsi="Tahoma" w:cs="Tahoma"/>
          <w:sz w:val="20"/>
          <w:szCs w:val="20"/>
          <w:rtl/>
        </w:rPr>
        <w:t xml:space="preserve"> הלכה למעשה</w:t>
      </w:r>
      <w:r>
        <w:rPr>
          <w:rFonts w:ascii="Tahoma" w:hAnsi="Tahoma" w:cs="Tahoma" w:hint="cs"/>
          <w:sz w:val="20"/>
          <w:szCs w:val="20"/>
          <w:rtl/>
        </w:rPr>
        <w:t>.</w:t>
      </w:r>
    </w:p>
    <w:p w:rsidR="00604919" w:rsidRDefault="00604919" w:rsidP="00604919">
      <w:pPr>
        <w:pStyle w:val="a7"/>
        <w:spacing w:after="70"/>
        <w:ind w:left="0"/>
        <w:jc w:val="both"/>
        <w:rPr>
          <w:rFonts w:ascii="Tahoma" w:hAnsi="Tahoma" w:cs="Tahoma"/>
          <w:sz w:val="20"/>
          <w:szCs w:val="20"/>
          <w:rtl/>
        </w:rPr>
      </w:pPr>
    </w:p>
    <w:p w:rsidR="006503E0" w:rsidRPr="002D6A99" w:rsidRDefault="006503E0" w:rsidP="006503E0">
      <w:pPr>
        <w:pStyle w:val="a7"/>
        <w:spacing w:after="70"/>
        <w:ind w:left="0"/>
        <w:jc w:val="center"/>
        <w:rPr>
          <w:rFonts w:ascii="Tahoma" w:hAnsi="Tahoma" w:cs="Tahoma"/>
          <w:b/>
          <w:bCs/>
          <w:color w:val="632423" w:themeColor="accent2" w:themeShade="80"/>
          <w:sz w:val="20"/>
          <w:szCs w:val="20"/>
          <w:u w:val="single"/>
          <w:rtl/>
        </w:rPr>
      </w:pPr>
      <w:r>
        <w:rPr>
          <w:rFonts w:ascii="Tahoma" w:hAnsi="Tahoma" w:cs="Tahoma" w:hint="cs"/>
          <w:b/>
          <w:bCs/>
          <w:color w:val="632423" w:themeColor="accent2" w:themeShade="80"/>
          <w:sz w:val="20"/>
          <w:szCs w:val="20"/>
          <w:u w:val="single"/>
          <w:rtl/>
        </w:rPr>
        <w:t xml:space="preserve">5.2.3.2 </w:t>
      </w:r>
      <w:r w:rsidRPr="002D6A99">
        <w:rPr>
          <w:rFonts w:ascii="Tahoma" w:hAnsi="Tahoma" w:cs="Tahoma"/>
          <w:b/>
          <w:bCs/>
          <w:color w:val="632423" w:themeColor="accent2" w:themeShade="80"/>
          <w:sz w:val="20"/>
          <w:szCs w:val="20"/>
          <w:u w:val="single"/>
          <w:rtl/>
        </w:rPr>
        <w:t>סמכויות נלוות למעצר</w:t>
      </w:r>
    </w:p>
    <w:p w:rsidR="006503E0" w:rsidRDefault="006503E0" w:rsidP="006503E0">
      <w:pPr>
        <w:pStyle w:val="affe"/>
        <w:rPr>
          <w:rFonts w:ascii="Tahoma" w:hAnsi="Tahoma" w:cs="Tahoma"/>
          <w:sz w:val="20"/>
          <w:szCs w:val="20"/>
          <w:rtl/>
        </w:rPr>
      </w:pPr>
      <w:r w:rsidRPr="00B24DA6">
        <w:rPr>
          <w:rFonts w:ascii="Tahoma" w:hAnsi="Tahoma" w:cs="Tahoma"/>
          <w:b w:val="0"/>
          <w:bCs/>
          <w:sz w:val="20"/>
          <w:szCs w:val="20"/>
          <w:rtl/>
        </w:rPr>
        <w:lastRenderedPageBreak/>
        <w:t>מעצר ראשוני, בצו או שלא בצו, הוא מעצר שמבוצע ע"י שוטר</w:t>
      </w:r>
      <w:r w:rsidRPr="00B24DA6">
        <w:rPr>
          <w:rFonts w:ascii="Tahoma" w:hAnsi="Tahoma" w:cs="Tahoma" w:hint="cs"/>
          <w:b w:val="0"/>
          <w:bCs/>
          <w:sz w:val="20"/>
          <w:szCs w:val="20"/>
          <w:rtl/>
        </w:rPr>
        <w:t xml:space="preserve"> ולו יש סמכויות נלוות</w:t>
      </w:r>
      <w:r w:rsidRPr="008129B8">
        <w:rPr>
          <w:rFonts w:ascii="Tahoma" w:hAnsi="Tahoma" w:cs="Tahoma"/>
          <w:sz w:val="20"/>
          <w:szCs w:val="20"/>
          <w:rtl/>
        </w:rPr>
        <w:t xml:space="preserve">. </w:t>
      </w:r>
    </w:p>
    <w:p w:rsidR="006503E0" w:rsidRPr="008129B8" w:rsidRDefault="006503E0" w:rsidP="006503E0">
      <w:pPr>
        <w:pStyle w:val="affe"/>
        <w:rPr>
          <w:rFonts w:ascii="Tahoma" w:hAnsi="Tahoma" w:cs="Tahoma"/>
          <w:sz w:val="20"/>
          <w:szCs w:val="20"/>
          <w:rtl/>
        </w:rPr>
      </w:pPr>
    </w:p>
    <w:p w:rsidR="006503E0" w:rsidRDefault="006503E0" w:rsidP="006503E0">
      <w:pPr>
        <w:pStyle w:val="affe"/>
        <w:numPr>
          <w:ilvl w:val="0"/>
          <w:numId w:val="25"/>
        </w:numPr>
        <w:spacing w:after="70"/>
        <w:ind w:left="0"/>
        <w:rPr>
          <w:rFonts w:ascii="Tahoma" w:hAnsi="Tahoma" w:cs="Tahoma"/>
          <w:sz w:val="20"/>
          <w:szCs w:val="20"/>
        </w:rPr>
      </w:pPr>
      <w:r w:rsidRPr="00D3345D">
        <w:rPr>
          <w:rFonts w:ascii="Tahoma" w:hAnsi="Tahoma" w:cs="Tahoma"/>
          <w:b w:val="0"/>
          <w:bCs/>
          <w:color w:val="984806" w:themeColor="accent6" w:themeShade="80"/>
          <w:sz w:val="20"/>
          <w:szCs w:val="20"/>
          <w:u w:val="double"/>
          <w:rtl/>
        </w:rPr>
        <w:t>סמכות להפעיל כוח סביר</w:t>
      </w:r>
      <w:r w:rsidRPr="00E75C90">
        <w:rPr>
          <w:rFonts w:ascii="Tahoma" w:hAnsi="Tahoma" w:cs="Tahoma" w:hint="cs"/>
          <w:sz w:val="20"/>
          <w:szCs w:val="20"/>
          <w:rtl/>
        </w:rPr>
        <w:t>:</w:t>
      </w:r>
      <w:r w:rsidRPr="008129B8">
        <w:rPr>
          <w:rFonts w:ascii="Tahoma" w:hAnsi="Tahoma" w:cs="Tahoma"/>
          <w:sz w:val="20"/>
          <w:szCs w:val="20"/>
          <w:rtl/>
        </w:rPr>
        <w:t xml:space="preserve"> </w:t>
      </w:r>
      <w:r>
        <w:rPr>
          <w:rFonts w:ascii="Tahoma" w:hAnsi="Tahoma" w:cs="Tahoma" w:hint="cs"/>
          <w:sz w:val="20"/>
          <w:szCs w:val="20"/>
          <w:rtl/>
        </w:rPr>
        <w:t xml:space="preserve">כזכור, </w:t>
      </w:r>
      <w:r w:rsidRPr="008129B8">
        <w:rPr>
          <w:rFonts w:ascii="Tahoma" w:hAnsi="Tahoma" w:cs="Tahoma"/>
          <w:sz w:val="20"/>
          <w:szCs w:val="20"/>
          <w:rtl/>
        </w:rPr>
        <w:t xml:space="preserve">בסמכות עיכוב </w:t>
      </w:r>
      <w:r w:rsidRPr="00D3345D">
        <w:rPr>
          <w:rFonts w:ascii="Tahoma" w:hAnsi="Tahoma" w:cs="Tahoma"/>
          <w:b w:val="0"/>
          <w:bCs/>
          <w:sz w:val="20"/>
          <w:szCs w:val="20"/>
          <w:rtl/>
        </w:rPr>
        <w:t>לשוטר</w:t>
      </w:r>
      <w:r w:rsidRPr="008129B8">
        <w:rPr>
          <w:rFonts w:ascii="Tahoma" w:hAnsi="Tahoma" w:cs="Tahoma"/>
          <w:sz w:val="20"/>
          <w:szCs w:val="20"/>
          <w:rtl/>
        </w:rPr>
        <w:t xml:space="preserve"> </w:t>
      </w:r>
      <w:r w:rsidRPr="00D3345D">
        <w:rPr>
          <w:rFonts w:ascii="Tahoma" w:hAnsi="Tahoma" w:cs="Tahoma"/>
          <w:b w:val="0"/>
          <w:bCs/>
          <w:sz w:val="20"/>
          <w:szCs w:val="20"/>
          <w:rtl/>
        </w:rPr>
        <w:t>אין</w:t>
      </w:r>
      <w:r w:rsidRPr="008129B8">
        <w:rPr>
          <w:rFonts w:ascii="Tahoma" w:hAnsi="Tahoma" w:cs="Tahoma"/>
          <w:sz w:val="20"/>
          <w:szCs w:val="20"/>
          <w:rtl/>
        </w:rPr>
        <w:t xml:space="preserve"> סמכות להפעיל כוח בעוד </w:t>
      </w:r>
      <w:r w:rsidRPr="00D3345D">
        <w:rPr>
          <w:rFonts w:ascii="Tahoma" w:hAnsi="Tahoma" w:cs="Tahoma"/>
          <w:b w:val="0"/>
          <w:bCs/>
          <w:sz w:val="20"/>
          <w:szCs w:val="20"/>
          <w:rtl/>
        </w:rPr>
        <w:t>שלאדם</w:t>
      </w:r>
      <w:r w:rsidRPr="00D3345D">
        <w:rPr>
          <w:rFonts w:ascii="Tahoma" w:hAnsi="Tahoma" w:cs="Tahoma"/>
          <w:sz w:val="20"/>
          <w:szCs w:val="20"/>
          <w:rtl/>
        </w:rPr>
        <w:t xml:space="preserve"> המעכב אדם אחר</w:t>
      </w:r>
      <w:r w:rsidRPr="008129B8">
        <w:rPr>
          <w:rFonts w:ascii="Tahoma" w:hAnsi="Tahoma" w:cs="Tahoma"/>
          <w:sz w:val="20"/>
          <w:szCs w:val="20"/>
          <w:rtl/>
        </w:rPr>
        <w:t xml:space="preserve"> </w:t>
      </w:r>
      <w:r w:rsidRPr="00D3345D">
        <w:rPr>
          <w:rFonts w:ascii="Tahoma" w:hAnsi="Tahoma" w:cs="Tahoma"/>
          <w:b w:val="0"/>
          <w:bCs/>
          <w:sz w:val="20"/>
          <w:szCs w:val="20"/>
          <w:rtl/>
        </w:rPr>
        <w:t>יש</w:t>
      </w:r>
      <w:r w:rsidRPr="008129B8">
        <w:rPr>
          <w:rFonts w:ascii="Tahoma" w:hAnsi="Tahoma" w:cs="Tahoma"/>
          <w:sz w:val="20"/>
          <w:szCs w:val="20"/>
          <w:rtl/>
        </w:rPr>
        <w:t xml:space="preserve"> סמכות להפעיל כוח סביר. ההבדל נובע מהעובדה </w:t>
      </w:r>
      <w:r w:rsidRPr="00D3345D">
        <w:rPr>
          <w:rFonts w:ascii="Tahoma" w:hAnsi="Tahoma" w:cs="Tahoma"/>
          <w:sz w:val="20"/>
          <w:szCs w:val="20"/>
          <w:highlight w:val="yellow"/>
          <w:rtl/>
        </w:rPr>
        <w:t>שכאשר מתנגדים לעיכוב קמה הסמכות לעצור, אשר גוררת את האפשרות להפעיל כוח לצורכי מעצר</w:t>
      </w:r>
      <w:r w:rsidRPr="008129B8">
        <w:rPr>
          <w:rFonts w:ascii="Tahoma" w:hAnsi="Tahoma" w:cs="Tahoma"/>
          <w:sz w:val="20"/>
          <w:szCs w:val="20"/>
          <w:rtl/>
        </w:rPr>
        <w:t>.</w:t>
      </w:r>
    </w:p>
    <w:p w:rsidR="006503E0" w:rsidRPr="008129B8" w:rsidRDefault="006503E0" w:rsidP="00D3345D">
      <w:pPr>
        <w:pStyle w:val="affe"/>
        <w:rPr>
          <w:rFonts w:ascii="Tahoma" w:hAnsi="Tahoma" w:cs="Tahoma"/>
          <w:sz w:val="20"/>
          <w:szCs w:val="20"/>
        </w:rPr>
      </w:pPr>
      <w:r w:rsidRPr="006503E0">
        <w:rPr>
          <w:rFonts w:ascii="Tahoma" w:eastAsia="Calibri" w:hAnsi="Tahoma" w:cs="Tahoma"/>
          <w:b w:val="0"/>
          <w:color w:val="FFFFFF" w:themeColor="background1"/>
          <w:sz w:val="20"/>
          <w:szCs w:val="20"/>
          <w:highlight w:val="darkBlue"/>
          <w:rtl/>
        </w:rPr>
        <w:t>ס'</w:t>
      </w:r>
      <w:r w:rsidRPr="006503E0">
        <w:rPr>
          <w:rFonts w:ascii="Tahoma" w:eastAsia="Calibri" w:hAnsi="Tahoma" w:cs="Tahoma" w:hint="cs"/>
          <w:b w:val="0"/>
          <w:color w:val="FFFFFF" w:themeColor="background1"/>
          <w:sz w:val="20"/>
          <w:szCs w:val="20"/>
          <w:highlight w:val="darkBlue"/>
          <w:rtl/>
        </w:rPr>
        <w:t xml:space="preserve"> </w:t>
      </w:r>
      <w:r w:rsidRPr="006503E0">
        <w:rPr>
          <w:rFonts w:ascii="Tahoma" w:eastAsia="Calibri" w:hAnsi="Tahoma" w:cs="Tahoma"/>
          <w:b w:val="0"/>
          <w:color w:val="FFFFFF" w:themeColor="background1"/>
          <w:sz w:val="20"/>
          <w:szCs w:val="20"/>
          <w:highlight w:val="darkBlue"/>
          <w:rtl/>
        </w:rPr>
        <w:t xml:space="preserve">19 </w:t>
      </w:r>
      <w:proofErr w:type="spellStart"/>
      <w:r w:rsidRPr="006503E0">
        <w:rPr>
          <w:rFonts w:ascii="Tahoma" w:eastAsia="Calibri" w:hAnsi="Tahoma" w:cs="Tahoma"/>
          <w:b w:val="0"/>
          <w:color w:val="FFFFFF" w:themeColor="background1"/>
          <w:sz w:val="20"/>
          <w:szCs w:val="20"/>
          <w:highlight w:val="darkBlue"/>
          <w:rtl/>
        </w:rPr>
        <w:t>לפסד"פ</w:t>
      </w:r>
      <w:proofErr w:type="spellEnd"/>
      <w:r w:rsidRPr="008129B8">
        <w:rPr>
          <w:rFonts w:ascii="Tahoma" w:hAnsi="Tahoma" w:cs="Tahoma"/>
          <w:sz w:val="20"/>
          <w:szCs w:val="20"/>
          <w:rtl/>
        </w:rPr>
        <w:t xml:space="preserve"> </w:t>
      </w:r>
      <w:r>
        <w:rPr>
          <w:rFonts w:ascii="Tahoma" w:hAnsi="Tahoma" w:cs="Tahoma" w:hint="cs"/>
          <w:sz w:val="20"/>
          <w:szCs w:val="20"/>
          <w:rtl/>
        </w:rPr>
        <w:t>הוא המקור להיתר לשימוש</w:t>
      </w:r>
      <w:r w:rsidRPr="008129B8">
        <w:rPr>
          <w:rFonts w:ascii="Tahoma" w:hAnsi="Tahoma" w:cs="Tahoma"/>
          <w:sz w:val="20"/>
          <w:szCs w:val="20"/>
          <w:rtl/>
        </w:rPr>
        <w:t xml:space="preserve"> </w:t>
      </w:r>
      <w:r w:rsidRPr="00D3345D">
        <w:rPr>
          <w:rFonts w:ascii="Tahoma" w:hAnsi="Tahoma" w:cs="Tahoma"/>
          <w:b w:val="0"/>
          <w:bCs/>
          <w:sz w:val="20"/>
          <w:szCs w:val="20"/>
          <w:rtl/>
        </w:rPr>
        <w:t xml:space="preserve">בכל אמצעי סביר הדרוש למעצר אם האדם </w:t>
      </w:r>
      <w:r w:rsidRPr="00D3345D">
        <w:rPr>
          <w:rFonts w:ascii="Tahoma" w:hAnsi="Tahoma" w:cs="Tahoma" w:hint="cs"/>
          <w:b w:val="0"/>
          <w:bCs/>
          <w:sz w:val="20"/>
          <w:szCs w:val="20"/>
          <w:rtl/>
        </w:rPr>
        <w:t>מתנגד</w:t>
      </w:r>
      <w:r w:rsidRPr="008129B8">
        <w:rPr>
          <w:rFonts w:ascii="Tahoma" w:hAnsi="Tahoma" w:cs="Tahoma"/>
          <w:sz w:val="20"/>
          <w:szCs w:val="20"/>
          <w:rtl/>
        </w:rPr>
        <w:t xml:space="preserve">. </w:t>
      </w:r>
      <w:r w:rsidRPr="00D3345D">
        <w:rPr>
          <w:rFonts w:ascii="Tahoma" w:hAnsi="Tahoma" w:cs="Tahoma"/>
          <w:sz w:val="20"/>
          <w:szCs w:val="20"/>
          <w:highlight w:val="yellow"/>
          <w:rtl/>
        </w:rPr>
        <w:t>כוח סביר הוא תלוי נסיבות</w:t>
      </w:r>
      <w:r>
        <w:rPr>
          <w:rFonts w:ascii="Tahoma" w:hAnsi="Tahoma" w:cs="Tahoma" w:hint="cs"/>
          <w:sz w:val="20"/>
          <w:szCs w:val="20"/>
          <w:rtl/>
        </w:rPr>
        <w:t>.</w:t>
      </w:r>
      <w:r w:rsidRPr="008129B8">
        <w:rPr>
          <w:rFonts w:ascii="Tahoma" w:hAnsi="Tahoma" w:cs="Tahoma"/>
          <w:sz w:val="20"/>
          <w:szCs w:val="20"/>
          <w:rtl/>
        </w:rPr>
        <w:t xml:space="preserve"> </w:t>
      </w:r>
      <w:r>
        <w:rPr>
          <w:rFonts w:ascii="Tahoma" w:hAnsi="Tahoma" w:cs="Tahoma" w:hint="cs"/>
          <w:sz w:val="20"/>
          <w:szCs w:val="20"/>
          <w:rtl/>
        </w:rPr>
        <w:t>ייתכן</w:t>
      </w:r>
      <w:r w:rsidRPr="008129B8">
        <w:rPr>
          <w:rFonts w:ascii="Tahoma" w:hAnsi="Tahoma" w:cs="Tahoma"/>
          <w:sz w:val="20"/>
          <w:szCs w:val="20"/>
          <w:rtl/>
        </w:rPr>
        <w:t xml:space="preserve"> מקרה שבו </w:t>
      </w:r>
      <w:r w:rsidR="00D3345D">
        <w:rPr>
          <w:rFonts w:ascii="Tahoma" w:hAnsi="Tahoma" w:cs="Tahoma" w:hint="cs"/>
          <w:sz w:val="20"/>
          <w:szCs w:val="20"/>
          <w:rtl/>
        </w:rPr>
        <w:t xml:space="preserve">גם </w:t>
      </w:r>
      <w:proofErr w:type="spellStart"/>
      <w:r w:rsidRPr="008129B8">
        <w:rPr>
          <w:rFonts w:ascii="Tahoma" w:hAnsi="Tahoma" w:cs="Tahoma"/>
          <w:sz w:val="20"/>
          <w:szCs w:val="20"/>
          <w:rtl/>
        </w:rPr>
        <w:t>איזוק</w:t>
      </w:r>
      <w:proofErr w:type="spellEnd"/>
      <w:r w:rsidRPr="008129B8">
        <w:rPr>
          <w:rFonts w:ascii="Tahoma" w:hAnsi="Tahoma" w:cs="Tahoma"/>
          <w:sz w:val="20"/>
          <w:szCs w:val="20"/>
          <w:rtl/>
        </w:rPr>
        <w:t xml:space="preserve"> הוא דבר בלתי סביר בנסיבות.</w:t>
      </w:r>
    </w:p>
    <w:p w:rsidR="006503E0" w:rsidRPr="00E75C90" w:rsidRDefault="006503E0" w:rsidP="006503E0">
      <w:pPr>
        <w:pStyle w:val="affe"/>
        <w:rPr>
          <w:rFonts w:ascii="Tahoma" w:hAnsi="Tahoma" w:cs="Tahoma"/>
          <w:sz w:val="20"/>
          <w:szCs w:val="20"/>
          <w:rtl/>
        </w:rPr>
      </w:pPr>
    </w:p>
    <w:p w:rsidR="006503E0" w:rsidRPr="008129B8" w:rsidRDefault="006503E0" w:rsidP="006503E0">
      <w:pPr>
        <w:pStyle w:val="affe"/>
        <w:rPr>
          <w:rFonts w:ascii="Tahoma" w:hAnsi="Tahoma" w:cs="Tahoma"/>
          <w:sz w:val="20"/>
          <w:szCs w:val="20"/>
          <w:rtl/>
        </w:rPr>
      </w:pPr>
      <w:r>
        <w:rPr>
          <w:rFonts w:ascii="Tahoma" w:hAnsi="Tahoma" w:cs="Tahoma"/>
          <w:b w:val="0"/>
          <w:sz w:val="20"/>
          <w:szCs w:val="20"/>
          <w:highlight w:val="green"/>
          <w:rtl/>
        </w:rPr>
        <w:t>פס"ד עובדיה נ' היועמ"ש</w:t>
      </w:r>
      <w:r w:rsidRPr="003749D0">
        <w:rPr>
          <w:rFonts w:ascii="Tahoma" w:hAnsi="Tahoma" w:cs="Tahoma"/>
          <w:b w:val="0"/>
          <w:sz w:val="20"/>
          <w:szCs w:val="20"/>
          <w:rtl/>
        </w:rPr>
        <w:t>:</w:t>
      </w:r>
      <w:r w:rsidRPr="008129B8">
        <w:rPr>
          <w:rFonts w:ascii="Tahoma" w:hAnsi="Tahoma" w:cs="Tahoma"/>
          <w:color w:val="FFFF00"/>
          <w:sz w:val="20"/>
          <w:szCs w:val="20"/>
          <w:rtl/>
        </w:rPr>
        <w:t xml:space="preserve"> </w:t>
      </w:r>
      <w:r w:rsidRPr="008129B8">
        <w:rPr>
          <w:rFonts w:ascii="Tahoma" w:hAnsi="Tahoma" w:cs="Tahoma"/>
          <w:sz w:val="20"/>
          <w:szCs w:val="20"/>
          <w:rtl/>
        </w:rPr>
        <w:t xml:space="preserve">שוטרים באו לעצור דייג בגין החזקה אסורה של חומרי נפץ. הדייג לא התנגד למעצר </w:t>
      </w:r>
      <w:r>
        <w:rPr>
          <w:rFonts w:ascii="Tahoma" w:hAnsi="Tahoma" w:cs="Tahoma" w:hint="cs"/>
          <w:sz w:val="20"/>
          <w:szCs w:val="20"/>
          <w:u w:val="single"/>
          <w:rtl/>
        </w:rPr>
        <w:t>ובכ"ז</w:t>
      </w:r>
      <w:r w:rsidRPr="008129B8">
        <w:rPr>
          <w:rFonts w:ascii="Tahoma" w:hAnsi="Tahoma" w:cs="Tahoma"/>
          <w:sz w:val="20"/>
          <w:szCs w:val="20"/>
          <w:rtl/>
        </w:rPr>
        <w:t xml:space="preserve"> בשלב מסוים השוטרים </w:t>
      </w:r>
      <w:r>
        <w:rPr>
          <w:rFonts w:ascii="Tahoma" w:hAnsi="Tahoma" w:cs="Tahoma" w:hint="cs"/>
          <w:sz w:val="20"/>
          <w:szCs w:val="20"/>
          <w:rtl/>
        </w:rPr>
        <w:t>אזקו</w:t>
      </w:r>
      <w:r w:rsidRPr="008129B8">
        <w:rPr>
          <w:rFonts w:ascii="Tahoma" w:hAnsi="Tahoma" w:cs="Tahoma"/>
          <w:sz w:val="20"/>
          <w:szCs w:val="20"/>
          <w:rtl/>
        </w:rPr>
        <w:t xml:space="preserve"> אותו ולכן הוא התנגד ותקף שוטר. </w:t>
      </w:r>
      <w:r w:rsidRPr="00E75C90">
        <w:rPr>
          <w:rFonts w:ascii="Tahoma" w:hAnsi="Tahoma" w:cs="Tahoma"/>
          <w:sz w:val="20"/>
          <w:szCs w:val="20"/>
          <w:highlight w:val="yellow"/>
          <w:rtl/>
        </w:rPr>
        <w:t>ביהמ"ש זיכה אותו מתקיפת שוטר משום שהוא לא התנגד למעצר ולא היה צורך לאזוק אותו ומכאן שהיה שימוש בכוח לא סביר</w:t>
      </w:r>
      <w:r w:rsidRPr="008129B8">
        <w:rPr>
          <w:rFonts w:ascii="Tahoma" w:hAnsi="Tahoma" w:cs="Tahoma"/>
          <w:sz w:val="20"/>
          <w:szCs w:val="20"/>
          <w:rtl/>
        </w:rPr>
        <w:t>. כוח סביר הוא בהקשר הנסיבות ודרישת המידתיות חלה גם כאן.</w:t>
      </w:r>
    </w:p>
    <w:p w:rsidR="006503E0" w:rsidRPr="008129B8" w:rsidRDefault="006503E0" w:rsidP="006503E0">
      <w:pPr>
        <w:pStyle w:val="affe"/>
        <w:rPr>
          <w:rFonts w:ascii="Tahoma" w:hAnsi="Tahoma" w:cs="Tahoma"/>
          <w:sz w:val="20"/>
          <w:szCs w:val="20"/>
          <w:rtl/>
        </w:rPr>
      </w:pPr>
    </w:p>
    <w:p w:rsidR="006503E0" w:rsidRPr="008129B8" w:rsidRDefault="006503E0" w:rsidP="006503E0">
      <w:pPr>
        <w:pStyle w:val="affe"/>
        <w:rPr>
          <w:rFonts w:ascii="Tahoma" w:hAnsi="Tahoma" w:cs="Tahoma"/>
          <w:sz w:val="20"/>
          <w:szCs w:val="20"/>
          <w:rtl/>
        </w:rPr>
      </w:pPr>
      <w:r w:rsidRPr="008129B8">
        <w:rPr>
          <w:rFonts w:ascii="Tahoma" w:hAnsi="Tahoma" w:cs="Tahoma"/>
          <w:sz w:val="20"/>
          <w:szCs w:val="20"/>
          <w:rtl/>
        </w:rPr>
        <w:t xml:space="preserve">בניגוד </w:t>
      </w:r>
      <w:r w:rsidRPr="00256D62">
        <w:rPr>
          <w:rFonts w:ascii="Tahoma" w:hAnsi="Tahoma" w:cs="Tahoma"/>
          <w:sz w:val="20"/>
          <w:szCs w:val="20"/>
          <w:highlight w:val="green"/>
          <w:rtl/>
        </w:rPr>
        <w:t>לפס"ד עובדיה</w:t>
      </w:r>
      <w:r w:rsidRPr="008129B8">
        <w:rPr>
          <w:rFonts w:ascii="Tahoma" w:hAnsi="Tahoma" w:cs="Tahoma"/>
          <w:sz w:val="20"/>
          <w:szCs w:val="20"/>
          <w:rtl/>
        </w:rPr>
        <w:t xml:space="preserve"> </w:t>
      </w:r>
      <w:r w:rsidRPr="00E75C90">
        <w:rPr>
          <w:rFonts w:ascii="Tahoma" w:hAnsi="Tahoma" w:cs="Tahoma"/>
          <w:b w:val="0"/>
          <w:bCs/>
          <w:sz w:val="20"/>
          <w:szCs w:val="20"/>
          <w:rtl/>
        </w:rPr>
        <w:t>יתכנו מקרים שבהם אפילו כוח קטלני שיש בו פוטנציאל להמית יהיה</w:t>
      </w:r>
      <w:r w:rsidRPr="00E75C90">
        <w:rPr>
          <w:rFonts w:ascii="Tahoma" w:hAnsi="Tahoma" w:cs="Tahoma" w:hint="cs"/>
          <w:b w:val="0"/>
          <w:bCs/>
          <w:sz w:val="20"/>
          <w:szCs w:val="20"/>
          <w:rtl/>
        </w:rPr>
        <w:t xml:space="preserve"> </w:t>
      </w:r>
      <w:r>
        <w:rPr>
          <w:rFonts w:ascii="Tahoma" w:hAnsi="Tahoma" w:cs="Tahoma" w:hint="cs"/>
          <w:b w:val="0"/>
          <w:bCs/>
          <w:sz w:val="20"/>
          <w:szCs w:val="20"/>
          <w:rtl/>
        </w:rPr>
        <w:t xml:space="preserve">כוח </w:t>
      </w:r>
      <w:r w:rsidRPr="00E75C90">
        <w:rPr>
          <w:rFonts w:ascii="Tahoma" w:hAnsi="Tahoma" w:cs="Tahoma"/>
          <w:b w:val="0"/>
          <w:bCs/>
          <w:sz w:val="20"/>
          <w:szCs w:val="20"/>
          <w:rtl/>
        </w:rPr>
        <w:t>סביר בנסיבות מסוימות</w:t>
      </w:r>
      <w:r w:rsidRPr="008129B8">
        <w:rPr>
          <w:rFonts w:ascii="Tahoma" w:hAnsi="Tahoma" w:cs="Tahoma"/>
          <w:sz w:val="20"/>
          <w:szCs w:val="20"/>
          <w:rtl/>
        </w:rPr>
        <w:t xml:space="preserve">. </w:t>
      </w:r>
      <w:r>
        <w:rPr>
          <w:rFonts w:ascii="Tahoma" w:hAnsi="Tahoma" w:cs="Tahoma" w:hint="cs"/>
          <w:sz w:val="20"/>
          <w:szCs w:val="20"/>
          <w:rtl/>
        </w:rPr>
        <w:t>נפנה לפסקי הדין שהתוו את ההלכה בנושא.</w:t>
      </w:r>
    </w:p>
    <w:p w:rsidR="006503E0" w:rsidRPr="008129B8" w:rsidRDefault="006503E0" w:rsidP="006503E0">
      <w:pPr>
        <w:pStyle w:val="affe"/>
        <w:rPr>
          <w:rFonts w:ascii="Tahoma" w:hAnsi="Tahoma" w:cs="Tahoma"/>
          <w:sz w:val="20"/>
          <w:szCs w:val="20"/>
          <w:rtl/>
        </w:rPr>
      </w:pPr>
    </w:p>
    <w:p w:rsidR="006503E0" w:rsidRPr="008129B8" w:rsidRDefault="006503E0" w:rsidP="0013219D">
      <w:pPr>
        <w:pStyle w:val="affe"/>
        <w:spacing w:after="70"/>
        <w:rPr>
          <w:rFonts w:ascii="Tahoma" w:hAnsi="Tahoma" w:cs="Tahoma"/>
          <w:sz w:val="20"/>
          <w:szCs w:val="20"/>
          <w:rtl/>
        </w:rPr>
      </w:pPr>
      <w:r w:rsidRPr="008129B8">
        <w:rPr>
          <w:rFonts w:ascii="Tahoma" w:hAnsi="Tahoma" w:cs="Tahoma"/>
          <w:b w:val="0"/>
          <w:sz w:val="20"/>
          <w:szCs w:val="20"/>
          <w:highlight w:val="green"/>
          <w:rtl/>
        </w:rPr>
        <w:t>פס"ד גולד</w:t>
      </w:r>
      <w:r w:rsidRPr="00E75C90">
        <w:rPr>
          <w:rFonts w:ascii="Tahoma" w:hAnsi="Tahoma" w:cs="Tahoma"/>
          <w:b w:val="0"/>
          <w:sz w:val="20"/>
          <w:szCs w:val="20"/>
          <w:rtl/>
        </w:rPr>
        <w:t>:</w:t>
      </w:r>
      <w:r w:rsidRPr="008129B8">
        <w:rPr>
          <w:rFonts w:ascii="Tahoma" w:hAnsi="Tahoma" w:cs="Tahoma"/>
          <w:color w:val="FFFF00"/>
          <w:sz w:val="20"/>
          <w:szCs w:val="20"/>
          <w:rtl/>
        </w:rPr>
        <w:t xml:space="preserve"> </w:t>
      </w:r>
      <w:r w:rsidRPr="008129B8">
        <w:rPr>
          <w:rFonts w:ascii="Tahoma" w:hAnsi="Tahoma" w:cs="Tahoma"/>
          <w:sz w:val="20"/>
          <w:szCs w:val="20"/>
          <w:rtl/>
        </w:rPr>
        <w:t>עצור בתחנת משטרה ניסה להימלט בכך שבעט בגולד השוטר. גולד הזהיר אותו מילולית ולאחר שהמשיך ירה יריית אזהרה באוויר ואז ירה מתוך כוונה לפגוע ברגלו של העצור כדי למנוע את הה</w:t>
      </w:r>
      <w:r>
        <w:rPr>
          <w:rFonts w:ascii="Tahoma" w:hAnsi="Tahoma" w:cs="Tahoma" w:hint="cs"/>
          <w:sz w:val="20"/>
          <w:szCs w:val="20"/>
          <w:rtl/>
        </w:rPr>
        <w:t>י</w:t>
      </w:r>
      <w:r w:rsidRPr="008129B8">
        <w:rPr>
          <w:rFonts w:ascii="Tahoma" w:hAnsi="Tahoma" w:cs="Tahoma"/>
          <w:sz w:val="20"/>
          <w:szCs w:val="20"/>
          <w:rtl/>
        </w:rPr>
        <w:t xml:space="preserve">מלטות שלו </w:t>
      </w:r>
      <w:r w:rsidRPr="004E2315">
        <w:rPr>
          <w:rFonts w:ascii="Tahoma" w:hAnsi="Tahoma" w:cs="Tahoma"/>
          <w:sz w:val="20"/>
          <w:szCs w:val="20"/>
          <w:u w:val="single"/>
          <w:rtl/>
        </w:rPr>
        <w:t>אבל</w:t>
      </w:r>
      <w:r w:rsidRPr="008129B8">
        <w:rPr>
          <w:rFonts w:ascii="Tahoma" w:hAnsi="Tahoma" w:cs="Tahoma"/>
          <w:sz w:val="20"/>
          <w:szCs w:val="20"/>
          <w:rtl/>
        </w:rPr>
        <w:t xml:space="preserve"> בטעות הרג אותו. השוטר זוכה.</w:t>
      </w:r>
    </w:p>
    <w:p w:rsidR="006503E0" w:rsidRPr="006472E5" w:rsidRDefault="006503E0" w:rsidP="0013219D">
      <w:pPr>
        <w:pStyle w:val="affe"/>
        <w:spacing w:after="70"/>
        <w:rPr>
          <w:rFonts w:ascii="Tahoma" w:hAnsi="Tahoma" w:cs="Tahoma"/>
          <w:sz w:val="20"/>
          <w:szCs w:val="20"/>
          <w:rtl/>
        </w:rPr>
      </w:pPr>
      <w:r w:rsidRPr="006472E5">
        <w:rPr>
          <w:rFonts w:ascii="Tahoma" w:hAnsi="Tahoma" w:cs="Tahoma"/>
          <w:sz w:val="20"/>
          <w:szCs w:val="20"/>
          <w:u w:val="single"/>
          <w:rtl/>
        </w:rPr>
        <w:t xml:space="preserve">ביהמ"ש קבע </w:t>
      </w:r>
      <w:r w:rsidR="0013219D" w:rsidRPr="006472E5">
        <w:rPr>
          <w:rFonts w:ascii="Tahoma" w:hAnsi="Tahoma" w:cs="Tahoma"/>
          <w:sz w:val="20"/>
          <w:szCs w:val="20"/>
          <w:u w:val="single"/>
          <w:rtl/>
        </w:rPr>
        <w:t xml:space="preserve">כי </w:t>
      </w:r>
      <w:r w:rsidRPr="006472E5">
        <w:rPr>
          <w:rFonts w:ascii="Tahoma" w:hAnsi="Tahoma" w:cs="Tahoma"/>
          <w:sz w:val="20"/>
          <w:szCs w:val="20"/>
          <w:u w:val="single"/>
          <w:rtl/>
        </w:rPr>
        <w:t xml:space="preserve">שימוש בכוח קטלני מותר </w:t>
      </w:r>
      <w:r>
        <w:rPr>
          <w:rFonts w:ascii="Tahoma" w:hAnsi="Tahoma" w:cs="Tahoma" w:hint="cs"/>
          <w:sz w:val="20"/>
          <w:szCs w:val="20"/>
          <w:u w:val="single"/>
          <w:rtl/>
        </w:rPr>
        <w:t>בהתקיימות 3</w:t>
      </w:r>
      <w:r w:rsidRPr="006472E5">
        <w:rPr>
          <w:rFonts w:ascii="Tahoma" w:hAnsi="Tahoma" w:cs="Tahoma"/>
          <w:sz w:val="20"/>
          <w:szCs w:val="20"/>
          <w:u w:val="single"/>
          <w:rtl/>
        </w:rPr>
        <w:t xml:space="preserve"> תנאים</w:t>
      </w:r>
      <w:r w:rsidRPr="006472E5">
        <w:rPr>
          <w:rFonts w:ascii="Tahoma" w:hAnsi="Tahoma" w:cs="Tahoma" w:hint="cs"/>
          <w:sz w:val="20"/>
          <w:szCs w:val="20"/>
          <w:rtl/>
        </w:rPr>
        <w:t>:</w:t>
      </w:r>
    </w:p>
    <w:p w:rsidR="006503E0" w:rsidRPr="008129B8" w:rsidRDefault="006503E0" w:rsidP="006503E0">
      <w:pPr>
        <w:pStyle w:val="affe"/>
        <w:numPr>
          <w:ilvl w:val="0"/>
          <w:numId w:val="26"/>
        </w:numPr>
        <w:spacing w:after="70"/>
        <w:ind w:left="363"/>
        <w:rPr>
          <w:rFonts w:ascii="Tahoma" w:hAnsi="Tahoma" w:cs="Tahoma"/>
          <w:sz w:val="20"/>
          <w:szCs w:val="20"/>
        </w:rPr>
      </w:pPr>
      <w:r w:rsidRPr="00BD4FFA">
        <w:rPr>
          <w:rFonts w:ascii="Tahoma" w:hAnsi="Tahoma" w:cs="Tahoma"/>
          <w:b w:val="0"/>
          <w:bCs/>
          <w:sz w:val="20"/>
          <w:szCs w:val="20"/>
          <w:rtl/>
        </w:rPr>
        <w:t>המעצר הבסיסי היה חוקי</w:t>
      </w:r>
      <w:r w:rsidRPr="008129B8">
        <w:rPr>
          <w:rFonts w:ascii="Tahoma" w:hAnsi="Tahoma" w:cs="Tahoma"/>
          <w:sz w:val="20"/>
          <w:szCs w:val="20"/>
          <w:rtl/>
        </w:rPr>
        <w:t xml:space="preserve"> – כדי שתהיה סמכות נלו</w:t>
      </w:r>
      <w:r>
        <w:rPr>
          <w:rFonts w:ascii="Tahoma" w:hAnsi="Tahoma" w:cs="Tahoma" w:hint="cs"/>
          <w:sz w:val="20"/>
          <w:szCs w:val="20"/>
          <w:rtl/>
        </w:rPr>
        <w:t>ו</w:t>
      </w:r>
      <w:r w:rsidRPr="008129B8">
        <w:rPr>
          <w:rFonts w:ascii="Tahoma" w:hAnsi="Tahoma" w:cs="Tahoma"/>
          <w:sz w:val="20"/>
          <w:szCs w:val="20"/>
          <w:rtl/>
        </w:rPr>
        <w:t>ית.</w:t>
      </w:r>
    </w:p>
    <w:p w:rsidR="006503E0" w:rsidRPr="008129B8" w:rsidRDefault="006503E0" w:rsidP="006503E0">
      <w:pPr>
        <w:pStyle w:val="affe"/>
        <w:numPr>
          <w:ilvl w:val="0"/>
          <w:numId w:val="26"/>
        </w:numPr>
        <w:spacing w:after="70"/>
        <w:ind w:left="363"/>
        <w:rPr>
          <w:rFonts w:ascii="Tahoma" w:hAnsi="Tahoma" w:cs="Tahoma"/>
          <w:sz w:val="20"/>
          <w:szCs w:val="20"/>
        </w:rPr>
      </w:pPr>
      <w:r w:rsidRPr="00BD4FFA">
        <w:rPr>
          <w:rFonts w:ascii="Tahoma" w:hAnsi="Tahoma" w:cs="Tahoma"/>
          <w:b w:val="0"/>
          <w:bCs/>
          <w:sz w:val="20"/>
          <w:szCs w:val="20"/>
          <w:rtl/>
        </w:rPr>
        <w:t>המעצר הוא ב</w:t>
      </w:r>
      <w:r w:rsidRPr="00BD4FFA">
        <w:rPr>
          <w:rFonts w:ascii="Tahoma" w:hAnsi="Tahoma" w:cs="Tahoma" w:hint="cs"/>
          <w:b w:val="0"/>
          <w:bCs/>
          <w:sz w:val="20"/>
          <w:szCs w:val="20"/>
          <w:rtl/>
        </w:rPr>
        <w:t xml:space="preserve">גין </w:t>
      </w:r>
      <w:r w:rsidRPr="00BD4FFA">
        <w:rPr>
          <w:rFonts w:ascii="Tahoma" w:hAnsi="Tahoma" w:cs="Tahoma"/>
          <w:b w:val="0"/>
          <w:bCs/>
          <w:sz w:val="20"/>
          <w:szCs w:val="20"/>
          <w:rtl/>
        </w:rPr>
        <w:t>עבירת פשע</w:t>
      </w:r>
      <w:r>
        <w:rPr>
          <w:rFonts w:ascii="Tahoma" w:hAnsi="Tahoma" w:cs="Tahoma" w:hint="cs"/>
          <w:sz w:val="20"/>
          <w:szCs w:val="20"/>
          <w:rtl/>
        </w:rPr>
        <w:t>.</w:t>
      </w:r>
    </w:p>
    <w:p w:rsidR="006503E0" w:rsidRPr="008129B8" w:rsidRDefault="006503E0" w:rsidP="0013219D">
      <w:pPr>
        <w:pStyle w:val="affe"/>
        <w:numPr>
          <w:ilvl w:val="0"/>
          <w:numId w:val="26"/>
        </w:numPr>
        <w:ind w:left="363"/>
        <w:rPr>
          <w:rFonts w:ascii="Tahoma" w:hAnsi="Tahoma" w:cs="Tahoma"/>
          <w:sz w:val="20"/>
          <w:szCs w:val="20"/>
        </w:rPr>
      </w:pPr>
      <w:r w:rsidRPr="00BD4FFA">
        <w:rPr>
          <w:rFonts w:ascii="Tahoma" w:hAnsi="Tahoma" w:cs="Tahoma"/>
          <w:b w:val="0"/>
          <w:bCs/>
          <w:sz w:val="20"/>
          <w:szCs w:val="20"/>
          <w:rtl/>
        </w:rPr>
        <w:t>הירי הוא האמצעי האחרון היעיל</w:t>
      </w:r>
      <w:r>
        <w:rPr>
          <w:rFonts w:ascii="Tahoma" w:hAnsi="Tahoma" w:cs="Tahoma" w:hint="cs"/>
          <w:sz w:val="20"/>
          <w:szCs w:val="20"/>
          <w:rtl/>
        </w:rPr>
        <w:t xml:space="preserve"> </w:t>
      </w:r>
      <w:r w:rsidRPr="008129B8">
        <w:rPr>
          <w:rFonts w:ascii="Tahoma" w:hAnsi="Tahoma" w:cs="Tahoma"/>
          <w:sz w:val="20"/>
          <w:szCs w:val="20"/>
          <w:rtl/>
        </w:rPr>
        <w:t xml:space="preserve">- כשאין ברירה, ניסינו </w:t>
      </w:r>
      <w:proofErr w:type="spellStart"/>
      <w:r w:rsidRPr="008129B8">
        <w:rPr>
          <w:rFonts w:ascii="Tahoma" w:hAnsi="Tahoma" w:cs="Tahoma"/>
          <w:sz w:val="20"/>
          <w:szCs w:val="20"/>
          <w:rtl/>
        </w:rPr>
        <w:t>הכל</w:t>
      </w:r>
      <w:proofErr w:type="spellEnd"/>
      <w:r w:rsidRPr="008129B8">
        <w:rPr>
          <w:rFonts w:ascii="Tahoma" w:hAnsi="Tahoma" w:cs="Tahoma"/>
          <w:sz w:val="20"/>
          <w:szCs w:val="20"/>
          <w:rtl/>
        </w:rPr>
        <w:t xml:space="preserve"> לפני </w:t>
      </w:r>
      <w:r>
        <w:rPr>
          <w:rFonts w:ascii="Tahoma" w:hAnsi="Tahoma" w:cs="Tahoma" w:hint="cs"/>
          <w:sz w:val="20"/>
          <w:szCs w:val="20"/>
          <w:rtl/>
        </w:rPr>
        <w:t>כן</w:t>
      </w:r>
      <w:r w:rsidRPr="008129B8">
        <w:rPr>
          <w:rFonts w:ascii="Tahoma" w:hAnsi="Tahoma" w:cs="Tahoma"/>
          <w:sz w:val="20"/>
          <w:szCs w:val="20"/>
          <w:rtl/>
        </w:rPr>
        <w:t xml:space="preserve"> וגם כאן יורים לפי נוהל פתיחה באש</w:t>
      </w:r>
      <w:r>
        <w:rPr>
          <w:rFonts w:ascii="Tahoma" w:hAnsi="Tahoma" w:cs="Tahoma" w:hint="cs"/>
          <w:sz w:val="20"/>
          <w:szCs w:val="20"/>
          <w:rtl/>
        </w:rPr>
        <w:t xml:space="preserve"> </w:t>
      </w:r>
      <w:r w:rsidRPr="008129B8">
        <w:rPr>
          <w:rFonts w:ascii="Tahoma" w:hAnsi="Tahoma" w:cs="Tahoma"/>
          <w:sz w:val="20"/>
          <w:szCs w:val="20"/>
          <w:rtl/>
        </w:rPr>
        <w:t xml:space="preserve">- אזהרה מילולית, </w:t>
      </w:r>
      <w:proofErr w:type="spellStart"/>
      <w:r w:rsidRPr="008129B8">
        <w:rPr>
          <w:rFonts w:ascii="Tahoma" w:hAnsi="Tahoma" w:cs="Tahoma"/>
          <w:sz w:val="20"/>
          <w:szCs w:val="20"/>
          <w:rtl/>
        </w:rPr>
        <w:t>יריה</w:t>
      </w:r>
      <w:proofErr w:type="spellEnd"/>
      <w:r w:rsidRPr="008129B8">
        <w:rPr>
          <w:rFonts w:ascii="Tahoma" w:hAnsi="Tahoma" w:cs="Tahoma"/>
          <w:sz w:val="20"/>
          <w:szCs w:val="20"/>
          <w:rtl/>
        </w:rPr>
        <w:t xml:space="preserve"> </w:t>
      </w:r>
      <w:proofErr w:type="spellStart"/>
      <w:r w:rsidRPr="008129B8">
        <w:rPr>
          <w:rFonts w:ascii="Tahoma" w:hAnsi="Tahoma" w:cs="Tahoma"/>
          <w:sz w:val="20"/>
          <w:szCs w:val="20"/>
          <w:rtl/>
        </w:rPr>
        <w:t>בא</w:t>
      </w:r>
      <w:r>
        <w:rPr>
          <w:rFonts w:ascii="Tahoma" w:hAnsi="Tahoma" w:cs="Tahoma"/>
          <w:sz w:val="20"/>
          <w:szCs w:val="20"/>
          <w:rtl/>
        </w:rPr>
        <w:t>ויר</w:t>
      </w:r>
      <w:proofErr w:type="spellEnd"/>
      <w:r>
        <w:rPr>
          <w:rFonts w:ascii="Tahoma" w:hAnsi="Tahoma" w:cs="Tahoma"/>
          <w:sz w:val="20"/>
          <w:szCs w:val="20"/>
          <w:rtl/>
        </w:rPr>
        <w:t xml:space="preserve"> </w:t>
      </w:r>
      <w:proofErr w:type="spellStart"/>
      <w:r>
        <w:rPr>
          <w:rFonts w:ascii="Tahoma" w:hAnsi="Tahoma" w:cs="Tahoma"/>
          <w:sz w:val="20"/>
          <w:szCs w:val="20"/>
          <w:rtl/>
        </w:rPr>
        <w:t>ויריה</w:t>
      </w:r>
      <w:proofErr w:type="spellEnd"/>
      <w:r>
        <w:rPr>
          <w:rFonts w:ascii="Tahoma" w:hAnsi="Tahoma" w:cs="Tahoma"/>
          <w:sz w:val="20"/>
          <w:szCs w:val="20"/>
          <w:rtl/>
        </w:rPr>
        <w:t xml:space="preserve"> לרגל שלא במטרה להרוג.</w:t>
      </w:r>
    </w:p>
    <w:p w:rsidR="006503E0" w:rsidRPr="008129B8" w:rsidRDefault="006503E0" w:rsidP="0013219D">
      <w:pPr>
        <w:pStyle w:val="affe"/>
        <w:rPr>
          <w:rFonts w:ascii="Tahoma" w:hAnsi="Tahoma" w:cs="Tahoma"/>
          <w:sz w:val="20"/>
          <w:szCs w:val="20"/>
          <w:rtl/>
        </w:rPr>
      </w:pPr>
    </w:p>
    <w:p w:rsidR="006503E0" w:rsidRDefault="006503E0" w:rsidP="006503E0">
      <w:pPr>
        <w:pStyle w:val="affe"/>
        <w:spacing w:after="70"/>
        <w:rPr>
          <w:rFonts w:ascii="Tahoma" w:hAnsi="Tahoma" w:cs="Tahoma"/>
          <w:sz w:val="20"/>
          <w:szCs w:val="20"/>
          <w:rtl/>
        </w:rPr>
      </w:pPr>
      <w:r w:rsidRPr="00D1005C">
        <w:rPr>
          <w:rFonts w:ascii="Tahoma" w:hAnsi="Tahoma" w:cs="Tahoma"/>
          <w:sz w:val="20"/>
          <w:szCs w:val="20"/>
          <w:u w:val="single"/>
          <w:rtl/>
        </w:rPr>
        <w:t xml:space="preserve">ביהמ"ש חזר על התנאים </w:t>
      </w:r>
      <w:r w:rsidRPr="007D40DB">
        <w:rPr>
          <w:rFonts w:ascii="Tahoma" w:hAnsi="Tahoma" w:cs="Tahoma" w:hint="cs"/>
          <w:b w:val="0"/>
          <w:sz w:val="20"/>
          <w:szCs w:val="20"/>
          <w:highlight w:val="green"/>
          <w:u w:val="single"/>
          <w:rtl/>
        </w:rPr>
        <w:t>ב</w:t>
      </w:r>
      <w:r w:rsidRPr="007D40DB">
        <w:rPr>
          <w:rFonts w:ascii="Tahoma" w:hAnsi="Tahoma" w:cs="Tahoma"/>
          <w:b w:val="0"/>
          <w:sz w:val="20"/>
          <w:szCs w:val="20"/>
          <w:highlight w:val="green"/>
          <w:u w:val="single"/>
          <w:rtl/>
        </w:rPr>
        <w:t xml:space="preserve">פס"ד </w:t>
      </w:r>
      <w:proofErr w:type="spellStart"/>
      <w:r w:rsidRPr="007D40DB">
        <w:rPr>
          <w:rFonts w:ascii="Tahoma" w:hAnsi="Tahoma" w:cs="Tahoma"/>
          <w:b w:val="0"/>
          <w:sz w:val="20"/>
          <w:szCs w:val="20"/>
          <w:highlight w:val="green"/>
          <w:u w:val="single"/>
          <w:rtl/>
        </w:rPr>
        <w:t>אנקונינה</w:t>
      </w:r>
      <w:proofErr w:type="spellEnd"/>
      <w:r w:rsidRPr="007D40DB">
        <w:rPr>
          <w:rFonts w:ascii="Tahoma" w:hAnsi="Tahoma" w:cs="Tahoma"/>
          <w:b w:val="0"/>
          <w:sz w:val="20"/>
          <w:szCs w:val="20"/>
          <w:rtl/>
        </w:rPr>
        <w:t>:</w:t>
      </w:r>
      <w:r w:rsidRPr="008129B8">
        <w:rPr>
          <w:rFonts w:ascii="Tahoma" w:hAnsi="Tahoma" w:cs="Tahoma"/>
          <w:color w:val="FFFF00"/>
          <w:sz w:val="20"/>
          <w:szCs w:val="20"/>
          <w:rtl/>
        </w:rPr>
        <w:t xml:space="preserve"> </w:t>
      </w:r>
      <w:r w:rsidRPr="008129B8">
        <w:rPr>
          <w:rFonts w:ascii="Tahoma" w:hAnsi="Tahoma" w:cs="Tahoma"/>
          <w:sz w:val="20"/>
          <w:szCs w:val="20"/>
          <w:rtl/>
        </w:rPr>
        <w:t xml:space="preserve">שוטר מג"ב עמד במחסום שהוצב לאחר פיגוע ונוצרו תורים. רכב שראה את המחסום ניסה להסתובב לאחור. השוטר קרא לו בערבית לעצור ולאחר שלא עצר ירה 2 יריות באוויר ואז ירה לעבר גלגלי הרכב </w:t>
      </w:r>
      <w:r w:rsidRPr="004E2315">
        <w:rPr>
          <w:rFonts w:ascii="Tahoma" w:hAnsi="Tahoma" w:cs="Tahoma"/>
          <w:sz w:val="20"/>
          <w:szCs w:val="20"/>
          <w:u w:val="single"/>
          <w:rtl/>
        </w:rPr>
        <w:t>אבל</w:t>
      </w:r>
      <w:r w:rsidRPr="008129B8">
        <w:rPr>
          <w:rFonts w:ascii="Tahoma" w:hAnsi="Tahoma" w:cs="Tahoma"/>
          <w:sz w:val="20"/>
          <w:szCs w:val="20"/>
          <w:rtl/>
        </w:rPr>
        <w:t xml:space="preserve"> בטעות הרג </w:t>
      </w:r>
      <w:r>
        <w:rPr>
          <w:rFonts w:ascii="Tahoma" w:hAnsi="Tahoma" w:cs="Tahoma" w:hint="cs"/>
          <w:sz w:val="20"/>
          <w:szCs w:val="20"/>
          <w:rtl/>
        </w:rPr>
        <w:t>את הנהג.</w:t>
      </w:r>
    </w:p>
    <w:p w:rsidR="006503E0" w:rsidRDefault="006503E0" w:rsidP="006503E0">
      <w:pPr>
        <w:pStyle w:val="affe"/>
        <w:spacing w:after="70"/>
        <w:rPr>
          <w:rFonts w:ascii="Tahoma" w:hAnsi="Tahoma" w:cs="Tahoma"/>
          <w:sz w:val="20"/>
          <w:szCs w:val="20"/>
          <w:rtl/>
        </w:rPr>
      </w:pPr>
      <w:r w:rsidRPr="008129B8">
        <w:rPr>
          <w:rFonts w:ascii="Tahoma" w:hAnsi="Tahoma" w:cs="Tahoma"/>
          <w:sz w:val="20"/>
          <w:szCs w:val="20"/>
          <w:rtl/>
        </w:rPr>
        <w:t xml:space="preserve">ביהמ"ש יישם את מבחני גולד </w:t>
      </w:r>
      <w:r w:rsidRPr="004E2315">
        <w:rPr>
          <w:rFonts w:ascii="Tahoma" w:hAnsi="Tahoma" w:cs="Tahoma"/>
          <w:sz w:val="20"/>
          <w:szCs w:val="20"/>
          <w:u w:val="single"/>
          <w:rtl/>
        </w:rPr>
        <w:t>אבל</w:t>
      </w:r>
      <w:r w:rsidRPr="008129B8">
        <w:rPr>
          <w:rFonts w:ascii="Tahoma" w:hAnsi="Tahoma" w:cs="Tahoma"/>
          <w:sz w:val="20"/>
          <w:szCs w:val="20"/>
          <w:rtl/>
        </w:rPr>
        <w:t xml:space="preserve"> </w:t>
      </w:r>
      <w:proofErr w:type="spellStart"/>
      <w:r>
        <w:rPr>
          <w:rFonts w:ascii="Tahoma" w:hAnsi="Tahoma" w:cs="Tahoma" w:hint="cs"/>
          <w:sz w:val="20"/>
          <w:szCs w:val="20"/>
          <w:rtl/>
        </w:rPr>
        <w:t>שיכלל</w:t>
      </w:r>
      <w:proofErr w:type="spellEnd"/>
      <w:r w:rsidRPr="008129B8">
        <w:rPr>
          <w:rFonts w:ascii="Tahoma" w:hAnsi="Tahoma" w:cs="Tahoma"/>
          <w:sz w:val="20"/>
          <w:szCs w:val="20"/>
          <w:rtl/>
        </w:rPr>
        <w:t xml:space="preserve"> אותם, בדגש על המבחן השני </w:t>
      </w:r>
      <w:r>
        <w:rPr>
          <w:rFonts w:ascii="Tahoma" w:hAnsi="Tahoma" w:cs="Tahoma" w:hint="cs"/>
          <w:sz w:val="20"/>
          <w:szCs w:val="20"/>
          <w:rtl/>
        </w:rPr>
        <w:t xml:space="preserve">(וקצת </w:t>
      </w:r>
      <w:r w:rsidRPr="008129B8">
        <w:rPr>
          <w:rFonts w:ascii="Tahoma" w:hAnsi="Tahoma" w:cs="Tahoma"/>
          <w:sz w:val="20"/>
          <w:szCs w:val="20"/>
          <w:rtl/>
        </w:rPr>
        <w:t>השלישי</w:t>
      </w:r>
      <w:r>
        <w:rPr>
          <w:rFonts w:ascii="Tahoma" w:hAnsi="Tahoma" w:cs="Tahoma" w:hint="cs"/>
          <w:sz w:val="20"/>
          <w:szCs w:val="20"/>
          <w:rtl/>
        </w:rPr>
        <w:t>)</w:t>
      </w:r>
      <w:r w:rsidRPr="008129B8">
        <w:rPr>
          <w:rFonts w:ascii="Tahoma" w:hAnsi="Tahoma" w:cs="Tahoma"/>
          <w:sz w:val="20"/>
          <w:szCs w:val="20"/>
          <w:rtl/>
        </w:rPr>
        <w:t>.</w:t>
      </w:r>
    </w:p>
    <w:p w:rsidR="006503E0" w:rsidRPr="008129B8" w:rsidRDefault="006503E0" w:rsidP="0013219D">
      <w:pPr>
        <w:pStyle w:val="affe"/>
        <w:rPr>
          <w:rFonts w:ascii="Tahoma" w:hAnsi="Tahoma" w:cs="Tahoma"/>
          <w:sz w:val="20"/>
          <w:szCs w:val="20"/>
          <w:rtl/>
        </w:rPr>
      </w:pPr>
      <w:r w:rsidRPr="007D40DB">
        <w:rPr>
          <w:rFonts w:ascii="Tahoma" w:hAnsi="Tahoma" w:cs="Tahoma"/>
          <w:b w:val="0"/>
          <w:bCs/>
          <w:sz w:val="20"/>
          <w:szCs w:val="20"/>
          <w:rtl/>
        </w:rPr>
        <w:t>בעניין המבחן השני</w:t>
      </w:r>
      <w:r w:rsidRPr="008129B8">
        <w:rPr>
          <w:rFonts w:ascii="Tahoma" w:hAnsi="Tahoma" w:cs="Tahoma"/>
          <w:sz w:val="20"/>
          <w:szCs w:val="20"/>
          <w:rtl/>
        </w:rPr>
        <w:t xml:space="preserve">, </w:t>
      </w:r>
      <w:r>
        <w:rPr>
          <w:rFonts w:ascii="Tahoma" w:hAnsi="Tahoma" w:cs="Tahoma" w:hint="cs"/>
          <w:sz w:val="20"/>
          <w:szCs w:val="20"/>
          <w:rtl/>
        </w:rPr>
        <w:t xml:space="preserve">נקבע כי </w:t>
      </w:r>
      <w:r w:rsidRPr="007D40DB">
        <w:rPr>
          <w:rFonts w:ascii="Tahoma" w:hAnsi="Tahoma" w:cs="Tahoma"/>
          <w:sz w:val="20"/>
          <w:szCs w:val="20"/>
          <w:highlight w:val="yellow"/>
          <w:rtl/>
        </w:rPr>
        <w:t xml:space="preserve">לא מדובר על סתם עבירת פשע </w:t>
      </w:r>
      <w:r w:rsidRPr="007D40DB">
        <w:rPr>
          <w:rFonts w:ascii="Tahoma" w:hAnsi="Tahoma" w:cs="Tahoma"/>
          <w:sz w:val="20"/>
          <w:szCs w:val="20"/>
          <w:highlight w:val="yellow"/>
          <w:u w:val="single"/>
          <w:rtl/>
        </w:rPr>
        <w:t>אלא</w:t>
      </w:r>
      <w:r w:rsidRPr="007D40DB">
        <w:rPr>
          <w:rFonts w:ascii="Tahoma" w:hAnsi="Tahoma" w:cs="Tahoma"/>
          <w:sz w:val="20"/>
          <w:szCs w:val="20"/>
          <w:highlight w:val="yellow"/>
          <w:rtl/>
        </w:rPr>
        <w:t xml:space="preserve"> על עבירת פשע שמסכנת חיי אדם</w:t>
      </w:r>
      <w:r w:rsidRPr="008129B8">
        <w:rPr>
          <w:rFonts w:ascii="Tahoma" w:hAnsi="Tahoma" w:cs="Tahoma"/>
          <w:sz w:val="20"/>
          <w:szCs w:val="20"/>
          <w:rtl/>
        </w:rPr>
        <w:t xml:space="preserve">. ברגע שהנהג ברכב ניסה להסתובב היה ניסיון לעצור אותו בחשד שהוא המחבל ולכן </w:t>
      </w:r>
      <w:r>
        <w:rPr>
          <w:rFonts w:ascii="Tahoma" w:hAnsi="Tahoma" w:cs="Tahoma" w:hint="cs"/>
          <w:sz w:val="20"/>
          <w:szCs w:val="20"/>
          <w:rtl/>
        </w:rPr>
        <w:t>זה תקף פה</w:t>
      </w:r>
      <w:r w:rsidRPr="008129B8">
        <w:rPr>
          <w:rFonts w:ascii="Tahoma" w:hAnsi="Tahoma" w:cs="Tahoma"/>
          <w:sz w:val="20"/>
          <w:szCs w:val="20"/>
          <w:rtl/>
        </w:rPr>
        <w:t xml:space="preserve">. </w:t>
      </w:r>
      <w:r w:rsidRPr="007D40DB">
        <w:rPr>
          <w:rFonts w:ascii="Tahoma" w:hAnsi="Tahoma" w:cs="Tahoma"/>
          <w:b w:val="0"/>
          <w:bCs/>
          <w:sz w:val="20"/>
          <w:szCs w:val="20"/>
          <w:rtl/>
        </w:rPr>
        <w:t>בעניין המבחן השלישי</w:t>
      </w:r>
      <w:r w:rsidRPr="008129B8">
        <w:rPr>
          <w:rFonts w:ascii="Tahoma" w:hAnsi="Tahoma" w:cs="Tahoma"/>
          <w:sz w:val="20"/>
          <w:szCs w:val="20"/>
          <w:rtl/>
        </w:rPr>
        <w:t xml:space="preserve">, חשוב </w:t>
      </w:r>
      <w:r w:rsidRPr="007D40DB">
        <w:rPr>
          <w:rFonts w:ascii="Tahoma" w:hAnsi="Tahoma" w:cs="Tahoma"/>
          <w:sz w:val="20"/>
          <w:szCs w:val="20"/>
          <w:highlight w:val="yellow"/>
          <w:rtl/>
        </w:rPr>
        <w:t>שזה באמת יהיה האמצעי האחרון שניתן להשתמש בו</w:t>
      </w:r>
      <w:r w:rsidRPr="008129B8">
        <w:rPr>
          <w:rFonts w:ascii="Tahoma" w:hAnsi="Tahoma" w:cs="Tahoma"/>
          <w:sz w:val="20"/>
          <w:szCs w:val="20"/>
          <w:rtl/>
        </w:rPr>
        <w:t xml:space="preserve">, לאחר אזהרה </w:t>
      </w:r>
      <w:r>
        <w:rPr>
          <w:rFonts w:ascii="Tahoma" w:hAnsi="Tahoma" w:cs="Tahoma" w:hint="cs"/>
          <w:sz w:val="20"/>
          <w:szCs w:val="20"/>
          <w:rtl/>
        </w:rPr>
        <w:t>מילולית</w:t>
      </w:r>
      <w:r w:rsidRPr="008129B8">
        <w:rPr>
          <w:rFonts w:ascii="Tahoma" w:hAnsi="Tahoma" w:cs="Tahoma"/>
          <w:sz w:val="20"/>
          <w:szCs w:val="20"/>
          <w:rtl/>
        </w:rPr>
        <w:t xml:space="preserve"> וירייה באוויר. </w:t>
      </w:r>
      <w:r>
        <w:rPr>
          <w:rFonts w:ascii="Tahoma" w:hAnsi="Tahoma" w:cs="Tahoma" w:hint="cs"/>
          <w:sz w:val="20"/>
          <w:szCs w:val="20"/>
          <w:rtl/>
        </w:rPr>
        <w:t>גם כאן השוטר זוכה</w:t>
      </w:r>
      <w:r w:rsidRPr="008129B8">
        <w:rPr>
          <w:rFonts w:ascii="Tahoma" w:hAnsi="Tahoma" w:cs="Tahoma"/>
          <w:sz w:val="20"/>
          <w:szCs w:val="20"/>
          <w:rtl/>
        </w:rPr>
        <w:t xml:space="preserve">. </w:t>
      </w:r>
    </w:p>
    <w:p w:rsidR="006503E0" w:rsidRPr="008129B8" w:rsidRDefault="006503E0" w:rsidP="0013219D">
      <w:pPr>
        <w:pStyle w:val="affe"/>
        <w:ind w:left="702"/>
        <w:rPr>
          <w:rFonts w:ascii="Tahoma" w:hAnsi="Tahoma" w:cs="Tahoma"/>
          <w:sz w:val="20"/>
          <w:szCs w:val="20"/>
          <w:rtl/>
        </w:rPr>
      </w:pPr>
    </w:p>
    <w:p w:rsidR="006503E0" w:rsidRDefault="006503E0" w:rsidP="006503E0">
      <w:pPr>
        <w:pStyle w:val="affe"/>
        <w:numPr>
          <w:ilvl w:val="0"/>
          <w:numId w:val="25"/>
        </w:numPr>
        <w:spacing w:after="70"/>
        <w:ind w:left="0"/>
        <w:rPr>
          <w:rFonts w:ascii="Tahoma" w:hAnsi="Tahoma" w:cs="Tahoma"/>
          <w:sz w:val="20"/>
          <w:szCs w:val="20"/>
        </w:rPr>
      </w:pPr>
      <w:r w:rsidRPr="00D3345D">
        <w:rPr>
          <w:rFonts w:ascii="Tahoma" w:hAnsi="Tahoma" w:cs="Tahoma"/>
          <w:b w:val="0"/>
          <w:bCs/>
          <w:color w:val="984806" w:themeColor="accent6" w:themeShade="80"/>
          <w:sz w:val="20"/>
          <w:szCs w:val="20"/>
          <w:u w:val="double"/>
          <w:rtl/>
        </w:rPr>
        <w:t>סמכות כניסה למקו</w:t>
      </w:r>
      <w:r w:rsidRPr="00D3345D">
        <w:rPr>
          <w:rFonts w:ascii="Tahoma" w:hAnsi="Tahoma" w:cs="Tahoma" w:hint="cs"/>
          <w:b w:val="0"/>
          <w:bCs/>
          <w:color w:val="984806" w:themeColor="accent6" w:themeShade="80"/>
          <w:sz w:val="20"/>
          <w:szCs w:val="20"/>
          <w:u w:val="double"/>
          <w:rtl/>
        </w:rPr>
        <w:t>מות</w:t>
      </w:r>
      <w:r w:rsidRPr="00E75C90">
        <w:rPr>
          <w:rFonts w:ascii="Tahoma" w:hAnsi="Tahoma" w:cs="Tahoma" w:hint="cs"/>
          <w:sz w:val="20"/>
          <w:szCs w:val="20"/>
          <w:rtl/>
        </w:rPr>
        <w:t>:</w:t>
      </w:r>
      <w:r w:rsidRPr="008129B8">
        <w:rPr>
          <w:rFonts w:ascii="Tahoma" w:hAnsi="Tahoma" w:cs="Tahoma"/>
          <w:sz w:val="20"/>
          <w:szCs w:val="20"/>
          <w:rtl/>
        </w:rPr>
        <w:t xml:space="preserve"> </w:t>
      </w:r>
      <w:r w:rsidRPr="006503E0">
        <w:rPr>
          <w:rFonts w:ascii="Tahoma" w:eastAsia="Calibri" w:hAnsi="Tahoma" w:cs="Tahoma"/>
          <w:b w:val="0"/>
          <w:color w:val="FFFFFF" w:themeColor="background1"/>
          <w:sz w:val="20"/>
          <w:szCs w:val="20"/>
          <w:highlight w:val="darkBlue"/>
          <w:rtl/>
        </w:rPr>
        <w:t>ס'</w:t>
      </w:r>
      <w:r w:rsidRPr="006503E0">
        <w:rPr>
          <w:rFonts w:ascii="Tahoma" w:eastAsia="Calibri" w:hAnsi="Tahoma" w:cs="Tahoma" w:hint="cs"/>
          <w:b w:val="0"/>
          <w:color w:val="FFFFFF" w:themeColor="background1"/>
          <w:sz w:val="20"/>
          <w:szCs w:val="20"/>
          <w:highlight w:val="darkBlue"/>
          <w:rtl/>
        </w:rPr>
        <w:t xml:space="preserve"> </w:t>
      </w:r>
      <w:r w:rsidRPr="006503E0">
        <w:rPr>
          <w:rFonts w:ascii="Tahoma" w:eastAsia="Calibri" w:hAnsi="Tahoma" w:cs="Tahoma"/>
          <w:b w:val="0"/>
          <w:color w:val="FFFFFF" w:themeColor="background1"/>
          <w:sz w:val="20"/>
          <w:szCs w:val="20"/>
          <w:highlight w:val="darkBlue"/>
          <w:rtl/>
        </w:rPr>
        <w:t xml:space="preserve">26 </w:t>
      </w:r>
      <w:proofErr w:type="spellStart"/>
      <w:r w:rsidRPr="006503E0">
        <w:rPr>
          <w:rFonts w:ascii="Tahoma" w:eastAsia="Calibri" w:hAnsi="Tahoma" w:cs="Tahoma"/>
          <w:b w:val="0"/>
          <w:color w:val="FFFFFF" w:themeColor="background1"/>
          <w:sz w:val="20"/>
          <w:szCs w:val="20"/>
          <w:highlight w:val="darkBlue"/>
          <w:rtl/>
        </w:rPr>
        <w:t>לחסד"פ</w:t>
      </w:r>
      <w:proofErr w:type="spellEnd"/>
      <w:r w:rsidRPr="008129B8">
        <w:rPr>
          <w:rFonts w:ascii="Tahoma" w:hAnsi="Tahoma" w:cs="Tahoma"/>
          <w:sz w:val="20"/>
          <w:szCs w:val="20"/>
          <w:rtl/>
        </w:rPr>
        <w:t xml:space="preserve"> קובע כי מי שמבצע צו מעצר רשאי להיכנס לכל מקום שיש יסוד סביר לחשד שהעצור נמצא בו וגם להשתמש בכוח סביר לצורך הכניסה. </w:t>
      </w:r>
    </w:p>
    <w:p w:rsidR="006503E0" w:rsidRDefault="006503E0" w:rsidP="006503E0">
      <w:pPr>
        <w:pStyle w:val="affe"/>
        <w:rPr>
          <w:rFonts w:ascii="Tahoma" w:hAnsi="Tahoma" w:cs="Tahoma"/>
          <w:sz w:val="20"/>
          <w:szCs w:val="20"/>
          <w:rtl/>
        </w:rPr>
      </w:pPr>
      <w:r w:rsidRPr="008129B8">
        <w:rPr>
          <w:rFonts w:ascii="Tahoma" w:hAnsi="Tahoma" w:cs="Tahoma"/>
          <w:sz w:val="20"/>
          <w:szCs w:val="20"/>
          <w:rtl/>
        </w:rPr>
        <w:t>לגבי מצב שבו אין צו מעצר ביד, אין ס</w:t>
      </w:r>
      <w:r>
        <w:rPr>
          <w:rFonts w:ascii="Tahoma" w:hAnsi="Tahoma" w:cs="Tahoma" w:hint="cs"/>
          <w:sz w:val="20"/>
          <w:szCs w:val="20"/>
          <w:rtl/>
        </w:rPr>
        <w:t>'</w:t>
      </w:r>
      <w:r w:rsidRPr="008129B8">
        <w:rPr>
          <w:rFonts w:ascii="Tahoma" w:hAnsi="Tahoma" w:cs="Tahoma"/>
          <w:sz w:val="20"/>
          <w:szCs w:val="20"/>
          <w:rtl/>
        </w:rPr>
        <w:t xml:space="preserve"> ברור ומקביל באופן מלא </w:t>
      </w:r>
      <w:r w:rsidRPr="004E2315">
        <w:rPr>
          <w:rFonts w:ascii="Tahoma" w:hAnsi="Tahoma" w:cs="Tahoma"/>
          <w:sz w:val="20"/>
          <w:szCs w:val="20"/>
          <w:u w:val="single"/>
          <w:rtl/>
        </w:rPr>
        <w:t>אבל</w:t>
      </w:r>
      <w:r w:rsidRPr="008129B8">
        <w:rPr>
          <w:rFonts w:ascii="Tahoma" w:hAnsi="Tahoma" w:cs="Tahoma"/>
          <w:sz w:val="20"/>
          <w:szCs w:val="20"/>
          <w:rtl/>
        </w:rPr>
        <w:t xml:space="preserve"> </w:t>
      </w:r>
      <w:r w:rsidRPr="006503E0">
        <w:rPr>
          <w:rFonts w:ascii="Tahoma" w:eastAsia="Calibri" w:hAnsi="Tahoma" w:cs="Tahoma"/>
          <w:b w:val="0"/>
          <w:color w:val="FFFFFF" w:themeColor="background1"/>
          <w:sz w:val="20"/>
          <w:szCs w:val="20"/>
          <w:highlight w:val="darkBlue"/>
          <w:rtl/>
        </w:rPr>
        <w:t>ס'</w:t>
      </w:r>
      <w:r w:rsidRPr="006503E0">
        <w:rPr>
          <w:rFonts w:ascii="Tahoma" w:eastAsia="Calibri" w:hAnsi="Tahoma" w:cs="Tahoma" w:hint="cs"/>
          <w:b w:val="0"/>
          <w:color w:val="FFFFFF" w:themeColor="background1"/>
          <w:sz w:val="20"/>
          <w:szCs w:val="20"/>
          <w:highlight w:val="darkBlue"/>
          <w:rtl/>
        </w:rPr>
        <w:t xml:space="preserve"> </w:t>
      </w:r>
      <w:r w:rsidRPr="006503E0">
        <w:rPr>
          <w:rFonts w:ascii="Tahoma" w:eastAsia="Calibri" w:hAnsi="Tahoma" w:cs="Tahoma"/>
          <w:b w:val="0"/>
          <w:color w:val="FFFFFF" w:themeColor="background1"/>
          <w:sz w:val="20"/>
          <w:szCs w:val="20"/>
          <w:highlight w:val="darkBlue"/>
          <w:rtl/>
        </w:rPr>
        <w:t xml:space="preserve">45 </w:t>
      </w:r>
      <w:proofErr w:type="spellStart"/>
      <w:r w:rsidRPr="006503E0">
        <w:rPr>
          <w:rFonts w:ascii="Tahoma" w:eastAsia="Calibri" w:hAnsi="Tahoma" w:cs="Tahoma"/>
          <w:b w:val="0"/>
          <w:color w:val="FFFFFF" w:themeColor="background1"/>
          <w:sz w:val="20"/>
          <w:szCs w:val="20"/>
          <w:highlight w:val="darkBlue"/>
          <w:rtl/>
        </w:rPr>
        <w:t>לפסד"פ</w:t>
      </w:r>
      <w:proofErr w:type="spellEnd"/>
      <w:r w:rsidRPr="008129B8">
        <w:rPr>
          <w:rFonts w:ascii="Tahoma" w:hAnsi="Tahoma" w:cs="Tahoma"/>
          <w:b w:val="0"/>
          <w:bCs/>
          <w:sz w:val="20"/>
          <w:szCs w:val="20"/>
          <w:rtl/>
        </w:rPr>
        <w:t xml:space="preserve"> </w:t>
      </w:r>
      <w:r w:rsidRPr="008129B8">
        <w:rPr>
          <w:rFonts w:ascii="Tahoma" w:hAnsi="Tahoma" w:cs="Tahoma"/>
          <w:sz w:val="20"/>
          <w:szCs w:val="20"/>
          <w:rtl/>
        </w:rPr>
        <w:t>קובע כי אם יש סמכות להיכנס לעצור או לחפש</w:t>
      </w:r>
      <w:r>
        <w:rPr>
          <w:rFonts w:ascii="Tahoma" w:hAnsi="Tahoma" w:cs="Tahoma" w:hint="cs"/>
          <w:sz w:val="20"/>
          <w:szCs w:val="20"/>
          <w:rtl/>
        </w:rPr>
        <w:t xml:space="preserve"> </w:t>
      </w:r>
      <w:r>
        <w:rPr>
          <w:rFonts w:ascii="Tahoma" w:hAnsi="Tahoma" w:cs="Tahoma"/>
          <w:sz w:val="20"/>
          <w:szCs w:val="20"/>
          <w:rtl/>
        </w:rPr>
        <w:t>–</w:t>
      </w:r>
      <w:r w:rsidRPr="008129B8">
        <w:rPr>
          <w:rFonts w:ascii="Tahoma" w:hAnsi="Tahoma" w:cs="Tahoma"/>
          <w:sz w:val="20"/>
          <w:szCs w:val="20"/>
          <w:rtl/>
        </w:rPr>
        <w:t xml:space="preserve"> </w:t>
      </w:r>
      <w:r w:rsidRPr="000F52D8">
        <w:rPr>
          <w:rFonts w:ascii="Tahoma" w:hAnsi="Tahoma" w:cs="Tahoma" w:hint="cs"/>
          <w:sz w:val="20"/>
          <w:szCs w:val="20"/>
          <w:highlight w:val="yellow"/>
          <w:rtl/>
        </w:rPr>
        <w:t>ה</w:t>
      </w:r>
      <w:r w:rsidRPr="000F52D8">
        <w:rPr>
          <w:rFonts w:ascii="Tahoma" w:hAnsi="Tahoma" w:cs="Tahoma"/>
          <w:sz w:val="20"/>
          <w:szCs w:val="20"/>
          <w:highlight w:val="yellow"/>
          <w:rtl/>
        </w:rPr>
        <w:t>אדם שגר בבית או במקום שמותר להיכנס אליו</w:t>
      </w:r>
      <w:r w:rsidRPr="000F52D8">
        <w:rPr>
          <w:rFonts w:ascii="Tahoma" w:hAnsi="Tahoma" w:cs="Tahoma" w:hint="cs"/>
          <w:sz w:val="20"/>
          <w:szCs w:val="20"/>
          <w:highlight w:val="yellow"/>
          <w:rtl/>
        </w:rPr>
        <w:t xml:space="preserve"> </w:t>
      </w:r>
      <w:r w:rsidRPr="000F52D8">
        <w:rPr>
          <w:rFonts w:ascii="Tahoma" w:hAnsi="Tahoma" w:cs="Tahoma"/>
          <w:b w:val="0"/>
          <w:bCs/>
          <w:sz w:val="20"/>
          <w:szCs w:val="20"/>
          <w:highlight w:val="yellow"/>
          <w:rtl/>
        </w:rPr>
        <w:t>חייב</w:t>
      </w:r>
      <w:r w:rsidRPr="000F52D8">
        <w:rPr>
          <w:rFonts w:ascii="Tahoma" w:hAnsi="Tahoma" w:cs="Tahoma"/>
          <w:sz w:val="20"/>
          <w:szCs w:val="20"/>
          <w:highlight w:val="yellow"/>
          <w:rtl/>
        </w:rPr>
        <w:t xml:space="preserve"> לאפשר את הכניסה הז</w:t>
      </w:r>
      <w:r>
        <w:rPr>
          <w:rFonts w:ascii="Tahoma" w:hAnsi="Tahoma" w:cs="Tahoma" w:hint="cs"/>
          <w:sz w:val="20"/>
          <w:szCs w:val="20"/>
          <w:highlight w:val="yellow"/>
          <w:rtl/>
        </w:rPr>
        <w:t>ו</w:t>
      </w:r>
      <w:r w:rsidRPr="000F52D8">
        <w:rPr>
          <w:rFonts w:ascii="Tahoma" w:hAnsi="Tahoma" w:cs="Tahoma"/>
          <w:sz w:val="20"/>
          <w:szCs w:val="20"/>
          <w:highlight w:val="yellow"/>
          <w:rtl/>
        </w:rPr>
        <w:t xml:space="preserve"> ואם הוא מסרב ניתן לעשות זאת בכוח</w:t>
      </w:r>
      <w:r w:rsidRPr="008129B8">
        <w:rPr>
          <w:rFonts w:ascii="Tahoma" w:hAnsi="Tahoma" w:cs="Tahoma"/>
          <w:sz w:val="20"/>
          <w:szCs w:val="20"/>
          <w:rtl/>
        </w:rPr>
        <w:t xml:space="preserve">. </w:t>
      </w:r>
    </w:p>
    <w:p w:rsidR="006503E0" w:rsidRDefault="006503E0" w:rsidP="006503E0">
      <w:pPr>
        <w:pStyle w:val="affe"/>
        <w:rPr>
          <w:rFonts w:ascii="Tahoma" w:hAnsi="Tahoma" w:cs="Tahoma"/>
          <w:sz w:val="20"/>
          <w:szCs w:val="20"/>
          <w:rtl/>
        </w:rPr>
      </w:pPr>
    </w:p>
    <w:p w:rsidR="006503E0" w:rsidRPr="008129B8" w:rsidRDefault="006503E0" w:rsidP="00AE6A0F">
      <w:pPr>
        <w:pStyle w:val="affe"/>
        <w:spacing w:after="70"/>
        <w:rPr>
          <w:rFonts w:ascii="Tahoma" w:hAnsi="Tahoma" w:cs="Tahoma"/>
          <w:sz w:val="20"/>
          <w:szCs w:val="20"/>
        </w:rPr>
      </w:pPr>
      <w:r w:rsidRPr="000F52D8">
        <w:rPr>
          <w:rFonts w:ascii="Tahoma" w:hAnsi="Tahoma" w:cs="Tahoma" w:hint="cs"/>
          <w:sz w:val="20"/>
          <w:szCs w:val="20"/>
          <w:u w:val="single"/>
          <w:rtl/>
        </w:rPr>
        <w:t>נשאל</w:t>
      </w:r>
      <w:r w:rsidR="00AE6A0F">
        <w:rPr>
          <w:rFonts w:ascii="Tahoma" w:hAnsi="Tahoma" w:cs="Tahoma" w:hint="cs"/>
          <w:sz w:val="20"/>
          <w:szCs w:val="20"/>
          <w:u w:val="single"/>
          <w:rtl/>
        </w:rPr>
        <w:t xml:space="preserve"> -</w:t>
      </w:r>
      <w:r w:rsidRPr="000F52D8">
        <w:rPr>
          <w:rFonts w:ascii="Tahoma" w:hAnsi="Tahoma" w:cs="Tahoma" w:hint="cs"/>
          <w:sz w:val="20"/>
          <w:szCs w:val="20"/>
          <w:u w:val="single"/>
          <w:rtl/>
        </w:rPr>
        <w:t xml:space="preserve"> </w:t>
      </w:r>
      <w:r w:rsidRPr="000F52D8">
        <w:rPr>
          <w:rFonts w:ascii="Tahoma" w:hAnsi="Tahoma" w:cs="Tahoma"/>
          <w:sz w:val="20"/>
          <w:szCs w:val="20"/>
          <w:u w:val="single"/>
          <w:rtl/>
        </w:rPr>
        <w:t>האם ס</w:t>
      </w:r>
      <w:r w:rsidRPr="000F52D8">
        <w:rPr>
          <w:rFonts w:ascii="Tahoma" w:hAnsi="Tahoma" w:cs="Tahoma" w:hint="cs"/>
          <w:sz w:val="20"/>
          <w:szCs w:val="20"/>
          <w:u w:val="single"/>
          <w:rtl/>
        </w:rPr>
        <w:t>'</w:t>
      </w:r>
      <w:r w:rsidR="00AE6A0F">
        <w:rPr>
          <w:rFonts w:ascii="Tahoma" w:hAnsi="Tahoma" w:cs="Tahoma" w:hint="cs"/>
          <w:sz w:val="20"/>
          <w:szCs w:val="20"/>
          <w:u w:val="single"/>
          <w:rtl/>
        </w:rPr>
        <w:t xml:space="preserve"> 45</w:t>
      </w:r>
      <w:r w:rsidRPr="000F52D8">
        <w:rPr>
          <w:rFonts w:ascii="Tahoma" w:hAnsi="Tahoma" w:cs="Tahoma"/>
          <w:sz w:val="20"/>
          <w:szCs w:val="20"/>
          <w:u w:val="single"/>
          <w:rtl/>
        </w:rPr>
        <w:t xml:space="preserve"> מקנה סמכות עצמאית לכניסה או </w:t>
      </w:r>
      <w:r w:rsidRPr="00AE6A0F">
        <w:rPr>
          <w:rFonts w:ascii="Tahoma" w:hAnsi="Tahoma" w:cs="Tahoma"/>
          <w:sz w:val="20"/>
          <w:szCs w:val="20"/>
          <w:highlight w:val="yellow"/>
          <w:u w:val="single"/>
          <w:rtl/>
        </w:rPr>
        <w:t>דורש סמכות מוקדמת</w:t>
      </w:r>
      <w:r w:rsidRPr="000F52D8">
        <w:rPr>
          <w:rFonts w:ascii="Tahoma" w:hAnsi="Tahoma" w:cs="Tahoma"/>
          <w:sz w:val="20"/>
          <w:szCs w:val="20"/>
          <w:u w:val="single"/>
          <w:rtl/>
        </w:rPr>
        <w:t>, כמו צו מעצר</w:t>
      </w:r>
      <w:r>
        <w:rPr>
          <w:rFonts w:ascii="Tahoma" w:hAnsi="Tahoma" w:cs="Tahoma" w:hint="cs"/>
          <w:sz w:val="20"/>
          <w:szCs w:val="20"/>
          <w:rtl/>
        </w:rPr>
        <w:t>?</w:t>
      </w:r>
      <w:r w:rsidRPr="008129B8">
        <w:rPr>
          <w:rFonts w:ascii="Tahoma" w:hAnsi="Tahoma" w:cs="Tahoma"/>
          <w:sz w:val="20"/>
          <w:szCs w:val="20"/>
          <w:rtl/>
        </w:rPr>
        <w:t xml:space="preserve"> </w:t>
      </w:r>
    </w:p>
    <w:p w:rsidR="006503E0" w:rsidRDefault="006503E0" w:rsidP="006503E0">
      <w:pPr>
        <w:pStyle w:val="affe"/>
        <w:spacing w:after="70"/>
        <w:rPr>
          <w:rFonts w:ascii="Tahoma" w:hAnsi="Tahoma" w:cs="Tahoma"/>
          <w:sz w:val="20"/>
          <w:szCs w:val="20"/>
          <w:rtl/>
        </w:rPr>
      </w:pPr>
      <w:r w:rsidRPr="008129B8">
        <w:rPr>
          <w:rFonts w:ascii="Tahoma" w:hAnsi="Tahoma" w:cs="Tahoma"/>
          <w:b w:val="0"/>
          <w:sz w:val="20"/>
          <w:szCs w:val="20"/>
          <w:highlight w:val="green"/>
          <w:rtl/>
        </w:rPr>
        <w:t xml:space="preserve">פס"ד </w:t>
      </w:r>
      <w:proofErr w:type="spellStart"/>
      <w:r w:rsidRPr="008129B8">
        <w:rPr>
          <w:rFonts w:ascii="Tahoma" w:hAnsi="Tahoma" w:cs="Tahoma"/>
          <w:b w:val="0"/>
          <w:sz w:val="20"/>
          <w:szCs w:val="20"/>
          <w:highlight w:val="green"/>
          <w:rtl/>
        </w:rPr>
        <w:t>בירמן</w:t>
      </w:r>
      <w:proofErr w:type="spellEnd"/>
      <w:r w:rsidRPr="000F52D8">
        <w:rPr>
          <w:rFonts w:ascii="Tahoma" w:hAnsi="Tahoma" w:cs="Tahoma"/>
          <w:b w:val="0"/>
          <w:sz w:val="20"/>
          <w:szCs w:val="20"/>
          <w:rtl/>
        </w:rPr>
        <w:t>:</w:t>
      </w:r>
      <w:r w:rsidRPr="008129B8">
        <w:rPr>
          <w:rFonts w:ascii="Tahoma" w:hAnsi="Tahoma" w:cs="Tahoma"/>
          <w:sz w:val="20"/>
          <w:szCs w:val="20"/>
          <w:rtl/>
        </w:rPr>
        <w:t xml:space="preserve"> חייל נמלט ממשמורת חוקית וכעבור זמן</w:t>
      </w:r>
      <w:r>
        <w:rPr>
          <w:rFonts w:ascii="Tahoma" w:hAnsi="Tahoma" w:cs="Tahoma" w:hint="cs"/>
          <w:sz w:val="20"/>
          <w:szCs w:val="20"/>
          <w:rtl/>
        </w:rPr>
        <w:t xml:space="preserve"> מה</w:t>
      </w:r>
      <w:r w:rsidRPr="008129B8">
        <w:rPr>
          <w:rFonts w:ascii="Tahoma" w:hAnsi="Tahoma" w:cs="Tahoma"/>
          <w:sz w:val="20"/>
          <w:szCs w:val="20"/>
          <w:rtl/>
        </w:rPr>
        <w:t xml:space="preserve"> באו </w:t>
      </w:r>
      <w:r>
        <w:rPr>
          <w:rFonts w:ascii="Tahoma" w:hAnsi="Tahoma" w:cs="Tahoma" w:hint="cs"/>
          <w:sz w:val="20"/>
          <w:szCs w:val="20"/>
          <w:rtl/>
        </w:rPr>
        <w:t>מ"צ</w:t>
      </w:r>
      <w:r w:rsidRPr="008129B8">
        <w:rPr>
          <w:rFonts w:ascii="Tahoma" w:hAnsi="Tahoma" w:cs="Tahoma"/>
          <w:sz w:val="20"/>
          <w:szCs w:val="20"/>
          <w:rtl/>
        </w:rPr>
        <w:t xml:space="preserve"> ונכנסו לביתו. הוא התנגד לכניסה לבית </w:t>
      </w:r>
      <w:r>
        <w:rPr>
          <w:rFonts w:ascii="Tahoma" w:hAnsi="Tahoma" w:cs="Tahoma" w:hint="cs"/>
          <w:sz w:val="20"/>
          <w:szCs w:val="20"/>
          <w:rtl/>
        </w:rPr>
        <w:t>בטענה ש</w:t>
      </w:r>
      <w:r w:rsidRPr="008129B8">
        <w:rPr>
          <w:rFonts w:ascii="Tahoma" w:hAnsi="Tahoma" w:cs="Tahoma"/>
          <w:sz w:val="20"/>
          <w:szCs w:val="20"/>
          <w:rtl/>
        </w:rPr>
        <w:t>השוטרים</w:t>
      </w:r>
      <w:r>
        <w:rPr>
          <w:rFonts w:ascii="Tahoma" w:hAnsi="Tahoma" w:cs="Tahoma" w:hint="cs"/>
          <w:sz w:val="20"/>
          <w:szCs w:val="20"/>
          <w:rtl/>
        </w:rPr>
        <w:t xml:space="preserve"> לא</w:t>
      </w:r>
      <w:r w:rsidRPr="008129B8">
        <w:rPr>
          <w:rFonts w:ascii="Tahoma" w:hAnsi="Tahoma" w:cs="Tahoma"/>
          <w:sz w:val="20"/>
          <w:szCs w:val="20"/>
          <w:rtl/>
        </w:rPr>
        <w:t xml:space="preserve"> היו רשאים ומוסמכים להיכנס ללא צו מעצר.</w:t>
      </w:r>
    </w:p>
    <w:p w:rsidR="006503E0" w:rsidRDefault="006503E0" w:rsidP="006503E0">
      <w:pPr>
        <w:pStyle w:val="affe"/>
        <w:spacing w:after="70"/>
        <w:rPr>
          <w:rFonts w:ascii="Tahoma" w:hAnsi="Tahoma" w:cs="Tahoma"/>
          <w:sz w:val="20"/>
          <w:szCs w:val="20"/>
          <w:rtl/>
        </w:rPr>
      </w:pPr>
      <w:r w:rsidRPr="008129B8">
        <w:rPr>
          <w:rFonts w:ascii="Tahoma" w:hAnsi="Tahoma" w:cs="Tahoma"/>
          <w:sz w:val="20"/>
          <w:szCs w:val="20"/>
          <w:rtl/>
        </w:rPr>
        <w:t xml:space="preserve">כל השופטים הסכימו שהכניסה הייתה חוקית </w:t>
      </w:r>
      <w:r w:rsidRPr="004E2315">
        <w:rPr>
          <w:rFonts w:ascii="Tahoma" w:hAnsi="Tahoma" w:cs="Tahoma"/>
          <w:sz w:val="20"/>
          <w:szCs w:val="20"/>
          <w:u w:val="single"/>
          <w:rtl/>
        </w:rPr>
        <w:t>אבל</w:t>
      </w:r>
      <w:r w:rsidRPr="008129B8">
        <w:rPr>
          <w:rFonts w:ascii="Tahoma" w:hAnsi="Tahoma" w:cs="Tahoma"/>
          <w:sz w:val="20"/>
          <w:szCs w:val="20"/>
          <w:rtl/>
        </w:rPr>
        <w:t xml:space="preserve"> המחלוקת הייתה לגבי ההנמקה. </w:t>
      </w:r>
      <w:r w:rsidRPr="000F52D8">
        <w:rPr>
          <w:rFonts w:ascii="Tahoma" w:hAnsi="Tahoma" w:cs="Tahoma"/>
          <w:b w:val="0"/>
          <w:bCs/>
          <w:sz w:val="20"/>
          <w:szCs w:val="20"/>
          <w:rtl/>
        </w:rPr>
        <w:t>דעת הרוב</w:t>
      </w:r>
      <w:r w:rsidRPr="008129B8">
        <w:rPr>
          <w:rFonts w:ascii="Tahoma" w:hAnsi="Tahoma" w:cs="Tahoma"/>
          <w:sz w:val="20"/>
          <w:szCs w:val="20"/>
          <w:rtl/>
        </w:rPr>
        <w:t xml:space="preserve"> השאירה </w:t>
      </w:r>
      <w:proofErr w:type="spellStart"/>
      <w:r>
        <w:rPr>
          <w:rFonts w:ascii="Tahoma" w:hAnsi="Tahoma" w:cs="Tahoma" w:hint="cs"/>
          <w:sz w:val="20"/>
          <w:szCs w:val="20"/>
          <w:rtl/>
        </w:rPr>
        <w:t>בצ"ע</w:t>
      </w:r>
      <w:proofErr w:type="spellEnd"/>
      <w:r w:rsidRPr="008129B8">
        <w:rPr>
          <w:rFonts w:ascii="Tahoma" w:hAnsi="Tahoma" w:cs="Tahoma"/>
          <w:sz w:val="20"/>
          <w:szCs w:val="20"/>
          <w:rtl/>
        </w:rPr>
        <w:t xml:space="preserve"> את האפשרות </w:t>
      </w:r>
      <w:r w:rsidRPr="006503E0">
        <w:rPr>
          <w:rFonts w:ascii="Tahoma" w:eastAsia="Calibri" w:hAnsi="Tahoma" w:cs="Tahoma"/>
          <w:b w:val="0"/>
          <w:color w:val="FFFFFF" w:themeColor="background1"/>
          <w:sz w:val="20"/>
          <w:szCs w:val="20"/>
          <w:highlight w:val="darkBlue"/>
          <w:rtl/>
        </w:rPr>
        <w:t>שס'</w:t>
      </w:r>
      <w:r w:rsidRPr="006503E0">
        <w:rPr>
          <w:rFonts w:ascii="Tahoma" w:eastAsia="Calibri" w:hAnsi="Tahoma" w:cs="Tahoma" w:hint="cs"/>
          <w:b w:val="0"/>
          <w:color w:val="FFFFFF" w:themeColor="background1"/>
          <w:sz w:val="20"/>
          <w:szCs w:val="20"/>
          <w:highlight w:val="darkBlue"/>
          <w:rtl/>
        </w:rPr>
        <w:t xml:space="preserve"> </w:t>
      </w:r>
      <w:r w:rsidRPr="006503E0">
        <w:rPr>
          <w:rFonts w:ascii="Tahoma" w:eastAsia="Calibri" w:hAnsi="Tahoma" w:cs="Tahoma"/>
          <w:b w:val="0"/>
          <w:color w:val="FFFFFF" w:themeColor="background1"/>
          <w:sz w:val="20"/>
          <w:szCs w:val="20"/>
          <w:highlight w:val="darkBlue"/>
          <w:rtl/>
        </w:rPr>
        <w:t>45</w:t>
      </w:r>
      <w:r w:rsidRPr="008129B8">
        <w:rPr>
          <w:rFonts w:ascii="Tahoma" w:hAnsi="Tahoma" w:cs="Tahoma"/>
          <w:sz w:val="20"/>
          <w:szCs w:val="20"/>
          <w:rtl/>
        </w:rPr>
        <w:t xml:space="preserve"> מקנה סמכות להיכנס לבית לביצוע מעצר</w:t>
      </w:r>
      <w:r>
        <w:rPr>
          <w:rFonts w:ascii="Tahoma" w:hAnsi="Tahoma" w:cs="Tahoma" w:hint="cs"/>
          <w:sz w:val="20"/>
          <w:szCs w:val="20"/>
          <w:rtl/>
        </w:rPr>
        <w:t xml:space="preserve"> גם ללא צו</w:t>
      </w:r>
      <w:r w:rsidRPr="008129B8">
        <w:rPr>
          <w:rFonts w:ascii="Tahoma" w:hAnsi="Tahoma" w:cs="Tahoma"/>
          <w:sz w:val="20"/>
          <w:szCs w:val="20"/>
          <w:rtl/>
        </w:rPr>
        <w:t>.</w:t>
      </w:r>
    </w:p>
    <w:p w:rsidR="006503E0" w:rsidRDefault="006503E0" w:rsidP="006503E0">
      <w:pPr>
        <w:pStyle w:val="affe"/>
        <w:spacing w:after="70"/>
        <w:rPr>
          <w:rFonts w:ascii="Tahoma" w:hAnsi="Tahoma" w:cs="Tahoma"/>
          <w:b w:val="0"/>
          <w:bCs/>
          <w:sz w:val="20"/>
          <w:szCs w:val="20"/>
          <w:rtl/>
        </w:rPr>
      </w:pPr>
      <w:r w:rsidRPr="000F52D8">
        <w:rPr>
          <w:rFonts w:ascii="Tahoma" w:hAnsi="Tahoma" w:cs="Tahoma"/>
          <w:sz w:val="20"/>
          <w:szCs w:val="20"/>
          <w:u w:val="single"/>
          <w:rtl/>
        </w:rPr>
        <w:lastRenderedPageBreak/>
        <w:t>יחד עם</w:t>
      </w:r>
      <w:r w:rsidRPr="00AF7B0D">
        <w:rPr>
          <w:rFonts w:ascii="Tahoma" w:hAnsi="Tahoma" w:cs="Tahoma"/>
          <w:sz w:val="20"/>
          <w:szCs w:val="20"/>
          <w:u w:val="single"/>
          <w:rtl/>
        </w:rPr>
        <w:t xml:space="preserve"> זאת</w:t>
      </w:r>
      <w:r w:rsidRPr="008129B8">
        <w:rPr>
          <w:rFonts w:ascii="Tahoma" w:hAnsi="Tahoma" w:cs="Tahoma"/>
          <w:sz w:val="20"/>
          <w:szCs w:val="20"/>
          <w:rtl/>
        </w:rPr>
        <w:t xml:space="preserve">, את מקור הסמכות הם מצאו </w:t>
      </w:r>
      <w:r w:rsidRPr="006503E0">
        <w:rPr>
          <w:rFonts w:ascii="Tahoma" w:eastAsia="Calibri" w:hAnsi="Tahoma" w:cs="Tahoma"/>
          <w:b w:val="0"/>
          <w:color w:val="FFFFFF" w:themeColor="background1"/>
          <w:sz w:val="20"/>
          <w:szCs w:val="20"/>
          <w:highlight w:val="darkBlue"/>
          <w:rtl/>
        </w:rPr>
        <w:t>בס'</w:t>
      </w:r>
      <w:r w:rsidRPr="006503E0">
        <w:rPr>
          <w:rFonts w:ascii="Tahoma" w:eastAsia="Calibri" w:hAnsi="Tahoma" w:cs="Tahoma" w:hint="cs"/>
          <w:b w:val="0"/>
          <w:color w:val="FFFFFF" w:themeColor="background1"/>
          <w:sz w:val="20"/>
          <w:szCs w:val="20"/>
          <w:highlight w:val="darkBlue"/>
          <w:rtl/>
        </w:rPr>
        <w:t xml:space="preserve"> </w:t>
      </w:r>
      <w:r w:rsidRPr="006503E0">
        <w:rPr>
          <w:rFonts w:ascii="Tahoma" w:eastAsia="Calibri" w:hAnsi="Tahoma" w:cs="Tahoma"/>
          <w:b w:val="0"/>
          <w:color w:val="FFFFFF" w:themeColor="background1"/>
          <w:sz w:val="20"/>
          <w:szCs w:val="20"/>
          <w:highlight w:val="darkBlue"/>
          <w:rtl/>
        </w:rPr>
        <w:t xml:space="preserve">25 </w:t>
      </w:r>
      <w:proofErr w:type="spellStart"/>
      <w:r w:rsidRPr="006503E0">
        <w:rPr>
          <w:rFonts w:ascii="Tahoma" w:eastAsia="Calibri" w:hAnsi="Tahoma" w:cs="Tahoma"/>
          <w:b w:val="0"/>
          <w:color w:val="FFFFFF" w:themeColor="background1"/>
          <w:sz w:val="20"/>
          <w:szCs w:val="20"/>
          <w:highlight w:val="darkBlue"/>
          <w:rtl/>
        </w:rPr>
        <w:t>לפסד"פ</w:t>
      </w:r>
      <w:proofErr w:type="spellEnd"/>
      <w:r w:rsidRPr="008129B8">
        <w:rPr>
          <w:rFonts w:ascii="Tahoma" w:hAnsi="Tahoma" w:cs="Tahoma"/>
          <w:sz w:val="20"/>
          <w:szCs w:val="20"/>
          <w:rtl/>
        </w:rPr>
        <w:t xml:space="preserve"> </w:t>
      </w:r>
      <w:r>
        <w:rPr>
          <w:rFonts w:ascii="Tahoma" w:hAnsi="Tahoma" w:cs="Tahoma" w:hint="cs"/>
          <w:sz w:val="20"/>
          <w:szCs w:val="20"/>
          <w:rtl/>
        </w:rPr>
        <w:t>שמגדיר מתי</w:t>
      </w:r>
      <w:r w:rsidRPr="008129B8">
        <w:rPr>
          <w:rFonts w:ascii="Tahoma" w:hAnsi="Tahoma" w:cs="Tahoma"/>
          <w:sz w:val="20"/>
          <w:szCs w:val="20"/>
          <w:rtl/>
        </w:rPr>
        <w:t xml:space="preserve"> אפשר להיכנס לחפש בבית ללא צו חיפוש. </w:t>
      </w:r>
      <w:proofErr w:type="spellStart"/>
      <w:r w:rsidRPr="006503E0">
        <w:rPr>
          <w:rFonts w:ascii="Tahoma" w:eastAsia="Calibri" w:hAnsi="Tahoma" w:cs="Tahoma" w:hint="cs"/>
          <w:b w:val="0"/>
          <w:color w:val="FFFFFF" w:themeColor="background1"/>
          <w:sz w:val="20"/>
          <w:szCs w:val="20"/>
          <w:highlight w:val="darkBlue"/>
          <w:rtl/>
        </w:rPr>
        <w:t>ס"ק</w:t>
      </w:r>
      <w:proofErr w:type="spellEnd"/>
      <w:r w:rsidRPr="006503E0">
        <w:rPr>
          <w:rFonts w:ascii="Tahoma" w:eastAsia="Calibri" w:hAnsi="Tahoma" w:cs="Tahoma"/>
          <w:b w:val="0"/>
          <w:color w:val="FFFFFF" w:themeColor="background1"/>
          <w:sz w:val="20"/>
          <w:szCs w:val="20"/>
          <w:highlight w:val="darkBlue"/>
          <w:rtl/>
        </w:rPr>
        <w:t xml:space="preserve"> (4)</w:t>
      </w:r>
      <w:r w:rsidRPr="008129B8">
        <w:rPr>
          <w:rFonts w:ascii="Tahoma" w:hAnsi="Tahoma" w:cs="Tahoma"/>
          <w:sz w:val="20"/>
          <w:szCs w:val="20"/>
          <w:rtl/>
        </w:rPr>
        <w:t xml:space="preserve"> </w:t>
      </w:r>
      <w:r>
        <w:rPr>
          <w:rFonts w:ascii="Tahoma" w:hAnsi="Tahoma" w:cs="Tahoma" w:hint="cs"/>
          <w:sz w:val="20"/>
          <w:szCs w:val="20"/>
          <w:rtl/>
        </w:rPr>
        <w:t>מתייחס למצב ש</w:t>
      </w:r>
      <w:r w:rsidRPr="008129B8">
        <w:rPr>
          <w:rFonts w:ascii="Tahoma" w:hAnsi="Tahoma" w:cs="Tahoma"/>
          <w:sz w:val="20"/>
          <w:szCs w:val="20"/>
          <w:rtl/>
        </w:rPr>
        <w:t xml:space="preserve">שוטר רודף אחרי אדם המתחמק ממעצר או נמלט ממשומרת חוקית. לטענתם, הרדיפה לא חייבת להיות תכופה ולכן זהו מקור הסמכות. </w:t>
      </w:r>
    </w:p>
    <w:p w:rsidR="006503E0" w:rsidRDefault="006503E0" w:rsidP="006503E0">
      <w:pPr>
        <w:pStyle w:val="affe"/>
        <w:spacing w:after="70"/>
        <w:rPr>
          <w:rFonts w:ascii="Tahoma" w:hAnsi="Tahoma" w:cs="Tahoma"/>
          <w:sz w:val="20"/>
          <w:szCs w:val="20"/>
          <w:rtl/>
        </w:rPr>
      </w:pPr>
      <w:proofErr w:type="spellStart"/>
      <w:r w:rsidRPr="008129B8">
        <w:rPr>
          <w:rFonts w:ascii="Tahoma" w:hAnsi="Tahoma" w:cs="Tahoma"/>
          <w:b w:val="0"/>
          <w:bCs/>
          <w:sz w:val="20"/>
          <w:szCs w:val="20"/>
          <w:rtl/>
        </w:rPr>
        <w:t>הש</w:t>
      </w:r>
      <w:proofErr w:type="spellEnd"/>
      <w:r>
        <w:rPr>
          <w:rFonts w:ascii="Tahoma" w:hAnsi="Tahoma" w:cs="Tahoma" w:hint="cs"/>
          <w:b w:val="0"/>
          <w:bCs/>
          <w:sz w:val="20"/>
          <w:szCs w:val="20"/>
          <w:rtl/>
        </w:rPr>
        <w:t>'</w:t>
      </w:r>
      <w:r>
        <w:rPr>
          <w:rFonts w:ascii="Tahoma" w:hAnsi="Tahoma" w:cs="Tahoma"/>
          <w:b w:val="0"/>
          <w:bCs/>
          <w:sz w:val="20"/>
          <w:szCs w:val="20"/>
          <w:rtl/>
        </w:rPr>
        <w:t xml:space="preserve"> א</w:t>
      </w:r>
      <w:r>
        <w:rPr>
          <w:rFonts w:ascii="Tahoma" w:hAnsi="Tahoma" w:cs="Tahoma" w:hint="cs"/>
          <w:b w:val="0"/>
          <w:bCs/>
          <w:sz w:val="20"/>
          <w:szCs w:val="20"/>
          <w:rtl/>
        </w:rPr>
        <w:t>ל</w:t>
      </w:r>
      <w:r w:rsidRPr="008129B8">
        <w:rPr>
          <w:rFonts w:ascii="Tahoma" w:hAnsi="Tahoma" w:cs="Tahoma"/>
          <w:b w:val="0"/>
          <w:bCs/>
          <w:sz w:val="20"/>
          <w:szCs w:val="20"/>
          <w:rtl/>
        </w:rPr>
        <w:t>ון ב</w:t>
      </w:r>
      <w:r>
        <w:rPr>
          <w:rFonts w:ascii="Tahoma" w:hAnsi="Tahoma" w:cs="Tahoma" w:hint="cs"/>
          <w:b w:val="0"/>
          <w:bCs/>
          <w:sz w:val="20"/>
          <w:szCs w:val="20"/>
          <w:rtl/>
        </w:rPr>
        <w:t xml:space="preserve">דעת </w:t>
      </w:r>
      <w:r w:rsidRPr="008129B8">
        <w:rPr>
          <w:rFonts w:ascii="Tahoma" w:hAnsi="Tahoma" w:cs="Tahoma"/>
          <w:b w:val="0"/>
          <w:bCs/>
          <w:sz w:val="20"/>
          <w:szCs w:val="20"/>
          <w:rtl/>
        </w:rPr>
        <w:t>מיעוט</w:t>
      </w:r>
      <w:r w:rsidRPr="008129B8">
        <w:rPr>
          <w:rFonts w:ascii="Tahoma" w:hAnsi="Tahoma" w:cs="Tahoma"/>
          <w:sz w:val="20"/>
          <w:szCs w:val="20"/>
          <w:rtl/>
        </w:rPr>
        <w:t xml:space="preserve"> סבר כי </w:t>
      </w:r>
      <w:r w:rsidRPr="006503E0">
        <w:rPr>
          <w:rFonts w:ascii="Tahoma" w:eastAsia="Calibri" w:hAnsi="Tahoma" w:cs="Tahoma"/>
          <w:b w:val="0"/>
          <w:color w:val="FFFFFF" w:themeColor="background1"/>
          <w:sz w:val="20"/>
          <w:szCs w:val="20"/>
          <w:highlight w:val="darkBlue"/>
          <w:rtl/>
        </w:rPr>
        <w:t>ס'</w:t>
      </w:r>
      <w:r w:rsidRPr="006503E0">
        <w:rPr>
          <w:rFonts w:ascii="Tahoma" w:eastAsia="Calibri" w:hAnsi="Tahoma" w:cs="Tahoma" w:hint="cs"/>
          <w:b w:val="0"/>
          <w:color w:val="FFFFFF" w:themeColor="background1"/>
          <w:sz w:val="20"/>
          <w:szCs w:val="20"/>
          <w:highlight w:val="darkBlue"/>
          <w:rtl/>
        </w:rPr>
        <w:t xml:space="preserve"> </w:t>
      </w:r>
      <w:r w:rsidRPr="006503E0">
        <w:rPr>
          <w:rFonts w:ascii="Tahoma" w:eastAsia="Calibri" w:hAnsi="Tahoma" w:cs="Tahoma"/>
          <w:b w:val="0"/>
          <w:color w:val="FFFFFF" w:themeColor="background1"/>
          <w:sz w:val="20"/>
          <w:szCs w:val="20"/>
          <w:highlight w:val="darkBlue"/>
          <w:rtl/>
        </w:rPr>
        <w:t>25(4)</w:t>
      </w:r>
      <w:r w:rsidRPr="008129B8">
        <w:rPr>
          <w:rFonts w:ascii="Tahoma" w:hAnsi="Tahoma" w:cs="Tahoma"/>
          <w:sz w:val="20"/>
          <w:szCs w:val="20"/>
          <w:rtl/>
        </w:rPr>
        <w:t xml:space="preserve"> מדבר רק על רדיפה תכופה. הוא ביסס את הסמכות על </w:t>
      </w:r>
      <w:r w:rsidRPr="006503E0">
        <w:rPr>
          <w:rFonts w:ascii="Tahoma" w:eastAsia="Calibri" w:hAnsi="Tahoma" w:cs="Tahoma"/>
          <w:b w:val="0"/>
          <w:color w:val="FFFFFF" w:themeColor="background1"/>
          <w:sz w:val="20"/>
          <w:szCs w:val="20"/>
          <w:highlight w:val="darkBlue"/>
          <w:rtl/>
        </w:rPr>
        <w:t>ס'</w:t>
      </w:r>
      <w:r w:rsidRPr="006503E0">
        <w:rPr>
          <w:rFonts w:ascii="Tahoma" w:eastAsia="Calibri" w:hAnsi="Tahoma" w:cs="Tahoma" w:hint="cs"/>
          <w:b w:val="0"/>
          <w:color w:val="FFFFFF" w:themeColor="background1"/>
          <w:sz w:val="20"/>
          <w:szCs w:val="20"/>
          <w:highlight w:val="darkBlue"/>
          <w:rtl/>
        </w:rPr>
        <w:t xml:space="preserve"> </w:t>
      </w:r>
      <w:r w:rsidRPr="006503E0">
        <w:rPr>
          <w:rFonts w:ascii="Tahoma" w:eastAsia="Calibri" w:hAnsi="Tahoma" w:cs="Tahoma"/>
          <w:b w:val="0"/>
          <w:color w:val="FFFFFF" w:themeColor="background1"/>
          <w:sz w:val="20"/>
          <w:szCs w:val="20"/>
          <w:highlight w:val="darkBlue"/>
          <w:rtl/>
        </w:rPr>
        <w:t>45</w:t>
      </w:r>
      <w:r w:rsidRPr="008129B8">
        <w:rPr>
          <w:rFonts w:ascii="Tahoma" w:hAnsi="Tahoma" w:cs="Tahoma"/>
          <w:sz w:val="20"/>
          <w:szCs w:val="20"/>
          <w:rtl/>
        </w:rPr>
        <w:t xml:space="preserve"> שכן אם יש לשוטר סמכות מעצר אז מניה וביה מתקיים </w:t>
      </w:r>
      <w:r w:rsidRPr="006503E0">
        <w:rPr>
          <w:rFonts w:ascii="Tahoma" w:eastAsia="Calibri" w:hAnsi="Tahoma" w:cs="Tahoma"/>
          <w:b w:val="0"/>
          <w:color w:val="FFFFFF" w:themeColor="background1"/>
          <w:sz w:val="20"/>
          <w:szCs w:val="20"/>
          <w:highlight w:val="darkBlue"/>
          <w:rtl/>
        </w:rPr>
        <w:t>ס'</w:t>
      </w:r>
      <w:r w:rsidRPr="006503E0">
        <w:rPr>
          <w:rFonts w:ascii="Tahoma" w:eastAsia="Calibri" w:hAnsi="Tahoma" w:cs="Tahoma" w:hint="cs"/>
          <w:b w:val="0"/>
          <w:color w:val="FFFFFF" w:themeColor="background1"/>
          <w:sz w:val="20"/>
          <w:szCs w:val="20"/>
          <w:highlight w:val="darkBlue"/>
          <w:rtl/>
        </w:rPr>
        <w:t xml:space="preserve"> </w:t>
      </w:r>
      <w:r w:rsidRPr="006503E0">
        <w:rPr>
          <w:rFonts w:ascii="Tahoma" w:eastAsia="Calibri" w:hAnsi="Tahoma" w:cs="Tahoma"/>
          <w:b w:val="0"/>
          <w:color w:val="FFFFFF" w:themeColor="background1"/>
          <w:sz w:val="20"/>
          <w:szCs w:val="20"/>
          <w:highlight w:val="darkBlue"/>
          <w:rtl/>
        </w:rPr>
        <w:t>45</w:t>
      </w:r>
      <w:r w:rsidRPr="008129B8">
        <w:rPr>
          <w:rFonts w:ascii="Tahoma" w:hAnsi="Tahoma" w:cs="Tahoma"/>
          <w:sz w:val="20"/>
          <w:szCs w:val="20"/>
          <w:rtl/>
        </w:rPr>
        <w:t xml:space="preserve">. </w:t>
      </w:r>
    </w:p>
    <w:p w:rsidR="006503E0" w:rsidRPr="008129B8" w:rsidRDefault="006503E0" w:rsidP="006503E0">
      <w:pPr>
        <w:pStyle w:val="affe"/>
        <w:spacing w:after="70"/>
        <w:rPr>
          <w:rFonts w:ascii="Tahoma" w:hAnsi="Tahoma" w:cs="Tahoma"/>
          <w:sz w:val="20"/>
          <w:szCs w:val="20"/>
          <w:rtl/>
        </w:rPr>
      </w:pPr>
      <w:r w:rsidRPr="000F52D8">
        <w:rPr>
          <w:rFonts w:ascii="Tahoma" w:hAnsi="Tahoma" w:cs="Tahoma"/>
          <w:sz w:val="20"/>
          <w:szCs w:val="20"/>
          <w:highlight w:val="yellow"/>
          <w:rtl/>
        </w:rPr>
        <w:t>לדעת המרצה</w:t>
      </w:r>
      <w:r w:rsidRPr="008129B8">
        <w:rPr>
          <w:rFonts w:ascii="Tahoma" w:hAnsi="Tahoma" w:cs="Tahoma"/>
          <w:sz w:val="20"/>
          <w:szCs w:val="20"/>
          <w:rtl/>
        </w:rPr>
        <w:t xml:space="preserve"> זה ויכוח אקדמי כי </w:t>
      </w:r>
      <w:r w:rsidRPr="006503E0">
        <w:rPr>
          <w:rFonts w:ascii="Tahoma" w:eastAsia="Calibri" w:hAnsi="Tahoma" w:cs="Tahoma"/>
          <w:b w:val="0"/>
          <w:color w:val="FFFFFF" w:themeColor="background1"/>
          <w:sz w:val="20"/>
          <w:szCs w:val="20"/>
          <w:highlight w:val="darkBlue"/>
          <w:rtl/>
        </w:rPr>
        <w:t>ס' 25</w:t>
      </w:r>
      <w:r w:rsidRPr="008129B8">
        <w:rPr>
          <w:rFonts w:ascii="Tahoma" w:hAnsi="Tahoma" w:cs="Tahoma"/>
          <w:sz w:val="20"/>
          <w:szCs w:val="20"/>
          <w:rtl/>
        </w:rPr>
        <w:t xml:space="preserve"> </w:t>
      </w:r>
      <w:r>
        <w:rPr>
          <w:rFonts w:ascii="Tahoma" w:hAnsi="Tahoma" w:cs="Tahoma" w:hint="cs"/>
          <w:sz w:val="20"/>
          <w:szCs w:val="20"/>
          <w:rtl/>
        </w:rPr>
        <w:t>הוא שיורי ו</w:t>
      </w:r>
      <w:r w:rsidRPr="008129B8">
        <w:rPr>
          <w:rFonts w:ascii="Tahoma" w:hAnsi="Tahoma" w:cs="Tahoma"/>
          <w:sz w:val="20"/>
          <w:szCs w:val="20"/>
          <w:rtl/>
        </w:rPr>
        <w:t>כולל את המקרים הטיפוסיים למצבים בהם אין לשוטר צו מעצר ו</w:t>
      </w:r>
      <w:r>
        <w:rPr>
          <w:rFonts w:ascii="Tahoma" w:hAnsi="Tahoma" w:cs="Tahoma" w:hint="cs"/>
          <w:sz w:val="20"/>
          <w:szCs w:val="20"/>
          <w:rtl/>
        </w:rPr>
        <w:t>הוא זה שנ</w:t>
      </w:r>
      <w:r w:rsidRPr="008129B8">
        <w:rPr>
          <w:rFonts w:ascii="Tahoma" w:hAnsi="Tahoma" w:cs="Tahoma"/>
          <w:sz w:val="20"/>
          <w:szCs w:val="20"/>
          <w:rtl/>
        </w:rPr>
        <w:t>ותן את הסמכות להיכנס ללא צו. אם כל החלופות לא מתקיימות</w:t>
      </w:r>
      <w:r>
        <w:rPr>
          <w:rFonts w:ascii="Tahoma" w:hAnsi="Tahoma" w:cs="Tahoma" w:hint="cs"/>
          <w:sz w:val="20"/>
          <w:szCs w:val="20"/>
          <w:rtl/>
        </w:rPr>
        <w:t>, כנראה ש</w:t>
      </w:r>
      <w:r w:rsidRPr="008129B8">
        <w:rPr>
          <w:rFonts w:ascii="Tahoma" w:hAnsi="Tahoma" w:cs="Tahoma"/>
          <w:sz w:val="20"/>
          <w:szCs w:val="20"/>
          <w:rtl/>
        </w:rPr>
        <w:t>יש מספיק זמן להוציא צו ואז</w:t>
      </w:r>
      <w:r>
        <w:rPr>
          <w:rFonts w:ascii="Tahoma" w:hAnsi="Tahoma" w:cs="Tahoma" w:hint="cs"/>
          <w:sz w:val="20"/>
          <w:szCs w:val="20"/>
          <w:rtl/>
        </w:rPr>
        <w:t xml:space="preserve"> ממילא</w:t>
      </w:r>
      <w:r w:rsidRPr="008129B8">
        <w:rPr>
          <w:rFonts w:ascii="Tahoma" w:hAnsi="Tahoma" w:cs="Tahoma"/>
          <w:sz w:val="20"/>
          <w:szCs w:val="20"/>
          <w:rtl/>
        </w:rPr>
        <w:t xml:space="preserve"> תינתן סמכות להיכנס לכל מקום.</w:t>
      </w:r>
    </w:p>
    <w:p w:rsidR="006503E0" w:rsidRPr="008129B8" w:rsidRDefault="006503E0" w:rsidP="00604919">
      <w:pPr>
        <w:pStyle w:val="a7"/>
        <w:spacing w:after="70"/>
        <w:ind w:left="0"/>
        <w:jc w:val="both"/>
        <w:rPr>
          <w:rFonts w:ascii="Tahoma" w:hAnsi="Tahoma" w:cs="Tahoma"/>
          <w:sz w:val="20"/>
          <w:szCs w:val="20"/>
          <w:rtl/>
        </w:rPr>
      </w:pPr>
    </w:p>
    <w:p w:rsidR="00AB6354" w:rsidRPr="002D6A99" w:rsidRDefault="00D30392" w:rsidP="006503E0">
      <w:pPr>
        <w:spacing w:after="70"/>
        <w:jc w:val="center"/>
        <w:rPr>
          <w:rFonts w:ascii="Tahoma" w:hAnsi="Tahoma" w:cs="Tahoma"/>
          <w:b/>
          <w:bCs/>
          <w:color w:val="632423" w:themeColor="accent2" w:themeShade="80"/>
          <w:sz w:val="20"/>
          <w:szCs w:val="20"/>
          <w:u w:val="single"/>
          <w:rtl/>
        </w:rPr>
      </w:pPr>
      <w:r>
        <w:rPr>
          <w:rFonts w:ascii="Tahoma" w:hAnsi="Tahoma" w:cs="Tahoma" w:hint="cs"/>
          <w:b/>
          <w:bCs/>
          <w:color w:val="632423" w:themeColor="accent2" w:themeShade="80"/>
          <w:sz w:val="20"/>
          <w:szCs w:val="20"/>
          <w:u w:val="single"/>
          <w:rtl/>
        </w:rPr>
        <w:t>5.2.</w:t>
      </w:r>
      <w:r w:rsidR="00C5534A">
        <w:rPr>
          <w:rFonts w:ascii="Tahoma" w:hAnsi="Tahoma" w:cs="Tahoma" w:hint="cs"/>
          <w:b/>
          <w:bCs/>
          <w:color w:val="632423" w:themeColor="accent2" w:themeShade="80"/>
          <w:sz w:val="20"/>
          <w:szCs w:val="20"/>
          <w:u w:val="single"/>
          <w:rtl/>
        </w:rPr>
        <w:t>3</w:t>
      </w:r>
      <w:r>
        <w:rPr>
          <w:rFonts w:ascii="Tahoma" w:hAnsi="Tahoma" w:cs="Tahoma" w:hint="cs"/>
          <w:b/>
          <w:bCs/>
          <w:color w:val="632423" w:themeColor="accent2" w:themeShade="80"/>
          <w:sz w:val="20"/>
          <w:szCs w:val="20"/>
          <w:u w:val="single"/>
          <w:rtl/>
        </w:rPr>
        <w:t>.</w:t>
      </w:r>
      <w:r w:rsidR="006503E0">
        <w:rPr>
          <w:rFonts w:ascii="Tahoma" w:hAnsi="Tahoma" w:cs="Tahoma" w:hint="cs"/>
          <w:b/>
          <w:bCs/>
          <w:color w:val="632423" w:themeColor="accent2" w:themeShade="80"/>
          <w:sz w:val="20"/>
          <w:szCs w:val="20"/>
          <w:u w:val="single"/>
          <w:rtl/>
        </w:rPr>
        <w:t>3</w:t>
      </w:r>
      <w:r>
        <w:rPr>
          <w:rFonts w:ascii="Tahoma" w:hAnsi="Tahoma" w:cs="Tahoma" w:hint="cs"/>
          <w:b/>
          <w:bCs/>
          <w:color w:val="632423" w:themeColor="accent2" w:themeShade="80"/>
          <w:sz w:val="20"/>
          <w:szCs w:val="20"/>
          <w:u w:val="single"/>
          <w:rtl/>
        </w:rPr>
        <w:t xml:space="preserve"> </w:t>
      </w:r>
      <w:r w:rsidR="00AB6354" w:rsidRPr="002D6A99">
        <w:rPr>
          <w:rFonts w:ascii="Tahoma" w:hAnsi="Tahoma" w:cs="Tahoma"/>
          <w:b/>
          <w:bCs/>
          <w:color w:val="632423" w:themeColor="accent2" w:themeShade="80"/>
          <w:sz w:val="20"/>
          <w:szCs w:val="20"/>
          <w:u w:val="single"/>
          <w:rtl/>
        </w:rPr>
        <w:t>מתי מעצר יחשב לבלתי חוקי?</w:t>
      </w:r>
    </w:p>
    <w:p w:rsidR="00AB6354" w:rsidRPr="008129B8" w:rsidRDefault="00AB6354" w:rsidP="0054247E">
      <w:pPr>
        <w:pStyle w:val="a7"/>
        <w:numPr>
          <w:ilvl w:val="0"/>
          <w:numId w:val="20"/>
        </w:numPr>
        <w:spacing w:after="70"/>
        <w:ind w:left="360"/>
        <w:jc w:val="both"/>
        <w:rPr>
          <w:rFonts w:ascii="Tahoma" w:hAnsi="Tahoma" w:cs="Tahoma"/>
          <w:sz w:val="20"/>
          <w:szCs w:val="20"/>
        </w:rPr>
      </w:pPr>
      <w:r w:rsidRPr="0012573C">
        <w:rPr>
          <w:rFonts w:ascii="Tahoma" w:hAnsi="Tahoma" w:cs="Tahoma" w:hint="cs"/>
          <w:sz w:val="20"/>
          <w:szCs w:val="20"/>
          <w:highlight w:val="yellow"/>
          <w:rtl/>
        </w:rPr>
        <w:t xml:space="preserve">אם </w:t>
      </w:r>
      <w:r w:rsidRPr="0012573C">
        <w:rPr>
          <w:rFonts w:ascii="Tahoma" w:hAnsi="Tahoma" w:cs="Tahoma"/>
          <w:sz w:val="20"/>
          <w:szCs w:val="20"/>
          <w:highlight w:val="yellow"/>
          <w:rtl/>
        </w:rPr>
        <w:t>השוטר לא מזדהה</w:t>
      </w:r>
      <w:r w:rsidR="0054247E">
        <w:rPr>
          <w:rFonts w:ascii="Tahoma" w:hAnsi="Tahoma" w:cs="Tahoma" w:hint="cs"/>
          <w:sz w:val="20"/>
          <w:szCs w:val="20"/>
          <w:highlight w:val="yellow"/>
          <w:rtl/>
        </w:rPr>
        <w:t>, מודיע על דבר המעצר או</w:t>
      </w:r>
      <w:r w:rsidRPr="0012573C">
        <w:rPr>
          <w:rFonts w:ascii="Tahoma" w:hAnsi="Tahoma" w:cs="Tahoma"/>
          <w:sz w:val="20"/>
          <w:szCs w:val="20"/>
          <w:highlight w:val="yellow"/>
          <w:rtl/>
        </w:rPr>
        <w:t xml:space="preserve"> על סיבת</w:t>
      </w:r>
      <w:r w:rsidR="0054247E">
        <w:rPr>
          <w:rFonts w:ascii="Tahoma" w:hAnsi="Tahoma" w:cs="Tahoma" w:hint="cs"/>
          <w:sz w:val="20"/>
          <w:szCs w:val="20"/>
          <w:highlight w:val="yellow"/>
          <w:rtl/>
        </w:rPr>
        <w:t>ו</w:t>
      </w:r>
      <w:r w:rsidRPr="008129B8">
        <w:rPr>
          <w:rFonts w:ascii="Tahoma" w:hAnsi="Tahoma" w:cs="Tahoma"/>
          <w:sz w:val="20"/>
          <w:szCs w:val="20"/>
          <w:rtl/>
        </w:rPr>
        <w:t xml:space="preserve"> שלא בהתאם לס' קטן (</w:t>
      </w:r>
      <w:r w:rsidR="00CC1C4B">
        <w:rPr>
          <w:rFonts w:ascii="Tahoma" w:hAnsi="Tahoma" w:cs="Tahoma" w:hint="cs"/>
          <w:sz w:val="20"/>
          <w:szCs w:val="20"/>
          <w:rtl/>
        </w:rPr>
        <w:t>ג</w:t>
      </w:r>
      <w:r w:rsidRPr="008129B8">
        <w:rPr>
          <w:rFonts w:ascii="Tahoma" w:hAnsi="Tahoma" w:cs="Tahoma"/>
          <w:sz w:val="20"/>
          <w:szCs w:val="20"/>
          <w:rtl/>
        </w:rPr>
        <w:t>).</w:t>
      </w:r>
    </w:p>
    <w:p w:rsidR="00AB6354" w:rsidRPr="008129B8" w:rsidRDefault="00544F02" w:rsidP="0054247E">
      <w:pPr>
        <w:pStyle w:val="a7"/>
        <w:numPr>
          <w:ilvl w:val="0"/>
          <w:numId w:val="20"/>
        </w:numPr>
        <w:spacing w:after="70"/>
        <w:ind w:left="360"/>
        <w:jc w:val="both"/>
        <w:rPr>
          <w:rFonts w:ascii="Tahoma" w:hAnsi="Tahoma" w:cs="Tahoma"/>
          <w:sz w:val="20"/>
          <w:szCs w:val="20"/>
          <w:rtl/>
        </w:rPr>
      </w:pPr>
      <w:r w:rsidRPr="0012573C">
        <w:rPr>
          <w:rFonts w:ascii="Tahoma" w:hAnsi="Tahoma" w:cs="Tahoma"/>
          <w:sz w:val="20"/>
          <w:szCs w:val="20"/>
          <w:highlight w:val="yellow"/>
          <w:rtl/>
        </w:rPr>
        <w:t>טעות משפטית בסיווג העבירה</w:t>
      </w:r>
      <w:r>
        <w:rPr>
          <w:rFonts w:ascii="Tahoma" w:hAnsi="Tahoma" w:cs="Tahoma" w:hint="cs"/>
          <w:sz w:val="20"/>
          <w:szCs w:val="20"/>
          <w:rtl/>
        </w:rPr>
        <w:t xml:space="preserve"> (=</w:t>
      </w:r>
      <w:r w:rsidRPr="008129B8">
        <w:rPr>
          <w:rFonts w:ascii="Tahoma" w:hAnsi="Tahoma" w:cs="Tahoma"/>
          <w:sz w:val="20"/>
          <w:szCs w:val="20"/>
          <w:rtl/>
        </w:rPr>
        <w:t xml:space="preserve">אם שוטר חשב שהעבירה </w:t>
      </w:r>
      <w:r w:rsidR="0054247E">
        <w:rPr>
          <w:rFonts w:ascii="Tahoma" w:hAnsi="Tahoma" w:cs="Tahoma"/>
          <w:sz w:val="20"/>
          <w:szCs w:val="20"/>
          <w:rtl/>
        </w:rPr>
        <w:t>היא עוון ומתברר שהיא חטא</w:t>
      </w:r>
      <w:r>
        <w:rPr>
          <w:rFonts w:ascii="Tahoma" w:hAnsi="Tahoma" w:cs="Tahoma" w:hint="cs"/>
          <w:sz w:val="20"/>
          <w:szCs w:val="20"/>
          <w:rtl/>
        </w:rPr>
        <w:t>)</w:t>
      </w:r>
      <w:r w:rsidRPr="008129B8">
        <w:rPr>
          <w:rFonts w:ascii="Tahoma" w:hAnsi="Tahoma" w:cs="Tahoma"/>
          <w:sz w:val="20"/>
          <w:szCs w:val="20"/>
          <w:rtl/>
        </w:rPr>
        <w:t>.</w:t>
      </w:r>
      <w:r w:rsidRPr="00544F02">
        <w:rPr>
          <w:rFonts w:ascii="Tahoma" w:hAnsi="Tahoma" w:cs="Tahoma" w:hint="cs"/>
          <w:sz w:val="20"/>
          <w:szCs w:val="20"/>
          <w:rtl/>
        </w:rPr>
        <w:t xml:space="preserve"> </w:t>
      </w:r>
      <w:r w:rsidRPr="004E2315">
        <w:rPr>
          <w:rFonts w:ascii="Tahoma" w:hAnsi="Tahoma" w:cs="Tahoma" w:hint="cs"/>
          <w:sz w:val="20"/>
          <w:szCs w:val="20"/>
          <w:u w:val="single"/>
          <w:rtl/>
        </w:rPr>
        <w:t>אולם</w:t>
      </w:r>
      <w:r w:rsidRPr="008129B8">
        <w:rPr>
          <w:rFonts w:ascii="Tahoma" w:hAnsi="Tahoma" w:cs="Tahoma"/>
          <w:sz w:val="20"/>
          <w:szCs w:val="20"/>
          <w:rtl/>
        </w:rPr>
        <w:t xml:space="preserve">, </w:t>
      </w:r>
      <w:r w:rsidR="00AB6354" w:rsidRPr="00004AF5">
        <w:rPr>
          <w:rFonts w:ascii="Tahoma" w:hAnsi="Tahoma" w:cs="Tahoma"/>
          <w:sz w:val="20"/>
          <w:szCs w:val="20"/>
          <w:rtl/>
        </w:rPr>
        <w:t xml:space="preserve">טעות עובדתית של השוטר </w:t>
      </w:r>
      <w:r w:rsidR="00AB6354" w:rsidRPr="00004AF5">
        <w:rPr>
          <w:rFonts w:ascii="Tahoma" w:hAnsi="Tahoma" w:cs="Tahoma"/>
          <w:b/>
          <w:bCs/>
          <w:sz w:val="20"/>
          <w:szCs w:val="20"/>
          <w:rtl/>
        </w:rPr>
        <w:t>לא</w:t>
      </w:r>
      <w:r w:rsidR="00AB6354" w:rsidRPr="00004AF5">
        <w:rPr>
          <w:rFonts w:ascii="Tahoma" w:hAnsi="Tahoma" w:cs="Tahoma"/>
          <w:sz w:val="20"/>
          <w:szCs w:val="20"/>
          <w:rtl/>
        </w:rPr>
        <w:t xml:space="preserve"> פוגעת בחוקיות המעצר</w:t>
      </w:r>
      <w:r w:rsidR="00AB6354" w:rsidRPr="008129B8">
        <w:rPr>
          <w:rFonts w:ascii="Tahoma" w:hAnsi="Tahoma" w:cs="Tahoma"/>
          <w:sz w:val="20"/>
          <w:szCs w:val="20"/>
          <w:rtl/>
        </w:rPr>
        <w:t xml:space="preserve"> </w:t>
      </w:r>
      <w:r>
        <w:rPr>
          <w:rFonts w:ascii="Tahoma" w:hAnsi="Tahoma" w:cs="Tahoma" w:hint="cs"/>
          <w:sz w:val="20"/>
          <w:szCs w:val="20"/>
          <w:rtl/>
        </w:rPr>
        <w:t>(אם בסוף ה</w:t>
      </w:r>
      <w:r w:rsidR="00AB6354" w:rsidRPr="008129B8">
        <w:rPr>
          <w:rFonts w:ascii="Tahoma" w:hAnsi="Tahoma" w:cs="Tahoma"/>
          <w:sz w:val="20"/>
          <w:szCs w:val="20"/>
          <w:rtl/>
        </w:rPr>
        <w:t>חשד מ</w:t>
      </w:r>
      <w:r>
        <w:rPr>
          <w:rFonts w:ascii="Tahoma" w:hAnsi="Tahoma" w:cs="Tahoma" w:hint="cs"/>
          <w:sz w:val="20"/>
          <w:szCs w:val="20"/>
          <w:rtl/>
        </w:rPr>
        <w:t>ו</w:t>
      </w:r>
      <w:r w:rsidR="00AB6354" w:rsidRPr="008129B8">
        <w:rPr>
          <w:rFonts w:ascii="Tahoma" w:hAnsi="Tahoma" w:cs="Tahoma"/>
          <w:sz w:val="20"/>
          <w:szCs w:val="20"/>
          <w:rtl/>
        </w:rPr>
        <w:t>טעה</w:t>
      </w:r>
      <w:r>
        <w:rPr>
          <w:rFonts w:ascii="Tahoma" w:hAnsi="Tahoma" w:cs="Tahoma" w:hint="cs"/>
          <w:sz w:val="20"/>
          <w:szCs w:val="20"/>
          <w:rtl/>
        </w:rPr>
        <w:t>)</w:t>
      </w:r>
      <w:r w:rsidR="00FB214C">
        <w:rPr>
          <w:rFonts w:ascii="Tahoma" w:hAnsi="Tahoma" w:cs="Tahoma"/>
          <w:sz w:val="20"/>
          <w:szCs w:val="20"/>
          <w:rtl/>
        </w:rPr>
        <w:t>.</w:t>
      </w:r>
    </w:p>
    <w:p w:rsidR="00AB6354" w:rsidRPr="008129B8" w:rsidRDefault="00AB6354" w:rsidP="0056065D">
      <w:pPr>
        <w:pStyle w:val="a7"/>
        <w:numPr>
          <w:ilvl w:val="0"/>
          <w:numId w:val="20"/>
        </w:numPr>
        <w:spacing w:after="70"/>
        <w:ind w:left="360"/>
        <w:jc w:val="both"/>
        <w:rPr>
          <w:rFonts w:ascii="Tahoma" w:hAnsi="Tahoma" w:cs="Tahoma"/>
          <w:sz w:val="20"/>
          <w:szCs w:val="20"/>
        </w:rPr>
      </w:pPr>
      <w:r w:rsidRPr="005E3A83">
        <w:rPr>
          <w:rFonts w:ascii="Tahoma" w:hAnsi="Tahoma" w:cs="Tahoma"/>
          <w:sz w:val="20"/>
          <w:szCs w:val="20"/>
          <w:highlight w:val="yellow"/>
          <w:rtl/>
        </w:rPr>
        <w:t xml:space="preserve">לעיתים השתהות בהבאת חשוד לתחנת </w:t>
      </w:r>
      <w:r w:rsidR="00691F1A">
        <w:rPr>
          <w:rFonts w:ascii="Tahoma" w:hAnsi="Tahoma" w:cs="Tahoma" w:hint="cs"/>
          <w:sz w:val="20"/>
          <w:szCs w:val="20"/>
          <w:highlight w:val="yellow"/>
          <w:rtl/>
        </w:rPr>
        <w:t>ה</w:t>
      </w:r>
      <w:r w:rsidRPr="005E3A83">
        <w:rPr>
          <w:rFonts w:ascii="Tahoma" w:hAnsi="Tahoma" w:cs="Tahoma"/>
          <w:sz w:val="20"/>
          <w:szCs w:val="20"/>
          <w:highlight w:val="yellow"/>
          <w:rtl/>
        </w:rPr>
        <w:t>משטרה</w:t>
      </w:r>
      <w:r w:rsidRPr="00004AF5">
        <w:rPr>
          <w:rFonts w:ascii="Tahoma" w:hAnsi="Tahoma" w:cs="Tahoma"/>
          <w:sz w:val="20"/>
          <w:szCs w:val="20"/>
          <w:rtl/>
        </w:rPr>
        <w:t xml:space="preserve"> </w:t>
      </w:r>
      <w:r w:rsidR="001063E9">
        <w:rPr>
          <w:rFonts w:ascii="Tahoma" w:hAnsi="Tahoma" w:cs="Tahoma" w:hint="cs"/>
          <w:sz w:val="20"/>
          <w:szCs w:val="20"/>
          <w:rtl/>
        </w:rPr>
        <w:t>(כי צריך להביא אותו ללא דיחוי)</w:t>
      </w:r>
      <w:r w:rsidR="001063E9">
        <w:rPr>
          <w:rFonts w:ascii="Tahoma" w:hAnsi="Tahoma" w:cs="Tahoma"/>
          <w:sz w:val="20"/>
          <w:szCs w:val="20"/>
          <w:rtl/>
        </w:rPr>
        <w:t>.</w:t>
      </w:r>
    </w:p>
    <w:p w:rsidR="00AB6354" w:rsidRPr="008129B8" w:rsidRDefault="0012573C" w:rsidP="001063E9">
      <w:pPr>
        <w:pStyle w:val="a7"/>
        <w:numPr>
          <w:ilvl w:val="0"/>
          <w:numId w:val="20"/>
        </w:numPr>
        <w:spacing w:after="70"/>
        <w:ind w:left="360"/>
        <w:jc w:val="both"/>
        <w:rPr>
          <w:rFonts w:ascii="Tahoma" w:hAnsi="Tahoma" w:cs="Tahoma"/>
          <w:sz w:val="20"/>
          <w:szCs w:val="20"/>
          <w:u w:val="single"/>
        </w:rPr>
      </w:pPr>
      <w:r w:rsidRPr="00004AF5">
        <w:rPr>
          <w:rFonts w:ascii="Tahoma" w:hAnsi="Tahoma" w:cs="Tahoma" w:hint="cs"/>
          <w:sz w:val="20"/>
          <w:szCs w:val="20"/>
          <w:highlight w:val="yellow"/>
          <w:rtl/>
        </w:rPr>
        <w:t xml:space="preserve">אם </w:t>
      </w:r>
      <w:r w:rsidR="00AB6354" w:rsidRPr="00004AF5">
        <w:rPr>
          <w:rFonts w:ascii="Tahoma" w:hAnsi="Tahoma" w:cs="Tahoma"/>
          <w:sz w:val="20"/>
          <w:szCs w:val="20"/>
          <w:highlight w:val="yellow"/>
          <w:rtl/>
        </w:rPr>
        <w:t xml:space="preserve">המעצר נעשה ללא צו </w:t>
      </w:r>
      <w:r w:rsidR="004E2315" w:rsidRPr="004E2315">
        <w:rPr>
          <w:rFonts w:ascii="Tahoma" w:hAnsi="Tahoma" w:cs="Tahoma"/>
          <w:sz w:val="20"/>
          <w:szCs w:val="20"/>
          <w:highlight w:val="yellow"/>
          <w:u w:val="single"/>
          <w:rtl/>
        </w:rPr>
        <w:t>אבל</w:t>
      </w:r>
      <w:r w:rsidR="00AB6354" w:rsidRPr="00004AF5">
        <w:rPr>
          <w:rFonts w:ascii="Tahoma" w:hAnsi="Tahoma" w:cs="Tahoma"/>
          <w:sz w:val="20"/>
          <w:szCs w:val="20"/>
          <w:highlight w:val="yellow"/>
          <w:rtl/>
        </w:rPr>
        <w:t xml:space="preserve"> היה ניתן להביא צו</w:t>
      </w:r>
      <w:r w:rsidR="00AB6354" w:rsidRPr="0012573C">
        <w:rPr>
          <w:rFonts w:ascii="Tahoma" w:hAnsi="Tahoma" w:cs="Tahoma"/>
          <w:sz w:val="20"/>
          <w:szCs w:val="20"/>
          <w:rtl/>
        </w:rPr>
        <w:t xml:space="preserve"> עולה שאלת התקיימות תנאי </w:t>
      </w:r>
      <w:r w:rsidR="00AB6354" w:rsidRPr="00004AF5">
        <w:rPr>
          <w:rFonts w:ascii="Tahoma" w:hAnsi="Tahoma" w:cs="Tahoma"/>
          <w:color w:val="FFFFFF" w:themeColor="background1"/>
          <w:sz w:val="20"/>
          <w:szCs w:val="20"/>
          <w:highlight w:val="darkBlue"/>
          <w:rtl/>
        </w:rPr>
        <w:t>ס'</w:t>
      </w:r>
      <w:r w:rsidR="00004AF5" w:rsidRPr="00004AF5">
        <w:rPr>
          <w:rFonts w:ascii="Tahoma" w:hAnsi="Tahoma" w:cs="Tahoma" w:hint="cs"/>
          <w:color w:val="FFFFFF" w:themeColor="background1"/>
          <w:sz w:val="20"/>
          <w:szCs w:val="20"/>
          <w:highlight w:val="darkBlue"/>
          <w:rtl/>
        </w:rPr>
        <w:t xml:space="preserve"> </w:t>
      </w:r>
      <w:r w:rsidR="00AB6354" w:rsidRPr="00004AF5">
        <w:rPr>
          <w:rFonts w:ascii="Tahoma" w:hAnsi="Tahoma" w:cs="Tahoma"/>
          <w:color w:val="FFFFFF" w:themeColor="background1"/>
          <w:sz w:val="20"/>
          <w:szCs w:val="20"/>
          <w:highlight w:val="darkBlue"/>
          <w:rtl/>
        </w:rPr>
        <w:t>4</w:t>
      </w:r>
      <w:r w:rsidR="00AB6354" w:rsidRPr="0012573C">
        <w:rPr>
          <w:rFonts w:ascii="Tahoma" w:hAnsi="Tahoma" w:cs="Tahoma"/>
          <w:sz w:val="20"/>
          <w:szCs w:val="20"/>
          <w:rtl/>
        </w:rPr>
        <w:t xml:space="preserve"> או תנאי </w:t>
      </w:r>
      <w:r w:rsidR="00AB6354" w:rsidRPr="00004AF5">
        <w:rPr>
          <w:rFonts w:ascii="Tahoma" w:hAnsi="Tahoma" w:cs="Tahoma"/>
          <w:color w:val="FFFFFF" w:themeColor="background1"/>
          <w:sz w:val="20"/>
          <w:szCs w:val="20"/>
          <w:highlight w:val="darkBlue"/>
          <w:rtl/>
        </w:rPr>
        <w:t>ס'</w:t>
      </w:r>
      <w:r w:rsidR="00004AF5" w:rsidRPr="00004AF5">
        <w:rPr>
          <w:rFonts w:ascii="Tahoma" w:hAnsi="Tahoma" w:cs="Tahoma" w:hint="cs"/>
          <w:color w:val="FFFFFF" w:themeColor="background1"/>
          <w:sz w:val="20"/>
          <w:szCs w:val="20"/>
          <w:highlight w:val="darkBlue"/>
          <w:rtl/>
        </w:rPr>
        <w:t xml:space="preserve"> </w:t>
      </w:r>
      <w:r w:rsidR="00AB6354" w:rsidRPr="00004AF5">
        <w:rPr>
          <w:rFonts w:ascii="Tahoma" w:hAnsi="Tahoma" w:cs="Tahoma"/>
          <w:color w:val="FFFFFF" w:themeColor="background1"/>
          <w:sz w:val="20"/>
          <w:szCs w:val="20"/>
          <w:highlight w:val="darkBlue"/>
          <w:rtl/>
        </w:rPr>
        <w:t>23</w:t>
      </w:r>
      <w:r w:rsidR="00AB6354" w:rsidRPr="0012573C">
        <w:rPr>
          <w:rFonts w:ascii="Tahoma" w:hAnsi="Tahoma" w:cs="Tahoma"/>
          <w:sz w:val="20"/>
          <w:szCs w:val="20"/>
          <w:rtl/>
        </w:rPr>
        <w:t>.</w:t>
      </w:r>
      <w:r w:rsidR="00004AF5">
        <w:rPr>
          <w:rFonts w:ascii="Tahoma" w:hAnsi="Tahoma" w:cs="Tahoma" w:hint="cs"/>
          <w:sz w:val="20"/>
          <w:szCs w:val="20"/>
          <w:rtl/>
        </w:rPr>
        <w:t xml:space="preserve"> </w:t>
      </w:r>
      <w:r w:rsidR="00AB6354" w:rsidRPr="008129B8">
        <w:rPr>
          <w:rFonts w:ascii="Tahoma" w:hAnsi="Tahoma" w:cs="Tahoma"/>
          <w:sz w:val="20"/>
          <w:szCs w:val="20"/>
          <w:rtl/>
        </w:rPr>
        <w:t xml:space="preserve">חשוב לשים לב אם המעצר </w:t>
      </w:r>
      <w:r w:rsidR="00783472">
        <w:rPr>
          <w:rFonts w:ascii="Tahoma" w:hAnsi="Tahoma" w:cs="Tahoma" w:hint="cs"/>
          <w:sz w:val="20"/>
          <w:szCs w:val="20"/>
          <w:rtl/>
        </w:rPr>
        <w:t>בוצע</w:t>
      </w:r>
      <w:r w:rsidR="00AB6354" w:rsidRPr="008129B8">
        <w:rPr>
          <w:rFonts w:ascii="Tahoma" w:hAnsi="Tahoma" w:cs="Tahoma"/>
          <w:sz w:val="20"/>
          <w:szCs w:val="20"/>
          <w:rtl/>
        </w:rPr>
        <w:t xml:space="preserve"> </w:t>
      </w:r>
      <w:r w:rsidR="00783472">
        <w:rPr>
          <w:rFonts w:ascii="Tahoma" w:hAnsi="Tahoma" w:cs="Tahoma" w:hint="cs"/>
          <w:sz w:val="20"/>
          <w:szCs w:val="20"/>
          <w:rtl/>
        </w:rPr>
        <w:t>מ</w:t>
      </w:r>
      <w:r w:rsidR="00AB6354" w:rsidRPr="008129B8">
        <w:rPr>
          <w:rFonts w:ascii="Tahoma" w:hAnsi="Tahoma" w:cs="Tahoma"/>
          <w:sz w:val="20"/>
          <w:szCs w:val="20"/>
          <w:rtl/>
        </w:rPr>
        <w:t>סמכות או לא למרות שלא ניתן צו.</w:t>
      </w:r>
    </w:p>
    <w:p w:rsidR="008F238E" w:rsidRPr="008F238E" w:rsidRDefault="00AB6354" w:rsidP="001063E9">
      <w:pPr>
        <w:pStyle w:val="a7"/>
        <w:numPr>
          <w:ilvl w:val="0"/>
          <w:numId w:val="20"/>
        </w:numPr>
        <w:spacing w:after="70"/>
        <w:ind w:left="360"/>
        <w:jc w:val="both"/>
        <w:rPr>
          <w:rFonts w:ascii="Tahoma" w:hAnsi="Tahoma" w:cs="Tahoma"/>
          <w:sz w:val="20"/>
          <w:szCs w:val="20"/>
        </w:rPr>
      </w:pPr>
      <w:r w:rsidRPr="00004AF5">
        <w:rPr>
          <w:rFonts w:ascii="Tahoma" w:hAnsi="Tahoma" w:cs="Tahoma"/>
          <w:color w:val="FFFFFF" w:themeColor="background1"/>
          <w:sz w:val="20"/>
          <w:szCs w:val="20"/>
          <w:highlight w:val="darkBlue"/>
          <w:rtl/>
        </w:rPr>
        <w:t>ס'</w:t>
      </w:r>
      <w:r w:rsidRPr="00004AF5">
        <w:rPr>
          <w:rFonts w:ascii="Tahoma" w:hAnsi="Tahoma" w:cs="Tahoma" w:hint="cs"/>
          <w:color w:val="FFFFFF" w:themeColor="background1"/>
          <w:sz w:val="20"/>
          <w:szCs w:val="20"/>
          <w:highlight w:val="darkBlue"/>
          <w:rtl/>
        </w:rPr>
        <w:t xml:space="preserve"> </w:t>
      </w:r>
      <w:r w:rsidRPr="00004AF5">
        <w:rPr>
          <w:rFonts w:ascii="Tahoma" w:hAnsi="Tahoma" w:cs="Tahoma"/>
          <w:color w:val="FFFFFF" w:themeColor="background1"/>
          <w:sz w:val="20"/>
          <w:szCs w:val="20"/>
          <w:highlight w:val="darkBlue"/>
          <w:rtl/>
        </w:rPr>
        <w:t>23(ג)</w:t>
      </w:r>
      <w:r w:rsidRPr="008129B8">
        <w:rPr>
          <w:rFonts w:ascii="Tahoma" w:hAnsi="Tahoma" w:cs="Tahoma"/>
          <w:sz w:val="20"/>
          <w:szCs w:val="20"/>
          <w:rtl/>
        </w:rPr>
        <w:t xml:space="preserve"> </w:t>
      </w:r>
      <w:r w:rsidR="001063E9">
        <w:rPr>
          <w:rFonts w:ascii="Tahoma" w:hAnsi="Tahoma" w:cs="Tahoma" w:hint="cs"/>
          <w:sz w:val="20"/>
          <w:szCs w:val="20"/>
          <w:rtl/>
        </w:rPr>
        <w:t>-</w:t>
      </w:r>
      <w:r w:rsidRPr="008129B8">
        <w:rPr>
          <w:rFonts w:ascii="Tahoma" w:hAnsi="Tahoma" w:cs="Tahoma"/>
          <w:sz w:val="20"/>
          <w:szCs w:val="20"/>
          <w:rtl/>
        </w:rPr>
        <w:t xml:space="preserve"> </w:t>
      </w:r>
      <w:r w:rsidR="00004AF5" w:rsidRPr="00004AF5">
        <w:rPr>
          <w:rFonts w:ascii="Tahoma" w:hAnsi="Tahoma" w:cs="Tahoma" w:hint="cs"/>
          <w:sz w:val="20"/>
          <w:szCs w:val="20"/>
          <w:highlight w:val="yellow"/>
          <w:rtl/>
        </w:rPr>
        <w:t xml:space="preserve">אם </w:t>
      </w:r>
      <w:r w:rsidR="00004AF5">
        <w:rPr>
          <w:rFonts w:ascii="Tahoma" w:hAnsi="Tahoma" w:cs="Tahoma" w:hint="cs"/>
          <w:sz w:val="20"/>
          <w:szCs w:val="20"/>
          <w:highlight w:val="yellow"/>
          <w:rtl/>
        </w:rPr>
        <w:t>עצרו כש</w:t>
      </w:r>
      <w:r w:rsidRPr="00004AF5">
        <w:rPr>
          <w:rFonts w:ascii="Tahoma" w:hAnsi="Tahoma" w:cs="Tahoma"/>
          <w:sz w:val="20"/>
          <w:szCs w:val="20"/>
          <w:highlight w:val="yellow"/>
          <w:rtl/>
        </w:rPr>
        <w:t>היה ניתן להסתפק בעיכוב</w:t>
      </w:r>
      <w:r w:rsidRPr="00004AF5">
        <w:rPr>
          <w:rFonts w:ascii="Tahoma" w:hAnsi="Tahoma" w:cs="Tahoma"/>
          <w:sz w:val="20"/>
          <w:szCs w:val="20"/>
          <w:rtl/>
        </w:rPr>
        <w:t>.</w:t>
      </w:r>
      <w:r w:rsidRPr="008129B8">
        <w:rPr>
          <w:rFonts w:ascii="Tahoma" w:hAnsi="Tahoma" w:cs="Tahoma"/>
          <w:sz w:val="20"/>
          <w:szCs w:val="20"/>
          <w:rtl/>
        </w:rPr>
        <w:t xml:space="preserve"> במקרה זה לא היה שימוש בכלי המידתי יותר, למרות </w:t>
      </w:r>
      <w:proofErr w:type="spellStart"/>
      <w:r w:rsidRPr="008129B8">
        <w:rPr>
          <w:rFonts w:ascii="Tahoma" w:hAnsi="Tahoma" w:cs="Tahoma"/>
          <w:sz w:val="20"/>
          <w:szCs w:val="20"/>
          <w:rtl/>
        </w:rPr>
        <w:t>שהיתה</w:t>
      </w:r>
      <w:proofErr w:type="spellEnd"/>
      <w:r w:rsidRPr="008129B8">
        <w:rPr>
          <w:rFonts w:ascii="Tahoma" w:hAnsi="Tahoma" w:cs="Tahoma"/>
          <w:sz w:val="20"/>
          <w:szCs w:val="20"/>
          <w:rtl/>
        </w:rPr>
        <w:t xml:space="preserve"> סמכות לעשות כן. </w:t>
      </w:r>
    </w:p>
    <w:p w:rsidR="00AB6354" w:rsidRPr="008129B8" w:rsidRDefault="001063E9" w:rsidP="008F238E">
      <w:pPr>
        <w:pStyle w:val="a7"/>
        <w:numPr>
          <w:ilvl w:val="0"/>
          <w:numId w:val="183"/>
        </w:numPr>
        <w:spacing w:after="70"/>
        <w:ind w:left="723"/>
        <w:jc w:val="both"/>
        <w:rPr>
          <w:rFonts w:ascii="Tahoma" w:hAnsi="Tahoma" w:cs="Tahoma"/>
          <w:sz w:val="20"/>
          <w:szCs w:val="20"/>
        </w:rPr>
      </w:pPr>
      <w:proofErr w:type="spellStart"/>
      <w:r w:rsidRPr="001063E9">
        <w:rPr>
          <w:rFonts w:ascii="Tahoma" w:hAnsi="Tahoma" w:cs="Tahoma" w:hint="cs"/>
          <w:b/>
          <w:bCs/>
          <w:sz w:val="20"/>
          <w:szCs w:val="20"/>
          <w:u w:val="double"/>
          <w:rtl/>
        </w:rPr>
        <w:t>הש</w:t>
      </w:r>
      <w:proofErr w:type="spellEnd"/>
      <w:r w:rsidRPr="001063E9">
        <w:rPr>
          <w:rFonts w:ascii="Tahoma" w:hAnsi="Tahoma" w:cs="Tahoma" w:hint="cs"/>
          <w:b/>
          <w:bCs/>
          <w:sz w:val="20"/>
          <w:szCs w:val="20"/>
          <w:u w:val="double"/>
          <w:rtl/>
        </w:rPr>
        <w:t xml:space="preserve">' </w:t>
      </w:r>
      <w:r w:rsidR="00AB6354" w:rsidRPr="001063E9">
        <w:rPr>
          <w:rFonts w:ascii="Tahoma" w:hAnsi="Tahoma" w:cs="Tahoma"/>
          <w:b/>
          <w:bCs/>
          <w:sz w:val="20"/>
          <w:szCs w:val="20"/>
          <w:u w:val="double"/>
          <w:rtl/>
        </w:rPr>
        <w:t>קדמי</w:t>
      </w:r>
      <w:r w:rsidR="00AB6354" w:rsidRPr="00004AF5">
        <w:rPr>
          <w:rFonts w:ascii="Tahoma" w:hAnsi="Tahoma" w:cs="Tahoma"/>
          <w:b/>
          <w:bCs/>
          <w:sz w:val="20"/>
          <w:szCs w:val="20"/>
          <w:rtl/>
        </w:rPr>
        <w:t xml:space="preserve"> </w:t>
      </w:r>
      <w:r w:rsidR="00AB6354" w:rsidRPr="008129B8">
        <w:rPr>
          <w:rFonts w:ascii="Tahoma" w:hAnsi="Tahoma" w:cs="Tahoma"/>
          <w:sz w:val="20"/>
          <w:szCs w:val="20"/>
          <w:rtl/>
        </w:rPr>
        <w:t xml:space="preserve">– בגלל שכן </w:t>
      </w:r>
      <w:proofErr w:type="spellStart"/>
      <w:r w:rsidR="00AB6354" w:rsidRPr="008129B8">
        <w:rPr>
          <w:rFonts w:ascii="Tahoma" w:hAnsi="Tahoma" w:cs="Tahoma"/>
          <w:sz w:val="20"/>
          <w:szCs w:val="20"/>
          <w:rtl/>
        </w:rPr>
        <w:t>היתה</w:t>
      </w:r>
      <w:proofErr w:type="spellEnd"/>
      <w:r w:rsidR="00AB6354" w:rsidRPr="008129B8">
        <w:rPr>
          <w:rFonts w:ascii="Tahoma" w:hAnsi="Tahoma" w:cs="Tahoma"/>
          <w:sz w:val="20"/>
          <w:szCs w:val="20"/>
          <w:rtl/>
        </w:rPr>
        <w:t xml:space="preserve"> סמכות</w:t>
      </w:r>
      <w:r w:rsidR="008F238E">
        <w:rPr>
          <w:rFonts w:ascii="Tahoma" w:hAnsi="Tahoma" w:cs="Tahoma" w:hint="cs"/>
          <w:sz w:val="20"/>
          <w:szCs w:val="20"/>
          <w:rtl/>
        </w:rPr>
        <w:t xml:space="preserve"> ולמרות שזה פחות מידתי</w:t>
      </w:r>
      <w:r w:rsidR="00AB6354" w:rsidRPr="008129B8">
        <w:rPr>
          <w:rFonts w:ascii="Tahoma" w:hAnsi="Tahoma" w:cs="Tahoma"/>
          <w:sz w:val="20"/>
          <w:szCs w:val="20"/>
          <w:rtl/>
        </w:rPr>
        <w:t xml:space="preserve">, </w:t>
      </w:r>
      <w:r w:rsidR="00AB6354" w:rsidRPr="0058681A">
        <w:rPr>
          <w:rFonts w:ascii="Tahoma" w:hAnsi="Tahoma" w:cs="Tahoma"/>
          <w:sz w:val="20"/>
          <w:szCs w:val="20"/>
          <w:rtl/>
        </w:rPr>
        <w:t xml:space="preserve">המעצר לא </w:t>
      </w:r>
      <w:r w:rsidR="00004AF5" w:rsidRPr="0058681A">
        <w:rPr>
          <w:rFonts w:ascii="Tahoma" w:hAnsi="Tahoma" w:cs="Tahoma" w:hint="cs"/>
          <w:sz w:val="20"/>
          <w:szCs w:val="20"/>
          <w:rtl/>
        </w:rPr>
        <w:t>בלתי חוקי</w:t>
      </w:r>
      <w:r w:rsidR="00AB6354" w:rsidRPr="008129B8">
        <w:rPr>
          <w:rFonts w:ascii="Tahoma" w:hAnsi="Tahoma" w:cs="Tahoma"/>
          <w:sz w:val="20"/>
          <w:szCs w:val="20"/>
          <w:rtl/>
        </w:rPr>
        <w:t xml:space="preserve">. </w:t>
      </w:r>
    </w:p>
    <w:p w:rsidR="00AB6354" w:rsidRPr="008129B8" w:rsidRDefault="00AB6354" w:rsidP="00102340">
      <w:pPr>
        <w:spacing w:after="70"/>
        <w:jc w:val="both"/>
        <w:rPr>
          <w:rFonts w:ascii="Tahoma" w:hAnsi="Tahoma" w:cs="Tahoma"/>
          <w:sz w:val="20"/>
          <w:szCs w:val="20"/>
          <w:rtl/>
        </w:rPr>
      </w:pPr>
    </w:p>
    <w:p w:rsidR="00AB6354" w:rsidRPr="002D6A99" w:rsidRDefault="00D30392" w:rsidP="006503E0">
      <w:pPr>
        <w:spacing w:after="70"/>
        <w:jc w:val="center"/>
        <w:rPr>
          <w:rFonts w:ascii="Tahoma" w:hAnsi="Tahoma" w:cs="Tahoma"/>
          <w:b/>
          <w:bCs/>
          <w:color w:val="632423" w:themeColor="accent2" w:themeShade="80"/>
          <w:sz w:val="20"/>
          <w:szCs w:val="20"/>
          <w:u w:val="single"/>
        </w:rPr>
      </w:pPr>
      <w:r>
        <w:rPr>
          <w:rFonts w:ascii="Tahoma" w:hAnsi="Tahoma" w:cs="Tahoma" w:hint="cs"/>
          <w:b/>
          <w:bCs/>
          <w:color w:val="632423" w:themeColor="accent2" w:themeShade="80"/>
          <w:sz w:val="20"/>
          <w:szCs w:val="20"/>
          <w:u w:val="single"/>
          <w:rtl/>
        </w:rPr>
        <w:t>5.2.</w:t>
      </w:r>
      <w:r w:rsidR="00C5534A">
        <w:rPr>
          <w:rFonts w:ascii="Tahoma" w:hAnsi="Tahoma" w:cs="Tahoma" w:hint="cs"/>
          <w:b/>
          <w:bCs/>
          <w:color w:val="632423" w:themeColor="accent2" w:themeShade="80"/>
          <w:sz w:val="20"/>
          <w:szCs w:val="20"/>
          <w:u w:val="single"/>
          <w:rtl/>
        </w:rPr>
        <w:t>3</w:t>
      </w:r>
      <w:r>
        <w:rPr>
          <w:rFonts w:ascii="Tahoma" w:hAnsi="Tahoma" w:cs="Tahoma" w:hint="cs"/>
          <w:b/>
          <w:bCs/>
          <w:color w:val="632423" w:themeColor="accent2" w:themeShade="80"/>
          <w:sz w:val="20"/>
          <w:szCs w:val="20"/>
          <w:u w:val="single"/>
          <w:rtl/>
        </w:rPr>
        <w:t>.</w:t>
      </w:r>
      <w:r w:rsidR="006503E0">
        <w:rPr>
          <w:rFonts w:ascii="Tahoma" w:hAnsi="Tahoma" w:cs="Tahoma" w:hint="cs"/>
          <w:b/>
          <w:bCs/>
          <w:color w:val="632423" w:themeColor="accent2" w:themeShade="80"/>
          <w:sz w:val="20"/>
          <w:szCs w:val="20"/>
          <w:u w:val="single"/>
          <w:rtl/>
        </w:rPr>
        <w:t>4</w:t>
      </w:r>
      <w:r>
        <w:rPr>
          <w:rFonts w:ascii="Tahoma" w:hAnsi="Tahoma" w:cs="Tahoma" w:hint="cs"/>
          <w:b/>
          <w:bCs/>
          <w:color w:val="632423" w:themeColor="accent2" w:themeShade="80"/>
          <w:sz w:val="20"/>
          <w:szCs w:val="20"/>
          <w:u w:val="single"/>
          <w:rtl/>
        </w:rPr>
        <w:t xml:space="preserve"> </w:t>
      </w:r>
      <w:r w:rsidR="00AB6354" w:rsidRPr="002D6A99">
        <w:rPr>
          <w:rFonts w:ascii="Tahoma" w:hAnsi="Tahoma" w:cs="Tahoma"/>
          <w:b/>
          <w:bCs/>
          <w:color w:val="632423" w:themeColor="accent2" w:themeShade="80"/>
          <w:sz w:val="20"/>
          <w:szCs w:val="20"/>
          <w:u w:val="single"/>
          <w:rtl/>
        </w:rPr>
        <w:t>כיצד ניתן להפוך מעצר בלתי חוקי לחוקי?</w:t>
      </w:r>
    </w:p>
    <w:p w:rsidR="004C358A" w:rsidRDefault="00AB6354" w:rsidP="004C358A">
      <w:pPr>
        <w:pStyle w:val="a7"/>
        <w:numPr>
          <w:ilvl w:val="0"/>
          <w:numId w:val="21"/>
        </w:numPr>
        <w:spacing w:after="70"/>
        <w:ind w:left="0"/>
        <w:jc w:val="both"/>
        <w:rPr>
          <w:rFonts w:ascii="Tahoma" w:hAnsi="Tahoma" w:cs="Tahoma"/>
          <w:sz w:val="20"/>
          <w:szCs w:val="20"/>
        </w:rPr>
      </w:pPr>
      <w:r w:rsidRPr="004C358A">
        <w:rPr>
          <w:rFonts w:ascii="Tahoma" w:hAnsi="Tahoma" w:cs="Tahoma"/>
          <w:color w:val="984806" w:themeColor="accent6" w:themeShade="80"/>
          <w:sz w:val="20"/>
          <w:szCs w:val="20"/>
          <w:u w:val="double"/>
          <w:rtl/>
        </w:rPr>
        <w:t>הכשרת מעצר על ידי הקצין הממונה</w:t>
      </w:r>
      <w:r w:rsidR="00783472" w:rsidRPr="004C358A">
        <w:rPr>
          <w:rFonts w:ascii="Tahoma" w:hAnsi="Tahoma" w:cs="Tahoma" w:hint="cs"/>
          <w:sz w:val="20"/>
          <w:szCs w:val="20"/>
          <w:rtl/>
        </w:rPr>
        <w:t>:</w:t>
      </w:r>
      <w:r w:rsidRPr="008129B8">
        <w:rPr>
          <w:rFonts w:ascii="Tahoma" w:hAnsi="Tahoma" w:cs="Tahoma"/>
          <w:sz w:val="20"/>
          <w:szCs w:val="20"/>
          <w:rtl/>
        </w:rPr>
        <w:t xml:space="preserve"> </w:t>
      </w:r>
      <w:r w:rsidRPr="00783472">
        <w:rPr>
          <w:rFonts w:ascii="Tahoma" w:hAnsi="Tahoma" w:cs="Tahoma"/>
          <w:color w:val="FFFFFF" w:themeColor="background1"/>
          <w:sz w:val="20"/>
          <w:szCs w:val="20"/>
          <w:highlight w:val="darkBlue"/>
          <w:rtl/>
        </w:rPr>
        <w:t>ס'</w:t>
      </w:r>
      <w:r w:rsidR="00783472" w:rsidRPr="00783472">
        <w:rPr>
          <w:rFonts w:ascii="Tahoma" w:hAnsi="Tahoma" w:cs="Tahoma" w:hint="cs"/>
          <w:color w:val="FFFFFF" w:themeColor="background1"/>
          <w:sz w:val="20"/>
          <w:szCs w:val="20"/>
          <w:highlight w:val="darkBlue"/>
          <w:rtl/>
        </w:rPr>
        <w:t xml:space="preserve"> </w:t>
      </w:r>
      <w:r w:rsidRPr="00783472">
        <w:rPr>
          <w:rFonts w:ascii="Tahoma" w:hAnsi="Tahoma" w:cs="Tahoma"/>
          <w:color w:val="FFFFFF" w:themeColor="background1"/>
          <w:sz w:val="20"/>
          <w:szCs w:val="20"/>
          <w:highlight w:val="darkBlue"/>
          <w:rtl/>
        </w:rPr>
        <w:t>27</w:t>
      </w:r>
      <w:r w:rsidRPr="008129B8">
        <w:rPr>
          <w:rFonts w:ascii="Tahoma" w:hAnsi="Tahoma" w:cs="Tahoma"/>
          <w:sz w:val="20"/>
          <w:szCs w:val="20"/>
          <w:rtl/>
        </w:rPr>
        <w:t xml:space="preserve"> קובע כי אם אדם נעצר </w:t>
      </w:r>
      <w:r w:rsidR="004C358A">
        <w:rPr>
          <w:rFonts w:ascii="Tahoma" w:hAnsi="Tahoma" w:cs="Tahoma" w:hint="cs"/>
          <w:sz w:val="20"/>
          <w:szCs w:val="20"/>
          <w:rtl/>
        </w:rPr>
        <w:t>ע"י</w:t>
      </w:r>
      <w:r w:rsidRPr="008129B8">
        <w:rPr>
          <w:rFonts w:ascii="Tahoma" w:hAnsi="Tahoma" w:cs="Tahoma"/>
          <w:sz w:val="20"/>
          <w:szCs w:val="20"/>
          <w:rtl/>
        </w:rPr>
        <w:t xml:space="preserve"> שוטר ללא צו מעצר על השוטר ל</w:t>
      </w:r>
      <w:r w:rsidR="004C358A">
        <w:rPr>
          <w:rFonts w:ascii="Tahoma" w:hAnsi="Tahoma" w:cs="Tahoma"/>
          <w:sz w:val="20"/>
          <w:szCs w:val="20"/>
          <w:rtl/>
        </w:rPr>
        <w:t>הביא אותו אל הקצין הממונה</w:t>
      </w:r>
      <w:r w:rsidR="005C1DE4">
        <w:rPr>
          <w:rFonts w:ascii="Tahoma" w:hAnsi="Tahoma" w:cs="Tahoma"/>
          <w:sz w:val="20"/>
          <w:szCs w:val="20"/>
          <w:rtl/>
        </w:rPr>
        <w:t>.</w:t>
      </w:r>
    </w:p>
    <w:p w:rsidR="004C358A" w:rsidRDefault="004C358A" w:rsidP="007F7C71">
      <w:pPr>
        <w:pStyle w:val="a7"/>
        <w:spacing w:after="70"/>
        <w:ind w:left="0"/>
        <w:jc w:val="both"/>
        <w:rPr>
          <w:rFonts w:ascii="Tahoma" w:hAnsi="Tahoma" w:cs="Tahoma"/>
          <w:sz w:val="20"/>
          <w:szCs w:val="20"/>
        </w:rPr>
      </w:pPr>
      <w:r>
        <w:rPr>
          <w:rFonts w:ascii="Tahoma" w:hAnsi="Tahoma" w:cs="Tahoma" w:hint="cs"/>
          <w:sz w:val="20"/>
          <w:szCs w:val="20"/>
          <w:rtl/>
        </w:rPr>
        <w:t xml:space="preserve">אם </w:t>
      </w:r>
      <w:r w:rsidR="00AB6354" w:rsidRPr="008129B8">
        <w:rPr>
          <w:rFonts w:ascii="Tahoma" w:hAnsi="Tahoma" w:cs="Tahoma"/>
          <w:sz w:val="20"/>
          <w:szCs w:val="20"/>
          <w:rtl/>
        </w:rPr>
        <w:t xml:space="preserve">הקצין רואה כי התקיימו תנאי </w:t>
      </w:r>
      <w:r w:rsidR="00AB6354" w:rsidRPr="00783472">
        <w:rPr>
          <w:rFonts w:ascii="Tahoma" w:hAnsi="Tahoma" w:cs="Tahoma"/>
          <w:color w:val="FFFFFF" w:themeColor="background1"/>
          <w:sz w:val="20"/>
          <w:szCs w:val="20"/>
          <w:highlight w:val="darkBlue"/>
          <w:rtl/>
        </w:rPr>
        <w:t>ס'</w:t>
      </w:r>
      <w:r w:rsidR="00783472" w:rsidRPr="00783472">
        <w:rPr>
          <w:rFonts w:ascii="Tahoma" w:hAnsi="Tahoma" w:cs="Tahoma" w:hint="cs"/>
          <w:color w:val="FFFFFF" w:themeColor="background1"/>
          <w:sz w:val="20"/>
          <w:szCs w:val="20"/>
          <w:highlight w:val="darkBlue"/>
          <w:rtl/>
        </w:rPr>
        <w:t xml:space="preserve"> </w:t>
      </w:r>
      <w:r w:rsidR="00AB6354" w:rsidRPr="00783472">
        <w:rPr>
          <w:rFonts w:ascii="Tahoma" w:hAnsi="Tahoma" w:cs="Tahoma"/>
          <w:color w:val="FFFFFF" w:themeColor="background1"/>
          <w:sz w:val="20"/>
          <w:szCs w:val="20"/>
          <w:highlight w:val="darkBlue"/>
          <w:rtl/>
        </w:rPr>
        <w:t>23</w:t>
      </w:r>
      <w:r w:rsidR="00AB6354" w:rsidRPr="008129B8">
        <w:rPr>
          <w:rFonts w:ascii="Tahoma" w:hAnsi="Tahoma" w:cs="Tahoma"/>
          <w:sz w:val="20"/>
          <w:szCs w:val="20"/>
          <w:rtl/>
        </w:rPr>
        <w:t xml:space="preserve"> המדברים על מעצר ללא צו</w:t>
      </w:r>
      <w:r>
        <w:rPr>
          <w:rFonts w:ascii="Tahoma" w:hAnsi="Tahoma" w:cs="Tahoma" w:hint="cs"/>
          <w:sz w:val="20"/>
          <w:szCs w:val="20"/>
          <w:rtl/>
        </w:rPr>
        <w:t xml:space="preserve"> המעצר</w:t>
      </w:r>
      <w:r w:rsidR="007F7C71">
        <w:rPr>
          <w:rFonts w:ascii="Tahoma" w:hAnsi="Tahoma" w:cs="Tahoma" w:hint="cs"/>
          <w:sz w:val="20"/>
          <w:szCs w:val="20"/>
          <w:rtl/>
        </w:rPr>
        <w:t xml:space="preserve"> תקף ותקין</w:t>
      </w:r>
      <w:r w:rsidR="00AB6354" w:rsidRPr="008129B8">
        <w:rPr>
          <w:rFonts w:ascii="Tahoma" w:hAnsi="Tahoma" w:cs="Tahoma"/>
          <w:sz w:val="20"/>
          <w:szCs w:val="20"/>
          <w:rtl/>
        </w:rPr>
        <w:t>.</w:t>
      </w:r>
    </w:p>
    <w:p w:rsidR="00AB6354" w:rsidRDefault="004C358A" w:rsidP="003B691C">
      <w:pPr>
        <w:pStyle w:val="a7"/>
        <w:spacing w:after="70"/>
        <w:ind w:left="0"/>
        <w:jc w:val="both"/>
        <w:rPr>
          <w:rFonts w:ascii="Tahoma" w:hAnsi="Tahoma" w:cs="Tahoma"/>
          <w:sz w:val="20"/>
          <w:szCs w:val="20"/>
        </w:rPr>
      </w:pPr>
      <w:r>
        <w:rPr>
          <w:rFonts w:ascii="Tahoma" w:hAnsi="Tahoma" w:cs="Tahoma" w:hint="cs"/>
          <w:sz w:val="20"/>
          <w:szCs w:val="20"/>
          <w:rtl/>
        </w:rPr>
        <w:t xml:space="preserve">אם </w:t>
      </w:r>
      <w:r w:rsidR="00AB6354" w:rsidRPr="008129B8">
        <w:rPr>
          <w:rFonts w:ascii="Tahoma" w:hAnsi="Tahoma" w:cs="Tahoma"/>
          <w:sz w:val="20"/>
          <w:szCs w:val="20"/>
          <w:rtl/>
        </w:rPr>
        <w:t xml:space="preserve">תנאים אלו לא התקיימו הקצין עובר לבדוק את תנאי </w:t>
      </w:r>
      <w:r w:rsidR="00AB6354" w:rsidRPr="00783472">
        <w:rPr>
          <w:rFonts w:ascii="Tahoma" w:hAnsi="Tahoma" w:cs="Tahoma"/>
          <w:color w:val="FFFFFF" w:themeColor="background1"/>
          <w:sz w:val="20"/>
          <w:szCs w:val="20"/>
          <w:highlight w:val="darkBlue"/>
          <w:rtl/>
        </w:rPr>
        <w:t>ס'</w:t>
      </w:r>
      <w:r w:rsidR="00783472" w:rsidRPr="00783472">
        <w:rPr>
          <w:rFonts w:ascii="Tahoma" w:hAnsi="Tahoma" w:cs="Tahoma" w:hint="cs"/>
          <w:color w:val="FFFFFF" w:themeColor="background1"/>
          <w:sz w:val="20"/>
          <w:szCs w:val="20"/>
          <w:highlight w:val="darkBlue"/>
          <w:rtl/>
        </w:rPr>
        <w:t xml:space="preserve"> </w:t>
      </w:r>
      <w:r w:rsidR="00AB6354" w:rsidRPr="00783472">
        <w:rPr>
          <w:rFonts w:ascii="Tahoma" w:hAnsi="Tahoma" w:cs="Tahoma"/>
          <w:color w:val="FFFFFF" w:themeColor="background1"/>
          <w:sz w:val="20"/>
          <w:szCs w:val="20"/>
          <w:highlight w:val="darkBlue"/>
          <w:rtl/>
        </w:rPr>
        <w:t>13</w:t>
      </w:r>
      <w:r w:rsidR="00AB6354" w:rsidRPr="004C358A">
        <w:rPr>
          <w:rFonts w:ascii="Tahoma" w:hAnsi="Tahoma" w:cs="Tahoma"/>
          <w:sz w:val="20"/>
          <w:szCs w:val="20"/>
          <w:rtl/>
        </w:rPr>
        <w:t>.</w:t>
      </w:r>
      <w:r w:rsidR="00AB6354" w:rsidRPr="008129B8">
        <w:rPr>
          <w:rFonts w:ascii="Tahoma" w:hAnsi="Tahoma" w:cs="Tahoma"/>
          <w:sz w:val="20"/>
          <w:szCs w:val="20"/>
          <w:rtl/>
        </w:rPr>
        <w:t xml:space="preserve"> </w:t>
      </w:r>
      <w:r w:rsidR="00783472" w:rsidRPr="003B691C">
        <w:rPr>
          <w:rFonts w:ascii="Tahoma" w:hAnsi="Tahoma" w:cs="Tahoma" w:hint="cs"/>
          <w:sz w:val="20"/>
          <w:szCs w:val="20"/>
          <w:highlight w:val="yellow"/>
          <w:rtl/>
        </w:rPr>
        <w:t xml:space="preserve">אם </w:t>
      </w:r>
      <w:r w:rsidR="00AB6354" w:rsidRPr="003B691C">
        <w:rPr>
          <w:rFonts w:ascii="Tahoma" w:hAnsi="Tahoma" w:cs="Tahoma"/>
          <w:sz w:val="20"/>
          <w:szCs w:val="20"/>
          <w:highlight w:val="yellow"/>
          <w:rtl/>
        </w:rPr>
        <w:t>תנאי</w:t>
      </w:r>
      <w:r w:rsidRPr="003B691C">
        <w:rPr>
          <w:rFonts w:ascii="Tahoma" w:hAnsi="Tahoma" w:cs="Tahoma" w:hint="cs"/>
          <w:sz w:val="20"/>
          <w:szCs w:val="20"/>
          <w:highlight w:val="yellow"/>
          <w:rtl/>
        </w:rPr>
        <w:t>ם אלה</w:t>
      </w:r>
      <w:r w:rsidR="00AB6354" w:rsidRPr="003B691C">
        <w:rPr>
          <w:rFonts w:ascii="Tahoma" w:hAnsi="Tahoma" w:cs="Tahoma"/>
          <w:sz w:val="20"/>
          <w:szCs w:val="20"/>
          <w:highlight w:val="yellow"/>
          <w:rtl/>
        </w:rPr>
        <w:t xml:space="preserve"> </w:t>
      </w:r>
      <w:r w:rsidRPr="003B691C">
        <w:rPr>
          <w:rFonts w:ascii="Tahoma" w:hAnsi="Tahoma" w:cs="Tahoma" w:hint="cs"/>
          <w:sz w:val="20"/>
          <w:szCs w:val="20"/>
          <w:highlight w:val="yellow"/>
          <w:rtl/>
        </w:rPr>
        <w:t>ה</w:t>
      </w:r>
      <w:r w:rsidR="00AB6354" w:rsidRPr="003B691C">
        <w:rPr>
          <w:rFonts w:ascii="Tahoma" w:hAnsi="Tahoma" w:cs="Tahoma"/>
          <w:sz w:val="20"/>
          <w:szCs w:val="20"/>
          <w:highlight w:val="yellow"/>
          <w:rtl/>
        </w:rPr>
        <w:t>תקיימו יכול הקצין להכשיר את המעצר הבלתי חוקי</w:t>
      </w:r>
      <w:r w:rsidR="00AB6354" w:rsidRPr="008129B8">
        <w:rPr>
          <w:rFonts w:ascii="Tahoma" w:hAnsi="Tahoma" w:cs="Tahoma"/>
          <w:sz w:val="20"/>
          <w:szCs w:val="20"/>
          <w:rtl/>
        </w:rPr>
        <w:t xml:space="preserve"> </w:t>
      </w:r>
      <w:r w:rsidR="003B691C">
        <w:rPr>
          <w:rFonts w:ascii="Tahoma" w:hAnsi="Tahoma" w:cs="Tahoma" w:hint="cs"/>
          <w:sz w:val="20"/>
          <w:szCs w:val="20"/>
          <w:rtl/>
        </w:rPr>
        <w:t>ע"ב</w:t>
      </w:r>
      <w:r w:rsidR="00AB6354" w:rsidRPr="008129B8">
        <w:rPr>
          <w:rFonts w:ascii="Tahoma" w:hAnsi="Tahoma" w:cs="Tahoma"/>
          <w:sz w:val="20"/>
          <w:szCs w:val="20"/>
          <w:rtl/>
        </w:rPr>
        <w:t xml:space="preserve"> הסעיף שמדבר על עילות מעצר של שופט.</w:t>
      </w:r>
    </w:p>
    <w:p w:rsidR="00AC66C9" w:rsidRPr="008129B8" w:rsidRDefault="00AC66C9" w:rsidP="00102340">
      <w:pPr>
        <w:pStyle w:val="a7"/>
        <w:spacing w:after="70"/>
        <w:ind w:left="0"/>
        <w:jc w:val="both"/>
        <w:rPr>
          <w:rFonts w:ascii="Tahoma" w:hAnsi="Tahoma" w:cs="Tahoma"/>
          <w:sz w:val="20"/>
          <w:szCs w:val="20"/>
        </w:rPr>
      </w:pPr>
    </w:p>
    <w:p w:rsidR="004C0A08" w:rsidRDefault="00AB6354" w:rsidP="006F0CA0">
      <w:pPr>
        <w:pStyle w:val="a7"/>
        <w:numPr>
          <w:ilvl w:val="0"/>
          <w:numId w:val="21"/>
        </w:numPr>
        <w:spacing w:after="70"/>
        <w:ind w:left="0"/>
        <w:jc w:val="both"/>
        <w:rPr>
          <w:rFonts w:ascii="Tahoma" w:hAnsi="Tahoma" w:cs="Tahoma"/>
          <w:sz w:val="20"/>
          <w:szCs w:val="20"/>
        </w:rPr>
      </w:pPr>
      <w:r w:rsidRPr="004C0A08">
        <w:rPr>
          <w:rFonts w:ascii="Tahoma" w:hAnsi="Tahoma" w:cs="Tahoma"/>
          <w:color w:val="984806" w:themeColor="accent6" w:themeShade="80"/>
          <w:sz w:val="20"/>
          <w:szCs w:val="20"/>
          <w:u w:val="double"/>
          <w:rtl/>
        </w:rPr>
        <w:t>הכשרת מעצר על ידי ביהמ"ש</w:t>
      </w:r>
      <w:r w:rsidR="00783472" w:rsidRPr="004C0A08">
        <w:rPr>
          <w:rFonts w:ascii="Tahoma" w:hAnsi="Tahoma" w:cs="Tahoma" w:hint="cs"/>
          <w:sz w:val="20"/>
          <w:szCs w:val="20"/>
          <w:rtl/>
        </w:rPr>
        <w:t>:</w:t>
      </w:r>
      <w:r w:rsidRPr="004C0A08">
        <w:rPr>
          <w:rFonts w:ascii="Tahoma" w:hAnsi="Tahoma" w:cs="Tahoma"/>
          <w:sz w:val="20"/>
          <w:szCs w:val="20"/>
          <w:rtl/>
        </w:rPr>
        <w:t xml:space="preserve"> </w:t>
      </w:r>
      <w:r w:rsidR="004C0A08">
        <w:rPr>
          <w:rFonts w:ascii="Tahoma" w:hAnsi="Tahoma" w:cs="Tahoma" w:hint="cs"/>
          <w:sz w:val="20"/>
          <w:szCs w:val="20"/>
          <w:rtl/>
        </w:rPr>
        <w:t>ש</w:t>
      </w:r>
      <w:r w:rsidR="003B691C">
        <w:rPr>
          <w:rFonts w:ascii="Tahoma" w:hAnsi="Tahoma" w:cs="Tahoma" w:hint="cs"/>
          <w:sz w:val="20"/>
          <w:szCs w:val="20"/>
          <w:rtl/>
        </w:rPr>
        <w:t>ופט</w:t>
      </w:r>
      <w:r w:rsidR="004C0A08">
        <w:rPr>
          <w:rFonts w:ascii="Tahoma" w:hAnsi="Tahoma" w:cs="Tahoma" w:hint="cs"/>
          <w:sz w:val="20"/>
          <w:szCs w:val="20"/>
          <w:rtl/>
        </w:rPr>
        <w:t xml:space="preserve"> המעצר</w:t>
      </w:r>
      <w:r w:rsidR="003B691C">
        <w:rPr>
          <w:rFonts w:ascii="Tahoma" w:hAnsi="Tahoma" w:cs="Tahoma" w:hint="cs"/>
          <w:sz w:val="20"/>
          <w:szCs w:val="20"/>
          <w:rtl/>
        </w:rPr>
        <w:t>ים</w:t>
      </w:r>
      <w:r w:rsidRPr="004C0A08">
        <w:rPr>
          <w:rFonts w:ascii="Tahoma" w:hAnsi="Tahoma" w:cs="Tahoma"/>
          <w:sz w:val="20"/>
          <w:szCs w:val="20"/>
          <w:rtl/>
        </w:rPr>
        <w:t xml:space="preserve"> יכול </w:t>
      </w:r>
      <w:r w:rsidR="004C0A08">
        <w:rPr>
          <w:rFonts w:ascii="Tahoma" w:hAnsi="Tahoma" w:cs="Tahoma" w:hint="cs"/>
          <w:sz w:val="20"/>
          <w:szCs w:val="20"/>
          <w:rtl/>
        </w:rPr>
        <w:t>לבוא לקראת</w:t>
      </w:r>
      <w:r w:rsidRPr="004C0A08">
        <w:rPr>
          <w:rFonts w:ascii="Tahoma" w:hAnsi="Tahoma" w:cs="Tahoma"/>
          <w:sz w:val="20"/>
          <w:szCs w:val="20"/>
          <w:rtl/>
        </w:rPr>
        <w:t xml:space="preserve"> החשוד בדברים שנעשו קודם לכן. </w:t>
      </w:r>
      <w:r w:rsidR="004C0A08" w:rsidRPr="004C0A08">
        <w:rPr>
          <w:rFonts w:ascii="Tahoma" w:hAnsi="Tahoma" w:cs="Tahoma" w:hint="cs"/>
          <w:sz w:val="20"/>
          <w:szCs w:val="20"/>
          <w:rtl/>
        </w:rPr>
        <w:t xml:space="preserve">כך, הוא יכול </w:t>
      </w:r>
      <w:r w:rsidR="006F0CA0">
        <w:rPr>
          <w:rFonts w:ascii="Tahoma" w:hAnsi="Tahoma" w:cs="Tahoma" w:hint="cs"/>
          <w:sz w:val="20"/>
          <w:szCs w:val="20"/>
          <w:rtl/>
        </w:rPr>
        <w:t>למשל</w:t>
      </w:r>
      <w:r w:rsidRPr="004C0A08">
        <w:rPr>
          <w:rFonts w:ascii="Tahoma" w:hAnsi="Tahoma" w:cs="Tahoma"/>
          <w:sz w:val="20"/>
          <w:szCs w:val="20"/>
          <w:rtl/>
        </w:rPr>
        <w:t xml:space="preserve"> </w:t>
      </w:r>
      <w:r w:rsidR="006F0CA0">
        <w:rPr>
          <w:rFonts w:ascii="Tahoma" w:hAnsi="Tahoma" w:cs="Tahoma" w:hint="cs"/>
          <w:sz w:val="20"/>
          <w:szCs w:val="20"/>
          <w:rtl/>
        </w:rPr>
        <w:t>ל</w:t>
      </w:r>
      <w:r w:rsidR="006F0CA0" w:rsidRPr="004C0A08">
        <w:rPr>
          <w:rFonts w:ascii="Tahoma" w:hAnsi="Tahoma" w:cs="Tahoma"/>
          <w:sz w:val="20"/>
          <w:szCs w:val="20"/>
          <w:rtl/>
        </w:rPr>
        <w:t>שחרר</w:t>
      </w:r>
      <w:r w:rsidR="006F0CA0" w:rsidRPr="004C0A08">
        <w:rPr>
          <w:rFonts w:ascii="Tahoma" w:hAnsi="Tahoma" w:cs="Tahoma" w:hint="cs"/>
          <w:sz w:val="20"/>
          <w:szCs w:val="20"/>
          <w:rtl/>
        </w:rPr>
        <w:t>ו</w:t>
      </w:r>
      <w:r w:rsidR="006F0CA0" w:rsidRPr="004C0A08">
        <w:rPr>
          <w:rFonts w:ascii="Tahoma" w:hAnsi="Tahoma" w:cs="Tahoma"/>
          <w:sz w:val="20"/>
          <w:szCs w:val="20"/>
          <w:rtl/>
        </w:rPr>
        <w:t xml:space="preserve"> בערובה </w:t>
      </w:r>
      <w:r w:rsidRPr="004C0A08">
        <w:rPr>
          <w:rFonts w:ascii="Tahoma" w:hAnsi="Tahoma" w:cs="Tahoma"/>
          <w:sz w:val="20"/>
          <w:szCs w:val="20"/>
          <w:rtl/>
        </w:rPr>
        <w:t xml:space="preserve">בגלל הדברים הלא תקינים שנעשו </w:t>
      </w:r>
      <w:proofErr w:type="spellStart"/>
      <w:r w:rsidR="006F0CA0">
        <w:rPr>
          <w:rFonts w:ascii="Tahoma" w:hAnsi="Tahoma" w:cs="Tahoma" w:hint="cs"/>
          <w:sz w:val="20"/>
          <w:szCs w:val="20"/>
          <w:rtl/>
        </w:rPr>
        <w:t>עימו</w:t>
      </w:r>
      <w:proofErr w:type="spellEnd"/>
      <w:r w:rsidR="004C0A08" w:rsidRPr="004C0A08">
        <w:rPr>
          <w:rFonts w:ascii="Tahoma" w:hAnsi="Tahoma" w:cs="Tahoma" w:hint="cs"/>
          <w:sz w:val="20"/>
          <w:szCs w:val="20"/>
          <w:rtl/>
        </w:rPr>
        <w:t>.</w:t>
      </w:r>
    </w:p>
    <w:p w:rsidR="004C0A08" w:rsidRDefault="006F0CA0" w:rsidP="006F0CA0">
      <w:pPr>
        <w:pStyle w:val="a7"/>
        <w:spacing w:before="70" w:after="70"/>
        <w:ind w:left="0"/>
        <w:jc w:val="both"/>
        <w:rPr>
          <w:rFonts w:ascii="Tahoma" w:hAnsi="Tahoma" w:cs="Tahoma"/>
          <w:sz w:val="20"/>
          <w:szCs w:val="20"/>
        </w:rPr>
      </w:pPr>
      <w:r>
        <w:rPr>
          <w:rFonts w:ascii="Tahoma" w:hAnsi="Tahoma" w:cs="Tahoma" w:hint="cs"/>
          <w:sz w:val="20"/>
          <w:szCs w:val="20"/>
          <w:u w:val="single"/>
          <w:rtl/>
        </w:rPr>
        <w:t>אולם</w:t>
      </w:r>
      <w:r w:rsidR="004C0A08">
        <w:rPr>
          <w:rFonts w:ascii="Tahoma" w:hAnsi="Tahoma" w:cs="Tahoma" w:hint="cs"/>
          <w:sz w:val="20"/>
          <w:szCs w:val="20"/>
          <w:rtl/>
        </w:rPr>
        <w:t xml:space="preserve">, </w:t>
      </w:r>
      <w:r w:rsidR="00AB6354" w:rsidRPr="006F0CA0">
        <w:rPr>
          <w:rFonts w:ascii="Tahoma" w:hAnsi="Tahoma" w:cs="Tahoma"/>
          <w:sz w:val="20"/>
          <w:szCs w:val="20"/>
          <w:highlight w:val="yellow"/>
          <w:rtl/>
        </w:rPr>
        <w:t>ביהמ</w:t>
      </w:r>
      <w:r w:rsidR="004C0A08" w:rsidRPr="006F0CA0">
        <w:rPr>
          <w:rFonts w:ascii="Tahoma" w:hAnsi="Tahoma" w:cs="Tahoma" w:hint="cs"/>
          <w:sz w:val="20"/>
          <w:szCs w:val="20"/>
          <w:highlight w:val="yellow"/>
          <w:rtl/>
        </w:rPr>
        <w:t>"</w:t>
      </w:r>
      <w:r w:rsidR="00AB6354" w:rsidRPr="006F0CA0">
        <w:rPr>
          <w:rFonts w:ascii="Tahoma" w:hAnsi="Tahoma" w:cs="Tahoma"/>
          <w:sz w:val="20"/>
          <w:szCs w:val="20"/>
          <w:highlight w:val="yellow"/>
          <w:rtl/>
        </w:rPr>
        <w:t xml:space="preserve">ש יכול להכשיר גם </w:t>
      </w:r>
      <w:r w:rsidR="00AB6354" w:rsidRPr="00C5530A">
        <w:rPr>
          <w:rFonts w:ascii="Tahoma" w:hAnsi="Tahoma" w:cs="Tahoma"/>
          <w:b/>
          <w:bCs/>
          <w:sz w:val="20"/>
          <w:szCs w:val="20"/>
          <w:highlight w:val="yellow"/>
          <w:rtl/>
        </w:rPr>
        <w:t>דברים לא חוקיים</w:t>
      </w:r>
      <w:r w:rsidR="00AB6354" w:rsidRPr="006F0CA0">
        <w:rPr>
          <w:rFonts w:ascii="Tahoma" w:hAnsi="Tahoma" w:cs="Tahoma"/>
          <w:sz w:val="20"/>
          <w:szCs w:val="20"/>
          <w:highlight w:val="yellow"/>
          <w:rtl/>
        </w:rPr>
        <w:t xml:space="preserve"> שקרו כי </w:t>
      </w:r>
      <w:r w:rsidR="004C0A08" w:rsidRPr="006F0CA0">
        <w:rPr>
          <w:rFonts w:ascii="Tahoma" w:hAnsi="Tahoma" w:cs="Tahoma" w:hint="cs"/>
          <w:sz w:val="20"/>
          <w:szCs w:val="20"/>
          <w:highlight w:val="yellow"/>
          <w:rtl/>
        </w:rPr>
        <w:t xml:space="preserve">יש </w:t>
      </w:r>
      <w:r w:rsidR="00AB6354" w:rsidRPr="006F0CA0">
        <w:rPr>
          <w:rFonts w:ascii="Tahoma" w:hAnsi="Tahoma" w:cs="Tahoma"/>
          <w:sz w:val="20"/>
          <w:szCs w:val="20"/>
          <w:highlight w:val="yellow"/>
          <w:rtl/>
        </w:rPr>
        <w:t xml:space="preserve">לו </w:t>
      </w:r>
      <w:r w:rsidR="004C0A08" w:rsidRPr="006F0CA0">
        <w:rPr>
          <w:rFonts w:ascii="Tahoma" w:hAnsi="Tahoma" w:cs="Tahoma" w:hint="cs"/>
          <w:sz w:val="20"/>
          <w:szCs w:val="20"/>
          <w:highlight w:val="yellow"/>
          <w:rtl/>
        </w:rPr>
        <w:t xml:space="preserve">את </w:t>
      </w:r>
      <w:r w:rsidR="00AB6354" w:rsidRPr="006F0CA0">
        <w:rPr>
          <w:rFonts w:ascii="Tahoma" w:hAnsi="Tahoma" w:cs="Tahoma"/>
          <w:sz w:val="20"/>
          <w:szCs w:val="20"/>
          <w:highlight w:val="yellow"/>
          <w:rtl/>
        </w:rPr>
        <w:t>הסמכות לעצור</w:t>
      </w:r>
      <w:r w:rsidR="00AB6354" w:rsidRPr="008129B8">
        <w:rPr>
          <w:rFonts w:ascii="Tahoma" w:hAnsi="Tahoma" w:cs="Tahoma"/>
          <w:sz w:val="20"/>
          <w:szCs w:val="20"/>
          <w:rtl/>
        </w:rPr>
        <w:t>.</w:t>
      </w:r>
    </w:p>
    <w:p w:rsidR="00C5530A" w:rsidRDefault="004C0A08" w:rsidP="004C0A08">
      <w:pPr>
        <w:pStyle w:val="a7"/>
        <w:spacing w:after="70"/>
        <w:ind w:left="0"/>
        <w:jc w:val="both"/>
        <w:rPr>
          <w:rFonts w:ascii="Tahoma" w:hAnsi="Tahoma" w:cs="Tahoma"/>
          <w:sz w:val="20"/>
          <w:szCs w:val="20"/>
          <w:rtl/>
        </w:rPr>
      </w:pPr>
      <w:r>
        <w:rPr>
          <w:rFonts w:ascii="Tahoma" w:hAnsi="Tahoma" w:cs="Tahoma" w:hint="cs"/>
          <w:sz w:val="20"/>
          <w:szCs w:val="20"/>
          <w:highlight w:val="green"/>
          <w:rtl/>
        </w:rPr>
        <w:t>מ"י</w:t>
      </w:r>
      <w:r w:rsidR="00AB6354" w:rsidRPr="008129B8">
        <w:rPr>
          <w:rFonts w:ascii="Tahoma" w:hAnsi="Tahoma" w:cs="Tahoma"/>
          <w:sz w:val="20"/>
          <w:szCs w:val="20"/>
          <w:highlight w:val="green"/>
          <w:rtl/>
        </w:rPr>
        <w:t xml:space="preserve"> נגד דרור </w:t>
      </w:r>
      <w:proofErr w:type="spellStart"/>
      <w:r w:rsidR="00AB6354" w:rsidRPr="008129B8">
        <w:rPr>
          <w:rFonts w:ascii="Tahoma" w:hAnsi="Tahoma" w:cs="Tahoma"/>
          <w:sz w:val="20"/>
          <w:szCs w:val="20"/>
          <w:highlight w:val="green"/>
          <w:rtl/>
        </w:rPr>
        <w:t>ז'אנח</w:t>
      </w:r>
      <w:proofErr w:type="spellEnd"/>
      <w:r w:rsidR="00AB6354" w:rsidRPr="00894AA1">
        <w:rPr>
          <w:rFonts w:ascii="Tahoma" w:hAnsi="Tahoma" w:cs="Tahoma"/>
          <w:sz w:val="20"/>
          <w:szCs w:val="20"/>
          <w:rtl/>
        </w:rPr>
        <w:t>:</w:t>
      </w:r>
      <w:r w:rsidR="00AB6354" w:rsidRPr="008129B8">
        <w:rPr>
          <w:rFonts w:ascii="Tahoma" w:hAnsi="Tahoma" w:cs="Tahoma"/>
          <w:color w:val="FFFF00"/>
          <w:sz w:val="20"/>
          <w:szCs w:val="20"/>
          <w:rtl/>
        </w:rPr>
        <w:t xml:space="preserve"> </w:t>
      </w:r>
      <w:r w:rsidR="00AB6354" w:rsidRPr="008129B8">
        <w:rPr>
          <w:rFonts w:ascii="Tahoma" w:hAnsi="Tahoma" w:cs="Tahoma"/>
          <w:sz w:val="20"/>
          <w:szCs w:val="20"/>
          <w:rtl/>
        </w:rPr>
        <w:t>אדם עוכב למעלה מ</w:t>
      </w:r>
      <w:r>
        <w:rPr>
          <w:rFonts w:ascii="Tahoma" w:hAnsi="Tahoma" w:cs="Tahoma" w:hint="cs"/>
          <w:sz w:val="20"/>
          <w:szCs w:val="20"/>
          <w:rtl/>
        </w:rPr>
        <w:t>-3</w:t>
      </w:r>
      <w:r w:rsidR="00AB6354" w:rsidRPr="008129B8">
        <w:rPr>
          <w:rFonts w:ascii="Tahoma" w:hAnsi="Tahoma" w:cs="Tahoma"/>
          <w:sz w:val="20"/>
          <w:szCs w:val="20"/>
          <w:rtl/>
        </w:rPr>
        <w:t xml:space="preserve"> שעות</w:t>
      </w:r>
      <w:r>
        <w:rPr>
          <w:rFonts w:ascii="Tahoma" w:hAnsi="Tahoma" w:cs="Tahoma" w:hint="cs"/>
          <w:sz w:val="20"/>
          <w:szCs w:val="20"/>
          <w:rtl/>
        </w:rPr>
        <w:t xml:space="preserve"> (</w:t>
      </w:r>
      <w:r w:rsidRPr="00C5530A">
        <w:rPr>
          <w:rFonts w:ascii="Tahoma" w:hAnsi="Tahoma" w:cs="Tahoma" w:hint="cs"/>
          <w:b/>
          <w:bCs/>
          <w:sz w:val="20"/>
          <w:szCs w:val="20"/>
          <w:rtl/>
        </w:rPr>
        <w:t>עיכוב לא חוקי</w:t>
      </w:r>
      <w:r>
        <w:rPr>
          <w:rFonts w:ascii="Tahoma" w:hAnsi="Tahoma" w:cs="Tahoma" w:hint="cs"/>
          <w:sz w:val="20"/>
          <w:szCs w:val="20"/>
          <w:rtl/>
        </w:rPr>
        <w:t>)</w:t>
      </w:r>
      <w:r w:rsidR="00AB6354" w:rsidRPr="008129B8">
        <w:rPr>
          <w:rFonts w:ascii="Tahoma" w:hAnsi="Tahoma" w:cs="Tahoma"/>
          <w:sz w:val="20"/>
          <w:szCs w:val="20"/>
          <w:rtl/>
        </w:rPr>
        <w:t xml:space="preserve"> ואז נעצר. לאחר המעצר הוא הובא בפני ש</w:t>
      </w:r>
      <w:r>
        <w:rPr>
          <w:rFonts w:ascii="Tahoma" w:hAnsi="Tahoma" w:cs="Tahoma" w:hint="cs"/>
          <w:sz w:val="20"/>
          <w:szCs w:val="20"/>
          <w:rtl/>
        </w:rPr>
        <w:t>'</w:t>
      </w:r>
      <w:r w:rsidR="00AB6354" w:rsidRPr="008129B8">
        <w:rPr>
          <w:rFonts w:ascii="Tahoma" w:hAnsi="Tahoma" w:cs="Tahoma"/>
          <w:sz w:val="20"/>
          <w:szCs w:val="20"/>
          <w:rtl/>
        </w:rPr>
        <w:t xml:space="preserve"> שלום והמעצר הוארך. הסיפור התגלגל עד לעליון בטענה שהשלום לא יכול לבצע הארכת מעצר משום </w:t>
      </w:r>
      <w:r w:rsidR="00AB6354" w:rsidRPr="00783472">
        <w:rPr>
          <w:rFonts w:ascii="Tahoma" w:hAnsi="Tahoma" w:cs="Tahoma"/>
          <w:sz w:val="20"/>
          <w:szCs w:val="20"/>
          <w:highlight w:val="yellow"/>
          <w:rtl/>
        </w:rPr>
        <w:t>שבמקור העיכוב היה לא חוקי ולכן המעצר לא חוקי</w:t>
      </w:r>
      <w:r w:rsidR="00AB6354" w:rsidRPr="008129B8">
        <w:rPr>
          <w:rFonts w:ascii="Tahoma" w:hAnsi="Tahoma" w:cs="Tahoma"/>
          <w:sz w:val="20"/>
          <w:szCs w:val="20"/>
          <w:rtl/>
        </w:rPr>
        <w:t xml:space="preserve">. </w:t>
      </w:r>
    </w:p>
    <w:p w:rsidR="004C0A08" w:rsidRPr="004C0A08" w:rsidRDefault="004C0A08" w:rsidP="004C0A08">
      <w:pPr>
        <w:pStyle w:val="a7"/>
        <w:spacing w:after="70"/>
        <w:ind w:left="0"/>
        <w:jc w:val="both"/>
        <w:rPr>
          <w:rFonts w:ascii="Tahoma" w:hAnsi="Tahoma" w:cs="Tahoma"/>
          <w:sz w:val="20"/>
          <w:szCs w:val="20"/>
        </w:rPr>
      </w:pPr>
      <w:r w:rsidRPr="004C0A08">
        <w:rPr>
          <w:rFonts w:ascii="Tahoma" w:hAnsi="Tahoma" w:cs="Tahoma" w:hint="cs"/>
          <w:b/>
          <w:bCs/>
          <w:sz w:val="20"/>
          <w:szCs w:val="20"/>
          <w:rtl/>
        </w:rPr>
        <w:t xml:space="preserve">בעליון </w:t>
      </w:r>
      <w:r w:rsidR="00AB6354" w:rsidRPr="003F29B7">
        <w:rPr>
          <w:rFonts w:ascii="Tahoma" w:hAnsi="Tahoma" w:cs="Tahoma"/>
          <w:b/>
          <w:bCs/>
          <w:sz w:val="20"/>
          <w:szCs w:val="20"/>
          <w:rtl/>
        </w:rPr>
        <w:t>נקבע שגם אם בשלב מסוים העיכוב היה פגום</w:t>
      </w:r>
      <w:r w:rsidRPr="003F29B7">
        <w:rPr>
          <w:rFonts w:ascii="Tahoma" w:hAnsi="Tahoma" w:cs="Tahoma" w:hint="cs"/>
          <w:b/>
          <w:bCs/>
          <w:sz w:val="20"/>
          <w:szCs w:val="20"/>
          <w:rtl/>
        </w:rPr>
        <w:t>,</w:t>
      </w:r>
      <w:r w:rsidR="00AB6354" w:rsidRPr="00C5530A">
        <w:rPr>
          <w:rFonts w:ascii="Tahoma" w:hAnsi="Tahoma" w:cs="Tahoma"/>
          <w:sz w:val="20"/>
          <w:szCs w:val="20"/>
          <w:rtl/>
        </w:rPr>
        <w:t xml:space="preserve"> </w:t>
      </w:r>
      <w:r w:rsidR="00AB6354" w:rsidRPr="003F29B7">
        <w:rPr>
          <w:rFonts w:ascii="Tahoma" w:hAnsi="Tahoma" w:cs="Tahoma"/>
          <w:b/>
          <w:bCs/>
          <w:sz w:val="20"/>
          <w:szCs w:val="20"/>
          <w:rtl/>
        </w:rPr>
        <w:t xml:space="preserve">הרי </w:t>
      </w:r>
      <w:r w:rsidR="00AB6354" w:rsidRPr="00783472">
        <w:rPr>
          <w:rFonts w:ascii="Tahoma" w:hAnsi="Tahoma" w:cs="Tahoma"/>
          <w:b/>
          <w:bCs/>
          <w:sz w:val="20"/>
          <w:szCs w:val="20"/>
          <w:rtl/>
        </w:rPr>
        <w:t xml:space="preserve">שברגע שהוא הובא לביהמ"ש </w:t>
      </w:r>
      <w:r>
        <w:rPr>
          <w:rFonts w:ascii="Tahoma" w:hAnsi="Tahoma" w:cs="Tahoma" w:hint="cs"/>
          <w:b/>
          <w:bCs/>
          <w:sz w:val="20"/>
          <w:szCs w:val="20"/>
          <w:rtl/>
        </w:rPr>
        <w:t>הוא זה שייבחן</w:t>
      </w:r>
      <w:r w:rsidR="00AB6354" w:rsidRPr="00783472">
        <w:rPr>
          <w:rFonts w:ascii="Tahoma" w:hAnsi="Tahoma" w:cs="Tahoma"/>
          <w:b/>
          <w:bCs/>
          <w:sz w:val="20"/>
          <w:szCs w:val="20"/>
          <w:rtl/>
        </w:rPr>
        <w:t xml:space="preserve"> אם יש מקום להשתמש בסמכותו </w:t>
      </w:r>
      <w:r w:rsidR="00BD5397">
        <w:rPr>
          <w:rFonts w:ascii="Tahoma" w:hAnsi="Tahoma" w:cs="Tahoma" w:hint="cs"/>
          <w:b/>
          <w:bCs/>
          <w:sz w:val="20"/>
          <w:szCs w:val="20"/>
          <w:rtl/>
        </w:rPr>
        <w:t>ו</w:t>
      </w:r>
      <w:r w:rsidR="00AB6354" w:rsidRPr="00783472">
        <w:rPr>
          <w:rFonts w:ascii="Tahoma" w:hAnsi="Tahoma" w:cs="Tahoma"/>
          <w:b/>
          <w:bCs/>
          <w:sz w:val="20"/>
          <w:szCs w:val="20"/>
          <w:rtl/>
        </w:rPr>
        <w:t>לעצור</w:t>
      </w:r>
      <w:r w:rsidR="003F29B7">
        <w:rPr>
          <w:rFonts w:ascii="Tahoma" w:hAnsi="Tahoma" w:cs="Tahoma" w:hint="cs"/>
          <w:b/>
          <w:bCs/>
          <w:sz w:val="20"/>
          <w:szCs w:val="20"/>
          <w:rtl/>
        </w:rPr>
        <w:t>,</w:t>
      </w:r>
      <w:r w:rsidR="00BD5397">
        <w:rPr>
          <w:rFonts w:ascii="Tahoma" w:hAnsi="Tahoma" w:cs="Tahoma" w:hint="cs"/>
          <w:b/>
          <w:bCs/>
          <w:sz w:val="20"/>
          <w:szCs w:val="20"/>
          <w:rtl/>
        </w:rPr>
        <w:t xml:space="preserve"> </w:t>
      </w:r>
      <w:r w:rsidR="00BD5397" w:rsidRPr="00BD5397">
        <w:rPr>
          <w:rFonts w:ascii="Tahoma" w:hAnsi="Tahoma" w:cs="Tahoma" w:hint="cs"/>
          <w:b/>
          <w:bCs/>
          <w:sz w:val="20"/>
          <w:szCs w:val="20"/>
          <w:u w:val="single"/>
          <w:rtl/>
        </w:rPr>
        <w:t>על אף</w:t>
      </w:r>
      <w:r w:rsidR="00BD5397">
        <w:rPr>
          <w:rFonts w:ascii="Tahoma" w:hAnsi="Tahoma" w:cs="Tahoma" w:hint="cs"/>
          <w:b/>
          <w:bCs/>
          <w:sz w:val="20"/>
          <w:szCs w:val="20"/>
          <w:rtl/>
        </w:rPr>
        <w:t xml:space="preserve"> הפגם</w:t>
      </w:r>
      <w:r w:rsidR="00AB6354" w:rsidRPr="00783472">
        <w:rPr>
          <w:rFonts w:ascii="Tahoma" w:hAnsi="Tahoma" w:cs="Tahoma"/>
          <w:sz w:val="20"/>
          <w:szCs w:val="20"/>
          <w:rtl/>
        </w:rPr>
        <w:t>.</w:t>
      </w:r>
      <w:r w:rsidR="00AB6354" w:rsidRPr="008129B8">
        <w:rPr>
          <w:rFonts w:ascii="Tahoma" w:hAnsi="Tahoma" w:cs="Tahoma"/>
          <w:sz w:val="20"/>
          <w:szCs w:val="20"/>
          <w:rtl/>
        </w:rPr>
        <w:t xml:space="preserve"> </w:t>
      </w:r>
    </w:p>
    <w:p w:rsidR="00783472" w:rsidRDefault="00AB6354" w:rsidP="0025433C">
      <w:pPr>
        <w:pStyle w:val="a7"/>
        <w:numPr>
          <w:ilvl w:val="0"/>
          <w:numId w:val="162"/>
        </w:numPr>
        <w:spacing w:after="70"/>
        <w:jc w:val="both"/>
        <w:rPr>
          <w:rFonts w:ascii="Tahoma" w:hAnsi="Tahoma" w:cs="Tahoma"/>
          <w:sz w:val="20"/>
          <w:szCs w:val="20"/>
        </w:rPr>
      </w:pPr>
      <w:r w:rsidRPr="00783472">
        <w:rPr>
          <w:rFonts w:ascii="Tahoma" w:hAnsi="Tahoma" w:cs="Tahoma"/>
          <w:sz w:val="20"/>
          <w:szCs w:val="20"/>
          <w:highlight w:val="green"/>
          <w:rtl/>
        </w:rPr>
        <w:t xml:space="preserve">בפס"ד </w:t>
      </w:r>
      <w:proofErr w:type="spellStart"/>
      <w:r w:rsidRPr="00783472">
        <w:rPr>
          <w:rFonts w:ascii="Tahoma" w:hAnsi="Tahoma" w:cs="Tahoma"/>
          <w:sz w:val="20"/>
          <w:szCs w:val="20"/>
          <w:highlight w:val="green"/>
          <w:rtl/>
        </w:rPr>
        <w:t>ז'אנח</w:t>
      </w:r>
      <w:proofErr w:type="spellEnd"/>
      <w:r w:rsidRPr="008129B8">
        <w:rPr>
          <w:rFonts w:ascii="Tahoma" w:hAnsi="Tahoma" w:cs="Tahoma"/>
          <w:sz w:val="20"/>
          <w:szCs w:val="20"/>
          <w:rtl/>
        </w:rPr>
        <w:t xml:space="preserve"> אמרו זאת בצורה קיצונית. </w:t>
      </w:r>
    </w:p>
    <w:p w:rsidR="00783472" w:rsidRPr="00783472" w:rsidRDefault="007967D2" w:rsidP="00102340">
      <w:pPr>
        <w:pStyle w:val="a7"/>
        <w:spacing w:after="70"/>
        <w:rPr>
          <w:rFonts w:ascii="Tahoma" w:hAnsi="Tahoma" w:cs="Tahoma"/>
          <w:sz w:val="20"/>
          <w:szCs w:val="20"/>
          <w:rtl/>
        </w:rPr>
      </w:pPr>
      <w:r>
        <w:rPr>
          <w:noProof/>
          <w:rtl/>
        </w:rPr>
        <w:pict>
          <v:shape id="_x0000_s1088" type="#_x0000_t202" style="position:absolute;left:0;text-align:left;margin-left:31.35pt;margin-top:8.5pt;width:365.8pt;height:32.2pt;flip:x;z-index:251712512;visibility:visible;mso-wrap-distance-left:9pt;mso-wrap-distance-top:0;mso-wrap-distance-right:9pt;mso-wrap-distance-bottom:0;mso-position-horizontal-relative:text;mso-position-vertical-relative:text;mso-width-relative:margin;mso-height-relative:margin;v-text-anchor:top" fillcolor="#fabf8f [1945]" strokecolor="#fabf8f [1945]" strokeweight="1pt">
            <v:fill color2="#fde9d9 [665]" angle="-45" focus="-50%" type="gradient"/>
            <v:shadow on="t" type="perspective" color="#974706 [1609]" opacity=".5" offset="1pt" offset2="-3pt"/>
            <v:textbox style="mso-next-textbox:#_x0000_s1088">
              <w:txbxContent>
                <w:p w:rsidR="007967D2" w:rsidRPr="004C0A08" w:rsidRDefault="007967D2" w:rsidP="004C0A08">
                  <w:pPr>
                    <w:rPr>
                      <w:sz w:val="20"/>
                      <w:szCs w:val="20"/>
                      <w:rtl/>
                      <w:cs/>
                    </w:rPr>
                  </w:pPr>
                  <w:r w:rsidRPr="004C0A08">
                    <w:rPr>
                      <w:rFonts w:ascii="Tahoma" w:hAnsi="Tahoma" w:cs="Tahoma"/>
                      <w:sz w:val="18"/>
                      <w:szCs w:val="18"/>
                      <w:rtl/>
                    </w:rPr>
                    <w:t>כעיקרון</w:t>
                  </w:r>
                  <w:r w:rsidRPr="004C0A08">
                    <w:rPr>
                      <w:rFonts w:ascii="Tahoma" w:hAnsi="Tahoma" w:cs="Tahoma" w:hint="cs"/>
                      <w:sz w:val="18"/>
                      <w:szCs w:val="18"/>
                      <w:rtl/>
                    </w:rPr>
                    <w:t>,</w:t>
                  </w:r>
                  <w:r w:rsidRPr="004C0A08">
                    <w:rPr>
                      <w:rFonts w:ascii="Tahoma" w:hAnsi="Tahoma" w:cs="Tahoma"/>
                      <w:sz w:val="18"/>
                      <w:szCs w:val="18"/>
                      <w:rtl/>
                    </w:rPr>
                    <w:t xml:space="preserve"> כשלביהמ"ש יש סמכות לעצור </w:t>
                  </w:r>
                  <w:r w:rsidRPr="003F29B7">
                    <w:rPr>
                      <w:rFonts w:ascii="Tahoma" w:hAnsi="Tahoma" w:cs="Tahoma"/>
                      <w:sz w:val="18"/>
                      <w:szCs w:val="18"/>
                      <w:highlight w:val="yellow"/>
                      <w:rtl/>
                    </w:rPr>
                    <w:t>שום דבר לא שולל את סמכותו כולל פגמים של תביעה או משטרה</w:t>
                  </w:r>
                  <w:r w:rsidRPr="004C0A08">
                    <w:rPr>
                      <w:rFonts w:ascii="Tahoma" w:hAnsi="Tahoma" w:cs="Tahoma"/>
                      <w:sz w:val="18"/>
                      <w:szCs w:val="18"/>
                      <w:rtl/>
                    </w:rPr>
                    <w:t xml:space="preserve">. יתכן שביהמ"ש יתחשב באי החוקיות שנעשתה קודם לכן </w:t>
                  </w:r>
                  <w:r w:rsidRPr="004C0A08">
                    <w:rPr>
                      <w:rFonts w:ascii="Tahoma" w:hAnsi="Tahoma" w:cs="Tahoma" w:hint="cs"/>
                      <w:sz w:val="18"/>
                      <w:szCs w:val="18"/>
                      <w:rtl/>
                    </w:rPr>
                    <w:t>ויתכן</w:t>
                  </w:r>
                  <w:r w:rsidRPr="004C0A08">
                    <w:rPr>
                      <w:rFonts w:ascii="Tahoma" w:hAnsi="Tahoma" w:cs="Tahoma"/>
                      <w:sz w:val="18"/>
                      <w:szCs w:val="18"/>
                      <w:rtl/>
                    </w:rPr>
                    <w:t xml:space="preserve"> שלא.</w:t>
                  </w:r>
                </w:p>
              </w:txbxContent>
            </v:textbox>
          </v:shape>
        </w:pict>
      </w:r>
    </w:p>
    <w:p w:rsidR="00AB6354" w:rsidRDefault="00AB6354" w:rsidP="004C0A08">
      <w:pPr>
        <w:pStyle w:val="a7"/>
        <w:spacing w:after="70"/>
        <w:ind w:left="0"/>
        <w:jc w:val="both"/>
        <w:rPr>
          <w:rFonts w:ascii="Tahoma" w:hAnsi="Tahoma" w:cs="Tahoma"/>
          <w:sz w:val="20"/>
          <w:szCs w:val="20"/>
          <w:rtl/>
        </w:rPr>
      </w:pPr>
    </w:p>
    <w:p w:rsidR="004C0A08" w:rsidRDefault="004C0A08" w:rsidP="004C0A08">
      <w:pPr>
        <w:pStyle w:val="a7"/>
        <w:spacing w:after="70"/>
        <w:ind w:left="0"/>
        <w:jc w:val="both"/>
        <w:rPr>
          <w:rFonts w:ascii="Tahoma" w:hAnsi="Tahoma" w:cs="Tahoma"/>
          <w:sz w:val="20"/>
          <w:szCs w:val="20"/>
        </w:rPr>
      </w:pPr>
    </w:p>
    <w:p w:rsidR="00AB6354" w:rsidRDefault="00AB6354" w:rsidP="00102340">
      <w:pPr>
        <w:pStyle w:val="a7"/>
        <w:spacing w:after="70"/>
        <w:ind w:left="0"/>
        <w:jc w:val="both"/>
        <w:rPr>
          <w:rFonts w:ascii="Tahoma" w:hAnsi="Tahoma" w:cs="Tahoma"/>
          <w:sz w:val="20"/>
          <w:szCs w:val="20"/>
        </w:rPr>
      </w:pPr>
    </w:p>
    <w:p w:rsidR="003F29B7" w:rsidRDefault="00AB6354" w:rsidP="00102340">
      <w:pPr>
        <w:pStyle w:val="a7"/>
        <w:spacing w:after="70"/>
        <w:ind w:left="0"/>
        <w:jc w:val="both"/>
        <w:rPr>
          <w:rFonts w:ascii="Tahoma" w:hAnsi="Tahoma" w:cs="Tahoma"/>
          <w:sz w:val="20"/>
          <w:szCs w:val="20"/>
          <w:rtl/>
        </w:rPr>
      </w:pPr>
      <w:r w:rsidRPr="008129B8">
        <w:rPr>
          <w:rFonts w:ascii="Tahoma" w:hAnsi="Tahoma" w:cs="Tahoma"/>
          <w:sz w:val="20"/>
          <w:szCs w:val="20"/>
          <w:highlight w:val="green"/>
          <w:rtl/>
        </w:rPr>
        <w:t>פס"ד פרץ</w:t>
      </w:r>
      <w:r>
        <w:rPr>
          <w:rFonts w:ascii="Tahoma" w:hAnsi="Tahoma" w:cs="Tahoma" w:hint="cs"/>
          <w:sz w:val="20"/>
          <w:szCs w:val="20"/>
          <w:rtl/>
        </w:rPr>
        <w:t>:</w:t>
      </w:r>
      <w:r w:rsidRPr="008129B8">
        <w:rPr>
          <w:rFonts w:ascii="Tahoma" w:hAnsi="Tahoma" w:cs="Tahoma"/>
          <w:color w:val="FFFF00"/>
          <w:sz w:val="20"/>
          <w:szCs w:val="20"/>
          <w:rtl/>
        </w:rPr>
        <w:t xml:space="preserve"> </w:t>
      </w:r>
      <w:r w:rsidRPr="008129B8">
        <w:rPr>
          <w:rFonts w:ascii="Tahoma" w:hAnsi="Tahoma" w:cs="Tahoma"/>
          <w:sz w:val="20"/>
          <w:szCs w:val="20"/>
          <w:rtl/>
        </w:rPr>
        <w:t xml:space="preserve">לפעמים פגמים יכולים לשלול את הבסיס המוסרי תחת המעצר, </w:t>
      </w:r>
      <w:r w:rsidR="004E2315" w:rsidRPr="004E2315">
        <w:rPr>
          <w:rFonts w:ascii="Tahoma" w:hAnsi="Tahoma" w:cs="Tahoma"/>
          <w:sz w:val="20"/>
          <w:szCs w:val="20"/>
          <w:u w:val="single"/>
          <w:rtl/>
        </w:rPr>
        <w:t>אך</w:t>
      </w:r>
      <w:r w:rsidRPr="008129B8">
        <w:rPr>
          <w:rFonts w:ascii="Tahoma" w:hAnsi="Tahoma" w:cs="Tahoma"/>
          <w:sz w:val="20"/>
          <w:szCs w:val="20"/>
          <w:rtl/>
        </w:rPr>
        <w:t xml:space="preserve"> זה לא הכרחי.</w:t>
      </w:r>
    </w:p>
    <w:p w:rsidR="00AB6354" w:rsidRPr="008129B8" w:rsidRDefault="00AB6354" w:rsidP="00102340">
      <w:pPr>
        <w:pStyle w:val="a7"/>
        <w:spacing w:after="70"/>
        <w:ind w:left="0"/>
        <w:jc w:val="both"/>
        <w:rPr>
          <w:rFonts w:ascii="Tahoma" w:hAnsi="Tahoma" w:cs="Tahoma"/>
          <w:sz w:val="20"/>
          <w:szCs w:val="20"/>
          <w:rtl/>
        </w:rPr>
      </w:pPr>
      <w:r w:rsidRPr="008129B8">
        <w:rPr>
          <w:rFonts w:ascii="Tahoma" w:hAnsi="Tahoma" w:cs="Tahoma"/>
          <w:sz w:val="20"/>
          <w:szCs w:val="20"/>
          <w:rtl/>
        </w:rPr>
        <w:t xml:space="preserve"> </w:t>
      </w:r>
    </w:p>
    <w:p w:rsidR="003F29B7" w:rsidRDefault="00AB6354" w:rsidP="003F4833">
      <w:pPr>
        <w:pStyle w:val="a7"/>
        <w:spacing w:after="70"/>
        <w:ind w:left="0"/>
        <w:jc w:val="both"/>
        <w:rPr>
          <w:rFonts w:ascii="Tahoma" w:hAnsi="Tahoma" w:cs="Tahoma"/>
          <w:sz w:val="20"/>
          <w:szCs w:val="20"/>
          <w:rtl/>
        </w:rPr>
      </w:pPr>
      <w:r w:rsidRPr="008129B8">
        <w:rPr>
          <w:rFonts w:ascii="Tahoma" w:hAnsi="Tahoma" w:cs="Tahoma"/>
          <w:sz w:val="20"/>
          <w:szCs w:val="20"/>
          <w:highlight w:val="green"/>
          <w:rtl/>
        </w:rPr>
        <w:t>פס"ד אשרף</w:t>
      </w:r>
      <w:r>
        <w:rPr>
          <w:rFonts w:ascii="Tahoma" w:hAnsi="Tahoma" w:cs="Tahoma" w:hint="cs"/>
          <w:sz w:val="20"/>
          <w:szCs w:val="20"/>
          <w:rtl/>
        </w:rPr>
        <w:t>:</w:t>
      </w:r>
      <w:r w:rsidRPr="008129B8">
        <w:rPr>
          <w:rFonts w:ascii="Tahoma" w:hAnsi="Tahoma" w:cs="Tahoma"/>
          <w:color w:val="FFFF00"/>
          <w:sz w:val="20"/>
          <w:szCs w:val="20"/>
          <w:rtl/>
        </w:rPr>
        <w:t xml:space="preserve"> </w:t>
      </w:r>
      <w:r w:rsidRPr="003F4833">
        <w:rPr>
          <w:rFonts w:ascii="Tahoma" w:hAnsi="Tahoma" w:cs="Tahoma"/>
          <w:b/>
          <w:bCs/>
          <w:sz w:val="20"/>
          <w:szCs w:val="20"/>
          <w:rtl/>
        </w:rPr>
        <w:t xml:space="preserve">לפי </w:t>
      </w:r>
      <w:r w:rsidRPr="003F29B7">
        <w:rPr>
          <w:rFonts w:ascii="Tahoma" w:hAnsi="Tahoma" w:cs="Tahoma"/>
          <w:color w:val="FFFFFF" w:themeColor="background1"/>
          <w:sz w:val="20"/>
          <w:szCs w:val="20"/>
          <w:highlight w:val="darkBlue"/>
          <w:rtl/>
        </w:rPr>
        <w:t>ס'</w:t>
      </w:r>
      <w:r w:rsidR="00783472" w:rsidRPr="003F29B7">
        <w:rPr>
          <w:rFonts w:ascii="Tahoma" w:hAnsi="Tahoma" w:cs="Tahoma" w:hint="cs"/>
          <w:color w:val="FFFFFF" w:themeColor="background1"/>
          <w:sz w:val="20"/>
          <w:szCs w:val="20"/>
          <w:highlight w:val="darkBlue"/>
          <w:rtl/>
        </w:rPr>
        <w:t xml:space="preserve"> </w:t>
      </w:r>
      <w:r w:rsidRPr="003F29B7">
        <w:rPr>
          <w:rFonts w:ascii="Tahoma" w:hAnsi="Tahoma" w:cs="Tahoma"/>
          <w:color w:val="FFFFFF" w:themeColor="background1"/>
          <w:sz w:val="20"/>
          <w:szCs w:val="20"/>
          <w:highlight w:val="darkBlue"/>
          <w:rtl/>
        </w:rPr>
        <w:t>16(2)</w:t>
      </w:r>
      <w:r w:rsidRPr="003F4833">
        <w:rPr>
          <w:rFonts w:ascii="Tahoma" w:hAnsi="Tahoma" w:cs="Tahoma"/>
          <w:b/>
          <w:bCs/>
          <w:sz w:val="20"/>
          <w:szCs w:val="20"/>
          <w:rtl/>
        </w:rPr>
        <w:t xml:space="preserve"> הארכת מעצר צריכה להיות בנוכחות החשוד</w:t>
      </w:r>
      <w:r w:rsidRPr="008129B8">
        <w:rPr>
          <w:rFonts w:ascii="Tahoma" w:hAnsi="Tahoma" w:cs="Tahoma"/>
          <w:sz w:val="20"/>
          <w:szCs w:val="20"/>
          <w:rtl/>
        </w:rPr>
        <w:t xml:space="preserve">. </w:t>
      </w:r>
    </w:p>
    <w:p w:rsidR="003F4833" w:rsidRDefault="00AB6354" w:rsidP="003F4833">
      <w:pPr>
        <w:pStyle w:val="a7"/>
        <w:spacing w:after="70"/>
        <w:ind w:left="0"/>
        <w:jc w:val="both"/>
        <w:rPr>
          <w:rFonts w:ascii="Tahoma" w:hAnsi="Tahoma" w:cs="Tahoma"/>
          <w:sz w:val="20"/>
          <w:szCs w:val="20"/>
          <w:rtl/>
        </w:rPr>
      </w:pPr>
      <w:r w:rsidRPr="008129B8">
        <w:rPr>
          <w:rFonts w:ascii="Tahoma" w:hAnsi="Tahoma" w:cs="Tahoma"/>
          <w:sz w:val="20"/>
          <w:szCs w:val="20"/>
          <w:rtl/>
        </w:rPr>
        <w:t xml:space="preserve">במקרה זה אשרף הובא להארכת מעצר ולא הסכים להיכנס ללא עורך דינו. ביהמ"ש עצר אותו ובערר עורך הדין שלו טען כי המעצר היה לא חוקי שכן הוא נעצר </w:t>
      </w:r>
      <w:r w:rsidR="003F4833">
        <w:rPr>
          <w:rFonts w:ascii="Tahoma" w:hAnsi="Tahoma" w:cs="Tahoma" w:hint="cs"/>
          <w:sz w:val="20"/>
          <w:szCs w:val="20"/>
          <w:rtl/>
        </w:rPr>
        <w:t>ליותר</w:t>
      </w:r>
      <w:r w:rsidRPr="008129B8">
        <w:rPr>
          <w:rFonts w:ascii="Tahoma" w:hAnsi="Tahoma" w:cs="Tahoma"/>
          <w:sz w:val="20"/>
          <w:szCs w:val="20"/>
          <w:rtl/>
        </w:rPr>
        <w:t xml:space="preserve"> מ</w:t>
      </w:r>
      <w:r w:rsidR="003F4833">
        <w:rPr>
          <w:rFonts w:ascii="Tahoma" w:hAnsi="Tahoma" w:cs="Tahoma" w:hint="cs"/>
          <w:sz w:val="20"/>
          <w:szCs w:val="20"/>
          <w:rtl/>
        </w:rPr>
        <w:t>-</w:t>
      </w:r>
      <w:r w:rsidRPr="008129B8">
        <w:rPr>
          <w:rFonts w:ascii="Tahoma" w:hAnsi="Tahoma" w:cs="Tahoma"/>
          <w:sz w:val="20"/>
          <w:szCs w:val="20"/>
          <w:rtl/>
        </w:rPr>
        <w:t>24 שעות. ביהמ"ש קבע כי ה</w:t>
      </w:r>
      <w:r w:rsidR="003F4833">
        <w:rPr>
          <w:rFonts w:ascii="Tahoma" w:hAnsi="Tahoma" w:cs="Tahoma" w:hint="cs"/>
          <w:sz w:val="20"/>
          <w:szCs w:val="20"/>
          <w:rtl/>
        </w:rPr>
        <w:t>ס'</w:t>
      </w:r>
      <w:r w:rsidRPr="008129B8">
        <w:rPr>
          <w:rFonts w:ascii="Tahoma" w:hAnsi="Tahoma" w:cs="Tahoma"/>
          <w:sz w:val="20"/>
          <w:szCs w:val="20"/>
          <w:rtl/>
        </w:rPr>
        <w:t xml:space="preserve"> לא חל על מצבים בהם החשוד עושה דין לעצמו ומסרב להתייצב להארכת מעצר. </w:t>
      </w:r>
    </w:p>
    <w:p w:rsidR="00AB6354" w:rsidRPr="008129B8" w:rsidRDefault="00AB6354" w:rsidP="003F4833">
      <w:pPr>
        <w:pStyle w:val="a7"/>
        <w:spacing w:after="70"/>
        <w:ind w:left="0"/>
        <w:jc w:val="both"/>
        <w:rPr>
          <w:rFonts w:ascii="Tahoma" w:hAnsi="Tahoma" w:cs="Tahoma"/>
          <w:sz w:val="20"/>
          <w:szCs w:val="20"/>
          <w:rtl/>
        </w:rPr>
      </w:pPr>
      <w:r w:rsidRPr="008129B8">
        <w:rPr>
          <w:rFonts w:ascii="Tahoma" w:hAnsi="Tahoma" w:cs="Tahoma"/>
          <w:sz w:val="20"/>
          <w:szCs w:val="20"/>
          <w:rtl/>
        </w:rPr>
        <w:lastRenderedPageBreak/>
        <w:t xml:space="preserve">מעבר לכך, </w:t>
      </w:r>
      <w:r w:rsidRPr="00783472">
        <w:rPr>
          <w:rFonts w:ascii="Tahoma" w:hAnsi="Tahoma" w:cs="Tahoma"/>
          <w:b/>
          <w:bCs/>
          <w:sz w:val="20"/>
          <w:szCs w:val="20"/>
          <w:rtl/>
        </w:rPr>
        <w:t>גם במקום בו נפל פגם בהליכי המעצר אין ביהמ"ש הדן בבקשה רשאי להתעלם מהחומר שלפניו ועליו לדון בבקשה ולהחליט בה לאור כל הנסיבות</w:t>
      </w:r>
      <w:r w:rsidRPr="008129B8">
        <w:rPr>
          <w:rFonts w:ascii="Tahoma" w:hAnsi="Tahoma" w:cs="Tahoma"/>
          <w:sz w:val="20"/>
          <w:szCs w:val="20"/>
          <w:rtl/>
        </w:rPr>
        <w:t xml:space="preserve">. כלומר, </w:t>
      </w:r>
      <w:r w:rsidRPr="00783472">
        <w:rPr>
          <w:rFonts w:ascii="Tahoma" w:hAnsi="Tahoma" w:cs="Tahoma"/>
          <w:sz w:val="20"/>
          <w:szCs w:val="20"/>
          <w:highlight w:val="yellow"/>
          <w:rtl/>
        </w:rPr>
        <w:t>גם כאשר נפל פגם</w:t>
      </w:r>
      <w:r w:rsidR="0006526D">
        <w:rPr>
          <w:rFonts w:ascii="Tahoma" w:hAnsi="Tahoma" w:cs="Tahoma" w:hint="cs"/>
          <w:sz w:val="20"/>
          <w:szCs w:val="20"/>
          <w:highlight w:val="yellow"/>
          <w:rtl/>
        </w:rPr>
        <w:t>,</w:t>
      </w:r>
      <w:r w:rsidRPr="00783472">
        <w:rPr>
          <w:rFonts w:ascii="Tahoma" w:hAnsi="Tahoma" w:cs="Tahoma"/>
          <w:sz w:val="20"/>
          <w:szCs w:val="20"/>
          <w:highlight w:val="yellow"/>
          <w:rtl/>
        </w:rPr>
        <w:t xml:space="preserve"> מוטל על ביהמ"ש לדון ולראות מהו האינטרס הציבורי במעצר</w:t>
      </w:r>
      <w:r w:rsidR="00783472">
        <w:rPr>
          <w:rFonts w:ascii="Tahoma" w:hAnsi="Tahoma" w:cs="Tahoma"/>
          <w:sz w:val="20"/>
          <w:szCs w:val="20"/>
          <w:rtl/>
        </w:rPr>
        <w:t>.</w:t>
      </w:r>
    </w:p>
    <w:p w:rsidR="00AB6354" w:rsidRPr="008129B8" w:rsidRDefault="00AB6354" w:rsidP="00102340">
      <w:pPr>
        <w:pStyle w:val="a7"/>
        <w:spacing w:after="70"/>
        <w:jc w:val="both"/>
        <w:rPr>
          <w:rFonts w:ascii="Tahoma" w:hAnsi="Tahoma" w:cs="Tahoma"/>
          <w:sz w:val="20"/>
          <w:szCs w:val="20"/>
          <w:rtl/>
        </w:rPr>
      </w:pPr>
    </w:p>
    <w:p w:rsidR="00AB6354" w:rsidRPr="002D6A99" w:rsidRDefault="00D30392" w:rsidP="00C5534A">
      <w:pPr>
        <w:spacing w:after="70"/>
        <w:jc w:val="center"/>
        <w:rPr>
          <w:rFonts w:ascii="Tahoma" w:hAnsi="Tahoma" w:cs="Tahoma"/>
          <w:b/>
          <w:bCs/>
          <w:color w:val="632423" w:themeColor="accent2" w:themeShade="80"/>
          <w:sz w:val="20"/>
          <w:szCs w:val="20"/>
          <w:u w:val="single"/>
          <w:rtl/>
        </w:rPr>
      </w:pPr>
      <w:r>
        <w:rPr>
          <w:rFonts w:ascii="Tahoma" w:hAnsi="Tahoma" w:cs="Tahoma" w:hint="cs"/>
          <w:b/>
          <w:bCs/>
          <w:color w:val="632423" w:themeColor="accent2" w:themeShade="80"/>
          <w:sz w:val="20"/>
          <w:szCs w:val="20"/>
          <w:u w:val="single"/>
          <w:rtl/>
        </w:rPr>
        <w:t>5.2.</w:t>
      </w:r>
      <w:r w:rsidR="00C5534A">
        <w:rPr>
          <w:rFonts w:ascii="Tahoma" w:hAnsi="Tahoma" w:cs="Tahoma" w:hint="cs"/>
          <w:b/>
          <w:bCs/>
          <w:color w:val="632423" w:themeColor="accent2" w:themeShade="80"/>
          <w:sz w:val="20"/>
          <w:szCs w:val="20"/>
          <w:u w:val="single"/>
          <w:rtl/>
        </w:rPr>
        <w:t>3</w:t>
      </w:r>
      <w:r>
        <w:rPr>
          <w:rFonts w:ascii="Tahoma" w:hAnsi="Tahoma" w:cs="Tahoma" w:hint="cs"/>
          <w:b/>
          <w:bCs/>
          <w:color w:val="632423" w:themeColor="accent2" w:themeShade="80"/>
          <w:sz w:val="20"/>
          <w:szCs w:val="20"/>
          <w:u w:val="single"/>
          <w:rtl/>
        </w:rPr>
        <w:t xml:space="preserve">.4 </w:t>
      </w:r>
      <w:r w:rsidR="00550041">
        <w:rPr>
          <w:rFonts w:ascii="Tahoma" w:hAnsi="Tahoma" w:cs="Tahoma" w:hint="cs"/>
          <w:b/>
          <w:bCs/>
          <w:color w:val="632423" w:themeColor="accent2" w:themeShade="80"/>
          <w:sz w:val="20"/>
          <w:szCs w:val="20"/>
          <w:u w:val="single"/>
          <w:rtl/>
        </w:rPr>
        <w:t>הסעדים בגין</w:t>
      </w:r>
      <w:r w:rsidR="00AB6354" w:rsidRPr="002D6A99">
        <w:rPr>
          <w:rFonts w:ascii="Tahoma" w:hAnsi="Tahoma" w:cs="Tahoma"/>
          <w:b/>
          <w:bCs/>
          <w:color w:val="632423" w:themeColor="accent2" w:themeShade="80"/>
          <w:sz w:val="20"/>
          <w:szCs w:val="20"/>
          <w:u w:val="single"/>
          <w:rtl/>
        </w:rPr>
        <w:t xml:space="preserve"> מעצר לא</w:t>
      </w:r>
      <w:r w:rsidR="002D6A99">
        <w:rPr>
          <w:rFonts w:ascii="Tahoma" w:hAnsi="Tahoma" w:cs="Tahoma"/>
          <w:b/>
          <w:bCs/>
          <w:color w:val="632423" w:themeColor="accent2" w:themeShade="80"/>
          <w:sz w:val="20"/>
          <w:szCs w:val="20"/>
          <w:u w:val="single"/>
          <w:rtl/>
        </w:rPr>
        <w:t xml:space="preserve"> חוקי</w:t>
      </w:r>
    </w:p>
    <w:p w:rsidR="00AB6354" w:rsidRPr="008129B8" w:rsidRDefault="00AB6354" w:rsidP="00D76DB4">
      <w:pPr>
        <w:pStyle w:val="a7"/>
        <w:numPr>
          <w:ilvl w:val="0"/>
          <w:numId w:val="22"/>
        </w:numPr>
        <w:spacing w:after="70"/>
        <w:ind w:left="0"/>
        <w:jc w:val="both"/>
        <w:rPr>
          <w:rFonts w:ascii="Tahoma" w:hAnsi="Tahoma" w:cs="Tahoma"/>
          <w:sz w:val="20"/>
          <w:szCs w:val="20"/>
        </w:rPr>
      </w:pPr>
      <w:r w:rsidRPr="00657976">
        <w:rPr>
          <w:rFonts w:ascii="Tahoma" w:hAnsi="Tahoma" w:cs="Tahoma"/>
          <w:b/>
          <w:bCs/>
          <w:color w:val="984806" w:themeColor="accent6" w:themeShade="80"/>
          <w:sz w:val="20"/>
          <w:szCs w:val="20"/>
          <w:rtl/>
        </w:rPr>
        <w:t>פסילת ראיות</w:t>
      </w:r>
      <w:r w:rsidR="00657976">
        <w:rPr>
          <w:rFonts w:ascii="Tahoma" w:hAnsi="Tahoma" w:cs="Tahoma" w:hint="cs"/>
          <w:sz w:val="20"/>
          <w:szCs w:val="20"/>
          <w:rtl/>
        </w:rPr>
        <w:t>:</w:t>
      </w:r>
      <w:r w:rsidRPr="008129B8">
        <w:rPr>
          <w:rFonts w:ascii="Tahoma" w:hAnsi="Tahoma" w:cs="Tahoma"/>
          <w:sz w:val="20"/>
          <w:szCs w:val="20"/>
          <w:rtl/>
        </w:rPr>
        <w:t xml:space="preserve"> </w:t>
      </w:r>
      <w:r w:rsidRPr="008129B8">
        <w:rPr>
          <w:rFonts w:ascii="Tahoma" w:hAnsi="Tahoma" w:cs="Tahoma"/>
          <w:sz w:val="20"/>
          <w:szCs w:val="20"/>
          <w:highlight w:val="green"/>
          <w:rtl/>
        </w:rPr>
        <w:t xml:space="preserve">הלכת </w:t>
      </w:r>
      <w:proofErr w:type="spellStart"/>
      <w:r w:rsidRPr="008129B8">
        <w:rPr>
          <w:rFonts w:ascii="Tahoma" w:hAnsi="Tahoma" w:cs="Tahoma"/>
          <w:sz w:val="20"/>
          <w:szCs w:val="20"/>
          <w:highlight w:val="green"/>
          <w:rtl/>
        </w:rPr>
        <w:t>יששכרוב</w:t>
      </w:r>
      <w:proofErr w:type="spellEnd"/>
      <w:r w:rsidR="00D76DB4">
        <w:rPr>
          <w:rFonts w:ascii="Tahoma" w:hAnsi="Tahoma" w:cs="Tahoma" w:hint="cs"/>
          <w:sz w:val="20"/>
          <w:szCs w:val="20"/>
          <w:rtl/>
        </w:rPr>
        <w:t xml:space="preserve"> -</w:t>
      </w:r>
      <w:r w:rsidRPr="008129B8">
        <w:rPr>
          <w:rFonts w:ascii="Tahoma" w:hAnsi="Tahoma" w:cs="Tahoma"/>
          <w:sz w:val="20"/>
          <w:szCs w:val="20"/>
          <w:rtl/>
        </w:rPr>
        <w:t xml:space="preserve"> </w:t>
      </w:r>
      <w:proofErr w:type="spellStart"/>
      <w:r w:rsidR="00D76DB4">
        <w:rPr>
          <w:rFonts w:ascii="Tahoma" w:hAnsi="Tahoma" w:cs="Tahoma" w:hint="cs"/>
          <w:sz w:val="20"/>
          <w:szCs w:val="20"/>
          <w:rtl/>
        </w:rPr>
        <w:t>שק"ד</w:t>
      </w:r>
      <w:proofErr w:type="spellEnd"/>
      <w:r w:rsidRPr="008129B8">
        <w:rPr>
          <w:rFonts w:ascii="Tahoma" w:hAnsi="Tahoma" w:cs="Tahoma"/>
          <w:sz w:val="20"/>
          <w:szCs w:val="20"/>
          <w:rtl/>
        </w:rPr>
        <w:t xml:space="preserve"> לפסול ראיות שהתקבלו </w:t>
      </w:r>
      <w:r w:rsidR="00D76DB4">
        <w:rPr>
          <w:rFonts w:ascii="Tahoma" w:hAnsi="Tahoma" w:cs="Tahoma" w:hint="cs"/>
          <w:sz w:val="20"/>
          <w:szCs w:val="20"/>
          <w:rtl/>
        </w:rPr>
        <w:t>ע"ב</w:t>
      </w:r>
      <w:r w:rsidRPr="008129B8">
        <w:rPr>
          <w:rFonts w:ascii="Tahoma" w:hAnsi="Tahoma" w:cs="Tahoma"/>
          <w:sz w:val="20"/>
          <w:szCs w:val="20"/>
          <w:rtl/>
        </w:rPr>
        <w:t xml:space="preserve"> מעצר או עיכוב לא חוקי. </w:t>
      </w:r>
    </w:p>
    <w:p w:rsidR="00D76DB4" w:rsidRDefault="00AB6354" w:rsidP="0006526D">
      <w:pPr>
        <w:pStyle w:val="a7"/>
        <w:numPr>
          <w:ilvl w:val="0"/>
          <w:numId w:val="22"/>
        </w:numPr>
        <w:spacing w:after="70"/>
        <w:ind w:left="0"/>
        <w:jc w:val="both"/>
        <w:rPr>
          <w:rFonts w:ascii="Tahoma" w:hAnsi="Tahoma" w:cs="Tahoma"/>
          <w:sz w:val="20"/>
          <w:szCs w:val="20"/>
        </w:rPr>
      </w:pPr>
      <w:r w:rsidRPr="00657976">
        <w:rPr>
          <w:rFonts w:ascii="Tahoma" w:hAnsi="Tahoma" w:cs="Tahoma"/>
          <w:b/>
          <w:bCs/>
          <w:color w:val="984806" w:themeColor="accent6" w:themeShade="80"/>
          <w:sz w:val="20"/>
          <w:szCs w:val="20"/>
          <w:rtl/>
        </w:rPr>
        <w:t>תביעת השוטר (אחריות שוטר)</w:t>
      </w:r>
      <w:r w:rsidR="00657976">
        <w:rPr>
          <w:rFonts w:ascii="Tahoma" w:hAnsi="Tahoma" w:cs="Tahoma" w:hint="cs"/>
          <w:sz w:val="20"/>
          <w:szCs w:val="20"/>
          <w:rtl/>
        </w:rPr>
        <w:t>:</w:t>
      </w:r>
      <w:r w:rsidR="0006526D">
        <w:rPr>
          <w:rFonts w:ascii="Tahoma" w:hAnsi="Tahoma" w:cs="Tahoma" w:hint="cs"/>
          <w:sz w:val="20"/>
          <w:szCs w:val="20"/>
          <w:rtl/>
        </w:rPr>
        <w:t xml:space="preserve"> </w:t>
      </w:r>
      <w:r w:rsidRPr="00783472">
        <w:rPr>
          <w:rFonts w:ascii="Tahoma" w:hAnsi="Tahoma" w:cs="Tahoma"/>
          <w:color w:val="FFFFFF" w:themeColor="background1"/>
          <w:sz w:val="20"/>
          <w:szCs w:val="20"/>
          <w:highlight w:val="darkBlue"/>
          <w:rtl/>
        </w:rPr>
        <w:t>ס'</w:t>
      </w:r>
      <w:r w:rsidR="00D76DB4">
        <w:rPr>
          <w:rFonts w:ascii="Tahoma" w:hAnsi="Tahoma" w:cs="Tahoma" w:hint="cs"/>
          <w:color w:val="FFFFFF" w:themeColor="background1"/>
          <w:sz w:val="20"/>
          <w:szCs w:val="20"/>
          <w:highlight w:val="darkBlue"/>
          <w:rtl/>
        </w:rPr>
        <w:t xml:space="preserve"> </w:t>
      </w:r>
      <w:r w:rsidRPr="00783472">
        <w:rPr>
          <w:rFonts w:ascii="Tahoma" w:hAnsi="Tahoma" w:cs="Tahoma"/>
          <w:color w:val="FFFFFF" w:themeColor="background1"/>
          <w:sz w:val="20"/>
          <w:szCs w:val="20"/>
          <w:highlight w:val="darkBlue"/>
          <w:rtl/>
        </w:rPr>
        <w:t xml:space="preserve">44 </w:t>
      </w:r>
      <w:proofErr w:type="spellStart"/>
      <w:r w:rsidRPr="00783472">
        <w:rPr>
          <w:rFonts w:ascii="Tahoma" w:hAnsi="Tahoma" w:cs="Tahoma"/>
          <w:color w:val="FFFFFF" w:themeColor="background1"/>
          <w:sz w:val="20"/>
          <w:szCs w:val="20"/>
          <w:highlight w:val="darkBlue"/>
          <w:rtl/>
        </w:rPr>
        <w:t>לפסד"פ</w:t>
      </w:r>
      <w:proofErr w:type="spellEnd"/>
      <w:r w:rsidRPr="008129B8">
        <w:rPr>
          <w:rFonts w:ascii="Tahoma" w:hAnsi="Tahoma" w:cs="Tahoma"/>
          <w:b/>
          <w:bCs/>
          <w:sz w:val="20"/>
          <w:szCs w:val="20"/>
          <w:rtl/>
        </w:rPr>
        <w:t xml:space="preserve"> </w:t>
      </w:r>
      <w:r w:rsidRPr="008129B8">
        <w:rPr>
          <w:rFonts w:ascii="Tahoma" w:hAnsi="Tahoma" w:cs="Tahoma"/>
          <w:sz w:val="20"/>
          <w:szCs w:val="20"/>
          <w:rtl/>
        </w:rPr>
        <w:t xml:space="preserve">מדבר על פטור לשוטר מאחריות אזרחית או פלילית בשל מעצר או עיכוב </w:t>
      </w:r>
      <w:r w:rsidRPr="0006526D">
        <w:rPr>
          <w:rFonts w:ascii="Tahoma" w:hAnsi="Tahoma" w:cs="Tahoma"/>
          <w:sz w:val="20"/>
          <w:szCs w:val="20"/>
          <w:highlight w:val="yellow"/>
          <w:rtl/>
        </w:rPr>
        <w:t>שלדעת ביהמ"ש בוצע בתום לב ולטובת הציבור</w:t>
      </w:r>
      <w:r w:rsidRPr="008129B8">
        <w:rPr>
          <w:rFonts w:ascii="Tahoma" w:hAnsi="Tahoma" w:cs="Tahoma"/>
          <w:sz w:val="20"/>
          <w:szCs w:val="20"/>
          <w:rtl/>
        </w:rPr>
        <w:t>.</w:t>
      </w:r>
    </w:p>
    <w:p w:rsidR="00AB6354" w:rsidRPr="008129B8" w:rsidRDefault="00AF7B0D" w:rsidP="00D76DB4">
      <w:pPr>
        <w:pStyle w:val="a7"/>
        <w:spacing w:after="70"/>
        <w:ind w:left="0"/>
        <w:jc w:val="both"/>
        <w:rPr>
          <w:rFonts w:ascii="Tahoma" w:hAnsi="Tahoma" w:cs="Tahoma"/>
          <w:sz w:val="20"/>
          <w:szCs w:val="20"/>
        </w:rPr>
      </w:pPr>
      <w:r w:rsidRPr="00AF7B0D">
        <w:rPr>
          <w:rFonts w:ascii="Tahoma" w:hAnsi="Tahoma" w:cs="Tahoma"/>
          <w:sz w:val="20"/>
          <w:szCs w:val="20"/>
          <w:u w:val="single"/>
          <w:rtl/>
        </w:rPr>
        <w:t>עם זאת</w:t>
      </w:r>
      <w:r w:rsidR="00AB6354" w:rsidRPr="008129B8">
        <w:rPr>
          <w:rFonts w:ascii="Tahoma" w:hAnsi="Tahoma" w:cs="Tahoma"/>
          <w:sz w:val="20"/>
          <w:szCs w:val="20"/>
          <w:rtl/>
        </w:rPr>
        <w:t>, אם שוטר ביצע פעולה שלא בתום לב או ל</w:t>
      </w:r>
      <w:r w:rsidR="0006526D">
        <w:rPr>
          <w:rFonts w:ascii="Tahoma" w:hAnsi="Tahoma" w:cs="Tahoma" w:hint="cs"/>
          <w:sz w:val="20"/>
          <w:szCs w:val="20"/>
          <w:rtl/>
        </w:rPr>
        <w:t>א ל</w:t>
      </w:r>
      <w:r w:rsidR="00AB6354" w:rsidRPr="008129B8">
        <w:rPr>
          <w:rFonts w:ascii="Tahoma" w:hAnsi="Tahoma" w:cs="Tahoma"/>
          <w:sz w:val="20"/>
          <w:szCs w:val="20"/>
          <w:rtl/>
        </w:rPr>
        <w:t xml:space="preserve">טובת הציבור </w:t>
      </w:r>
      <w:r w:rsidR="004E2315" w:rsidRPr="004E2315">
        <w:rPr>
          <w:rFonts w:ascii="Tahoma" w:hAnsi="Tahoma" w:cs="Tahoma"/>
          <w:sz w:val="20"/>
          <w:szCs w:val="20"/>
          <w:u w:val="single"/>
          <w:rtl/>
        </w:rPr>
        <w:t>אלא</w:t>
      </w:r>
      <w:r w:rsidR="00AB6354" w:rsidRPr="008129B8">
        <w:rPr>
          <w:rFonts w:ascii="Tahoma" w:hAnsi="Tahoma" w:cs="Tahoma"/>
          <w:sz w:val="20"/>
          <w:szCs w:val="20"/>
          <w:rtl/>
        </w:rPr>
        <w:t xml:space="preserve"> לטובתו האישית </w:t>
      </w:r>
      <w:r w:rsidR="00AB6354" w:rsidRPr="0006526D">
        <w:rPr>
          <w:rFonts w:ascii="Tahoma" w:hAnsi="Tahoma" w:cs="Tahoma"/>
          <w:sz w:val="20"/>
          <w:szCs w:val="20"/>
          <w:highlight w:val="yellow"/>
          <w:rtl/>
        </w:rPr>
        <w:t>אז הפטור לא יחול</w:t>
      </w:r>
      <w:r w:rsidR="00D76DB4" w:rsidRPr="0006526D">
        <w:rPr>
          <w:rFonts w:ascii="Tahoma" w:hAnsi="Tahoma" w:cs="Tahoma" w:hint="cs"/>
          <w:sz w:val="20"/>
          <w:szCs w:val="20"/>
          <w:highlight w:val="yellow"/>
          <w:rtl/>
        </w:rPr>
        <w:t xml:space="preserve"> וניתן לתבוע אותו אישית</w:t>
      </w:r>
      <w:r w:rsidR="00AB6354" w:rsidRPr="008129B8">
        <w:rPr>
          <w:rFonts w:ascii="Tahoma" w:hAnsi="Tahoma" w:cs="Tahoma"/>
          <w:sz w:val="20"/>
          <w:szCs w:val="20"/>
          <w:rtl/>
        </w:rPr>
        <w:t xml:space="preserve">. </w:t>
      </w:r>
      <w:r w:rsidR="00D76DB4">
        <w:rPr>
          <w:rFonts w:ascii="Tahoma" w:hAnsi="Tahoma" w:cs="Tahoma" w:hint="cs"/>
          <w:sz w:val="20"/>
          <w:szCs w:val="20"/>
          <w:rtl/>
        </w:rPr>
        <w:t xml:space="preserve">בנוסף, </w:t>
      </w:r>
      <w:r w:rsidR="00AB6354" w:rsidRPr="008129B8">
        <w:rPr>
          <w:rFonts w:ascii="Tahoma" w:hAnsi="Tahoma" w:cs="Tahoma"/>
          <w:sz w:val="20"/>
          <w:szCs w:val="20"/>
          <w:rtl/>
        </w:rPr>
        <w:t>השוטר</w:t>
      </w:r>
      <w:r w:rsidR="00D76DB4">
        <w:rPr>
          <w:rFonts w:ascii="Tahoma" w:hAnsi="Tahoma" w:cs="Tahoma" w:hint="cs"/>
          <w:sz w:val="20"/>
          <w:szCs w:val="20"/>
          <w:rtl/>
        </w:rPr>
        <w:t xml:space="preserve"> </w:t>
      </w:r>
      <w:r w:rsidR="00AB6354" w:rsidRPr="008129B8">
        <w:rPr>
          <w:rFonts w:ascii="Tahoma" w:hAnsi="Tahoma" w:cs="Tahoma"/>
          <w:sz w:val="20"/>
          <w:szCs w:val="20"/>
          <w:rtl/>
        </w:rPr>
        <w:t xml:space="preserve">יכול לעמוד </w:t>
      </w:r>
      <w:r w:rsidR="00AB6354" w:rsidRPr="0006526D">
        <w:rPr>
          <w:rFonts w:ascii="Tahoma" w:hAnsi="Tahoma" w:cs="Tahoma"/>
          <w:b/>
          <w:bCs/>
          <w:sz w:val="20"/>
          <w:szCs w:val="20"/>
          <w:rtl/>
        </w:rPr>
        <w:t>לדין משמעתי</w:t>
      </w:r>
      <w:r w:rsidR="00AB6354" w:rsidRPr="008129B8">
        <w:rPr>
          <w:rFonts w:ascii="Tahoma" w:hAnsi="Tahoma" w:cs="Tahoma"/>
          <w:sz w:val="20"/>
          <w:szCs w:val="20"/>
          <w:rtl/>
        </w:rPr>
        <w:t xml:space="preserve"> </w:t>
      </w:r>
      <w:r w:rsidR="00AB6354" w:rsidRPr="0006526D">
        <w:rPr>
          <w:rFonts w:ascii="Tahoma" w:hAnsi="Tahoma" w:cs="Tahoma"/>
          <w:sz w:val="20"/>
          <w:szCs w:val="20"/>
          <w:rtl/>
        </w:rPr>
        <w:t>במשטרה</w:t>
      </w:r>
      <w:r w:rsidR="00AB6354" w:rsidRPr="008129B8">
        <w:rPr>
          <w:rFonts w:ascii="Tahoma" w:hAnsi="Tahoma" w:cs="Tahoma"/>
          <w:sz w:val="20"/>
          <w:szCs w:val="20"/>
          <w:rtl/>
        </w:rPr>
        <w:t>.</w:t>
      </w:r>
    </w:p>
    <w:p w:rsidR="00AB6354" w:rsidRPr="008129B8" w:rsidRDefault="00AB6354" w:rsidP="00D76DB4">
      <w:pPr>
        <w:pStyle w:val="a7"/>
        <w:numPr>
          <w:ilvl w:val="0"/>
          <w:numId w:val="22"/>
        </w:numPr>
        <w:spacing w:after="70"/>
        <w:ind w:left="0"/>
        <w:jc w:val="both"/>
        <w:rPr>
          <w:rFonts w:ascii="Tahoma" w:hAnsi="Tahoma" w:cs="Tahoma"/>
          <w:sz w:val="20"/>
          <w:szCs w:val="20"/>
        </w:rPr>
      </w:pPr>
      <w:r w:rsidRPr="00657976">
        <w:rPr>
          <w:rFonts w:ascii="Tahoma" w:hAnsi="Tahoma" w:cs="Tahoma"/>
          <w:b/>
          <w:bCs/>
          <w:color w:val="984806" w:themeColor="accent6" w:themeShade="80"/>
          <w:sz w:val="20"/>
          <w:szCs w:val="20"/>
          <w:rtl/>
        </w:rPr>
        <w:t>פיצוי מהמדינה</w:t>
      </w:r>
      <w:r w:rsidR="00657976">
        <w:rPr>
          <w:rFonts w:ascii="Tahoma" w:hAnsi="Tahoma" w:cs="Tahoma" w:hint="cs"/>
          <w:sz w:val="20"/>
          <w:szCs w:val="20"/>
          <w:rtl/>
        </w:rPr>
        <w:t>:</w:t>
      </w:r>
      <w:r w:rsidRPr="008129B8">
        <w:rPr>
          <w:rFonts w:ascii="Tahoma" w:hAnsi="Tahoma" w:cs="Tahoma"/>
          <w:sz w:val="20"/>
          <w:szCs w:val="20"/>
          <w:rtl/>
        </w:rPr>
        <w:t xml:space="preserve"> </w:t>
      </w:r>
      <w:r w:rsidRPr="00783472">
        <w:rPr>
          <w:rFonts w:ascii="Tahoma" w:hAnsi="Tahoma" w:cs="Tahoma"/>
          <w:color w:val="FFFFFF" w:themeColor="background1"/>
          <w:sz w:val="20"/>
          <w:szCs w:val="20"/>
          <w:highlight w:val="darkBlue"/>
          <w:rtl/>
        </w:rPr>
        <w:t>ס'</w:t>
      </w:r>
      <w:r w:rsidR="009F33C3">
        <w:rPr>
          <w:rFonts w:ascii="Tahoma" w:hAnsi="Tahoma" w:cs="Tahoma" w:hint="cs"/>
          <w:color w:val="FFFFFF" w:themeColor="background1"/>
          <w:sz w:val="20"/>
          <w:szCs w:val="20"/>
          <w:highlight w:val="darkBlue"/>
          <w:rtl/>
        </w:rPr>
        <w:t xml:space="preserve"> </w:t>
      </w:r>
      <w:r w:rsidRPr="00783472">
        <w:rPr>
          <w:rFonts w:ascii="Tahoma" w:hAnsi="Tahoma" w:cs="Tahoma"/>
          <w:color w:val="FFFFFF" w:themeColor="background1"/>
          <w:sz w:val="20"/>
          <w:szCs w:val="20"/>
          <w:highlight w:val="darkBlue"/>
          <w:rtl/>
        </w:rPr>
        <w:t>38(א) לחוק המעצרים</w:t>
      </w:r>
      <w:r w:rsidRPr="008129B8">
        <w:rPr>
          <w:rFonts w:ascii="Tahoma" w:hAnsi="Tahoma" w:cs="Tahoma"/>
          <w:sz w:val="20"/>
          <w:szCs w:val="20"/>
          <w:rtl/>
        </w:rPr>
        <w:t xml:space="preserve"> קובע כי אם אדם נעצר ושוחרר בלא שהוגש נגדו כתב אישום ו</w:t>
      </w:r>
      <w:r w:rsidR="00D76DB4">
        <w:rPr>
          <w:rFonts w:ascii="Tahoma" w:hAnsi="Tahoma" w:cs="Tahoma" w:hint="cs"/>
          <w:sz w:val="20"/>
          <w:szCs w:val="20"/>
          <w:rtl/>
        </w:rPr>
        <w:t>ב</w:t>
      </w:r>
      <w:r w:rsidRPr="008129B8">
        <w:rPr>
          <w:rFonts w:ascii="Tahoma" w:hAnsi="Tahoma" w:cs="Tahoma"/>
          <w:sz w:val="20"/>
          <w:szCs w:val="20"/>
          <w:rtl/>
        </w:rPr>
        <w:t>יהמ"ש</w:t>
      </w:r>
      <w:r w:rsidR="00D76DB4">
        <w:rPr>
          <w:rFonts w:ascii="Tahoma" w:hAnsi="Tahoma" w:cs="Tahoma" w:hint="cs"/>
          <w:sz w:val="20"/>
          <w:szCs w:val="20"/>
          <w:rtl/>
        </w:rPr>
        <w:t xml:space="preserve"> מצא</w:t>
      </w:r>
      <w:r w:rsidRPr="008129B8">
        <w:rPr>
          <w:rFonts w:ascii="Tahoma" w:hAnsi="Tahoma" w:cs="Tahoma"/>
          <w:sz w:val="20"/>
          <w:szCs w:val="20"/>
          <w:rtl/>
        </w:rPr>
        <w:t xml:space="preserve"> שלא היה יסוד </w:t>
      </w:r>
      <w:r w:rsidRPr="00D76DB4">
        <w:rPr>
          <w:rFonts w:ascii="Tahoma" w:hAnsi="Tahoma" w:cs="Tahoma"/>
          <w:sz w:val="20"/>
          <w:szCs w:val="20"/>
          <w:rtl/>
        </w:rPr>
        <w:t>למעצר</w:t>
      </w:r>
      <w:r w:rsidR="00D76DB4" w:rsidRPr="00D76DB4">
        <w:rPr>
          <w:rFonts w:ascii="Tahoma" w:hAnsi="Tahoma" w:cs="Tahoma" w:hint="cs"/>
          <w:sz w:val="20"/>
          <w:szCs w:val="20"/>
          <w:rtl/>
        </w:rPr>
        <w:t xml:space="preserve"> (</w:t>
      </w:r>
      <w:r w:rsidRPr="00D76DB4">
        <w:rPr>
          <w:rFonts w:ascii="Tahoma" w:hAnsi="Tahoma" w:cs="Tahoma"/>
          <w:sz w:val="20"/>
          <w:szCs w:val="20"/>
          <w:rtl/>
        </w:rPr>
        <w:t>או ש</w:t>
      </w:r>
      <w:r w:rsidR="00D76DB4" w:rsidRPr="00D76DB4">
        <w:rPr>
          <w:rFonts w:ascii="Tahoma" w:hAnsi="Tahoma" w:cs="Tahoma"/>
          <w:sz w:val="20"/>
          <w:szCs w:val="20"/>
          <w:rtl/>
        </w:rPr>
        <w:t>ראה נסיבות אחרות המצדיקות פיצוי</w:t>
      </w:r>
      <w:r w:rsidR="00D76DB4" w:rsidRPr="00D76DB4">
        <w:rPr>
          <w:rFonts w:ascii="Tahoma" w:hAnsi="Tahoma" w:cs="Tahoma" w:hint="cs"/>
          <w:sz w:val="20"/>
          <w:szCs w:val="20"/>
          <w:rtl/>
        </w:rPr>
        <w:t>)</w:t>
      </w:r>
      <w:r w:rsidRPr="00D76DB4">
        <w:rPr>
          <w:rFonts w:ascii="Tahoma" w:hAnsi="Tahoma" w:cs="Tahoma"/>
          <w:sz w:val="20"/>
          <w:szCs w:val="20"/>
          <w:rtl/>
        </w:rPr>
        <w:t xml:space="preserve">, רשאי הוא לצוות כי </w:t>
      </w:r>
      <w:r w:rsidRPr="0006526D">
        <w:rPr>
          <w:rFonts w:ascii="Tahoma" w:hAnsi="Tahoma" w:cs="Tahoma"/>
          <w:b/>
          <w:bCs/>
          <w:sz w:val="20"/>
          <w:szCs w:val="20"/>
          <w:highlight w:val="yellow"/>
          <w:rtl/>
        </w:rPr>
        <w:t>אוצר המדינה</w:t>
      </w:r>
      <w:r w:rsidRPr="0006526D">
        <w:rPr>
          <w:rFonts w:ascii="Tahoma" w:hAnsi="Tahoma" w:cs="Tahoma"/>
          <w:sz w:val="20"/>
          <w:szCs w:val="20"/>
          <w:highlight w:val="yellow"/>
          <w:rtl/>
        </w:rPr>
        <w:t xml:space="preserve"> ישלם לו פיצוי על מעצרו והוצאות הגנתו בסכום ש</w:t>
      </w:r>
      <w:r w:rsidR="00D76DB4" w:rsidRPr="0006526D">
        <w:rPr>
          <w:rFonts w:ascii="Tahoma" w:hAnsi="Tahoma" w:cs="Tahoma" w:hint="cs"/>
          <w:sz w:val="20"/>
          <w:szCs w:val="20"/>
          <w:highlight w:val="yellow"/>
          <w:rtl/>
        </w:rPr>
        <w:t>יק</w:t>
      </w:r>
      <w:r w:rsidRPr="0006526D">
        <w:rPr>
          <w:rFonts w:ascii="Tahoma" w:hAnsi="Tahoma" w:cs="Tahoma"/>
          <w:sz w:val="20"/>
          <w:szCs w:val="20"/>
          <w:highlight w:val="yellow"/>
          <w:rtl/>
        </w:rPr>
        <w:t>בע ביהמ"ש</w:t>
      </w:r>
      <w:r w:rsidRPr="008129B8">
        <w:rPr>
          <w:rFonts w:ascii="Tahoma" w:hAnsi="Tahoma" w:cs="Tahoma"/>
          <w:sz w:val="20"/>
          <w:szCs w:val="20"/>
          <w:rtl/>
        </w:rPr>
        <w:t xml:space="preserve">. את השכר </w:t>
      </w:r>
      <w:proofErr w:type="spellStart"/>
      <w:r w:rsidRPr="008129B8">
        <w:rPr>
          <w:rFonts w:ascii="Tahoma" w:hAnsi="Tahoma" w:cs="Tahoma"/>
          <w:sz w:val="20"/>
          <w:szCs w:val="20"/>
          <w:rtl/>
        </w:rPr>
        <w:t>המירבי</w:t>
      </w:r>
      <w:proofErr w:type="spellEnd"/>
      <w:r w:rsidRPr="008129B8">
        <w:rPr>
          <w:rFonts w:ascii="Tahoma" w:hAnsi="Tahoma" w:cs="Tahoma"/>
          <w:sz w:val="20"/>
          <w:szCs w:val="20"/>
          <w:rtl/>
        </w:rPr>
        <w:t xml:space="preserve"> קובע שר המשפטים והוא השכר הממוצע במשק על כל יום מעצר. מעבר לכך יכול המתלונן לתבוע </w:t>
      </w:r>
      <w:proofErr w:type="spellStart"/>
      <w:r w:rsidRPr="008129B8">
        <w:rPr>
          <w:rFonts w:ascii="Tahoma" w:hAnsi="Tahoma" w:cs="Tahoma"/>
          <w:sz w:val="20"/>
          <w:szCs w:val="20"/>
          <w:rtl/>
        </w:rPr>
        <w:t>בנזיקין</w:t>
      </w:r>
      <w:proofErr w:type="spellEnd"/>
      <w:r w:rsidRPr="008129B8">
        <w:rPr>
          <w:rFonts w:ascii="Tahoma" w:hAnsi="Tahoma" w:cs="Tahoma"/>
          <w:sz w:val="20"/>
          <w:szCs w:val="20"/>
          <w:rtl/>
        </w:rPr>
        <w:t xml:space="preserve"> </w:t>
      </w:r>
      <w:r w:rsidR="004E2315" w:rsidRPr="004E2315">
        <w:rPr>
          <w:rFonts w:ascii="Tahoma" w:hAnsi="Tahoma" w:cs="Tahoma"/>
          <w:sz w:val="20"/>
          <w:szCs w:val="20"/>
          <w:u w:val="single"/>
          <w:rtl/>
        </w:rPr>
        <w:t>אך</w:t>
      </w:r>
      <w:r w:rsidRPr="008129B8">
        <w:rPr>
          <w:rFonts w:ascii="Tahoma" w:hAnsi="Tahoma" w:cs="Tahoma"/>
          <w:sz w:val="20"/>
          <w:szCs w:val="20"/>
          <w:rtl/>
        </w:rPr>
        <w:t xml:space="preserve"> יהיה עליו להוכיח עוולה. </w:t>
      </w:r>
    </w:p>
    <w:p w:rsidR="00AB6354" w:rsidRPr="008129B8" w:rsidRDefault="00AB6354" w:rsidP="00D76DB4">
      <w:pPr>
        <w:pStyle w:val="a7"/>
        <w:numPr>
          <w:ilvl w:val="0"/>
          <w:numId w:val="22"/>
        </w:numPr>
        <w:spacing w:after="70"/>
        <w:ind w:left="0"/>
        <w:jc w:val="both"/>
        <w:rPr>
          <w:rFonts w:ascii="Tahoma" w:hAnsi="Tahoma" w:cs="Tahoma"/>
          <w:sz w:val="20"/>
          <w:szCs w:val="20"/>
        </w:rPr>
      </w:pPr>
      <w:r w:rsidRPr="00657976">
        <w:rPr>
          <w:rFonts w:ascii="Tahoma" w:hAnsi="Tahoma" w:cs="Tahoma"/>
          <w:b/>
          <w:bCs/>
          <w:color w:val="984806" w:themeColor="accent6" w:themeShade="80"/>
          <w:sz w:val="20"/>
          <w:szCs w:val="20"/>
          <w:rtl/>
        </w:rPr>
        <w:t>פיצוי מהמתלונן</w:t>
      </w:r>
      <w:r w:rsidR="00657976">
        <w:rPr>
          <w:rFonts w:ascii="Tahoma" w:hAnsi="Tahoma" w:cs="Tahoma" w:hint="cs"/>
          <w:sz w:val="20"/>
          <w:szCs w:val="20"/>
          <w:rtl/>
        </w:rPr>
        <w:t>:</w:t>
      </w:r>
      <w:r w:rsidRPr="008129B8">
        <w:rPr>
          <w:rFonts w:ascii="Tahoma" w:hAnsi="Tahoma" w:cs="Tahoma"/>
          <w:color w:val="984806" w:themeColor="accent6" w:themeShade="80"/>
          <w:sz w:val="20"/>
          <w:szCs w:val="20"/>
          <w:rtl/>
        </w:rPr>
        <w:t xml:space="preserve"> </w:t>
      </w:r>
      <w:r w:rsidRPr="00783472">
        <w:rPr>
          <w:rFonts w:ascii="Tahoma" w:hAnsi="Tahoma" w:cs="Tahoma"/>
          <w:color w:val="FFFFFF" w:themeColor="background1"/>
          <w:sz w:val="20"/>
          <w:szCs w:val="20"/>
          <w:highlight w:val="darkBlue"/>
          <w:rtl/>
        </w:rPr>
        <w:t>ס'</w:t>
      </w:r>
      <w:r w:rsidR="009F33C3">
        <w:rPr>
          <w:rFonts w:ascii="Tahoma" w:hAnsi="Tahoma" w:cs="Tahoma" w:hint="cs"/>
          <w:color w:val="FFFFFF" w:themeColor="background1"/>
          <w:sz w:val="20"/>
          <w:szCs w:val="20"/>
          <w:highlight w:val="darkBlue"/>
          <w:rtl/>
        </w:rPr>
        <w:t xml:space="preserve"> 38(ב) </w:t>
      </w:r>
      <w:r w:rsidRPr="00783472">
        <w:rPr>
          <w:rFonts w:ascii="Tahoma" w:hAnsi="Tahoma" w:cs="Tahoma"/>
          <w:color w:val="FFFFFF" w:themeColor="background1"/>
          <w:sz w:val="20"/>
          <w:szCs w:val="20"/>
          <w:highlight w:val="darkBlue"/>
          <w:rtl/>
        </w:rPr>
        <w:t>לחוק המעצרים</w:t>
      </w:r>
      <w:r w:rsidRPr="008129B8">
        <w:rPr>
          <w:rFonts w:ascii="Tahoma" w:hAnsi="Tahoma" w:cs="Tahoma"/>
          <w:sz w:val="20"/>
          <w:szCs w:val="20"/>
          <w:rtl/>
        </w:rPr>
        <w:t xml:space="preserve"> קובע כי אם אדם נעצר ושוחרר ומצא ביהמ"ש שהמעצר היה עקב תלונת סרק שהוגשה שלא בתום לב, רשאי ביהמ"ש </w:t>
      </w:r>
      <w:r w:rsidRPr="00D76DB4">
        <w:rPr>
          <w:rFonts w:ascii="Tahoma" w:hAnsi="Tahoma" w:cs="Tahoma"/>
          <w:b/>
          <w:bCs/>
          <w:sz w:val="20"/>
          <w:szCs w:val="20"/>
          <w:rtl/>
        </w:rPr>
        <w:t>לחייב את המתלונן</w:t>
      </w:r>
      <w:r w:rsidR="00D76DB4">
        <w:rPr>
          <w:rFonts w:ascii="Tahoma" w:hAnsi="Tahoma" w:cs="Tahoma" w:hint="cs"/>
          <w:sz w:val="20"/>
          <w:szCs w:val="20"/>
          <w:rtl/>
        </w:rPr>
        <w:t xml:space="preserve"> </w:t>
      </w:r>
      <w:r w:rsidRPr="008129B8">
        <w:rPr>
          <w:rFonts w:ascii="Tahoma" w:hAnsi="Tahoma" w:cs="Tahoma"/>
          <w:sz w:val="20"/>
          <w:szCs w:val="20"/>
          <w:rtl/>
        </w:rPr>
        <w:t>לשלם לנעצר בגלל תלונת הסרק בפיצוי על מעצרו והו</w:t>
      </w:r>
      <w:r w:rsidR="00D76DB4">
        <w:rPr>
          <w:rFonts w:ascii="Tahoma" w:hAnsi="Tahoma" w:cs="Tahoma"/>
          <w:sz w:val="20"/>
          <w:szCs w:val="20"/>
          <w:rtl/>
        </w:rPr>
        <w:t>צאות הגנתו, בסכום שיקבע ביהמ"ש.</w:t>
      </w:r>
    </w:p>
    <w:p w:rsidR="00AB6354" w:rsidRDefault="00AB6354" w:rsidP="00657976">
      <w:pPr>
        <w:pStyle w:val="a7"/>
        <w:numPr>
          <w:ilvl w:val="0"/>
          <w:numId w:val="22"/>
        </w:numPr>
        <w:spacing w:after="70"/>
        <w:ind w:left="0"/>
        <w:jc w:val="both"/>
        <w:rPr>
          <w:rFonts w:ascii="Tahoma" w:hAnsi="Tahoma" w:cs="Tahoma"/>
          <w:sz w:val="20"/>
          <w:szCs w:val="20"/>
        </w:rPr>
      </w:pPr>
      <w:r w:rsidRPr="00657976">
        <w:rPr>
          <w:rFonts w:ascii="Tahoma" w:hAnsi="Tahoma" w:cs="Tahoma"/>
          <w:b/>
          <w:bCs/>
          <w:color w:val="984806" w:themeColor="accent6" w:themeShade="80"/>
          <w:sz w:val="20"/>
          <w:szCs w:val="20"/>
          <w:rtl/>
        </w:rPr>
        <w:t>התנגדות למעצר</w:t>
      </w:r>
      <w:r w:rsidR="00657976">
        <w:rPr>
          <w:rFonts w:ascii="Tahoma" w:hAnsi="Tahoma" w:cs="Tahoma" w:hint="cs"/>
          <w:sz w:val="20"/>
          <w:szCs w:val="20"/>
          <w:rtl/>
        </w:rPr>
        <w:t>:</w:t>
      </w:r>
      <w:r w:rsidRPr="008129B8">
        <w:rPr>
          <w:rFonts w:ascii="Tahoma" w:hAnsi="Tahoma" w:cs="Tahoma"/>
          <w:color w:val="984806" w:themeColor="accent6" w:themeShade="80"/>
          <w:sz w:val="20"/>
          <w:szCs w:val="20"/>
          <w:rtl/>
        </w:rPr>
        <w:t xml:space="preserve"> </w:t>
      </w:r>
      <w:r w:rsidRPr="008129B8">
        <w:rPr>
          <w:rFonts w:ascii="Tahoma" w:hAnsi="Tahoma" w:cs="Tahoma"/>
          <w:sz w:val="20"/>
          <w:szCs w:val="20"/>
          <w:rtl/>
        </w:rPr>
        <w:t xml:space="preserve">כאשר מעצר הוא לא חוקי </w:t>
      </w:r>
      <w:r w:rsidRPr="002E2D63">
        <w:rPr>
          <w:rFonts w:ascii="Tahoma" w:hAnsi="Tahoma" w:cs="Tahoma"/>
          <w:b/>
          <w:bCs/>
          <w:sz w:val="20"/>
          <w:szCs w:val="20"/>
          <w:rtl/>
        </w:rPr>
        <w:t>האדם שבורח מבצע הגנה עצמית</w:t>
      </w:r>
      <w:r w:rsidRPr="008129B8">
        <w:rPr>
          <w:rFonts w:ascii="Tahoma" w:hAnsi="Tahoma" w:cs="Tahoma"/>
          <w:sz w:val="20"/>
          <w:szCs w:val="20"/>
          <w:rtl/>
        </w:rPr>
        <w:t xml:space="preserve"> ואינו נחשב למי שבורח ממשמורת חוקית או מפריע לשוטר במילוי תפקידו.</w:t>
      </w:r>
    </w:p>
    <w:p w:rsidR="00AB6354" w:rsidRDefault="00AB6354" w:rsidP="00604919">
      <w:pPr>
        <w:pStyle w:val="a7"/>
        <w:numPr>
          <w:ilvl w:val="0"/>
          <w:numId w:val="184"/>
        </w:numPr>
        <w:spacing w:after="70"/>
        <w:ind w:left="363"/>
        <w:jc w:val="both"/>
        <w:rPr>
          <w:rFonts w:ascii="Tahoma" w:hAnsi="Tahoma" w:cs="Tahoma"/>
          <w:sz w:val="20"/>
          <w:szCs w:val="20"/>
          <w:rtl/>
        </w:rPr>
      </w:pPr>
      <w:r w:rsidRPr="008129B8">
        <w:rPr>
          <w:rFonts w:ascii="Tahoma" w:hAnsi="Tahoma" w:cs="Tahoma"/>
          <w:sz w:val="20"/>
          <w:szCs w:val="20"/>
          <w:highlight w:val="green"/>
          <w:rtl/>
        </w:rPr>
        <w:t xml:space="preserve">פס"ד </w:t>
      </w:r>
      <w:r w:rsidRPr="00D76DB4">
        <w:rPr>
          <w:rFonts w:ascii="Tahoma" w:hAnsi="Tahoma" w:cs="Tahoma"/>
          <w:sz w:val="20"/>
          <w:szCs w:val="20"/>
          <w:highlight w:val="green"/>
          <w:rtl/>
        </w:rPr>
        <w:t>שמשי</w:t>
      </w:r>
      <w:r w:rsidRPr="00894AA1">
        <w:rPr>
          <w:rFonts w:ascii="Tahoma" w:hAnsi="Tahoma" w:cs="Tahoma"/>
          <w:sz w:val="20"/>
          <w:szCs w:val="20"/>
          <w:rtl/>
        </w:rPr>
        <w:t>:</w:t>
      </w:r>
      <w:r w:rsidRPr="008129B8">
        <w:rPr>
          <w:rFonts w:ascii="Tahoma" w:hAnsi="Tahoma" w:cs="Tahoma"/>
          <w:color w:val="FFFF00"/>
          <w:sz w:val="20"/>
          <w:szCs w:val="20"/>
          <w:rtl/>
        </w:rPr>
        <w:t xml:space="preserve"> </w:t>
      </w:r>
      <w:r w:rsidR="00604919">
        <w:rPr>
          <w:rFonts w:ascii="Tahoma" w:hAnsi="Tahoma" w:cs="Tahoma" w:hint="cs"/>
          <w:sz w:val="20"/>
          <w:szCs w:val="20"/>
          <w:rtl/>
        </w:rPr>
        <w:t>היות ו</w:t>
      </w:r>
      <w:r w:rsidRPr="008129B8">
        <w:rPr>
          <w:rFonts w:ascii="Tahoma" w:hAnsi="Tahoma" w:cs="Tahoma"/>
          <w:sz w:val="20"/>
          <w:szCs w:val="20"/>
          <w:rtl/>
        </w:rPr>
        <w:t xml:space="preserve">השוטר היה מוסמך רק לעכב את הפרוצה ולא </w:t>
      </w:r>
      <w:proofErr w:type="spellStart"/>
      <w:r w:rsidR="002E2D63">
        <w:rPr>
          <w:rFonts w:ascii="Tahoma" w:hAnsi="Tahoma" w:cs="Tahoma" w:hint="cs"/>
          <w:sz w:val="20"/>
          <w:szCs w:val="20"/>
          <w:rtl/>
        </w:rPr>
        <w:t>לעוצרה</w:t>
      </w:r>
      <w:proofErr w:type="spellEnd"/>
      <w:r w:rsidR="002E2D63">
        <w:rPr>
          <w:rFonts w:ascii="Tahoma" w:hAnsi="Tahoma" w:cs="Tahoma" w:hint="cs"/>
          <w:sz w:val="20"/>
          <w:szCs w:val="20"/>
          <w:rtl/>
        </w:rPr>
        <w:t>,</w:t>
      </w:r>
      <w:r w:rsidRPr="008129B8">
        <w:rPr>
          <w:rFonts w:ascii="Tahoma" w:hAnsi="Tahoma" w:cs="Tahoma"/>
          <w:sz w:val="20"/>
          <w:szCs w:val="20"/>
          <w:rtl/>
        </w:rPr>
        <w:t xml:space="preserve"> שמשי לא הפריע לשוטר במילוי תפקידו</w:t>
      </w:r>
      <w:r w:rsidR="00D76DB4">
        <w:rPr>
          <w:rFonts w:ascii="Tahoma" w:hAnsi="Tahoma" w:cs="Tahoma" w:hint="cs"/>
          <w:sz w:val="20"/>
          <w:szCs w:val="20"/>
          <w:rtl/>
        </w:rPr>
        <w:t>. לכן,</w:t>
      </w:r>
      <w:r w:rsidRPr="008129B8">
        <w:rPr>
          <w:rFonts w:ascii="Tahoma" w:hAnsi="Tahoma" w:cs="Tahoma"/>
          <w:sz w:val="20"/>
          <w:szCs w:val="20"/>
          <w:rtl/>
        </w:rPr>
        <w:t xml:space="preserve"> הבריחה ממעצר שאינו חוקי אינו בריחה ממשמורת.</w:t>
      </w:r>
    </w:p>
    <w:p w:rsidR="00604919" w:rsidRDefault="00604919" w:rsidP="00604919">
      <w:pPr>
        <w:pStyle w:val="a7"/>
        <w:numPr>
          <w:ilvl w:val="0"/>
          <w:numId w:val="184"/>
        </w:numPr>
        <w:spacing w:after="70"/>
        <w:ind w:left="363"/>
        <w:jc w:val="both"/>
        <w:rPr>
          <w:rFonts w:ascii="Tahoma" w:hAnsi="Tahoma" w:cs="Tahoma"/>
          <w:sz w:val="20"/>
          <w:szCs w:val="20"/>
          <w:rtl/>
        </w:rPr>
      </w:pPr>
      <w:r w:rsidRPr="008129B8">
        <w:rPr>
          <w:rFonts w:ascii="Tahoma" w:hAnsi="Tahoma" w:cs="Tahoma"/>
          <w:sz w:val="20"/>
          <w:szCs w:val="20"/>
          <w:highlight w:val="green"/>
          <w:rtl/>
        </w:rPr>
        <w:t>פרשת סויסה</w:t>
      </w:r>
      <w:r w:rsidRPr="00894AA1">
        <w:rPr>
          <w:rFonts w:ascii="Tahoma" w:hAnsi="Tahoma" w:cs="Tahoma"/>
          <w:sz w:val="20"/>
          <w:szCs w:val="20"/>
          <w:rtl/>
        </w:rPr>
        <w:t>:</w:t>
      </w:r>
      <w:r w:rsidRPr="008129B8">
        <w:rPr>
          <w:rFonts w:ascii="Tahoma" w:hAnsi="Tahoma" w:cs="Tahoma"/>
          <w:color w:val="FFFF00"/>
          <w:sz w:val="20"/>
          <w:szCs w:val="20"/>
          <w:rtl/>
        </w:rPr>
        <w:t xml:space="preserve"> </w:t>
      </w:r>
      <w:r w:rsidRPr="008129B8">
        <w:rPr>
          <w:rFonts w:ascii="Tahoma" w:hAnsi="Tahoma" w:cs="Tahoma"/>
          <w:sz w:val="20"/>
          <w:szCs w:val="20"/>
          <w:rtl/>
        </w:rPr>
        <w:t xml:space="preserve">הורשע במחוזי בבריחה ממשמורת חוקית משום שלא התייצב לריצוי עונש מאסר שהוטל עליו במשפט קודם </w:t>
      </w:r>
      <w:r>
        <w:rPr>
          <w:rFonts w:ascii="Tahoma" w:hAnsi="Tahoma" w:cs="Tahoma" w:hint="cs"/>
          <w:sz w:val="20"/>
          <w:szCs w:val="20"/>
          <w:rtl/>
        </w:rPr>
        <w:t>ושמועד תחילתו נדחה</w:t>
      </w:r>
      <w:r w:rsidRPr="008129B8">
        <w:rPr>
          <w:rFonts w:ascii="Tahoma" w:hAnsi="Tahoma" w:cs="Tahoma"/>
          <w:sz w:val="20"/>
          <w:szCs w:val="20"/>
          <w:rtl/>
        </w:rPr>
        <w:t xml:space="preserve">. </w:t>
      </w:r>
      <w:r>
        <w:rPr>
          <w:rFonts w:ascii="Tahoma" w:hAnsi="Tahoma" w:cs="Tahoma" w:hint="cs"/>
          <w:sz w:val="20"/>
          <w:szCs w:val="20"/>
          <w:rtl/>
        </w:rPr>
        <w:t>הוא טען</w:t>
      </w:r>
      <w:r w:rsidRPr="008129B8">
        <w:rPr>
          <w:rFonts w:ascii="Tahoma" w:hAnsi="Tahoma" w:cs="Tahoma"/>
          <w:sz w:val="20"/>
          <w:szCs w:val="20"/>
          <w:rtl/>
        </w:rPr>
        <w:t xml:space="preserve"> כי </w:t>
      </w:r>
      <w:r w:rsidRPr="00D76DB4">
        <w:rPr>
          <w:rFonts w:ascii="Tahoma" w:hAnsi="Tahoma" w:cs="Tahoma"/>
          <w:b/>
          <w:bCs/>
          <w:sz w:val="20"/>
          <w:szCs w:val="20"/>
          <w:rtl/>
        </w:rPr>
        <w:t xml:space="preserve">הוא לא ברח </w:t>
      </w:r>
      <w:r w:rsidRPr="00D76DB4">
        <w:rPr>
          <w:rFonts w:ascii="Tahoma" w:hAnsi="Tahoma" w:cs="Tahoma"/>
          <w:b/>
          <w:bCs/>
          <w:sz w:val="20"/>
          <w:szCs w:val="20"/>
          <w:u w:val="single"/>
          <w:rtl/>
        </w:rPr>
        <w:t>אלא</w:t>
      </w:r>
      <w:r w:rsidRPr="00D76DB4">
        <w:rPr>
          <w:rFonts w:ascii="Tahoma" w:hAnsi="Tahoma" w:cs="Tahoma"/>
          <w:b/>
          <w:bCs/>
          <w:sz w:val="20"/>
          <w:szCs w:val="20"/>
          <w:rtl/>
        </w:rPr>
        <w:t xml:space="preserve"> פשוט לא התייצב חזרה</w:t>
      </w:r>
      <w:r w:rsidRPr="008129B8">
        <w:rPr>
          <w:rFonts w:ascii="Tahoma" w:hAnsi="Tahoma" w:cs="Tahoma"/>
          <w:sz w:val="20"/>
          <w:szCs w:val="20"/>
          <w:rtl/>
        </w:rPr>
        <w:t xml:space="preserve">. ביהמ"ש אמר כי </w:t>
      </w:r>
      <w:r w:rsidRPr="00DD6D18">
        <w:rPr>
          <w:rFonts w:ascii="Tahoma" w:hAnsi="Tahoma" w:cs="Tahoma"/>
          <w:sz w:val="20"/>
          <w:szCs w:val="20"/>
          <w:highlight w:val="yellow"/>
          <w:rtl/>
        </w:rPr>
        <w:t xml:space="preserve">המשמורת הנורמטיבית יכולה להיווצר </w:t>
      </w:r>
      <w:r w:rsidRPr="00DD6D18">
        <w:rPr>
          <w:rFonts w:ascii="Tahoma" w:hAnsi="Tahoma" w:cs="Tahoma" w:hint="cs"/>
          <w:sz w:val="20"/>
          <w:szCs w:val="20"/>
          <w:highlight w:val="yellow"/>
          <w:rtl/>
        </w:rPr>
        <w:t xml:space="preserve">רק </w:t>
      </w:r>
      <w:r w:rsidRPr="00DD6D18">
        <w:rPr>
          <w:rFonts w:ascii="Tahoma" w:hAnsi="Tahoma" w:cs="Tahoma"/>
          <w:sz w:val="20"/>
          <w:szCs w:val="20"/>
          <w:highlight w:val="yellow"/>
          <w:rtl/>
        </w:rPr>
        <w:t>לאחר שהייתה קליטה ראשונית ומאחר שלא הייתה קליטה לתוך המשמורת לא מדובר בבריחה</w:t>
      </w:r>
      <w:r w:rsidRPr="008129B8">
        <w:rPr>
          <w:rFonts w:ascii="Tahoma" w:hAnsi="Tahoma" w:cs="Tahoma"/>
          <w:sz w:val="20"/>
          <w:szCs w:val="20"/>
          <w:rtl/>
        </w:rPr>
        <w:t>.</w:t>
      </w:r>
      <w:r>
        <w:rPr>
          <w:rFonts w:ascii="Tahoma" w:hAnsi="Tahoma" w:cs="Tahoma" w:hint="cs"/>
          <w:sz w:val="20"/>
          <w:szCs w:val="20"/>
          <w:rtl/>
        </w:rPr>
        <w:t xml:space="preserve"> </w:t>
      </w:r>
      <w:r w:rsidRPr="00D76DB4">
        <w:rPr>
          <w:rFonts w:ascii="Tahoma" w:hAnsi="Tahoma" w:cs="Tahoma" w:hint="cs"/>
          <w:sz w:val="20"/>
          <w:szCs w:val="20"/>
          <w:u w:val="single"/>
          <w:rtl/>
        </w:rPr>
        <w:t>אולם</w:t>
      </w:r>
      <w:r>
        <w:rPr>
          <w:rFonts w:ascii="Tahoma" w:hAnsi="Tahoma" w:cs="Tahoma" w:hint="cs"/>
          <w:sz w:val="20"/>
          <w:szCs w:val="20"/>
          <w:rtl/>
        </w:rPr>
        <w:t>,</w:t>
      </w:r>
      <w:r w:rsidRPr="008129B8">
        <w:rPr>
          <w:rFonts w:ascii="Tahoma" w:hAnsi="Tahoma" w:cs="Tahoma"/>
          <w:sz w:val="20"/>
          <w:szCs w:val="20"/>
          <w:rtl/>
        </w:rPr>
        <w:t xml:space="preserve"> </w:t>
      </w:r>
      <w:r w:rsidRPr="00604919">
        <w:rPr>
          <w:rFonts w:ascii="Tahoma" w:hAnsi="Tahoma" w:cs="Tahoma"/>
          <w:color w:val="FFFFFF" w:themeColor="background1"/>
          <w:sz w:val="20"/>
          <w:szCs w:val="20"/>
          <w:highlight w:val="darkBlue"/>
          <w:rtl/>
        </w:rPr>
        <w:t>ס'</w:t>
      </w:r>
      <w:r w:rsidRPr="00604919">
        <w:rPr>
          <w:rFonts w:ascii="Tahoma" w:hAnsi="Tahoma" w:cs="Tahoma" w:hint="cs"/>
          <w:color w:val="FFFFFF" w:themeColor="background1"/>
          <w:sz w:val="20"/>
          <w:szCs w:val="20"/>
          <w:highlight w:val="darkBlue"/>
          <w:rtl/>
        </w:rPr>
        <w:t xml:space="preserve"> </w:t>
      </w:r>
      <w:r w:rsidRPr="00604919">
        <w:rPr>
          <w:rFonts w:ascii="Tahoma" w:hAnsi="Tahoma" w:cs="Tahoma"/>
          <w:color w:val="FFFFFF" w:themeColor="background1"/>
          <w:sz w:val="20"/>
          <w:szCs w:val="20"/>
          <w:highlight w:val="darkBlue"/>
          <w:rtl/>
        </w:rPr>
        <w:t xml:space="preserve">184 </w:t>
      </w:r>
      <w:proofErr w:type="spellStart"/>
      <w:r w:rsidRPr="00604919">
        <w:rPr>
          <w:rFonts w:ascii="Tahoma" w:hAnsi="Tahoma" w:cs="Tahoma" w:hint="cs"/>
          <w:color w:val="FFFFFF" w:themeColor="background1"/>
          <w:sz w:val="20"/>
          <w:szCs w:val="20"/>
          <w:highlight w:val="darkBlue"/>
          <w:rtl/>
        </w:rPr>
        <w:t>לחסד"פ</w:t>
      </w:r>
      <w:proofErr w:type="spellEnd"/>
      <w:r>
        <w:rPr>
          <w:rFonts w:ascii="Tahoma" w:hAnsi="Tahoma" w:cs="Tahoma" w:hint="cs"/>
          <w:sz w:val="20"/>
          <w:szCs w:val="20"/>
          <w:rtl/>
        </w:rPr>
        <w:t xml:space="preserve"> </w:t>
      </w:r>
      <w:r w:rsidRPr="008129B8">
        <w:rPr>
          <w:rFonts w:ascii="Tahoma" w:hAnsi="Tahoma" w:cs="Tahoma"/>
          <w:sz w:val="20"/>
          <w:szCs w:val="20"/>
          <w:rtl/>
        </w:rPr>
        <w:t xml:space="preserve">מאפשר לביהמ"ש להרשיע בעבירה אחרת שיסודותיה התגלו </w:t>
      </w:r>
      <w:proofErr w:type="spellStart"/>
      <w:r>
        <w:rPr>
          <w:rFonts w:ascii="Tahoma" w:hAnsi="Tahoma" w:cs="Tahoma" w:hint="cs"/>
          <w:sz w:val="20"/>
          <w:szCs w:val="20"/>
          <w:rtl/>
        </w:rPr>
        <w:t>בכה"א</w:t>
      </w:r>
      <w:proofErr w:type="spellEnd"/>
      <w:r>
        <w:rPr>
          <w:rFonts w:ascii="Tahoma" w:hAnsi="Tahoma" w:cs="Tahoma" w:hint="cs"/>
          <w:sz w:val="20"/>
          <w:szCs w:val="20"/>
          <w:rtl/>
        </w:rPr>
        <w:t xml:space="preserve"> ו</w:t>
      </w:r>
      <w:r w:rsidRPr="008129B8">
        <w:rPr>
          <w:rFonts w:ascii="Tahoma" w:hAnsi="Tahoma" w:cs="Tahoma"/>
          <w:sz w:val="20"/>
          <w:szCs w:val="20"/>
          <w:rtl/>
        </w:rPr>
        <w:t>ביהמ"ש הרשיע אותו בהפרת הוראה חוקית (</w:t>
      </w:r>
      <w:r>
        <w:rPr>
          <w:rFonts w:ascii="Tahoma" w:hAnsi="Tahoma" w:cs="Tahoma" w:hint="cs"/>
          <w:sz w:val="20"/>
          <w:szCs w:val="20"/>
          <w:rtl/>
        </w:rPr>
        <w:t>ה</w:t>
      </w:r>
      <w:r>
        <w:rPr>
          <w:rFonts w:ascii="Tahoma" w:hAnsi="Tahoma" w:cs="Tahoma"/>
          <w:sz w:val="20"/>
          <w:szCs w:val="20"/>
          <w:rtl/>
        </w:rPr>
        <w:t>הורא</w:t>
      </w:r>
      <w:r>
        <w:rPr>
          <w:rFonts w:ascii="Tahoma" w:hAnsi="Tahoma" w:cs="Tahoma" w:hint="cs"/>
          <w:sz w:val="20"/>
          <w:szCs w:val="20"/>
          <w:rtl/>
        </w:rPr>
        <w:t>ה</w:t>
      </w:r>
      <w:r>
        <w:rPr>
          <w:rFonts w:ascii="Tahoma" w:hAnsi="Tahoma" w:cs="Tahoma"/>
          <w:sz w:val="20"/>
          <w:szCs w:val="20"/>
          <w:rtl/>
        </w:rPr>
        <w:t xml:space="preserve"> להגיע לבית הסוהר).</w:t>
      </w:r>
    </w:p>
    <w:p w:rsidR="00AB6354" w:rsidRPr="008129B8" w:rsidRDefault="00AB6354" w:rsidP="00102340">
      <w:pPr>
        <w:pStyle w:val="a7"/>
        <w:spacing w:after="70"/>
        <w:ind w:left="0"/>
        <w:jc w:val="both"/>
        <w:rPr>
          <w:rFonts w:ascii="Tahoma" w:hAnsi="Tahoma" w:cs="Tahoma"/>
          <w:sz w:val="20"/>
          <w:szCs w:val="20"/>
          <w:rtl/>
        </w:rPr>
      </w:pPr>
    </w:p>
    <w:p w:rsidR="00BF42C9" w:rsidRDefault="00BF42C9" w:rsidP="00C5534A">
      <w:pPr>
        <w:pStyle w:val="3"/>
        <w:spacing w:after="70"/>
        <w:rPr>
          <w:rtl/>
        </w:rPr>
      </w:pPr>
      <w:bookmarkStart w:id="36" w:name="_Toc458629536"/>
      <w:r>
        <w:rPr>
          <w:rFonts w:hint="cs"/>
          <w:rtl/>
        </w:rPr>
        <w:t>5.2.</w:t>
      </w:r>
      <w:r w:rsidR="00C5534A">
        <w:rPr>
          <w:rFonts w:hint="cs"/>
          <w:rtl/>
        </w:rPr>
        <w:t>4</w:t>
      </w:r>
      <w:r w:rsidRPr="0036256B">
        <w:rPr>
          <w:rFonts w:hint="cs"/>
          <w:rtl/>
        </w:rPr>
        <w:t xml:space="preserve"> </w:t>
      </w:r>
      <w:r>
        <w:rPr>
          <w:rFonts w:hint="cs"/>
          <w:rtl/>
        </w:rPr>
        <w:t xml:space="preserve">הארכת מעצר </w:t>
      </w:r>
      <w:r>
        <w:rPr>
          <w:rtl/>
        </w:rPr>
        <w:t>–</w:t>
      </w:r>
      <w:r>
        <w:rPr>
          <w:rFonts w:hint="cs"/>
          <w:rtl/>
        </w:rPr>
        <w:t xml:space="preserve"> "מעצר ימים" (לפני הגשת כתב האישום)</w:t>
      </w:r>
      <w:bookmarkEnd w:id="36"/>
    </w:p>
    <w:p w:rsidR="00340598" w:rsidRPr="003A1E78" w:rsidRDefault="00340598" w:rsidP="00340598">
      <w:pPr>
        <w:pStyle w:val="affe"/>
        <w:spacing w:after="70"/>
        <w:rPr>
          <w:rFonts w:ascii="Tahoma" w:hAnsi="Tahoma" w:cs="Tahoma"/>
          <w:sz w:val="20"/>
          <w:szCs w:val="20"/>
          <w:rtl/>
        </w:rPr>
      </w:pPr>
      <w:r w:rsidRPr="00340598">
        <w:rPr>
          <w:rFonts w:ascii="Tahoma" w:hAnsi="Tahoma" w:cs="Tahoma"/>
          <w:sz w:val="20"/>
          <w:szCs w:val="20"/>
          <w:rtl/>
        </w:rPr>
        <w:t>מעצר ימים יהיה תמיד</w:t>
      </w:r>
      <w:r w:rsidRPr="00340598">
        <w:rPr>
          <w:rFonts w:ascii="Tahoma" w:hAnsi="Tahoma" w:cs="Tahoma" w:hint="cs"/>
          <w:sz w:val="20"/>
          <w:szCs w:val="20"/>
          <w:rtl/>
        </w:rPr>
        <w:t xml:space="preserve"> </w:t>
      </w:r>
      <w:r w:rsidRPr="00340598">
        <w:rPr>
          <w:rFonts w:ascii="Tahoma" w:hAnsi="Tahoma" w:cs="Tahoma" w:hint="cs"/>
          <w:b w:val="0"/>
          <w:bCs/>
          <w:sz w:val="20"/>
          <w:szCs w:val="20"/>
          <w:rtl/>
        </w:rPr>
        <w:t>בסמכות השלום</w:t>
      </w:r>
      <w:r w:rsidRPr="00340598">
        <w:rPr>
          <w:rFonts w:ascii="Tahoma" w:hAnsi="Tahoma" w:cs="Tahoma" w:hint="cs"/>
          <w:sz w:val="20"/>
          <w:szCs w:val="20"/>
          <w:rtl/>
        </w:rPr>
        <w:t xml:space="preserve"> </w:t>
      </w:r>
      <w:r w:rsidRPr="00340598">
        <w:rPr>
          <w:rFonts w:ascii="Tahoma" w:hAnsi="Tahoma" w:cs="Tahoma"/>
          <w:sz w:val="20"/>
          <w:szCs w:val="20"/>
          <w:rtl/>
        </w:rPr>
        <w:t xml:space="preserve">לפי </w:t>
      </w:r>
      <w:r w:rsidRPr="00340598">
        <w:rPr>
          <w:rFonts w:ascii="Tahoma" w:eastAsia="Calibri" w:hAnsi="Tahoma" w:cs="Tahoma"/>
          <w:b w:val="0"/>
          <w:color w:val="FFFFFF" w:themeColor="background1"/>
          <w:sz w:val="20"/>
          <w:szCs w:val="20"/>
          <w:highlight w:val="darkBlue"/>
          <w:rtl/>
        </w:rPr>
        <w:t>ס' 2</w:t>
      </w:r>
      <w:r w:rsidRPr="00340598">
        <w:rPr>
          <w:rFonts w:ascii="Tahoma" w:hAnsi="Tahoma" w:cs="Tahoma" w:hint="cs"/>
          <w:sz w:val="20"/>
          <w:szCs w:val="20"/>
          <w:rtl/>
        </w:rPr>
        <w:t xml:space="preserve"> ו</w:t>
      </w:r>
      <w:r w:rsidRPr="00340598">
        <w:rPr>
          <w:rFonts w:ascii="Tahoma" w:hAnsi="Tahoma" w:cs="Tahoma"/>
          <w:sz w:val="20"/>
          <w:szCs w:val="20"/>
          <w:rtl/>
        </w:rPr>
        <w:t>לא משנה מה סוג החשדות או העבירה</w:t>
      </w:r>
      <w:r>
        <w:rPr>
          <w:rFonts w:ascii="Tahoma" w:hAnsi="Tahoma" w:cs="Tahoma" w:hint="cs"/>
          <w:sz w:val="20"/>
          <w:szCs w:val="20"/>
          <w:rtl/>
        </w:rPr>
        <w:t>.</w:t>
      </w:r>
    </w:p>
    <w:p w:rsidR="005A1A1D" w:rsidRDefault="005A1A1D" w:rsidP="005A1A1D">
      <w:pPr>
        <w:pStyle w:val="affe"/>
        <w:spacing w:after="70"/>
        <w:rPr>
          <w:rFonts w:ascii="Tahoma" w:hAnsi="Tahoma" w:cs="Tahoma"/>
          <w:sz w:val="20"/>
          <w:szCs w:val="20"/>
          <w:rtl/>
        </w:rPr>
      </w:pPr>
      <w:r>
        <w:rPr>
          <w:rFonts w:ascii="Tahoma" w:hAnsi="Tahoma" w:cs="Tahoma" w:hint="cs"/>
          <w:sz w:val="20"/>
          <w:szCs w:val="20"/>
          <w:rtl/>
        </w:rPr>
        <w:t>מקור ה</w:t>
      </w:r>
      <w:r w:rsidR="00AB6354" w:rsidRPr="008129B8">
        <w:rPr>
          <w:rFonts w:ascii="Tahoma" w:hAnsi="Tahoma" w:cs="Tahoma"/>
          <w:sz w:val="20"/>
          <w:szCs w:val="20"/>
          <w:rtl/>
        </w:rPr>
        <w:t xml:space="preserve">סמכות </w:t>
      </w:r>
      <w:r>
        <w:rPr>
          <w:rFonts w:ascii="Tahoma" w:hAnsi="Tahoma" w:cs="Tahoma" w:hint="cs"/>
          <w:sz w:val="20"/>
          <w:szCs w:val="20"/>
          <w:rtl/>
        </w:rPr>
        <w:t>ל</w:t>
      </w:r>
      <w:r w:rsidR="00AB6354" w:rsidRPr="008129B8">
        <w:rPr>
          <w:rFonts w:ascii="Tahoma" w:hAnsi="Tahoma" w:cs="Tahoma"/>
          <w:sz w:val="20"/>
          <w:szCs w:val="20"/>
          <w:rtl/>
        </w:rPr>
        <w:t xml:space="preserve">מעצר ימים </w:t>
      </w:r>
      <w:r>
        <w:rPr>
          <w:rFonts w:ascii="Tahoma" w:hAnsi="Tahoma" w:cs="Tahoma" w:hint="cs"/>
          <w:sz w:val="20"/>
          <w:szCs w:val="20"/>
          <w:highlight w:val="yellow"/>
          <w:rtl/>
        </w:rPr>
        <w:t>ב</w:t>
      </w:r>
      <w:r w:rsidR="00AB6354" w:rsidRPr="005A1A1D">
        <w:rPr>
          <w:rFonts w:ascii="Tahoma" w:hAnsi="Tahoma" w:cs="Tahoma"/>
          <w:sz w:val="20"/>
          <w:szCs w:val="20"/>
          <w:highlight w:val="yellow"/>
          <w:rtl/>
        </w:rPr>
        <w:t>אותם ס</w:t>
      </w:r>
      <w:r>
        <w:rPr>
          <w:rFonts w:ascii="Tahoma" w:hAnsi="Tahoma" w:cs="Tahoma" w:hint="cs"/>
          <w:sz w:val="20"/>
          <w:szCs w:val="20"/>
          <w:highlight w:val="yellow"/>
          <w:rtl/>
        </w:rPr>
        <w:t>'</w:t>
      </w:r>
      <w:r w:rsidR="00AB6354" w:rsidRPr="005A1A1D">
        <w:rPr>
          <w:rFonts w:ascii="Tahoma" w:hAnsi="Tahoma" w:cs="Tahoma"/>
          <w:sz w:val="20"/>
          <w:szCs w:val="20"/>
          <w:highlight w:val="yellow"/>
          <w:rtl/>
        </w:rPr>
        <w:t xml:space="preserve"> שמכוחם ש</w:t>
      </w:r>
      <w:r>
        <w:rPr>
          <w:rFonts w:ascii="Tahoma" w:hAnsi="Tahoma" w:cs="Tahoma" w:hint="cs"/>
          <w:sz w:val="20"/>
          <w:szCs w:val="20"/>
          <w:highlight w:val="yellow"/>
          <w:rtl/>
        </w:rPr>
        <w:t>'</w:t>
      </w:r>
      <w:r w:rsidR="00AB6354" w:rsidRPr="005A1A1D">
        <w:rPr>
          <w:rFonts w:ascii="Tahoma" w:hAnsi="Tahoma" w:cs="Tahoma"/>
          <w:sz w:val="20"/>
          <w:szCs w:val="20"/>
          <w:highlight w:val="yellow"/>
          <w:rtl/>
        </w:rPr>
        <w:t xml:space="preserve"> מוציא צווים ראשוניים</w:t>
      </w:r>
      <w:r w:rsidRPr="005A1A1D">
        <w:rPr>
          <w:rFonts w:ascii="Tahoma" w:hAnsi="Tahoma" w:cs="Tahoma" w:hint="cs"/>
          <w:sz w:val="20"/>
          <w:szCs w:val="20"/>
          <w:highlight w:val="yellow"/>
          <w:rtl/>
        </w:rPr>
        <w:t xml:space="preserve"> למעצר ע"י שוטר</w:t>
      </w:r>
      <w:r w:rsidR="00AB6354" w:rsidRPr="005A1A1D">
        <w:rPr>
          <w:rFonts w:ascii="Tahoma" w:hAnsi="Tahoma" w:cs="Tahoma"/>
          <w:sz w:val="20"/>
          <w:szCs w:val="20"/>
          <w:rtl/>
        </w:rPr>
        <w:t>.</w:t>
      </w:r>
    </w:p>
    <w:p w:rsidR="00B213D4" w:rsidRDefault="00AB6354" w:rsidP="00FD5D69">
      <w:pPr>
        <w:pStyle w:val="affe"/>
        <w:spacing w:after="70"/>
        <w:rPr>
          <w:rFonts w:ascii="Tahoma" w:hAnsi="Tahoma" w:cs="Tahoma"/>
          <w:sz w:val="20"/>
          <w:szCs w:val="20"/>
          <w:rtl/>
        </w:rPr>
      </w:pPr>
      <w:r w:rsidRPr="005A1A1D">
        <w:rPr>
          <w:rFonts w:ascii="Tahoma" w:hAnsi="Tahoma" w:cs="Tahoma"/>
          <w:sz w:val="20"/>
          <w:szCs w:val="20"/>
          <w:u w:val="single"/>
          <w:rtl/>
        </w:rPr>
        <w:t xml:space="preserve">יש כפילות בין </w:t>
      </w:r>
      <w:r w:rsidRPr="005A1A1D">
        <w:rPr>
          <w:rFonts w:ascii="Tahoma" w:eastAsia="Calibri" w:hAnsi="Tahoma" w:cs="Tahoma"/>
          <w:b w:val="0"/>
          <w:color w:val="FFFFFF" w:themeColor="background1"/>
          <w:sz w:val="20"/>
          <w:szCs w:val="20"/>
          <w:highlight w:val="darkBlue"/>
          <w:u w:val="single"/>
          <w:rtl/>
        </w:rPr>
        <w:t>ס'</w:t>
      </w:r>
      <w:r w:rsidR="005A1A1D" w:rsidRPr="005A1A1D">
        <w:rPr>
          <w:rFonts w:ascii="Tahoma" w:eastAsia="Calibri" w:hAnsi="Tahoma" w:cs="Tahoma" w:hint="cs"/>
          <w:b w:val="0"/>
          <w:color w:val="FFFFFF" w:themeColor="background1"/>
          <w:sz w:val="20"/>
          <w:szCs w:val="20"/>
          <w:highlight w:val="darkBlue"/>
          <w:u w:val="single"/>
          <w:rtl/>
        </w:rPr>
        <w:t xml:space="preserve"> </w:t>
      </w:r>
      <w:r w:rsidRPr="005A1A1D">
        <w:rPr>
          <w:rFonts w:ascii="Tahoma" w:eastAsia="Calibri" w:hAnsi="Tahoma" w:cs="Tahoma"/>
          <w:b w:val="0"/>
          <w:color w:val="FFFFFF" w:themeColor="background1"/>
          <w:sz w:val="20"/>
          <w:szCs w:val="20"/>
          <w:highlight w:val="darkBlue"/>
          <w:u w:val="single"/>
          <w:rtl/>
        </w:rPr>
        <w:t>12 ו-13 לחוק המעצרים</w:t>
      </w:r>
      <w:r w:rsidRPr="005A1A1D">
        <w:rPr>
          <w:rFonts w:ascii="Tahoma" w:hAnsi="Tahoma" w:cs="Tahoma"/>
          <w:sz w:val="20"/>
          <w:szCs w:val="20"/>
          <w:u w:val="single"/>
          <w:rtl/>
        </w:rPr>
        <w:t xml:space="preserve"> כי הם עוסקים בשני מצבים</w:t>
      </w:r>
      <w:r w:rsidRPr="008129B8">
        <w:rPr>
          <w:rFonts w:ascii="Tahoma" w:hAnsi="Tahoma" w:cs="Tahoma"/>
          <w:sz w:val="20"/>
          <w:szCs w:val="20"/>
          <w:rtl/>
        </w:rPr>
        <w:t xml:space="preserve">: </w:t>
      </w:r>
      <w:r w:rsidR="005A1A1D">
        <w:rPr>
          <w:rFonts w:ascii="Tahoma" w:hAnsi="Tahoma" w:cs="Tahoma" w:hint="cs"/>
          <w:sz w:val="20"/>
          <w:szCs w:val="20"/>
          <w:rtl/>
        </w:rPr>
        <w:t xml:space="preserve">(1) </w:t>
      </w:r>
      <w:r w:rsidRPr="008129B8">
        <w:rPr>
          <w:rFonts w:ascii="Tahoma" w:hAnsi="Tahoma" w:cs="Tahoma"/>
          <w:sz w:val="20"/>
          <w:szCs w:val="20"/>
          <w:rtl/>
        </w:rPr>
        <w:t>הוצאת צו מעצר ראשוני ו</w:t>
      </w:r>
      <w:r w:rsidR="005A1A1D">
        <w:rPr>
          <w:rFonts w:ascii="Tahoma" w:hAnsi="Tahoma" w:cs="Tahoma" w:hint="cs"/>
          <w:sz w:val="20"/>
          <w:szCs w:val="20"/>
          <w:rtl/>
        </w:rPr>
        <w:t xml:space="preserve">(2) </w:t>
      </w:r>
      <w:r w:rsidRPr="008129B8">
        <w:rPr>
          <w:rFonts w:ascii="Tahoma" w:hAnsi="Tahoma" w:cs="Tahoma"/>
          <w:sz w:val="20"/>
          <w:szCs w:val="20"/>
          <w:rtl/>
        </w:rPr>
        <w:t>הארכת מעצר ע"י שופט</w:t>
      </w:r>
      <w:r w:rsidR="005A1A1D">
        <w:rPr>
          <w:rFonts w:ascii="Tahoma" w:hAnsi="Tahoma" w:cs="Tahoma" w:hint="cs"/>
          <w:sz w:val="20"/>
          <w:szCs w:val="20"/>
          <w:rtl/>
        </w:rPr>
        <w:t>;</w:t>
      </w:r>
      <w:r w:rsidRPr="008129B8">
        <w:rPr>
          <w:rFonts w:ascii="Tahoma" w:hAnsi="Tahoma" w:cs="Tahoma"/>
          <w:sz w:val="20"/>
          <w:szCs w:val="20"/>
          <w:rtl/>
        </w:rPr>
        <w:t xml:space="preserve"> </w:t>
      </w:r>
      <w:r w:rsidR="005A1A1D">
        <w:rPr>
          <w:rFonts w:ascii="Tahoma" w:eastAsia="Calibri" w:hAnsi="Tahoma" w:cs="Tahoma"/>
          <w:b w:val="0"/>
          <w:color w:val="FFFFFF" w:themeColor="background1"/>
          <w:sz w:val="20"/>
          <w:szCs w:val="20"/>
          <w:highlight w:val="darkBlue"/>
          <w:rtl/>
        </w:rPr>
        <w:t>ס' 12</w:t>
      </w:r>
      <w:r w:rsidR="005A1A1D">
        <w:rPr>
          <w:rFonts w:ascii="Tahoma" w:eastAsia="Calibri" w:hAnsi="Tahoma" w:cs="Tahoma" w:hint="cs"/>
          <w:b w:val="0"/>
          <w:color w:val="FFFFFF" w:themeColor="background1"/>
          <w:sz w:val="20"/>
          <w:szCs w:val="20"/>
          <w:rtl/>
        </w:rPr>
        <w:t xml:space="preserve"> </w:t>
      </w:r>
      <w:r w:rsidRPr="008129B8">
        <w:rPr>
          <w:rFonts w:ascii="Tahoma" w:hAnsi="Tahoma" w:cs="Tahoma"/>
          <w:sz w:val="20"/>
          <w:szCs w:val="20"/>
          <w:rtl/>
        </w:rPr>
        <w:t>מאפשר לתת צו מעצר בנוכחות החשוד ו</w:t>
      </w:r>
      <w:r w:rsidR="00FD5D69">
        <w:rPr>
          <w:rFonts w:ascii="Tahoma" w:hAnsi="Tahoma" w:cs="Tahoma" w:hint="cs"/>
          <w:sz w:val="20"/>
          <w:szCs w:val="20"/>
          <w:rtl/>
        </w:rPr>
        <w:t xml:space="preserve">גם </w:t>
      </w:r>
      <w:r w:rsidRPr="008129B8">
        <w:rPr>
          <w:rFonts w:ascii="Tahoma" w:hAnsi="Tahoma" w:cs="Tahoma"/>
          <w:sz w:val="20"/>
          <w:szCs w:val="20"/>
          <w:rtl/>
        </w:rPr>
        <w:t xml:space="preserve">בהיעדרו. </w:t>
      </w:r>
      <w:r w:rsidRPr="00FD5D69">
        <w:rPr>
          <w:rFonts w:ascii="Tahoma" w:hAnsi="Tahoma" w:cs="Tahoma"/>
          <w:b w:val="0"/>
          <w:bCs/>
          <w:sz w:val="20"/>
          <w:szCs w:val="20"/>
          <w:rtl/>
        </w:rPr>
        <w:t>הסיטואציה של בהיעדרו</w:t>
      </w:r>
      <w:r w:rsidRPr="008129B8">
        <w:rPr>
          <w:rFonts w:ascii="Tahoma" w:hAnsi="Tahoma" w:cs="Tahoma"/>
          <w:sz w:val="20"/>
          <w:szCs w:val="20"/>
          <w:rtl/>
        </w:rPr>
        <w:t xml:space="preserve"> מתייחסת להוצאת </w:t>
      </w:r>
      <w:r w:rsidR="00FD5D69">
        <w:rPr>
          <w:rFonts w:ascii="Tahoma" w:hAnsi="Tahoma" w:cs="Tahoma" w:hint="cs"/>
          <w:sz w:val="20"/>
          <w:szCs w:val="20"/>
          <w:rtl/>
        </w:rPr>
        <w:t>ה</w:t>
      </w:r>
      <w:r w:rsidRPr="008129B8">
        <w:rPr>
          <w:rFonts w:ascii="Tahoma" w:hAnsi="Tahoma" w:cs="Tahoma"/>
          <w:sz w:val="20"/>
          <w:szCs w:val="20"/>
          <w:rtl/>
        </w:rPr>
        <w:t xml:space="preserve">צו </w:t>
      </w:r>
      <w:r w:rsidR="00FD5D69">
        <w:rPr>
          <w:rFonts w:ascii="Tahoma" w:hAnsi="Tahoma" w:cs="Tahoma" w:hint="cs"/>
          <w:sz w:val="20"/>
          <w:szCs w:val="20"/>
          <w:rtl/>
        </w:rPr>
        <w:t>ה</w:t>
      </w:r>
      <w:r w:rsidRPr="008129B8">
        <w:rPr>
          <w:rFonts w:ascii="Tahoma" w:hAnsi="Tahoma" w:cs="Tahoma"/>
          <w:sz w:val="20"/>
          <w:szCs w:val="20"/>
          <w:rtl/>
        </w:rPr>
        <w:t xml:space="preserve">ראשוני </w:t>
      </w:r>
      <w:r w:rsidR="00FD5D69">
        <w:rPr>
          <w:rFonts w:ascii="Tahoma" w:hAnsi="Tahoma" w:cs="Tahoma" w:hint="cs"/>
          <w:sz w:val="20"/>
          <w:szCs w:val="20"/>
          <w:rtl/>
        </w:rPr>
        <w:t xml:space="preserve">שמאפשר </w:t>
      </w:r>
      <w:r w:rsidRPr="008129B8">
        <w:rPr>
          <w:rFonts w:ascii="Tahoma" w:hAnsi="Tahoma" w:cs="Tahoma"/>
          <w:sz w:val="20"/>
          <w:szCs w:val="20"/>
          <w:rtl/>
        </w:rPr>
        <w:t xml:space="preserve">לעצור ל-24 שעות ואילו </w:t>
      </w:r>
      <w:r w:rsidRPr="00FD5D69">
        <w:rPr>
          <w:rFonts w:ascii="Tahoma" w:hAnsi="Tahoma" w:cs="Tahoma"/>
          <w:b w:val="0"/>
          <w:bCs/>
          <w:sz w:val="20"/>
          <w:szCs w:val="20"/>
          <w:rtl/>
        </w:rPr>
        <w:t>הסיטואציה של בנוכחות</w:t>
      </w:r>
      <w:r w:rsidR="001426C5">
        <w:rPr>
          <w:rFonts w:ascii="Tahoma" w:hAnsi="Tahoma" w:cs="Tahoma" w:hint="cs"/>
          <w:b w:val="0"/>
          <w:bCs/>
          <w:sz w:val="20"/>
          <w:szCs w:val="20"/>
          <w:rtl/>
        </w:rPr>
        <w:t>ו</w:t>
      </w:r>
      <w:r w:rsidRPr="008129B8">
        <w:rPr>
          <w:rFonts w:ascii="Tahoma" w:hAnsi="Tahoma" w:cs="Tahoma"/>
          <w:sz w:val="20"/>
          <w:szCs w:val="20"/>
          <w:rtl/>
        </w:rPr>
        <w:t xml:space="preserve"> </w:t>
      </w:r>
      <w:r w:rsidR="00FD5D69">
        <w:rPr>
          <w:rFonts w:ascii="Tahoma" w:hAnsi="Tahoma" w:cs="Tahoma" w:hint="cs"/>
          <w:sz w:val="20"/>
          <w:szCs w:val="20"/>
          <w:rtl/>
        </w:rPr>
        <w:t>עוסקת</w:t>
      </w:r>
      <w:r w:rsidRPr="008129B8">
        <w:rPr>
          <w:rFonts w:ascii="Tahoma" w:hAnsi="Tahoma" w:cs="Tahoma"/>
          <w:sz w:val="20"/>
          <w:szCs w:val="20"/>
          <w:rtl/>
        </w:rPr>
        <w:t xml:space="preserve"> </w:t>
      </w:r>
      <w:r w:rsidR="00FD5D69">
        <w:rPr>
          <w:rFonts w:ascii="Tahoma" w:hAnsi="Tahoma" w:cs="Tahoma" w:hint="cs"/>
          <w:sz w:val="20"/>
          <w:szCs w:val="20"/>
          <w:rtl/>
        </w:rPr>
        <w:t>ב</w:t>
      </w:r>
      <w:r w:rsidRPr="008129B8">
        <w:rPr>
          <w:rFonts w:ascii="Tahoma" w:hAnsi="Tahoma" w:cs="Tahoma"/>
          <w:sz w:val="20"/>
          <w:szCs w:val="20"/>
          <w:rtl/>
        </w:rPr>
        <w:t>הארכת מעצר</w:t>
      </w:r>
      <w:r w:rsidR="00FD5D69">
        <w:rPr>
          <w:rFonts w:ascii="Tahoma" w:hAnsi="Tahoma" w:cs="Tahoma" w:hint="cs"/>
          <w:sz w:val="20"/>
          <w:szCs w:val="20"/>
          <w:rtl/>
        </w:rPr>
        <w:t xml:space="preserve"> ודורשת את נוכחותו</w:t>
      </w:r>
      <w:r w:rsidRPr="008129B8">
        <w:rPr>
          <w:rFonts w:ascii="Tahoma" w:hAnsi="Tahoma" w:cs="Tahoma"/>
          <w:sz w:val="20"/>
          <w:szCs w:val="20"/>
          <w:rtl/>
        </w:rPr>
        <w:t>.</w:t>
      </w:r>
    </w:p>
    <w:p w:rsidR="00AB6354" w:rsidRPr="008129B8" w:rsidRDefault="00AB6354" w:rsidP="00B213D4">
      <w:pPr>
        <w:pStyle w:val="affe"/>
        <w:numPr>
          <w:ilvl w:val="0"/>
          <w:numId w:val="162"/>
        </w:numPr>
        <w:spacing w:after="70"/>
        <w:ind w:left="360"/>
        <w:rPr>
          <w:rFonts w:ascii="Tahoma" w:hAnsi="Tahoma" w:cs="Tahoma"/>
          <w:sz w:val="20"/>
          <w:szCs w:val="20"/>
          <w:rtl/>
        </w:rPr>
      </w:pPr>
      <w:r w:rsidRPr="00783472">
        <w:rPr>
          <w:rFonts w:ascii="Tahoma" w:eastAsia="Calibri" w:hAnsi="Tahoma" w:cs="Tahoma"/>
          <w:b w:val="0"/>
          <w:color w:val="FFFFFF" w:themeColor="background1"/>
          <w:sz w:val="20"/>
          <w:szCs w:val="20"/>
          <w:highlight w:val="darkBlue"/>
          <w:rtl/>
        </w:rPr>
        <w:t>ס' 13</w:t>
      </w:r>
      <w:r w:rsidRPr="005A1A1D">
        <w:rPr>
          <w:rFonts w:ascii="Tahoma" w:eastAsia="Calibri" w:hAnsi="Tahoma" w:cs="Tahoma"/>
          <w:b w:val="0"/>
          <w:color w:val="FFFFFF" w:themeColor="background1"/>
          <w:sz w:val="20"/>
          <w:szCs w:val="20"/>
          <w:rtl/>
        </w:rPr>
        <w:t xml:space="preserve"> </w:t>
      </w:r>
      <w:r w:rsidRPr="008129B8">
        <w:rPr>
          <w:rFonts w:ascii="Tahoma" w:hAnsi="Tahoma" w:cs="Tahoma"/>
          <w:sz w:val="20"/>
          <w:szCs w:val="20"/>
          <w:rtl/>
        </w:rPr>
        <w:t>מונה את עילות המעצר בהארכת מעצר, כאשר גם כאן יש לנו מסלול עיקרי ומשני.</w:t>
      </w:r>
    </w:p>
    <w:p w:rsidR="00AB6354" w:rsidRPr="008129B8" w:rsidRDefault="00AB6354" w:rsidP="00053E50">
      <w:pPr>
        <w:pStyle w:val="affe"/>
        <w:rPr>
          <w:rFonts w:ascii="Tahoma" w:hAnsi="Tahoma" w:cs="Tahoma"/>
          <w:sz w:val="20"/>
          <w:szCs w:val="20"/>
          <w:rtl/>
        </w:rPr>
      </w:pPr>
    </w:p>
    <w:p w:rsidR="00AB6354" w:rsidRPr="008129B8" w:rsidRDefault="00AB6354" w:rsidP="006F41E8">
      <w:pPr>
        <w:spacing w:after="70"/>
        <w:jc w:val="center"/>
        <w:rPr>
          <w:rFonts w:ascii="Tahoma" w:hAnsi="Tahoma" w:cs="Tahoma"/>
          <w:b/>
          <w:bCs/>
          <w:color w:val="7030A0"/>
          <w:sz w:val="20"/>
          <w:szCs w:val="20"/>
          <w:rtl/>
        </w:rPr>
      </w:pPr>
      <w:r w:rsidRPr="006F41E8">
        <w:rPr>
          <w:rFonts w:ascii="Tahoma" w:hAnsi="Tahoma" w:cs="Tahoma"/>
          <w:color w:val="0070C0"/>
          <w:sz w:val="20"/>
          <w:szCs w:val="20"/>
          <w:u w:val="double"/>
          <w:rtl/>
        </w:rPr>
        <w:t>המסלול העיקרי</w:t>
      </w:r>
    </w:p>
    <w:p w:rsidR="00E26422" w:rsidRDefault="006F41E8" w:rsidP="00E26422">
      <w:pPr>
        <w:pStyle w:val="affe"/>
        <w:numPr>
          <w:ilvl w:val="0"/>
          <w:numId w:val="23"/>
        </w:numPr>
        <w:spacing w:after="70"/>
        <w:ind w:left="-79" w:hanging="284"/>
        <w:rPr>
          <w:rFonts w:ascii="Tahoma" w:hAnsi="Tahoma" w:cs="Tahoma"/>
          <w:sz w:val="20"/>
          <w:szCs w:val="20"/>
        </w:rPr>
      </w:pPr>
      <w:r w:rsidRPr="0016779E">
        <w:rPr>
          <w:rFonts w:ascii="Tahoma" w:hAnsi="Tahoma" w:cs="Tahoma" w:hint="cs"/>
          <w:b w:val="0"/>
          <w:bCs/>
          <w:color w:val="984806" w:themeColor="accent6" w:themeShade="80"/>
          <w:sz w:val="20"/>
          <w:szCs w:val="20"/>
          <w:u w:val="double"/>
          <w:rtl/>
        </w:rPr>
        <w:t>תשתית עובדתית</w:t>
      </w:r>
      <w:r w:rsidRPr="006F41E8">
        <w:rPr>
          <w:rFonts w:ascii="Tahoma" w:hAnsi="Tahoma" w:cs="Tahoma" w:hint="cs"/>
          <w:sz w:val="20"/>
          <w:szCs w:val="20"/>
          <w:rtl/>
        </w:rPr>
        <w:t>:</w:t>
      </w:r>
      <w:r w:rsidR="00AB6354" w:rsidRPr="008129B8">
        <w:rPr>
          <w:rFonts w:ascii="Tahoma" w:hAnsi="Tahoma" w:cs="Tahoma"/>
          <w:sz w:val="20"/>
          <w:szCs w:val="20"/>
          <w:rtl/>
        </w:rPr>
        <w:t xml:space="preserve"> </w:t>
      </w:r>
      <w:r w:rsidR="00AB6354" w:rsidRPr="006F41E8">
        <w:rPr>
          <w:rFonts w:ascii="Tahoma" w:eastAsia="Calibri" w:hAnsi="Tahoma" w:cs="Tahoma"/>
          <w:b w:val="0"/>
          <w:color w:val="FFFFFF" w:themeColor="background1"/>
          <w:sz w:val="20"/>
          <w:szCs w:val="20"/>
          <w:highlight w:val="darkBlue"/>
          <w:rtl/>
        </w:rPr>
        <w:t>ס'</w:t>
      </w:r>
      <w:r>
        <w:rPr>
          <w:rFonts w:ascii="Tahoma" w:eastAsia="Calibri" w:hAnsi="Tahoma" w:cs="Tahoma" w:hint="cs"/>
          <w:b w:val="0"/>
          <w:color w:val="FFFFFF" w:themeColor="background1"/>
          <w:sz w:val="20"/>
          <w:szCs w:val="20"/>
          <w:highlight w:val="darkBlue"/>
          <w:rtl/>
        </w:rPr>
        <w:t xml:space="preserve"> </w:t>
      </w:r>
      <w:r w:rsidR="00AB6354" w:rsidRPr="006F41E8">
        <w:rPr>
          <w:rFonts w:ascii="Tahoma" w:eastAsia="Calibri" w:hAnsi="Tahoma" w:cs="Tahoma"/>
          <w:b w:val="0"/>
          <w:color w:val="FFFFFF" w:themeColor="background1"/>
          <w:sz w:val="20"/>
          <w:szCs w:val="20"/>
          <w:highlight w:val="darkBlue"/>
          <w:rtl/>
        </w:rPr>
        <w:t>13(א) לחוק המעצרים</w:t>
      </w:r>
      <w:r w:rsidR="00AB6354" w:rsidRPr="008129B8">
        <w:rPr>
          <w:rFonts w:ascii="Tahoma" w:hAnsi="Tahoma" w:cs="Tahoma"/>
          <w:sz w:val="20"/>
          <w:szCs w:val="20"/>
          <w:rtl/>
        </w:rPr>
        <w:t xml:space="preserve"> קובע כי </w:t>
      </w:r>
      <w:r w:rsidR="00AB6354" w:rsidRPr="00E26422">
        <w:rPr>
          <w:rFonts w:ascii="Tahoma" w:hAnsi="Tahoma" w:cs="Tahoma"/>
          <w:sz w:val="20"/>
          <w:szCs w:val="20"/>
          <w:highlight w:val="yellow"/>
          <w:rtl/>
        </w:rPr>
        <w:t xml:space="preserve">בשביל הארכת מעצר יש צורך </w:t>
      </w:r>
      <w:r w:rsidR="00AB6354" w:rsidRPr="00E26422">
        <w:rPr>
          <w:rFonts w:ascii="Tahoma" w:hAnsi="Tahoma" w:cs="Tahoma"/>
          <w:b w:val="0"/>
          <w:bCs/>
          <w:sz w:val="20"/>
          <w:szCs w:val="20"/>
          <w:highlight w:val="yellow"/>
          <w:rtl/>
        </w:rPr>
        <w:t>בחשד סביר</w:t>
      </w:r>
      <w:r w:rsidR="00AB6354" w:rsidRPr="00E26422">
        <w:rPr>
          <w:rFonts w:ascii="Tahoma" w:hAnsi="Tahoma" w:cs="Tahoma"/>
          <w:sz w:val="20"/>
          <w:szCs w:val="20"/>
          <w:highlight w:val="yellow"/>
          <w:rtl/>
        </w:rPr>
        <w:t xml:space="preserve"> לביצוע </w:t>
      </w:r>
      <w:r w:rsidR="00AB6354" w:rsidRPr="00E26422">
        <w:rPr>
          <w:rFonts w:ascii="Tahoma" w:hAnsi="Tahoma" w:cs="Tahoma"/>
          <w:b w:val="0"/>
          <w:bCs/>
          <w:sz w:val="20"/>
          <w:szCs w:val="20"/>
          <w:highlight w:val="yellow"/>
          <w:rtl/>
        </w:rPr>
        <w:t>עבירה שאיננה חטא</w:t>
      </w:r>
      <w:r w:rsidR="00AB6354" w:rsidRPr="008129B8">
        <w:rPr>
          <w:rFonts w:ascii="Tahoma" w:hAnsi="Tahoma" w:cs="Tahoma"/>
          <w:sz w:val="20"/>
          <w:szCs w:val="20"/>
          <w:rtl/>
        </w:rPr>
        <w:t xml:space="preserve">. </w:t>
      </w:r>
      <w:r w:rsidR="00E26422" w:rsidRPr="00E26422">
        <w:rPr>
          <w:rFonts w:ascii="Tahoma" w:hAnsi="Tahoma" w:cs="Tahoma" w:hint="cs"/>
          <w:sz w:val="20"/>
          <w:szCs w:val="20"/>
          <w:u w:val="single"/>
          <w:rtl/>
        </w:rPr>
        <w:t>יש פה</w:t>
      </w:r>
      <w:r w:rsidR="00AB6354" w:rsidRPr="00E26422">
        <w:rPr>
          <w:rFonts w:ascii="Tahoma" w:hAnsi="Tahoma" w:cs="Tahoma"/>
          <w:sz w:val="20"/>
          <w:szCs w:val="20"/>
          <w:u w:val="single"/>
          <w:rtl/>
        </w:rPr>
        <w:t xml:space="preserve"> בעיה מעגלית</w:t>
      </w:r>
      <w:r w:rsidR="00E26422">
        <w:rPr>
          <w:rFonts w:ascii="Tahoma" w:hAnsi="Tahoma" w:cs="Tahoma" w:hint="cs"/>
          <w:sz w:val="20"/>
          <w:szCs w:val="20"/>
          <w:rtl/>
        </w:rPr>
        <w:t>:</w:t>
      </w:r>
      <w:r w:rsidR="00AB6354" w:rsidRPr="008129B8">
        <w:rPr>
          <w:rFonts w:ascii="Tahoma" w:hAnsi="Tahoma" w:cs="Tahoma"/>
          <w:sz w:val="20"/>
          <w:szCs w:val="20"/>
          <w:rtl/>
        </w:rPr>
        <w:t xml:space="preserve"> מחד, המשטרה צריכה להראות לש</w:t>
      </w:r>
      <w:r w:rsidR="00E26422">
        <w:rPr>
          <w:rFonts w:ascii="Tahoma" w:hAnsi="Tahoma" w:cs="Tahoma" w:hint="cs"/>
          <w:sz w:val="20"/>
          <w:szCs w:val="20"/>
          <w:rtl/>
        </w:rPr>
        <w:t>'</w:t>
      </w:r>
      <w:r w:rsidR="00AB6354" w:rsidRPr="008129B8">
        <w:rPr>
          <w:rFonts w:ascii="Tahoma" w:hAnsi="Tahoma" w:cs="Tahoma"/>
          <w:sz w:val="20"/>
          <w:szCs w:val="20"/>
          <w:rtl/>
        </w:rPr>
        <w:t xml:space="preserve"> קצה חוט כדי שייתן הארכת מעצר ומ</w:t>
      </w:r>
      <w:r w:rsidR="00E26422">
        <w:rPr>
          <w:rFonts w:ascii="Tahoma" w:hAnsi="Tahoma" w:cs="Tahoma" w:hint="cs"/>
          <w:sz w:val="20"/>
          <w:szCs w:val="20"/>
          <w:rtl/>
        </w:rPr>
        <w:t>אידך</w:t>
      </w:r>
      <w:r w:rsidR="00AB6354" w:rsidRPr="008129B8">
        <w:rPr>
          <w:rFonts w:ascii="Tahoma" w:hAnsi="Tahoma" w:cs="Tahoma"/>
          <w:sz w:val="20"/>
          <w:szCs w:val="20"/>
          <w:rtl/>
        </w:rPr>
        <w:t xml:space="preserve"> </w:t>
      </w:r>
      <w:r w:rsidR="00E26422">
        <w:rPr>
          <w:rFonts w:ascii="Tahoma" w:hAnsi="Tahoma" w:cs="Tahoma" w:hint="cs"/>
          <w:sz w:val="20"/>
          <w:szCs w:val="20"/>
          <w:rtl/>
        </w:rPr>
        <w:t xml:space="preserve">הרי היא </w:t>
      </w:r>
      <w:r w:rsidR="00AB6354" w:rsidRPr="008129B8">
        <w:rPr>
          <w:rFonts w:ascii="Tahoma" w:hAnsi="Tahoma" w:cs="Tahoma"/>
          <w:sz w:val="20"/>
          <w:szCs w:val="20"/>
          <w:rtl/>
        </w:rPr>
        <w:t xml:space="preserve">מבקשת את המשך המעצר כדי להמשיך לחקור. לכן </w:t>
      </w:r>
      <w:r w:rsidR="00AB6354" w:rsidRPr="00E26422">
        <w:rPr>
          <w:rFonts w:ascii="Tahoma" w:hAnsi="Tahoma" w:cs="Tahoma"/>
          <w:b w:val="0"/>
          <w:bCs/>
          <w:sz w:val="20"/>
          <w:szCs w:val="20"/>
          <w:rtl/>
        </w:rPr>
        <w:t>יש פה מקום להרבה אינטואיציה שיפוטית מושכלת</w:t>
      </w:r>
      <w:r w:rsidR="00E26422">
        <w:rPr>
          <w:rFonts w:ascii="Tahoma" w:hAnsi="Tahoma" w:cs="Tahoma" w:hint="cs"/>
          <w:sz w:val="20"/>
          <w:szCs w:val="20"/>
          <w:rtl/>
        </w:rPr>
        <w:t xml:space="preserve"> </w:t>
      </w:r>
      <w:r w:rsidR="00AB6354" w:rsidRPr="008129B8">
        <w:rPr>
          <w:rFonts w:ascii="Tahoma" w:hAnsi="Tahoma" w:cs="Tahoma"/>
          <w:sz w:val="20"/>
          <w:szCs w:val="20"/>
          <w:rtl/>
        </w:rPr>
        <w:t>(</w:t>
      </w:r>
      <w:r w:rsidR="00AB6354" w:rsidRPr="008129B8">
        <w:rPr>
          <w:rFonts w:ascii="Tahoma" w:hAnsi="Tahoma" w:cs="Tahoma"/>
          <w:b w:val="0"/>
          <w:sz w:val="20"/>
          <w:szCs w:val="20"/>
          <w:highlight w:val="green"/>
          <w:rtl/>
        </w:rPr>
        <w:t>פ</w:t>
      </w:r>
      <w:r w:rsidR="00E26422">
        <w:rPr>
          <w:rFonts w:ascii="Tahoma" w:hAnsi="Tahoma" w:cs="Tahoma" w:hint="cs"/>
          <w:b w:val="0"/>
          <w:sz w:val="20"/>
          <w:szCs w:val="20"/>
          <w:highlight w:val="green"/>
          <w:rtl/>
        </w:rPr>
        <w:t>ס"</w:t>
      </w:r>
      <w:r w:rsidR="00AB6354" w:rsidRPr="008129B8">
        <w:rPr>
          <w:rFonts w:ascii="Tahoma" w:hAnsi="Tahoma" w:cs="Tahoma"/>
          <w:b w:val="0"/>
          <w:sz w:val="20"/>
          <w:szCs w:val="20"/>
          <w:highlight w:val="green"/>
          <w:rtl/>
        </w:rPr>
        <w:t xml:space="preserve">ד </w:t>
      </w:r>
      <w:proofErr w:type="spellStart"/>
      <w:r w:rsidR="00AB6354" w:rsidRPr="008129B8">
        <w:rPr>
          <w:rFonts w:ascii="Tahoma" w:hAnsi="Tahoma" w:cs="Tahoma"/>
          <w:b w:val="0"/>
          <w:sz w:val="20"/>
          <w:szCs w:val="20"/>
          <w:highlight w:val="green"/>
          <w:rtl/>
        </w:rPr>
        <w:t>רוזנשטיין</w:t>
      </w:r>
      <w:proofErr w:type="spellEnd"/>
      <w:r w:rsidR="00AB6354" w:rsidRPr="00E26422">
        <w:rPr>
          <w:rFonts w:ascii="Tahoma" w:hAnsi="Tahoma" w:cs="Tahoma"/>
          <w:sz w:val="20"/>
          <w:szCs w:val="20"/>
          <w:rtl/>
        </w:rPr>
        <w:t xml:space="preserve">). </w:t>
      </w:r>
    </w:p>
    <w:p w:rsidR="00AB6354" w:rsidRPr="008129B8" w:rsidRDefault="00E26422" w:rsidP="00D4702D">
      <w:pPr>
        <w:pStyle w:val="affe"/>
        <w:ind w:left="-79"/>
        <w:rPr>
          <w:rFonts w:ascii="Tahoma" w:hAnsi="Tahoma" w:cs="Tahoma"/>
          <w:sz w:val="20"/>
          <w:szCs w:val="20"/>
        </w:rPr>
      </w:pPr>
      <w:r>
        <w:rPr>
          <w:rFonts w:ascii="Tahoma" w:hAnsi="Tahoma" w:cs="Tahoma" w:hint="cs"/>
          <w:sz w:val="20"/>
          <w:szCs w:val="20"/>
          <w:rtl/>
        </w:rPr>
        <w:t xml:space="preserve">למשטרה אין רצון </w:t>
      </w:r>
      <w:r w:rsidR="00AB6354" w:rsidRPr="008129B8">
        <w:rPr>
          <w:rFonts w:ascii="Tahoma" w:hAnsi="Tahoma" w:cs="Tahoma"/>
          <w:sz w:val="20"/>
          <w:szCs w:val="20"/>
          <w:rtl/>
        </w:rPr>
        <w:t xml:space="preserve">לעצור אנשים סתם, </w:t>
      </w:r>
      <w:r w:rsidR="004E2315" w:rsidRPr="004E2315">
        <w:rPr>
          <w:rFonts w:ascii="Tahoma" w:hAnsi="Tahoma" w:cs="Tahoma"/>
          <w:sz w:val="20"/>
          <w:szCs w:val="20"/>
          <w:u w:val="single"/>
          <w:rtl/>
        </w:rPr>
        <w:t>אך</w:t>
      </w:r>
      <w:r w:rsidR="00AB6354" w:rsidRPr="008129B8">
        <w:rPr>
          <w:rFonts w:ascii="Tahoma" w:hAnsi="Tahoma" w:cs="Tahoma"/>
          <w:sz w:val="20"/>
          <w:szCs w:val="20"/>
          <w:rtl/>
        </w:rPr>
        <w:t xml:space="preserve"> אם יש סיכוי שיש פה עניין</w:t>
      </w:r>
      <w:r>
        <w:rPr>
          <w:rFonts w:ascii="Tahoma" w:hAnsi="Tahoma" w:cs="Tahoma" w:hint="cs"/>
          <w:sz w:val="20"/>
          <w:szCs w:val="20"/>
          <w:rtl/>
        </w:rPr>
        <w:t xml:space="preserve"> עליה לחקור</w:t>
      </w:r>
      <w:r w:rsidR="00AB6354" w:rsidRPr="008129B8">
        <w:rPr>
          <w:rFonts w:ascii="Tahoma" w:hAnsi="Tahoma" w:cs="Tahoma"/>
          <w:sz w:val="20"/>
          <w:szCs w:val="20"/>
          <w:rtl/>
        </w:rPr>
        <w:t xml:space="preserve">. </w:t>
      </w:r>
      <w:r>
        <w:rPr>
          <w:rFonts w:ascii="Tahoma" w:hAnsi="Tahoma" w:cs="Tahoma" w:hint="cs"/>
          <w:sz w:val="20"/>
          <w:szCs w:val="20"/>
          <w:rtl/>
        </w:rPr>
        <w:t xml:space="preserve">בשלב זה </w:t>
      </w:r>
      <w:r w:rsidR="00AB6354" w:rsidRPr="008129B8">
        <w:rPr>
          <w:rFonts w:ascii="Tahoma" w:hAnsi="Tahoma" w:cs="Tahoma"/>
          <w:sz w:val="20"/>
          <w:szCs w:val="20"/>
          <w:rtl/>
        </w:rPr>
        <w:t>הסנ</w:t>
      </w:r>
      <w:r>
        <w:rPr>
          <w:rFonts w:ascii="Tahoma" w:hAnsi="Tahoma" w:cs="Tahoma" w:hint="cs"/>
          <w:sz w:val="20"/>
          <w:szCs w:val="20"/>
          <w:rtl/>
        </w:rPr>
        <w:t>י</w:t>
      </w:r>
      <w:r w:rsidR="00AB6354" w:rsidRPr="008129B8">
        <w:rPr>
          <w:rFonts w:ascii="Tahoma" w:hAnsi="Tahoma" w:cs="Tahoma"/>
          <w:sz w:val="20"/>
          <w:szCs w:val="20"/>
          <w:rtl/>
        </w:rPr>
        <w:t xml:space="preserve">גור יודע על חשדות כלליים </w:t>
      </w:r>
      <w:r w:rsidR="004E2315" w:rsidRPr="004E2315">
        <w:rPr>
          <w:rFonts w:ascii="Tahoma" w:hAnsi="Tahoma" w:cs="Tahoma"/>
          <w:sz w:val="20"/>
          <w:szCs w:val="20"/>
          <w:u w:val="single"/>
          <w:rtl/>
        </w:rPr>
        <w:t>אך</w:t>
      </w:r>
      <w:r w:rsidR="00AB6354" w:rsidRPr="008129B8">
        <w:rPr>
          <w:rFonts w:ascii="Tahoma" w:hAnsi="Tahoma" w:cs="Tahoma"/>
          <w:sz w:val="20"/>
          <w:szCs w:val="20"/>
          <w:rtl/>
        </w:rPr>
        <w:t xml:space="preserve"> לא מכיר </w:t>
      </w:r>
      <w:r>
        <w:rPr>
          <w:rFonts w:ascii="Tahoma" w:hAnsi="Tahoma" w:cs="Tahoma"/>
          <w:sz w:val="20"/>
          <w:szCs w:val="20"/>
          <w:rtl/>
        </w:rPr>
        <w:t>את חומר הראיות כדי להגיב עליה</w:t>
      </w:r>
      <w:r w:rsidR="00D4702D">
        <w:rPr>
          <w:rFonts w:ascii="Tahoma" w:hAnsi="Tahoma" w:cs="Tahoma" w:hint="cs"/>
          <w:sz w:val="20"/>
          <w:szCs w:val="20"/>
          <w:rtl/>
        </w:rPr>
        <w:t>ם</w:t>
      </w:r>
      <w:r>
        <w:rPr>
          <w:rFonts w:ascii="Tahoma" w:hAnsi="Tahoma" w:cs="Tahoma"/>
          <w:sz w:val="20"/>
          <w:szCs w:val="20"/>
          <w:rtl/>
        </w:rPr>
        <w:t>.</w:t>
      </w:r>
    </w:p>
    <w:p w:rsidR="00AB6354" w:rsidRPr="008129B8" w:rsidRDefault="00AB6354" w:rsidP="00E26422">
      <w:pPr>
        <w:pStyle w:val="affe"/>
        <w:ind w:left="526"/>
        <w:rPr>
          <w:rFonts w:ascii="Tahoma" w:hAnsi="Tahoma" w:cs="Tahoma"/>
          <w:color w:val="984806" w:themeColor="accent6" w:themeShade="80"/>
          <w:sz w:val="20"/>
          <w:szCs w:val="20"/>
          <w:rtl/>
        </w:rPr>
      </w:pPr>
    </w:p>
    <w:p w:rsidR="00A86FD1" w:rsidRDefault="00E26422" w:rsidP="00D4702D">
      <w:pPr>
        <w:pStyle w:val="affe"/>
        <w:spacing w:after="70"/>
        <w:rPr>
          <w:rFonts w:ascii="Tahoma" w:hAnsi="Tahoma" w:cs="Tahoma"/>
          <w:sz w:val="20"/>
          <w:szCs w:val="20"/>
          <w:rtl/>
        </w:rPr>
      </w:pPr>
      <w:r>
        <w:rPr>
          <w:rFonts w:ascii="Tahoma" w:hAnsi="Tahoma" w:cs="Tahoma" w:hint="cs"/>
          <w:b w:val="0"/>
          <w:sz w:val="20"/>
          <w:szCs w:val="20"/>
          <w:highlight w:val="green"/>
          <w:rtl/>
        </w:rPr>
        <w:lastRenderedPageBreak/>
        <w:t>פס"ד</w:t>
      </w:r>
      <w:r w:rsidR="00AB6354" w:rsidRPr="008129B8">
        <w:rPr>
          <w:rFonts w:ascii="Tahoma" w:hAnsi="Tahoma" w:cs="Tahoma"/>
          <w:b w:val="0"/>
          <w:sz w:val="20"/>
          <w:szCs w:val="20"/>
          <w:highlight w:val="green"/>
          <w:rtl/>
        </w:rPr>
        <w:t xml:space="preserve"> </w:t>
      </w:r>
      <w:r w:rsidR="003A1E78">
        <w:rPr>
          <w:rFonts w:ascii="Tahoma" w:hAnsi="Tahoma" w:cs="Tahoma" w:hint="cs"/>
          <w:b w:val="0"/>
          <w:sz w:val="20"/>
          <w:szCs w:val="20"/>
          <w:highlight w:val="green"/>
          <w:rtl/>
        </w:rPr>
        <w:t xml:space="preserve">זאב </w:t>
      </w:r>
      <w:proofErr w:type="spellStart"/>
      <w:r w:rsidR="00AB6354" w:rsidRPr="008129B8">
        <w:rPr>
          <w:rFonts w:ascii="Tahoma" w:hAnsi="Tahoma" w:cs="Tahoma"/>
          <w:b w:val="0"/>
          <w:sz w:val="20"/>
          <w:szCs w:val="20"/>
          <w:highlight w:val="green"/>
          <w:rtl/>
        </w:rPr>
        <w:t>רוזנשטיין</w:t>
      </w:r>
      <w:proofErr w:type="spellEnd"/>
      <w:r w:rsidR="00AB6354" w:rsidRPr="008129B8">
        <w:rPr>
          <w:rFonts w:ascii="Tahoma" w:hAnsi="Tahoma" w:cs="Tahoma"/>
          <w:b w:val="0"/>
          <w:sz w:val="20"/>
          <w:szCs w:val="20"/>
          <w:highlight w:val="green"/>
          <w:rtl/>
        </w:rPr>
        <w:t xml:space="preserve"> </w:t>
      </w:r>
      <w:r>
        <w:rPr>
          <w:rFonts w:ascii="Tahoma" w:hAnsi="Tahoma" w:cs="Tahoma" w:hint="cs"/>
          <w:b w:val="0"/>
          <w:sz w:val="20"/>
          <w:szCs w:val="20"/>
          <w:highlight w:val="green"/>
          <w:rtl/>
        </w:rPr>
        <w:t>ופס"ד</w:t>
      </w:r>
      <w:r w:rsidR="00AB6354" w:rsidRPr="008129B8">
        <w:rPr>
          <w:rFonts w:ascii="Tahoma" w:hAnsi="Tahoma" w:cs="Tahoma"/>
          <w:b w:val="0"/>
          <w:sz w:val="20"/>
          <w:szCs w:val="20"/>
          <w:highlight w:val="green"/>
          <w:rtl/>
        </w:rPr>
        <w:t xml:space="preserve"> </w:t>
      </w:r>
      <w:proofErr w:type="spellStart"/>
      <w:r w:rsidR="00AB6354" w:rsidRPr="008129B8">
        <w:rPr>
          <w:rFonts w:ascii="Tahoma" w:hAnsi="Tahoma" w:cs="Tahoma"/>
          <w:b w:val="0"/>
          <w:sz w:val="20"/>
          <w:szCs w:val="20"/>
          <w:highlight w:val="green"/>
          <w:rtl/>
        </w:rPr>
        <w:t>לנדסברגר</w:t>
      </w:r>
      <w:proofErr w:type="spellEnd"/>
      <w:r w:rsidR="00AB6354" w:rsidRPr="00E26422">
        <w:rPr>
          <w:rFonts w:ascii="Tahoma" w:hAnsi="Tahoma" w:cs="Tahoma"/>
          <w:b w:val="0"/>
          <w:sz w:val="20"/>
          <w:szCs w:val="20"/>
          <w:rtl/>
        </w:rPr>
        <w:t>:</w:t>
      </w:r>
      <w:r w:rsidR="00AB6354" w:rsidRPr="008129B8">
        <w:rPr>
          <w:rFonts w:ascii="Tahoma" w:hAnsi="Tahoma" w:cs="Tahoma"/>
          <w:color w:val="FFFF00"/>
          <w:sz w:val="20"/>
          <w:szCs w:val="20"/>
          <w:rtl/>
        </w:rPr>
        <w:t xml:space="preserve"> </w:t>
      </w:r>
      <w:r w:rsidR="003A1E78">
        <w:rPr>
          <w:rFonts w:ascii="Tahoma" w:hAnsi="Tahoma" w:cs="Tahoma" w:hint="cs"/>
          <w:sz w:val="20"/>
          <w:szCs w:val="20"/>
          <w:rtl/>
        </w:rPr>
        <w:t>נקבע</w:t>
      </w:r>
      <w:r w:rsidR="00AB6354" w:rsidRPr="008129B8">
        <w:rPr>
          <w:rFonts w:ascii="Tahoma" w:hAnsi="Tahoma" w:cs="Tahoma"/>
          <w:sz w:val="20"/>
          <w:szCs w:val="20"/>
          <w:rtl/>
        </w:rPr>
        <w:t xml:space="preserve"> כי המושג </w:t>
      </w:r>
      <w:r>
        <w:rPr>
          <w:rFonts w:ascii="Tahoma" w:hAnsi="Tahoma" w:cs="Tahoma" w:hint="cs"/>
          <w:sz w:val="20"/>
          <w:szCs w:val="20"/>
          <w:rtl/>
        </w:rPr>
        <w:t>'</w:t>
      </w:r>
      <w:r w:rsidR="00AB6354" w:rsidRPr="008129B8">
        <w:rPr>
          <w:rFonts w:ascii="Tahoma" w:hAnsi="Tahoma" w:cs="Tahoma"/>
          <w:sz w:val="20"/>
          <w:szCs w:val="20"/>
          <w:rtl/>
        </w:rPr>
        <w:t>חשד סביר</w:t>
      </w:r>
      <w:r>
        <w:rPr>
          <w:rFonts w:ascii="Tahoma" w:hAnsi="Tahoma" w:cs="Tahoma" w:hint="cs"/>
          <w:sz w:val="20"/>
          <w:szCs w:val="20"/>
          <w:rtl/>
        </w:rPr>
        <w:t>'</w:t>
      </w:r>
      <w:r w:rsidR="00AB6354" w:rsidRPr="008129B8">
        <w:rPr>
          <w:rFonts w:ascii="Tahoma" w:hAnsi="Tahoma" w:cs="Tahoma"/>
          <w:sz w:val="20"/>
          <w:szCs w:val="20"/>
          <w:rtl/>
        </w:rPr>
        <w:t xml:space="preserve"> יכול לכלול </w:t>
      </w:r>
      <w:r w:rsidR="00AB6354" w:rsidRPr="00D4702D">
        <w:rPr>
          <w:rFonts w:ascii="Tahoma" w:hAnsi="Tahoma" w:cs="Tahoma"/>
          <w:b w:val="0"/>
          <w:bCs/>
          <w:sz w:val="20"/>
          <w:szCs w:val="20"/>
          <w:rtl/>
        </w:rPr>
        <w:t>כל ראיה</w:t>
      </w:r>
      <w:r w:rsidR="00A86FD1" w:rsidRPr="00D4702D">
        <w:rPr>
          <w:rFonts w:ascii="Tahoma" w:hAnsi="Tahoma" w:cs="Tahoma" w:hint="cs"/>
          <w:b w:val="0"/>
          <w:bCs/>
          <w:sz w:val="20"/>
          <w:szCs w:val="20"/>
          <w:rtl/>
        </w:rPr>
        <w:t xml:space="preserve"> שמוצגת בפני </w:t>
      </w:r>
      <w:proofErr w:type="spellStart"/>
      <w:r w:rsidR="00A86FD1" w:rsidRPr="00D4702D">
        <w:rPr>
          <w:rFonts w:ascii="Tahoma" w:hAnsi="Tahoma" w:cs="Tahoma" w:hint="cs"/>
          <w:b w:val="0"/>
          <w:bCs/>
          <w:sz w:val="20"/>
          <w:szCs w:val="20"/>
          <w:rtl/>
        </w:rPr>
        <w:t>הש</w:t>
      </w:r>
      <w:proofErr w:type="spellEnd"/>
      <w:r w:rsidR="00A86FD1" w:rsidRPr="00D4702D">
        <w:rPr>
          <w:rFonts w:ascii="Tahoma" w:hAnsi="Tahoma" w:cs="Tahoma" w:hint="cs"/>
          <w:b w:val="0"/>
          <w:bCs/>
          <w:sz w:val="20"/>
          <w:szCs w:val="20"/>
          <w:rtl/>
        </w:rPr>
        <w:t>'</w:t>
      </w:r>
      <w:r w:rsidR="00AB6354" w:rsidRPr="00D4702D">
        <w:rPr>
          <w:rFonts w:ascii="Tahoma" w:hAnsi="Tahoma" w:cs="Tahoma"/>
          <w:sz w:val="20"/>
          <w:szCs w:val="20"/>
          <w:rtl/>
        </w:rPr>
        <w:t xml:space="preserve">, </w:t>
      </w:r>
      <w:r w:rsidR="00AB6354" w:rsidRPr="00D4702D">
        <w:rPr>
          <w:rFonts w:ascii="Tahoma" w:hAnsi="Tahoma" w:cs="Tahoma"/>
          <w:sz w:val="20"/>
          <w:szCs w:val="20"/>
          <w:highlight w:val="yellow"/>
          <w:rtl/>
        </w:rPr>
        <w:t>כולל ראי</w:t>
      </w:r>
      <w:r w:rsidR="00D4702D" w:rsidRPr="00D4702D">
        <w:rPr>
          <w:rFonts w:ascii="Tahoma" w:hAnsi="Tahoma" w:cs="Tahoma" w:hint="cs"/>
          <w:sz w:val="20"/>
          <w:szCs w:val="20"/>
          <w:highlight w:val="yellow"/>
          <w:rtl/>
        </w:rPr>
        <w:t>ה</w:t>
      </w:r>
      <w:r w:rsidR="00AB6354" w:rsidRPr="00D4702D">
        <w:rPr>
          <w:rFonts w:ascii="Tahoma" w:hAnsi="Tahoma" w:cs="Tahoma"/>
          <w:sz w:val="20"/>
          <w:szCs w:val="20"/>
          <w:highlight w:val="yellow"/>
          <w:rtl/>
        </w:rPr>
        <w:t xml:space="preserve"> לא קביל</w:t>
      </w:r>
      <w:r w:rsidR="00D4702D" w:rsidRPr="00D4702D">
        <w:rPr>
          <w:rFonts w:ascii="Tahoma" w:hAnsi="Tahoma" w:cs="Tahoma" w:hint="cs"/>
          <w:sz w:val="20"/>
          <w:szCs w:val="20"/>
          <w:highlight w:val="yellow"/>
          <w:rtl/>
        </w:rPr>
        <w:t>ה</w:t>
      </w:r>
      <w:r w:rsidR="00AB6354" w:rsidRPr="00D4702D">
        <w:rPr>
          <w:rFonts w:ascii="Tahoma" w:hAnsi="Tahoma" w:cs="Tahoma"/>
          <w:sz w:val="20"/>
          <w:szCs w:val="20"/>
          <w:highlight w:val="yellow"/>
          <w:rtl/>
        </w:rPr>
        <w:t xml:space="preserve"> וחומר חסוי</w:t>
      </w:r>
      <w:r w:rsidR="00AB6354" w:rsidRPr="008129B8">
        <w:rPr>
          <w:rFonts w:ascii="Tahoma" w:hAnsi="Tahoma" w:cs="Tahoma"/>
          <w:sz w:val="20"/>
          <w:szCs w:val="20"/>
          <w:rtl/>
        </w:rPr>
        <w:t>, שיכול</w:t>
      </w:r>
      <w:r>
        <w:rPr>
          <w:rFonts w:ascii="Tahoma" w:hAnsi="Tahoma" w:cs="Tahoma" w:hint="cs"/>
          <w:sz w:val="20"/>
          <w:szCs w:val="20"/>
          <w:rtl/>
        </w:rPr>
        <w:t>ה</w:t>
      </w:r>
      <w:r w:rsidR="00AB6354" w:rsidRPr="008129B8">
        <w:rPr>
          <w:rFonts w:ascii="Tahoma" w:hAnsi="Tahoma" w:cs="Tahoma"/>
          <w:sz w:val="20"/>
          <w:szCs w:val="20"/>
          <w:rtl/>
        </w:rPr>
        <w:t xml:space="preserve"> לקשור את החשוד לעבירה. </w:t>
      </w:r>
    </w:p>
    <w:p w:rsidR="00AB6354" w:rsidRPr="008129B8" w:rsidRDefault="00AB6354" w:rsidP="0025433C">
      <w:pPr>
        <w:pStyle w:val="affe"/>
        <w:numPr>
          <w:ilvl w:val="0"/>
          <w:numId w:val="163"/>
        </w:numPr>
        <w:ind w:left="360"/>
        <w:rPr>
          <w:rFonts w:ascii="Tahoma" w:hAnsi="Tahoma" w:cs="Tahoma"/>
          <w:sz w:val="20"/>
          <w:szCs w:val="20"/>
          <w:rtl/>
        </w:rPr>
      </w:pPr>
      <w:r w:rsidRPr="008129B8">
        <w:rPr>
          <w:rFonts w:ascii="Tahoma" w:hAnsi="Tahoma" w:cs="Tahoma"/>
          <w:sz w:val="20"/>
          <w:szCs w:val="20"/>
          <w:rtl/>
        </w:rPr>
        <w:t xml:space="preserve">גם </w:t>
      </w:r>
      <w:r w:rsidR="00A86FD1">
        <w:rPr>
          <w:rFonts w:ascii="Tahoma" w:eastAsia="Calibri" w:hAnsi="Tahoma" w:cs="Tahoma"/>
          <w:b w:val="0"/>
          <w:color w:val="FFFFFF" w:themeColor="background1"/>
          <w:sz w:val="20"/>
          <w:szCs w:val="20"/>
          <w:highlight w:val="darkBlue"/>
          <w:rtl/>
        </w:rPr>
        <w:t>ס'</w:t>
      </w:r>
      <w:r w:rsidR="003A1E78">
        <w:rPr>
          <w:rFonts w:ascii="Tahoma" w:eastAsia="Calibri" w:hAnsi="Tahoma" w:cs="Tahoma" w:hint="cs"/>
          <w:b w:val="0"/>
          <w:color w:val="FFFFFF" w:themeColor="background1"/>
          <w:sz w:val="20"/>
          <w:szCs w:val="20"/>
          <w:highlight w:val="darkBlue"/>
          <w:rtl/>
        </w:rPr>
        <w:t xml:space="preserve"> </w:t>
      </w:r>
      <w:r w:rsidR="00A86FD1">
        <w:rPr>
          <w:rFonts w:ascii="Tahoma" w:eastAsia="Calibri" w:hAnsi="Tahoma" w:cs="Tahoma"/>
          <w:b w:val="0"/>
          <w:color w:val="FFFFFF" w:themeColor="background1"/>
          <w:sz w:val="20"/>
          <w:szCs w:val="20"/>
          <w:highlight w:val="darkBlue"/>
          <w:rtl/>
        </w:rPr>
        <w:t>15(ו)</w:t>
      </w:r>
      <w:r w:rsidR="00A86FD1">
        <w:rPr>
          <w:rFonts w:ascii="Tahoma" w:eastAsia="Calibri" w:hAnsi="Tahoma" w:cs="Tahoma" w:hint="cs"/>
          <w:b w:val="0"/>
          <w:color w:val="FFFFFF" w:themeColor="background1"/>
          <w:sz w:val="20"/>
          <w:szCs w:val="20"/>
          <w:rtl/>
        </w:rPr>
        <w:t xml:space="preserve"> </w:t>
      </w:r>
      <w:r w:rsidRPr="008129B8">
        <w:rPr>
          <w:rFonts w:ascii="Tahoma" w:hAnsi="Tahoma" w:cs="Tahoma"/>
          <w:sz w:val="20"/>
          <w:szCs w:val="20"/>
          <w:rtl/>
        </w:rPr>
        <w:t>מאפשר לש</w:t>
      </w:r>
      <w:r w:rsidR="00E26422">
        <w:rPr>
          <w:rFonts w:ascii="Tahoma" w:hAnsi="Tahoma" w:cs="Tahoma" w:hint="cs"/>
          <w:sz w:val="20"/>
          <w:szCs w:val="20"/>
          <w:rtl/>
        </w:rPr>
        <w:t>'</w:t>
      </w:r>
      <w:r w:rsidRPr="008129B8">
        <w:rPr>
          <w:rFonts w:ascii="Tahoma" w:hAnsi="Tahoma" w:cs="Tahoma"/>
          <w:sz w:val="20"/>
          <w:szCs w:val="20"/>
          <w:rtl/>
        </w:rPr>
        <w:t xml:space="preserve"> להחליט בבקשה למעצר ימים </w:t>
      </w:r>
      <w:r w:rsidR="00A86FD1">
        <w:rPr>
          <w:rFonts w:ascii="Tahoma" w:hAnsi="Tahoma" w:cs="Tahoma" w:hint="cs"/>
          <w:sz w:val="20"/>
          <w:szCs w:val="20"/>
          <w:rtl/>
        </w:rPr>
        <w:t>ע"ס</w:t>
      </w:r>
      <w:r w:rsidR="00E26422">
        <w:rPr>
          <w:rFonts w:ascii="Tahoma" w:hAnsi="Tahoma" w:cs="Tahoma"/>
          <w:sz w:val="20"/>
          <w:szCs w:val="20"/>
          <w:rtl/>
        </w:rPr>
        <w:t xml:space="preserve"> ראיות שאינן קבילות במשפט.</w:t>
      </w:r>
    </w:p>
    <w:p w:rsidR="00AB6354" w:rsidRPr="008129B8" w:rsidRDefault="00AB6354" w:rsidP="00DF05B4">
      <w:pPr>
        <w:pStyle w:val="affe"/>
        <w:rPr>
          <w:rFonts w:ascii="Tahoma" w:hAnsi="Tahoma" w:cs="Tahoma"/>
          <w:b w:val="0"/>
          <w:bCs/>
          <w:sz w:val="20"/>
          <w:szCs w:val="20"/>
          <w:rtl/>
        </w:rPr>
      </w:pPr>
    </w:p>
    <w:p w:rsidR="00AB6354" w:rsidRPr="008129B8" w:rsidRDefault="00A3501D" w:rsidP="00B033F5">
      <w:pPr>
        <w:pStyle w:val="affe"/>
        <w:rPr>
          <w:rFonts w:ascii="Tahoma" w:hAnsi="Tahoma" w:cs="Tahoma"/>
          <w:sz w:val="20"/>
          <w:szCs w:val="20"/>
          <w:rtl/>
        </w:rPr>
      </w:pPr>
      <w:proofErr w:type="spellStart"/>
      <w:r>
        <w:rPr>
          <w:rFonts w:ascii="Tahoma" w:hAnsi="Tahoma" w:cs="Tahoma" w:hint="cs"/>
          <w:b w:val="0"/>
          <w:sz w:val="20"/>
          <w:szCs w:val="20"/>
          <w:highlight w:val="green"/>
          <w:rtl/>
        </w:rPr>
        <w:t>בש"פ</w:t>
      </w:r>
      <w:proofErr w:type="spellEnd"/>
      <w:r w:rsidR="00AB6354" w:rsidRPr="008129B8">
        <w:rPr>
          <w:rFonts w:ascii="Tahoma" w:hAnsi="Tahoma" w:cs="Tahoma"/>
          <w:b w:val="0"/>
          <w:sz w:val="20"/>
          <w:szCs w:val="20"/>
          <w:highlight w:val="green"/>
          <w:rtl/>
        </w:rPr>
        <w:t xml:space="preserve"> </w:t>
      </w:r>
      <w:proofErr w:type="spellStart"/>
      <w:r w:rsidR="00AB6354" w:rsidRPr="008129B8">
        <w:rPr>
          <w:rFonts w:ascii="Tahoma" w:hAnsi="Tahoma" w:cs="Tahoma"/>
          <w:b w:val="0"/>
          <w:sz w:val="20"/>
          <w:szCs w:val="20"/>
          <w:highlight w:val="green"/>
          <w:rtl/>
        </w:rPr>
        <w:t>שק</w:t>
      </w:r>
      <w:r>
        <w:rPr>
          <w:rFonts w:ascii="Tahoma" w:hAnsi="Tahoma" w:cs="Tahoma" w:hint="cs"/>
          <w:b w:val="0"/>
          <w:sz w:val="20"/>
          <w:szCs w:val="20"/>
          <w:highlight w:val="green"/>
          <w:rtl/>
        </w:rPr>
        <w:t>א</w:t>
      </w:r>
      <w:r w:rsidR="00AB6354" w:rsidRPr="008129B8">
        <w:rPr>
          <w:rFonts w:ascii="Tahoma" w:hAnsi="Tahoma" w:cs="Tahoma"/>
          <w:b w:val="0"/>
          <w:sz w:val="20"/>
          <w:szCs w:val="20"/>
          <w:highlight w:val="green"/>
          <w:rtl/>
        </w:rPr>
        <w:t>רנה</w:t>
      </w:r>
      <w:proofErr w:type="spellEnd"/>
      <w:r w:rsidR="00AB6354" w:rsidRPr="00740CA4">
        <w:rPr>
          <w:rFonts w:ascii="Tahoma" w:hAnsi="Tahoma" w:cs="Tahoma"/>
          <w:b w:val="0"/>
          <w:sz w:val="20"/>
          <w:szCs w:val="20"/>
          <w:rtl/>
        </w:rPr>
        <w:t>:</w:t>
      </w:r>
      <w:r w:rsidR="00AB6354" w:rsidRPr="008129B8">
        <w:rPr>
          <w:rFonts w:ascii="Tahoma" w:hAnsi="Tahoma" w:cs="Tahoma"/>
          <w:color w:val="FFFF00"/>
          <w:sz w:val="20"/>
          <w:szCs w:val="20"/>
          <w:rtl/>
        </w:rPr>
        <w:t xml:space="preserve"> </w:t>
      </w:r>
      <w:r w:rsidR="00862550" w:rsidRPr="00862550">
        <w:rPr>
          <w:rFonts w:ascii="Tahoma" w:hAnsi="Tahoma" w:cs="Tahoma" w:hint="cs"/>
          <w:sz w:val="20"/>
          <w:szCs w:val="20"/>
          <w:rtl/>
        </w:rPr>
        <w:t>לפי</w:t>
      </w:r>
      <w:r w:rsidR="00862550">
        <w:rPr>
          <w:rFonts w:ascii="Tahoma" w:hAnsi="Tahoma" w:cs="Tahoma" w:hint="cs"/>
          <w:b w:val="0"/>
          <w:bCs/>
          <w:sz w:val="20"/>
          <w:szCs w:val="20"/>
          <w:rtl/>
        </w:rPr>
        <w:t xml:space="preserve"> </w:t>
      </w:r>
      <w:r w:rsidR="00862550" w:rsidRPr="00862550">
        <w:rPr>
          <w:rFonts w:ascii="Tahoma" w:hAnsi="Tahoma" w:cs="Tahoma" w:hint="cs"/>
          <w:b w:val="0"/>
          <w:bCs/>
          <w:sz w:val="20"/>
          <w:szCs w:val="20"/>
          <w:rtl/>
        </w:rPr>
        <w:t>בייניש</w:t>
      </w:r>
      <w:r w:rsidR="00862550">
        <w:rPr>
          <w:rFonts w:ascii="Tahoma" w:hAnsi="Tahoma" w:cs="Tahoma" w:hint="cs"/>
          <w:sz w:val="20"/>
          <w:szCs w:val="20"/>
          <w:rtl/>
        </w:rPr>
        <w:t xml:space="preserve"> על </w:t>
      </w:r>
      <w:r w:rsidR="00862550" w:rsidRPr="00862550">
        <w:rPr>
          <w:rFonts w:ascii="Tahoma" w:hAnsi="Tahoma" w:cs="Tahoma" w:hint="cs"/>
          <w:sz w:val="20"/>
          <w:szCs w:val="20"/>
          <w:rtl/>
        </w:rPr>
        <w:t>הצורך</w:t>
      </w:r>
      <w:r w:rsidR="00862550" w:rsidRPr="00862550">
        <w:rPr>
          <w:rFonts w:ascii="Tahoma" w:hAnsi="Tahoma" w:cs="Tahoma"/>
          <w:sz w:val="20"/>
          <w:szCs w:val="20"/>
          <w:rtl/>
        </w:rPr>
        <w:t xml:space="preserve"> </w:t>
      </w:r>
      <w:r w:rsidR="00862550" w:rsidRPr="00862550">
        <w:rPr>
          <w:rFonts w:ascii="Tahoma" w:hAnsi="Tahoma" w:cs="Tahoma" w:hint="cs"/>
          <w:sz w:val="20"/>
          <w:szCs w:val="20"/>
          <w:rtl/>
        </w:rPr>
        <w:t>להשלמת</w:t>
      </w:r>
      <w:r w:rsidR="00862550" w:rsidRPr="00862550">
        <w:rPr>
          <w:rFonts w:ascii="Tahoma" w:hAnsi="Tahoma" w:cs="Tahoma"/>
          <w:sz w:val="20"/>
          <w:szCs w:val="20"/>
          <w:rtl/>
        </w:rPr>
        <w:t xml:space="preserve"> </w:t>
      </w:r>
      <w:r w:rsidR="00862550" w:rsidRPr="00862550">
        <w:rPr>
          <w:rFonts w:ascii="Tahoma" w:hAnsi="Tahoma" w:cs="Tahoma" w:hint="cs"/>
          <w:sz w:val="20"/>
          <w:szCs w:val="20"/>
          <w:rtl/>
        </w:rPr>
        <w:t>חקירה</w:t>
      </w:r>
      <w:r w:rsidR="00862550" w:rsidRPr="00862550">
        <w:rPr>
          <w:rFonts w:ascii="Tahoma" w:hAnsi="Tahoma" w:cs="Tahoma"/>
          <w:sz w:val="20"/>
          <w:szCs w:val="20"/>
          <w:rtl/>
        </w:rPr>
        <w:t xml:space="preserve"> </w:t>
      </w:r>
      <w:r w:rsidR="00862550" w:rsidRPr="00862550">
        <w:rPr>
          <w:rFonts w:ascii="Tahoma" w:hAnsi="Tahoma" w:cs="Tahoma" w:hint="cs"/>
          <w:sz w:val="20"/>
          <w:szCs w:val="20"/>
          <w:rtl/>
        </w:rPr>
        <w:t>ל</w:t>
      </w:r>
      <w:r w:rsidR="00862550">
        <w:rPr>
          <w:rFonts w:ascii="Tahoma" w:hAnsi="Tahoma" w:cs="Tahoma" w:hint="cs"/>
          <w:sz w:val="20"/>
          <w:szCs w:val="20"/>
          <w:rtl/>
        </w:rPr>
        <w:t xml:space="preserve">שם </w:t>
      </w:r>
      <w:r w:rsidR="00862550" w:rsidRPr="00862550">
        <w:rPr>
          <w:rFonts w:ascii="Tahoma" w:hAnsi="Tahoma" w:cs="Tahoma" w:hint="cs"/>
          <w:sz w:val="20"/>
          <w:szCs w:val="20"/>
          <w:rtl/>
        </w:rPr>
        <w:t>איסוף</w:t>
      </w:r>
      <w:r w:rsidR="00862550" w:rsidRPr="00862550">
        <w:rPr>
          <w:rFonts w:ascii="Tahoma" w:hAnsi="Tahoma" w:cs="Tahoma"/>
          <w:sz w:val="20"/>
          <w:szCs w:val="20"/>
          <w:rtl/>
        </w:rPr>
        <w:t xml:space="preserve"> </w:t>
      </w:r>
      <w:r w:rsidR="00862550" w:rsidRPr="00862550">
        <w:rPr>
          <w:rFonts w:ascii="Tahoma" w:hAnsi="Tahoma" w:cs="Tahoma" w:hint="cs"/>
          <w:sz w:val="20"/>
          <w:szCs w:val="20"/>
          <w:rtl/>
        </w:rPr>
        <w:t>חשדות</w:t>
      </w:r>
      <w:r w:rsidR="00862550" w:rsidRPr="00862550">
        <w:rPr>
          <w:rFonts w:ascii="Tahoma" w:hAnsi="Tahoma" w:cs="Tahoma"/>
          <w:sz w:val="20"/>
          <w:szCs w:val="20"/>
          <w:rtl/>
        </w:rPr>
        <w:t xml:space="preserve"> </w:t>
      </w:r>
      <w:r w:rsidR="00862550" w:rsidRPr="00862550">
        <w:rPr>
          <w:rFonts w:ascii="Tahoma" w:hAnsi="Tahoma" w:cs="Tahoma" w:hint="cs"/>
          <w:sz w:val="20"/>
          <w:szCs w:val="20"/>
          <w:rtl/>
        </w:rPr>
        <w:t>להיבחן</w:t>
      </w:r>
      <w:r w:rsidR="00862550" w:rsidRPr="00862550">
        <w:rPr>
          <w:rFonts w:ascii="Tahoma" w:hAnsi="Tahoma" w:cs="Tahoma"/>
          <w:sz w:val="20"/>
          <w:szCs w:val="20"/>
          <w:rtl/>
        </w:rPr>
        <w:t xml:space="preserve"> </w:t>
      </w:r>
      <w:r w:rsidR="00862550" w:rsidRPr="00862550">
        <w:rPr>
          <w:rFonts w:ascii="Tahoma" w:hAnsi="Tahoma" w:cs="Tahoma" w:hint="cs"/>
          <w:sz w:val="20"/>
          <w:szCs w:val="20"/>
          <w:rtl/>
        </w:rPr>
        <w:t>מול</w:t>
      </w:r>
      <w:r w:rsidR="00862550" w:rsidRPr="00862550">
        <w:rPr>
          <w:rFonts w:ascii="Tahoma" w:hAnsi="Tahoma" w:cs="Tahoma"/>
          <w:sz w:val="20"/>
          <w:szCs w:val="20"/>
          <w:rtl/>
        </w:rPr>
        <w:t xml:space="preserve"> </w:t>
      </w:r>
      <w:r w:rsidR="00862550" w:rsidRPr="00862550">
        <w:rPr>
          <w:rFonts w:ascii="Tahoma" w:hAnsi="Tahoma" w:cs="Tahoma" w:hint="cs"/>
          <w:sz w:val="20"/>
          <w:szCs w:val="20"/>
          <w:rtl/>
        </w:rPr>
        <w:t>זכויות</w:t>
      </w:r>
      <w:r w:rsidR="00862550" w:rsidRPr="00862550">
        <w:rPr>
          <w:rFonts w:ascii="Tahoma" w:hAnsi="Tahoma" w:cs="Tahoma"/>
          <w:sz w:val="20"/>
          <w:szCs w:val="20"/>
          <w:rtl/>
        </w:rPr>
        <w:t xml:space="preserve"> </w:t>
      </w:r>
      <w:r w:rsidR="00862550" w:rsidRPr="00862550">
        <w:rPr>
          <w:rFonts w:ascii="Tahoma" w:hAnsi="Tahoma" w:cs="Tahoma" w:hint="cs"/>
          <w:sz w:val="20"/>
          <w:szCs w:val="20"/>
          <w:rtl/>
        </w:rPr>
        <w:t>החשוד</w:t>
      </w:r>
      <w:r w:rsidR="00862550" w:rsidRPr="00862550">
        <w:rPr>
          <w:rFonts w:ascii="Tahoma" w:hAnsi="Tahoma" w:cs="Tahoma"/>
          <w:sz w:val="20"/>
          <w:szCs w:val="20"/>
          <w:rtl/>
        </w:rPr>
        <w:t xml:space="preserve">, </w:t>
      </w:r>
      <w:r w:rsidR="00862550" w:rsidRPr="00862550">
        <w:rPr>
          <w:rFonts w:ascii="Tahoma" w:hAnsi="Tahoma" w:cs="Tahoma" w:hint="cs"/>
          <w:sz w:val="20"/>
          <w:szCs w:val="20"/>
          <w:rtl/>
        </w:rPr>
        <w:t>שלא</w:t>
      </w:r>
      <w:r w:rsidR="00862550" w:rsidRPr="00862550">
        <w:rPr>
          <w:rFonts w:ascii="Tahoma" w:hAnsi="Tahoma" w:cs="Tahoma"/>
          <w:sz w:val="20"/>
          <w:szCs w:val="20"/>
          <w:rtl/>
        </w:rPr>
        <w:t xml:space="preserve"> </w:t>
      </w:r>
      <w:r w:rsidR="00862550" w:rsidRPr="00862550">
        <w:rPr>
          <w:rFonts w:ascii="Tahoma" w:hAnsi="Tahoma" w:cs="Tahoma" w:hint="cs"/>
          <w:sz w:val="20"/>
          <w:szCs w:val="20"/>
          <w:rtl/>
        </w:rPr>
        <w:t>רק</w:t>
      </w:r>
      <w:r w:rsidR="00862550" w:rsidRPr="00862550">
        <w:rPr>
          <w:rFonts w:ascii="Tahoma" w:hAnsi="Tahoma" w:cs="Tahoma"/>
          <w:sz w:val="20"/>
          <w:szCs w:val="20"/>
          <w:rtl/>
        </w:rPr>
        <w:t xml:space="preserve"> </w:t>
      </w:r>
      <w:r w:rsidR="00862550" w:rsidRPr="00862550">
        <w:rPr>
          <w:rFonts w:ascii="Tahoma" w:hAnsi="Tahoma" w:cs="Tahoma" w:hint="cs"/>
          <w:sz w:val="20"/>
          <w:szCs w:val="20"/>
          <w:rtl/>
        </w:rPr>
        <w:t>שהוא</w:t>
      </w:r>
      <w:r w:rsidR="00862550" w:rsidRPr="00862550">
        <w:rPr>
          <w:rFonts w:ascii="Tahoma" w:hAnsi="Tahoma" w:cs="Tahoma"/>
          <w:sz w:val="20"/>
          <w:szCs w:val="20"/>
          <w:rtl/>
        </w:rPr>
        <w:t xml:space="preserve"> </w:t>
      </w:r>
      <w:r w:rsidR="00862550" w:rsidRPr="00862550">
        <w:rPr>
          <w:rFonts w:ascii="Tahoma" w:hAnsi="Tahoma" w:cs="Tahoma" w:hint="cs"/>
          <w:sz w:val="20"/>
          <w:szCs w:val="20"/>
          <w:rtl/>
        </w:rPr>
        <w:t>בחזקת</w:t>
      </w:r>
      <w:r w:rsidR="00862550" w:rsidRPr="00862550">
        <w:rPr>
          <w:rFonts w:ascii="Tahoma" w:hAnsi="Tahoma" w:cs="Tahoma"/>
          <w:sz w:val="20"/>
          <w:szCs w:val="20"/>
          <w:rtl/>
        </w:rPr>
        <w:t xml:space="preserve"> </w:t>
      </w:r>
      <w:r w:rsidR="00862550" w:rsidRPr="00862550">
        <w:rPr>
          <w:rFonts w:ascii="Tahoma" w:hAnsi="Tahoma" w:cs="Tahoma" w:hint="cs"/>
          <w:sz w:val="20"/>
          <w:szCs w:val="20"/>
          <w:rtl/>
        </w:rPr>
        <w:t>חף</w:t>
      </w:r>
      <w:r w:rsidR="00862550" w:rsidRPr="00862550">
        <w:rPr>
          <w:rFonts w:ascii="Tahoma" w:hAnsi="Tahoma" w:cs="Tahoma"/>
          <w:sz w:val="20"/>
          <w:szCs w:val="20"/>
          <w:rtl/>
        </w:rPr>
        <w:t xml:space="preserve"> </w:t>
      </w:r>
      <w:r w:rsidR="00862550" w:rsidRPr="00862550">
        <w:rPr>
          <w:rFonts w:ascii="Tahoma" w:hAnsi="Tahoma" w:cs="Tahoma" w:hint="cs"/>
          <w:sz w:val="20"/>
          <w:szCs w:val="20"/>
          <w:rtl/>
        </w:rPr>
        <w:t>מפשע</w:t>
      </w:r>
      <w:r w:rsidR="00862550" w:rsidRPr="00862550">
        <w:rPr>
          <w:rFonts w:ascii="Tahoma" w:hAnsi="Tahoma" w:cs="Tahoma"/>
          <w:sz w:val="20"/>
          <w:szCs w:val="20"/>
          <w:rtl/>
        </w:rPr>
        <w:t xml:space="preserve">, </w:t>
      </w:r>
      <w:r w:rsidR="00862550" w:rsidRPr="00B033F5">
        <w:rPr>
          <w:rFonts w:ascii="Tahoma" w:hAnsi="Tahoma" w:cs="Tahoma" w:hint="cs"/>
          <w:sz w:val="20"/>
          <w:szCs w:val="20"/>
          <w:u w:val="single"/>
          <w:rtl/>
        </w:rPr>
        <w:t>אלא</w:t>
      </w:r>
      <w:r w:rsidR="00862550" w:rsidRPr="00862550">
        <w:rPr>
          <w:rFonts w:ascii="Tahoma" w:hAnsi="Tahoma" w:cs="Tahoma"/>
          <w:sz w:val="20"/>
          <w:szCs w:val="20"/>
          <w:rtl/>
        </w:rPr>
        <w:t xml:space="preserve"> </w:t>
      </w:r>
      <w:r w:rsidR="00B033F5">
        <w:rPr>
          <w:rFonts w:ascii="Tahoma" w:hAnsi="Tahoma" w:cs="Tahoma" w:hint="cs"/>
          <w:sz w:val="20"/>
          <w:szCs w:val="20"/>
          <w:rtl/>
        </w:rPr>
        <w:t>שזהו</w:t>
      </w:r>
      <w:r w:rsidR="00862550" w:rsidRPr="00862550">
        <w:rPr>
          <w:rFonts w:ascii="Tahoma" w:hAnsi="Tahoma" w:cs="Tahoma"/>
          <w:sz w:val="20"/>
          <w:szCs w:val="20"/>
          <w:rtl/>
        </w:rPr>
        <w:t xml:space="preserve"> </w:t>
      </w:r>
      <w:r w:rsidR="00862550" w:rsidRPr="00862550">
        <w:rPr>
          <w:rFonts w:ascii="Tahoma" w:hAnsi="Tahoma" w:cs="Tahoma" w:hint="cs"/>
          <w:sz w:val="20"/>
          <w:szCs w:val="20"/>
          <w:rtl/>
        </w:rPr>
        <w:t>שלב</w:t>
      </w:r>
      <w:r w:rsidR="00862550" w:rsidRPr="00862550">
        <w:rPr>
          <w:rFonts w:ascii="Tahoma" w:hAnsi="Tahoma" w:cs="Tahoma"/>
          <w:sz w:val="20"/>
          <w:szCs w:val="20"/>
          <w:rtl/>
        </w:rPr>
        <w:t xml:space="preserve"> </w:t>
      </w:r>
      <w:r w:rsidR="00862550" w:rsidRPr="00862550">
        <w:rPr>
          <w:rFonts w:ascii="Tahoma" w:hAnsi="Tahoma" w:cs="Tahoma" w:hint="cs"/>
          <w:sz w:val="20"/>
          <w:szCs w:val="20"/>
          <w:rtl/>
        </w:rPr>
        <w:t>שהחשדות</w:t>
      </w:r>
      <w:r w:rsidR="00862550" w:rsidRPr="00862550">
        <w:rPr>
          <w:rFonts w:ascii="Tahoma" w:hAnsi="Tahoma" w:cs="Tahoma"/>
          <w:sz w:val="20"/>
          <w:szCs w:val="20"/>
          <w:rtl/>
        </w:rPr>
        <w:t xml:space="preserve"> </w:t>
      </w:r>
      <w:r w:rsidR="00862550" w:rsidRPr="00862550">
        <w:rPr>
          <w:rFonts w:ascii="Tahoma" w:hAnsi="Tahoma" w:cs="Tahoma" w:hint="cs"/>
          <w:sz w:val="20"/>
          <w:szCs w:val="20"/>
          <w:rtl/>
        </w:rPr>
        <w:t>נגדו</w:t>
      </w:r>
      <w:r w:rsidR="00B033F5">
        <w:rPr>
          <w:rFonts w:ascii="Tahoma" w:hAnsi="Tahoma" w:cs="Tahoma" w:hint="cs"/>
          <w:sz w:val="20"/>
          <w:szCs w:val="20"/>
          <w:rtl/>
        </w:rPr>
        <w:t xml:space="preserve"> מאוד</w:t>
      </w:r>
      <w:r w:rsidR="00862550" w:rsidRPr="00862550">
        <w:rPr>
          <w:rFonts w:ascii="Tahoma" w:hAnsi="Tahoma" w:cs="Tahoma"/>
          <w:sz w:val="20"/>
          <w:szCs w:val="20"/>
          <w:rtl/>
        </w:rPr>
        <w:t xml:space="preserve"> </w:t>
      </w:r>
      <w:r w:rsidR="00862550" w:rsidRPr="00862550">
        <w:rPr>
          <w:rFonts w:ascii="Tahoma" w:hAnsi="Tahoma" w:cs="Tahoma" w:hint="cs"/>
          <w:sz w:val="20"/>
          <w:szCs w:val="20"/>
          <w:rtl/>
        </w:rPr>
        <w:t>התחלתיים</w:t>
      </w:r>
      <w:r w:rsidR="00862550" w:rsidRPr="00862550">
        <w:rPr>
          <w:rFonts w:ascii="Tahoma" w:hAnsi="Tahoma" w:cs="Tahoma"/>
          <w:sz w:val="20"/>
          <w:szCs w:val="20"/>
          <w:rtl/>
        </w:rPr>
        <w:t>.</w:t>
      </w:r>
    </w:p>
    <w:p w:rsidR="00AB6354" w:rsidRPr="008129B8" w:rsidRDefault="00AB6354" w:rsidP="00DF05B4">
      <w:pPr>
        <w:pStyle w:val="affe"/>
        <w:rPr>
          <w:rFonts w:ascii="Tahoma" w:hAnsi="Tahoma" w:cs="Tahoma"/>
          <w:sz w:val="20"/>
          <w:szCs w:val="20"/>
          <w:rtl/>
        </w:rPr>
      </w:pPr>
    </w:p>
    <w:p w:rsidR="00340598" w:rsidRPr="00340598" w:rsidRDefault="00340598" w:rsidP="00A05995">
      <w:pPr>
        <w:pStyle w:val="affe"/>
        <w:spacing w:after="70"/>
        <w:jc w:val="center"/>
        <w:rPr>
          <w:rFonts w:ascii="Tahoma" w:hAnsi="Tahoma" w:cs="Tahoma"/>
          <w:b w:val="0"/>
          <w:sz w:val="20"/>
          <w:szCs w:val="20"/>
          <w:rtl/>
        </w:rPr>
      </w:pPr>
      <w:r w:rsidRPr="00340598">
        <w:rPr>
          <w:rFonts w:ascii="Tahoma" w:hAnsi="Tahoma" w:cs="Tahoma" w:hint="cs"/>
          <w:b w:val="0"/>
          <w:sz w:val="20"/>
          <w:szCs w:val="20"/>
          <w:u w:val="single"/>
          <w:rtl/>
        </w:rPr>
        <w:t>מה</w:t>
      </w:r>
      <w:r w:rsidR="000621CE">
        <w:rPr>
          <w:rFonts w:ascii="Tahoma" w:hAnsi="Tahoma" w:cs="Tahoma" w:hint="cs"/>
          <w:b w:val="0"/>
          <w:sz w:val="20"/>
          <w:szCs w:val="20"/>
          <w:u w:val="single"/>
          <w:rtl/>
        </w:rPr>
        <w:t>י התשתית העובדתית הנדרשת</w:t>
      </w:r>
      <w:r w:rsidRPr="00340598">
        <w:rPr>
          <w:rFonts w:ascii="Tahoma" w:hAnsi="Tahoma" w:cs="Tahoma" w:hint="cs"/>
          <w:b w:val="0"/>
          <w:sz w:val="20"/>
          <w:szCs w:val="20"/>
          <w:u w:val="single"/>
          <w:rtl/>
        </w:rPr>
        <w:t xml:space="preserve"> כשיש אירוע המוני</w:t>
      </w:r>
      <w:r w:rsidRPr="00340598">
        <w:rPr>
          <w:rFonts w:ascii="Tahoma" w:hAnsi="Tahoma" w:cs="Tahoma" w:hint="cs"/>
          <w:b w:val="0"/>
          <w:sz w:val="20"/>
          <w:szCs w:val="20"/>
          <w:rtl/>
        </w:rPr>
        <w:t>?</w:t>
      </w:r>
    </w:p>
    <w:p w:rsidR="00340598" w:rsidRDefault="00AB6354" w:rsidP="00340598">
      <w:pPr>
        <w:pStyle w:val="affe"/>
        <w:spacing w:after="70"/>
        <w:rPr>
          <w:rFonts w:ascii="Tahoma" w:hAnsi="Tahoma" w:cs="Tahoma"/>
          <w:sz w:val="20"/>
          <w:szCs w:val="20"/>
          <w:rtl/>
        </w:rPr>
      </w:pPr>
      <w:proofErr w:type="spellStart"/>
      <w:r w:rsidRPr="008129B8">
        <w:rPr>
          <w:rFonts w:ascii="Tahoma" w:hAnsi="Tahoma" w:cs="Tahoma"/>
          <w:b w:val="0"/>
          <w:sz w:val="20"/>
          <w:szCs w:val="20"/>
          <w:highlight w:val="green"/>
          <w:rtl/>
        </w:rPr>
        <w:t>בש"פ</w:t>
      </w:r>
      <w:proofErr w:type="spellEnd"/>
      <w:r w:rsidRPr="008129B8">
        <w:rPr>
          <w:rFonts w:ascii="Tahoma" w:hAnsi="Tahoma" w:cs="Tahoma"/>
          <w:b w:val="0"/>
          <w:sz w:val="20"/>
          <w:szCs w:val="20"/>
          <w:highlight w:val="green"/>
          <w:rtl/>
        </w:rPr>
        <w:t xml:space="preserve"> </w:t>
      </w:r>
      <w:proofErr w:type="spellStart"/>
      <w:r w:rsidRPr="008129B8">
        <w:rPr>
          <w:rFonts w:ascii="Tahoma" w:hAnsi="Tahoma" w:cs="Tahoma"/>
          <w:b w:val="0"/>
          <w:sz w:val="20"/>
          <w:szCs w:val="20"/>
          <w:highlight w:val="green"/>
          <w:rtl/>
        </w:rPr>
        <w:t>סינהרשקו</w:t>
      </w:r>
      <w:proofErr w:type="spellEnd"/>
      <w:r w:rsidRPr="005735D3">
        <w:rPr>
          <w:rFonts w:ascii="Tahoma" w:hAnsi="Tahoma" w:cs="Tahoma"/>
          <w:b w:val="0"/>
          <w:sz w:val="20"/>
          <w:szCs w:val="20"/>
          <w:rtl/>
        </w:rPr>
        <w:t>:</w:t>
      </w:r>
      <w:r w:rsidRPr="008129B8">
        <w:rPr>
          <w:rFonts w:ascii="Tahoma" w:hAnsi="Tahoma" w:cs="Tahoma"/>
          <w:color w:val="FFFF00"/>
          <w:sz w:val="20"/>
          <w:szCs w:val="20"/>
          <w:rtl/>
        </w:rPr>
        <w:t xml:space="preserve"> </w:t>
      </w:r>
      <w:r w:rsidR="00340598">
        <w:rPr>
          <w:rFonts w:ascii="Tahoma" w:hAnsi="Tahoma" w:cs="Tahoma" w:hint="cs"/>
          <w:sz w:val="20"/>
          <w:szCs w:val="20"/>
          <w:rtl/>
        </w:rPr>
        <w:t xml:space="preserve">מקרה שקרה </w:t>
      </w:r>
      <w:r w:rsidRPr="008129B8">
        <w:rPr>
          <w:rFonts w:ascii="Tahoma" w:hAnsi="Tahoma" w:cs="Tahoma"/>
          <w:sz w:val="20"/>
          <w:szCs w:val="20"/>
          <w:rtl/>
        </w:rPr>
        <w:t xml:space="preserve">במהלך פינוי כפר דרום. בעת הפינוי היו אנשים שהתבצרו מעל גג של בית כנסת. נעשו מעשים פליליים </w:t>
      </w:r>
      <w:r w:rsidR="004E2315" w:rsidRPr="004E2315">
        <w:rPr>
          <w:rFonts w:ascii="Tahoma" w:hAnsi="Tahoma" w:cs="Tahoma"/>
          <w:sz w:val="20"/>
          <w:szCs w:val="20"/>
          <w:u w:val="single"/>
          <w:rtl/>
        </w:rPr>
        <w:t>אבל</w:t>
      </w:r>
      <w:r w:rsidRPr="008129B8">
        <w:rPr>
          <w:rFonts w:ascii="Tahoma" w:hAnsi="Tahoma" w:cs="Tahoma"/>
          <w:sz w:val="20"/>
          <w:szCs w:val="20"/>
          <w:rtl/>
        </w:rPr>
        <w:t xml:space="preserve"> בגלל שהיו הרבה אנשים לא ניתן היה לדעת מי עשה מה. נעצרו הרבה אנשים </w:t>
      </w:r>
      <w:proofErr w:type="spellStart"/>
      <w:r w:rsidRPr="008129B8">
        <w:rPr>
          <w:rFonts w:ascii="Tahoma" w:hAnsi="Tahoma" w:cs="Tahoma"/>
          <w:b w:val="0"/>
          <w:bCs/>
          <w:sz w:val="20"/>
          <w:szCs w:val="20"/>
          <w:rtl/>
        </w:rPr>
        <w:t>והש</w:t>
      </w:r>
      <w:proofErr w:type="spellEnd"/>
      <w:r w:rsidR="00340598">
        <w:rPr>
          <w:rFonts w:ascii="Tahoma" w:hAnsi="Tahoma" w:cs="Tahoma" w:hint="cs"/>
          <w:b w:val="0"/>
          <w:bCs/>
          <w:sz w:val="20"/>
          <w:szCs w:val="20"/>
          <w:rtl/>
        </w:rPr>
        <w:t>'</w:t>
      </w:r>
      <w:r w:rsidRPr="008129B8">
        <w:rPr>
          <w:rFonts w:ascii="Tahoma" w:hAnsi="Tahoma" w:cs="Tahoma"/>
          <w:b w:val="0"/>
          <w:bCs/>
          <w:sz w:val="20"/>
          <w:szCs w:val="20"/>
          <w:rtl/>
        </w:rPr>
        <w:t xml:space="preserve"> בייניש</w:t>
      </w:r>
      <w:r w:rsidRPr="008129B8">
        <w:rPr>
          <w:rFonts w:ascii="Tahoma" w:hAnsi="Tahoma" w:cs="Tahoma"/>
          <w:sz w:val="20"/>
          <w:szCs w:val="20"/>
          <w:rtl/>
        </w:rPr>
        <w:t xml:space="preserve"> </w:t>
      </w:r>
      <w:r w:rsidRPr="00340598">
        <w:rPr>
          <w:rFonts w:ascii="Tahoma" w:hAnsi="Tahoma" w:cs="Tahoma"/>
          <w:sz w:val="20"/>
          <w:szCs w:val="20"/>
          <w:highlight w:val="yellow"/>
          <w:rtl/>
        </w:rPr>
        <w:t>קבעה כי מבחינת התשתית העובדתית</w:t>
      </w:r>
      <w:r w:rsidR="00340598">
        <w:rPr>
          <w:rFonts w:ascii="Tahoma" w:hAnsi="Tahoma" w:cs="Tahoma" w:hint="cs"/>
          <w:sz w:val="20"/>
          <w:szCs w:val="20"/>
          <w:highlight w:val="yellow"/>
          <w:rtl/>
        </w:rPr>
        <w:t xml:space="preserve"> </w:t>
      </w:r>
      <w:r w:rsidR="00340598" w:rsidRPr="00340598">
        <w:rPr>
          <w:rFonts w:ascii="Tahoma" w:hAnsi="Tahoma" w:cs="Tahoma"/>
          <w:sz w:val="20"/>
          <w:szCs w:val="20"/>
          <w:highlight w:val="yellow"/>
          <w:rtl/>
        </w:rPr>
        <w:t>באירוע המוני</w:t>
      </w:r>
      <w:r w:rsidR="00340598">
        <w:rPr>
          <w:rFonts w:ascii="Tahoma" w:hAnsi="Tahoma" w:cs="Tahoma" w:hint="cs"/>
          <w:sz w:val="20"/>
          <w:szCs w:val="20"/>
          <w:highlight w:val="yellow"/>
          <w:rtl/>
        </w:rPr>
        <w:t xml:space="preserve"> די</w:t>
      </w:r>
      <w:r w:rsidRPr="00340598">
        <w:rPr>
          <w:rFonts w:ascii="Tahoma" w:hAnsi="Tahoma" w:cs="Tahoma"/>
          <w:sz w:val="20"/>
          <w:szCs w:val="20"/>
          <w:highlight w:val="yellow"/>
          <w:rtl/>
        </w:rPr>
        <w:t xml:space="preserve"> בשלב הזה בזיקה ראייתית הבאה ל</w:t>
      </w:r>
      <w:r w:rsidR="00340598">
        <w:rPr>
          <w:rFonts w:ascii="Tahoma" w:hAnsi="Tahoma" w:cs="Tahoma" w:hint="cs"/>
          <w:sz w:val="20"/>
          <w:szCs w:val="20"/>
          <w:highlight w:val="yellow"/>
          <w:rtl/>
        </w:rPr>
        <w:t xml:space="preserve">כדי </w:t>
      </w:r>
      <w:r w:rsidRPr="00340598">
        <w:rPr>
          <w:rFonts w:ascii="Tahoma" w:hAnsi="Tahoma" w:cs="Tahoma"/>
          <w:sz w:val="20"/>
          <w:szCs w:val="20"/>
          <w:highlight w:val="yellow"/>
          <w:rtl/>
        </w:rPr>
        <w:t>ביטוי בנוכחות במקום העבירה כדי לבסס חשד סביר נגד החשודים</w:t>
      </w:r>
      <w:r w:rsidRPr="008129B8">
        <w:rPr>
          <w:rFonts w:ascii="Tahoma" w:hAnsi="Tahoma" w:cs="Tahoma"/>
          <w:sz w:val="20"/>
          <w:szCs w:val="20"/>
          <w:rtl/>
        </w:rPr>
        <w:t xml:space="preserve"> ולקשור אותם באופן ראשוני לעבירות שלכאורה בוצעו.</w:t>
      </w:r>
    </w:p>
    <w:p w:rsidR="00AB6354" w:rsidRPr="008129B8" w:rsidRDefault="00AB6354" w:rsidP="00102340">
      <w:pPr>
        <w:pStyle w:val="affe"/>
        <w:spacing w:after="70"/>
        <w:ind w:left="526"/>
        <w:rPr>
          <w:rFonts w:ascii="Tahoma" w:hAnsi="Tahoma" w:cs="Tahoma"/>
          <w:sz w:val="20"/>
          <w:szCs w:val="20"/>
          <w:rtl/>
        </w:rPr>
      </w:pPr>
    </w:p>
    <w:p w:rsidR="00AB6354" w:rsidRPr="008129B8" w:rsidRDefault="00AB6354" w:rsidP="00053E50">
      <w:pPr>
        <w:pStyle w:val="affe"/>
        <w:numPr>
          <w:ilvl w:val="0"/>
          <w:numId w:val="23"/>
        </w:numPr>
        <w:spacing w:after="70"/>
        <w:ind w:left="0" w:hanging="284"/>
        <w:rPr>
          <w:rFonts w:ascii="Tahoma" w:hAnsi="Tahoma" w:cs="Tahoma"/>
          <w:color w:val="984806" w:themeColor="accent6" w:themeShade="80"/>
          <w:sz w:val="20"/>
          <w:szCs w:val="20"/>
        </w:rPr>
      </w:pPr>
      <w:r w:rsidRPr="0016779E">
        <w:rPr>
          <w:rFonts w:ascii="Tahoma" w:hAnsi="Tahoma" w:cs="Tahoma"/>
          <w:b w:val="0"/>
          <w:bCs/>
          <w:color w:val="984806" w:themeColor="accent6" w:themeShade="80"/>
          <w:sz w:val="20"/>
          <w:szCs w:val="20"/>
          <w:u w:val="double"/>
          <w:rtl/>
        </w:rPr>
        <w:t>עילות מעצר</w:t>
      </w:r>
      <w:r w:rsidR="00053E50" w:rsidRPr="00053E50">
        <w:rPr>
          <w:rFonts w:ascii="Tahoma" w:hAnsi="Tahoma" w:cs="Tahoma" w:hint="cs"/>
          <w:sz w:val="20"/>
          <w:szCs w:val="20"/>
          <w:rtl/>
        </w:rPr>
        <w:t>:</w:t>
      </w:r>
    </w:p>
    <w:p w:rsidR="000621CE" w:rsidRPr="000621CE" w:rsidRDefault="00AB6354" w:rsidP="000621CE">
      <w:pPr>
        <w:pStyle w:val="affe"/>
        <w:numPr>
          <w:ilvl w:val="0"/>
          <w:numId w:val="27"/>
        </w:numPr>
        <w:spacing w:after="70"/>
        <w:ind w:left="363"/>
        <w:rPr>
          <w:rFonts w:ascii="Tahoma" w:hAnsi="Tahoma" w:cs="Tahoma"/>
          <w:color w:val="984806" w:themeColor="accent6" w:themeShade="80"/>
          <w:sz w:val="20"/>
          <w:szCs w:val="20"/>
        </w:rPr>
      </w:pPr>
      <w:r w:rsidRPr="00053E50">
        <w:rPr>
          <w:rFonts w:ascii="Tahoma" w:hAnsi="Tahoma" w:cs="Tahoma"/>
          <w:b w:val="0"/>
          <w:bCs/>
          <w:color w:val="00B050"/>
          <w:sz w:val="20"/>
          <w:szCs w:val="20"/>
          <w:rtl/>
        </w:rPr>
        <w:t>שיבוש</w:t>
      </w:r>
      <w:r w:rsidR="00053E50" w:rsidRPr="00053E50">
        <w:rPr>
          <w:rFonts w:ascii="Tahoma" w:hAnsi="Tahoma" w:cs="Tahoma" w:hint="cs"/>
          <w:sz w:val="20"/>
          <w:szCs w:val="20"/>
          <w:rtl/>
        </w:rPr>
        <w:t>:</w:t>
      </w:r>
      <w:r w:rsidRPr="008129B8">
        <w:rPr>
          <w:rFonts w:ascii="Tahoma" w:hAnsi="Tahoma" w:cs="Tahoma"/>
          <w:color w:val="984806" w:themeColor="accent6" w:themeShade="80"/>
          <w:sz w:val="20"/>
          <w:szCs w:val="20"/>
          <w:rtl/>
        </w:rPr>
        <w:t xml:space="preserve"> </w:t>
      </w:r>
      <w:r w:rsidRPr="002B1AEE">
        <w:rPr>
          <w:rFonts w:ascii="Tahoma" w:hAnsi="Tahoma" w:cs="Tahoma"/>
          <w:color w:val="FFFFFF" w:themeColor="background1"/>
          <w:sz w:val="20"/>
          <w:szCs w:val="20"/>
          <w:highlight w:val="darkBlue"/>
          <w:rtl/>
        </w:rPr>
        <w:t>ס'</w:t>
      </w:r>
      <w:r w:rsidR="0016779E">
        <w:rPr>
          <w:rFonts w:ascii="Tahoma" w:hAnsi="Tahoma" w:cs="Tahoma" w:hint="cs"/>
          <w:color w:val="FFFFFF" w:themeColor="background1"/>
          <w:sz w:val="20"/>
          <w:szCs w:val="20"/>
          <w:highlight w:val="darkBlue"/>
          <w:rtl/>
        </w:rPr>
        <w:t xml:space="preserve"> </w:t>
      </w:r>
      <w:r w:rsidRPr="002B1AEE">
        <w:rPr>
          <w:rFonts w:ascii="Tahoma" w:hAnsi="Tahoma" w:cs="Tahoma"/>
          <w:color w:val="FFFFFF" w:themeColor="background1"/>
          <w:sz w:val="20"/>
          <w:szCs w:val="20"/>
          <w:highlight w:val="darkBlue"/>
          <w:rtl/>
        </w:rPr>
        <w:t>13(א)(1)</w:t>
      </w:r>
      <w:r w:rsidRPr="00053E50">
        <w:rPr>
          <w:rFonts w:ascii="Tahoma" w:hAnsi="Tahoma" w:cs="Tahoma"/>
          <w:color w:val="FFFFFF" w:themeColor="background1"/>
          <w:sz w:val="20"/>
          <w:szCs w:val="20"/>
          <w:highlight w:val="darkBlue"/>
          <w:rtl/>
        </w:rPr>
        <w:t xml:space="preserve"> לחוק המעצרים</w:t>
      </w:r>
      <w:r w:rsidRPr="008129B8">
        <w:rPr>
          <w:rFonts w:ascii="Tahoma" w:hAnsi="Tahoma" w:cs="Tahoma"/>
          <w:sz w:val="20"/>
          <w:szCs w:val="20"/>
          <w:rtl/>
        </w:rPr>
        <w:t xml:space="preserve"> קובע כי ניתן להאריך מעצר אם קיים יסוד סביר ששחרור העצור או אי מעצרו יביא </w:t>
      </w:r>
      <w:r w:rsidRPr="00053E50">
        <w:rPr>
          <w:rFonts w:ascii="Tahoma" w:hAnsi="Tahoma" w:cs="Tahoma"/>
          <w:sz w:val="20"/>
          <w:szCs w:val="20"/>
          <w:highlight w:val="yellow"/>
          <w:rtl/>
        </w:rPr>
        <w:t>לשיבוש הליכי חקירה או משפט, להתחמקות מחקירה, הליכי שפיטה או ריצוי עונש מאסר או להעלמת רכוש, השפעה על עדים או פגיעה בראיות</w:t>
      </w:r>
      <w:r w:rsidRPr="008129B8">
        <w:rPr>
          <w:rFonts w:ascii="Tahoma" w:hAnsi="Tahoma" w:cs="Tahoma"/>
          <w:sz w:val="20"/>
          <w:szCs w:val="20"/>
          <w:rtl/>
        </w:rPr>
        <w:t xml:space="preserve">. </w:t>
      </w:r>
    </w:p>
    <w:p w:rsidR="00351950" w:rsidRPr="008129B8" w:rsidRDefault="000621CE" w:rsidP="004D752E">
      <w:pPr>
        <w:pStyle w:val="affe"/>
        <w:spacing w:after="70"/>
        <w:ind w:left="363"/>
        <w:rPr>
          <w:rFonts w:ascii="Tahoma" w:hAnsi="Tahoma" w:cs="Tahoma"/>
          <w:sz w:val="20"/>
          <w:szCs w:val="20"/>
          <w:rtl/>
        </w:rPr>
      </w:pPr>
      <w:r w:rsidRPr="00340598">
        <w:rPr>
          <w:rFonts w:ascii="Tahoma" w:hAnsi="Tahoma" w:cs="Tahoma" w:hint="cs"/>
          <w:b w:val="0"/>
          <w:sz w:val="20"/>
          <w:szCs w:val="20"/>
          <w:u w:val="single"/>
          <w:rtl/>
        </w:rPr>
        <w:t>אירוע המוני</w:t>
      </w:r>
      <w:r w:rsidRPr="00340598">
        <w:rPr>
          <w:rFonts w:ascii="Tahoma" w:hAnsi="Tahoma" w:cs="Tahoma" w:hint="cs"/>
          <w:b w:val="0"/>
          <w:sz w:val="20"/>
          <w:szCs w:val="20"/>
          <w:rtl/>
        </w:rPr>
        <w:t>?</w:t>
      </w:r>
      <w:r w:rsidRPr="000621CE">
        <w:rPr>
          <w:rFonts w:ascii="Tahoma" w:hAnsi="Tahoma" w:cs="Tahoma" w:hint="cs"/>
          <w:b w:val="0"/>
          <w:sz w:val="20"/>
          <w:szCs w:val="20"/>
          <w:rtl/>
        </w:rPr>
        <w:t xml:space="preserve"> </w:t>
      </w:r>
      <w:proofErr w:type="spellStart"/>
      <w:r w:rsidR="00AB6354" w:rsidRPr="008129B8">
        <w:rPr>
          <w:rFonts w:ascii="Tahoma" w:hAnsi="Tahoma" w:cs="Tahoma"/>
          <w:b w:val="0"/>
          <w:sz w:val="20"/>
          <w:szCs w:val="20"/>
          <w:highlight w:val="green"/>
          <w:rtl/>
        </w:rPr>
        <w:t>בש"פ</w:t>
      </w:r>
      <w:proofErr w:type="spellEnd"/>
      <w:r w:rsidR="00AB6354" w:rsidRPr="008129B8">
        <w:rPr>
          <w:rFonts w:ascii="Tahoma" w:hAnsi="Tahoma" w:cs="Tahoma"/>
          <w:b w:val="0"/>
          <w:sz w:val="20"/>
          <w:szCs w:val="20"/>
          <w:highlight w:val="green"/>
          <w:rtl/>
        </w:rPr>
        <w:t xml:space="preserve"> </w:t>
      </w:r>
      <w:proofErr w:type="spellStart"/>
      <w:r w:rsidR="00AB6354" w:rsidRPr="008129B8">
        <w:rPr>
          <w:rFonts w:ascii="Tahoma" w:hAnsi="Tahoma" w:cs="Tahoma"/>
          <w:b w:val="0"/>
          <w:sz w:val="20"/>
          <w:szCs w:val="20"/>
          <w:highlight w:val="green"/>
          <w:rtl/>
        </w:rPr>
        <w:t>סינהרשקו</w:t>
      </w:r>
      <w:proofErr w:type="spellEnd"/>
      <w:r w:rsidR="00AB6354" w:rsidRPr="00351950">
        <w:rPr>
          <w:rFonts w:ascii="Tahoma" w:hAnsi="Tahoma" w:cs="Tahoma"/>
          <w:b w:val="0"/>
          <w:sz w:val="20"/>
          <w:szCs w:val="20"/>
          <w:rtl/>
        </w:rPr>
        <w:t>:</w:t>
      </w:r>
      <w:r w:rsidR="00351950" w:rsidRPr="008129B8">
        <w:rPr>
          <w:rFonts w:ascii="Tahoma" w:hAnsi="Tahoma" w:cs="Tahoma"/>
          <w:sz w:val="20"/>
          <w:szCs w:val="20"/>
          <w:rtl/>
        </w:rPr>
        <w:t xml:space="preserve"> </w:t>
      </w:r>
      <w:r w:rsidR="00351950" w:rsidRPr="00053E50">
        <w:rPr>
          <w:rFonts w:ascii="Tahoma" w:hAnsi="Tahoma" w:cs="Tahoma"/>
          <w:b w:val="0"/>
          <w:bCs/>
          <w:sz w:val="20"/>
          <w:szCs w:val="20"/>
          <w:rtl/>
        </w:rPr>
        <w:t>בייניש</w:t>
      </w:r>
      <w:r w:rsidR="00351950" w:rsidRPr="008129B8">
        <w:rPr>
          <w:rFonts w:ascii="Tahoma" w:hAnsi="Tahoma" w:cs="Tahoma"/>
          <w:sz w:val="20"/>
          <w:szCs w:val="20"/>
          <w:rtl/>
        </w:rPr>
        <w:t xml:space="preserve"> </w:t>
      </w:r>
      <w:r w:rsidR="004D752E">
        <w:rPr>
          <w:rFonts w:ascii="Tahoma" w:hAnsi="Tahoma" w:cs="Tahoma" w:hint="cs"/>
          <w:sz w:val="20"/>
          <w:szCs w:val="20"/>
          <w:rtl/>
        </w:rPr>
        <w:t>-</w:t>
      </w:r>
      <w:r w:rsidR="00351950" w:rsidRPr="008129B8">
        <w:rPr>
          <w:rFonts w:ascii="Tahoma" w:hAnsi="Tahoma" w:cs="Tahoma"/>
          <w:sz w:val="20"/>
          <w:szCs w:val="20"/>
          <w:rtl/>
        </w:rPr>
        <w:t xml:space="preserve"> כ</w:t>
      </w:r>
      <w:r>
        <w:rPr>
          <w:rFonts w:ascii="Tahoma" w:hAnsi="Tahoma" w:cs="Tahoma" w:hint="cs"/>
          <w:sz w:val="20"/>
          <w:szCs w:val="20"/>
          <w:rtl/>
        </w:rPr>
        <w:t>ש</w:t>
      </w:r>
      <w:r w:rsidR="00351950" w:rsidRPr="008129B8">
        <w:rPr>
          <w:rFonts w:ascii="Tahoma" w:hAnsi="Tahoma" w:cs="Tahoma"/>
          <w:sz w:val="20"/>
          <w:szCs w:val="20"/>
          <w:rtl/>
        </w:rPr>
        <w:t xml:space="preserve">יש מעורבים רבים בעבירה ויש חשש שהייתה התארגנות מראש לביצוע העבירה, </w:t>
      </w:r>
      <w:r w:rsidR="00351950" w:rsidRPr="000621CE">
        <w:rPr>
          <w:rFonts w:ascii="Tahoma" w:hAnsi="Tahoma" w:cs="Tahoma"/>
          <w:sz w:val="20"/>
          <w:szCs w:val="20"/>
          <w:highlight w:val="yellow"/>
          <w:rtl/>
        </w:rPr>
        <w:t xml:space="preserve">קיים חשש </w:t>
      </w:r>
      <w:r w:rsidR="00351950" w:rsidRPr="000621CE">
        <w:rPr>
          <w:rFonts w:ascii="Tahoma" w:hAnsi="Tahoma" w:cs="Tahoma" w:hint="cs"/>
          <w:sz w:val="20"/>
          <w:szCs w:val="20"/>
          <w:highlight w:val="yellow"/>
          <w:rtl/>
        </w:rPr>
        <w:t>אינהרנטי</w:t>
      </w:r>
      <w:r w:rsidR="00351950" w:rsidRPr="000621CE">
        <w:rPr>
          <w:rFonts w:ascii="Tahoma" w:hAnsi="Tahoma" w:cs="Tahoma"/>
          <w:sz w:val="20"/>
          <w:szCs w:val="20"/>
          <w:highlight w:val="yellow"/>
          <w:rtl/>
        </w:rPr>
        <w:t xml:space="preserve"> לאפשרות של שיבוש הליכים</w:t>
      </w:r>
      <w:r w:rsidR="00351950" w:rsidRPr="008129B8">
        <w:rPr>
          <w:rFonts w:ascii="Tahoma" w:hAnsi="Tahoma" w:cs="Tahoma"/>
          <w:sz w:val="20"/>
          <w:szCs w:val="20"/>
          <w:rtl/>
        </w:rPr>
        <w:t>.</w:t>
      </w:r>
    </w:p>
    <w:p w:rsidR="00351950" w:rsidRPr="008129B8" w:rsidRDefault="00351950" w:rsidP="0025433C">
      <w:pPr>
        <w:pStyle w:val="affe"/>
        <w:numPr>
          <w:ilvl w:val="0"/>
          <w:numId w:val="164"/>
        </w:numPr>
        <w:ind w:left="723"/>
        <w:rPr>
          <w:rFonts w:ascii="Tahoma" w:hAnsi="Tahoma" w:cs="Tahoma"/>
          <w:color w:val="984806" w:themeColor="accent6" w:themeShade="80"/>
          <w:sz w:val="20"/>
          <w:szCs w:val="20"/>
          <w:rtl/>
        </w:rPr>
      </w:pPr>
      <w:r w:rsidRPr="00351950">
        <w:rPr>
          <w:rFonts w:ascii="Tahoma" w:hAnsi="Tahoma" w:cs="Tahoma" w:hint="cs"/>
          <w:b w:val="0"/>
          <w:bCs/>
          <w:sz w:val="20"/>
          <w:szCs w:val="20"/>
          <w:rtl/>
        </w:rPr>
        <w:t>מקרה בעייתי</w:t>
      </w:r>
      <w:r>
        <w:rPr>
          <w:rFonts w:ascii="Tahoma" w:hAnsi="Tahoma" w:cs="Tahoma" w:hint="cs"/>
          <w:sz w:val="20"/>
          <w:szCs w:val="20"/>
          <w:rtl/>
        </w:rPr>
        <w:t>: זו החלטת</w:t>
      </w:r>
      <w:r w:rsidRPr="008129B8">
        <w:rPr>
          <w:rFonts w:ascii="Tahoma" w:hAnsi="Tahoma" w:cs="Tahoma"/>
          <w:sz w:val="20"/>
          <w:szCs w:val="20"/>
          <w:rtl/>
        </w:rPr>
        <w:t xml:space="preserve"> יחיד ויתכן שהדעה ש</w:t>
      </w:r>
      <w:r>
        <w:rPr>
          <w:rFonts w:ascii="Tahoma" w:hAnsi="Tahoma" w:cs="Tahoma"/>
          <w:sz w:val="20"/>
          <w:szCs w:val="20"/>
          <w:rtl/>
        </w:rPr>
        <w:t xml:space="preserve">ל בייניש אז לא </w:t>
      </w:r>
      <w:proofErr w:type="spellStart"/>
      <w:r>
        <w:rPr>
          <w:rFonts w:ascii="Tahoma" w:hAnsi="Tahoma" w:cs="Tahoma"/>
          <w:sz w:val="20"/>
          <w:szCs w:val="20"/>
          <w:rtl/>
        </w:rPr>
        <w:t>היתה</w:t>
      </w:r>
      <w:proofErr w:type="spellEnd"/>
      <w:r>
        <w:rPr>
          <w:rFonts w:ascii="Tahoma" w:hAnsi="Tahoma" w:cs="Tahoma"/>
          <w:sz w:val="20"/>
          <w:szCs w:val="20"/>
          <w:rtl/>
        </w:rPr>
        <w:t xml:space="preserve"> תופסת היום.</w:t>
      </w:r>
    </w:p>
    <w:p w:rsidR="00AB6354" w:rsidRPr="008129B8" w:rsidRDefault="00AB6354" w:rsidP="00BB0E06">
      <w:pPr>
        <w:pStyle w:val="affe"/>
        <w:ind w:left="886"/>
        <w:rPr>
          <w:rFonts w:ascii="Tahoma" w:hAnsi="Tahoma" w:cs="Tahoma"/>
          <w:color w:val="984806" w:themeColor="accent6" w:themeShade="80"/>
          <w:sz w:val="20"/>
          <w:szCs w:val="20"/>
          <w:rtl/>
        </w:rPr>
      </w:pPr>
    </w:p>
    <w:p w:rsidR="00AB6354" w:rsidRDefault="00AB6354" w:rsidP="00053E50">
      <w:pPr>
        <w:pStyle w:val="affe"/>
        <w:numPr>
          <w:ilvl w:val="0"/>
          <w:numId w:val="27"/>
        </w:numPr>
        <w:spacing w:after="70"/>
        <w:ind w:left="363"/>
        <w:rPr>
          <w:rFonts w:ascii="Tahoma" w:hAnsi="Tahoma" w:cs="Tahoma"/>
          <w:sz w:val="20"/>
          <w:szCs w:val="20"/>
        </w:rPr>
      </w:pPr>
      <w:r w:rsidRPr="00053E50">
        <w:rPr>
          <w:rFonts w:ascii="Tahoma" w:hAnsi="Tahoma" w:cs="Tahoma"/>
          <w:b w:val="0"/>
          <w:bCs/>
          <w:color w:val="00B050"/>
          <w:sz w:val="20"/>
          <w:szCs w:val="20"/>
          <w:rtl/>
        </w:rPr>
        <w:t>מסוכנות</w:t>
      </w:r>
      <w:r w:rsidR="00053E50" w:rsidRPr="00053E50">
        <w:rPr>
          <w:rFonts w:ascii="Tahoma" w:hAnsi="Tahoma" w:cs="Tahoma" w:hint="cs"/>
          <w:sz w:val="20"/>
          <w:szCs w:val="20"/>
          <w:rtl/>
        </w:rPr>
        <w:t>:</w:t>
      </w:r>
      <w:r w:rsidRPr="008129B8">
        <w:rPr>
          <w:rFonts w:ascii="Tahoma" w:hAnsi="Tahoma" w:cs="Tahoma"/>
          <w:sz w:val="20"/>
          <w:szCs w:val="20"/>
          <w:rtl/>
        </w:rPr>
        <w:t xml:space="preserve"> </w:t>
      </w:r>
      <w:r w:rsidRPr="002B1AEE">
        <w:rPr>
          <w:rFonts w:ascii="Tahoma" w:hAnsi="Tahoma" w:cs="Tahoma"/>
          <w:color w:val="FFFFFF" w:themeColor="background1"/>
          <w:sz w:val="20"/>
          <w:szCs w:val="20"/>
          <w:highlight w:val="darkBlue"/>
          <w:rtl/>
        </w:rPr>
        <w:t>ס'</w:t>
      </w:r>
      <w:r w:rsidR="0016779E">
        <w:rPr>
          <w:rFonts w:ascii="Tahoma" w:hAnsi="Tahoma" w:cs="Tahoma" w:hint="cs"/>
          <w:color w:val="FFFFFF" w:themeColor="background1"/>
          <w:sz w:val="20"/>
          <w:szCs w:val="20"/>
          <w:highlight w:val="darkBlue"/>
          <w:rtl/>
        </w:rPr>
        <w:t xml:space="preserve"> </w:t>
      </w:r>
      <w:r w:rsidRPr="002B1AEE">
        <w:rPr>
          <w:rFonts w:ascii="Tahoma" w:hAnsi="Tahoma" w:cs="Tahoma"/>
          <w:color w:val="FFFFFF" w:themeColor="background1"/>
          <w:sz w:val="20"/>
          <w:szCs w:val="20"/>
          <w:highlight w:val="darkBlue"/>
          <w:rtl/>
        </w:rPr>
        <w:t>13(א)(2)</w:t>
      </w:r>
      <w:r w:rsidRPr="006B36EC">
        <w:rPr>
          <w:rFonts w:ascii="Tahoma" w:hAnsi="Tahoma" w:cs="Tahoma"/>
          <w:color w:val="FFFFFF" w:themeColor="background1"/>
          <w:sz w:val="20"/>
          <w:szCs w:val="20"/>
          <w:highlight w:val="darkBlue"/>
          <w:rtl/>
        </w:rPr>
        <w:t xml:space="preserve"> לחוק המעצרים</w:t>
      </w:r>
      <w:r w:rsidRPr="008129B8">
        <w:rPr>
          <w:rFonts w:ascii="Tahoma" w:hAnsi="Tahoma" w:cs="Tahoma"/>
          <w:sz w:val="20"/>
          <w:szCs w:val="20"/>
          <w:rtl/>
        </w:rPr>
        <w:t xml:space="preserve"> מאפשר להאריך מעצר אם קיים יסוד סביר לחשש שהנאשם יסכן את ב</w:t>
      </w:r>
      <w:r w:rsidR="006A322A">
        <w:rPr>
          <w:rFonts w:ascii="Tahoma" w:hAnsi="Tahoma" w:cs="Tahoma"/>
          <w:sz w:val="20"/>
          <w:szCs w:val="20"/>
          <w:rtl/>
        </w:rPr>
        <w:t>טחונו של אדם, הציבור או המדינה.</w:t>
      </w:r>
      <w:r w:rsidR="00087585">
        <w:rPr>
          <w:rFonts w:ascii="Tahoma" w:hAnsi="Tahoma" w:cs="Tahoma" w:hint="cs"/>
          <w:sz w:val="20"/>
          <w:szCs w:val="20"/>
          <w:rtl/>
        </w:rPr>
        <w:t xml:space="preserve"> </w:t>
      </w:r>
    </w:p>
    <w:p w:rsidR="00C5534A" w:rsidRDefault="007967D2" w:rsidP="00C5534A">
      <w:pPr>
        <w:pStyle w:val="affe"/>
        <w:spacing w:after="70"/>
        <w:ind w:left="363"/>
        <w:rPr>
          <w:rFonts w:ascii="Tahoma" w:hAnsi="Tahoma" w:cs="Tahoma"/>
          <w:sz w:val="20"/>
          <w:szCs w:val="20"/>
        </w:rPr>
      </w:pPr>
      <w:r>
        <w:rPr>
          <w:rFonts w:ascii="Tahoma" w:hAnsi="Tahoma" w:cs="Tahoma"/>
          <w:noProof/>
          <w:sz w:val="20"/>
          <w:szCs w:val="20"/>
        </w:rPr>
        <w:pict>
          <v:shape id="_x0000_s1091" type="#_x0000_t202" style="position:absolute;left:0;text-align:left;margin-left:-3.65pt;margin-top:1.9pt;width:418.1pt;height:60.6pt;flip:x;z-index:251713536;visibility:visible;mso-wrap-distance-left:9pt;mso-wrap-distance-top:0;mso-wrap-distance-right:9pt;mso-wrap-distance-bottom:0;mso-position-horizontal-relative:text;mso-position-vertical-relative:text;mso-width-relative:margin;mso-height-relative:margin;v-text-anchor:top" fillcolor="#fabf8f [1945]" strokecolor="#fabf8f [1945]" strokeweight="1pt">
            <v:fill color2="#fde9d9 [665]" angle="-45" focus="-50%" type="gradient"/>
            <v:shadow on="t" type="perspective" color="#974706 [1609]" opacity=".5" offset="1pt" offset2="-3pt"/>
            <v:textbox style="mso-next-textbox:#_x0000_s1091">
              <w:txbxContent>
                <w:p w:rsidR="007967D2" w:rsidRDefault="007967D2" w:rsidP="00E47622">
                  <w:pPr>
                    <w:pStyle w:val="affe"/>
                    <w:spacing w:after="70"/>
                    <w:rPr>
                      <w:rFonts w:ascii="Tahoma" w:hAnsi="Tahoma" w:cs="Tahoma"/>
                      <w:sz w:val="18"/>
                      <w:szCs w:val="18"/>
                      <w:rtl/>
                    </w:rPr>
                  </w:pPr>
                  <w:r w:rsidRPr="006A322A">
                    <w:rPr>
                      <w:rFonts w:ascii="Tahoma" w:hAnsi="Tahoma" w:cs="Tahoma"/>
                      <w:sz w:val="18"/>
                      <w:szCs w:val="18"/>
                      <w:rtl/>
                    </w:rPr>
                    <w:t>ב</w:t>
                  </w:r>
                  <w:r>
                    <w:rPr>
                      <w:rFonts w:ascii="Tahoma" w:hAnsi="Tahoma" w:cs="Tahoma" w:hint="cs"/>
                      <w:sz w:val="18"/>
                      <w:szCs w:val="18"/>
                      <w:rtl/>
                    </w:rPr>
                    <w:t xml:space="preserve">שיבוש ובמסוכנות </w:t>
                  </w:r>
                  <w:r w:rsidRPr="006A322A">
                    <w:rPr>
                      <w:rFonts w:ascii="Tahoma" w:hAnsi="Tahoma" w:cs="Tahoma"/>
                      <w:sz w:val="18"/>
                      <w:szCs w:val="18"/>
                      <w:rtl/>
                    </w:rPr>
                    <w:t>אפשר לעצור</w:t>
                  </w:r>
                  <w:r w:rsidRPr="006A322A">
                    <w:rPr>
                      <w:rFonts w:ascii="Tahoma" w:hAnsi="Tahoma" w:cs="Tahoma" w:hint="cs"/>
                      <w:sz w:val="18"/>
                      <w:szCs w:val="18"/>
                      <w:rtl/>
                    </w:rPr>
                    <w:t xml:space="preserve"> </w:t>
                  </w:r>
                  <w:r w:rsidRPr="006A322A">
                    <w:rPr>
                      <w:rFonts w:ascii="Tahoma" w:hAnsi="Tahoma" w:cs="Tahoma"/>
                      <w:sz w:val="18"/>
                      <w:szCs w:val="18"/>
                      <w:rtl/>
                    </w:rPr>
                    <w:t xml:space="preserve">למעצר ימים </w:t>
                  </w:r>
                  <w:r w:rsidRPr="00BC3737">
                    <w:rPr>
                      <w:rFonts w:ascii="Tahoma" w:hAnsi="Tahoma" w:cs="Tahoma"/>
                      <w:b w:val="0"/>
                      <w:bCs/>
                      <w:sz w:val="18"/>
                      <w:szCs w:val="18"/>
                      <w:rtl/>
                    </w:rPr>
                    <w:t>עד 15 י</w:t>
                  </w:r>
                  <w:r>
                    <w:rPr>
                      <w:rFonts w:ascii="Tahoma" w:hAnsi="Tahoma" w:cs="Tahoma" w:hint="cs"/>
                      <w:b w:val="0"/>
                      <w:bCs/>
                      <w:sz w:val="18"/>
                      <w:szCs w:val="18"/>
                      <w:rtl/>
                    </w:rPr>
                    <w:t>ו</w:t>
                  </w:r>
                  <w:r w:rsidRPr="00BC3737">
                    <w:rPr>
                      <w:rFonts w:ascii="Tahoma" w:hAnsi="Tahoma" w:cs="Tahoma"/>
                      <w:b w:val="0"/>
                      <w:bCs/>
                      <w:sz w:val="18"/>
                      <w:szCs w:val="18"/>
                      <w:rtl/>
                    </w:rPr>
                    <w:t xml:space="preserve">ם </w:t>
                  </w:r>
                  <w:r w:rsidRPr="00BC3737">
                    <w:rPr>
                      <w:rFonts w:ascii="Tahoma" w:hAnsi="Tahoma" w:cs="Tahoma" w:hint="cs"/>
                      <w:b w:val="0"/>
                      <w:bCs/>
                      <w:sz w:val="18"/>
                      <w:szCs w:val="18"/>
                      <w:rtl/>
                    </w:rPr>
                    <w:t>ב</w:t>
                  </w:r>
                  <w:r w:rsidRPr="00BC3737">
                    <w:rPr>
                      <w:rFonts w:ascii="Tahoma" w:hAnsi="Tahoma" w:cs="Tahoma"/>
                      <w:b w:val="0"/>
                      <w:bCs/>
                      <w:sz w:val="18"/>
                      <w:szCs w:val="18"/>
                      <w:rtl/>
                    </w:rPr>
                    <w:t>כל פעם ולא יותר מ</w:t>
                  </w:r>
                  <w:r w:rsidRPr="00BC3737">
                    <w:rPr>
                      <w:rFonts w:ascii="Tahoma" w:hAnsi="Tahoma" w:cs="Tahoma" w:hint="cs"/>
                      <w:b w:val="0"/>
                      <w:bCs/>
                      <w:sz w:val="18"/>
                      <w:szCs w:val="18"/>
                      <w:rtl/>
                    </w:rPr>
                    <w:t>-</w:t>
                  </w:r>
                  <w:r w:rsidRPr="00BC3737">
                    <w:rPr>
                      <w:rFonts w:ascii="Tahoma" w:hAnsi="Tahoma" w:cs="Tahoma"/>
                      <w:b w:val="0"/>
                      <w:bCs/>
                      <w:sz w:val="18"/>
                      <w:szCs w:val="18"/>
                      <w:rtl/>
                    </w:rPr>
                    <w:t>30</w:t>
                  </w:r>
                  <w:r w:rsidRPr="00BC3737">
                    <w:rPr>
                      <w:rFonts w:ascii="Tahoma" w:hAnsi="Tahoma" w:cs="Tahoma" w:hint="cs"/>
                      <w:b w:val="0"/>
                      <w:bCs/>
                      <w:sz w:val="18"/>
                      <w:szCs w:val="18"/>
                      <w:rtl/>
                    </w:rPr>
                    <w:t xml:space="preserve"> י</w:t>
                  </w:r>
                  <w:r>
                    <w:rPr>
                      <w:rFonts w:ascii="Tahoma" w:hAnsi="Tahoma" w:cs="Tahoma" w:hint="cs"/>
                      <w:b w:val="0"/>
                      <w:bCs/>
                      <w:sz w:val="18"/>
                      <w:szCs w:val="18"/>
                      <w:rtl/>
                    </w:rPr>
                    <w:t>ו</w:t>
                  </w:r>
                  <w:r w:rsidRPr="00BC3737">
                    <w:rPr>
                      <w:rFonts w:ascii="Tahoma" w:hAnsi="Tahoma" w:cs="Tahoma" w:hint="cs"/>
                      <w:b w:val="0"/>
                      <w:bCs/>
                      <w:sz w:val="18"/>
                      <w:szCs w:val="18"/>
                      <w:rtl/>
                    </w:rPr>
                    <w:t>ם</w:t>
                  </w:r>
                  <w:r w:rsidRPr="00BC3737">
                    <w:rPr>
                      <w:rFonts w:ascii="Tahoma" w:hAnsi="Tahoma" w:cs="Tahoma"/>
                      <w:b w:val="0"/>
                      <w:bCs/>
                      <w:sz w:val="18"/>
                      <w:szCs w:val="18"/>
                      <w:rtl/>
                    </w:rPr>
                    <w:t xml:space="preserve"> ברצף</w:t>
                  </w:r>
                  <w:r>
                    <w:rPr>
                      <w:rFonts w:ascii="Tahoma" w:hAnsi="Tahoma" w:cs="Tahoma" w:hint="cs"/>
                      <w:b w:val="0"/>
                      <w:bCs/>
                      <w:sz w:val="18"/>
                      <w:szCs w:val="18"/>
                      <w:rtl/>
                    </w:rPr>
                    <w:t xml:space="preserve"> </w:t>
                  </w:r>
                  <w:r w:rsidRPr="005D30FB">
                    <w:rPr>
                      <w:rFonts w:ascii="Tahoma" w:hAnsi="Tahoma" w:cs="Tahoma" w:hint="cs"/>
                      <w:sz w:val="18"/>
                      <w:szCs w:val="18"/>
                      <w:rtl/>
                    </w:rPr>
                    <w:t>[</w:t>
                  </w:r>
                  <w:r w:rsidRPr="005D30FB">
                    <w:rPr>
                      <w:rFonts w:ascii="Tahoma" w:hAnsi="Tahoma" w:cs="Tahoma" w:hint="cs"/>
                      <w:color w:val="FFFFFF" w:themeColor="background1"/>
                      <w:sz w:val="18"/>
                      <w:szCs w:val="18"/>
                      <w:highlight w:val="darkBlue"/>
                      <w:rtl/>
                    </w:rPr>
                    <w:t>ס' 17(א)</w:t>
                  </w:r>
                  <w:r w:rsidRPr="005D30FB">
                    <w:rPr>
                      <w:rFonts w:ascii="Tahoma" w:hAnsi="Tahoma" w:cs="Tahoma" w:hint="cs"/>
                      <w:sz w:val="18"/>
                      <w:szCs w:val="18"/>
                      <w:rtl/>
                    </w:rPr>
                    <w:t>]</w:t>
                  </w:r>
                  <w:r w:rsidRPr="006A322A">
                    <w:rPr>
                      <w:rFonts w:ascii="Tahoma" w:hAnsi="Tahoma" w:cs="Tahoma"/>
                      <w:sz w:val="18"/>
                      <w:szCs w:val="18"/>
                      <w:rtl/>
                    </w:rPr>
                    <w:t xml:space="preserve">. </w:t>
                  </w:r>
                  <w:r w:rsidRPr="00B67158">
                    <w:rPr>
                      <w:rFonts w:ascii="Tahoma" w:hAnsi="Tahoma" w:cs="Tahoma" w:hint="cs"/>
                      <w:sz w:val="18"/>
                      <w:szCs w:val="18"/>
                      <w:u w:val="single"/>
                      <w:rtl/>
                    </w:rPr>
                    <w:t>אולם</w:t>
                  </w:r>
                  <w:r>
                    <w:rPr>
                      <w:rFonts w:ascii="Tahoma" w:hAnsi="Tahoma" w:cs="Tahoma" w:hint="cs"/>
                      <w:sz w:val="18"/>
                      <w:szCs w:val="18"/>
                      <w:rtl/>
                    </w:rPr>
                    <w:t xml:space="preserve">, </w:t>
                  </w:r>
                  <w:r w:rsidRPr="001D5757">
                    <w:rPr>
                      <w:rFonts w:ascii="Tahoma" w:hAnsi="Tahoma" w:cs="Tahoma"/>
                      <w:sz w:val="18"/>
                      <w:szCs w:val="18"/>
                      <w:highlight w:val="yellow"/>
                      <w:rtl/>
                    </w:rPr>
                    <w:t xml:space="preserve">במקרים </w:t>
                  </w:r>
                  <w:r w:rsidRPr="008D459E">
                    <w:rPr>
                      <w:rFonts w:ascii="Tahoma" w:hAnsi="Tahoma" w:cs="Tahoma"/>
                      <w:sz w:val="18"/>
                      <w:szCs w:val="18"/>
                      <w:highlight w:val="yellow"/>
                      <w:rtl/>
                    </w:rPr>
                    <w:t>מיוחדים היועמ</w:t>
                  </w:r>
                  <w:r w:rsidRPr="008D459E">
                    <w:rPr>
                      <w:rFonts w:ascii="Tahoma" w:hAnsi="Tahoma" w:cs="Tahoma" w:hint="cs"/>
                      <w:sz w:val="18"/>
                      <w:szCs w:val="18"/>
                      <w:highlight w:val="yellow"/>
                      <w:rtl/>
                    </w:rPr>
                    <w:t>"</w:t>
                  </w:r>
                  <w:r w:rsidRPr="008D459E">
                    <w:rPr>
                      <w:rFonts w:ascii="Tahoma" w:hAnsi="Tahoma" w:cs="Tahoma"/>
                      <w:sz w:val="18"/>
                      <w:szCs w:val="18"/>
                      <w:highlight w:val="yellow"/>
                      <w:rtl/>
                    </w:rPr>
                    <w:t xml:space="preserve">ש יכול </w:t>
                  </w:r>
                  <w:r w:rsidRPr="008D459E">
                    <w:rPr>
                      <w:rFonts w:ascii="Tahoma" w:hAnsi="Tahoma" w:cs="Tahoma" w:hint="cs"/>
                      <w:sz w:val="18"/>
                      <w:szCs w:val="18"/>
                      <w:highlight w:val="yellow"/>
                      <w:rtl/>
                    </w:rPr>
                    <w:t xml:space="preserve">לבקש </w:t>
                  </w:r>
                  <w:r w:rsidRPr="008D459E">
                    <w:rPr>
                      <w:rFonts w:ascii="Tahoma" w:hAnsi="Tahoma" w:cs="Tahoma"/>
                      <w:sz w:val="18"/>
                      <w:szCs w:val="18"/>
                      <w:highlight w:val="yellow"/>
                      <w:rtl/>
                    </w:rPr>
                    <w:t>הארכה עד ל</w:t>
                  </w:r>
                  <w:r w:rsidRPr="008D459E">
                    <w:rPr>
                      <w:rFonts w:ascii="Tahoma" w:hAnsi="Tahoma" w:cs="Tahoma" w:hint="cs"/>
                      <w:sz w:val="18"/>
                      <w:szCs w:val="18"/>
                      <w:highlight w:val="yellow"/>
                      <w:rtl/>
                    </w:rPr>
                    <w:t>-</w:t>
                  </w:r>
                  <w:r w:rsidRPr="008D459E">
                    <w:rPr>
                      <w:rFonts w:ascii="Tahoma" w:hAnsi="Tahoma" w:cs="Tahoma"/>
                      <w:sz w:val="18"/>
                      <w:szCs w:val="18"/>
                      <w:highlight w:val="yellow"/>
                      <w:rtl/>
                    </w:rPr>
                    <w:t>75 י</w:t>
                  </w:r>
                  <w:r w:rsidRPr="008D459E">
                    <w:rPr>
                      <w:rFonts w:ascii="Tahoma" w:hAnsi="Tahoma" w:cs="Tahoma" w:hint="cs"/>
                      <w:sz w:val="18"/>
                      <w:szCs w:val="18"/>
                      <w:highlight w:val="yellow"/>
                      <w:rtl/>
                    </w:rPr>
                    <w:t>מ</w:t>
                  </w:r>
                  <w:r w:rsidRPr="00087585">
                    <w:rPr>
                      <w:rFonts w:ascii="Tahoma" w:hAnsi="Tahoma" w:cs="Tahoma" w:hint="cs"/>
                      <w:sz w:val="18"/>
                      <w:szCs w:val="18"/>
                      <w:highlight w:val="yellow"/>
                      <w:rtl/>
                    </w:rPr>
                    <w:t>י</w:t>
                  </w:r>
                  <w:r w:rsidRPr="00087585">
                    <w:rPr>
                      <w:rFonts w:ascii="Tahoma" w:hAnsi="Tahoma" w:cs="Tahoma"/>
                      <w:sz w:val="18"/>
                      <w:szCs w:val="18"/>
                      <w:highlight w:val="yellow"/>
                      <w:rtl/>
                    </w:rPr>
                    <w:t>ם</w:t>
                  </w:r>
                  <w:r>
                    <w:rPr>
                      <w:rFonts w:ascii="Tahoma" w:hAnsi="Tahoma" w:cs="Tahoma" w:hint="cs"/>
                      <w:sz w:val="18"/>
                      <w:szCs w:val="18"/>
                      <w:highlight w:val="yellow"/>
                      <w:rtl/>
                    </w:rPr>
                    <w:t xml:space="preserve"> ברצף</w:t>
                  </w:r>
                  <w:r w:rsidRPr="00087585">
                    <w:rPr>
                      <w:rFonts w:ascii="Tahoma" w:hAnsi="Tahoma" w:cs="Tahoma" w:hint="cs"/>
                      <w:sz w:val="18"/>
                      <w:szCs w:val="18"/>
                      <w:highlight w:val="yellow"/>
                      <w:rtl/>
                    </w:rPr>
                    <w:t xml:space="preserve"> [</w:t>
                  </w:r>
                  <w:r w:rsidRPr="00E47622">
                    <w:rPr>
                      <w:rFonts w:ascii="Tahoma" w:hAnsi="Tahoma" w:cs="Tahoma" w:hint="cs"/>
                      <w:color w:val="FFFFFF" w:themeColor="background1"/>
                      <w:sz w:val="18"/>
                      <w:szCs w:val="18"/>
                      <w:highlight w:val="darkBlue"/>
                      <w:rtl/>
                    </w:rPr>
                    <w:t>ס' 17(ב)</w:t>
                  </w:r>
                  <w:r w:rsidRPr="00087585">
                    <w:rPr>
                      <w:rFonts w:ascii="Tahoma" w:hAnsi="Tahoma" w:cs="Tahoma" w:hint="cs"/>
                      <w:sz w:val="18"/>
                      <w:szCs w:val="18"/>
                      <w:highlight w:val="yellow"/>
                      <w:rtl/>
                    </w:rPr>
                    <w:t>]</w:t>
                  </w:r>
                  <w:r w:rsidRPr="00087585">
                    <w:rPr>
                      <w:rFonts w:ascii="Tahoma" w:hAnsi="Tahoma" w:cs="Tahoma"/>
                      <w:sz w:val="18"/>
                      <w:szCs w:val="18"/>
                      <w:highlight w:val="yellow"/>
                      <w:rtl/>
                    </w:rPr>
                    <w:t xml:space="preserve"> וא</w:t>
                  </w:r>
                  <w:r>
                    <w:rPr>
                      <w:rFonts w:ascii="Tahoma" w:hAnsi="Tahoma" w:cs="Tahoma" w:hint="cs"/>
                      <w:sz w:val="18"/>
                      <w:szCs w:val="18"/>
                      <w:highlight w:val="yellow"/>
                      <w:rtl/>
                    </w:rPr>
                    <w:t>ז</w:t>
                  </w:r>
                  <w:r w:rsidRPr="00087585">
                    <w:rPr>
                      <w:rFonts w:ascii="Tahoma" w:hAnsi="Tahoma" w:cs="Tahoma"/>
                      <w:sz w:val="18"/>
                      <w:szCs w:val="18"/>
                      <w:highlight w:val="yellow"/>
                      <w:rtl/>
                    </w:rPr>
                    <w:t xml:space="preserve"> יש לשחרר את העצ</w:t>
                  </w:r>
                  <w:r w:rsidRPr="008D459E">
                    <w:rPr>
                      <w:rFonts w:ascii="Tahoma" w:hAnsi="Tahoma" w:cs="Tahoma"/>
                      <w:sz w:val="18"/>
                      <w:szCs w:val="18"/>
                      <w:highlight w:val="yellow"/>
                      <w:rtl/>
                    </w:rPr>
                    <w:t>ור</w:t>
                  </w:r>
                  <w:r w:rsidRPr="004E3F99">
                    <w:rPr>
                      <w:rFonts w:ascii="Tahoma" w:hAnsi="Tahoma" w:cs="Tahoma"/>
                      <w:sz w:val="18"/>
                      <w:szCs w:val="18"/>
                      <w:rtl/>
                    </w:rPr>
                    <w:t xml:space="preserve"> (</w:t>
                  </w:r>
                  <w:r w:rsidRPr="005D30FB">
                    <w:rPr>
                      <w:rFonts w:ascii="Tahoma" w:hAnsi="Tahoma" w:cs="Tahoma"/>
                      <w:color w:val="FFFFFF" w:themeColor="background1"/>
                      <w:sz w:val="18"/>
                      <w:szCs w:val="18"/>
                      <w:highlight w:val="darkBlue"/>
                      <w:rtl/>
                    </w:rPr>
                    <w:t>ס'</w:t>
                  </w:r>
                  <w:r w:rsidRPr="005D30FB">
                    <w:rPr>
                      <w:rFonts w:ascii="Tahoma" w:hAnsi="Tahoma" w:cs="Tahoma" w:hint="cs"/>
                      <w:color w:val="FFFFFF" w:themeColor="background1"/>
                      <w:sz w:val="18"/>
                      <w:szCs w:val="18"/>
                      <w:highlight w:val="darkBlue"/>
                      <w:rtl/>
                    </w:rPr>
                    <w:t xml:space="preserve"> </w:t>
                  </w:r>
                  <w:r w:rsidRPr="005D30FB">
                    <w:rPr>
                      <w:rFonts w:ascii="Tahoma" w:hAnsi="Tahoma" w:cs="Tahoma"/>
                      <w:color w:val="FFFFFF" w:themeColor="background1"/>
                      <w:sz w:val="18"/>
                      <w:szCs w:val="18"/>
                      <w:highlight w:val="darkBlue"/>
                      <w:rtl/>
                    </w:rPr>
                    <w:t>59</w:t>
                  </w:r>
                  <w:r w:rsidRPr="004E3F99">
                    <w:rPr>
                      <w:rFonts w:ascii="Tahoma" w:hAnsi="Tahoma" w:cs="Tahoma"/>
                      <w:sz w:val="18"/>
                      <w:szCs w:val="18"/>
                      <w:rtl/>
                    </w:rPr>
                    <w:t xml:space="preserve">), </w:t>
                  </w:r>
                  <w:r w:rsidRPr="004E3F99">
                    <w:rPr>
                      <w:rFonts w:ascii="Tahoma" w:hAnsi="Tahoma" w:cs="Tahoma"/>
                      <w:sz w:val="18"/>
                      <w:szCs w:val="18"/>
                      <w:u w:val="single"/>
                      <w:rtl/>
                    </w:rPr>
                    <w:t>אלא</w:t>
                  </w:r>
                  <w:r w:rsidRPr="004E3F99">
                    <w:rPr>
                      <w:rFonts w:ascii="Tahoma" w:hAnsi="Tahoma" w:cs="Tahoma"/>
                      <w:sz w:val="18"/>
                      <w:szCs w:val="18"/>
                      <w:rtl/>
                    </w:rPr>
                    <w:t xml:space="preserve"> אם העליון </w:t>
                  </w:r>
                  <w:r>
                    <w:rPr>
                      <w:rFonts w:ascii="Tahoma" w:hAnsi="Tahoma" w:cs="Tahoma" w:hint="cs"/>
                      <w:sz w:val="18"/>
                      <w:szCs w:val="18"/>
                      <w:rtl/>
                    </w:rPr>
                    <w:t>(</w:t>
                  </w:r>
                  <w:r w:rsidRPr="004E3F99">
                    <w:rPr>
                      <w:rFonts w:ascii="Tahoma" w:hAnsi="Tahoma" w:cs="Tahoma"/>
                      <w:sz w:val="18"/>
                      <w:szCs w:val="18"/>
                      <w:rtl/>
                    </w:rPr>
                    <w:t>שיכול להאריך ב</w:t>
                  </w:r>
                  <w:r>
                    <w:rPr>
                      <w:rFonts w:ascii="Tahoma" w:hAnsi="Tahoma" w:cs="Tahoma" w:hint="cs"/>
                      <w:sz w:val="18"/>
                      <w:szCs w:val="18"/>
                      <w:rtl/>
                    </w:rPr>
                    <w:t>-</w:t>
                  </w:r>
                  <w:r w:rsidRPr="004E3F99">
                    <w:rPr>
                      <w:rFonts w:ascii="Tahoma" w:hAnsi="Tahoma" w:cs="Tahoma"/>
                      <w:sz w:val="18"/>
                      <w:szCs w:val="18"/>
                      <w:rtl/>
                    </w:rPr>
                    <w:t>3 חודשים בכל פעם</w:t>
                  </w:r>
                  <w:r>
                    <w:rPr>
                      <w:rFonts w:ascii="Tahoma" w:hAnsi="Tahoma" w:cs="Tahoma" w:hint="cs"/>
                      <w:sz w:val="18"/>
                      <w:szCs w:val="18"/>
                      <w:rtl/>
                    </w:rPr>
                    <w:t>) התערב</w:t>
                  </w:r>
                  <w:r w:rsidRPr="004E3F99">
                    <w:rPr>
                      <w:rFonts w:ascii="Tahoma" w:hAnsi="Tahoma" w:cs="Tahoma"/>
                      <w:sz w:val="18"/>
                      <w:szCs w:val="18"/>
                      <w:rtl/>
                    </w:rPr>
                    <w:t xml:space="preserve"> (</w:t>
                  </w:r>
                  <w:r w:rsidRPr="005D30FB">
                    <w:rPr>
                      <w:rFonts w:ascii="Tahoma" w:hAnsi="Tahoma" w:cs="Tahoma"/>
                      <w:color w:val="FFFFFF" w:themeColor="background1"/>
                      <w:sz w:val="18"/>
                      <w:szCs w:val="18"/>
                      <w:highlight w:val="darkBlue"/>
                      <w:rtl/>
                    </w:rPr>
                    <w:t>ס'</w:t>
                  </w:r>
                  <w:r w:rsidRPr="005D30FB">
                    <w:rPr>
                      <w:rFonts w:ascii="Tahoma" w:hAnsi="Tahoma" w:cs="Tahoma" w:hint="cs"/>
                      <w:color w:val="FFFFFF" w:themeColor="background1"/>
                      <w:sz w:val="18"/>
                      <w:szCs w:val="18"/>
                      <w:highlight w:val="darkBlue"/>
                      <w:rtl/>
                    </w:rPr>
                    <w:t xml:space="preserve"> </w:t>
                  </w:r>
                  <w:r w:rsidRPr="005D30FB">
                    <w:rPr>
                      <w:rFonts w:ascii="Tahoma" w:hAnsi="Tahoma" w:cs="Tahoma"/>
                      <w:color w:val="FFFFFF" w:themeColor="background1"/>
                      <w:sz w:val="18"/>
                      <w:szCs w:val="18"/>
                      <w:highlight w:val="darkBlue"/>
                      <w:rtl/>
                    </w:rPr>
                    <w:t>62</w:t>
                  </w:r>
                  <w:r>
                    <w:rPr>
                      <w:rFonts w:ascii="Tahoma" w:hAnsi="Tahoma" w:cs="Tahoma" w:hint="cs"/>
                      <w:sz w:val="18"/>
                      <w:szCs w:val="18"/>
                      <w:rtl/>
                    </w:rPr>
                    <w:t>)</w:t>
                  </w:r>
                  <w:r w:rsidRPr="006A322A">
                    <w:rPr>
                      <w:rFonts w:ascii="Tahoma" w:hAnsi="Tahoma" w:cs="Tahoma"/>
                      <w:sz w:val="18"/>
                      <w:szCs w:val="18"/>
                      <w:rtl/>
                    </w:rPr>
                    <w:t xml:space="preserve">. </w:t>
                  </w:r>
                </w:p>
                <w:p w:rsidR="007967D2" w:rsidRPr="006A322A" w:rsidRDefault="007967D2" w:rsidP="0025433C">
                  <w:pPr>
                    <w:pStyle w:val="affe"/>
                    <w:numPr>
                      <w:ilvl w:val="0"/>
                      <w:numId w:val="165"/>
                    </w:numPr>
                    <w:spacing w:after="70"/>
                    <w:rPr>
                      <w:rFonts w:ascii="Tahoma" w:hAnsi="Tahoma" w:cs="Tahoma"/>
                      <w:sz w:val="18"/>
                      <w:szCs w:val="18"/>
                      <w:rtl/>
                    </w:rPr>
                  </w:pPr>
                  <w:r w:rsidRPr="006A322A">
                    <w:rPr>
                      <w:rFonts w:ascii="Tahoma" w:hAnsi="Tahoma" w:cs="Tahoma"/>
                      <w:sz w:val="18"/>
                      <w:szCs w:val="18"/>
                      <w:rtl/>
                    </w:rPr>
                    <w:t>ת</w:t>
                  </w:r>
                  <w:r w:rsidRPr="006A322A">
                    <w:rPr>
                      <w:rFonts w:ascii="Tahoma" w:hAnsi="Tahoma" w:cs="Tahoma" w:hint="cs"/>
                      <w:sz w:val="18"/>
                      <w:szCs w:val="18"/>
                      <w:rtl/>
                    </w:rPr>
                    <w:t>י</w:t>
                  </w:r>
                  <w:r w:rsidRPr="006A322A">
                    <w:rPr>
                      <w:rFonts w:ascii="Tahoma" w:hAnsi="Tahoma" w:cs="Tahoma"/>
                      <w:sz w:val="18"/>
                      <w:szCs w:val="18"/>
                      <w:rtl/>
                    </w:rPr>
                    <w:t>אורטית</w:t>
                  </w:r>
                  <w:r w:rsidRPr="006A322A">
                    <w:rPr>
                      <w:rFonts w:ascii="Tahoma" w:hAnsi="Tahoma" w:cs="Tahoma" w:hint="cs"/>
                      <w:sz w:val="18"/>
                      <w:szCs w:val="18"/>
                      <w:rtl/>
                    </w:rPr>
                    <w:t>,</w:t>
                  </w:r>
                  <w:r w:rsidRPr="006A322A">
                    <w:rPr>
                      <w:rFonts w:ascii="Tahoma" w:hAnsi="Tahoma" w:cs="Tahoma"/>
                      <w:sz w:val="18"/>
                      <w:szCs w:val="18"/>
                      <w:rtl/>
                    </w:rPr>
                    <w:t xml:space="preserve"> </w:t>
                  </w:r>
                  <w:r w:rsidRPr="006A322A">
                    <w:rPr>
                      <w:rFonts w:ascii="Tahoma" w:hAnsi="Tahoma" w:cs="Tahoma" w:hint="cs"/>
                      <w:sz w:val="18"/>
                      <w:szCs w:val="18"/>
                      <w:rtl/>
                    </w:rPr>
                    <w:t>אפשר להגיע</w:t>
                  </w:r>
                  <w:r w:rsidRPr="006A322A">
                    <w:rPr>
                      <w:rFonts w:ascii="Tahoma" w:hAnsi="Tahoma" w:cs="Tahoma"/>
                      <w:sz w:val="18"/>
                      <w:szCs w:val="18"/>
                      <w:rtl/>
                    </w:rPr>
                    <w:t xml:space="preserve"> להארכות</w:t>
                  </w:r>
                  <w:r w:rsidRPr="006A322A">
                    <w:rPr>
                      <w:rFonts w:ascii="Tahoma" w:hAnsi="Tahoma" w:cs="Tahoma" w:hint="cs"/>
                      <w:sz w:val="18"/>
                      <w:szCs w:val="18"/>
                      <w:rtl/>
                    </w:rPr>
                    <w:t xml:space="preserve"> אולם זה נדיר (</w:t>
                  </w:r>
                  <w:r w:rsidRPr="006A322A">
                    <w:rPr>
                      <w:rFonts w:ascii="Tahoma" w:hAnsi="Tahoma" w:cs="Tahoma"/>
                      <w:sz w:val="18"/>
                      <w:szCs w:val="18"/>
                      <w:rtl/>
                    </w:rPr>
                    <w:t>כשמם כן הם</w:t>
                  </w:r>
                  <w:r w:rsidRPr="006A322A">
                    <w:rPr>
                      <w:rFonts w:ascii="Tahoma" w:hAnsi="Tahoma" w:cs="Tahoma" w:hint="cs"/>
                      <w:sz w:val="18"/>
                      <w:szCs w:val="18"/>
                      <w:rtl/>
                    </w:rPr>
                    <w:t xml:space="preserve"> </w:t>
                  </w:r>
                  <w:r w:rsidRPr="006A322A">
                    <w:rPr>
                      <w:rFonts w:ascii="Tahoma" w:hAnsi="Tahoma" w:cs="Tahoma"/>
                      <w:sz w:val="18"/>
                      <w:szCs w:val="18"/>
                      <w:rtl/>
                    </w:rPr>
                    <w:t>- נמשכים ימים ספורים</w:t>
                  </w:r>
                  <w:r w:rsidRPr="006A322A">
                    <w:rPr>
                      <w:rFonts w:ascii="Tahoma" w:hAnsi="Tahoma" w:cs="Tahoma" w:hint="cs"/>
                      <w:sz w:val="18"/>
                      <w:szCs w:val="18"/>
                      <w:rtl/>
                    </w:rPr>
                    <w:t>)</w:t>
                  </w:r>
                  <w:r w:rsidRPr="006A322A">
                    <w:rPr>
                      <w:rFonts w:ascii="Tahoma" w:hAnsi="Tahoma" w:cs="Tahoma"/>
                      <w:sz w:val="18"/>
                      <w:szCs w:val="18"/>
                      <w:rtl/>
                    </w:rPr>
                    <w:t>.</w:t>
                  </w:r>
                </w:p>
                <w:p w:rsidR="007967D2" w:rsidRDefault="007967D2" w:rsidP="00BC3737">
                  <w:pPr>
                    <w:rPr>
                      <w:rtl/>
                      <w:cs/>
                    </w:rPr>
                  </w:pPr>
                </w:p>
              </w:txbxContent>
            </v:textbox>
          </v:shape>
        </w:pict>
      </w:r>
    </w:p>
    <w:p w:rsidR="00BC3737" w:rsidRDefault="00BC3737" w:rsidP="00BC3737">
      <w:pPr>
        <w:pStyle w:val="affe"/>
        <w:spacing w:after="70"/>
        <w:rPr>
          <w:rFonts w:ascii="Tahoma" w:hAnsi="Tahoma" w:cs="Tahoma"/>
          <w:sz w:val="20"/>
          <w:szCs w:val="20"/>
          <w:rtl/>
        </w:rPr>
      </w:pPr>
    </w:p>
    <w:p w:rsidR="00BC3737" w:rsidRDefault="00BC3737" w:rsidP="00BC3737">
      <w:pPr>
        <w:pStyle w:val="affe"/>
        <w:spacing w:after="70"/>
        <w:rPr>
          <w:rFonts w:ascii="Tahoma" w:hAnsi="Tahoma" w:cs="Tahoma"/>
          <w:sz w:val="20"/>
          <w:szCs w:val="20"/>
          <w:rtl/>
        </w:rPr>
      </w:pPr>
    </w:p>
    <w:p w:rsidR="00BC3737" w:rsidRPr="008129B8" w:rsidRDefault="00BC3737" w:rsidP="00BC3737">
      <w:pPr>
        <w:pStyle w:val="affe"/>
        <w:spacing w:after="70"/>
        <w:rPr>
          <w:rFonts w:ascii="Tahoma" w:hAnsi="Tahoma" w:cs="Tahoma"/>
          <w:sz w:val="20"/>
          <w:szCs w:val="20"/>
        </w:rPr>
      </w:pPr>
    </w:p>
    <w:p w:rsidR="002B1AEE" w:rsidRDefault="00AB6354" w:rsidP="00EC3A3E">
      <w:pPr>
        <w:pStyle w:val="affe"/>
        <w:numPr>
          <w:ilvl w:val="0"/>
          <w:numId w:val="27"/>
        </w:numPr>
        <w:spacing w:after="70"/>
        <w:ind w:left="363"/>
        <w:rPr>
          <w:rFonts w:ascii="Tahoma" w:hAnsi="Tahoma" w:cs="Tahoma"/>
          <w:sz w:val="20"/>
          <w:szCs w:val="20"/>
        </w:rPr>
      </w:pPr>
      <w:r w:rsidRPr="00053E50">
        <w:rPr>
          <w:rFonts w:ascii="Tahoma" w:hAnsi="Tahoma" w:cs="Tahoma"/>
          <w:b w:val="0"/>
          <w:bCs/>
          <w:color w:val="00B050"/>
          <w:sz w:val="20"/>
          <w:szCs w:val="20"/>
          <w:rtl/>
        </w:rPr>
        <w:t xml:space="preserve">צרכי חקירה שלא ניתן לקיימם </w:t>
      </w:r>
      <w:r w:rsidR="004E2315" w:rsidRPr="00053E50">
        <w:rPr>
          <w:rFonts w:ascii="Tahoma" w:hAnsi="Tahoma" w:cs="Tahoma"/>
          <w:b w:val="0"/>
          <w:bCs/>
          <w:color w:val="00B050"/>
          <w:sz w:val="20"/>
          <w:szCs w:val="20"/>
          <w:u w:val="single"/>
          <w:rtl/>
        </w:rPr>
        <w:t>אלא</w:t>
      </w:r>
      <w:r w:rsidRPr="00053E50">
        <w:rPr>
          <w:rFonts w:ascii="Tahoma" w:hAnsi="Tahoma" w:cs="Tahoma"/>
          <w:b w:val="0"/>
          <w:bCs/>
          <w:color w:val="00B050"/>
          <w:sz w:val="20"/>
          <w:szCs w:val="20"/>
          <w:rtl/>
        </w:rPr>
        <w:t xml:space="preserve"> במעצר</w:t>
      </w:r>
      <w:r w:rsidR="00053E50" w:rsidRPr="00053E50">
        <w:rPr>
          <w:rFonts w:ascii="Tahoma" w:hAnsi="Tahoma" w:cs="Tahoma" w:hint="cs"/>
          <w:sz w:val="20"/>
          <w:szCs w:val="20"/>
          <w:rtl/>
        </w:rPr>
        <w:t>:</w:t>
      </w:r>
      <w:r w:rsidR="00053E50">
        <w:rPr>
          <w:rFonts w:ascii="Tahoma" w:hAnsi="Tahoma" w:cs="Tahoma" w:hint="cs"/>
          <w:sz w:val="20"/>
          <w:szCs w:val="20"/>
          <w:rtl/>
        </w:rPr>
        <w:t xml:space="preserve"> </w:t>
      </w:r>
      <w:r w:rsidRPr="008129B8">
        <w:rPr>
          <w:rFonts w:ascii="Tahoma" w:hAnsi="Tahoma" w:cs="Tahoma"/>
          <w:sz w:val="20"/>
          <w:szCs w:val="20"/>
          <w:rtl/>
        </w:rPr>
        <w:t>עילה ייחודית ביותר</w:t>
      </w:r>
      <w:r w:rsidR="00EC3A3E">
        <w:rPr>
          <w:rFonts w:ascii="Tahoma" w:hAnsi="Tahoma" w:cs="Tahoma" w:hint="cs"/>
          <w:sz w:val="20"/>
          <w:szCs w:val="20"/>
          <w:rtl/>
        </w:rPr>
        <w:t xml:space="preserve"> שקבועה </w:t>
      </w:r>
      <w:r w:rsidRPr="002B1AEE">
        <w:rPr>
          <w:rFonts w:ascii="Tahoma" w:hAnsi="Tahoma" w:cs="Tahoma"/>
          <w:color w:val="FFFFFF" w:themeColor="background1"/>
          <w:sz w:val="20"/>
          <w:szCs w:val="20"/>
          <w:highlight w:val="darkBlue"/>
          <w:rtl/>
        </w:rPr>
        <w:t>בס'</w:t>
      </w:r>
      <w:r w:rsidR="0016779E">
        <w:rPr>
          <w:rFonts w:ascii="Tahoma" w:hAnsi="Tahoma" w:cs="Tahoma" w:hint="cs"/>
          <w:color w:val="FFFFFF" w:themeColor="background1"/>
          <w:sz w:val="20"/>
          <w:szCs w:val="20"/>
          <w:highlight w:val="darkBlue"/>
          <w:rtl/>
        </w:rPr>
        <w:t xml:space="preserve"> </w:t>
      </w:r>
      <w:r w:rsidRPr="002B1AEE">
        <w:rPr>
          <w:rFonts w:ascii="Tahoma" w:hAnsi="Tahoma" w:cs="Tahoma"/>
          <w:color w:val="FFFFFF" w:themeColor="background1"/>
          <w:sz w:val="20"/>
          <w:szCs w:val="20"/>
          <w:highlight w:val="darkBlue"/>
          <w:rtl/>
        </w:rPr>
        <w:t>13(א)(3)</w:t>
      </w:r>
      <w:r w:rsidRPr="008129B8">
        <w:rPr>
          <w:rFonts w:ascii="Tahoma" w:hAnsi="Tahoma" w:cs="Tahoma"/>
          <w:sz w:val="20"/>
          <w:szCs w:val="20"/>
          <w:rtl/>
        </w:rPr>
        <w:t xml:space="preserve">. </w:t>
      </w:r>
      <w:r w:rsidR="00EC3A3E">
        <w:rPr>
          <w:rFonts w:ascii="Tahoma" w:hAnsi="Tahoma" w:cs="Tahoma" w:hint="cs"/>
          <w:sz w:val="20"/>
          <w:szCs w:val="20"/>
          <w:rtl/>
        </w:rPr>
        <w:t xml:space="preserve">אלה </w:t>
      </w:r>
      <w:r w:rsidRPr="008129B8">
        <w:rPr>
          <w:rFonts w:ascii="Tahoma" w:hAnsi="Tahoma" w:cs="Tahoma"/>
          <w:sz w:val="20"/>
          <w:szCs w:val="20"/>
          <w:rtl/>
        </w:rPr>
        <w:t xml:space="preserve">מצבים בהם </w:t>
      </w:r>
      <w:r w:rsidRPr="002B1AEE">
        <w:rPr>
          <w:rFonts w:ascii="Tahoma" w:hAnsi="Tahoma" w:cs="Tahoma"/>
          <w:sz w:val="20"/>
          <w:szCs w:val="20"/>
          <w:highlight w:val="yellow"/>
          <w:rtl/>
        </w:rPr>
        <w:t xml:space="preserve">האדם לא מסוכן וגם אין סכנה לשיבוש, </w:t>
      </w:r>
      <w:r w:rsidR="004E2315" w:rsidRPr="004E2315">
        <w:rPr>
          <w:rFonts w:ascii="Tahoma" w:hAnsi="Tahoma" w:cs="Tahoma"/>
          <w:sz w:val="20"/>
          <w:szCs w:val="20"/>
          <w:highlight w:val="yellow"/>
          <w:u w:val="single"/>
          <w:rtl/>
        </w:rPr>
        <w:t>אבל</w:t>
      </w:r>
      <w:r w:rsidRPr="002B1AEE">
        <w:rPr>
          <w:rFonts w:ascii="Tahoma" w:hAnsi="Tahoma" w:cs="Tahoma"/>
          <w:sz w:val="20"/>
          <w:szCs w:val="20"/>
          <w:highlight w:val="yellow"/>
          <w:rtl/>
        </w:rPr>
        <w:t xml:space="preserve"> המשטרה אומרת שיש הליכי חקירה שהיא יכולה לקיים </w:t>
      </w:r>
      <w:r w:rsidRPr="00237378">
        <w:rPr>
          <w:rFonts w:ascii="Tahoma" w:hAnsi="Tahoma" w:cs="Tahoma"/>
          <w:b w:val="0"/>
          <w:bCs/>
          <w:sz w:val="20"/>
          <w:szCs w:val="20"/>
          <w:highlight w:val="yellow"/>
          <w:rtl/>
        </w:rPr>
        <w:t>רק במעצר</w:t>
      </w:r>
      <w:r w:rsidR="002B1AEE">
        <w:rPr>
          <w:rFonts w:ascii="Tahoma" w:hAnsi="Tahoma" w:cs="Tahoma" w:hint="cs"/>
          <w:sz w:val="20"/>
          <w:szCs w:val="20"/>
          <w:rtl/>
        </w:rPr>
        <w:t>.</w:t>
      </w:r>
      <w:r w:rsidR="00237378">
        <w:rPr>
          <w:rFonts w:ascii="Tahoma" w:hAnsi="Tahoma" w:cs="Tahoma"/>
          <w:sz w:val="20"/>
          <w:szCs w:val="20"/>
          <w:rtl/>
        </w:rPr>
        <w:t xml:space="preserve"> הדוג</w:t>
      </w:r>
      <w:r w:rsidR="00EC3A3E">
        <w:rPr>
          <w:rFonts w:ascii="Tahoma" w:hAnsi="Tahoma" w:cs="Tahoma" w:hint="cs"/>
          <w:sz w:val="20"/>
          <w:szCs w:val="20"/>
          <w:rtl/>
        </w:rPr>
        <w:t>'</w:t>
      </w:r>
      <w:r w:rsidR="00237378">
        <w:rPr>
          <w:rFonts w:ascii="Tahoma" w:hAnsi="Tahoma" w:cs="Tahoma"/>
          <w:sz w:val="20"/>
          <w:szCs w:val="20"/>
          <w:rtl/>
        </w:rPr>
        <w:t xml:space="preserve"> הקלאסית היא מדובב.</w:t>
      </w:r>
    </w:p>
    <w:p w:rsidR="00AB6354" w:rsidRDefault="00AB6354" w:rsidP="0025433C">
      <w:pPr>
        <w:pStyle w:val="affe"/>
        <w:numPr>
          <w:ilvl w:val="0"/>
          <w:numId w:val="166"/>
        </w:numPr>
        <w:rPr>
          <w:rFonts w:ascii="Tahoma" w:hAnsi="Tahoma" w:cs="Tahoma"/>
          <w:sz w:val="20"/>
          <w:szCs w:val="20"/>
          <w:rtl/>
        </w:rPr>
      </w:pPr>
      <w:r w:rsidRPr="008129B8">
        <w:rPr>
          <w:rFonts w:ascii="Tahoma" w:hAnsi="Tahoma" w:cs="Tahoma"/>
          <w:sz w:val="20"/>
          <w:szCs w:val="20"/>
          <w:rtl/>
        </w:rPr>
        <w:t xml:space="preserve">במקרה </w:t>
      </w:r>
      <w:r w:rsidR="00BB0E06">
        <w:rPr>
          <w:rFonts w:ascii="Tahoma" w:hAnsi="Tahoma" w:cs="Tahoma" w:hint="cs"/>
          <w:sz w:val="20"/>
          <w:szCs w:val="20"/>
          <w:rtl/>
        </w:rPr>
        <w:t xml:space="preserve">כזה </w:t>
      </w:r>
      <w:r w:rsidRPr="008129B8">
        <w:rPr>
          <w:rFonts w:ascii="Tahoma" w:hAnsi="Tahoma" w:cs="Tahoma"/>
          <w:sz w:val="20"/>
          <w:szCs w:val="20"/>
          <w:rtl/>
        </w:rPr>
        <w:t xml:space="preserve">על </w:t>
      </w:r>
      <w:proofErr w:type="spellStart"/>
      <w:r w:rsidRPr="008129B8">
        <w:rPr>
          <w:rFonts w:ascii="Tahoma" w:hAnsi="Tahoma" w:cs="Tahoma"/>
          <w:sz w:val="20"/>
          <w:szCs w:val="20"/>
          <w:rtl/>
        </w:rPr>
        <w:t>הש</w:t>
      </w:r>
      <w:proofErr w:type="spellEnd"/>
      <w:r w:rsidR="006A322A">
        <w:rPr>
          <w:rFonts w:ascii="Tahoma" w:hAnsi="Tahoma" w:cs="Tahoma" w:hint="cs"/>
          <w:sz w:val="20"/>
          <w:szCs w:val="20"/>
          <w:rtl/>
        </w:rPr>
        <w:t>'</w:t>
      </w:r>
      <w:r w:rsidRPr="008129B8">
        <w:rPr>
          <w:rFonts w:ascii="Tahoma" w:hAnsi="Tahoma" w:cs="Tahoma"/>
          <w:sz w:val="20"/>
          <w:szCs w:val="20"/>
          <w:rtl/>
        </w:rPr>
        <w:t xml:space="preserve"> לרשום </w:t>
      </w:r>
      <w:r w:rsidRPr="00451FB1">
        <w:rPr>
          <w:rFonts w:ascii="Tahoma" w:hAnsi="Tahoma" w:cs="Tahoma"/>
          <w:b w:val="0"/>
          <w:bCs/>
          <w:sz w:val="20"/>
          <w:szCs w:val="20"/>
          <w:rtl/>
        </w:rPr>
        <w:t>נימוקים מיוחדים</w:t>
      </w:r>
      <w:r w:rsidR="00237378">
        <w:rPr>
          <w:rFonts w:ascii="Tahoma" w:hAnsi="Tahoma" w:cs="Tahoma" w:hint="cs"/>
          <w:sz w:val="20"/>
          <w:szCs w:val="20"/>
          <w:rtl/>
        </w:rPr>
        <w:t xml:space="preserve"> </w:t>
      </w:r>
      <w:r w:rsidRPr="008129B8">
        <w:rPr>
          <w:rFonts w:ascii="Tahoma" w:hAnsi="Tahoma" w:cs="Tahoma"/>
          <w:sz w:val="20"/>
          <w:szCs w:val="20"/>
          <w:rtl/>
        </w:rPr>
        <w:t>להחלטתו להאריך את המעצר</w:t>
      </w:r>
      <w:r w:rsidR="00533F41">
        <w:rPr>
          <w:rFonts w:ascii="Tahoma" w:hAnsi="Tahoma" w:cs="Tahoma" w:hint="cs"/>
          <w:sz w:val="20"/>
          <w:szCs w:val="20"/>
          <w:rtl/>
        </w:rPr>
        <w:t>.</w:t>
      </w:r>
    </w:p>
    <w:p w:rsidR="006A322A" w:rsidRDefault="006A322A" w:rsidP="00102340">
      <w:pPr>
        <w:pStyle w:val="affe"/>
        <w:spacing w:after="70"/>
        <w:ind w:left="363"/>
        <w:rPr>
          <w:rFonts w:ascii="Tahoma" w:hAnsi="Tahoma" w:cs="Tahoma"/>
          <w:sz w:val="20"/>
          <w:szCs w:val="20"/>
          <w:rtl/>
        </w:rPr>
      </w:pPr>
    </w:p>
    <w:p w:rsidR="00533F41" w:rsidRDefault="00AB6354" w:rsidP="00533F41">
      <w:pPr>
        <w:pStyle w:val="affe"/>
        <w:spacing w:after="70"/>
        <w:ind w:left="363"/>
        <w:rPr>
          <w:rFonts w:ascii="Tahoma" w:hAnsi="Tahoma" w:cs="Tahoma"/>
          <w:sz w:val="20"/>
          <w:szCs w:val="20"/>
          <w:rtl/>
        </w:rPr>
      </w:pPr>
      <w:r w:rsidRPr="008129B8">
        <w:rPr>
          <w:rFonts w:ascii="Tahoma" w:hAnsi="Tahoma" w:cs="Tahoma"/>
          <w:b w:val="0"/>
          <w:sz w:val="20"/>
          <w:szCs w:val="20"/>
          <w:highlight w:val="green"/>
          <w:rtl/>
        </w:rPr>
        <w:t xml:space="preserve">פס"ד </w:t>
      </w:r>
      <w:proofErr w:type="spellStart"/>
      <w:r w:rsidRPr="008129B8">
        <w:rPr>
          <w:rFonts w:ascii="Tahoma" w:hAnsi="Tahoma" w:cs="Tahoma"/>
          <w:b w:val="0"/>
          <w:sz w:val="20"/>
          <w:szCs w:val="20"/>
          <w:highlight w:val="green"/>
          <w:rtl/>
        </w:rPr>
        <w:t>ברונסון</w:t>
      </w:r>
      <w:proofErr w:type="spellEnd"/>
      <w:r w:rsidRPr="00B60553">
        <w:rPr>
          <w:rFonts w:ascii="Tahoma" w:hAnsi="Tahoma" w:cs="Tahoma"/>
          <w:b w:val="0"/>
          <w:sz w:val="20"/>
          <w:szCs w:val="20"/>
          <w:rtl/>
        </w:rPr>
        <w:t>:</w:t>
      </w:r>
      <w:r w:rsidRPr="008129B8">
        <w:rPr>
          <w:rFonts w:ascii="Tahoma" w:hAnsi="Tahoma" w:cs="Tahoma"/>
          <w:color w:val="FFFF00"/>
          <w:sz w:val="20"/>
          <w:szCs w:val="20"/>
          <w:rtl/>
        </w:rPr>
        <w:t xml:space="preserve"> </w:t>
      </w:r>
      <w:r w:rsidR="00C0695F" w:rsidRPr="00EC3A3E">
        <w:rPr>
          <w:rFonts w:ascii="Tahoma" w:hAnsi="Tahoma" w:cs="Tahoma"/>
          <w:sz w:val="20"/>
          <w:szCs w:val="20"/>
          <w:u w:val="single"/>
          <w:rtl/>
        </w:rPr>
        <w:t>מ</w:t>
      </w:r>
      <w:r w:rsidRPr="00EC3A3E">
        <w:rPr>
          <w:rFonts w:ascii="Tahoma" w:hAnsi="Tahoma" w:cs="Tahoma"/>
          <w:sz w:val="20"/>
          <w:szCs w:val="20"/>
          <w:u w:val="single"/>
          <w:rtl/>
        </w:rPr>
        <w:t xml:space="preserve">הם </w:t>
      </w:r>
      <w:r w:rsidR="00533F41">
        <w:rPr>
          <w:rFonts w:ascii="Tahoma" w:hAnsi="Tahoma" w:cs="Tahoma" w:hint="cs"/>
          <w:sz w:val="20"/>
          <w:szCs w:val="20"/>
          <w:u w:val="single"/>
          <w:rtl/>
        </w:rPr>
        <w:t>ה</w:t>
      </w:r>
      <w:r w:rsidRPr="00EC3A3E">
        <w:rPr>
          <w:rFonts w:ascii="Tahoma" w:hAnsi="Tahoma" w:cs="Tahoma"/>
          <w:sz w:val="20"/>
          <w:szCs w:val="20"/>
          <w:u w:val="single"/>
          <w:rtl/>
        </w:rPr>
        <w:t xml:space="preserve">נימוקים </w:t>
      </w:r>
      <w:r w:rsidR="00533F41">
        <w:rPr>
          <w:rFonts w:ascii="Tahoma" w:hAnsi="Tahoma" w:cs="Tahoma" w:hint="cs"/>
          <w:sz w:val="20"/>
          <w:szCs w:val="20"/>
          <w:u w:val="single"/>
          <w:rtl/>
        </w:rPr>
        <w:t>ה</w:t>
      </w:r>
      <w:r w:rsidRPr="00EC3A3E">
        <w:rPr>
          <w:rFonts w:ascii="Tahoma" w:hAnsi="Tahoma" w:cs="Tahoma"/>
          <w:sz w:val="20"/>
          <w:szCs w:val="20"/>
          <w:u w:val="single"/>
          <w:rtl/>
        </w:rPr>
        <w:t xml:space="preserve">מיוחדים ומהם הליכי חקירה </w:t>
      </w:r>
      <w:proofErr w:type="spellStart"/>
      <w:r w:rsidRPr="00EC3A3E">
        <w:rPr>
          <w:rFonts w:ascii="Tahoma" w:hAnsi="Tahoma" w:cs="Tahoma"/>
          <w:sz w:val="20"/>
          <w:szCs w:val="20"/>
          <w:u w:val="single"/>
          <w:rtl/>
        </w:rPr>
        <w:t>יחודיים</w:t>
      </w:r>
      <w:proofErr w:type="spellEnd"/>
      <w:r w:rsidRPr="00EC3A3E">
        <w:rPr>
          <w:rFonts w:ascii="Tahoma" w:hAnsi="Tahoma" w:cs="Tahoma"/>
          <w:sz w:val="20"/>
          <w:szCs w:val="20"/>
          <w:u w:val="single"/>
          <w:rtl/>
        </w:rPr>
        <w:t xml:space="preserve"> </w:t>
      </w:r>
      <w:r w:rsidR="00533F41">
        <w:rPr>
          <w:rFonts w:ascii="Tahoma" w:hAnsi="Tahoma" w:cs="Tahoma" w:hint="cs"/>
          <w:sz w:val="20"/>
          <w:szCs w:val="20"/>
          <w:u w:val="single"/>
          <w:rtl/>
        </w:rPr>
        <w:t>שמחייבים מעצר</w:t>
      </w:r>
      <w:r w:rsidR="00C0695F">
        <w:rPr>
          <w:rFonts w:ascii="Tahoma" w:hAnsi="Tahoma" w:cs="Tahoma" w:hint="cs"/>
          <w:sz w:val="20"/>
          <w:szCs w:val="20"/>
          <w:rtl/>
        </w:rPr>
        <w:t>?</w:t>
      </w:r>
    </w:p>
    <w:p w:rsidR="00C0695F" w:rsidRDefault="00AB6354" w:rsidP="00533F41">
      <w:pPr>
        <w:pStyle w:val="affe"/>
        <w:spacing w:after="70"/>
        <w:ind w:left="363"/>
        <w:rPr>
          <w:rFonts w:ascii="Tahoma" w:hAnsi="Tahoma" w:cs="Tahoma"/>
          <w:sz w:val="20"/>
          <w:szCs w:val="20"/>
          <w:rtl/>
        </w:rPr>
      </w:pPr>
      <w:r w:rsidRPr="008129B8">
        <w:rPr>
          <w:rFonts w:ascii="Tahoma" w:hAnsi="Tahoma" w:cs="Tahoma"/>
          <w:b w:val="0"/>
          <w:bCs/>
          <w:sz w:val="20"/>
          <w:szCs w:val="20"/>
          <w:rtl/>
        </w:rPr>
        <w:t xml:space="preserve">חשין </w:t>
      </w:r>
      <w:r w:rsidRPr="008129B8">
        <w:rPr>
          <w:rFonts w:ascii="Tahoma" w:hAnsi="Tahoma" w:cs="Tahoma"/>
          <w:sz w:val="20"/>
          <w:szCs w:val="20"/>
          <w:rtl/>
        </w:rPr>
        <w:t xml:space="preserve">אומר </w:t>
      </w:r>
      <w:r w:rsidRPr="00FD593D">
        <w:rPr>
          <w:rFonts w:ascii="Tahoma" w:hAnsi="Tahoma" w:cs="Tahoma"/>
          <w:b w:val="0"/>
          <w:bCs/>
          <w:sz w:val="20"/>
          <w:szCs w:val="20"/>
          <w:rtl/>
        </w:rPr>
        <w:t>שמצד אחד</w:t>
      </w:r>
      <w:r w:rsidRPr="008129B8">
        <w:rPr>
          <w:rFonts w:ascii="Tahoma" w:hAnsi="Tahoma" w:cs="Tahoma"/>
          <w:sz w:val="20"/>
          <w:szCs w:val="20"/>
          <w:rtl/>
        </w:rPr>
        <w:t xml:space="preserve"> הכבדה על חקירת המשטרה לא מספיקה כדי להיכנס לסעיף כי תמיד למשטרה נוח יותר לחקור במעצר, </w:t>
      </w:r>
      <w:r w:rsidR="004E2315" w:rsidRPr="004E2315">
        <w:rPr>
          <w:rFonts w:ascii="Tahoma" w:hAnsi="Tahoma" w:cs="Tahoma"/>
          <w:sz w:val="20"/>
          <w:szCs w:val="20"/>
          <w:u w:val="single"/>
          <w:rtl/>
        </w:rPr>
        <w:t>אך</w:t>
      </w:r>
      <w:r w:rsidRPr="008129B8">
        <w:rPr>
          <w:rFonts w:ascii="Tahoma" w:hAnsi="Tahoma" w:cs="Tahoma"/>
          <w:sz w:val="20"/>
          <w:szCs w:val="20"/>
          <w:rtl/>
        </w:rPr>
        <w:t xml:space="preserve"> </w:t>
      </w:r>
      <w:r w:rsidRPr="00FD593D">
        <w:rPr>
          <w:rFonts w:ascii="Tahoma" w:hAnsi="Tahoma" w:cs="Tahoma"/>
          <w:b w:val="0"/>
          <w:bCs/>
          <w:sz w:val="20"/>
          <w:szCs w:val="20"/>
          <w:rtl/>
        </w:rPr>
        <w:t>מצד שני</w:t>
      </w:r>
      <w:r w:rsidRPr="008129B8">
        <w:rPr>
          <w:rFonts w:ascii="Tahoma" w:hAnsi="Tahoma" w:cs="Tahoma"/>
          <w:sz w:val="20"/>
          <w:szCs w:val="20"/>
          <w:rtl/>
        </w:rPr>
        <w:t xml:space="preserve"> המשטרה לא צריכה להראות שהחקירה תסוכל </w:t>
      </w:r>
      <w:r w:rsidR="00EC3A3E">
        <w:rPr>
          <w:rFonts w:ascii="Tahoma" w:hAnsi="Tahoma" w:cs="Tahoma"/>
          <w:sz w:val="20"/>
          <w:szCs w:val="20"/>
          <w:rtl/>
        </w:rPr>
        <w:t>מכל וכל אם החשוד לא יהיה במעצר.</w:t>
      </w:r>
    </w:p>
    <w:p w:rsidR="00EC3A3E" w:rsidRDefault="00C0695F" w:rsidP="00FD593D">
      <w:pPr>
        <w:pStyle w:val="affe"/>
        <w:spacing w:after="70"/>
        <w:ind w:left="363"/>
        <w:rPr>
          <w:rFonts w:ascii="Tahoma" w:hAnsi="Tahoma" w:cs="Tahoma"/>
          <w:sz w:val="20"/>
          <w:szCs w:val="20"/>
          <w:rtl/>
        </w:rPr>
      </w:pPr>
      <w:r>
        <w:rPr>
          <w:rFonts w:ascii="Tahoma" w:hAnsi="Tahoma" w:cs="Tahoma" w:hint="cs"/>
          <w:sz w:val="20"/>
          <w:szCs w:val="20"/>
          <w:rtl/>
        </w:rPr>
        <w:t xml:space="preserve">נפסק </w:t>
      </w:r>
      <w:r w:rsidR="00FD593D">
        <w:rPr>
          <w:rFonts w:ascii="Tahoma" w:hAnsi="Tahoma" w:cs="Tahoma" w:hint="cs"/>
          <w:sz w:val="20"/>
          <w:szCs w:val="20"/>
          <w:rtl/>
        </w:rPr>
        <w:t>שעל המשטרה</w:t>
      </w:r>
      <w:r w:rsidR="00AB6354" w:rsidRPr="00FD593D">
        <w:rPr>
          <w:rFonts w:ascii="Tahoma" w:hAnsi="Tahoma" w:cs="Tahoma"/>
          <w:sz w:val="20"/>
          <w:szCs w:val="20"/>
          <w:rtl/>
        </w:rPr>
        <w:t xml:space="preserve"> להראות </w:t>
      </w:r>
      <w:r w:rsidR="00FD593D">
        <w:rPr>
          <w:rFonts w:ascii="Tahoma" w:hAnsi="Tahoma" w:cs="Tahoma" w:hint="cs"/>
          <w:sz w:val="20"/>
          <w:szCs w:val="20"/>
          <w:highlight w:val="yellow"/>
          <w:rtl/>
        </w:rPr>
        <w:t xml:space="preserve">פוטנציאל </w:t>
      </w:r>
      <w:r w:rsidR="00AB6354" w:rsidRPr="00FD593D">
        <w:rPr>
          <w:rFonts w:ascii="Tahoma" w:hAnsi="Tahoma" w:cs="Tahoma"/>
          <w:sz w:val="20"/>
          <w:szCs w:val="20"/>
          <w:highlight w:val="yellow"/>
          <w:rtl/>
        </w:rPr>
        <w:t>פגיעה חמורה וקשה ביכול</w:t>
      </w:r>
      <w:r w:rsidRPr="00FD593D">
        <w:rPr>
          <w:rFonts w:ascii="Tahoma" w:hAnsi="Tahoma" w:cs="Tahoma" w:hint="cs"/>
          <w:sz w:val="20"/>
          <w:szCs w:val="20"/>
          <w:highlight w:val="yellow"/>
          <w:rtl/>
        </w:rPr>
        <w:t>ת</w:t>
      </w:r>
      <w:r w:rsidR="00AB6354" w:rsidRPr="00FD593D">
        <w:rPr>
          <w:rFonts w:ascii="Tahoma" w:hAnsi="Tahoma" w:cs="Tahoma"/>
          <w:sz w:val="20"/>
          <w:szCs w:val="20"/>
          <w:highlight w:val="yellow"/>
          <w:rtl/>
        </w:rPr>
        <w:t xml:space="preserve"> הניהול הסביר של החקירה</w:t>
      </w:r>
      <w:r w:rsidR="00AB6354" w:rsidRPr="008129B8">
        <w:rPr>
          <w:rFonts w:ascii="Tahoma" w:hAnsi="Tahoma" w:cs="Tahoma"/>
          <w:sz w:val="20"/>
          <w:szCs w:val="20"/>
          <w:rtl/>
        </w:rPr>
        <w:t>.</w:t>
      </w:r>
      <w:r w:rsidR="0031521C">
        <w:rPr>
          <w:rFonts w:ascii="Tahoma" w:hAnsi="Tahoma" w:cs="Tahoma" w:hint="cs"/>
          <w:sz w:val="20"/>
          <w:szCs w:val="20"/>
          <w:rtl/>
        </w:rPr>
        <w:t xml:space="preserve"> לא סיכול החקירה ולא הכבדה. פגיעה חמורה. </w:t>
      </w:r>
    </w:p>
    <w:p w:rsidR="00C15F76" w:rsidRDefault="00AB6354" w:rsidP="00FD593D">
      <w:pPr>
        <w:pStyle w:val="affe"/>
        <w:spacing w:after="70"/>
        <w:ind w:left="363"/>
        <w:rPr>
          <w:rFonts w:ascii="Tahoma" w:hAnsi="Tahoma" w:cs="Tahoma"/>
          <w:sz w:val="20"/>
          <w:szCs w:val="20"/>
          <w:rtl/>
        </w:rPr>
      </w:pPr>
      <w:r w:rsidRPr="00FD593D">
        <w:rPr>
          <w:rFonts w:ascii="Tahoma" w:hAnsi="Tahoma" w:cs="Tahoma"/>
          <w:b w:val="0"/>
          <w:bCs/>
          <w:sz w:val="20"/>
          <w:szCs w:val="20"/>
          <w:rtl/>
        </w:rPr>
        <w:t>לעניין נימוקי הש</w:t>
      </w:r>
      <w:r w:rsidR="00FD593D">
        <w:rPr>
          <w:rFonts w:ascii="Tahoma" w:hAnsi="Tahoma" w:cs="Tahoma" w:hint="cs"/>
          <w:b w:val="0"/>
          <w:bCs/>
          <w:sz w:val="20"/>
          <w:szCs w:val="20"/>
          <w:rtl/>
        </w:rPr>
        <w:t>ופט שיירשמו</w:t>
      </w:r>
      <w:r w:rsidRPr="00C0695F">
        <w:rPr>
          <w:rFonts w:ascii="Tahoma" w:hAnsi="Tahoma" w:cs="Tahoma"/>
          <w:sz w:val="20"/>
          <w:szCs w:val="20"/>
          <w:rtl/>
        </w:rPr>
        <w:t>,</w:t>
      </w:r>
      <w:r w:rsidRPr="008129B8">
        <w:rPr>
          <w:rFonts w:ascii="Tahoma" w:hAnsi="Tahoma" w:cs="Tahoma"/>
          <w:sz w:val="20"/>
          <w:szCs w:val="20"/>
          <w:rtl/>
        </w:rPr>
        <w:t xml:space="preserve"> חשין אומר </w:t>
      </w:r>
      <w:r w:rsidRPr="00C15F76">
        <w:rPr>
          <w:rFonts w:ascii="Tahoma" w:hAnsi="Tahoma" w:cs="Tahoma"/>
          <w:sz w:val="20"/>
          <w:szCs w:val="20"/>
          <w:highlight w:val="yellow"/>
          <w:rtl/>
        </w:rPr>
        <w:t>שצריך לנמק ברמת הפשטה כזו שמצד אחד לא תמחק את מיוחדותם של הנימוקים ומצד שני לא תסכל את הליכי החקירה עצמה</w:t>
      </w:r>
      <w:r w:rsidRPr="008129B8">
        <w:rPr>
          <w:rFonts w:ascii="Tahoma" w:hAnsi="Tahoma" w:cs="Tahoma"/>
          <w:sz w:val="20"/>
          <w:szCs w:val="20"/>
          <w:rtl/>
        </w:rPr>
        <w:t xml:space="preserve">. אחד הפתרונות לנושא הזה הוא שהשופט מפנה בהנמקה שלו לחומר חסוי. </w:t>
      </w:r>
    </w:p>
    <w:p w:rsidR="00AB6354" w:rsidRPr="008129B8" w:rsidRDefault="00AB6354" w:rsidP="0025433C">
      <w:pPr>
        <w:pStyle w:val="affe"/>
        <w:numPr>
          <w:ilvl w:val="0"/>
          <w:numId w:val="106"/>
        </w:numPr>
        <w:ind w:left="720"/>
        <w:rPr>
          <w:rFonts w:ascii="Tahoma" w:hAnsi="Tahoma" w:cs="Tahoma"/>
          <w:sz w:val="20"/>
          <w:szCs w:val="20"/>
          <w:rtl/>
        </w:rPr>
      </w:pPr>
      <w:r w:rsidRPr="008129B8">
        <w:rPr>
          <w:rFonts w:ascii="Tahoma" w:hAnsi="Tahoma" w:cs="Tahoma"/>
          <w:sz w:val="20"/>
          <w:szCs w:val="20"/>
          <w:rtl/>
        </w:rPr>
        <w:t>הדבר</w:t>
      </w:r>
      <w:r w:rsidR="002A691A">
        <w:rPr>
          <w:rFonts w:ascii="Tahoma" w:hAnsi="Tahoma" w:cs="Tahoma" w:hint="cs"/>
          <w:sz w:val="20"/>
          <w:szCs w:val="20"/>
          <w:rtl/>
        </w:rPr>
        <w:t xml:space="preserve"> </w:t>
      </w:r>
      <w:r w:rsidR="002A691A" w:rsidRPr="002A691A">
        <w:rPr>
          <w:rFonts w:ascii="Tahoma" w:hAnsi="Tahoma" w:cs="Tahoma" w:hint="cs"/>
          <w:sz w:val="20"/>
          <w:szCs w:val="20"/>
          <w:u w:val="single"/>
          <w:rtl/>
        </w:rPr>
        <w:t>אומנם</w:t>
      </w:r>
      <w:r w:rsidRPr="008129B8">
        <w:rPr>
          <w:rFonts w:ascii="Tahoma" w:hAnsi="Tahoma" w:cs="Tahoma"/>
          <w:sz w:val="20"/>
          <w:szCs w:val="20"/>
          <w:rtl/>
        </w:rPr>
        <w:t xml:space="preserve"> לא פותר את הבעיה של המידע לסנגור</w:t>
      </w:r>
      <w:r w:rsidR="008C2306">
        <w:rPr>
          <w:rFonts w:ascii="Tahoma" w:hAnsi="Tahoma" w:cs="Tahoma" w:hint="cs"/>
          <w:sz w:val="20"/>
          <w:szCs w:val="20"/>
          <w:rtl/>
        </w:rPr>
        <w:t xml:space="preserve"> (</w:t>
      </w:r>
      <w:r w:rsidR="00EC3A3E">
        <w:rPr>
          <w:rFonts w:ascii="Tahoma" w:hAnsi="Tahoma" w:cs="Tahoma" w:hint="cs"/>
          <w:sz w:val="20"/>
          <w:szCs w:val="20"/>
          <w:rtl/>
        </w:rPr>
        <w:t>ש</w:t>
      </w:r>
      <w:r w:rsidR="008C2306">
        <w:rPr>
          <w:rFonts w:ascii="Tahoma" w:hAnsi="Tahoma" w:cs="Tahoma" w:hint="cs"/>
          <w:sz w:val="20"/>
          <w:szCs w:val="20"/>
          <w:rtl/>
        </w:rPr>
        <w:t>עדיין לא יודע בדיוק מהי העילה למרות ההנמקה)</w:t>
      </w:r>
      <w:r w:rsidRPr="008129B8">
        <w:rPr>
          <w:rFonts w:ascii="Tahoma" w:hAnsi="Tahoma" w:cs="Tahoma"/>
          <w:sz w:val="20"/>
          <w:szCs w:val="20"/>
          <w:rtl/>
        </w:rPr>
        <w:t xml:space="preserve"> </w:t>
      </w:r>
      <w:r w:rsidR="004E2315" w:rsidRPr="004E2315">
        <w:rPr>
          <w:rFonts w:ascii="Tahoma" w:hAnsi="Tahoma" w:cs="Tahoma"/>
          <w:sz w:val="20"/>
          <w:szCs w:val="20"/>
          <w:u w:val="single"/>
          <w:rtl/>
        </w:rPr>
        <w:t>אבל</w:t>
      </w:r>
      <w:r w:rsidRPr="008129B8">
        <w:rPr>
          <w:rFonts w:ascii="Tahoma" w:hAnsi="Tahoma" w:cs="Tahoma"/>
          <w:sz w:val="20"/>
          <w:szCs w:val="20"/>
          <w:rtl/>
        </w:rPr>
        <w:t xml:space="preserve"> </w:t>
      </w:r>
      <w:r w:rsidR="00EC3A3E">
        <w:rPr>
          <w:rFonts w:ascii="Tahoma" w:hAnsi="Tahoma" w:cs="Tahoma" w:hint="cs"/>
          <w:sz w:val="20"/>
          <w:szCs w:val="20"/>
          <w:rtl/>
        </w:rPr>
        <w:t>כן</w:t>
      </w:r>
      <w:r w:rsidR="008C2306">
        <w:rPr>
          <w:rFonts w:ascii="Tahoma" w:hAnsi="Tahoma" w:cs="Tahoma" w:hint="cs"/>
          <w:sz w:val="20"/>
          <w:szCs w:val="20"/>
          <w:rtl/>
        </w:rPr>
        <w:t xml:space="preserve"> </w:t>
      </w:r>
      <w:r w:rsidR="00EC3A3E">
        <w:rPr>
          <w:rFonts w:ascii="Tahoma" w:hAnsi="Tahoma" w:cs="Tahoma" w:hint="cs"/>
          <w:sz w:val="20"/>
          <w:szCs w:val="20"/>
          <w:rtl/>
        </w:rPr>
        <w:t xml:space="preserve">מאפשר </w:t>
      </w:r>
      <w:r w:rsidRPr="008129B8">
        <w:rPr>
          <w:rFonts w:ascii="Tahoma" w:hAnsi="Tahoma" w:cs="Tahoma"/>
          <w:sz w:val="20"/>
          <w:szCs w:val="20"/>
          <w:rtl/>
        </w:rPr>
        <w:t>ביקורת שיפוטית, שכן אם יוגש ערר השופט בערר כן יוכל לראות את הנימוקים בחומר החסוי.</w:t>
      </w:r>
    </w:p>
    <w:p w:rsidR="00BC3737" w:rsidRDefault="007967D2" w:rsidP="00BC3737">
      <w:pPr>
        <w:pStyle w:val="affe"/>
        <w:rPr>
          <w:rFonts w:ascii="Tahoma" w:hAnsi="Tahoma" w:cs="Tahoma"/>
          <w:sz w:val="20"/>
          <w:szCs w:val="20"/>
          <w:rtl/>
        </w:rPr>
      </w:pPr>
      <w:r>
        <w:rPr>
          <w:noProof/>
          <w:rtl/>
        </w:rPr>
        <w:lastRenderedPageBreak/>
        <w:pict>
          <v:shape id="_x0000_s1092" type="#_x0000_t202" style="position:absolute;left:0;text-align:left;margin-left:38.8pt;margin-top:-5.75pt;width:349.6pt;height:43.45pt;flip:x;z-index:251715584;visibility:visible;mso-wrap-distance-left:9pt;mso-wrap-distance-top:0;mso-wrap-distance-right:9pt;mso-wrap-distance-bottom:0;mso-position-horizontal-relative:text;mso-position-vertical-relative:text;mso-width-relative:margin;mso-height-relative:margin;v-text-anchor:top" fillcolor="#92cddc [1944]" strokecolor="#92cddc [1944]" strokeweight="1pt">
            <v:fill color2="#daeef3 [664]" angle="-45" focus="-50%" type="gradient"/>
            <v:shadow on="t" type="perspective" color="#205867 [1608]" opacity=".5" offset="1pt" offset2="-3pt"/>
            <v:textbox style="mso-next-textbox:#_x0000_s1092">
              <w:txbxContent>
                <w:p w:rsidR="007967D2" w:rsidRPr="00533F41" w:rsidRDefault="007967D2" w:rsidP="002A691A">
                  <w:pPr>
                    <w:pStyle w:val="affe"/>
                    <w:spacing w:after="70"/>
                    <w:rPr>
                      <w:rFonts w:ascii="Tahoma" w:hAnsi="Tahoma" w:cs="Tahoma"/>
                      <w:sz w:val="18"/>
                      <w:szCs w:val="18"/>
                      <w:rtl/>
                    </w:rPr>
                  </w:pPr>
                  <w:r w:rsidRPr="002A691A">
                    <w:rPr>
                      <w:rFonts w:ascii="Tahoma" w:hAnsi="Tahoma" w:cs="Tahoma"/>
                      <w:color w:val="FFFFFF" w:themeColor="background1"/>
                      <w:sz w:val="18"/>
                      <w:szCs w:val="18"/>
                      <w:highlight w:val="darkBlue"/>
                      <w:rtl/>
                    </w:rPr>
                    <w:t>ס'</w:t>
                  </w:r>
                  <w:r w:rsidRPr="002A691A">
                    <w:rPr>
                      <w:rFonts w:ascii="Tahoma" w:hAnsi="Tahoma" w:cs="Tahoma" w:hint="cs"/>
                      <w:color w:val="FFFFFF" w:themeColor="background1"/>
                      <w:sz w:val="18"/>
                      <w:szCs w:val="18"/>
                      <w:highlight w:val="darkBlue"/>
                      <w:rtl/>
                    </w:rPr>
                    <w:t xml:space="preserve"> </w:t>
                  </w:r>
                  <w:r w:rsidRPr="002A691A">
                    <w:rPr>
                      <w:rFonts w:ascii="Tahoma" w:hAnsi="Tahoma" w:cs="Tahoma"/>
                      <w:color w:val="FFFFFF" w:themeColor="background1"/>
                      <w:sz w:val="18"/>
                      <w:szCs w:val="18"/>
                      <w:highlight w:val="darkBlue"/>
                      <w:rtl/>
                    </w:rPr>
                    <w:t>13(א)(3)</w:t>
                  </w:r>
                  <w:r w:rsidRPr="00533F41">
                    <w:rPr>
                      <w:rFonts w:ascii="Tahoma" w:hAnsi="Tahoma" w:cs="Tahoma"/>
                      <w:sz w:val="18"/>
                      <w:szCs w:val="18"/>
                      <w:rtl/>
                    </w:rPr>
                    <w:t xml:space="preserve"> קובע כי </w:t>
                  </w:r>
                  <w:r w:rsidRPr="002A691A">
                    <w:rPr>
                      <w:rFonts w:ascii="Tahoma" w:hAnsi="Tahoma" w:cs="Tahoma"/>
                      <w:b w:val="0"/>
                      <w:bCs/>
                      <w:sz w:val="18"/>
                      <w:szCs w:val="18"/>
                      <w:rtl/>
                    </w:rPr>
                    <w:t>במעצר לצורכי חקירה</w:t>
                  </w:r>
                  <w:r>
                    <w:rPr>
                      <w:rFonts w:ascii="Tahoma" w:hAnsi="Tahoma" w:cs="Tahoma" w:hint="cs"/>
                      <w:sz w:val="18"/>
                      <w:szCs w:val="18"/>
                      <w:rtl/>
                    </w:rPr>
                    <w:t xml:space="preserve"> </w:t>
                  </w:r>
                  <w:r w:rsidRPr="00533F41">
                    <w:rPr>
                      <w:rFonts w:ascii="Tahoma" w:hAnsi="Tahoma" w:cs="Tahoma"/>
                      <w:sz w:val="18"/>
                      <w:szCs w:val="18"/>
                      <w:rtl/>
                    </w:rPr>
                    <w:t xml:space="preserve">ביהמ"ש יכול להאריך את המעצר עד 5 ימים ואם הוא עדיין סבור שלא </w:t>
                  </w:r>
                  <w:r>
                    <w:rPr>
                      <w:rFonts w:ascii="Tahoma" w:hAnsi="Tahoma" w:cs="Tahoma" w:hint="cs"/>
                      <w:sz w:val="18"/>
                      <w:szCs w:val="18"/>
                      <w:rtl/>
                    </w:rPr>
                    <w:t xml:space="preserve">ניתן לקיים את </w:t>
                  </w:r>
                  <w:r w:rsidRPr="00533F41">
                    <w:rPr>
                      <w:rFonts w:ascii="Tahoma" w:hAnsi="Tahoma" w:cs="Tahoma"/>
                      <w:sz w:val="18"/>
                      <w:szCs w:val="18"/>
                      <w:rtl/>
                    </w:rPr>
                    <w:t xml:space="preserve">כל הליכי החקירה הוא יכול להאריך </w:t>
                  </w:r>
                  <w:r>
                    <w:rPr>
                      <w:rFonts w:ascii="Tahoma" w:hAnsi="Tahoma" w:cs="Tahoma" w:hint="cs"/>
                      <w:sz w:val="18"/>
                      <w:szCs w:val="18"/>
                      <w:rtl/>
                    </w:rPr>
                    <w:t>ב-</w:t>
                  </w:r>
                  <w:r w:rsidRPr="00533F41">
                    <w:rPr>
                      <w:rFonts w:ascii="Tahoma" w:hAnsi="Tahoma" w:cs="Tahoma"/>
                      <w:sz w:val="18"/>
                      <w:szCs w:val="18"/>
                      <w:rtl/>
                    </w:rPr>
                    <w:t>5 ימים</w:t>
                  </w:r>
                  <w:r>
                    <w:rPr>
                      <w:rFonts w:ascii="Tahoma" w:hAnsi="Tahoma" w:cs="Tahoma" w:hint="cs"/>
                      <w:sz w:val="18"/>
                      <w:szCs w:val="18"/>
                      <w:rtl/>
                    </w:rPr>
                    <w:t xml:space="preserve"> נוספים</w:t>
                  </w:r>
                  <w:r w:rsidRPr="00533F41">
                    <w:rPr>
                      <w:rFonts w:ascii="Tahoma" w:hAnsi="Tahoma" w:cs="Tahoma"/>
                      <w:sz w:val="18"/>
                      <w:szCs w:val="18"/>
                      <w:rtl/>
                    </w:rPr>
                    <w:t xml:space="preserve">, </w:t>
                  </w:r>
                  <w:r w:rsidRPr="00533F41">
                    <w:rPr>
                      <w:rFonts w:ascii="Tahoma" w:hAnsi="Tahoma" w:cs="Tahoma"/>
                      <w:sz w:val="18"/>
                      <w:szCs w:val="18"/>
                      <w:u w:val="single"/>
                      <w:rtl/>
                    </w:rPr>
                    <w:t>אבל</w:t>
                  </w:r>
                  <w:r w:rsidRPr="00533F41">
                    <w:rPr>
                      <w:rFonts w:ascii="Tahoma" w:hAnsi="Tahoma" w:cs="Tahoma"/>
                      <w:sz w:val="18"/>
                      <w:szCs w:val="18"/>
                      <w:rtl/>
                    </w:rPr>
                    <w:t xml:space="preserve"> סה"כ המעצר </w:t>
                  </w:r>
                  <w:r w:rsidRPr="002A691A">
                    <w:rPr>
                      <w:rFonts w:ascii="Tahoma" w:hAnsi="Tahoma" w:cs="Tahoma"/>
                      <w:sz w:val="18"/>
                      <w:szCs w:val="18"/>
                      <w:highlight w:val="yellow"/>
                      <w:rtl/>
                    </w:rPr>
                    <w:t>לא יעלה על 15 ימים</w:t>
                  </w:r>
                  <w:r w:rsidRPr="002A691A">
                    <w:rPr>
                      <w:rFonts w:ascii="Tahoma" w:hAnsi="Tahoma" w:cs="Tahoma" w:hint="cs"/>
                      <w:sz w:val="18"/>
                      <w:szCs w:val="18"/>
                      <w:highlight w:val="yellow"/>
                      <w:rtl/>
                    </w:rPr>
                    <w:t xml:space="preserve"> במצטבר</w:t>
                  </w:r>
                  <w:r>
                    <w:rPr>
                      <w:rFonts w:ascii="Tahoma" w:hAnsi="Tahoma" w:cs="Tahoma" w:hint="cs"/>
                      <w:sz w:val="18"/>
                      <w:szCs w:val="18"/>
                      <w:rtl/>
                    </w:rPr>
                    <w:t xml:space="preserve"> (בשונה מ-30)</w:t>
                  </w:r>
                  <w:r w:rsidRPr="00533F41">
                    <w:rPr>
                      <w:rFonts w:ascii="Tahoma" w:hAnsi="Tahoma" w:cs="Tahoma"/>
                      <w:sz w:val="18"/>
                      <w:szCs w:val="18"/>
                      <w:rtl/>
                    </w:rPr>
                    <w:t xml:space="preserve">. </w:t>
                  </w:r>
                </w:p>
                <w:p w:rsidR="007967D2" w:rsidRDefault="007967D2" w:rsidP="00533F41">
                  <w:pPr>
                    <w:rPr>
                      <w:rtl/>
                      <w:cs/>
                    </w:rPr>
                  </w:pPr>
                </w:p>
              </w:txbxContent>
            </v:textbox>
          </v:shape>
        </w:pict>
      </w:r>
    </w:p>
    <w:p w:rsidR="00AB6354" w:rsidRDefault="00AB6354" w:rsidP="00102340">
      <w:pPr>
        <w:pStyle w:val="affe"/>
        <w:spacing w:after="70"/>
        <w:ind w:left="363"/>
        <w:rPr>
          <w:rFonts w:ascii="Tahoma" w:hAnsi="Tahoma" w:cs="Tahoma"/>
          <w:sz w:val="20"/>
          <w:szCs w:val="20"/>
          <w:rtl/>
        </w:rPr>
      </w:pPr>
    </w:p>
    <w:p w:rsidR="00533F41" w:rsidRDefault="00533F41" w:rsidP="00102340">
      <w:pPr>
        <w:pStyle w:val="affe"/>
        <w:spacing w:after="70"/>
        <w:ind w:left="363"/>
        <w:rPr>
          <w:rFonts w:ascii="Tahoma" w:hAnsi="Tahoma" w:cs="Tahoma"/>
          <w:sz w:val="20"/>
          <w:szCs w:val="20"/>
          <w:highlight w:val="cyan"/>
          <w:rtl/>
        </w:rPr>
      </w:pPr>
    </w:p>
    <w:p w:rsidR="00533F41" w:rsidRDefault="00AB6354" w:rsidP="00533F41">
      <w:pPr>
        <w:pStyle w:val="affe"/>
        <w:spacing w:after="70"/>
        <w:ind w:left="363"/>
        <w:rPr>
          <w:rFonts w:ascii="Tahoma" w:hAnsi="Tahoma" w:cs="Tahoma"/>
          <w:sz w:val="20"/>
          <w:szCs w:val="20"/>
          <w:rtl/>
        </w:rPr>
      </w:pPr>
      <w:proofErr w:type="spellStart"/>
      <w:r w:rsidRPr="008129B8">
        <w:rPr>
          <w:rFonts w:ascii="Tahoma" w:hAnsi="Tahoma" w:cs="Tahoma"/>
          <w:b w:val="0"/>
          <w:sz w:val="20"/>
          <w:szCs w:val="20"/>
          <w:highlight w:val="green"/>
          <w:rtl/>
        </w:rPr>
        <w:t>בש"פ</w:t>
      </w:r>
      <w:proofErr w:type="spellEnd"/>
      <w:r w:rsidRPr="008129B8">
        <w:rPr>
          <w:rFonts w:ascii="Tahoma" w:hAnsi="Tahoma" w:cs="Tahoma"/>
          <w:b w:val="0"/>
          <w:sz w:val="20"/>
          <w:szCs w:val="20"/>
          <w:highlight w:val="green"/>
          <w:rtl/>
        </w:rPr>
        <w:t xml:space="preserve"> פלוני נ' מ"י</w:t>
      </w:r>
      <w:r w:rsidRPr="008C2306">
        <w:rPr>
          <w:rFonts w:ascii="Tahoma" w:hAnsi="Tahoma" w:cs="Tahoma"/>
          <w:b w:val="0"/>
          <w:sz w:val="20"/>
          <w:szCs w:val="20"/>
          <w:rtl/>
        </w:rPr>
        <w:t>:</w:t>
      </w:r>
      <w:r w:rsidRPr="008129B8">
        <w:rPr>
          <w:rFonts w:ascii="Tahoma" w:hAnsi="Tahoma" w:cs="Tahoma"/>
          <w:color w:val="FFFF00"/>
          <w:sz w:val="20"/>
          <w:szCs w:val="20"/>
          <w:rtl/>
        </w:rPr>
        <w:t xml:space="preserve"> </w:t>
      </w:r>
      <w:r w:rsidRPr="00533F41">
        <w:rPr>
          <w:rFonts w:ascii="Tahoma" w:hAnsi="Tahoma" w:cs="Tahoma"/>
          <w:sz w:val="20"/>
          <w:szCs w:val="20"/>
          <w:u w:val="single"/>
          <w:rtl/>
        </w:rPr>
        <w:t xml:space="preserve">האם אפשר לעצור </w:t>
      </w:r>
      <w:r w:rsidR="00533F41" w:rsidRPr="00533F41">
        <w:rPr>
          <w:rFonts w:ascii="Tahoma" w:hAnsi="Tahoma" w:cs="Tahoma" w:hint="cs"/>
          <w:sz w:val="20"/>
          <w:szCs w:val="20"/>
          <w:u w:val="single"/>
          <w:rtl/>
        </w:rPr>
        <w:t xml:space="preserve">כי </w:t>
      </w:r>
      <w:r w:rsidRPr="00533F41">
        <w:rPr>
          <w:rFonts w:ascii="Tahoma" w:hAnsi="Tahoma" w:cs="Tahoma"/>
          <w:sz w:val="20"/>
          <w:szCs w:val="20"/>
          <w:u w:val="single"/>
          <w:rtl/>
        </w:rPr>
        <w:t>רוצים להעביר חשוד בדיקה פסיכיאטרית</w:t>
      </w:r>
      <w:r w:rsidR="00533F41">
        <w:rPr>
          <w:rFonts w:ascii="Tahoma" w:hAnsi="Tahoma" w:cs="Tahoma" w:hint="cs"/>
          <w:sz w:val="20"/>
          <w:szCs w:val="20"/>
          <w:rtl/>
        </w:rPr>
        <w:t>?</w:t>
      </w:r>
      <w:r w:rsidRPr="008129B8">
        <w:rPr>
          <w:rFonts w:ascii="Tahoma" w:hAnsi="Tahoma" w:cs="Tahoma"/>
          <w:sz w:val="20"/>
          <w:szCs w:val="20"/>
          <w:rtl/>
        </w:rPr>
        <w:t xml:space="preserve"> </w:t>
      </w:r>
    </w:p>
    <w:p w:rsidR="00AB6354" w:rsidRPr="008129B8" w:rsidRDefault="00AB6354" w:rsidP="00F5233D">
      <w:pPr>
        <w:pStyle w:val="affe"/>
        <w:ind w:left="363"/>
        <w:rPr>
          <w:rFonts w:ascii="Tahoma" w:hAnsi="Tahoma" w:cs="Tahoma"/>
          <w:sz w:val="20"/>
          <w:szCs w:val="20"/>
          <w:rtl/>
        </w:rPr>
      </w:pPr>
      <w:r w:rsidRPr="00533F41">
        <w:rPr>
          <w:rFonts w:ascii="Tahoma" w:hAnsi="Tahoma" w:cs="Tahoma"/>
          <w:b w:val="0"/>
          <w:bCs/>
          <w:sz w:val="20"/>
          <w:szCs w:val="20"/>
          <w:rtl/>
        </w:rPr>
        <w:t>חשין</w:t>
      </w:r>
      <w:r w:rsidRPr="008129B8">
        <w:rPr>
          <w:rFonts w:ascii="Tahoma" w:hAnsi="Tahoma" w:cs="Tahoma"/>
          <w:sz w:val="20"/>
          <w:szCs w:val="20"/>
          <w:rtl/>
        </w:rPr>
        <w:t xml:space="preserve"> אמר </w:t>
      </w:r>
      <w:r w:rsidRPr="00533F41">
        <w:rPr>
          <w:rFonts w:ascii="Tahoma" w:hAnsi="Tahoma" w:cs="Tahoma"/>
          <w:sz w:val="20"/>
          <w:szCs w:val="20"/>
          <w:highlight w:val="yellow"/>
          <w:rtl/>
        </w:rPr>
        <w:t xml:space="preserve">שניתן להאריך מעצר של חשוד </w:t>
      </w:r>
      <w:r w:rsidR="004E2315" w:rsidRPr="00533F41">
        <w:rPr>
          <w:rFonts w:ascii="Tahoma" w:hAnsi="Tahoma" w:cs="Tahoma"/>
          <w:b w:val="0"/>
          <w:bCs/>
          <w:sz w:val="20"/>
          <w:szCs w:val="20"/>
          <w:highlight w:val="yellow"/>
          <w:rtl/>
        </w:rPr>
        <w:t>אך</w:t>
      </w:r>
      <w:r w:rsidRPr="00533F41">
        <w:rPr>
          <w:rFonts w:ascii="Tahoma" w:hAnsi="Tahoma" w:cs="Tahoma"/>
          <w:b w:val="0"/>
          <w:bCs/>
          <w:sz w:val="20"/>
          <w:szCs w:val="20"/>
          <w:highlight w:val="yellow"/>
          <w:rtl/>
        </w:rPr>
        <w:t xml:space="preserve"> ורק</w:t>
      </w:r>
      <w:r w:rsidRPr="00533F41">
        <w:rPr>
          <w:rFonts w:ascii="Tahoma" w:hAnsi="Tahoma" w:cs="Tahoma"/>
          <w:sz w:val="20"/>
          <w:szCs w:val="20"/>
          <w:highlight w:val="yellow"/>
          <w:rtl/>
        </w:rPr>
        <w:t xml:space="preserve"> אם מוכחת אחת מעילות המעצר המנויות בס'</w:t>
      </w:r>
      <w:r w:rsidR="00533F41" w:rsidRPr="00533F41">
        <w:rPr>
          <w:rFonts w:ascii="Tahoma" w:hAnsi="Tahoma" w:cs="Tahoma" w:hint="cs"/>
          <w:sz w:val="20"/>
          <w:szCs w:val="20"/>
          <w:highlight w:val="yellow"/>
          <w:rtl/>
        </w:rPr>
        <w:t xml:space="preserve"> </w:t>
      </w:r>
      <w:r w:rsidRPr="00533F41">
        <w:rPr>
          <w:rFonts w:ascii="Tahoma" w:hAnsi="Tahoma" w:cs="Tahoma"/>
          <w:sz w:val="20"/>
          <w:szCs w:val="20"/>
          <w:highlight w:val="yellow"/>
          <w:rtl/>
        </w:rPr>
        <w:t>13</w:t>
      </w:r>
      <w:r w:rsidRPr="008129B8">
        <w:rPr>
          <w:rFonts w:ascii="Tahoma" w:hAnsi="Tahoma" w:cs="Tahoma"/>
          <w:sz w:val="20"/>
          <w:szCs w:val="20"/>
          <w:rtl/>
        </w:rPr>
        <w:t xml:space="preserve">. כל עוד העצור הוא חשוד ולא הוגש </w:t>
      </w:r>
      <w:r w:rsidR="00533F41">
        <w:rPr>
          <w:rFonts w:ascii="Tahoma" w:hAnsi="Tahoma" w:cs="Tahoma" w:hint="cs"/>
          <w:sz w:val="20"/>
          <w:szCs w:val="20"/>
          <w:rtl/>
        </w:rPr>
        <w:t>כ"א</w:t>
      </w:r>
      <w:r w:rsidRPr="008129B8">
        <w:rPr>
          <w:rFonts w:ascii="Tahoma" w:hAnsi="Tahoma" w:cs="Tahoma"/>
          <w:sz w:val="20"/>
          <w:szCs w:val="20"/>
          <w:rtl/>
        </w:rPr>
        <w:t xml:space="preserve">, ביהמ"ש לא מוסמך להורות על בדיקה פסיכיאטרית בתנאי אשפוז </w:t>
      </w:r>
      <w:r w:rsidR="004E2315" w:rsidRPr="004E2315">
        <w:rPr>
          <w:rFonts w:ascii="Tahoma" w:hAnsi="Tahoma" w:cs="Tahoma"/>
          <w:sz w:val="20"/>
          <w:szCs w:val="20"/>
          <w:u w:val="single"/>
          <w:rtl/>
        </w:rPr>
        <w:t>אלא</w:t>
      </w:r>
      <w:r w:rsidRPr="008129B8">
        <w:rPr>
          <w:rFonts w:ascii="Tahoma" w:hAnsi="Tahoma" w:cs="Tahoma"/>
          <w:sz w:val="20"/>
          <w:szCs w:val="20"/>
          <w:rtl/>
        </w:rPr>
        <w:t xml:space="preserve"> רק על בדיקה פסיכיאטרית שלא בתנאי אשפוז. </w:t>
      </w:r>
    </w:p>
    <w:p w:rsidR="00AB6354" w:rsidRPr="008129B8" w:rsidRDefault="00AB6354" w:rsidP="00F5233D">
      <w:pPr>
        <w:pStyle w:val="affe"/>
        <w:ind w:left="886"/>
        <w:rPr>
          <w:rFonts w:ascii="Tahoma" w:hAnsi="Tahoma" w:cs="Tahoma"/>
          <w:sz w:val="20"/>
          <w:szCs w:val="20"/>
          <w:rtl/>
        </w:rPr>
      </w:pPr>
    </w:p>
    <w:p w:rsidR="00AB6354" w:rsidRDefault="00AB6354" w:rsidP="006C3D64">
      <w:pPr>
        <w:pStyle w:val="affe"/>
        <w:numPr>
          <w:ilvl w:val="0"/>
          <w:numId w:val="23"/>
        </w:numPr>
        <w:ind w:left="0" w:hanging="284"/>
        <w:rPr>
          <w:rFonts w:ascii="Tahoma" w:hAnsi="Tahoma" w:cs="Tahoma"/>
          <w:sz w:val="20"/>
          <w:szCs w:val="20"/>
        </w:rPr>
      </w:pPr>
      <w:r w:rsidRPr="0016779E">
        <w:rPr>
          <w:rFonts w:ascii="Tahoma" w:hAnsi="Tahoma" w:cs="Tahoma"/>
          <w:b w:val="0"/>
          <w:bCs/>
          <w:color w:val="984806" w:themeColor="accent6" w:themeShade="80"/>
          <w:sz w:val="20"/>
          <w:szCs w:val="20"/>
          <w:u w:val="double"/>
          <w:rtl/>
        </w:rPr>
        <w:t>חלופ</w:t>
      </w:r>
      <w:r w:rsidR="00BA3261" w:rsidRPr="0016779E">
        <w:rPr>
          <w:rFonts w:ascii="Tahoma" w:hAnsi="Tahoma" w:cs="Tahoma" w:hint="cs"/>
          <w:b w:val="0"/>
          <w:bCs/>
          <w:color w:val="984806" w:themeColor="accent6" w:themeShade="80"/>
          <w:sz w:val="20"/>
          <w:szCs w:val="20"/>
          <w:u w:val="double"/>
          <w:rtl/>
        </w:rPr>
        <w:t>ו</w:t>
      </w:r>
      <w:r w:rsidRPr="0016779E">
        <w:rPr>
          <w:rFonts w:ascii="Tahoma" w:hAnsi="Tahoma" w:cs="Tahoma"/>
          <w:b w:val="0"/>
          <w:bCs/>
          <w:color w:val="984806" w:themeColor="accent6" w:themeShade="80"/>
          <w:sz w:val="20"/>
          <w:szCs w:val="20"/>
          <w:u w:val="double"/>
          <w:rtl/>
        </w:rPr>
        <w:t>ת מעצר</w:t>
      </w:r>
      <w:r w:rsidR="00BA3261" w:rsidRPr="00BA3261">
        <w:rPr>
          <w:rFonts w:ascii="Tahoma" w:hAnsi="Tahoma" w:cs="Tahoma" w:hint="cs"/>
          <w:sz w:val="20"/>
          <w:szCs w:val="20"/>
          <w:rtl/>
        </w:rPr>
        <w:t>:</w:t>
      </w:r>
      <w:r w:rsidRPr="008129B8">
        <w:rPr>
          <w:rFonts w:ascii="Tahoma" w:hAnsi="Tahoma" w:cs="Tahoma"/>
          <w:sz w:val="20"/>
          <w:szCs w:val="20"/>
          <w:rtl/>
        </w:rPr>
        <w:t xml:space="preserve"> </w:t>
      </w:r>
      <w:r w:rsidRPr="00BA3261">
        <w:rPr>
          <w:rFonts w:ascii="Tahoma" w:hAnsi="Tahoma" w:cs="Tahoma"/>
          <w:color w:val="FFFFFF" w:themeColor="background1"/>
          <w:sz w:val="20"/>
          <w:szCs w:val="20"/>
          <w:highlight w:val="darkBlue"/>
          <w:rtl/>
        </w:rPr>
        <w:t>ס'</w:t>
      </w:r>
      <w:r w:rsidR="00BA3261" w:rsidRPr="00BA3261">
        <w:rPr>
          <w:rFonts w:ascii="Tahoma" w:hAnsi="Tahoma" w:cs="Tahoma" w:hint="cs"/>
          <w:color w:val="FFFFFF" w:themeColor="background1"/>
          <w:sz w:val="20"/>
          <w:szCs w:val="20"/>
          <w:highlight w:val="darkBlue"/>
          <w:rtl/>
        </w:rPr>
        <w:t xml:space="preserve"> </w:t>
      </w:r>
      <w:r w:rsidR="00BA3261">
        <w:rPr>
          <w:rFonts w:ascii="Tahoma" w:hAnsi="Tahoma" w:cs="Tahoma"/>
          <w:color w:val="FFFFFF" w:themeColor="background1"/>
          <w:sz w:val="20"/>
          <w:szCs w:val="20"/>
          <w:highlight w:val="darkBlue"/>
          <w:rtl/>
        </w:rPr>
        <w:t>13(ב)</w:t>
      </w:r>
      <w:r w:rsidR="00BA3261">
        <w:rPr>
          <w:rFonts w:ascii="Tahoma" w:hAnsi="Tahoma" w:cs="Tahoma" w:hint="cs"/>
          <w:color w:val="FFFFFF" w:themeColor="background1"/>
          <w:sz w:val="20"/>
          <w:szCs w:val="20"/>
          <w:rtl/>
        </w:rPr>
        <w:t xml:space="preserve"> </w:t>
      </w:r>
      <w:r w:rsidRPr="008129B8">
        <w:rPr>
          <w:rFonts w:ascii="Tahoma" w:hAnsi="Tahoma" w:cs="Tahoma"/>
          <w:sz w:val="20"/>
          <w:szCs w:val="20"/>
          <w:rtl/>
        </w:rPr>
        <w:t>קובע כי ש</w:t>
      </w:r>
      <w:r w:rsidR="00BA3261">
        <w:rPr>
          <w:rFonts w:ascii="Tahoma" w:hAnsi="Tahoma" w:cs="Tahoma" w:hint="cs"/>
          <w:sz w:val="20"/>
          <w:szCs w:val="20"/>
          <w:rtl/>
        </w:rPr>
        <w:t>'</w:t>
      </w:r>
      <w:r w:rsidRPr="008129B8">
        <w:rPr>
          <w:rFonts w:ascii="Tahoma" w:hAnsi="Tahoma" w:cs="Tahoma"/>
          <w:sz w:val="20"/>
          <w:szCs w:val="20"/>
          <w:rtl/>
        </w:rPr>
        <w:t xml:space="preserve"> לא יצווה על מעצר לפני שיבדוק אם מתקיימת חלופת מעצר. </w:t>
      </w:r>
      <w:r w:rsidR="00F36DBA">
        <w:rPr>
          <w:rFonts w:ascii="Tahoma" w:hAnsi="Tahoma" w:cs="Tahoma" w:hint="cs"/>
          <w:sz w:val="20"/>
          <w:szCs w:val="20"/>
          <w:rtl/>
        </w:rPr>
        <w:t>כמובן</w:t>
      </w:r>
      <w:r w:rsidRPr="008129B8">
        <w:rPr>
          <w:rFonts w:ascii="Tahoma" w:hAnsi="Tahoma" w:cs="Tahoma"/>
          <w:sz w:val="20"/>
          <w:szCs w:val="20"/>
          <w:rtl/>
        </w:rPr>
        <w:t xml:space="preserve"> שלא </w:t>
      </w:r>
      <w:r w:rsidR="00F36DBA">
        <w:rPr>
          <w:rFonts w:ascii="Tahoma" w:hAnsi="Tahoma" w:cs="Tahoma" w:hint="cs"/>
          <w:sz w:val="20"/>
          <w:szCs w:val="20"/>
          <w:rtl/>
        </w:rPr>
        <w:t>נגיע בכלל</w:t>
      </w:r>
      <w:r w:rsidRPr="008129B8">
        <w:rPr>
          <w:rFonts w:ascii="Tahoma" w:hAnsi="Tahoma" w:cs="Tahoma"/>
          <w:sz w:val="20"/>
          <w:szCs w:val="20"/>
          <w:rtl/>
        </w:rPr>
        <w:t xml:space="preserve"> לבדיקת החלופה אם </w:t>
      </w:r>
      <w:r w:rsidR="00F36DBA">
        <w:rPr>
          <w:rFonts w:ascii="Tahoma" w:hAnsi="Tahoma" w:cs="Tahoma"/>
          <w:sz w:val="20"/>
          <w:szCs w:val="20"/>
          <w:rtl/>
        </w:rPr>
        <w:t>אין תשתית עובדתית או עילת מעצר.</w:t>
      </w:r>
    </w:p>
    <w:p w:rsidR="002B1AEE" w:rsidRPr="008129B8" w:rsidRDefault="002B1AEE" w:rsidP="006C3D64">
      <w:pPr>
        <w:pStyle w:val="affe"/>
        <w:ind w:left="528"/>
        <w:rPr>
          <w:rFonts w:ascii="Tahoma" w:hAnsi="Tahoma" w:cs="Tahoma"/>
          <w:sz w:val="20"/>
          <w:szCs w:val="20"/>
        </w:rPr>
      </w:pPr>
    </w:p>
    <w:p w:rsidR="00AB6354" w:rsidRPr="00F36DBA" w:rsidRDefault="00AB6354" w:rsidP="00F36DBA">
      <w:pPr>
        <w:pStyle w:val="affe"/>
        <w:spacing w:after="70"/>
        <w:jc w:val="center"/>
        <w:rPr>
          <w:rFonts w:ascii="Tahoma" w:hAnsi="Tahoma" w:cs="Tahoma"/>
          <w:color w:val="0070C0"/>
          <w:sz w:val="20"/>
          <w:szCs w:val="20"/>
          <w:u w:val="double"/>
        </w:rPr>
      </w:pPr>
      <w:r w:rsidRPr="00F36DBA">
        <w:rPr>
          <w:rFonts w:ascii="Tahoma" w:hAnsi="Tahoma" w:cs="Tahoma"/>
          <w:color w:val="0070C0"/>
          <w:sz w:val="20"/>
          <w:szCs w:val="20"/>
          <w:u w:val="double"/>
          <w:rtl/>
        </w:rPr>
        <w:t>המסלול המשני: (מעצר בשל הפרת הוראה קודמת)</w:t>
      </w:r>
    </w:p>
    <w:p w:rsidR="00AB6354" w:rsidRPr="008129B8" w:rsidRDefault="006A472B" w:rsidP="006A472B">
      <w:pPr>
        <w:pStyle w:val="affe"/>
        <w:numPr>
          <w:ilvl w:val="0"/>
          <w:numId w:val="24"/>
        </w:numPr>
        <w:spacing w:after="70"/>
        <w:ind w:left="363" w:hanging="345"/>
        <w:rPr>
          <w:rFonts w:ascii="Tahoma" w:hAnsi="Tahoma" w:cs="Tahoma"/>
          <w:sz w:val="20"/>
          <w:szCs w:val="20"/>
        </w:rPr>
      </w:pPr>
      <w:r>
        <w:rPr>
          <w:rFonts w:ascii="Tahoma" w:hAnsi="Tahoma" w:cs="Tahoma" w:hint="cs"/>
          <w:color w:val="984806" w:themeColor="accent6" w:themeShade="80"/>
          <w:sz w:val="20"/>
          <w:szCs w:val="20"/>
          <w:rtl/>
        </w:rPr>
        <w:t>הימלטות ממשמורת חוקית</w:t>
      </w:r>
      <w:r w:rsidR="00F36DBA" w:rsidRPr="00BA3261">
        <w:rPr>
          <w:rFonts w:ascii="Tahoma" w:hAnsi="Tahoma" w:cs="Tahoma" w:hint="cs"/>
          <w:sz w:val="20"/>
          <w:szCs w:val="20"/>
          <w:rtl/>
        </w:rPr>
        <w:t>:</w:t>
      </w:r>
      <w:r w:rsidR="00AB6354" w:rsidRPr="008129B8">
        <w:rPr>
          <w:rFonts w:ascii="Tahoma" w:hAnsi="Tahoma" w:cs="Tahoma"/>
          <w:sz w:val="20"/>
          <w:szCs w:val="20"/>
          <w:rtl/>
        </w:rPr>
        <w:t xml:space="preserve"> </w:t>
      </w:r>
      <w:r w:rsidR="00AB6354" w:rsidRPr="00F36DBA">
        <w:rPr>
          <w:rFonts w:ascii="Tahoma" w:hAnsi="Tahoma" w:cs="Tahoma"/>
          <w:color w:val="FFFFFF" w:themeColor="background1"/>
          <w:sz w:val="20"/>
          <w:szCs w:val="20"/>
          <w:highlight w:val="darkBlue"/>
          <w:rtl/>
        </w:rPr>
        <w:t>ס'</w:t>
      </w:r>
      <w:r w:rsidR="009F33C3" w:rsidRPr="00F36DBA">
        <w:rPr>
          <w:rFonts w:ascii="Tahoma" w:hAnsi="Tahoma" w:cs="Tahoma" w:hint="cs"/>
          <w:color w:val="FFFFFF" w:themeColor="background1"/>
          <w:sz w:val="20"/>
          <w:szCs w:val="20"/>
          <w:highlight w:val="darkBlue"/>
          <w:rtl/>
        </w:rPr>
        <w:t xml:space="preserve"> </w:t>
      </w:r>
      <w:r w:rsidR="00AB6354" w:rsidRPr="00F36DBA">
        <w:rPr>
          <w:rFonts w:ascii="Tahoma" w:hAnsi="Tahoma" w:cs="Tahoma"/>
          <w:color w:val="FFFFFF" w:themeColor="background1"/>
          <w:sz w:val="20"/>
          <w:szCs w:val="20"/>
          <w:highlight w:val="darkBlue"/>
          <w:rtl/>
        </w:rPr>
        <w:t>14 לחוק המעצרים</w:t>
      </w:r>
      <w:r w:rsidR="00AB6354" w:rsidRPr="008129B8">
        <w:rPr>
          <w:rFonts w:ascii="Tahoma" w:hAnsi="Tahoma" w:cs="Tahoma"/>
          <w:sz w:val="20"/>
          <w:szCs w:val="20"/>
          <w:rtl/>
        </w:rPr>
        <w:t xml:space="preserve"> קובע כי מספיקה הצהר</w:t>
      </w:r>
      <w:r>
        <w:rPr>
          <w:rFonts w:ascii="Tahoma" w:hAnsi="Tahoma" w:cs="Tahoma" w:hint="cs"/>
          <w:sz w:val="20"/>
          <w:szCs w:val="20"/>
          <w:rtl/>
        </w:rPr>
        <w:t>ת</w:t>
      </w:r>
      <w:r w:rsidR="00AB6354" w:rsidRPr="008129B8">
        <w:rPr>
          <w:rFonts w:ascii="Tahoma" w:hAnsi="Tahoma" w:cs="Tahoma"/>
          <w:sz w:val="20"/>
          <w:szCs w:val="20"/>
          <w:rtl/>
        </w:rPr>
        <w:t xml:space="preserve"> שוטר לפיה אדם נמלט ממשמורת חוקית </w:t>
      </w:r>
      <w:r>
        <w:rPr>
          <w:rFonts w:ascii="Tahoma" w:hAnsi="Tahoma" w:cs="Tahoma"/>
          <w:sz w:val="20"/>
          <w:szCs w:val="20"/>
          <w:rtl/>
        </w:rPr>
        <w:t>כדי לאפשר לש</w:t>
      </w:r>
      <w:r>
        <w:rPr>
          <w:rFonts w:ascii="Tahoma" w:hAnsi="Tahoma" w:cs="Tahoma" w:hint="cs"/>
          <w:sz w:val="20"/>
          <w:szCs w:val="20"/>
          <w:rtl/>
        </w:rPr>
        <w:t>'</w:t>
      </w:r>
      <w:r>
        <w:rPr>
          <w:rFonts w:ascii="Tahoma" w:hAnsi="Tahoma" w:cs="Tahoma"/>
          <w:sz w:val="20"/>
          <w:szCs w:val="20"/>
          <w:rtl/>
        </w:rPr>
        <w:t xml:space="preserve"> להוציא צו מעצר.</w:t>
      </w:r>
      <w:r>
        <w:rPr>
          <w:rFonts w:ascii="Tahoma" w:hAnsi="Tahoma" w:cs="Tahoma" w:hint="cs"/>
          <w:sz w:val="20"/>
          <w:szCs w:val="20"/>
          <w:rtl/>
        </w:rPr>
        <w:t xml:space="preserve"> </w:t>
      </w:r>
      <w:r w:rsidRPr="00AE4C7B">
        <w:rPr>
          <w:rFonts w:ascii="Tahoma" w:hAnsi="Tahoma" w:cs="Tahoma" w:hint="cs"/>
          <w:sz w:val="20"/>
          <w:szCs w:val="20"/>
          <w:highlight w:val="yellow"/>
          <w:rtl/>
        </w:rPr>
        <w:t>ההימלטות היא העילה</w:t>
      </w:r>
      <w:r>
        <w:rPr>
          <w:rFonts w:ascii="Tahoma" w:hAnsi="Tahoma" w:cs="Tahoma" w:hint="cs"/>
          <w:sz w:val="20"/>
          <w:szCs w:val="20"/>
          <w:rtl/>
        </w:rPr>
        <w:t>.</w:t>
      </w:r>
    </w:p>
    <w:p w:rsidR="00AB6354" w:rsidRPr="008129B8" w:rsidRDefault="00AB6354" w:rsidP="00644406">
      <w:pPr>
        <w:pStyle w:val="affe"/>
        <w:numPr>
          <w:ilvl w:val="0"/>
          <w:numId w:val="24"/>
        </w:numPr>
        <w:spacing w:after="70"/>
        <w:ind w:left="363" w:hanging="345"/>
        <w:rPr>
          <w:rFonts w:ascii="Tahoma" w:hAnsi="Tahoma" w:cs="Tahoma"/>
          <w:sz w:val="20"/>
          <w:szCs w:val="20"/>
        </w:rPr>
      </w:pPr>
      <w:r w:rsidRPr="008129B8">
        <w:rPr>
          <w:rFonts w:ascii="Tahoma" w:hAnsi="Tahoma" w:cs="Tahoma"/>
          <w:color w:val="984806" w:themeColor="accent6" w:themeShade="80"/>
          <w:sz w:val="20"/>
          <w:szCs w:val="20"/>
          <w:rtl/>
        </w:rPr>
        <w:t>הפרת תנאי שחרור בערובה</w:t>
      </w:r>
      <w:r w:rsidR="00F36DBA" w:rsidRPr="00BA3261">
        <w:rPr>
          <w:rFonts w:ascii="Tahoma" w:hAnsi="Tahoma" w:cs="Tahoma" w:hint="cs"/>
          <w:sz w:val="20"/>
          <w:szCs w:val="20"/>
          <w:rtl/>
        </w:rPr>
        <w:t>:</w:t>
      </w:r>
      <w:r w:rsidR="009F33C3">
        <w:rPr>
          <w:rFonts w:ascii="Tahoma" w:hAnsi="Tahoma" w:cs="Tahoma" w:hint="cs"/>
          <w:color w:val="984806" w:themeColor="accent6" w:themeShade="80"/>
          <w:sz w:val="20"/>
          <w:szCs w:val="20"/>
          <w:rtl/>
        </w:rPr>
        <w:t xml:space="preserve"> </w:t>
      </w:r>
      <w:r w:rsidRPr="00F36DBA">
        <w:rPr>
          <w:rFonts w:ascii="Tahoma" w:hAnsi="Tahoma" w:cs="Tahoma"/>
          <w:color w:val="FFFFFF" w:themeColor="background1"/>
          <w:sz w:val="20"/>
          <w:szCs w:val="20"/>
          <w:highlight w:val="darkBlue"/>
          <w:rtl/>
        </w:rPr>
        <w:t>ס'</w:t>
      </w:r>
      <w:r w:rsidR="009F33C3" w:rsidRPr="00F36DBA">
        <w:rPr>
          <w:rFonts w:ascii="Tahoma" w:hAnsi="Tahoma" w:cs="Tahoma" w:hint="cs"/>
          <w:color w:val="FFFFFF" w:themeColor="background1"/>
          <w:sz w:val="20"/>
          <w:szCs w:val="20"/>
          <w:highlight w:val="darkBlue"/>
          <w:rtl/>
        </w:rPr>
        <w:t xml:space="preserve"> </w:t>
      </w:r>
      <w:r w:rsidRPr="00F36DBA">
        <w:rPr>
          <w:rFonts w:ascii="Tahoma" w:hAnsi="Tahoma" w:cs="Tahoma"/>
          <w:color w:val="FFFFFF" w:themeColor="background1"/>
          <w:sz w:val="20"/>
          <w:szCs w:val="20"/>
          <w:highlight w:val="darkBlue"/>
          <w:rtl/>
        </w:rPr>
        <w:t>51 לחוק המעצרים</w:t>
      </w:r>
      <w:r w:rsidRPr="008129B8">
        <w:rPr>
          <w:rFonts w:ascii="Tahoma" w:hAnsi="Tahoma" w:cs="Tahoma"/>
          <w:b w:val="0"/>
          <w:bCs/>
          <w:sz w:val="20"/>
          <w:szCs w:val="20"/>
          <w:rtl/>
        </w:rPr>
        <w:t xml:space="preserve"> </w:t>
      </w:r>
      <w:r w:rsidRPr="008129B8">
        <w:rPr>
          <w:rFonts w:ascii="Tahoma" w:hAnsi="Tahoma" w:cs="Tahoma"/>
          <w:sz w:val="20"/>
          <w:szCs w:val="20"/>
          <w:rtl/>
        </w:rPr>
        <w:t>קובע כי אם יש הפרה של תנאי שחרור בערובה אז אפשר לעצור.</w:t>
      </w:r>
      <w:r w:rsidR="009F33C3">
        <w:rPr>
          <w:rFonts w:ascii="Tahoma" w:hAnsi="Tahoma" w:cs="Tahoma" w:hint="cs"/>
          <w:sz w:val="20"/>
          <w:szCs w:val="20"/>
          <w:rtl/>
        </w:rPr>
        <w:t xml:space="preserve"> </w:t>
      </w:r>
      <w:r w:rsidR="009F38C7" w:rsidRPr="00AE4C7B">
        <w:rPr>
          <w:rFonts w:ascii="Tahoma" w:hAnsi="Tahoma" w:cs="Tahoma" w:hint="cs"/>
          <w:sz w:val="20"/>
          <w:szCs w:val="20"/>
          <w:highlight w:val="yellow"/>
          <w:rtl/>
        </w:rPr>
        <w:t>עצם ההפרה מהווה</w:t>
      </w:r>
      <w:r w:rsidR="009F33C3" w:rsidRPr="00AE4C7B">
        <w:rPr>
          <w:rFonts w:ascii="Tahoma" w:hAnsi="Tahoma" w:cs="Tahoma" w:hint="cs"/>
          <w:sz w:val="20"/>
          <w:szCs w:val="20"/>
          <w:highlight w:val="yellow"/>
          <w:rtl/>
        </w:rPr>
        <w:t xml:space="preserve"> עילת מעצר</w:t>
      </w:r>
      <w:r w:rsidR="009F38C7" w:rsidRPr="00AE4C7B">
        <w:rPr>
          <w:rFonts w:ascii="Tahoma" w:hAnsi="Tahoma" w:cs="Tahoma" w:hint="cs"/>
          <w:sz w:val="20"/>
          <w:szCs w:val="20"/>
          <w:highlight w:val="yellow"/>
          <w:rtl/>
        </w:rPr>
        <w:t xml:space="preserve"> חדשה כשלעצמה</w:t>
      </w:r>
      <w:r w:rsidR="009F33C3">
        <w:rPr>
          <w:rFonts w:ascii="Tahoma" w:hAnsi="Tahoma" w:cs="Tahoma" w:hint="cs"/>
          <w:sz w:val="20"/>
          <w:szCs w:val="20"/>
          <w:rtl/>
        </w:rPr>
        <w:t>.</w:t>
      </w:r>
    </w:p>
    <w:p w:rsidR="00AB6354" w:rsidRDefault="00AB6354" w:rsidP="00644406">
      <w:pPr>
        <w:pStyle w:val="affe"/>
        <w:spacing w:after="70"/>
        <w:rPr>
          <w:rFonts w:ascii="Tahoma" w:hAnsi="Tahoma" w:cs="Tahoma"/>
          <w:color w:val="0070C0"/>
          <w:sz w:val="20"/>
          <w:szCs w:val="20"/>
          <w:rtl/>
        </w:rPr>
      </w:pPr>
    </w:p>
    <w:p w:rsidR="00644406" w:rsidRPr="00644406" w:rsidRDefault="00644406" w:rsidP="00FA3A40">
      <w:pPr>
        <w:pStyle w:val="affe"/>
        <w:jc w:val="center"/>
        <w:rPr>
          <w:rFonts w:ascii="Tahoma" w:hAnsi="Tahoma" w:cs="Tahoma"/>
          <w:b w:val="0"/>
          <w:bCs/>
          <w:color w:val="632423" w:themeColor="accent2" w:themeShade="80"/>
          <w:sz w:val="20"/>
          <w:szCs w:val="20"/>
          <w:u w:val="single"/>
          <w:rtl/>
        </w:rPr>
      </w:pPr>
      <w:r w:rsidRPr="00644406">
        <w:rPr>
          <w:rFonts w:ascii="Tahoma" w:hAnsi="Tahoma" w:cs="Tahoma" w:hint="cs"/>
          <w:b w:val="0"/>
          <w:bCs/>
          <w:color w:val="632423" w:themeColor="accent2" w:themeShade="80"/>
          <w:sz w:val="20"/>
          <w:szCs w:val="20"/>
          <w:u w:val="single"/>
          <w:rtl/>
        </w:rPr>
        <w:t xml:space="preserve">מעצר ימים </w:t>
      </w:r>
      <w:r w:rsidRPr="00644406">
        <w:rPr>
          <w:rFonts w:ascii="Tahoma" w:hAnsi="Tahoma" w:cs="Tahoma"/>
          <w:b w:val="0"/>
          <w:bCs/>
          <w:color w:val="632423" w:themeColor="accent2" w:themeShade="80"/>
          <w:sz w:val="20"/>
          <w:szCs w:val="20"/>
          <w:u w:val="single"/>
          <w:rtl/>
        </w:rPr>
        <w:t>–</w:t>
      </w:r>
      <w:r w:rsidRPr="00644406">
        <w:rPr>
          <w:rFonts w:ascii="Tahoma" w:hAnsi="Tahoma" w:cs="Tahoma" w:hint="cs"/>
          <w:b w:val="0"/>
          <w:bCs/>
          <w:color w:val="632423" w:themeColor="accent2" w:themeShade="80"/>
          <w:sz w:val="20"/>
          <w:szCs w:val="20"/>
          <w:u w:val="single"/>
          <w:rtl/>
        </w:rPr>
        <w:t xml:space="preserve"> פרוצדור</w:t>
      </w:r>
      <w:r w:rsidR="00FA3A40">
        <w:rPr>
          <w:rFonts w:ascii="Tahoma" w:hAnsi="Tahoma" w:cs="Tahoma" w:hint="cs"/>
          <w:b w:val="0"/>
          <w:bCs/>
          <w:color w:val="632423" w:themeColor="accent2" w:themeShade="80"/>
          <w:sz w:val="20"/>
          <w:szCs w:val="20"/>
          <w:u w:val="single"/>
          <w:rtl/>
        </w:rPr>
        <w:t>ות</w:t>
      </w:r>
      <w:r w:rsidRPr="00644406">
        <w:rPr>
          <w:rFonts w:ascii="Tahoma" w:hAnsi="Tahoma" w:cs="Tahoma" w:hint="cs"/>
          <w:b w:val="0"/>
          <w:bCs/>
          <w:color w:val="632423" w:themeColor="accent2" w:themeShade="80"/>
          <w:sz w:val="20"/>
          <w:szCs w:val="20"/>
          <w:u w:val="single"/>
          <w:rtl/>
        </w:rPr>
        <w:t xml:space="preserve"> ומועדים</w:t>
      </w:r>
    </w:p>
    <w:p w:rsidR="00AB3B55" w:rsidRDefault="00AB6354" w:rsidP="00372A4A">
      <w:pPr>
        <w:pStyle w:val="affe"/>
        <w:spacing w:after="70"/>
        <w:rPr>
          <w:rFonts w:ascii="Tahoma" w:hAnsi="Tahoma" w:cs="Tahoma"/>
          <w:sz w:val="20"/>
          <w:szCs w:val="20"/>
          <w:rtl/>
        </w:rPr>
      </w:pPr>
      <w:r w:rsidRPr="00372A4A">
        <w:rPr>
          <w:rFonts w:ascii="Tahoma" w:hAnsi="Tahoma" w:cs="Tahoma"/>
          <w:b w:val="0"/>
          <w:bCs/>
          <w:color w:val="0070C0"/>
          <w:sz w:val="20"/>
          <w:szCs w:val="20"/>
          <w:u w:val="double"/>
          <w:rtl/>
        </w:rPr>
        <w:t>הפרוצדורה</w:t>
      </w:r>
      <w:r w:rsidRPr="000620C5">
        <w:rPr>
          <w:rFonts w:ascii="Tahoma" w:hAnsi="Tahoma" w:cs="Tahoma"/>
          <w:sz w:val="20"/>
          <w:szCs w:val="20"/>
          <w:rtl/>
        </w:rPr>
        <w:t>:</w:t>
      </w:r>
      <w:r w:rsidRPr="008129B8">
        <w:rPr>
          <w:rFonts w:ascii="Tahoma" w:hAnsi="Tahoma" w:cs="Tahoma"/>
          <w:sz w:val="20"/>
          <w:szCs w:val="20"/>
          <w:rtl/>
        </w:rPr>
        <w:t xml:space="preserve"> </w:t>
      </w:r>
      <w:r w:rsidRPr="00AB3B55">
        <w:rPr>
          <w:rFonts w:ascii="Tahoma" w:hAnsi="Tahoma" w:cs="Tahoma"/>
          <w:color w:val="FFFFFF" w:themeColor="background1"/>
          <w:sz w:val="20"/>
          <w:szCs w:val="20"/>
          <w:highlight w:val="darkBlue"/>
          <w:rtl/>
        </w:rPr>
        <w:t>ס'</w:t>
      </w:r>
      <w:r w:rsidR="00AB3B55" w:rsidRPr="00AB3B55">
        <w:rPr>
          <w:rFonts w:ascii="Tahoma" w:hAnsi="Tahoma" w:cs="Tahoma" w:hint="cs"/>
          <w:color w:val="FFFFFF" w:themeColor="background1"/>
          <w:sz w:val="20"/>
          <w:szCs w:val="20"/>
          <w:highlight w:val="darkBlue"/>
          <w:rtl/>
        </w:rPr>
        <w:t xml:space="preserve"> </w:t>
      </w:r>
      <w:r w:rsidRPr="00AB3B55">
        <w:rPr>
          <w:rFonts w:ascii="Tahoma" w:hAnsi="Tahoma" w:cs="Tahoma"/>
          <w:color w:val="FFFFFF" w:themeColor="background1"/>
          <w:sz w:val="20"/>
          <w:szCs w:val="20"/>
          <w:highlight w:val="darkBlue"/>
          <w:rtl/>
        </w:rPr>
        <w:t>1</w:t>
      </w:r>
      <w:r w:rsidR="00AB3B55" w:rsidRPr="00AB3B55">
        <w:rPr>
          <w:rFonts w:ascii="Tahoma" w:hAnsi="Tahoma" w:cs="Tahoma" w:hint="cs"/>
          <w:color w:val="FFFFFF" w:themeColor="background1"/>
          <w:sz w:val="20"/>
          <w:szCs w:val="20"/>
          <w:highlight w:val="darkBlue"/>
          <w:rtl/>
        </w:rPr>
        <w:t>6</w:t>
      </w:r>
      <w:r w:rsidRPr="00AB3B55">
        <w:rPr>
          <w:rFonts w:ascii="Tahoma" w:hAnsi="Tahoma" w:cs="Tahoma"/>
          <w:color w:val="FFFFFF" w:themeColor="background1"/>
          <w:sz w:val="20"/>
          <w:szCs w:val="20"/>
          <w:highlight w:val="darkBlue"/>
          <w:rtl/>
        </w:rPr>
        <w:t>-1</w:t>
      </w:r>
      <w:r w:rsidR="00AB3B55" w:rsidRPr="00AB3B55">
        <w:rPr>
          <w:rFonts w:ascii="Tahoma" w:hAnsi="Tahoma" w:cs="Tahoma" w:hint="cs"/>
          <w:color w:val="FFFFFF" w:themeColor="background1"/>
          <w:sz w:val="20"/>
          <w:szCs w:val="20"/>
          <w:highlight w:val="darkBlue"/>
          <w:rtl/>
        </w:rPr>
        <w:t>5</w:t>
      </w:r>
      <w:r w:rsidRPr="008129B8">
        <w:rPr>
          <w:rFonts w:ascii="Tahoma" w:hAnsi="Tahoma" w:cs="Tahoma"/>
          <w:sz w:val="20"/>
          <w:szCs w:val="20"/>
          <w:rtl/>
        </w:rPr>
        <w:t xml:space="preserve"> קובעים את </w:t>
      </w:r>
      <w:r w:rsidRPr="00AB3B55">
        <w:rPr>
          <w:rFonts w:ascii="Tahoma" w:hAnsi="Tahoma" w:cs="Tahoma"/>
          <w:b w:val="0"/>
          <w:bCs/>
          <w:sz w:val="20"/>
          <w:szCs w:val="20"/>
          <w:rtl/>
        </w:rPr>
        <w:t xml:space="preserve">סדרי הדין </w:t>
      </w:r>
      <w:r w:rsidRPr="00644406">
        <w:rPr>
          <w:rFonts w:ascii="Tahoma" w:hAnsi="Tahoma" w:cs="Tahoma"/>
          <w:sz w:val="20"/>
          <w:szCs w:val="20"/>
          <w:rtl/>
        </w:rPr>
        <w:t>לעניין הארכת מעצר</w:t>
      </w:r>
      <w:r w:rsidRPr="008129B8">
        <w:rPr>
          <w:rFonts w:ascii="Tahoma" w:hAnsi="Tahoma" w:cs="Tahoma"/>
          <w:sz w:val="20"/>
          <w:szCs w:val="20"/>
          <w:rtl/>
        </w:rPr>
        <w:t xml:space="preserve">, </w:t>
      </w:r>
      <w:r w:rsidRPr="00AB3B55">
        <w:rPr>
          <w:rFonts w:ascii="Tahoma" w:hAnsi="Tahoma" w:cs="Tahoma"/>
          <w:color w:val="FFFFFF" w:themeColor="background1"/>
          <w:sz w:val="20"/>
          <w:szCs w:val="20"/>
          <w:highlight w:val="darkBlue"/>
          <w:rtl/>
        </w:rPr>
        <w:t>ס'</w:t>
      </w:r>
      <w:r w:rsidR="00AB3B55" w:rsidRPr="00AB3B55">
        <w:rPr>
          <w:rFonts w:ascii="Tahoma" w:hAnsi="Tahoma" w:cs="Tahoma" w:hint="cs"/>
          <w:color w:val="FFFFFF" w:themeColor="background1"/>
          <w:sz w:val="20"/>
          <w:szCs w:val="20"/>
          <w:highlight w:val="darkBlue"/>
          <w:rtl/>
        </w:rPr>
        <w:t xml:space="preserve"> </w:t>
      </w:r>
      <w:r w:rsidRPr="00AB3B55">
        <w:rPr>
          <w:rFonts w:ascii="Tahoma" w:hAnsi="Tahoma" w:cs="Tahoma"/>
          <w:color w:val="FFFFFF" w:themeColor="background1"/>
          <w:sz w:val="20"/>
          <w:szCs w:val="20"/>
          <w:highlight w:val="darkBlue"/>
          <w:rtl/>
        </w:rPr>
        <w:t>17</w:t>
      </w:r>
      <w:r w:rsidRPr="008129B8">
        <w:rPr>
          <w:rFonts w:ascii="Tahoma" w:hAnsi="Tahoma" w:cs="Tahoma"/>
          <w:sz w:val="20"/>
          <w:szCs w:val="20"/>
          <w:rtl/>
        </w:rPr>
        <w:t xml:space="preserve"> קובע את </w:t>
      </w:r>
      <w:r w:rsidRPr="00AB3B55">
        <w:rPr>
          <w:rFonts w:ascii="Tahoma" w:hAnsi="Tahoma" w:cs="Tahoma"/>
          <w:b w:val="0"/>
          <w:bCs/>
          <w:sz w:val="20"/>
          <w:szCs w:val="20"/>
          <w:rtl/>
        </w:rPr>
        <w:t>המועדים</w:t>
      </w:r>
      <w:r w:rsidRPr="008129B8">
        <w:rPr>
          <w:rFonts w:ascii="Tahoma" w:hAnsi="Tahoma" w:cs="Tahoma"/>
          <w:sz w:val="20"/>
          <w:szCs w:val="20"/>
          <w:rtl/>
        </w:rPr>
        <w:t xml:space="preserve">, </w:t>
      </w:r>
      <w:r w:rsidRPr="00AB3B55">
        <w:rPr>
          <w:rFonts w:ascii="Tahoma" w:hAnsi="Tahoma" w:cs="Tahoma"/>
          <w:color w:val="FFFFFF" w:themeColor="background1"/>
          <w:sz w:val="20"/>
          <w:szCs w:val="20"/>
          <w:highlight w:val="darkBlue"/>
          <w:rtl/>
        </w:rPr>
        <w:t>ס'</w:t>
      </w:r>
      <w:r w:rsidR="00AB3B55" w:rsidRPr="00AB3B55">
        <w:rPr>
          <w:rFonts w:ascii="Tahoma" w:hAnsi="Tahoma" w:cs="Tahoma" w:hint="cs"/>
          <w:color w:val="FFFFFF" w:themeColor="background1"/>
          <w:sz w:val="20"/>
          <w:szCs w:val="20"/>
          <w:highlight w:val="darkBlue"/>
          <w:rtl/>
        </w:rPr>
        <w:t xml:space="preserve"> </w:t>
      </w:r>
      <w:r w:rsidRPr="00AB3B55">
        <w:rPr>
          <w:rFonts w:ascii="Tahoma" w:hAnsi="Tahoma" w:cs="Tahoma"/>
          <w:color w:val="FFFFFF" w:themeColor="background1"/>
          <w:sz w:val="20"/>
          <w:szCs w:val="20"/>
          <w:highlight w:val="darkBlue"/>
          <w:rtl/>
        </w:rPr>
        <w:t>18</w:t>
      </w:r>
      <w:r w:rsidRPr="008129B8">
        <w:rPr>
          <w:rFonts w:ascii="Tahoma" w:hAnsi="Tahoma" w:cs="Tahoma"/>
          <w:sz w:val="20"/>
          <w:szCs w:val="20"/>
          <w:rtl/>
        </w:rPr>
        <w:t xml:space="preserve"> קובע </w:t>
      </w:r>
      <w:r w:rsidRPr="00AB3B55">
        <w:rPr>
          <w:rFonts w:ascii="Tahoma" w:hAnsi="Tahoma" w:cs="Tahoma"/>
          <w:b w:val="0"/>
          <w:bCs/>
          <w:sz w:val="20"/>
          <w:szCs w:val="20"/>
          <w:rtl/>
        </w:rPr>
        <w:t xml:space="preserve">מה צריך </w:t>
      </w:r>
      <w:r w:rsidR="000A4CFE">
        <w:rPr>
          <w:rFonts w:ascii="Tahoma" w:hAnsi="Tahoma" w:cs="Tahoma" w:hint="cs"/>
          <w:b w:val="0"/>
          <w:bCs/>
          <w:sz w:val="20"/>
          <w:szCs w:val="20"/>
          <w:rtl/>
        </w:rPr>
        <w:t>להירשם</w:t>
      </w:r>
      <w:r w:rsidRPr="00AB3B55">
        <w:rPr>
          <w:rFonts w:ascii="Tahoma" w:hAnsi="Tahoma" w:cs="Tahoma"/>
          <w:b w:val="0"/>
          <w:bCs/>
          <w:sz w:val="20"/>
          <w:szCs w:val="20"/>
          <w:rtl/>
        </w:rPr>
        <w:t xml:space="preserve"> </w:t>
      </w:r>
      <w:r w:rsidRPr="00644406">
        <w:rPr>
          <w:rFonts w:ascii="Tahoma" w:hAnsi="Tahoma" w:cs="Tahoma"/>
          <w:sz w:val="20"/>
          <w:szCs w:val="20"/>
          <w:rtl/>
        </w:rPr>
        <w:t>בצו המעצר</w:t>
      </w:r>
      <w:r w:rsidRPr="008129B8">
        <w:rPr>
          <w:rFonts w:ascii="Tahoma" w:hAnsi="Tahoma" w:cs="Tahoma"/>
          <w:sz w:val="20"/>
          <w:szCs w:val="20"/>
          <w:rtl/>
        </w:rPr>
        <w:t xml:space="preserve"> </w:t>
      </w:r>
      <w:r w:rsidRPr="00AB3B55">
        <w:rPr>
          <w:rFonts w:ascii="Tahoma" w:hAnsi="Tahoma" w:cs="Tahoma"/>
          <w:color w:val="FFFFFF" w:themeColor="background1"/>
          <w:sz w:val="20"/>
          <w:szCs w:val="20"/>
          <w:highlight w:val="darkBlue"/>
          <w:rtl/>
        </w:rPr>
        <w:t>וס'</w:t>
      </w:r>
      <w:r w:rsidR="00AB3B55" w:rsidRPr="00AB3B55">
        <w:rPr>
          <w:rFonts w:ascii="Tahoma" w:hAnsi="Tahoma" w:cs="Tahoma" w:hint="cs"/>
          <w:color w:val="FFFFFF" w:themeColor="background1"/>
          <w:sz w:val="20"/>
          <w:szCs w:val="20"/>
          <w:highlight w:val="darkBlue"/>
          <w:rtl/>
        </w:rPr>
        <w:t xml:space="preserve"> </w:t>
      </w:r>
      <w:r w:rsidRPr="00AB3B55">
        <w:rPr>
          <w:rFonts w:ascii="Tahoma" w:hAnsi="Tahoma" w:cs="Tahoma"/>
          <w:color w:val="FFFFFF" w:themeColor="background1"/>
          <w:sz w:val="20"/>
          <w:szCs w:val="20"/>
          <w:highlight w:val="darkBlue"/>
          <w:rtl/>
        </w:rPr>
        <w:t>19</w:t>
      </w:r>
      <w:r w:rsidR="00372A4A" w:rsidRPr="00372A4A">
        <w:rPr>
          <w:rFonts w:ascii="Tahoma" w:hAnsi="Tahoma" w:cs="Tahoma" w:hint="cs"/>
          <w:color w:val="FFFFFF" w:themeColor="background1"/>
          <w:sz w:val="20"/>
          <w:szCs w:val="20"/>
          <w:highlight w:val="darkBlue"/>
          <w:rtl/>
        </w:rPr>
        <w:t>(ג)</w:t>
      </w:r>
      <w:r w:rsidRPr="008129B8">
        <w:rPr>
          <w:rFonts w:ascii="Tahoma" w:hAnsi="Tahoma" w:cs="Tahoma"/>
          <w:sz w:val="20"/>
          <w:szCs w:val="20"/>
          <w:rtl/>
        </w:rPr>
        <w:t xml:space="preserve"> קובע </w:t>
      </w:r>
      <w:r w:rsidRPr="00AB3B55">
        <w:rPr>
          <w:rFonts w:ascii="Tahoma" w:hAnsi="Tahoma" w:cs="Tahoma"/>
          <w:b w:val="0"/>
          <w:bCs/>
          <w:sz w:val="20"/>
          <w:szCs w:val="20"/>
          <w:rtl/>
        </w:rPr>
        <w:t xml:space="preserve">הוראות </w:t>
      </w:r>
      <w:r w:rsidRPr="00644406">
        <w:rPr>
          <w:rFonts w:ascii="Tahoma" w:hAnsi="Tahoma" w:cs="Tahoma"/>
          <w:sz w:val="20"/>
          <w:szCs w:val="20"/>
          <w:rtl/>
        </w:rPr>
        <w:t xml:space="preserve">לביצוע </w:t>
      </w:r>
      <w:r w:rsidR="00AB3B55" w:rsidRPr="00644406">
        <w:rPr>
          <w:rFonts w:ascii="Tahoma" w:hAnsi="Tahoma" w:cs="Tahoma" w:hint="cs"/>
          <w:sz w:val="20"/>
          <w:szCs w:val="20"/>
          <w:rtl/>
        </w:rPr>
        <w:t>ה</w:t>
      </w:r>
      <w:r w:rsidRPr="00644406">
        <w:rPr>
          <w:rFonts w:ascii="Tahoma" w:hAnsi="Tahoma" w:cs="Tahoma"/>
          <w:sz w:val="20"/>
          <w:szCs w:val="20"/>
          <w:rtl/>
        </w:rPr>
        <w:t>צו</w:t>
      </w:r>
      <w:r w:rsidRPr="008129B8">
        <w:rPr>
          <w:rFonts w:ascii="Tahoma" w:hAnsi="Tahoma" w:cs="Tahoma"/>
          <w:sz w:val="20"/>
          <w:szCs w:val="20"/>
          <w:rtl/>
        </w:rPr>
        <w:t>.</w:t>
      </w:r>
    </w:p>
    <w:p w:rsidR="00AB6354" w:rsidRDefault="007967D2" w:rsidP="00531C38">
      <w:pPr>
        <w:pStyle w:val="affe"/>
        <w:rPr>
          <w:rFonts w:ascii="Tahoma" w:hAnsi="Tahoma" w:cs="Tahoma"/>
          <w:sz w:val="20"/>
          <w:szCs w:val="20"/>
          <w:rtl/>
        </w:rPr>
      </w:pPr>
      <w:r>
        <w:rPr>
          <w:noProof/>
          <w:rtl/>
        </w:rPr>
        <w:pict>
          <v:shape id="_x0000_s1093" type="#_x0000_t202" style="position:absolute;left:0;text-align:left;margin-left:2.3pt;margin-top:2.75pt;width:411.5pt;height:30.8pt;flip:x;z-index:251717632;visibility:visible;mso-wrap-distance-left:9pt;mso-wrap-distance-top:0;mso-wrap-distance-right:9pt;mso-wrap-distance-bottom:0;mso-position-horizontal-relative:text;mso-position-vertical-relative:text;mso-width-relative:margin;mso-height-relative:margin;v-text-anchor:top" fillcolor="#92cddc [1944]" strokecolor="#92cddc [1944]" strokeweight="1pt">
            <v:fill color2="#daeef3 [664]" angle="-45" focus="-50%" type="gradient"/>
            <v:shadow on="t" type="perspective" color="#205867 [1608]" opacity=".5" offset="1pt" offset2="-3pt"/>
            <v:textbox style="mso-next-textbox:#_x0000_s1093">
              <w:txbxContent>
                <w:p w:rsidR="007967D2" w:rsidRPr="00531C38" w:rsidRDefault="007967D2" w:rsidP="00353E87">
                  <w:pPr>
                    <w:pStyle w:val="affe"/>
                    <w:spacing w:after="70"/>
                    <w:rPr>
                      <w:rFonts w:ascii="Tahoma" w:hAnsi="Tahoma" w:cs="Tahoma"/>
                      <w:sz w:val="18"/>
                      <w:szCs w:val="18"/>
                      <w:rtl/>
                    </w:rPr>
                  </w:pPr>
                  <w:r>
                    <w:rPr>
                      <w:rFonts w:ascii="Tahoma" w:hAnsi="Tahoma" w:cs="Tahoma" w:hint="cs"/>
                      <w:sz w:val="18"/>
                      <w:szCs w:val="18"/>
                      <w:rtl/>
                    </w:rPr>
                    <w:t>יודגש</w:t>
                  </w:r>
                  <w:r w:rsidRPr="00531C38">
                    <w:rPr>
                      <w:rFonts w:ascii="Tahoma" w:hAnsi="Tahoma" w:cs="Tahoma"/>
                      <w:sz w:val="18"/>
                      <w:szCs w:val="18"/>
                      <w:rtl/>
                    </w:rPr>
                    <w:t xml:space="preserve"> כי </w:t>
                  </w:r>
                  <w:r w:rsidRPr="00531C38">
                    <w:rPr>
                      <w:rFonts w:ascii="Tahoma" w:hAnsi="Tahoma" w:cs="Tahoma"/>
                      <w:sz w:val="18"/>
                      <w:szCs w:val="18"/>
                      <w:highlight w:val="yellow"/>
                      <w:rtl/>
                    </w:rPr>
                    <w:t>אי חוקיות שקדמה להארכת המעצר לא שוללת את סמכות הש</w:t>
                  </w:r>
                  <w:r>
                    <w:rPr>
                      <w:rFonts w:ascii="Tahoma" w:hAnsi="Tahoma" w:cs="Tahoma" w:hint="cs"/>
                      <w:sz w:val="18"/>
                      <w:szCs w:val="18"/>
                      <w:highlight w:val="yellow"/>
                      <w:rtl/>
                    </w:rPr>
                    <w:t>ופט</w:t>
                  </w:r>
                  <w:r w:rsidRPr="00531C38">
                    <w:rPr>
                      <w:rFonts w:ascii="Tahoma" w:hAnsi="Tahoma" w:cs="Tahoma"/>
                      <w:sz w:val="18"/>
                      <w:szCs w:val="18"/>
                      <w:rtl/>
                    </w:rPr>
                    <w:t xml:space="preserve">. </w:t>
                  </w:r>
                  <w:r>
                    <w:rPr>
                      <w:rFonts w:ascii="Tahoma" w:hAnsi="Tahoma" w:cs="Tahoma" w:hint="cs"/>
                      <w:sz w:val="18"/>
                      <w:szCs w:val="18"/>
                      <w:rtl/>
                    </w:rPr>
                    <w:t>ייתכן</w:t>
                  </w:r>
                  <w:r w:rsidRPr="00531C38">
                    <w:rPr>
                      <w:rFonts w:ascii="Tahoma" w:hAnsi="Tahoma" w:cs="Tahoma"/>
                      <w:sz w:val="18"/>
                      <w:szCs w:val="18"/>
                      <w:rtl/>
                    </w:rPr>
                    <w:t xml:space="preserve"> שנעשו דברים לא חוקיים בשלב קודם, </w:t>
                  </w:r>
                  <w:r w:rsidRPr="00531C38">
                    <w:rPr>
                      <w:rFonts w:ascii="Tahoma" w:hAnsi="Tahoma" w:cs="Tahoma"/>
                      <w:sz w:val="18"/>
                      <w:szCs w:val="18"/>
                      <w:u w:val="single"/>
                      <w:rtl/>
                    </w:rPr>
                    <w:t>אבל</w:t>
                  </w:r>
                  <w:r w:rsidRPr="00531C38">
                    <w:rPr>
                      <w:rFonts w:ascii="Tahoma" w:hAnsi="Tahoma" w:cs="Tahoma"/>
                      <w:sz w:val="18"/>
                      <w:szCs w:val="18"/>
                      <w:rtl/>
                    </w:rPr>
                    <w:t xml:space="preserve"> </w:t>
                  </w:r>
                  <w:r>
                    <w:rPr>
                      <w:rFonts w:ascii="Tahoma" w:hAnsi="Tahoma" w:cs="Tahoma" w:hint="cs"/>
                      <w:sz w:val="18"/>
                      <w:szCs w:val="18"/>
                      <w:rtl/>
                    </w:rPr>
                    <w:t>זה רק יילקח</w:t>
                  </w:r>
                  <w:r w:rsidRPr="00531C38">
                    <w:rPr>
                      <w:rFonts w:ascii="Tahoma" w:hAnsi="Tahoma" w:cs="Tahoma"/>
                      <w:sz w:val="18"/>
                      <w:szCs w:val="18"/>
                      <w:rtl/>
                    </w:rPr>
                    <w:t xml:space="preserve"> בחשבון </w:t>
                  </w:r>
                  <w:r w:rsidRPr="00531C38">
                    <w:rPr>
                      <w:rFonts w:ascii="Tahoma" w:hAnsi="Tahoma" w:cs="Tahoma"/>
                      <w:sz w:val="18"/>
                      <w:szCs w:val="18"/>
                      <w:u w:val="single"/>
                      <w:rtl/>
                    </w:rPr>
                    <w:t>אך</w:t>
                  </w:r>
                  <w:r w:rsidRPr="00531C38">
                    <w:rPr>
                      <w:rFonts w:ascii="Tahoma" w:hAnsi="Tahoma" w:cs="Tahoma"/>
                      <w:sz w:val="18"/>
                      <w:szCs w:val="18"/>
                      <w:rtl/>
                    </w:rPr>
                    <w:t xml:space="preserve"> לא שולל את סמכות </w:t>
                  </w:r>
                  <w:r>
                    <w:rPr>
                      <w:rFonts w:ascii="Tahoma" w:hAnsi="Tahoma" w:cs="Tahoma" w:hint="cs"/>
                      <w:sz w:val="18"/>
                      <w:szCs w:val="18"/>
                      <w:rtl/>
                    </w:rPr>
                    <w:t>השופט</w:t>
                  </w:r>
                  <w:r w:rsidRPr="00531C38">
                    <w:rPr>
                      <w:rFonts w:ascii="Tahoma" w:hAnsi="Tahoma" w:cs="Tahoma"/>
                      <w:sz w:val="18"/>
                      <w:szCs w:val="18"/>
                      <w:rtl/>
                    </w:rPr>
                    <w:t xml:space="preserve"> </w:t>
                  </w:r>
                  <w:r>
                    <w:rPr>
                      <w:rFonts w:ascii="Tahoma" w:hAnsi="Tahoma" w:cs="Tahoma" w:hint="cs"/>
                      <w:sz w:val="18"/>
                      <w:szCs w:val="18"/>
                      <w:rtl/>
                    </w:rPr>
                    <w:t>לעצור</w:t>
                  </w:r>
                  <w:r w:rsidRPr="00531C38">
                    <w:rPr>
                      <w:rFonts w:ascii="Tahoma" w:hAnsi="Tahoma" w:cs="Tahoma"/>
                      <w:sz w:val="18"/>
                      <w:szCs w:val="18"/>
                      <w:rtl/>
                    </w:rPr>
                    <w:t xml:space="preserve">. </w:t>
                  </w:r>
                </w:p>
                <w:p w:rsidR="007967D2" w:rsidRPr="00531C38" w:rsidRDefault="007967D2" w:rsidP="00531C38">
                  <w:pPr>
                    <w:rPr>
                      <w:sz w:val="20"/>
                      <w:szCs w:val="20"/>
                      <w:rtl/>
                      <w:cs/>
                    </w:rPr>
                  </w:pPr>
                </w:p>
              </w:txbxContent>
            </v:textbox>
          </v:shape>
        </w:pict>
      </w:r>
    </w:p>
    <w:p w:rsidR="00531C38" w:rsidRDefault="00531C38" w:rsidP="00531C38">
      <w:pPr>
        <w:pStyle w:val="affe"/>
        <w:rPr>
          <w:rFonts w:ascii="Tahoma" w:hAnsi="Tahoma" w:cs="Tahoma"/>
          <w:sz w:val="20"/>
          <w:szCs w:val="20"/>
          <w:rtl/>
        </w:rPr>
      </w:pPr>
    </w:p>
    <w:p w:rsidR="00531C38" w:rsidRDefault="00531C38" w:rsidP="00531C38">
      <w:pPr>
        <w:pStyle w:val="affe"/>
        <w:rPr>
          <w:rFonts w:ascii="Tahoma" w:hAnsi="Tahoma" w:cs="Tahoma"/>
          <w:sz w:val="20"/>
          <w:szCs w:val="20"/>
          <w:rtl/>
        </w:rPr>
      </w:pPr>
    </w:p>
    <w:p w:rsidR="006C3D64" w:rsidRDefault="006C3D64" w:rsidP="00F40C91">
      <w:pPr>
        <w:pStyle w:val="affe"/>
        <w:spacing w:after="70"/>
        <w:rPr>
          <w:rFonts w:ascii="Tahoma" w:hAnsi="Tahoma" w:cs="Tahoma"/>
          <w:sz w:val="20"/>
          <w:szCs w:val="20"/>
          <w:rtl/>
        </w:rPr>
      </w:pPr>
      <w:r w:rsidRPr="006C3D64">
        <w:rPr>
          <w:rFonts w:ascii="Tahoma" w:hAnsi="Tahoma" w:cs="Tahoma" w:hint="cs"/>
          <w:sz w:val="20"/>
          <w:szCs w:val="20"/>
          <w:u w:val="single"/>
          <w:rtl/>
        </w:rPr>
        <w:t>ה</w:t>
      </w:r>
      <w:r w:rsidR="00AB6354" w:rsidRPr="006C3D64">
        <w:rPr>
          <w:rFonts w:ascii="Tahoma" w:hAnsi="Tahoma" w:cs="Tahoma"/>
          <w:sz w:val="20"/>
          <w:szCs w:val="20"/>
          <w:u w:val="single"/>
          <w:rtl/>
        </w:rPr>
        <w:t>יכן מעוגנת סמכות השלום להאריך תוק</w:t>
      </w:r>
      <w:r>
        <w:rPr>
          <w:rFonts w:ascii="Tahoma" w:hAnsi="Tahoma" w:cs="Tahoma" w:hint="cs"/>
          <w:sz w:val="20"/>
          <w:szCs w:val="20"/>
          <w:u w:val="single"/>
          <w:rtl/>
        </w:rPr>
        <w:t>ף</w:t>
      </w:r>
      <w:r w:rsidR="00AB6354" w:rsidRPr="006C3D64">
        <w:rPr>
          <w:rFonts w:ascii="Tahoma" w:hAnsi="Tahoma" w:cs="Tahoma"/>
          <w:sz w:val="20"/>
          <w:szCs w:val="20"/>
          <w:u w:val="single"/>
          <w:rtl/>
        </w:rPr>
        <w:t xml:space="preserve"> </w:t>
      </w:r>
      <w:r w:rsidR="00F40C91" w:rsidRPr="00F05FD5">
        <w:rPr>
          <w:rFonts w:ascii="Tahoma" w:hAnsi="Tahoma" w:cs="Tahoma" w:hint="cs"/>
          <w:b w:val="0"/>
          <w:bCs/>
          <w:sz w:val="20"/>
          <w:szCs w:val="20"/>
          <w:u w:val="single"/>
          <w:rtl/>
        </w:rPr>
        <w:t>חלופות מעצר</w:t>
      </w:r>
      <w:r w:rsidR="00AB6354" w:rsidRPr="006C3D64">
        <w:rPr>
          <w:rFonts w:ascii="Tahoma" w:hAnsi="Tahoma" w:cs="Tahoma"/>
          <w:sz w:val="20"/>
          <w:szCs w:val="20"/>
          <w:u w:val="single"/>
          <w:rtl/>
        </w:rPr>
        <w:t xml:space="preserve"> במסגרת הליכי מעצר ימים</w:t>
      </w:r>
      <w:r w:rsidR="002B0FBF">
        <w:rPr>
          <w:rFonts w:ascii="Tahoma" w:hAnsi="Tahoma" w:cs="Tahoma" w:hint="cs"/>
          <w:sz w:val="20"/>
          <w:szCs w:val="20"/>
          <w:rtl/>
        </w:rPr>
        <w:t>?</w:t>
      </w:r>
      <w:r w:rsidR="00AB6354" w:rsidRPr="008129B8">
        <w:rPr>
          <w:rFonts w:ascii="Tahoma" w:hAnsi="Tahoma" w:cs="Tahoma"/>
          <w:sz w:val="20"/>
          <w:szCs w:val="20"/>
          <w:rtl/>
        </w:rPr>
        <w:t xml:space="preserve"> </w:t>
      </w:r>
    </w:p>
    <w:p w:rsidR="002B0FBF" w:rsidRDefault="00644406" w:rsidP="00644406">
      <w:pPr>
        <w:pStyle w:val="affe"/>
        <w:spacing w:after="70"/>
        <w:rPr>
          <w:rFonts w:ascii="Tahoma" w:hAnsi="Tahoma" w:cs="Tahoma"/>
          <w:sz w:val="20"/>
          <w:szCs w:val="20"/>
          <w:rtl/>
        </w:rPr>
      </w:pPr>
      <w:proofErr w:type="spellStart"/>
      <w:r>
        <w:rPr>
          <w:rFonts w:ascii="Tahoma" w:hAnsi="Tahoma" w:cs="Tahoma" w:hint="cs"/>
          <w:b w:val="0"/>
          <w:sz w:val="20"/>
          <w:szCs w:val="20"/>
          <w:highlight w:val="green"/>
          <w:rtl/>
        </w:rPr>
        <w:t>בש"פ</w:t>
      </w:r>
      <w:proofErr w:type="spellEnd"/>
      <w:r w:rsidR="006C3D64" w:rsidRPr="008129B8">
        <w:rPr>
          <w:rFonts w:ascii="Tahoma" w:hAnsi="Tahoma" w:cs="Tahoma"/>
          <w:b w:val="0"/>
          <w:sz w:val="20"/>
          <w:szCs w:val="20"/>
          <w:highlight w:val="green"/>
          <w:rtl/>
        </w:rPr>
        <w:t xml:space="preserve"> פלוני</w:t>
      </w:r>
      <w:r w:rsidR="006C3D64" w:rsidRPr="009D6F46">
        <w:rPr>
          <w:rFonts w:ascii="Tahoma" w:hAnsi="Tahoma" w:cs="Tahoma"/>
          <w:b w:val="0"/>
          <w:sz w:val="20"/>
          <w:szCs w:val="20"/>
          <w:rtl/>
        </w:rPr>
        <w:t>:</w:t>
      </w:r>
      <w:r w:rsidR="006C3D64" w:rsidRPr="008129B8">
        <w:rPr>
          <w:rFonts w:ascii="Tahoma" w:hAnsi="Tahoma" w:cs="Tahoma"/>
          <w:color w:val="FFFF00"/>
          <w:sz w:val="20"/>
          <w:szCs w:val="20"/>
          <w:rtl/>
        </w:rPr>
        <w:t xml:space="preserve"> </w:t>
      </w:r>
      <w:r w:rsidR="00AB6354" w:rsidRPr="008129B8">
        <w:rPr>
          <w:rFonts w:ascii="Tahoma" w:hAnsi="Tahoma" w:cs="Tahoma"/>
          <w:sz w:val="20"/>
          <w:szCs w:val="20"/>
          <w:rtl/>
        </w:rPr>
        <w:t xml:space="preserve">השאלה התעוררה משום </w:t>
      </w:r>
      <w:r w:rsidR="00AB6354" w:rsidRPr="00C54190">
        <w:rPr>
          <w:rFonts w:ascii="Tahoma" w:hAnsi="Tahoma" w:cs="Tahoma"/>
          <w:color w:val="FFFFFF" w:themeColor="background1"/>
          <w:sz w:val="20"/>
          <w:szCs w:val="20"/>
          <w:highlight w:val="darkBlue"/>
          <w:rtl/>
        </w:rPr>
        <w:t>שבס'</w:t>
      </w:r>
      <w:r w:rsidR="002B0FBF" w:rsidRPr="00C54190">
        <w:rPr>
          <w:rFonts w:ascii="Tahoma" w:hAnsi="Tahoma" w:cs="Tahoma" w:hint="cs"/>
          <w:color w:val="FFFFFF" w:themeColor="background1"/>
          <w:sz w:val="20"/>
          <w:szCs w:val="20"/>
          <w:highlight w:val="darkBlue"/>
          <w:rtl/>
        </w:rPr>
        <w:t xml:space="preserve"> </w:t>
      </w:r>
      <w:r w:rsidR="00AB6354" w:rsidRPr="00C54190">
        <w:rPr>
          <w:rFonts w:ascii="Tahoma" w:hAnsi="Tahoma" w:cs="Tahoma"/>
          <w:color w:val="FFFFFF" w:themeColor="background1"/>
          <w:sz w:val="20"/>
          <w:szCs w:val="20"/>
          <w:highlight w:val="darkBlue"/>
          <w:rtl/>
        </w:rPr>
        <w:t>13</w:t>
      </w:r>
      <w:r w:rsidR="00AB6354" w:rsidRPr="008129B8">
        <w:rPr>
          <w:rFonts w:ascii="Tahoma" w:hAnsi="Tahoma" w:cs="Tahoma"/>
          <w:sz w:val="20"/>
          <w:szCs w:val="20"/>
          <w:rtl/>
        </w:rPr>
        <w:t xml:space="preserve"> יש סמכות </w:t>
      </w:r>
      <w:r w:rsidR="00C54190">
        <w:rPr>
          <w:rFonts w:ascii="Tahoma" w:hAnsi="Tahoma" w:cs="Tahoma" w:hint="cs"/>
          <w:sz w:val="20"/>
          <w:szCs w:val="20"/>
          <w:rtl/>
        </w:rPr>
        <w:t>ל</w:t>
      </w:r>
      <w:r w:rsidR="00AB6354" w:rsidRPr="008129B8">
        <w:rPr>
          <w:rFonts w:ascii="Tahoma" w:hAnsi="Tahoma" w:cs="Tahoma"/>
          <w:sz w:val="20"/>
          <w:szCs w:val="20"/>
          <w:rtl/>
        </w:rPr>
        <w:t>הארכ</w:t>
      </w:r>
      <w:r w:rsidR="00C54190">
        <w:rPr>
          <w:rFonts w:ascii="Tahoma" w:hAnsi="Tahoma" w:cs="Tahoma" w:hint="cs"/>
          <w:sz w:val="20"/>
          <w:szCs w:val="20"/>
          <w:rtl/>
        </w:rPr>
        <w:t>ת</w:t>
      </w:r>
      <w:r w:rsidR="00AB6354" w:rsidRPr="008129B8">
        <w:rPr>
          <w:rFonts w:ascii="Tahoma" w:hAnsi="Tahoma" w:cs="Tahoma"/>
          <w:sz w:val="20"/>
          <w:szCs w:val="20"/>
          <w:rtl/>
        </w:rPr>
        <w:t xml:space="preserve"> מעצר </w:t>
      </w:r>
      <w:r w:rsidR="004E2315" w:rsidRPr="004E2315">
        <w:rPr>
          <w:rFonts w:ascii="Tahoma" w:hAnsi="Tahoma" w:cs="Tahoma"/>
          <w:sz w:val="20"/>
          <w:szCs w:val="20"/>
          <w:u w:val="single"/>
          <w:rtl/>
        </w:rPr>
        <w:t>אבל</w:t>
      </w:r>
      <w:r w:rsidR="00AB6354" w:rsidRPr="008129B8">
        <w:rPr>
          <w:rFonts w:ascii="Tahoma" w:hAnsi="Tahoma" w:cs="Tahoma"/>
          <w:sz w:val="20"/>
          <w:szCs w:val="20"/>
          <w:rtl/>
        </w:rPr>
        <w:t xml:space="preserve"> </w:t>
      </w:r>
      <w:r w:rsidR="00AB6354" w:rsidRPr="002B0FBF">
        <w:rPr>
          <w:rFonts w:ascii="Tahoma" w:hAnsi="Tahoma" w:cs="Tahoma"/>
          <w:sz w:val="20"/>
          <w:szCs w:val="20"/>
          <w:highlight w:val="yellow"/>
          <w:rtl/>
        </w:rPr>
        <w:t xml:space="preserve">ברגע שאדם משוחרר </w:t>
      </w:r>
      <w:r w:rsidR="00C54190">
        <w:rPr>
          <w:rFonts w:ascii="Tahoma" w:hAnsi="Tahoma" w:cs="Tahoma" w:hint="cs"/>
          <w:sz w:val="20"/>
          <w:szCs w:val="20"/>
          <w:highlight w:val="yellow"/>
          <w:rtl/>
        </w:rPr>
        <w:t>בערובה</w:t>
      </w:r>
      <w:r w:rsidR="002B0FBF">
        <w:rPr>
          <w:rFonts w:ascii="Tahoma" w:hAnsi="Tahoma" w:cs="Tahoma" w:hint="cs"/>
          <w:sz w:val="20"/>
          <w:szCs w:val="20"/>
          <w:highlight w:val="yellow"/>
          <w:rtl/>
        </w:rPr>
        <w:t xml:space="preserve"> (חלופת מעצר)</w:t>
      </w:r>
      <w:r w:rsidR="00AB6354" w:rsidRPr="002B0FBF">
        <w:rPr>
          <w:rFonts w:ascii="Tahoma" w:hAnsi="Tahoma" w:cs="Tahoma"/>
          <w:sz w:val="20"/>
          <w:szCs w:val="20"/>
          <w:highlight w:val="yellow"/>
          <w:rtl/>
        </w:rPr>
        <w:t xml:space="preserve"> לא כתוב בשום מקום שיש סמכות </w:t>
      </w:r>
      <w:proofErr w:type="spellStart"/>
      <w:r w:rsidR="00AB6354" w:rsidRPr="002B0FBF">
        <w:rPr>
          <w:rFonts w:ascii="Tahoma" w:hAnsi="Tahoma" w:cs="Tahoma"/>
          <w:sz w:val="20"/>
          <w:szCs w:val="20"/>
          <w:highlight w:val="yellow"/>
          <w:rtl/>
        </w:rPr>
        <w:t>להארי</w:t>
      </w:r>
      <w:r w:rsidR="00C54190">
        <w:rPr>
          <w:rFonts w:ascii="Tahoma" w:hAnsi="Tahoma" w:cs="Tahoma" w:hint="cs"/>
          <w:sz w:val="20"/>
          <w:szCs w:val="20"/>
          <w:highlight w:val="yellow"/>
          <w:rtl/>
        </w:rPr>
        <w:t>כה</w:t>
      </w:r>
      <w:proofErr w:type="spellEnd"/>
      <w:r w:rsidR="00AB6354" w:rsidRPr="008129B8">
        <w:rPr>
          <w:rFonts w:ascii="Tahoma" w:hAnsi="Tahoma" w:cs="Tahoma"/>
          <w:sz w:val="20"/>
          <w:szCs w:val="20"/>
          <w:rtl/>
        </w:rPr>
        <w:t>.</w:t>
      </w:r>
      <w:r w:rsidR="002B0FBF">
        <w:rPr>
          <w:rFonts w:ascii="Tahoma" w:hAnsi="Tahoma" w:cs="Tahoma" w:hint="cs"/>
          <w:sz w:val="20"/>
          <w:szCs w:val="20"/>
          <w:rtl/>
        </w:rPr>
        <w:t xml:space="preserve"> </w:t>
      </w:r>
      <w:r w:rsidR="002B0FBF" w:rsidRPr="00C54190">
        <w:rPr>
          <w:rFonts w:ascii="Tahoma" w:hAnsi="Tahoma" w:cs="Tahoma" w:hint="cs"/>
          <w:b w:val="0"/>
          <w:bCs/>
          <w:sz w:val="20"/>
          <w:szCs w:val="20"/>
          <w:rtl/>
        </w:rPr>
        <w:t xml:space="preserve">זו </w:t>
      </w:r>
      <w:proofErr w:type="spellStart"/>
      <w:r w:rsidR="002B0FBF" w:rsidRPr="00C54190">
        <w:rPr>
          <w:rFonts w:ascii="Tahoma" w:hAnsi="Tahoma" w:cs="Tahoma" w:hint="cs"/>
          <w:b w:val="0"/>
          <w:bCs/>
          <w:sz w:val="20"/>
          <w:szCs w:val="20"/>
          <w:rtl/>
        </w:rPr>
        <w:t>לאקונה</w:t>
      </w:r>
      <w:proofErr w:type="spellEnd"/>
      <w:r w:rsidR="002B0FBF">
        <w:rPr>
          <w:rFonts w:ascii="Tahoma" w:hAnsi="Tahoma" w:cs="Tahoma" w:hint="cs"/>
          <w:sz w:val="20"/>
          <w:szCs w:val="20"/>
          <w:rtl/>
        </w:rPr>
        <w:t>.</w:t>
      </w:r>
    </w:p>
    <w:p w:rsidR="002B0FBF" w:rsidRDefault="00AB6354" w:rsidP="006E7005">
      <w:pPr>
        <w:pStyle w:val="affe"/>
        <w:spacing w:after="70"/>
        <w:rPr>
          <w:rFonts w:ascii="Tahoma" w:hAnsi="Tahoma" w:cs="Tahoma"/>
          <w:sz w:val="20"/>
          <w:szCs w:val="20"/>
          <w:rtl/>
        </w:rPr>
      </w:pPr>
      <w:proofErr w:type="spellStart"/>
      <w:r w:rsidRPr="008129B8">
        <w:rPr>
          <w:rFonts w:ascii="Tahoma" w:hAnsi="Tahoma" w:cs="Tahoma"/>
          <w:b w:val="0"/>
          <w:bCs/>
          <w:sz w:val="20"/>
          <w:szCs w:val="20"/>
          <w:rtl/>
        </w:rPr>
        <w:t>הש</w:t>
      </w:r>
      <w:proofErr w:type="spellEnd"/>
      <w:r w:rsidR="009D6F46">
        <w:rPr>
          <w:rFonts w:ascii="Tahoma" w:hAnsi="Tahoma" w:cs="Tahoma" w:hint="cs"/>
          <w:b w:val="0"/>
          <w:bCs/>
          <w:sz w:val="20"/>
          <w:szCs w:val="20"/>
          <w:rtl/>
        </w:rPr>
        <w:t>'</w:t>
      </w:r>
      <w:r w:rsidRPr="008129B8">
        <w:rPr>
          <w:rFonts w:ascii="Tahoma" w:hAnsi="Tahoma" w:cs="Tahoma"/>
          <w:b w:val="0"/>
          <w:bCs/>
          <w:sz w:val="20"/>
          <w:szCs w:val="20"/>
          <w:rtl/>
        </w:rPr>
        <w:t xml:space="preserve"> עמית</w:t>
      </w:r>
      <w:r w:rsidRPr="008129B8">
        <w:rPr>
          <w:rFonts w:ascii="Tahoma" w:hAnsi="Tahoma" w:cs="Tahoma"/>
          <w:sz w:val="20"/>
          <w:szCs w:val="20"/>
          <w:rtl/>
        </w:rPr>
        <w:t xml:space="preserve"> </w:t>
      </w:r>
      <w:r w:rsidRPr="002B0FBF">
        <w:rPr>
          <w:rFonts w:ascii="Tahoma" w:hAnsi="Tahoma" w:cs="Tahoma"/>
          <w:sz w:val="20"/>
          <w:szCs w:val="20"/>
          <w:rtl/>
        </w:rPr>
        <w:t xml:space="preserve">אומר </w:t>
      </w:r>
      <w:r w:rsidRPr="009D6F46">
        <w:rPr>
          <w:rFonts w:ascii="Tahoma" w:hAnsi="Tahoma" w:cs="Tahoma"/>
          <w:sz w:val="20"/>
          <w:szCs w:val="20"/>
          <w:highlight w:val="yellow"/>
          <w:rtl/>
        </w:rPr>
        <w:t>שמי שהוסמך לפעול על גבול השלם מוסמך גם לפעול בחלקי</w:t>
      </w:r>
      <w:r w:rsidR="006E7005">
        <w:rPr>
          <w:rFonts w:ascii="Tahoma" w:hAnsi="Tahoma" w:cs="Tahoma" w:hint="cs"/>
          <w:sz w:val="20"/>
          <w:szCs w:val="20"/>
          <w:highlight w:val="yellow"/>
          <w:rtl/>
        </w:rPr>
        <w:t>ו</w:t>
      </w:r>
      <w:r w:rsidRPr="002B0FBF">
        <w:rPr>
          <w:rFonts w:ascii="Tahoma" w:hAnsi="Tahoma" w:cs="Tahoma"/>
          <w:sz w:val="20"/>
          <w:szCs w:val="20"/>
          <w:rtl/>
        </w:rPr>
        <w:t xml:space="preserve">. </w:t>
      </w:r>
      <w:r w:rsidRPr="008129B8">
        <w:rPr>
          <w:rFonts w:ascii="Tahoma" w:hAnsi="Tahoma" w:cs="Tahoma"/>
          <w:sz w:val="20"/>
          <w:szCs w:val="20"/>
          <w:rtl/>
        </w:rPr>
        <w:t>כלומר, משניתנה לביהמ"ש סמכות להאריך מעצר</w:t>
      </w:r>
      <w:r w:rsidR="009C6CD6">
        <w:rPr>
          <w:rFonts w:ascii="Tahoma" w:hAnsi="Tahoma" w:cs="Tahoma" w:hint="cs"/>
          <w:sz w:val="20"/>
          <w:szCs w:val="20"/>
          <w:rtl/>
        </w:rPr>
        <w:t xml:space="preserve"> </w:t>
      </w:r>
      <w:r w:rsidRPr="008129B8">
        <w:rPr>
          <w:rFonts w:ascii="Tahoma" w:hAnsi="Tahoma" w:cs="Tahoma"/>
          <w:sz w:val="20"/>
          <w:szCs w:val="20"/>
          <w:rtl/>
        </w:rPr>
        <w:t>(</w:t>
      </w:r>
      <w:r w:rsidRPr="009C6CD6">
        <w:rPr>
          <w:rFonts w:ascii="Tahoma" w:hAnsi="Tahoma" w:cs="Tahoma"/>
          <w:color w:val="FFFFFF" w:themeColor="background1"/>
          <w:sz w:val="20"/>
          <w:szCs w:val="20"/>
          <w:highlight w:val="darkBlue"/>
          <w:rtl/>
        </w:rPr>
        <w:t>ס</w:t>
      </w:r>
      <w:r w:rsidR="009C6CD6" w:rsidRPr="009C6CD6">
        <w:rPr>
          <w:rFonts w:ascii="Tahoma" w:hAnsi="Tahoma" w:cs="Tahoma" w:hint="cs"/>
          <w:color w:val="FFFFFF" w:themeColor="background1"/>
          <w:sz w:val="20"/>
          <w:szCs w:val="20"/>
          <w:highlight w:val="darkBlue"/>
          <w:rtl/>
        </w:rPr>
        <w:t>'</w:t>
      </w:r>
      <w:r w:rsidRPr="009C6CD6">
        <w:rPr>
          <w:rFonts w:ascii="Tahoma" w:hAnsi="Tahoma" w:cs="Tahoma"/>
          <w:color w:val="FFFFFF" w:themeColor="background1"/>
          <w:sz w:val="20"/>
          <w:szCs w:val="20"/>
          <w:highlight w:val="darkBlue"/>
          <w:rtl/>
        </w:rPr>
        <w:t xml:space="preserve"> 16 לחוק המעצרים</w:t>
      </w:r>
      <w:r w:rsidRPr="008129B8">
        <w:rPr>
          <w:rFonts w:ascii="Tahoma" w:hAnsi="Tahoma" w:cs="Tahoma"/>
          <w:sz w:val="20"/>
          <w:szCs w:val="20"/>
          <w:rtl/>
        </w:rPr>
        <w:t xml:space="preserve">), </w:t>
      </w:r>
      <w:r w:rsidR="009C6CD6">
        <w:rPr>
          <w:rFonts w:ascii="Tahoma" w:hAnsi="Tahoma" w:cs="Tahoma" w:hint="cs"/>
          <w:sz w:val="20"/>
          <w:szCs w:val="20"/>
          <w:rtl/>
        </w:rPr>
        <w:t>היא כוללת</w:t>
      </w:r>
      <w:r w:rsidRPr="008129B8">
        <w:rPr>
          <w:rFonts w:ascii="Tahoma" w:hAnsi="Tahoma" w:cs="Tahoma"/>
          <w:sz w:val="20"/>
          <w:szCs w:val="20"/>
          <w:rtl/>
        </w:rPr>
        <w:t xml:space="preserve"> גם</w:t>
      </w:r>
      <w:r w:rsidR="009C6CD6">
        <w:rPr>
          <w:rFonts w:ascii="Tahoma" w:hAnsi="Tahoma" w:cs="Tahoma" w:hint="cs"/>
          <w:sz w:val="20"/>
          <w:szCs w:val="20"/>
          <w:rtl/>
        </w:rPr>
        <w:t xml:space="preserve"> הארכת</w:t>
      </w:r>
      <w:r w:rsidRPr="008129B8">
        <w:rPr>
          <w:rFonts w:ascii="Tahoma" w:hAnsi="Tahoma" w:cs="Tahoma"/>
          <w:sz w:val="20"/>
          <w:szCs w:val="20"/>
          <w:rtl/>
        </w:rPr>
        <w:t xml:space="preserve"> תנאי שחרור בערובה שפגיעתם בחירות פחותה. הסמכות לגבי חלופות המעצר נמשכת כל זמן שיש סמכות להאריך מעצרים, כלומר עד 30 יו</w:t>
      </w:r>
      <w:r w:rsidR="009C6CD6">
        <w:rPr>
          <w:rFonts w:ascii="Tahoma" w:hAnsi="Tahoma" w:cs="Tahoma"/>
          <w:sz w:val="20"/>
          <w:szCs w:val="20"/>
          <w:rtl/>
        </w:rPr>
        <w:t>ם ואם יש בקשת יועמ"ש עד 75 יום.</w:t>
      </w:r>
    </w:p>
    <w:p w:rsidR="00AB6354" w:rsidRDefault="00AB6354" w:rsidP="00583B7A">
      <w:pPr>
        <w:pStyle w:val="affe"/>
        <w:rPr>
          <w:rFonts w:ascii="Tahoma" w:hAnsi="Tahoma" w:cs="Tahoma"/>
          <w:sz w:val="20"/>
          <w:szCs w:val="20"/>
          <w:rtl/>
        </w:rPr>
      </w:pPr>
      <w:r w:rsidRPr="009609FB">
        <w:rPr>
          <w:rFonts w:ascii="Tahoma" w:hAnsi="Tahoma" w:cs="Tahoma"/>
          <w:b w:val="0"/>
          <w:bCs/>
          <w:sz w:val="20"/>
          <w:szCs w:val="20"/>
          <w:rtl/>
        </w:rPr>
        <w:t>מעבר לפרק הזמן הזה</w:t>
      </w:r>
      <w:r w:rsidR="002B0FBF" w:rsidRPr="009609FB">
        <w:rPr>
          <w:rFonts w:ascii="Tahoma" w:hAnsi="Tahoma" w:cs="Tahoma" w:hint="cs"/>
          <w:b w:val="0"/>
          <w:bCs/>
          <w:sz w:val="20"/>
          <w:szCs w:val="20"/>
          <w:rtl/>
        </w:rPr>
        <w:t xml:space="preserve"> (=תקופות המעצר המותרות)</w:t>
      </w:r>
      <w:r w:rsidRPr="009609FB">
        <w:rPr>
          <w:rFonts w:ascii="Tahoma" w:hAnsi="Tahoma" w:cs="Tahoma"/>
          <w:b w:val="0"/>
          <w:bCs/>
          <w:sz w:val="20"/>
          <w:szCs w:val="20"/>
          <w:rtl/>
        </w:rPr>
        <w:t xml:space="preserve"> יש להגיש בקשה לפי</w:t>
      </w:r>
      <w:r w:rsidRPr="008129B8">
        <w:rPr>
          <w:rFonts w:ascii="Tahoma" w:hAnsi="Tahoma" w:cs="Tahoma"/>
          <w:b w:val="0"/>
          <w:bCs/>
          <w:sz w:val="20"/>
          <w:szCs w:val="20"/>
          <w:rtl/>
        </w:rPr>
        <w:t xml:space="preserve"> </w:t>
      </w:r>
      <w:r w:rsidRPr="009C6CD6">
        <w:rPr>
          <w:rFonts w:ascii="Tahoma" w:hAnsi="Tahoma" w:cs="Tahoma"/>
          <w:color w:val="FFFFFF" w:themeColor="background1"/>
          <w:sz w:val="20"/>
          <w:szCs w:val="20"/>
          <w:highlight w:val="darkBlue"/>
          <w:rtl/>
        </w:rPr>
        <w:t>ס'</w:t>
      </w:r>
      <w:r w:rsidR="009C6CD6" w:rsidRPr="009C6CD6">
        <w:rPr>
          <w:rFonts w:ascii="Tahoma" w:hAnsi="Tahoma" w:cs="Tahoma" w:hint="cs"/>
          <w:color w:val="FFFFFF" w:themeColor="background1"/>
          <w:sz w:val="20"/>
          <w:szCs w:val="20"/>
          <w:highlight w:val="darkBlue"/>
          <w:rtl/>
        </w:rPr>
        <w:t xml:space="preserve"> </w:t>
      </w:r>
      <w:r w:rsidRPr="009C6CD6">
        <w:rPr>
          <w:rFonts w:ascii="Tahoma" w:hAnsi="Tahoma" w:cs="Tahoma"/>
          <w:color w:val="FFFFFF" w:themeColor="background1"/>
          <w:sz w:val="20"/>
          <w:szCs w:val="20"/>
          <w:highlight w:val="darkBlue"/>
          <w:rtl/>
        </w:rPr>
        <w:t>58 לחוק המעצרים</w:t>
      </w:r>
      <w:r w:rsidR="002B0FBF">
        <w:rPr>
          <w:rFonts w:ascii="Tahoma" w:hAnsi="Tahoma" w:cs="Tahoma" w:hint="cs"/>
          <w:sz w:val="20"/>
          <w:szCs w:val="20"/>
          <w:rtl/>
        </w:rPr>
        <w:t xml:space="preserve"> </w:t>
      </w:r>
      <w:r w:rsidR="002B0FBF" w:rsidRPr="009609FB">
        <w:rPr>
          <w:rFonts w:ascii="Tahoma" w:hAnsi="Tahoma" w:cs="Tahoma" w:hint="cs"/>
          <w:b w:val="0"/>
          <w:bCs/>
          <w:sz w:val="20"/>
          <w:szCs w:val="20"/>
          <w:rtl/>
        </w:rPr>
        <w:t>שעוסק בתוקף ערובות</w:t>
      </w:r>
      <w:r w:rsidR="009609FB">
        <w:rPr>
          <w:rFonts w:ascii="Tahoma" w:hAnsi="Tahoma" w:cs="Tahoma" w:hint="cs"/>
          <w:sz w:val="20"/>
          <w:szCs w:val="20"/>
          <w:rtl/>
        </w:rPr>
        <w:t xml:space="preserve">. הס' </w:t>
      </w:r>
      <w:r w:rsidRPr="008129B8">
        <w:rPr>
          <w:rFonts w:ascii="Tahoma" w:hAnsi="Tahoma" w:cs="Tahoma"/>
          <w:sz w:val="20"/>
          <w:szCs w:val="20"/>
          <w:rtl/>
        </w:rPr>
        <w:t xml:space="preserve">קובע שהערובה ותנאי השחרור יבוטלו תוך 180 יום אם לא </w:t>
      </w:r>
      <w:r w:rsidR="006E7005">
        <w:rPr>
          <w:rFonts w:ascii="Tahoma" w:hAnsi="Tahoma" w:cs="Tahoma" w:hint="cs"/>
          <w:sz w:val="20"/>
          <w:szCs w:val="20"/>
          <w:rtl/>
        </w:rPr>
        <w:t>ה</w:t>
      </w:r>
      <w:r w:rsidRPr="008129B8">
        <w:rPr>
          <w:rFonts w:ascii="Tahoma" w:hAnsi="Tahoma" w:cs="Tahoma"/>
          <w:sz w:val="20"/>
          <w:szCs w:val="20"/>
          <w:rtl/>
        </w:rPr>
        <w:t xml:space="preserve">וגש </w:t>
      </w:r>
      <w:r w:rsidR="002B0FBF">
        <w:rPr>
          <w:rFonts w:ascii="Tahoma" w:hAnsi="Tahoma" w:cs="Tahoma" w:hint="cs"/>
          <w:sz w:val="20"/>
          <w:szCs w:val="20"/>
          <w:rtl/>
        </w:rPr>
        <w:t>כתב אישום</w:t>
      </w:r>
      <w:r w:rsidRPr="008129B8">
        <w:rPr>
          <w:rFonts w:ascii="Tahoma" w:hAnsi="Tahoma" w:cs="Tahoma"/>
          <w:sz w:val="20"/>
          <w:szCs w:val="20"/>
          <w:rtl/>
        </w:rPr>
        <w:t xml:space="preserve">, </w:t>
      </w:r>
      <w:r w:rsidR="002B0FBF" w:rsidRPr="006E7005">
        <w:rPr>
          <w:rFonts w:ascii="Tahoma" w:hAnsi="Tahoma" w:cs="Tahoma" w:hint="cs"/>
          <w:sz w:val="20"/>
          <w:szCs w:val="20"/>
          <w:u w:val="single"/>
          <w:rtl/>
        </w:rPr>
        <w:t>אא"כ</w:t>
      </w:r>
      <w:r w:rsidRPr="008129B8">
        <w:rPr>
          <w:rFonts w:ascii="Tahoma" w:hAnsi="Tahoma" w:cs="Tahoma"/>
          <w:sz w:val="20"/>
          <w:szCs w:val="20"/>
          <w:rtl/>
        </w:rPr>
        <w:t xml:space="preserve"> הוגשה בקשה בתוך אותה תקופה</w:t>
      </w:r>
      <w:r w:rsidR="002B0FBF">
        <w:rPr>
          <w:rFonts w:ascii="Tahoma" w:hAnsi="Tahoma" w:cs="Tahoma" w:hint="cs"/>
          <w:sz w:val="20"/>
          <w:szCs w:val="20"/>
          <w:rtl/>
        </w:rPr>
        <w:t>,</w:t>
      </w:r>
      <w:r w:rsidRPr="008129B8">
        <w:rPr>
          <w:rFonts w:ascii="Tahoma" w:hAnsi="Tahoma" w:cs="Tahoma"/>
          <w:sz w:val="20"/>
          <w:szCs w:val="20"/>
          <w:rtl/>
        </w:rPr>
        <w:t xml:space="preserve"> אז ניתן להאריך את תנאי הערובה ב-180 ימים נוספים. </w:t>
      </w:r>
      <w:r w:rsidRPr="006E7005">
        <w:rPr>
          <w:rFonts w:ascii="Tahoma" w:hAnsi="Tahoma" w:cs="Tahoma"/>
          <w:sz w:val="20"/>
          <w:szCs w:val="20"/>
          <w:highlight w:val="yellow"/>
          <w:rtl/>
        </w:rPr>
        <w:t>הס</w:t>
      </w:r>
      <w:r w:rsidR="002B0FBF" w:rsidRPr="006E7005">
        <w:rPr>
          <w:rFonts w:ascii="Tahoma" w:hAnsi="Tahoma" w:cs="Tahoma" w:hint="cs"/>
          <w:sz w:val="20"/>
          <w:szCs w:val="20"/>
          <w:highlight w:val="yellow"/>
          <w:rtl/>
        </w:rPr>
        <w:t>'</w:t>
      </w:r>
      <w:r w:rsidRPr="006E7005">
        <w:rPr>
          <w:rFonts w:ascii="Tahoma" w:hAnsi="Tahoma" w:cs="Tahoma"/>
          <w:sz w:val="20"/>
          <w:szCs w:val="20"/>
          <w:highlight w:val="yellow"/>
          <w:rtl/>
        </w:rPr>
        <w:t xml:space="preserve"> לא מבחין בין חלופות המעצר השונות</w:t>
      </w:r>
      <w:r w:rsidR="00D2317B">
        <w:rPr>
          <w:rFonts w:ascii="Tahoma" w:hAnsi="Tahoma" w:cs="Tahoma" w:hint="cs"/>
          <w:sz w:val="20"/>
          <w:szCs w:val="20"/>
          <w:rtl/>
        </w:rPr>
        <w:t>. כך</w:t>
      </w:r>
      <w:r w:rsidRPr="008129B8">
        <w:rPr>
          <w:rFonts w:ascii="Tahoma" w:hAnsi="Tahoma" w:cs="Tahoma"/>
          <w:sz w:val="20"/>
          <w:szCs w:val="20"/>
          <w:rtl/>
        </w:rPr>
        <w:t xml:space="preserve"> למשל ערובה כספית שונה ממעצר בית, ולכן חשוב </w:t>
      </w:r>
      <w:proofErr w:type="spellStart"/>
      <w:r w:rsidRPr="008129B8">
        <w:rPr>
          <w:rFonts w:ascii="Tahoma" w:hAnsi="Tahoma" w:cs="Tahoma"/>
          <w:sz w:val="20"/>
          <w:szCs w:val="20"/>
          <w:rtl/>
        </w:rPr>
        <w:t>שהש</w:t>
      </w:r>
      <w:proofErr w:type="spellEnd"/>
      <w:r w:rsidR="00D2317B">
        <w:rPr>
          <w:rFonts w:ascii="Tahoma" w:hAnsi="Tahoma" w:cs="Tahoma" w:hint="cs"/>
          <w:sz w:val="20"/>
          <w:szCs w:val="20"/>
          <w:rtl/>
        </w:rPr>
        <w:t>'</w:t>
      </w:r>
      <w:r w:rsidRPr="008129B8">
        <w:rPr>
          <w:rFonts w:ascii="Tahoma" w:hAnsi="Tahoma" w:cs="Tahoma"/>
          <w:sz w:val="20"/>
          <w:szCs w:val="20"/>
          <w:rtl/>
        </w:rPr>
        <w:t xml:space="preserve"> יבחין בין סו</w:t>
      </w:r>
      <w:r w:rsidR="006E7005">
        <w:rPr>
          <w:rFonts w:ascii="Tahoma" w:hAnsi="Tahoma" w:cs="Tahoma"/>
          <w:sz w:val="20"/>
          <w:szCs w:val="20"/>
          <w:rtl/>
        </w:rPr>
        <w:t>גי הערובות השונות כתחליף למעצר.</w:t>
      </w:r>
    </w:p>
    <w:p w:rsidR="00353E87" w:rsidRDefault="00353E87" w:rsidP="00583B7A">
      <w:pPr>
        <w:pStyle w:val="affe"/>
        <w:rPr>
          <w:rFonts w:ascii="Tahoma" w:hAnsi="Tahoma" w:cs="Tahoma"/>
          <w:sz w:val="20"/>
          <w:szCs w:val="20"/>
          <w:rtl/>
        </w:rPr>
      </w:pPr>
    </w:p>
    <w:p w:rsidR="00AB6354" w:rsidRPr="00353E87" w:rsidRDefault="00353E87" w:rsidP="00353E87">
      <w:pPr>
        <w:pStyle w:val="affe"/>
        <w:jc w:val="center"/>
        <w:rPr>
          <w:rFonts w:ascii="Tahoma" w:hAnsi="Tahoma" w:cs="Tahoma"/>
          <w:sz w:val="20"/>
          <w:szCs w:val="20"/>
          <w:u w:val="single"/>
          <w:rtl/>
        </w:rPr>
      </w:pPr>
      <w:r w:rsidRPr="00353E87">
        <w:rPr>
          <w:rFonts w:ascii="Tahoma" w:hAnsi="Tahoma" w:cs="Tahoma" w:hint="cs"/>
          <w:sz w:val="20"/>
          <w:szCs w:val="20"/>
          <w:u w:val="single"/>
          <w:rtl/>
        </w:rPr>
        <w:t>מה קורה עם אדם שישב במעצר לפני הסגרתו מחו"ל?</w:t>
      </w:r>
    </w:p>
    <w:p w:rsidR="00C61CEF" w:rsidRDefault="00AB6354" w:rsidP="00C61CEF">
      <w:pPr>
        <w:pStyle w:val="affe"/>
        <w:spacing w:after="70"/>
        <w:rPr>
          <w:rFonts w:ascii="Tahoma" w:hAnsi="Tahoma" w:cs="Tahoma"/>
          <w:sz w:val="20"/>
          <w:szCs w:val="20"/>
          <w:rtl/>
        </w:rPr>
      </w:pPr>
      <w:proofErr w:type="spellStart"/>
      <w:r w:rsidRPr="008129B8">
        <w:rPr>
          <w:rFonts w:ascii="Tahoma" w:hAnsi="Tahoma" w:cs="Tahoma"/>
          <w:b w:val="0"/>
          <w:sz w:val="20"/>
          <w:szCs w:val="20"/>
          <w:highlight w:val="green"/>
          <w:rtl/>
        </w:rPr>
        <w:t>בש"פ</w:t>
      </w:r>
      <w:proofErr w:type="spellEnd"/>
      <w:r w:rsidRPr="008129B8">
        <w:rPr>
          <w:rFonts w:ascii="Tahoma" w:hAnsi="Tahoma" w:cs="Tahoma"/>
          <w:b w:val="0"/>
          <w:sz w:val="20"/>
          <w:szCs w:val="20"/>
          <w:highlight w:val="green"/>
          <w:rtl/>
        </w:rPr>
        <w:t xml:space="preserve"> </w:t>
      </w:r>
      <w:proofErr w:type="spellStart"/>
      <w:r w:rsidRPr="008129B8">
        <w:rPr>
          <w:rFonts w:ascii="Tahoma" w:hAnsi="Tahoma" w:cs="Tahoma"/>
          <w:b w:val="0"/>
          <w:sz w:val="20"/>
          <w:szCs w:val="20"/>
          <w:highlight w:val="green"/>
          <w:rtl/>
        </w:rPr>
        <w:t>מקסימוב</w:t>
      </w:r>
      <w:proofErr w:type="spellEnd"/>
      <w:r w:rsidRPr="008129B8">
        <w:rPr>
          <w:rFonts w:ascii="Tahoma" w:hAnsi="Tahoma" w:cs="Tahoma"/>
          <w:b w:val="0"/>
          <w:sz w:val="20"/>
          <w:szCs w:val="20"/>
          <w:highlight w:val="green"/>
          <w:rtl/>
        </w:rPr>
        <w:t xml:space="preserve"> נ' מ"י:</w:t>
      </w:r>
      <w:r w:rsidRPr="008129B8">
        <w:rPr>
          <w:rFonts w:ascii="Tahoma" w:hAnsi="Tahoma" w:cs="Tahoma"/>
          <w:sz w:val="20"/>
          <w:szCs w:val="20"/>
          <w:rtl/>
        </w:rPr>
        <w:t xml:space="preserve"> </w:t>
      </w:r>
      <w:proofErr w:type="spellStart"/>
      <w:r w:rsidRPr="008129B8">
        <w:rPr>
          <w:rFonts w:ascii="Tahoma" w:hAnsi="Tahoma" w:cs="Tahoma"/>
          <w:sz w:val="20"/>
          <w:szCs w:val="20"/>
          <w:rtl/>
        </w:rPr>
        <w:t>מקסימוב</w:t>
      </w:r>
      <w:proofErr w:type="spellEnd"/>
      <w:r w:rsidRPr="008129B8">
        <w:rPr>
          <w:rFonts w:ascii="Tahoma" w:hAnsi="Tahoma" w:cs="Tahoma"/>
          <w:sz w:val="20"/>
          <w:szCs w:val="20"/>
          <w:rtl/>
        </w:rPr>
        <w:t xml:space="preserve"> נעצר ברומניה בעקבות בקשת הסגרה של משטרת ישראל. הוא שהה במעצר ברומניה עד שהגיע לישראל </w:t>
      </w:r>
      <w:r w:rsidR="00C61CEF">
        <w:rPr>
          <w:rFonts w:ascii="Tahoma" w:hAnsi="Tahoma" w:cs="Tahoma" w:hint="cs"/>
          <w:sz w:val="20"/>
          <w:szCs w:val="20"/>
          <w:rtl/>
        </w:rPr>
        <w:t>חודש אח"כ</w:t>
      </w:r>
      <w:r w:rsidRPr="008129B8">
        <w:rPr>
          <w:rFonts w:ascii="Tahoma" w:hAnsi="Tahoma" w:cs="Tahoma"/>
          <w:sz w:val="20"/>
          <w:szCs w:val="20"/>
          <w:rtl/>
        </w:rPr>
        <w:t xml:space="preserve"> ונעצר באותו יום בנתב"ג. הוא הובא לביהמ"ש להארכת מעצר שהוציא מעצר שתוקפו פחות מ-15 ימים כפי שנדרש בחוק. </w:t>
      </w:r>
    </w:p>
    <w:p w:rsidR="00AB6354" w:rsidRPr="008129B8" w:rsidRDefault="00AB6354" w:rsidP="00C61CEF">
      <w:pPr>
        <w:pStyle w:val="affe"/>
        <w:spacing w:after="70"/>
        <w:rPr>
          <w:rFonts w:ascii="Tahoma" w:hAnsi="Tahoma" w:cs="Tahoma"/>
          <w:sz w:val="20"/>
          <w:szCs w:val="20"/>
          <w:rtl/>
        </w:rPr>
      </w:pPr>
      <w:proofErr w:type="spellStart"/>
      <w:r w:rsidRPr="008129B8">
        <w:rPr>
          <w:rFonts w:ascii="Tahoma" w:hAnsi="Tahoma" w:cs="Tahoma"/>
          <w:sz w:val="20"/>
          <w:szCs w:val="20"/>
          <w:rtl/>
        </w:rPr>
        <w:t>מקסימוב</w:t>
      </w:r>
      <w:proofErr w:type="spellEnd"/>
      <w:r w:rsidRPr="008129B8">
        <w:rPr>
          <w:rFonts w:ascii="Tahoma" w:hAnsi="Tahoma" w:cs="Tahoma"/>
          <w:sz w:val="20"/>
          <w:szCs w:val="20"/>
          <w:rtl/>
        </w:rPr>
        <w:t xml:space="preserve"> </w:t>
      </w:r>
      <w:r w:rsidR="00C61CEF">
        <w:rPr>
          <w:rFonts w:ascii="Tahoma" w:hAnsi="Tahoma" w:cs="Tahoma" w:hint="cs"/>
          <w:sz w:val="20"/>
          <w:szCs w:val="20"/>
          <w:rtl/>
        </w:rPr>
        <w:t xml:space="preserve">טען </w:t>
      </w:r>
      <w:r w:rsidRPr="008129B8">
        <w:rPr>
          <w:rFonts w:ascii="Tahoma" w:hAnsi="Tahoma" w:cs="Tahoma"/>
          <w:sz w:val="20"/>
          <w:szCs w:val="20"/>
          <w:rtl/>
        </w:rPr>
        <w:t xml:space="preserve">שלא ניתן לעצור אותו </w:t>
      </w:r>
      <w:r w:rsidR="00C61CEF">
        <w:rPr>
          <w:rFonts w:ascii="Tahoma" w:hAnsi="Tahoma" w:cs="Tahoma" w:hint="cs"/>
          <w:sz w:val="20"/>
          <w:szCs w:val="20"/>
          <w:rtl/>
        </w:rPr>
        <w:t>כ</w:t>
      </w:r>
      <w:r w:rsidRPr="008129B8">
        <w:rPr>
          <w:rFonts w:ascii="Tahoma" w:hAnsi="Tahoma" w:cs="Tahoma"/>
          <w:sz w:val="20"/>
          <w:szCs w:val="20"/>
          <w:rtl/>
        </w:rPr>
        <w:t>י יש ל</w:t>
      </w:r>
      <w:r w:rsidR="00C61CEF">
        <w:rPr>
          <w:rFonts w:ascii="Tahoma" w:hAnsi="Tahoma" w:cs="Tahoma" w:hint="cs"/>
          <w:sz w:val="20"/>
          <w:szCs w:val="20"/>
          <w:rtl/>
        </w:rPr>
        <w:t>מנות</w:t>
      </w:r>
      <w:r w:rsidRPr="008129B8">
        <w:rPr>
          <w:rFonts w:ascii="Tahoma" w:hAnsi="Tahoma" w:cs="Tahoma"/>
          <w:sz w:val="20"/>
          <w:szCs w:val="20"/>
          <w:rtl/>
        </w:rPr>
        <w:t xml:space="preserve"> גם את הימים בהם הוחזק כעצור ברומניה</w:t>
      </w:r>
      <w:r w:rsidR="00C61CEF">
        <w:rPr>
          <w:rFonts w:ascii="Tahoma" w:hAnsi="Tahoma" w:cs="Tahoma" w:hint="cs"/>
          <w:sz w:val="20"/>
          <w:szCs w:val="20"/>
          <w:rtl/>
        </w:rPr>
        <w:t xml:space="preserve">, אך </w:t>
      </w:r>
      <w:r w:rsidRPr="008129B8">
        <w:rPr>
          <w:rFonts w:ascii="Tahoma" w:hAnsi="Tahoma" w:cs="Tahoma"/>
          <w:sz w:val="20"/>
          <w:szCs w:val="20"/>
          <w:rtl/>
        </w:rPr>
        <w:t xml:space="preserve">העליון קבע כי </w:t>
      </w:r>
      <w:r w:rsidRPr="00640835">
        <w:rPr>
          <w:rFonts w:ascii="Tahoma" w:hAnsi="Tahoma" w:cs="Tahoma"/>
          <w:sz w:val="20"/>
          <w:szCs w:val="20"/>
          <w:highlight w:val="yellow"/>
          <w:rtl/>
        </w:rPr>
        <w:t xml:space="preserve">ימי מעצרו של אדם בחו"ל לצורכי הסגרתו </w:t>
      </w:r>
      <w:r w:rsidRPr="00640835">
        <w:rPr>
          <w:rFonts w:ascii="Tahoma" w:hAnsi="Tahoma" w:cs="Tahoma"/>
          <w:b w:val="0"/>
          <w:bCs/>
          <w:sz w:val="20"/>
          <w:szCs w:val="20"/>
          <w:highlight w:val="yellow"/>
          <w:rtl/>
        </w:rPr>
        <w:t>אינם נכללים</w:t>
      </w:r>
      <w:r w:rsidRPr="00640835">
        <w:rPr>
          <w:rFonts w:ascii="Tahoma" w:hAnsi="Tahoma" w:cs="Tahoma"/>
          <w:sz w:val="20"/>
          <w:szCs w:val="20"/>
          <w:highlight w:val="yellow"/>
          <w:rtl/>
        </w:rPr>
        <w:t xml:space="preserve"> במניין תקופה</w:t>
      </w:r>
      <w:r w:rsidR="00C61CEF" w:rsidRPr="00640835">
        <w:rPr>
          <w:rFonts w:ascii="Tahoma" w:hAnsi="Tahoma" w:cs="Tahoma" w:hint="cs"/>
          <w:sz w:val="20"/>
          <w:szCs w:val="20"/>
          <w:highlight w:val="yellow"/>
          <w:rtl/>
        </w:rPr>
        <w:t xml:space="preserve"> זו</w:t>
      </w:r>
      <w:r w:rsidR="00C61CEF">
        <w:rPr>
          <w:rFonts w:ascii="Tahoma" w:hAnsi="Tahoma" w:cs="Tahoma" w:hint="cs"/>
          <w:sz w:val="20"/>
          <w:szCs w:val="20"/>
          <w:rtl/>
        </w:rPr>
        <w:t>.</w:t>
      </w:r>
    </w:p>
    <w:p w:rsidR="00AB6354" w:rsidRPr="008129B8" w:rsidRDefault="00AB6354" w:rsidP="00102340">
      <w:pPr>
        <w:pStyle w:val="affe"/>
        <w:spacing w:after="70"/>
        <w:rPr>
          <w:rFonts w:ascii="Tahoma" w:hAnsi="Tahoma" w:cs="Tahoma"/>
          <w:sz w:val="20"/>
          <w:szCs w:val="20"/>
          <w:rtl/>
        </w:rPr>
      </w:pPr>
    </w:p>
    <w:p w:rsidR="009F09EA" w:rsidRDefault="009F09EA" w:rsidP="00C5534A">
      <w:pPr>
        <w:pStyle w:val="3"/>
        <w:spacing w:after="70"/>
        <w:rPr>
          <w:rtl/>
        </w:rPr>
      </w:pPr>
      <w:bookmarkStart w:id="37" w:name="_Toc458629537"/>
      <w:r>
        <w:rPr>
          <w:rFonts w:hint="cs"/>
          <w:rtl/>
        </w:rPr>
        <w:t>5.2.</w:t>
      </w:r>
      <w:r w:rsidR="00C5534A">
        <w:rPr>
          <w:rFonts w:hint="cs"/>
          <w:rtl/>
        </w:rPr>
        <w:t>5</w:t>
      </w:r>
      <w:r w:rsidRPr="0036256B">
        <w:rPr>
          <w:rFonts w:hint="cs"/>
          <w:rtl/>
        </w:rPr>
        <w:t xml:space="preserve"> </w:t>
      </w:r>
      <w:r>
        <w:rPr>
          <w:rFonts w:hint="cs"/>
          <w:rtl/>
        </w:rPr>
        <w:t>מעצר לפי הצהרת תובע (לפני הגשת כתב האישום)</w:t>
      </w:r>
      <w:bookmarkEnd w:id="37"/>
    </w:p>
    <w:p w:rsidR="00AB6354" w:rsidRPr="008129B8" w:rsidRDefault="00AB6354" w:rsidP="001B7BCB">
      <w:pPr>
        <w:pStyle w:val="affe"/>
        <w:rPr>
          <w:rFonts w:ascii="Tahoma" w:hAnsi="Tahoma" w:cs="Tahoma"/>
          <w:sz w:val="20"/>
          <w:szCs w:val="20"/>
          <w:rtl/>
        </w:rPr>
      </w:pPr>
      <w:r w:rsidRPr="008129B8">
        <w:rPr>
          <w:rFonts w:ascii="Tahoma" w:hAnsi="Tahoma" w:cs="Tahoma"/>
          <w:sz w:val="20"/>
          <w:szCs w:val="20"/>
          <w:rtl/>
        </w:rPr>
        <w:t>כ</w:t>
      </w:r>
      <w:r w:rsidR="003C32F5">
        <w:rPr>
          <w:rFonts w:ascii="Tahoma" w:hAnsi="Tahoma" w:cs="Tahoma" w:hint="cs"/>
          <w:sz w:val="20"/>
          <w:szCs w:val="20"/>
          <w:rtl/>
        </w:rPr>
        <w:t>ש</w:t>
      </w:r>
      <w:r w:rsidRPr="008129B8">
        <w:rPr>
          <w:rFonts w:ascii="Tahoma" w:hAnsi="Tahoma" w:cs="Tahoma"/>
          <w:sz w:val="20"/>
          <w:szCs w:val="20"/>
          <w:rtl/>
        </w:rPr>
        <w:t>מסתיימת חקירה אדם אמור להיות משוחרר</w:t>
      </w:r>
      <w:r w:rsidR="00752261">
        <w:rPr>
          <w:rFonts w:ascii="Tahoma" w:hAnsi="Tahoma" w:cs="Tahoma" w:hint="cs"/>
          <w:sz w:val="20"/>
          <w:szCs w:val="20"/>
          <w:rtl/>
        </w:rPr>
        <w:t>.</w:t>
      </w:r>
      <w:r w:rsidRPr="008129B8">
        <w:rPr>
          <w:rFonts w:ascii="Tahoma" w:hAnsi="Tahoma" w:cs="Tahoma"/>
          <w:sz w:val="20"/>
          <w:szCs w:val="20"/>
          <w:rtl/>
        </w:rPr>
        <w:t xml:space="preserve"> </w:t>
      </w:r>
      <w:r w:rsidR="004E2315" w:rsidRPr="004E2315">
        <w:rPr>
          <w:rFonts w:ascii="Tahoma" w:hAnsi="Tahoma" w:cs="Tahoma" w:hint="cs"/>
          <w:sz w:val="20"/>
          <w:szCs w:val="20"/>
          <w:u w:val="single"/>
          <w:rtl/>
        </w:rPr>
        <w:t>אולם</w:t>
      </w:r>
      <w:r w:rsidR="00752261">
        <w:rPr>
          <w:rFonts w:ascii="Tahoma" w:hAnsi="Tahoma" w:cs="Tahoma" w:hint="cs"/>
          <w:sz w:val="20"/>
          <w:szCs w:val="20"/>
          <w:rtl/>
        </w:rPr>
        <w:t>,</w:t>
      </w:r>
      <w:r w:rsidRPr="008129B8">
        <w:rPr>
          <w:rFonts w:ascii="Tahoma" w:hAnsi="Tahoma" w:cs="Tahoma"/>
          <w:sz w:val="20"/>
          <w:szCs w:val="20"/>
          <w:rtl/>
        </w:rPr>
        <w:t xml:space="preserve"> לעיתים התביעה צריכה עוד כמה ימים </w:t>
      </w:r>
      <w:r w:rsidR="001B7BCB">
        <w:rPr>
          <w:rFonts w:ascii="Tahoma" w:hAnsi="Tahoma" w:cs="Tahoma" w:hint="cs"/>
          <w:sz w:val="20"/>
          <w:szCs w:val="20"/>
          <w:rtl/>
        </w:rPr>
        <w:t>כדי</w:t>
      </w:r>
      <w:r w:rsidRPr="008129B8">
        <w:rPr>
          <w:rFonts w:ascii="Tahoma" w:hAnsi="Tahoma" w:cs="Tahoma"/>
          <w:sz w:val="20"/>
          <w:szCs w:val="20"/>
          <w:rtl/>
        </w:rPr>
        <w:t xml:space="preserve"> </w:t>
      </w:r>
      <w:r w:rsidR="001B7BCB">
        <w:rPr>
          <w:rFonts w:ascii="Tahoma" w:hAnsi="Tahoma" w:cs="Tahoma" w:hint="cs"/>
          <w:sz w:val="20"/>
          <w:szCs w:val="20"/>
          <w:rtl/>
        </w:rPr>
        <w:t>ל</w:t>
      </w:r>
      <w:r w:rsidRPr="008129B8">
        <w:rPr>
          <w:rFonts w:ascii="Tahoma" w:hAnsi="Tahoma" w:cs="Tahoma"/>
          <w:sz w:val="20"/>
          <w:szCs w:val="20"/>
          <w:rtl/>
        </w:rPr>
        <w:t>הג</w:t>
      </w:r>
      <w:r w:rsidR="001B7BCB">
        <w:rPr>
          <w:rFonts w:ascii="Tahoma" w:hAnsi="Tahoma" w:cs="Tahoma" w:hint="cs"/>
          <w:sz w:val="20"/>
          <w:szCs w:val="20"/>
          <w:rtl/>
        </w:rPr>
        <w:t>י</w:t>
      </w:r>
      <w:r w:rsidRPr="008129B8">
        <w:rPr>
          <w:rFonts w:ascii="Tahoma" w:hAnsi="Tahoma" w:cs="Tahoma"/>
          <w:sz w:val="20"/>
          <w:szCs w:val="20"/>
          <w:rtl/>
        </w:rPr>
        <w:t xml:space="preserve">ש כתב אישום. לשם כך קובע </w:t>
      </w:r>
      <w:r w:rsidRPr="00752261">
        <w:rPr>
          <w:rFonts w:ascii="Tahoma" w:hAnsi="Tahoma" w:cs="Tahoma"/>
          <w:color w:val="FFFFFF" w:themeColor="background1"/>
          <w:sz w:val="20"/>
          <w:szCs w:val="20"/>
          <w:highlight w:val="darkBlue"/>
          <w:rtl/>
        </w:rPr>
        <w:t>ס'</w:t>
      </w:r>
      <w:r w:rsidR="00752261" w:rsidRPr="00752261">
        <w:rPr>
          <w:rFonts w:ascii="Tahoma" w:hAnsi="Tahoma" w:cs="Tahoma" w:hint="cs"/>
          <w:color w:val="FFFFFF" w:themeColor="background1"/>
          <w:sz w:val="20"/>
          <w:szCs w:val="20"/>
          <w:highlight w:val="darkBlue"/>
          <w:rtl/>
        </w:rPr>
        <w:t xml:space="preserve"> </w:t>
      </w:r>
      <w:r w:rsidRPr="00752261">
        <w:rPr>
          <w:rFonts w:ascii="Tahoma" w:hAnsi="Tahoma" w:cs="Tahoma"/>
          <w:color w:val="FFFFFF" w:themeColor="background1"/>
          <w:sz w:val="20"/>
          <w:szCs w:val="20"/>
          <w:highlight w:val="darkBlue"/>
          <w:rtl/>
        </w:rPr>
        <w:t>17(ד)</w:t>
      </w:r>
      <w:r w:rsidRPr="008129B8">
        <w:rPr>
          <w:rFonts w:ascii="Tahoma" w:hAnsi="Tahoma" w:cs="Tahoma"/>
          <w:sz w:val="20"/>
          <w:szCs w:val="20"/>
          <w:rtl/>
        </w:rPr>
        <w:t xml:space="preserve"> כי אם הצהיר תובע</w:t>
      </w:r>
      <w:r w:rsidR="00752261">
        <w:rPr>
          <w:rFonts w:ascii="Tahoma" w:hAnsi="Tahoma" w:cs="Tahoma" w:hint="cs"/>
          <w:sz w:val="20"/>
          <w:szCs w:val="20"/>
          <w:rtl/>
        </w:rPr>
        <w:t xml:space="preserve"> בפני ביהמ"ש</w:t>
      </w:r>
      <w:r w:rsidRPr="008129B8">
        <w:rPr>
          <w:rFonts w:ascii="Tahoma" w:hAnsi="Tahoma" w:cs="Tahoma"/>
          <w:sz w:val="20"/>
          <w:szCs w:val="20"/>
          <w:rtl/>
        </w:rPr>
        <w:t xml:space="preserve"> שהוא עומד </w:t>
      </w:r>
      <w:r w:rsidRPr="008129B8">
        <w:rPr>
          <w:rFonts w:ascii="Tahoma" w:hAnsi="Tahoma" w:cs="Tahoma"/>
          <w:sz w:val="20"/>
          <w:szCs w:val="20"/>
          <w:rtl/>
        </w:rPr>
        <w:lastRenderedPageBreak/>
        <w:t xml:space="preserve">להגיש כתב אישום </w:t>
      </w:r>
      <w:r w:rsidRPr="00752261">
        <w:rPr>
          <w:rFonts w:ascii="Tahoma" w:hAnsi="Tahoma" w:cs="Tahoma"/>
          <w:sz w:val="20"/>
          <w:szCs w:val="20"/>
          <w:highlight w:val="yellow"/>
          <w:rtl/>
        </w:rPr>
        <w:t>ניתן להאריך את מעצר החשוד ב</w:t>
      </w:r>
      <w:r w:rsidR="00752261" w:rsidRPr="00752261">
        <w:rPr>
          <w:rFonts w:ascii="Tahoma" w:hAnsi="Tahoma" w:cs="Tahoma" w:hint="cs"/>
          <w:sz w:val="20"/>
          <w:szCs w:val="20"/>
          <w:highlight w:val="yellow"/>
          <w:rtl/>
        </w:rPr>
        <w:t>-</w:t>
      </w:r>
      <w:r w:rsidRPr="00752261">
        <w:rPr>
          <w:rFonts w:ascii="Tahoma" w:hAnsi="Tahoma" w:cs="Tahoma"/>
          <w:sz w:val="20"/>
          <w:szCs w:val="20"/>
          <w:highlight w:val="yellow"/>
          <w:rtl/>
        </w:rPr>
        <w:t>5 ימים</w:t>
      </w:r>
      <w:r w:rsidRPr="008129B8">
        <w:rPr>
          <w:rFonts w:ascii="Tahoma" w:hAnsi="Tahoma" w:cs="Tahoma"/>
          <w:sz w:val="20"/>
          <w:szCs w:val="20"/>
          <w:rtl/>
        </w:rPr>
        <w:t xml:space="preserve"> וכל זאת בכפוף </w:t>
      </w:r>
      <w:proofErr w:type="spellStart"/>
      <w:r w:rsidR="00752261" w:rsidRPr="003C32F5">
        <w:rPr>
          <w:rFonts w:ascii="Tahoma" w:hAnsi="Tahoma" w:cs="Tahoma" w:hint="cs"/>
          <w:color w:val="FFFFFF" w:themeColor="background1"/>
          <w:sz w:val="20"/>
          <w:szCs w:val="20"/>
          <w:highlight w:val="darkBlue"/>
          <w:rtl/>
        </w:rPr>
        <w:t>לס"ק</w:t>
      </w:r>
      <w:proofErr w:type="spellEnd"/>
      <w:r w:rsidRPr="003C32F5">
        <w:rPr>
          <w:rFonts w:ascii="Tahoma" w:hAnsi="Tahoma" w:cs="Tahoma"/>
          <w:color w:val="FFFFFF" w:themeColor="background1"/>
          <w:sz w:val="20"/>
          <w:szCs w:val="20"/>
          <w:highlight w:val="darkBlue"/>
          <w:rtl/>
        </w:rPr>
        <w:t xml:space="preserve"> (ב)</w:t>
      </w:r>
      <w:r w:rsidRPr="008129B8">
        <w:rPr>
          <w:rFonts w:ascii="Tahoma" w:hAnsi="Tahoma" w:cs="Tahoma"/>
          <w:sz w:val="20"/>
          <w:szCs w:val="20"/>
          <w:rtl/>
        </w:rPr>
        <w:t xml:space="preserve"> שקובע כי סך ימי המעצר</w:t>
      </w:r>
      <w:r w:rsidR="001B7BCB">
        <w:rPr>
          <w:rFonts w:ascii="Tahoma" w:hAnsi="Tahoma" w:cs="Tahoma" w:hint="cs"/>
          <w:sz w:val="20"/>
          <w:szCs w:val="20"/>
          <w:rtl/>
        </w:rPr>
        <w:t xml:space="preserve"> (במצטבר)</w:t>
      </w:r>
      <w:r w:rsidRPr="008129B8">
        <w:rPr>
          <w:rFonts w:ascii="Tahoma" w:hAnsi="Tahoma" w:cs="Tahoma"/>
          <w:sz w:val="20"/>
          <w:szCs w:val="20"/>
          <w:rtl/>
        </w:rPr>
        <w:t xml:space="preserve"> לא יעלה על 30 ימים. </w:t>
      </w:r>
      <w:r w:rsidR="00752261">
        <w:rPr>
          <w:rFonts w:ascii="Tahoma" w:hAnsi="Tahoma" w:cs="Tahoma" w:hint="cs"/>
          <w:sz w:val="20"/>
          <w:szCs w:val="20"/>
          <w:rtl/>
        </w:rPr>
        <w:t>בד"כ</w:t>
      </w:r>
      <w:r w:rsidRPr="008129B8">
        <w:rPr>
          <w:rFonts w:ascii="Tahoma" w:hAnsi="Tahoma" w:cs="Tahoma"/>
          <w:sz w:val="20"/>
          <w:szCs w:val="20"/>
          <w:rtl/>
        </w:rPr>
        <w:t xml:space="preserve"> ביהמ"ש נותן 2-3 ימים וזה מספיק</w:t>
      </w:r>
      <w:r w:rsidR="003C32F5">
        <w:rPr>
          <w:rFonts w:ascii="Tahoma" w:hAnsi="Tahoma" w:cs="Tahoma" w:hint="cs"/>
          <w:sz w:val="20"/>
          <w:szCs w:val="20"/>
          <w:rtl/>
        </w:rPr>
        <w:t>.</w:t>
      </w:r>
    </w:p>
    <w:p w:rsidR="00AB6354" w:rsidRPr="008129B8" w:rsidRDefault="00AB6354" w:rsidP="00B426AB">
      <w:pPr>
        <w:pStyle w:val="affe"/>
        <w:rPr>
          <w:rFonts w:ascii="Tahoma" w:hAnsi="Tahoma" w:cs="Tahoma"/>
          <w:sz w:val="20"/>
          <w:szCs w:val="20"/>
          <w:rtl/>
        </w:rPr>
      </w:pPr>
    </w:p>
    <w:p w:rsidR="00AB6354" w:rsidRPr="008129B8" w:rsidRDefault="00AB6354" w:rsidP="00EC6CD8">
      <w:pPr>
        <w:pStyle w:val="affe"/>
        <w:rPr>
          <w:rFonts w:ascii="Tahoma" w:hAnsi="Tahoma" w:cs="Tahoma"/>
          <w:sz w:val="20"/>
          <w:szCs w:val="20"/>
          <w:rtl/>
        </w:rPr>
      </w:pPr>
      <w:r w:rsidRPr="008129B8">
        <w:rPr>
          <w:rFonts w:ascii="Tahoma" w:hAnsi="Tahoma" w:cs="Tahoma"/>
          <w:b w:val="0"/>
          <w:sz w:val="20"/>
          <w:szCs w:val="20"/>
          <w:highlight w:val="green"/>
          <w:rtl/>
        </w:rPr>
        <w:t>פס"ד בדווי</w:t>
      </w:r>
      <w:r w:rsidR="00823151">
        <w:rPr>
          <w:rFonts w:ascii="Tahoma" w:hAnsi="Tahoma" w:cs="Tahoma" w:hint="cs"/>
          <w:b w:val="0"/>
          <w:sz w:val="20"/>
          <w:szCs w:val="20"/>
          <w:rtl/>
        </w:rPr>
        <w:t xml:space="preserve"> </w:t>
      </w:r>
      <w:r w:rsidR="00A5209B">
        <w:rPr>
          <w:rFonts w:ascii="Tahoma" w:hAnsi="Tahoma" w:cs="Tahoma"/>
          <w:b w:val="0"/>
          <w:sz w:val="20"/>
          <w:szCs w:val="20"/>
          <w:rtl/>
        </w:rPr>
        <w:t>–</w:t>
      </w:r>
      <w:r w:rsidR="00823151">
        <w:rPr>
          <w:rFonts w:ascii="Tahoma" w:hAnsi="Tahoma" w:cs="Tahoma" w:hint="cs"/>
          <w:b w:val="0"/>
          <w:sz w:val="20"/>
          <w:szCs w:val="20"/>
          <w:rtl/>
        </w:rPr>
        <w:t xml:space="preserve"> </w:t>
      </w:r>
      <w:r w:rsidR="00823151" w:rsidRPr="00823151">
        <w:rPr>
          <w:rFonts w:ascii="Tahoma" w:hAnsi="Tahoma" w:cs="Tahoma" w:hint="cs"/>
          <w:bCs/>
          <w:sz w:val="20"/>
          <w:szCs w:val="20"/>
          <w:rtl/>
        </w:rPr>
        <w:t>צמצום</w:t>
      </w:r>
      <w:r w:rsidR="00A5209B">
        <w:rPr>
          <w:rFonts w:ascii="Tahoma" w:hAnsi="Tahoma" w:cs="Tahoma" w:hint="cs"/>
          <w:b w:val="0"/>
          <w:sz w:val="20"/>
          <w:szCs w:val="20"/>
          <w:rtl/>
        </w:rPr>
        <w:t xml:space="preserve"> </w:t>
      </w:r>
      <w:r w:rsidR="00A5209B" w:rsidRPr="00A5209B">
        <w:rPr>
          <w:rFonts w:ascii="Tahoma" w:hAnsi="Tahoma" w:cs="Tahoma" w:hint="cs"/>
          <w:bCs/>
          <w:sz w:val="20"/>
          <w:szCs w:val="20"/>
          <w:rtl/>
        </w:rPr>
        <w:t>חוב</w:t>
      </w:r>
      <w:r w:rsidR="00A5209B">
        <w:rPr>
          <w:rFonts w:ascii="Tahoma" w:hAnsi="Tahoma" w:cs="Tahoma" w:hint="cs"/>
          <w:bCs/>
          <w:sz w:val="20"/>
          <w:szCs w:val="20"/>
          <w:rtl/>
        </w:rPr>
        <w:t xml:space="preserve">ת </w:t>
      </w:r>
      <w:r w:rsidR="00EC6CD8">
        <w:rPr>
          <w:rFonts w:ascii="Tahoma" w:hAnsi="Tahoma" w:cs="Tahoma" w:hint="cs"/>
          <w:bCs/>
          <w:sz w:val="20"/>
          <w:szCs w:val="20"/>
          <w:rtl/>
        </w:rPr>
        <w:t>ה</w:t>
      </w:r>
      <w:r w:rsidR="00A5209B">
        <w:rPr>
          <w:rFonts w:ascii="Tahoma" w:hAnsi="Tahoma" w:cs="Tahoma" w:hint="cs"/>
          <w:bCs/>
          <w:sz w:val="20"/>
          <w:szCs w:val="20"/>
          <w:rtl/>
        </w:rPr>
        <w:t>תובע</w:t>
      </w:r>
      <w:r w:rsidRPr="00364414">
        <w:rPr>
          <w:rFonts w:ascii="Tahoma" w:hAnsi="Tahoma" w:cs="Tahoma"/>
          <w:b w:val="0"/>
          <w:sz w:val="20"/>
          <w:szCs w:val="20"/>
          <w:rtl/>
        </w:rPr>
        <w:t>:</w:t>
      </w:r>
      <w:r w:rsidRPr="008129B8">
        <w:rPr>
          <w:rFonts w:ascii="Tahoma" w:hAnsi="Tahoma" w:cs="Tahoma"/>
          <w:color w:val="FFFF00"/>
          <w:sz w:val="20"/>
          <w:szCs w:val="20"/>
          <w:rtl/>
        </w:rPr>
        <w:t xml:space="preserve"> </w:t>
      </w:r>
      <w:r w:rsidR="00EC6CD8" w:rsidRPr="008129B8">
        <w:rPr>
          <w:rFonts w:ascii="Tahoma" w:hAnsi="Tahoma" w:cs="Tahoma"/>
          <w:sz w:val="20"/>
          <w:szCs w:val="20"/>
          <w:rtl/>
        </w:rPr>
        <w:t xml:space="preserve">הסנגורים ניסו לטעון </w:t>
      </w:r>
      <w:r w:rsidR="00EC6CD8">
        <w:rPr>
          <w:rFonts w:ascii="Tahoma" w:hAnsi="Tahoma" w:cs="Tahoma" w:hint="cs"/>
          <w:sz w:val="20"/>
          <w:szCs w:val="20"/>
          <w:rtl/>
        </w:rPr>
        <w:t xml:space="preserve">כי על </w:t>
      </w:r>
      <w:r w:rsidR="00EC6CD8" w:rsidRPr="008129B8">
        <w:rPr>
          <w:rFonts w:ascii="Tahoma" w:hAnsi="Tahoma" w:cs="Tahoma"/>
          <w:sz w:val="20"/>
          <w:szCs w:val="20"/>
          <w:rtl/>
        </w:rPr>
        <w:t xml:space="preserve">התובע </w:t>
      </w:r>
      <w:r w:rsidR="00EC6CD8">
        <w:rPr>
          <w:rFonts w:ascii="Tahoma" w:hAnsi="Tahoma" w:cs="Tahoma" w:hint="cs"/>
          <w:sz w:val="20"/>
          <w:szCs w:val="20"/>
          <w:rtl/>
        </w:rPr>
        <w:t>להתחייב</w:t>
      </w:r>
      <w:r w:rsidR="00EC6CD8" w:rsidRPr="008129B8">
        <w:rPr>
          <w:rFonts w:ascii="Tahoma" w:hAnsi="Tahoma" w:cs="Tahoma"/>
          <w:sz w:val="20"/>
          <w:szCs w:val="20"/>
          <w:rtl/>
        </w:rPr>
        <w:t xml:space="preserve"> ש</w:t>
      </w:r>
      <w:r w:rsidR="00EC6CD8">
        <w:rPr>
          <w:rFonts w:ascii="Tahoma" w:hAnsi="Tahoma" w:cs="Tahoma" w:hint="cs"/>
          <w:sz w:val="20"/>
          <w:szCs w:val="20"/>
          <w:rtl/>
        </w:rPr>
        <w:t>י</w:t>
      </w:r>
      <w:r w:rsidR="00EC6CD8" w:rsidRPr="008129B8">
        <w:rPr>
          <w:rFonts w:ascii="Tahoma" w:hAnsi="Tahoma" w:cs="Tahoma"/>
          <w:sz w:val="20"/>
          <w:szCs w:val="20"/>
          <w:rtl/>
        </w:rPr>
        <w:t>גיש כתב אישום בוודאות</w:t>
      </w:r>
      <w:r w:rsidR="00EC6CD8">
        <w:rPr>
          <w:rFonts w:ascii="Tahoma" w:hAnsi="Tahoma" w:cs="Tahoma" w:hint="cs"/>
          <w:sz w:val="20"/>
          <w:szCs w:val="20"/>
          <w:rtl/>
        </w:rPr>
        <w:t>,</w:t>
      </w:r>
      <w:r w:rsidR="00EC6CD8" w:rsidRPr="008129B8">
        <w:rPr>
          <w:rFonts w:ascii="Tahoma" w:hAnsi="Tahoma" w:cs="Tahoma"/>
          <w:sz w:val="20"/>
          <w:szCs w:val="20"/>
          <w:rtl/>
        </w:rPr>
        <w:t xml:space="preserve"> </w:t>
      </w:r>
      <w:r w:rsidR="00EC6CD8" w:rsidRPr="004E2315">
        <w:rPr>
          <w:rFonts w:ascii="Tahoma" w:hAnsi="Tahoma" w:cs="Tahoma"/>
          <w:sz w:val="20"/>
          <w:szCs w:val="20"/>
          <w:u w:val="single"/>
          <w:rtl/>
        </w:rPr>
        <w:t>אבל</w:t>
      </w:r>
      <w:r w:rsidR="00EC6CD8" w:rsidRPr="008129B8">
        <w:rPr>
          <w:rFonts w:ascii="Tahoma" w:hAnsi="Tahoma" w:cs="Tahoma"/>
          <w:sz w:val="20"/>
          <w:szCs w:val="20"/>
          <w:rtl/>
        </w:rPr>
        <w:t xml:space="preserve"> זה לא התקבל.</w:t>
      </w:r>
      <w:r w:rsidR="00EC6CD8">
        <w:rPr>
          <w:rFonts w:ascii="Tahoma" w:hAnsi="Tahoma" w:cs="Tahoma" w:hint="cs"/>
          <w:sz w:val="20"/>
          <w:szCs w:val="20"/>
          <w:rtl/>
        </w:rPr>
        <w:t xml:space="preserve"> </w:t>
      </w:r>
      <w:r w:rsidRPr="00DA2003">
        <w:rPr>
          <w:rFonts w:ascii="Tahoma" w:hAnsi="Tahoma" w:cs="Tahoma"/>
          <w:sz w:val="20"/>
          <w:szCs w:val="20"/>
          <w:highlight w:val="yellow"/>
          <w:rtl/>
        </w:rPr>
        <w:t xml:space="preserve">די שהתובע יצהיר שלאחר עיון בחומר יש </w:t>
      </w:r>
      <w:r w:rsidRPr="00EC6CD8">
        <w:rPr>
          <w:rFonts w:ascii="Tahoma" w:hAnsi="Tahoma" w:cs="Tahoma"/>
          <w:b w:val="0"/>
          <w:bCs/>
          <w:sz w:val="20"/>
          <w:szCs w:val="20"/>
          <w:highlight w:val="yellow"/>
          <w:rtl/>
        </w:rPr>
        <w:t>ראיות לכאורה</w:t>
      </w:r>
      <w:r w:rsidRPr="00DA2003">
        <w:rPr>
          <w:rFonts w:ascii="Tahoma" w:hAnsi="Tahoma" w:cs="Tahoma"/>
          <w:sz w:val="20"/>
          <w:szCs w:val="20"/>
          <w:highlight w:val="yellow"/>
          <w:rtl/>
        </w:rPr>
        <w:t xml:space="preserve"> להג</w:t>
      </w:r>
      <w:r w:rsidR="00EC6CD8">
        <w:rPr>
          <w:rFonts w:ascii="Tahoma" w:hAnsi="Tahoma" w:cs="Tahoma" w:hint="cs"/>
          <w:sz w:val="20"/>
          <w:szCs w:val="20"/>
          <w:highlight w:val="yellow"/>
          <w:rtl/>
        </w:rPr>
        <w:t>שת</w:t>
      </w:r>
      <w:r w:rsidRPr="00DA2003">
        <w:rPr>
          <w:rFonts w:ascii="Tahoma" w:hAnsi="Tahoma" w:cs="Tahoma"/>
          <w:sz w:val="20"/>
          <w:szCs w:val="20"/>
          <w:highlight w:val="yellow"/>
          <w:rtl/>
        </w:rPr>
        <w:t xml:space="preserve"> </w:t>
      </w:r>
      <w:r w:rsidR="00EC6CD8">
        <w:rPr>
          <w:rFonts w:ascii="Tahoma" w:hAnsi="Tahoma" w:cs="Tahoma" w:hint="cs"/>
          <w:sz w:val="20"/>
          <w:szCs w:val="20"/>
          <w:highlight w:val="yellow"/>
          <w:rtl/>
        </w:rPr>
        <w:t>כתב אישום</w:t>
      </w:r>
      <w:r w:rsidRPr="00DA2003">
        <w:rPr>
          <w:rFonts w:ascii="Tahoma" w:hAnsi="Tahoma" w:cs="Tahoma"/>
          <w:sz w:val="20"/>
          <w:szCs w:val="20"/>
          <w:highlight w:val="yellow"/>
          <w:rtl/>
        </w:rPr>
        <w:t xml:space="preserve"> ואין צורך בהצהרה חד משמעית</w:t>
      </w:r>
      <w:r w:rsidR="00DA2003" w:rsidRPr="00DA2003">
        <w:rPr>
          <w:rFonts w:ascii="Tahoma" w:hAnsi="Tahoma" w:cs="Tahoma" w:hint="cs"/>
          <w:sz w:val="20"/>
          <w:szCs w:val="20"/>
          <w:highlight w:val="yellow"/>
          <w:rtl/>
        </w:rPr>
        <w:t xml:space="preserve"> שאומרת</w:t>
      </w:r>
      <w:r w:rsidR="00DA2003">
        <w:rPr>
          <w:rFonts w:ascii="Tahoma" w:hAnsi="Tahoma" w:cs="Tahoma" w:hint="cs"/>
          <w:sz w:val="20"/>
          <w:szCs w:val="20"/>
          <w:highlight w:val="yellow"/>
          <w:rtl/>
        </w:rPr>
        <w:t xml:space="preserve"> </w:t>
      </w:r>
      <w:r w:rsidR="00DA2003" w:rsidRPr="00DA2003">
        <w:rPr>
          <w:rFonts w:ascii="Tahoma" w:hAnsi="Tahoma" w:cs="Tahoma" w:hint="cs"/>
          <w:sz w:val="20"/>
          <w:szCs w:val="20"/>
          <w:highlight w:val="yellow"/>
          <w:rtl/>
        </w:rPr>
        <w:t>שהוא</w:t>
      </w:r>
      <w:r w:rsidR="00162CC0">
        <w:rPr>
          <w:rFonts w:ascii="Tahoma" w:hAnsi="Tahoma" w:cs="Tahoma" w:hint="cs"/>
          <w:sz w:val="20"/>
          <w:szCs w:val="20"/>
          <w:highlight w:val="yellow"/>
          <w:rtl/>
        </w:rPr>
        <w:t xml:space="preserve"> מתחייב לה</w:t>
      </w:r>
      <w:r w:rsidR="00DA2003" w:rsidRPr="00DA2003">
        <w:rPr>
          <w:rFonts w:ascii="Tahoma" w:hAnsi="Tahoma" w:cs="Tahoma" w:hint="cs"/>
          <w:sz w:val="20"/>
          <w:szCs w:val="20"/>
          <w:highlight w:val="yellow"/>
          <w:rtl/>
        </w:rPr>
        <w:t>גיש</w:t>
      </w:r>
      <w:r w:rsidRPr="008129B8">
        <w:rPr>
          <w:rFonts w:ascii="Tahoma" w:hAnsi="Tahoma" w:cs="Tahoma"/>
          <w:sz w:val="20"/>
          <w:szCs w:val="20"/>
          <w:rtl/>
        </w:rPr>
        <w:t xml:space="preserve">. </w:t>
      </w:r>
    </w:p>
    <w:p w:rsidR="00AB6354" w:rsidRPr="008129B8" w:rsidRDefault="00AB6354" w:rsidP="003C32F5">
      <w:pPr>
        <w:pStyle w:val="affe"/>
        <w:rPr>
          <w:rFonts w:ascii="Tahoma" w:hAnsi="Tahoma" w:cs="Tahoma"/>
          <w:b w:val="0"/>
          <w:bCs/>
          <w:color w:val="FFFF00"/>
          <w:sz w:val="20"/>
          <w:szCs w:val="20"/>
          <w:rtl/>
        </w:rPr>
      </w:pPr>
    </w:p>
    <w:p w:rsidR="00FD2147" w:rsidRDefault="00AB6354" w:rsidP="00102340">
      <w:pPr>
        <w:pStyle w:val="affe"/>
        <w:spacing w:after="70"/>
        <w:rPr>
          <w:rFonts w:ascii="Tahoma" w:hAnsi="Tahoma" w:cs="Tahoma"/>
          <w:sz w:val="20"/>
          <w:szCs w:val="20"/>
          <w:rtl/>
        </w:rPr>
      </w:pPr>
      <w:r w:rsidRPr="008129B8">
        <w:rPr>
          <w:rFonts w:ascii="Tahoma" w:hAnsi="Tahoma" w:cs="Tahoma"/>
          <w:b w:val="0"/>
          <w:sz w:val="20"/>
          <w:szCs w:val="20"/>
          <w:highlight w:val="green"/>
          <w:rtl/>
        </w:rPr>
        <w:t xml:space="preserve">פס"ד </w:t>
      </w:r>
      <w:proofErr w:type="spellStart"/>
      <w:r w:rsidRPr="008129B8">
        <w:rPr>
          <w:rFonts w:ascii="Tahoma" w:hAnsi="Tahoma" w:cs="Tahoma"/>
          <w:b w:val="0"/>
          <w:sz w:val="20"/>
          <w:szCs w:val="20"/>
          <w:highlight w:val="green"/>
          <w:rtl/>
        </w:rPr>
        <w:t>אלטוויל</w:t>
      </w:r>
      <w:proofErr w:type="spellEnd"/>
      <w:r w:rsidRPr="00364414">
        <w:rPr>
          <w:rFonts w:ascii="Tahoma" w:hAnsi="Tahoma" w:cs="Tahoma"/>
          <w:b w:val="0"/>
          <w:sz w:val="20"/>
          <w:szCs w:val="20"/>
          <w:rtl/>
        </w:rPr>
        <w:t>:</w:t>
      </w:r>
      <w:r w:rsidRPr="008129B8">
        <w:rPr>
          <w:rFonts w:ascii="Tahoma" w:hAnsi="Tahoma" w:cs="Tahoma"/>
          <w:color w:val="FFFF00"/>
          <w:sz w:val="20"/>
          <w:szCs w:val="20"/>
          <w:rtl/>
        </w:rPr>
        <w:t xml:space="preserve"> </w:t>
      </w:r>
      <w:r w:rsidRPr="008129B8">
        <w:rPr>
          <w:rFonts w:ascii="Tahoma" w:hAnsi="Tahoma" w:cs="Tahoma"/>
          <w:sz w:val="20"/>
          <w:szCs w:val="20"/>
          <w:rtl/>
        </w:rPr>
        <w:t>ניסיון של הסנגורים לטעון שהתובע צריך לכתוב את סעיפי האישום ש</w:t>
      </w:r>
      <w:r w:rsidR="00FD2147">
        <w:rPr>
          <w:rFonts w:ascii="Tahoma" w:hAnsi="Tahoma" w:cs="Tahoma" w:hint="cs"/>
          <w:sz w:val="20"/>
          <w:szCs w:val="20"/>
          <w:rtl/>
        </w:rPr>
        <w:t>לפיה</w:t>
      </w:r>
      <w:r w:rsidRPr="008129B8">
        <w:rPr>
          <w:rFonts w:ascii="Tahoma" w:hAnsi="Tahoma" w:cs="Tahoma"/>
          <w:sz w:val="20"/>
          <w:szCs w:val="20"/>
          <w:rtl/>
        </w:rPr>
        <w:t xml:space="preserve">ם הוא יגיש כתב אישום וגם זה נדחה. </w:t>
      </w:r>
      <w:r w:rsidRPr="00FD2147">
        <w:rPr>
          <w:rFonts w:ascii="Tahoma" w:hAnsi="Tahoma" w:cs="Tahoma"/>
          <w:sz w:val="20"/>
          <w:szCs w:val="20"/>
          <w:highlight w:val="yellow"/>
          <w:rtl/>
        </w:rPr>
        <w:t>ביהמ"ש אמר שלא צריך לכתוב את הסעיפים המפורטים</w:t>
      </w:r>
      <w:r w:rsidRPr="008129B8">
        <w:rPr>
          <w:rFonts w:ascii="Tahoma" w:hAnsi="Tahoma" w:cs="Tahoma"/>
          <w:sz w:val="20"/>
          <w:szCs w:val="20"/>
          <w:rtl/>
        </w:rPr>
        <w:t xml:space="preserve">. </w:t>
      </w:r>
    </w:p>
    <w:p w:rsidR="00FD2147" w:rsidRDefault="007967D2" w:rsidP="00102340">
      <w:pPr>
        <w:pStyle w:val="affe"/>
        <w:spacing w:after="70"/>
        <w:rPr>
          <w:rFonts w:ascii="Tahoma" w:hAnsi="Tahoma" w:cs="Tahoma"/>
          <w:sz w:val="20"/>
          <w:szCs w:val="20"/>
          <w:rtl/>
        </w:rPr>
      </w:pPr>
      <w:r>
        <w:rPr>
          <w:rFonts w:ascii="Tahoma" w:hAnsi="Tahoma" w:cs="Tahoma"/>
          <w:noProof/>
          <w:sz w:val="20"/>
          <w:szCs w:val="20"/>
          <w:rtl/>
        </w:rPr>
        <w:pict>
          <v:shape id="_x0000_s1055" type="#_x0000_t202" style="position:absolute;left:0;text-align:left;margin-left:4.5pt;margin-top:7.9pt;width:408.35pt;height:30.5pt;z-index:251682816;mso-width-relative:margin;mso-height-relative:margin" fillcolor="#fabf8f [1945]" strokecolor="#fabf8f [1945]" strokeweight="1pt">
            <v:fill color2="#fde9d9 [665]" angle="-45" focus="-50%" type="gradient"/>
            <v:shadow on="t" type="perspective" color="#974706 [1609]" opacity=".5" offset="1pt" offset2="-3pt"/>
            <v:textbox style="mso-next-textbox:#_x0000_s1055">
              <w:txbxContent>
                <w:p w:rsidR="007967D2" w:rsidRPr="00EC6CD8" w:rsidRDefault="007967D2" w:rsidP="00EA7FD5">
                  <w:pPr>
                    <w:pStyle w:val="affe"/>
                    <w:spacing w:after="100"/>
                    <w:rPr>
                      <w:rFonts w:ascii="Tahoma" w:hAnsi="Tahoma" w:cs="Tahoma"/>
                      <w:sz w:val="17"/>
                      <w:szCs w:val="17"/>
                      <w:rtl/>
                    </w:rPr>
                  </w:pPr>
                  <w:r w:rsidRPr="00EC6CD8">
                    <w:rPr>
                      <w:rFonts w:ascii="Tahoma" w:hAnsi="Tahoma" w:cs="Tahoma"/>
                      <w:sz w:val="17"/>
                      <w:szCs w:val="17"/>
                      <w:rtl/>
                    </w:rPr>
                    <w:t xml:space="preserve">בעקבות </w:t>
                  </w:r>
                  <w:r w:rsidRPr="00EC6CD8">
                    <w:rPr>
                      <w:rFonts w:ascii="Tahoma" w:hAnsi="Tahoma" w:cs="Tahoma" w:hint="cs"/>
                      <w:sz w:val="17"/>
                      <w:szCs w:val="17"/>
                      <w:rtl/>
                    </w:rPr>
                    <w:t>פסה"ד</w:t>
                  </w:r>
                  <w:r w:rsidRPr="00EC6CD8">
                    <w:rPr>
                      <w:rFonts w:ascii="Tahoma" w:hAnsi="Tahoma" w:cs="Tahoma"/>
                      <w:sz w:val="17"/>
                      <w:szCs w:val="17"/>
                      <w:rtl/>
                    </w:rPr>
                    <w:t xml:space="preserve"> </w:t>
                  </w:r>
                  <w:r>
                    <w:rPr>
                      <w:rFonts w:ascii="Tahoma" w:hAnsi="Tahoma" w:cs="Tahoma" w:hint="cs"/>
                      <w:sz w:val="17"/>
                      <w:szCs w:val="17"/>
                      <w:rtl/>
                    </w:rPr>
                    <w:t>יצא</w:t>
                  </w:r>
                  <w:r w:rsidRPr="00EC6CD8">
                    <w:rPr>
                      <w:rFonts w:ascii="Tahoma" w:hAnsi="Tahoma" w:cs="Tahoma"/>
                      <w:sz w:val="17"/>
                      <w:szCs w:val="17"/>
                      <w:rtl/>
                    </w:rPr>
                    <w:t xml:space="preserve"> </w:t>
                  </w:r>
                  <w:r w:rsidRPr="00EC6CD8">
                    <w:rPr>
                      <w:rFonts w:ascii="Tahoma" w:hAnsi="Tahoma" w:cs="Tahoma" w:hint="cs"/>
                      <w:b w:val="0"/>
                      <w:bCs/>
                      <w:sz w:val="17"/>
                      <w:szCs w:val="17"/>
                      <w:rtl/>
                    </w:rPr>
                    <w:t>פורמט</w:t>
                  </w:r>
                  <w:r w:rsidRPr="00EC6CD8">
                    <w:rPr>
                      <w:rFonts w:ascii="Tahoma" w:hAnsi="Tahoma" w:cs="Tahoma"/>
                      <w:b w:val="0"/>
                      <w:bCs/>
                      <w:sz w:val="17"/>
                      <w:szCs w:val="17"/>
                      <w:rtl/>
                    </w:rPr>
                    <w:t xml:space="preserve"> אחיד להצהרת תובע</w:t>
                  </w:r>
                  <w:r w:rsidRPr="00EC6CD8">
                    <w:rPr>
                      <w:rFonts w:ascii="Tahoma" w:hAnsi="Tahoma" w:cs="Tahoma" w:hint="cs"/>
                      <w:sz w:val="17"/>
                      <w:szCs w:val="17"/>
                      <w:rtl/>
                    </w:rPr>
                    <w:t>:</w:t>
                  </w:r>
                  <w:r w:rsidRPr="00EC6CD8">
                    <w:rPr>
                      <w:rFonts w:ascii="Tahoma" w:hAnsi="Tahoma" w:cs="Tahoma"/>
                      <w:sz w:val="17"/>
                      <w:szCs w:val="17"/>
                      <w:rtl/>
                    </w:rPr>
                    <w:t xml:space="preserve"> "אני מאשר</w:t>
                  </w:r>
                  <w:r w:rsidRPr="00EC6CD8">
                    <w:rPr>
                      <w:rFonts w:ascii="Tahoma" w:hAnsi="Tahoma" w:cs="Tahoma" w:hint="cs"/>
                      <w:sz w:val="17"/>
                      <w:szCs w:val="17"/>
                      <w:rtl/>
                    </w:rPr>
                    <w:t xml:space="preserve"> </w:t>
                  </w:r>
                  <w:r w:rsidRPr="00EC6CD8">
                    <w:rPr>
                      <w:rFonts w:ascii="Tahoma" w:hAnsi="Tahoma" w:cs="Tahoma"/>
                      <w:sz w:val="17"/>
                      <w:szCs w:val="17"/>
                      <w:rtl/>
                    </w:rPr>
                    <w:t xml:space="preserve">כי לאחר עיון בחומר הראיות שהוגש לי יש מקום לכאורה להגיש בתיק זה </w:t>
                  </w:r>
                  <w:r>
                    <w:rPr>
                      <w:rFonts w:ascii="Tahoma" w:hAnsi="Tahoma" w:cs="Tahoma" w:hint="cs"/>
                      <w:sz w:val="17"/>
                      <w:szCs w:val="17"/>
                      <w:rtl/>
                    </w:rPr>
                    <w:t>כ"א</w:t>
                  </w:r>
                  <w:r w:rsidRPr="00EC6CD8">
                    <w:rPr>
                      <w:rFonts w:ascii="Tahoma" w:hAnsi="Tahoma" w:cs="Tahoma"/>
                      <w:sz w:val="17"/>
                      <w:szCs w:val="17"/>
                      <w:rtl/>
                    </w:rPr>
                    <w:t xml:space="preserve"> ולבקש מעצרו של הנאשם עד לתום ההליכים המשפטיים נגדו".</w:t>
                  </w:r>
                </w:p>
                <w:p w:rsidR="007967D2" w:rsidRPr="00EC6CD8" w:rsidRDefault="007967D2" w:rsidP="00FD2147">
                  <w:pPr>
                    <w:rPr>
                      <w:sz w:val="17"/>
                      <w:szCs w:val="17"/>
                    </w:rPr>
                  </w:pPr>
                </w:p>
              </w:txbxContent>
            </v:textbox>
          </v:shape>
        </w:pict>
      </w:r>
    </w:p>
    <w:p w:rsidR="00FD2147" w:rsidRDefault="00FD2147" w:rsidP="00102340">
      <w:pPr>
        <w:pStyle w:val="affe"/>
        <w:spacing w:after="70"/>
        <w:rPr>
          <w:rFonts w:ascii="Tahoma" w:hAnsi="Tahoma" w:cs="Tahoma"/>
          <w:sz w:val="20"/>
          <w:szCs w:val="20"/>
          <w:rtl/>
        </w:rPr>
      </w:pPr>
    </w:p>
    <w:p w:rsidR="00FD2147" w:rsidRDefault="00FD2147" w:rsidP="00102340">
      <w:pPr>
        <w:pStyle w:val="affe"/>
        <w:spacing w:after="70"/>
        <w:rPr>
          <w:rFonts w:ascii="Tahoma" w:hAnsi="Tahoma" w:cs="Tahoma"/>
          <w:sz w:val="20"/>
          <w:szCs w:val="20"/>
          <w:rtl/>
        </w:rPr>
      </w:pPr>
    </w:p>
    <w:p w:rsidR="00147BB6" w:rsidRDefault="000F757E" w:rsidP="00EA7FD5">
      <w:pPr>
        <w:pStyle w:val="affe"/>
        <w:spacing w:after="70"/>
        <w:rPr>
          <w:rFonts w:ascii="Tahoma" w:hAnsi="Tahoma" w:cs="Tahoma"/>
          <w:sz w:val="20"/>
          <w:szCs w:val="20"/>
          <w:rtl/>
        </w:rPr>
      </w:pPr>
      <w:proofErr w:type="spellStart"/>
      <w:r>
        <w:rPr>
          <w:rFonts w:ascii="Tahoma" w:hAnsi="Tahoma" w:cs="Tahoma" w:hint="cs"/>
          <w:b w:val="0"/>
          <w:sz w:val="20"/>
          <w:szCs w:val="20"/>
          <w:highlight w:val="green"/>
          <w:rtl/>
        </w:rPr>
        <w:t>בש"פ</w:t>
      </w:r>
      <w:proofErr w:type="spellEnd"/>
      <w:r>
        <w:rPr>
          <w:rFonts w:ascii="Tahoma" w:hAnsi="Tahoma" w:cs="Tahoma" w:hint="cs"/>
          <w:b w:val="0"/>
          <w:sz w:val="20"/>
          <w:szCs w:val="20"/>
          <w:highlight w:val="green"/>
          <w:rtl/>
        </w:rPr>
        <w:t xml:space="preserve"> </w:t>
      </w:r>
      <w:r w:rsidR="00AB6354" w:rsidRPr="008129B8">
        <w:rPr>
          <w:rFonts w:ascii="Tahoma" w:hAnsi="Tahoma" w:cs="Tahoma"/>
          <w:b w:val="0"/>
          <w:sz w:val="20"/>
          <w:szCs w:val="20"/>
          <w:highlight w:val="green"/>
          <w:rtl/>
        </w:rPr>
        <w:t>שימול</w:t>
      </w:r>
      <w:r w:rsidR="00AB6354" w:rsidRPr="00FD2147">
        <w:rPr>
          <w:rFonts w:ascii="Tahoma" w:hAnsi="Tahoma" w:cs="Tahoma"/>
          <w:b w:val="0"/>
          <w:sz w:val="20"/>
          <w:szCs w:val="20"/>
          <w:rtl/>
        </w:rPr>
        <w:t>:</w:t>
      </w:r>
      <w:r w:rsidR="00AB6354" w:rsidRPr="008129B8">
        <w:rPr>
          <w:rFonts w:ascii="Tahoma" w:hAnsi="Tahoma" w:cs="Tahoma"/>
          <w:color w:val="FFFF00"/>
          <w:sz w:val="20"/>
          <w:szCs w:val="20"/>
          <w:rtl/>
        </w:rPr>
        <w:t xml:space="preserve"> </w:t>
      </w:r>
      <w:r w:rsidR="00AB6354" w:rsidRPr="001B3D3F">
        <w:rPr>
          <w:rFonts w:ascii="Tahoma" w:hAnsi="Tahoma" w:cs="Tahoma"/>
          <w:sz w:val="20"/>
          <w:szCs w:val="20"/>
          <w:rtl/>
        </w:rPr>
        <w:t xml:space="preserve">מה קורה </w:t>
      </w:r>
      <w:r w:rsidR="001B3D3F">
        <w:rPr>
          <w:rFonts w:ascii="Tahoma" w:hAnsi="Tahoma" w:cs="Tahoma" w:hint="cs"/>
          <w:sz w:val="20"/>
          <w:szCs w:val="20"/>
          <w:rtl/>
        </w:rPr>
        <w:t>כש</w:t>
      </w:r>
      <w:r w:rsidR="00AB6354" w:rsidRPr="001B3D3F">
        <w:rPr>
          <w:rFonts w:ascii="Tahoma" w:hAnsi="Tahoma" w:cs="Tahoma"/>
          <w:sz w:val="20"/>
          <w:szCs w:val="20"/>
          <w:rtl/>
        </w:rPr>
        <w:t xml:space="preserve">ניתן מעצר </w:t>
      </w:r>
      <w:r w:rsidR="001B3D3F" w:rsidRPr="001B3D3F">
        <w:rPr>
          <w:rFonts w:ascii="Tahoma" w:hAnsi="Tahoma" w:cs="Tahoma" w:hint="cs"/>
          <w:sz w:val="20"/>
          <w:szCs w:val="20"/>
          <w:rtl/>
        </w:rPr>
        <w:t>ע"ב</w:t>
      </w:r>
      <w:r w:rsidR="00AB6354" w:rsidRPr="001B3D3F">
        <w:rPr>
          <w:rFonts w:ascii="Tahoma" w:hAnsi="Tahoma" w:cs="Tahoma"/>
          <w:sz w:val="20"/>
          <w:szCs w:val="20"/>
          <w:rtl/>
        </w:rPr>
        <w:t xml:space="preserve"> הצהרת תובע ואז התגלה חומר חקירה חדש והמשטרה מבקשת </w:t>
      </w:r>
      <w:r w:rsidR="001B3D3F">
        <w:rPr>
          <w:rFonts w:ascii="Tahoma" w:hAnsi="Tahoma" w:cs="Tahoma" w:hint="cs"/>
          <w:sz w:val="20"/>
          <w:szCs w:val="20"/>
          <w:rtl/>
        </w:rPr>
        <w:t>להאריך שוב מעצר</w:t>
      </w:r>
      <w:r w:rsidR="00AB6354" w:rsidRPr="001B3D3F">
        <w:rPr>
          <w:rFonts w:ascii="Tahoma" w:hAnsi="Tahoma" w:cs="Tahoma"/>
          <w:sz w:val="20"/>
          <w:szCs w:val="20"/>
          <w:rtl/>
        </w:rPr>
        <w:t xml:space="preserve"> לפי </w:t>
      </w:r>
      <w:r w:rsidR="00AB6354" w:rsidRPr="001B3D3F">
        <w:rPr>
          <w:rFonts w:ascii="Tahoma" w:hAnsi="Tahoma" w:cs="Tahoma"/>
          <w:color w:val="FFFFFF" w:themeColor="background1"/>
          <w:sz w:val="20"/>
          <w:szCs w:val="20"/>
          <w:highlight w:val="darkBlue"/>
          <w:rtl/>
        </w:rPr>
        <w:t>ס'</w:t>
      </w:r>
      <w:r w:rsidR="00147BB6" w:rsidRPr="001B3D3F">
        <w:rPr>
          <w:rFonts w:ascii="Tahoma" w:hAnsi="Tahoma" w:cs="Tahoma" w:hint="cs"/>
          <w:color w:val="FFFFFF" w:themeColor="background1"/>
          <w:sz w:val="20"/>
          <w:szCs w:val="20"/>
          <w:highlight w:val="darkBlue"/>
          <w:rtl/>
        </w:rPr>
        <w:t xml:space="preserve"> </w:t>
      </w:r>
      <w:r w:rsidR="00AB6354" w:rsidRPr="001B3D3F">
        <w:rPr>
          <w:rFonts w:ascii="Tahoma" w:hAnsi="Tahoma" w:cs="Tahoma"/>
          <w:color w:val="FFFFFF" w:themeColor="background1"/>
          <w:sz w:val="20"/>
          <w:szCs w:val="20"/>
          <w:highlight w:val="darkBlue"/>
          <w:rtl/>
        </w:rPr>
        <w:t>13</w:t>
      </w:r>
      <w:r w:rsidR="00147BB6">
        <w:rPr>
          <w:rFonts w:ascii="Tahoma" w:hAnsi="Tahoma" w:cs="Tahoma" w:hint="cs"/>
          <w:sz w:val="20"/>
          <w:szCs w:val="20"/>
          <w:rtl/>
        </w:rPr>
        <w:t xml:space="preserve"> (</w:t>
      </w:r>
      <w:r w:rsidR="00AB6354" w:rsidRPr="008129B8">
        <w:rPr>
          <w:rFonts w:ascii="Tahoma" w:hAnsi="Tahoma" w:cs="Tahoma"/>
          <w:sz w:val="20"/>
          <w:szCs w:val="20"/>
          <w:rtl/>
        </w:rPr>
        <w:t>בהנחה ש</w:t>
      </w:r>
      <w:r w:rsidR="00147BB6">
        <w:rPr>
          <w:rFonts w:ascii="Tahoma" w:hAnsi="Tahoma" w:cs="Tahoma" w:hint="cs"/>
          <w:sz w:val="20"/>
          <w:szCs w:val="20"/>
          <w:rtl/>
        </w:rPr>
        <w:t xml:space="preserve">עדיין </w:t>
      </w:r>
      <w:r w:rsidR="00EA7FD5">
        <w:rPr>
          <w:rFonts w:ascii="Tahoma" w:hAnsi="Tahoma" w:cs="Tahoma" w:hint="cs"/>
          <w:sz w:val="20"/>
          <w:szCs w:val="20"/>
          <w:rtl/>
        </w:rPr>
        <w:t>לא חלפו</w:t>
      </w:r>
      <w:r w:rsidR="00AB6354" w:rsidRPr="008129B8">
        <w:rPr>
          <w:rFonts w:ascii="Tahoma" w:hAnsi="Tahoma" w:cs="Tahoma"/>
          <w:sz w:val="20"/>
          <w:szCs w:val="20"/>
          <w:rtl/>
        </w:rPr>
        <w:t xml:space="preserve"> </w:t>
      </w:r>
      <w:r w:rsidR="00147BB6">
        <w:rPr>
          <w:rFonts w:ascii="Tahoma" w:hAnsi="Tahoma" w:cs="Tahoma" w:hint="cs"/>
          <w:sz w:val="20"/>
          <w:szCs w:val="20"/>
          <w:rtl/>
        </w:rPr>
        <w:t>30 הימים)</w:t>
      </w:r>
      <w:r w:rsidR="00634A49">
        <w:rPr>
          <w:rFonts w:ascii="Tahoma" w:hAnsi="Tahoma" w:cs="Tahoma" w:hint="cs"/>
          <w:sz w:val="20"/>
          <w:szCs w:val="20"/>
          <w:rtl/>
        </w:rPr>
        <w:t>?</w:t>
      </w:r>
      <w:r w:rsidR="00AB6354" w:rsidRPr="008129B8">
        <w:rPr>
          <w:rFonts w:ascii="Tahoma" w:hAnsi="Tahoma" w:cs="Tahoma"/>
          <w:sz w:val="20"/>
          <w:szCs w:val="20"/>
          <w:rtl/>
        </w:rPr>
        <w:t xml:space="preserve"> </w:t>
      </w:r>
    </w:p>
    <w:p w:rsidR="00211D13" w:rsidRDefault="00AB6354" w:rsidP="00EA0061">
      <w:pPr>
        <w:pStyle w:val="affe"/>
        <w:spacing w:after="70"/>
        <w:rPr>
          <w:rFonts w:ascii="Tahoma" w:hAnsi="Tahoma" w:cs="Tahoma"/>
          <w:sz w:val="20"/>
          <w:szCs w:val="20"/>
          <w:rtl/>
        </w:rPr>
      </w:pPr>
      <w:r w:rsidRPr="008129B8">
        <w:rPr>
          <w:rFonts w:ascii="Tahoma" w:hAnsi="Tahoma" w:cs="Tahoma"/>
          <w:sz w:val="20"/>
          <w:szCs w:val="20"/>
          <w:rtl/>
        </w:rPr>
        <w:t xml:space="preserve">ביהמ"ש אומר </w:t>
      </w:r>
      <w:r w:rsidRPr="00147BB6">
        <w:rPr>
          <w:rFonts w:ascii="Tahoma" w:hAnsi="Tahoma" w:cs="Tahoma"/>
          <w:sz w:val="20"/>
          <w:szCs w:val="20"/>
          <w:highlight w:val="yellow"/>
          <w:rtl/>
        </w:rPr>
        <w:t>שייתכנו מקרים חריגים</w:t>
      </w:r>
      <w:r w:rsidRPr="008129B8">
        <w:rPr>
          <w:rFonts w:ascii="Tahoma" w:hAnsi="Tahoma" w:cs="Tahoma"/>
          <w:sz w:val="20"/>
          <w:szCs w:val="20"/>
          <w:rtl/>
        </w:rPr>
        <w:t xml:space="preserve"> שבהם</w:t>
      </w:r>
      <w:r w:rsidR="00EA0061">
        <w:rPr>
          <w:rFonts w:ascii="Tahoma" w:hAnsi="Tahoma" w:cs="Tahoma" w:hint="cs"/>
          <w:sz w:val="20"/>
          <w:szCs w:val="20"/>
          <w:rtl/>
        </w:rPr>
        <w:t xml:space="preserve"> זה</w:t>
      </w:r>
      <w:r w:rsidRPr="008129B8">
        <w:rPr>
          <w:rFonts w:ascii="Tahoma" w:hAnsi="Tahoma" w:cs="Tahoma"/>
          <w:sz w:val="20"/>
          <w:szCs w:val="20"/>
          <w:rtl/>
        </w:rPr>
        <w:t xml:space="preserve"> יתאפשר לאחר שהמעצר כבר הוארך לפי </w:t>
      </w:r>
      <w:r w:rsidRPr="00147BB6">
        <w:rPr>
          <w:rFonts w:ascii="Tahoma" w:hAnsi="Tahoma" w:cs="Tahoma"/>
          <w:color w:val="FFFFFF" w:themeColor="background1"/>
          <w:sz w:val="20"/>
          <w:szCs w:val="20"/>
          <w:highlight w:val="darkBlue"/>
          <w:rtl/>
        </w:rPr>
        <w:t>ס'</w:t>
      </w:r>
      <w:r w:rsidR="00147BB6" w:rsidRPr="00147BB6">
        <w:rPr>
          <w:rFonts w:ascii="Tahoma" w:hAnsi="Tahoma" w:cs="Tahoma" w:hint="cs"/>
          <w:color w:val="FFFFFF" w:themeColor="background1"/>
          <w:sz w:val="20"/>
          <w:szCs w:val="20"/>
          <w:highlight w:val="darkBlue"/>
          <w:rtl/>
        </w:rPr>
        <w:t xml:space="preserve"> </w:t>
      </w:r>
      <w:r w:rsidRPr="00147BB6">
        <w:rPr>
          <w:rFonts w:ascii="Tahoma" w:hAnsi="Tahoma" w:cs="Tahoma"/>
          <w:color w:val="FFFFFF" w:themeColor="background1"/>
          <w:sz w:val="20"/>
          <w:szCs w:val="20"/>
          <w:highlight w:val="darkBlue"/>
          <w:rtl/>
        </w:rPr>
        <w:t>17(ד)</w:t>
      </w:r>
      <w:r w:rsidR="00147BB6">
        <w:rPr>
          <w:rFonts w:ascii="Tahoma" w:hAnsi="Tahoma" w:cs="Tahoma" w:hint="cs"/>
          <w:sz w:val="20"/>
          <w:szCs w:val="20"/>
          <w:rtl/>
        </w:rPr>
        <w:t>,</w:t>
      </w:r>
      <w:r w:rsidRPr="008129B8">
        <w:rPr>
          <w:rFonts w:ascii="Tahoma" w:hAnsi="Tahoma" w:cs="Tahoma"/>
          <w:sz w:val="20"/>
          <w:szCs w:val="20"/>
          <w:rtl/>
        </w:rPr>
        <w:t xml:space="preserve"> </w:t>
      </w:r>
      <w:r w:rsidR="004E2315" w:rsidRPr="004E2315">
        <w:rPr>
          <w:rFonts w:ascii="Tahoma" w:hAnsi="Tahoma" w:cs="Tahoma"/>
          <w:sz w:val="20"/>
          <w:szCs w:val="20"/>
          <w:u w:val="single"/>
          <w:rtl/>
        </w:rPr>
        <w:t>אך</w:t>
      </w:r>
      <w:r w:rsidRPr="008129B8">
        <w:rPr>
          <w:rFonts w:ascii="Tahoma" w:hAnsi="Tahoma" w:cs="Tahoma"/>
          <w:sz w:val="20"/>
          <w:szCs w:val="20"/>
          <w:rtl/>
        </w:rPr>
        <w:t xml:space="preserve"> </w:t>
      </w:r>
      <w:r w:rsidRPr="00147BB6">
        <w:rPr>
          <w:rFonts w:ascii="Tahoma" w:hAnsi="Tahoma" w:cs="Tahoma"/>
          <w:sz w:val="20"/>
          <w:szCs w:val="20"/>
          <w:highlight w:val="yellow"/>
          <w:rtl/>
        </w:rPr>
        <w:t xml:space="preserve">התביעה תצטרך להראות התפתחות מהותית </w:t>
      </w:r>
      <w:r w:rsidR="00EA0061">
        <w:rPr>
          <w:rFonts w:ascii="Tahoma" w:hAnsi="Tahoma" w:cs="Tahoma" w:hint="cs"/>
          <w:sz w:val="20"/>
          <w:szCs w:val="20"/>
          <w:highlight w:val="yellow"/>
          <w:rtl/>
        </w:rPr>
        <w:t>ש</w:t>
      </w:r>
      <w:r w:rsidRPr="00147BB6">
        <w:rPr>
          <w:rFonts w:ascii="Tahoma" w:hAnsi="Tahoma" w:cs="Tahoma"/>
          <w:sz w:val="20"/>
          <w:szCs w:val="20"/>
          <w:highlight w:val="yellow"/>
          <w:rtl/>
        </w:rPr>
        <w:t>משליכה</w:t>
      </w:r>
      <w:r w:rsidR="00211D13">
        <w:rPr>
          <w:rFonts w:ascii="Tahoma" w:hAnsi="Tahoma" w:cs="Tahoma" w:hint="cs"/>
          <w:sz w:val="20"/>
          <w:szCs w:val="20"/>
          <w:highlight w:val="yellow"/>
          <w:rtl/>
        </w:rPr>
        <w:t xml:space="preserve"> באופן ממשי</w:t>
      </w:r>
      <w:r w:rsidRPr="00147BB6">
        <w:rPr>
          <w:rFonts w:ascii="Tahoma" w:hAnsi="Tahoma" w:cs="Tahoma"/>
          <w:sz w:val="20"/>
          <w:szCs w:val="20"/>
          <w:highlight w:val="yellow"/>
          <w:rtl/>
        </w:rPr>
        <w:t xml:space="preserve"> על </w:t>
      </w:r>
      <w:r w:rsidRPr="00EA0061">
        <w:rPr>
          <w:rFonts w:ascii="Tahoma" w:hAnsi="Tahoma" w:cs="Tahoma"/>
          <w:sz w:val="20"/>
          <w:szCs w:val="20"/>
          <w:highlight w:val="yellow"/>
          <w:rtl/>
        </w:rPr>
        <w:t xml:space="preserve">תוכן </w:t>
      </w:r>
      <w:r w:rsidR="00EA0061" w:rsidRPr="00EA0061">
        <w:rPr>
          <w:rFonts w:ascii="Tahoma" w:hAnsi="Tahoma" w:cs="Tahoma" w:hint="cs"/>
          <w:sz w:val="20"/>
          <w:szCs w:val="20"/>
          <w:highlight w:val="yellow"/>
          <w:rtl/>
        </w:rPr>
        <w:t>כה"א</w:t>
      </w:r>
      <w:r w:rsidRPr="008129B8">
        <w:rPr>
          <w:rFonts w:ascii="Tahoma" w:hAnsi="Tahoma" w:cs="Tahoma"/>
          <w:sz w:val="20"/>
          <w:szCs w:val="20"/>
          <w:rtl/>
        </w:rPr>
        <w:t xml:space="preserve">. </w:t>
      </w:r>
    </w:p>
    <w:p w:rsidR="00AB6354" w:rsidRPr="008129B8" w:rsidRDefault="00AB6354" w:rsidP="001876B2">
      <w:pPr>
        <w:pStyle w:val="affe"/>
        <w:numPr>
          <w:ilvl w:val="0"/>
          <w:numId w:val="107"/>
        </w:numPr>
        <w:ind w:left="363"/>
        <w:rPr>
          <w:rFonts w:ascii="Tahoma" w:hAnsi="Tahoma" w:cs="Tahoma"/>
          <w:sz w:val="20"/>
          <w:szCs w:val="20"/>
          <w:rtl/>
        </w:rPr>
      </w:pPr>
      <w:r w:rsidRPr="008129B8">
        <w:rPr>
          <w:rFonts w:ascii="Tahoma" w:hAnsi="Tahoma" w:cs="Tahoma"/>
          <w:sz w:val="20"/>
          <w:szCs w:val="20"/>
          <w:rtl/>
        </w:rPr>
        <w:t xml:space="preserve">ביהמ"ש הדגיש כי </w:t>
      </w:r>
      <w:r w:rsidRPr="00211D13">
        <w:rPr>
          <w:rFonts w:ascii="Tahoma" w:hAnsi="Tahoma" w:cs="Tahoma"/>
          <w:b w:val="0"/>
          <w:bCs/>
          <w:sz w:val="20"/>
          <w:szCs w:val="20"/>
          <w:rtl/>
        </w:rPr>
        <w:t>לא מד</w:t>
      </w:r>
      <w:r w:rsidR="00211D13" w:rsidRPr="00211D13">
        <w:rPr>
          <w:rFonts w:ascii="Tahoma" w:hAnsi="Tahoma" w:cs="Tahoma" w:hint="cs"/>
          <w:b w:val="0"/>
          <w:bCs/>
          <w:sz w:val="20"/>
          <w:szCs w:val="20"/>
          <w:rtl/>
        </w:rPr>
        <w:t>ו</w:t>
      </w:r>
      <w:r w:rsidRPr="00211D13">
        <w:rPr>
          <w:rFonts w:ascii="Tahoma" w:hAnsi="Tahoma" w:cs="Tahoma"/>
          <w:b w:val="0"/>
          <w:bCs/>
          <w:sz w:val="20"/>
          <w:szCs w:val="20"/>
          <w:rtl/>
        </w:rPr>
        <w:t>בר במקצה שיפורים לתביעה</w:t>
      </w:r>
      <w:r w:rsidRPr="008129B8">
        <w:rPr>
          <w:rFonts w:ascii="Tahoma" w:hAnsi="Tahoma" w:cs="Tahoma"/>
          <w:sz w:val="20"/>
          <w:szCs w:val="20"/>
          <w:rtl/>
        </w:rPr>
        <w:t xml:space="preserve"> ולכן </w:t>
      </w:r>
      <w:r w:rsidR="00211D13" w:rsidRPr="00EA7FD5">
        <w:rPr>
          <w:rFonts w:ascii="Tahoma" w:hAnsi="Tahoma" w:cs="Tahoma" w:hint="cs"/>
          <w:sz w:val="20"/>
          <w:szCs w:val="20"/>
          <w:highlight w:val="yellow"/>
          <w:rtl/>
        </w:rPr>
        <w:t>עליה</w:t>
      </w:r>
      <w:r w:rsidRPr="00EA7FD5">
        <w:rPr>
          <w:rFonts w:ascii="Tahoma" w:hAnsi="Tahoma" w:cs="Tahoma"/>
          <w:sz w:val="20"/>
          <w:szCs w:val="20"/>
          <w:highlight w:val="yellow"/>
          <w:rtl/>
        </w:rPr>
        <w:t xml:space="preserve"> להראות שלא ניתן היה בשקידה סבירה לבצע קודם את פעולות החקירה האלה</w:t>
      </w:r>
      <w:r w:rsidRPr="008129B8">
        <w:rPr>
          <w:rFonts w:ascii="Tahoma" w:hAnsi="Tahoma" w:cs="Tahoma"/>
          <w:sz w:val="20"/>
          <w:szCs w:val="20"/>
          <w:rtl/>
        </w:rPr>
        <w:t>. במקרה זה הראו לביהמ"ש דו</w:t>
      </w:r>
      <w:r w:rsidR="00211D13">
        <w:rPr>
          <w:rFonts w:ascii="Tahoma" w:hAnsi="Tahoma" w:cs="Tahoma" w:hint="cs"/>
          <w:sz w:val="20"/>
          <w:szCs w:val="20"/>
          <w:rtl/>
        </w:rPr>
        <w:t>"</w:t>
      </w:r>
      <w:r w:rsidRPr="008129B8">
        <w:rPr>
          <w:rFonts w:ascii="Tahoma" w:hAnsi="Tahoma" w:cs="Tahoma"/>
          <w:sz w:val="20"/>
          <w:szCs w:val="20"/>
          <w:rtl/>
        </w:rPr>
        <w:t>חות סודיים שלא ניתן היה לצפות</w:t>
      </w:r>
      <w:r w:rsidR="00211D13">
        <w:rPr>
          <w:rFonts w:ascii="Tahoma" w:hAnsi="Tahoma" w:cs="Tahoma" w:hint="cs"/>
          <w:sz w:val="20"/>
          <w:szCs w:val="20"/>
          <w:rtl/>
        </w:rPr>
        <w:t xml:space="preserve"> קודם לכן</w:t>
      </w:r>
      <w:r w:rsidRPr="008129B8">
        <w:rPr>
          <w:rFonts w:ascii="Tahoma" w:hAnsi="Tahoma" w:cs="Tahoma"/>
          <w:sz w:val="20"/>
          <w:szCs w:val="20"/>
          <w:rtl/>
        </w:rPr>
        <w:t xml:space="preserve"> ולכן נדרשו פעולות חקירה נוספות.</w:t>
      </w:r>
    </w:p>
    <w:p w:rsidR="00AB6354" w:rsidRPr="008129B8" w:rsidRDefault="00AB6354" w:rsidP="001876B2">
      <w:pPr>
        <w:pStyle w:val="affe"/>
        <w:rPr>
          <w:rFonts w:ascii="Tahoma" w:hAnsi="Tahoma" w:cs="Tahoma"/>
          <w:sz w:val="20"/>
          <w:szCs w:val="20"/>
          <w:rtl/>
        </w:rPr>
      </w:pPr>
    </w:p>
    <w:p w:rsidR="004741C8" w:rsidRDefault="00AB6354" w:rsidP="000E14EF">
      <w:pPr>
        <w:pStyle w:val="affe"/>
        <w:spacing w:after="70"/>
        <w:rPr>
          <w:rFonts w:ascii="Tahoma" w:hAnsi="Tahoma" w:cs="Tahoma"/>
          <w:sz w:val="20"/>
          <w:szCs w:val="20"/>
          <w:rtl/>
        </w:rPr>
      </w:pPr>
      <w:r w:rsidRPr="008129B8">
        <w:rPr>
          <w:rFonts w:ascii="Tahoma" w:hAnsi="Tahoma" w:cs="Tahoma"/>
          <w:b w:val="0"/>
          <w:sz w:val="20"/>
          <w:szCs w:val="20"/>
          <w:highlight w:val="green"/>
          <w:rtl/>
        </w:rPr>
        <w:t>פס"ד</w:t>
      </w:r>
      <w:r w:rsidR="000F757E">
        <w:rPr>
          <w:rFonts w:ascii="Tahoma" w:hAnsi="Tahoma" w:cs="Tahoma" w:hint="cs"/>
          <w:b w:val="0"/>
          <w:sz w:val="20"/>
          <w:szCs w:val="20"/>
          <w:highlight w:val="green"/>
          <w:rtl/>
        </w:rPr>
        <w:t xml:space="preserve"> 14</w:t>
      </w:r>
      <w:r w:rsidR="000F757E">
        <w:rPr>
          <w:rFonts w:ascii="Tahoma" w:hAnsi="Tahoma" w:cs="Tahoma"/>
          <w:b w:val="0"/>
          <w:sz w:val="20"/>
          <w:szCs w:val="20"/>
          <w:highlight w:val="green"/>
        </w:rPr>
        <w:t>/</w:t>
      </w:r>
      <w:r w:rsidR="000F757E">
        <w:rPr>
          <w:rFonts w:ascii="Tahoma" w:hAnsi="Tahoma" w:cs="Tahoma" w:hint="cs"/>
          <w:b w:val="0"/>
          <w:sz w:val="20"/>
          <w:szCs w:val="20"/>
          <w:highlight w:val="green"/>
          <w:rtl/>
        </w:rPr>
        <w:t>4829</w:t>
      </w:r>
      <w:r w:rsidRPr="008129B8">
        <w:rPr>
          <w:rFonts w:ascii="Tahoma" w:hAnsi="Tahoma" w:cs="Tahoma"/>
          <w:b w:val="0"/>
          <w:sz w:val="20"/>
          <w:szCs w:val="20"/>
          <w:highlight w:val="green"/>
          <w:rtl/>
        </w:rPr>
        <w:t xml:space="preserve"> פלוני נ' מ"י</w:t>
      </w:r>
      <w:r w:rsidRPr="000F757E">
        <w:rPr>
          <w:rFonts w:ascii="Tahoma" w:hAnsi="Tahoma" w:cs="Tahoma"/>
          <w:b w:val="0"/>
          <w:sz w:val="20"/>
          <w:szCs w:val="20"/>
          <w:rtl/>
        </w:rPr>
        <w:t>:</w:t>
      </w:r>
      <w:r w:rsidRPr="008129B8">
        <w:rPr>
          <w:rFonts w:ascii="Tahoma" w:hAnsi="Tahoma" w:cs="Tahoma"/>
          <w:color w:val="FFFF00"/>
          <w:sz w:val="20"/>
          <w:szCs w:val="20"/>
          <w:rtl/>
        </w:rPr>
        <w:t xml:space="preserve"> </w:t>
      </w:r>
      <w:r w:rsidR="00A83431">
        <w:rPr>
          <w:rFonts w:ascii="Tahoma" w:hAnsi="Tahoma" w:cs="Tahoma"/>
          <w:sz w:val="20"/>
          <w:szCs w:val="20"/>
        </w:rPr>
        <w:t>Hard cases make bad law</w:t>
      </w:r>
      <w:r w:rsidR="00A83431">
        <w:rPr>
          <w:rFonts w:ascii="Tahoma" w:hAnsi="Tahoma" w:cs="Tahoma" w:hint="cs"/>
          <w:sz w:val="20"/>
          <w:szCs w:val="20"/>
          <w:rtl/>
        </w:rPr>
        <w:t xml:space="preserve"> - </w:t>
      </w:r>
      <w:r w:rsidRPr="008129B8">
        <w:rPr>
          <w:rFonts w:ascii="Tahoma" w:hAnsi="Tahoma" w:cs="Tahoma"/>
          <w:sz w:val="20"/>
          <w:szCs w:val="20"/>
          <w:rtl/>
        </w:rPr>
        <w:t xml:space="preserve">השלום הורה על שחרור קטין ממעצר והחזרתו למעון שהוא נמצא בו. המעון פחד שהקטין יחזור משום שזה יסכן את השוהים במקום ולכן </w:t>
      </w:r>
      <w:r w:rsidR="000E14EF">
        <w:rPr>
          <w:rFonts w:ascii="Tahoma" w:hAnsi="Tahoma" w:cs="Tahoma" w:hint="cs"/>
          <w:sz w:val="20"/>
          <w:szCs w:val="20"/>
          <w:rtl/>
        </w:rPr>
        <w:t>הגיש</w:t>
      </w:r>
      <w:r w:rsidRPr="008129B8">
        <w:rPr>
          <w:rFonts w:ascii="Tahoma" w:hAnsi="Tahoma" w:cs="Tahoma"/>
          <w:sz w:val="20"/>
          <w:szCs w:val="20"/>
          <w:rtl/>
        </w:rPr>
        <w:t xml:space="preserve"> ערר למחוזי. הערר הת</w:t>
      </w:r>
      <w:r w:rsidR="001876B2">
        <w:rPr>
          <w:rFonts w:ascii="Tahoma" w:hAnsi="Tahoma" w:cs="Tahoma"/>
          <w:sz w:val="20"/>
          <w:szCs w:val="20"/>
          <w:rtl/>
        </w:rPr>
        <w:t>קבל וביהמ"ש הורה על המשך המעצר.</w:t>
      </w:r>
    </w:p>
    <w:p w:rsidR="00B57921" w:rsidRDefault="00AB6354" w:rsidP="007C559E">
      <w:pPr>
        <w:pStyle w:val="affe"/>
        <w:spacing w:after="70"/>
        <w:rPr>
          <w:rFonts w:ascii="Tahoma" w:hAnsi="Tahoma" w:cs="Tahoma"/>
          <w:b w:val="0"/>
          <w:bCs/>
          <w:sz w:val="20"/>
          <w:szCs w:val="20"/>
          <w:rtl/>
        </w:rPr>
      </w:pPr>
      <w:r w:rsidRPr="00B57921">
        <w:rPr>
          <w:rFonts w:ascii="Tahoma" w:hAnsi="Tahoma" w:cs="Tahoma"/>
          <w:sz w:val="20"/>
          <w:szCs w:val="20"/>
          <w:u w:val="single"/>
          <w:rtl/>
        </w:rPr>
        <w:t>הבעיה</w:t>
      </w:r>
      <w:r w:rsidR="00B57921">
        <w:rPr>
          <w:rFonts w:ascii="Tahoma" w:hAnsi="Tahoma" w:cs="Tahoma" w:hint="cs"/>
          <w:sz w:val="20"/>
          <w:szCs w:val="20"/>
          <w:rtl/>
        </w:rPr>
        <w:t>:</w:t>
      </w:r>
      <w:r w:rsidRPr="008129B8">
        <w:rPr>
          <w:rFonts w:ascii="Tahoma" w:hAnsi="Tahoma" w:cs="Tahoma"/>
          <w:sz w:val="20"/>
          <w:szCs w:val="20"/>
          <w:rtl/>
        </w:rPr>
        <w:t xml:space="preserve"> </w:t>
      </w:r>
      <w:r w:rsidR="007C559E">
        <w:rPr>
          <w:rFonts w:ascii="Tahoma" w:hAnsi="Tahoma" w:cs="Tahoma" w:hint="cs"/>
          <w:sz w:val="20"/>
          <w:szCs w:val="20"/>
          <w:rtl/>
        </w:rPr>
        <w:t>ב</w:t>
      </w:r>
      <w:r w:rsidR="004741C8">
        <w:rPr>
          <w:rFonts w:ascii="Tahoma" w:hAnsi="Tahoma" w:cs="Tahoma" w:hint="cs"/>
          <w:sz w:val="20"/>
          <w:szCs w:val="20"/>
          <w:rtl/>
        </w:rPr>
        <w:t xml:space="preserve">שלום </w:t>
      </w:r>
      <w:r w:rsidRPr="008129B8">
        <w:rPr>
          <w:rFonts w:ascii="Tahoma" w:hAnsi="Tahoma" w:cs="Tahoma"/>
          <w:sz w:val="20"/>
          <w:szCs w:val="20"/>
          <w:rtl/>
        </w:rPr>
        <w:t xml:space="preserve">נציג המשטרה אמר לפרוטוקול שהמשטרה סיימה את החקירה ולכן, </w:t>
      </w:r>
      <w:r w:rsidRPr="004741C8">
        <w:rPr>
          <w:rFonts w:ascii="Tahoma" w:hAnsi="Tahoma" w:cs="Tahoma"/>
          <w:sz w:val="20"/>
          <w:szCs w:val="20"/>
          <w:highlight w:val="yellow"/>
          <w:rtl/>
        </w:rPr>
        <w:t>בהיעדר הצהרת תובע, לא הייתה סמכות למשטרה לעצור</w:t>
      </w:r>
      <w:r w:rsidR="00143BE5">
        <w:rPr>
          <w:rFonts w:ascii="Tahoma" w:hAnsi="Tahoma" w:cs="Tahoma" w:hint="cs"/>
          <w:sz w:val="20"/>
          <w:szCs w:val="20"/>
          <w:highlight w:val="yellow"/>
          <w:rtl/>
        </w:rPr>
        <w:t xml:space="preserve">. מכאן </w:t>
      </w:r>
      <w:r w:rsidRPr="004741C8">
        <w:rPr>
          <w:rFonts w:ascii="Tahoma" w:hAnsi="Tahoma" w:cs="Tahoma"/>
          <w:sz w:val="20"/>
          <w:szCs w:val="20"/>
          <w:highlight w:val="yellow"/>
          <w:rtl/>
        </w:rPr>
        <w:t>התיק מגיע לעליון</w:t>
      </w:r>
      <w:r w:rsidRPr="008129B8">
        <w:rPr>
          <w:rFonts w:ascii="Tahoma" w:hAnsi="Tahoma" w:cs="Tahoma"/>
          <w:sz w:val="20"/>
          <w:szCs w:val="20"/>
          <w:rtl/>
        </w:rPr>
        <w:t>.</w:t>
      </w:r>
    </w:p>
    <w:p w:rsidR="00AB6354" w:rsidRPr="008129B8" w:rsidRDefault="00AB6354" w:rsidP="007C559E">
      <w:pPr>
        <w:pStyle w:val="affe"/>
        <w:spacing w:after="70"/>
        <w:rPr>
          <w:rFonts w:ascii="Tahoma" w:hAnsi="Tahoma" w:cs="Tahoma"/>
          <w:sz w:val="20"/>
          <w:szCs w:val="20"/>
          <w:rtl/>
        </w:rPr>
      </w:pPr>
      <w:r w:rsidRPr="004741C8">
        <w:rPr>
          <w:rFonts w:ascii="Tahoma" w:hAnsi="Tahoma" w:cs="Tahoma"/>
          <w:b w:val="0"/>
          <w:bCs/>
          <w:sz w:val="20"/>
          <w:szCs w:val="20"/>
          <w:rtl/>
        </w:rPr>
        <w:t>השופט עמית</w:t>
      </w:r>
      <w:r w:rsidRPr="008129B8">
        <w:rPr>
          <w:rFonts w:ascii="Tahoma" w:hAnsi="Tahoma" w:cs="Tahoma"/>
          <w:sz w:val="20"/>
          <w:szCs w:val="20"/>
          <w:rtl/>
        </w:rPr>
        <w:t xml:space="preserve"> </w:t>
      </w:r>
      <w:r w:rsidR="00B57921">
        <w:rPr>
          <w:rFonts w:ascii="Tahoma" w:hAnsi="Tahoma" w:cs="Tahoma" w:hint="cs"/>
          <w:sz w:val="20"/>
          <w:szCs w:val="20"/>
          <w:rtl/>
        </w:rPr>
        <w:t xml:space="preserve">דחה את בקשת הקטין. הוא </w:t>
      </w:r>
      <w:r w:rsidRPr="008129B8">
        <w:rPr>
          <w:rFonts w:ascii="Tahoma" w:hAnsi="Tahoma" w:cs="Tahoma"/>
          <w:sz w:val="20"/>
          <w:szCs w:val="20"/>
          <w:rtl/>
        </w:rPr>
        <w:t>אומר שבמקרה הזה הוא מתיר את המעצר עד למחרת בבוקר, קודם כל מהטעם המעשי שהתיק הגיע בשעות אחה"צ והדיון נקבע למחרת בבוקר ואז התביעה תגיש הצהרת תובע. מעבר ל</w:t>
      </w:r>
      <w:r w:rsidR="007C559E">
        <w:rPr>
          <w:rFonts w:ascii="Tahoma" w:hAnsi="Tahoma" w:cs="Tahoma" w:hint="cs"/>
          <w:sz w:val="20"/>
          <w:szCs w:val="20"/>
          <w:rtl/>
        </w:rPr>
        <w:t>כך</w:t>
      </w:r>
      <w:r w:rsidRPr="008129B8">
        <w:rPr>
          <w:rFonts w:ascii="Tahoma" w:hAnsi="Tahoma" w:cs="Tahoma"/>
          <w:sz w:val="20"/>
          <w:szCs w:val="20"/>
          <w:rtl/>
        </w:rPr>
        <w:t xml:space="preserve">, הטעם המשפטי הוא </w:t>
      </w:r>
      <w:r w:rsidRPr="00B57921">
        <w:rPr>
          <w:rFonts w:ascii="Tahoma" w:hAnsi="Tahoma" w:cs="Tahoma"/>
          <w:b w:val="0"/>
          <w:bCs/>
          <w:sz w:val="20"/>
          <w:szCs w:val="20"/>
          <w:highlight w:val="yellow"/>
          <w:rtl/>
        </w:rPr>
        <w:t>שפרשנות תכליתית</w:t>
      </w:r>
      <w:r w:rsidRPr="00B57921">
        <w:rPr>
          <w:rFonts w:ascii="Tahoma" w:hAnsi="Tahoma" w:cs="Tahoma"/>
          <w:sz w:val="20"/>
          <w:szCs w:val="20"/>
          <w:highlight w:val="yellow"/>
          <w:rtl/>
        </w:rPr>
        <w:t xml:space="preserve"> של </w:t>
      </w:r>
      <w:r w:rsidRPr="00B57921">
        <w:rPr>
          <w:rFonts w:ascii="Tahoma" w:hAnsi="Tahoma" w:cs="Tahoma"/>
          <w:color w:val="FFFFFF" w:themeColor="background1"/>
          <w:sz w:val="20"/>
          <w:szCs w:val="20"/>
          <w:highlight w:val="darkBlue"/>
          <w:rtl/>
        </w:rPr>
        <w:t>ס'</w:t>
      </w:r>
      <w:r w:rsidR="00A83431" w:rsidRPr="00B57921">
        <w:rPr>
          <w:rFonts w:ascii="Tahoma" w:hAnsi="Tahoma" w:cs="Tahoma" w:hint="cs"/>
          <w:color w:val="FFFFFF" w:themeColor="background1"/>
          <w:sz w:val="20"/>
          <w:szCs w:val="20"/>
          <w:highlight w:val="darkBlue"/>
          <w:rtl/>
        </w:rPr>
        <w:t xml:space="preserve"> </w:t>
      </w:r>
      <w:r w:rsidRPr="00B57921">
        <w:rPr>
          <w:rFonts w:ascii="Tahoma" w:hAnsi="Tahoma" w:cs="Tahoma"/>
          <w:color w:val="FFFFFF" w:themeColor="background1"/>
          <w:sz w:val="20"/>
          <w:szCs w:val="20"/>
          <w:highlight w:val="darkBlue"/>
          <w:rtl/>
        </w:rPr>
        <w:t>17(ד)</w:t>
      </w:r>
      <w:r w:rsidRPr="00B57921">
        <w:rPr>
          <w:rFonts w:ascii="Tahoma" w:hAnsi="Tahoma" w:cs="Tahoma"/>
          <w:sz w:val="20"/>
          <w:szCs w:val="20"/>
          <w:highlight w:val="yellow"/>
          <w:rtl/>
        </w:rPr>
        <w:t xml:space="preserve"> מחייבת לבחון אם התקיימו עילות המעצר של מסוכנות ושיבוש גם אם נסתיימה החקירה</w:t>
      </w:r>
      <w:r w:rsidRPr="008129B8">
        <w:rPr>
          <w:rFonts w:ascii="Tahoma" w:hAnsi="Tahoma" w:cs="Tahoma"/>
          <w:sz w:val="20"/>
          <w:szCs w:val="20"/>
          <w:rtl/>
        </w:rPr>
        <w:t xml:space="preserve">. הוא בעצם אומר </w:t>
      </w:r>
      <w:r w:rsidRPr="003E644A">
        <w:rPr>
          <w:rFonts w:ascii="Tahoma" w:hAnsi="Tahoma" w:cs="Tahoma"/>
          <w:color w:val="FFFFFF" w:themeColor="background1"/>
          <w:sz w:val="20"/>
          <w:szCs w:val="20"/>
          <w:highlight w:val="darkBlue"/>
          <w:rtl/>
        </w:rPr>
        <w:t>שס'</w:t>
      </w:r>
      <w:r w:rsidR="00B57921" w:rsidRPr="003E644A">
        <w:rPr>
          <w:rFonts w:ascii="Tahoma" w:hAnsi="Tahoma" w:cs="Tahoma" w:hint="cs"/>
          <w:color w:val="FFFFFF" w:themeColor="background1"/>
          <w:sz w:val="20"/>
          <w:szCs w:val="20"/>
          <w:highlight w:val="darkBlue"/>
          <w:rtl/>
        </w:rPr>
        <w:t xml:space="preserve"> </w:t>
      </w:r>
      <w:r w:rsidRPr="003E644A">
        <w:rPr>
          <w:rFonts w:ascii="Tahoma" w:hAnsi="Tahoma" w:cs="Tahoma"/>
          <w:color w:val="FFFFFF" w:themeColor="background1"/>
          <w:sz w:val="20"/>
          <w:szCs w:val="20"/>
          <w:highlight w:val="darkBlue"/>
          <w:rtl/>
        </w:rPr>
        <w:t>17(ד)</w:t>
      </w:r>
      <w:r w:rsidRPr="008129B8">
        <w:rPr>
          <w:rFonts w:ascii="Tahoma" w:hAnsi="Tahoma" w:cs="Tahoma"/>
          <w:sz w:val="20"/>
          <w:szCs w:val="20"/>
          <w:rtl/>
        </w:rPr>
        <w:t xml:space="preserve"> כבר מכיל בתוכו את </w:t>
      </w:r>
      <w:r w:rsidR="00B57921">
        <w:rPr>
          <w:rFonts w:ascii="Tahoma" w:hAnsi="Tahoma" w:cs="Tahoma" w:hint="cs"/>
          <w:sz w:val="20"/>
          <w:szCs w:val="20"/>
          <w:rtl/>
        </w:rPr>
        <w:t>ה</w:t>
      </w:r>
      <w:r w:rsidR="00B57921">
        <w:rPr>
          <w:rFonts w:ascii="Tahoma" w:hAnsi="Tahoma" w:cs="Tahoma"/>
          <w:sz w:val="20"/>
          <w:szCs w:val="20"/>
          <w:rtl/>
        </w:rPr>
        <w:t>עילות</w:t>
      </w:r>
      <w:r w:rsidRPr="008129B8">
        <w:rPr>
          <w:rFonts w:ascii="Tahoma" w:hAnsi="Tahoma" w:cs="Tahoma"/>
          <w:sz w:val="20"/>
          <w:szCs w:val="20"/>
          <w:rtl/>
        </w:rPr>
        <w:t>, על אף ש</w:t>
      </w:r>
      <w:r w:rsidR="00B57921">
        <w:rPr>
          <w:rFonts w:ascii="Tahoma" w:hAnsi="Tahoma" w:cs="Tahoma" w:hint="cs"/>
          <w:sz w:val="20"/>
          <w:szCs w:val="20"/>
          <w:rtl/>
        </w:rPr>
        <w:t xml:space="preserve">זה </w:t>
      </w:r>
      <w:r w:rsidRPr="008129B8">
        <w:rPr>
          <w:rFonts w:ascii="Tahoma" w:hAnsi="Tahoma" w:cs="Tahoma"/>
          <w:sz w:val="20"/>
          <w:szCs w:val="20"/>
          <w:rtl/>
        </w:rPr>
        <w:t>לא מצ</w:t>
      </w:r>
      <w:r w:rsidR="00B57921">
        <w:rPr>
          <w:rFonts w:ascii="Tahoma" w:hAnsi="Tahoma" w:cs="Tahoma" w:hint="cs"/>
          <w:sz w:val="20"/>
          <w:szCs w:val="20"/>
          <w:rtl/>
        </w:rPr>
        <w:t>ו</w:t>
      </w:r>
      <w:r w:rsidRPr="008129B8">
        <w:rPr>
          <w:rFonts w:ascii="Tahoma" w:hAnsi="Tahoma" w:cs="Tahoma"/>
          <w:sz w:val="20"/>
          <w:szCs w:val="20"/>
          <w:rtl/>
        </w:rPr>
        <w:t xml:space="preserve">ין במפורש, </w:t>
      </w:r>
      <w:r w:rsidR="00B57921">
        <w:rPr>
          <w:rFonts w:ascii="Tahoma" w:hAnsi="Tahoma" w:cs="Tahoma" w:hint="cs"/>
          <w:sz w:val="20"/>
          <w:szCs w:val="20"/>
          <w:rtl/>
        </w:rPr>
        <w:t>כי</w:t>
      </w:r>
      <w:r w:rsidRPr="008129B8">
        <w:rPr>
          <w:rFonts w:ascii="Tahoma" w:hAnsi="Tahoma" w:cs="Tahoma"/>
          <w:sz w:val="20"/>
          <w:szCs w:val="20"/>
          <w:rtl/>
        </w:rPr>
        <w:t xml:space="preserve"> לא יעלה על הדעת שאם יש תקלה ואין הצהרת תובע אדם מסוכן ישוחרר ממעצר.</w:t>
      </w:r>
    </w:p>
    <w:p w:rsidR="00AB6354" w:rsidRDefault="00AB6354" w:rsidP="00102340">
      <w:pPr>
        <w:pStyle w:val="affe"/>
        <w:rPr>
          <w:rFonts w:ascii="Tahoma" w:hAnsi="Tahoma" w:cs="Tahoma"/>
          <w:sz w:val="20"/>
          <w:szCs w:val="20"/>
          <w:rtl/>
        </w:rPr>
      </w:pPr>
    </w:p>
    <w:p w:rsidR="00027C42" w:rsidRPr="008129B8" w:rsidRDefault="00027C42" w:rsidP="00D52575">
      <w:pPr>
        <w:spacing w:after="0"/>
        <w:jc w:val="center"/>
        <w:rPr>
          <w:rFonts w:ascii="Tahoma" w:hAnsi="Tahoma" w:cs="Tahoma"/>
          <w:b/>
          <w:bCs/>
          <w:sz w:val="20"/>
          <w:szCs w:val="20"/>
        </w:rPr>
      </w:pPr>
      <w:r w:rsidRPr="008129B8">
        <w:rPr>
          <w:rFonts w:ascii="Tahoma" w:hAnsi="Tahoma" w:cs="Tahoma"/>
          <w:b/>
          <w:bCs/>
          <w:sz w:val="20"/>
          <w:szCs w:val="20"/>
          <w:rtl/>
        </w:rPr>
        <w:t xml:space="preserve">הרצאה מספר </w:t>
      </w:r>
      <w:r w:rsidR="00D52575">
        <w:rPr>
          <w:rFonts w:ascii="Tahoma" w:hAnsi="Tahoma" w:cs="Tahoma" w:hint="cs"/>
          <w:b/>
          <w:bCs/>
          <w:sz w:val="20"/>
          <w:szCs w:val="20"/>
          <w:rtl/>
        </w:rPr>
        <w:t>6</w:t>
      </w:r>
      <w:r w:rsidRPr="008129B8">
        <w:rPr>
          <w:rFonts w:ascii="Tahoma" w:hAnsi="Tahoma" w:cs="Tahoma"/>
          <w:b/>
          <w:bCs/>
          <w:sz w:val="20"/>
          <w:szCs w:val="20"/>
          <w:rtl/>
        </w:rPr>
        <w:t xml:space="preserve"> - </w:t>
      </w:r>
      <w:r>
        <w:rPr>
          <w:rFonts w:ascii="Tahoma" w:hAnsi="Tahoma" w:cs="Tahoma" w:hint="cs"/>
          <w:b/>
          <w:bCs/>
          <w:sz w:val="20"/>
          <w:szCs w:val="20"/>
          <w:rtl/>
        </w:rPr>
        <w:t>15</w:t>
      </w:r>
      <w:r w:rsidRPr="008129B8">
        <w:rPr>
          <w:rFonts w:ascii="Tahoma" w:hAnsi="Tahoma" w:cs="Tahoma"/>
          <w:b/>
          <w:bCs/>
          <w:sz w:val="20"/>
          <w:szCs w:val="20"/>
          <w:rtl/>
        </w:rPr>
        <w:t>.</w:t>
      </w:r>
      <w:r>
        <w:rPr>
          <w:rFonts w:ascii="Tahoma" w:hAnsi="Tahoma" w:cs="Tahoma" w:hint="cs"/>
          <w:b/>
          <w:bCs/>
          <w:sz w:val="20"/>
          <w:szCs w:val="20"/>
          <w:rtl/>
        </w:rPr>
        <w:t>5</w:t>
      </w:r>
      <w:r w:rsidRPr="008129B8">
        <w:rPr>
          <w:rFonts w:ascii="Tahoma" w:hAnsi="Tahoma" w:cs="Tahoma"/>
          <w:b/>
          <w:bCs/>
          <w:sz w:val="20"/>
          <w:szCs w:val="20"/>
          <w:rtl/>
        </w:rPr>
        <w:t>.2016</w:t>
      </w:r>
      <w:r w:rsidR="00F82EAA">
        <w:rPr>
          <w:rFonts w:ascii="Tahoma" w:hAnsi="Tahoma" w:cs="Tahoma" w:hint="cs"/>
          <w:b/>
          <w:bCs/>
          <w:sz w:val="20"/>
          <w:szCs w:val="20"/>
          <w:rtl/>
        </w:rPr>
        <w:t xml:space="preserve"> </w:t>
      </w:r>
    </w:p>
    <w:p w:rsidR="00027C42" w:rsidRDefault="00027C42" w:rsidP="00102340">
      <w:pPr>
        <w:pStyle w:val="affe"/>
        <w:rPr>
          <w:rFonts w:ascii="Tahoma" w:hAnsi="Tahoma" w:cs="Tahoma"/>
          <w:sz w:val="20"/>
          <w:szCs w:val="20"/>
          <w:rtl/>
        </w:rPr>
      </w:pPr>
    </w:p>
    <w:p w:rsidR="009F09EA" w:rsidRDefault="009F09EA" w:rsidP="00C5534A">
      <w:pPr>
        <w:pStyle w:val="3"/>
        <w:spacing w:after="70"/>
        <w:rPr>
          <w:rtl/>
        </w:rPr>
      </w:pPr>
      <w:bookmarkStart w:id="38" w:name="_Toc458629538"/>
      <w:r>
        <w:rPr>
          <w:rFonts w:hint="cs"/>
          <w:rtl/>
        </w:rPr>
        <w:t>5.2.</w:t>
      </w:r>
      <w:r w:rsidR="00C5534A">
        <w:rPr>
          <w:rFonts w:hint="cs"/>
          <w:rtl/>
        </w:rPr>
        <w:t>6</w:t>
      </w:r>
      <w:r w:rsidRPr="0036256B">
        <w:rPr>
          <w:rFonts w:hint="cs"/>
          <w:rtl/>
        </w:rPr>
        <w:t xml:space="preserve"> </w:t>
      </w:r>
      <w:r>
        <w:rPr>
          <w:rFonts w:hint="cs"/>
          <w:rtl/>
        </w:rPr>
        <w:t>מעצר עד תום ההליכים (</w:t>
      </w:r>
      <w:r w:rsidR="00994BF1">
        <w:rPr>
          <w:rFonts w:hint="cs"/>
          <w:rtl/>
        </w:rPr>
        <w:t xml:space="preserve">מעצר </w:t>
      </w:r>
      <w:r>
        <w:rPr>
          <w:rFonts w:hint="cs"/>
          <w:rtl/>
        </w:rPr>
        <w:t>לאחר הגשת כתב אישום)</w:t>
      </w:r>
      <w:bookmarkEnd w:id="38"/>
    </w:p>
    <w:p w:rsidR="00AB6354" w:rsidRPr="008129B8" w:rsidRDefault="00AB6354" w:rsidP="00E13BEA">
      <w:pPr>
        <w:spacing w:after="0"/>
        <w:jc w:val="both"/>
        <w:rPr>
          <w:rFonts w:ascii="Tahoma" w:hAnsi="Tahoma" w:cs="Tahoma"/>
          <w:sz w:val="20"/>
          <w:szCs w:val="20"/>
          <w:rtl/>
        </w:rPr>
      </w:pPr>
      <w:r w:rsidRPr="008129B8">
        <w:rPr>
          <w:rFonts w:ascii="Tahoma" w:hAnsi="Tahoma" w:cs="Tahoma"/>
          <w:sz w:val="20"/>
          <w:szCs w:val="20"/>
          <w:rtl/>
        </w:rPr>
        <w:t>מעצר עד תום ההליכים הוא כינוי שלא מופיע בחוק למעצר שקורה אחרי הגשת כתב אישום. (</w:t>
      </w:r>
      <w:r w:rsidR="00E13BEA">
        <w:rPr>
          <w:rFonts w:ascii="Tahoma" w:hAnsi="Tahoma" w:cs="Tahoma" w:hint="cs"/>
          <w:sz w:val="20"/>
          <w:szCs w:val="20"/>
          <w:rtl/>
        </w:rPr>
        <w:t>*</w:t>
      </w:r>
      <w:r w:rsidRPr="008129B8">
        <w:rPr>
          <w:rFonts w:ascii="Tahoma" w:hAnsi="Tahoma" w:cs="Tahoma"/>
          <w:sz w:val="20"/>
          <w:szCs w:val="20"/>
          <w:rtl/>
        </w:rPr>
        <w:t>יש מאמר של המרצה בנושא</w:t>
      </w:r>
      <w:r w:rsidR="00027C42">
        <w:rPr>
          <w:rFonts w:ascii="Tahoma" w:hAnsi="Tahoma" w:cs="Tahoma" w:hint="cs"/>
          <w:sz w:val="20"/>
          <w:szCs w:val="20"/>
          <w:rtl/>
        </w:rPr>
        <w:t xml:space="preserve"> וה</w:t>
      </w:r>
      <w:r w:rsidR="00E13BEA">
        <w:rPr>
          <w:rFonts w:ascii="Tahoma" w:hAnsi="Tahoma" w:cs="Tahoma" w:hint="cs"/>
          <w:sz w:val="20"/>
          <w:szCs w:val="20"/>
          <w:rtl/>
        </w:rPr>
        <w:t>וא יחליף את הצורך בקריאת פסיקה.)</w:t>
      </w:r>
    </w:p>
    <w:p w:rsidR="00AB6354" w:rsidRPr="008129B8" w:rsidRDefault="00AB6354" w:rsidP="00E13BEA">
      <w:pPr>
        <w:spacing w:after="0"/>
        <w:jc w:val="both"/>
        <w:rPr>
          <w:rFonts w:ascii="Tahoma" w:hAnsi="Tahoma" w:cs="Tahoma"/>
          <w:sz w:val="20"/>
          <w:szCs w:val="20"/>
          <w:rtl/>
        </w:rPr>
      </w:pPr>
    </w:p>
    <w:p w:rsidR="00AB6354" w:rsidRPr="00160188" w:rsidRDefault="00AB6354" w:rsidP="00102340">
      <w:pPr>
        <w:spacing w:after="70"/>
        <w:jc w:val="both"/>
        <w:rPr>
          <w:rFonts w:ascii="Tahoma" w:hAnsi="Tahoma" w:cs="Tahoma"/>
          <w:sz w:val="20"/>
          <w:szCs w:val="20"/>
          <w:rtl/>
        </w:rPr>
      </w:pPr>
      <w:r w:rsidRPr="00160188">
        <w:rPr>
          <w:rFonts w:ascii="Tahoma" w:hAnsi="Tahoma" w:cs="Tahoma"/>
          <w:sz w:val="20"/>
          <w:szCs w:val="20"/>
          <w:u w:val="double"/>
          <w:rtl/>
        </w:rPr>
        <w:t xml:space="preserve">ההבדלים בין מעצר עד תום ההליכים למעצרים עליהם דיברנו </w:t>
      </w:r>
      <w:r w:rsidR="009C4017" w:rsidRPr="00160188">
        <w:rPr>
          <w:rFonts w:ascii="Tahoma" w:hAnsi="Tahoma" w:cs="Tahoma" w:hint="cs"/>
          <w:sz w:val="20"/>
          <w:szCs w:val="20"/>
          <w:u w:val="double"/>
          <w:rtl/>
        </w:rPr>
        <w:t>עד כה</w:t>
      </w:r>
      <w:r w:rsidRPr="00160188">
        <w:rPr>
          <w:rFonts w:ascii="Tahoma" w:hAnsi="Tahoma" w:cs="Tahoma"/>
          <w:sz w:val="20"/>
          <w:szCs w:val="20"/>
          <w:rtl/>
        </w:rPr>
        <w:t>:</w:t>
      </w:r>
    </w:p>
    <w:p w:rsidR="00AB6354" w:rsidRPr="008129B8" w:rsidRDefault="00AB6354" w:rsidP="00E13BEA">
      <w:pPr>
        <w:pStyle w:val="a7"/>
        <w:numPr>
          <w:ilvl w:val="0"/>
          <w:numId w:val="28"/>
        </w:numPr>
        <w:spacing w:after="70"/>
        <w:ind w:left="363"/>
        <w:jc w:val="both"/>
        <w:rPr>
          <w:rFonts w:ascii="Tahoma" w:hAnsi="Tahoma" w:cs="Tahoma"/>
          <w:sz w:val="20"/>
          <w:szCs w:val="20"/>
        </w:rPr>
      </w:pPr>
      <w:r w:rsidRPr="00E13BEA">
        <w:rPr>
          <w:rFonts w:ascii="Tahoma" w:hAnsi="Tahoma" w:cs="Tahoma"/>
          <w:b/>
          <w:bCs/>
          <w:color w:val="984806" w:themeColor="accent6" w:themeShade="80"/>
          <w:sz w:val="20"/>
          <w:szCs w:val="20"/>
          <w:rtl/>
        </w:rPr>
        <w:t>סמכות</w:t>
      </w:r>
      <w:r w:rsidR="00E13BEA" w:rsidRPr="00E13BEA">
        <w:rPr>
          <w:rFonts w:ascii="Tahoma" w:hAnsi="Tahoma" w:cs="Tahoma" w:hint="cs"/>
          <w:sz w:val="20"/>
          <w:szCs w:val="20"/>
          <w:rtl/>
        </w:rPr>
        <w:t>:</w:t>
      </w:r>
      <w:r w:rsidRPr="008129B8">
        <w:rPr>
          <w:rFonts w:ascii="Tahoma" w:hAnsi="Tahoma" w:cs="Tahoma"/>
          <w:sz w:val="20"/>
          <w:szCs w:val="20"/>
          <w:rtl/>
        </w:rPr>
        <w:t xml:space="preserve"> </w:t>
      </w:r>
      <w:r w:rsidRPr="00DF0EF7">
        <w:rPr>
          <w:rFonts w:ascii="Tahoma" w:hAnsi="Tahoma" w:cs="Tahoma"/>
          <w:sz w:val="20"/>
          <w:szCs w:val="20"/>
          <w:rtl/>
        </w:rPr>
        <w:t xml:space="preserve">לפי </w:t>
      </w:r>
      <w:r w:rsidRPr="00DF0EF7">
        <w:rPr>
          <w:rFonts w:ascii="Tahoma" w:hAnsi="Tahoma" w:cs="Tahoma"/>
          <w:color w:val="FFFFFF" w:themeColor="background1"/>
          <w:sz w:val="20"/>
          <w:szCs w:val="20"/>
          <w:highlight w:val="darkBlue"/>
          <w:rtl/>
        </w:rPr>
        <w:t>ס'</w:t>
      </w:r>
      <w:r w:rsidR="009C4017" w:rsidRPr="00DF0EF7">
        <w:rPr>
          <w:rFonts w:ascii="Tahoma" w:hAnsi="Tahoma" w:cs="Tahoma" w:hint="cs"/>
          <w:color w:val="FFFFFF" w:themeColor="background1"/>
          <w:sz w:val="20"/>
          <w:szCs w:val="20"/>
          <w:highlight w:val="darkBlue"/>
          <w:rtl/>
        </w:rPr>
        <w:t xml:space="preserve"> </w:t>
      </w:r>
      <w:r w:rsidR="00E13BEA">
        <w:rPr>
          <w:rFonts w:ascii="Tahoma" w:hAnsi="Tahoma" w:cs="Tahoma" w:hint="cs"/>
          <w:color w:val="FFFFFF" w:themeColor="background1"/>
          <w:sz w:val="20"/>
          <w:szCs w:val="20"/>
          <w:highlight w:val="darkBlue"/>
          <w:rtl/>
        </w:rPr>
        <w:t>2(2)</w:t>
      </w:r>
      <w:r w:rsidRPr="00DF0EF7">
        <w:rPr>
          <w:rFonts w:ascii="Tahoma" w:hAnsi="Tahoma" w:cs="Tahoma"/>
          <w:color w:val="FFFFFF" w:themeColor="background1"/>
          <w:sz w:val="20"/>
          <w:szCs w:val="20"/>
          <w:highlight w:val="darkBlue"/>
          <w:rtl/>
        </w:rPr>
        <w:t xml:space="preserve"> לחוק המעצרים</w:t>
      </w:r>
      <w:r w:rsidRPr="008129B8">
        <w:rPr>
          <w:rFonts w:ascii="Tahoma" w:hAnsi="Tahoma" w:cs="Tahoma"/>
          <w:sz w:val="20"/>
          <w:szCs w:val="20"/>
          <w:rtl/>
        </w:rPr>
        <w:t xml:space="preserve"> הסמכות לדון במעצרים שלפני הגשת כתב אישום נתונה </w:t>
      </w:r>
      <w:r w:rsidRPr="009C4017">
        <w:rPr>
          <w:rFonts w:ascii="Tahoma" w:hAnsi="Tahoma" w:cs="Tahoma"/>
          <w:sz w:val="20"/>
          <w:szCs w:val="20"/>
          <w:highlight w:val="yellow"/>
          <w:rtl/>
        </w:rPr>
        <w:t>לבית משפט השלום בלבד</w:t>
      </w:r>
      <w:r w:rsidRPr="008129B8">
        <w:rPr>
          <w:rFonts w:ascii="Tahoma" w:hAnsi="Tahoma" w:cs="Tahoma"/>
          <w:sz w:val="20"/>
          <w:szCs w:val="20"/>
          <w:rtl/>
        </w:rPr>
        <w:t xml:space="preserve"> בעוד לאחר הגשת כתב האישום הסמכות היא </w:t>
      </w:r>
      <w:r w:rsidRPr="009C4017">
        <w:rPr>
          <w:rFonts w:ascii="Tahoma" w:hAnsi="Tahoma" w:cs="Tahoma"/>
          <w:sz w:val="20"/>
          <w:szCs w:val="20"/>
          <w:highlight w:val="yellow"/>
          <w:rtl/>
        </w:rPr>
        <w:t>לביהמ"ש שאליו מוגש כתב האישום</w:t>
      </w:r>
      <w:r w:rsidRPr="008129B8">
        <w:rPr>
          <w:rFonts w:ascii="Tahoma" w:hAnsi="Tahoma" w:cs="Tahoma"/>
          <w:sz w:val="20"/>
          <w:szCs w:val="20"/>
          <w:rtl/>
        </w:rPr>
        <w:t xml:space="preserve"> (</w:t>
      </w:r>
      <w:r w:rsidR="009C4017">
        <w:rPr>
          <w:rFonts w:ascii="Tahoma" w:hAnsi="Tahoma" w:cs="Tahoma" w:hint="cs"/>
          <w:sz w:val="20"/>
          <w:szCs w:val="20"/>
          <w:rtl/>
        </w:rPr>
        <w:t>לרוב</w:t>
      </w:r>
      <w:r w:rsidRPr="008129B8">
        <w:rPr>
          <w:rFonts w:ascii="Tahoma" w:hAnsi="Tahoma" w:cs="Tahoma"/>
          <w:sz w:val="20"/>
          <w:szCs w:val="20"/>
          <w:rtl/>
        </w:rPr>
        <w:t xml:space="preserve"> </w:t>
      </w:r>
      <w:proofErr w:type="spellStart"/>
      <w:r w:rsidR="009C4017">
        <w:rPr>
          <w:rFonts w:ascii="Tahoma" w:hAnsi="Tahoma" w:cs="Tahoma" w:hint="cs"/>
          <w:sz w:val="20"/>
          <w:szCs w:val="20"/>
          <w:rtl/>
        </w:rPr>
        <w:t>הש</w:t>
      </w:r>
      <w:proofErr w:type="spellEnd"/>
      <w:r w:rsidR="009C4017">
        <w:rPr>
          <w:rFonts w:ascii="Tahoma" w:hAnsi="Tahoma" w:cs="Tahoma" w:hint="cs"/>
          <w:sz w:val="20"/>
          <w:szCs w:val="20"/>
          <w:rtl/>
        </w:rPr>
        <w:t>' שידון יהיה שונה מש'</w:t>
      </w:r>
      <w:r w:rsidRPr="008129B8">
        <w:rPr>
          <w:rFonts w:ascii="Tahoma" w:hAnsi="Tahoma" w:cs="Tahoma"/>
          <w:sz w:val="20"/>
          <w:szCs w:val="20"/>
          <w:rtl/>
        </w:rPr>
        <w:t xml:space="preserve"> המעצרים</w:t>
      </w:r>
      <w:r w:rsidR="009C4017">
        <w:rPr>
          <w:rFonts w:ascii="Tahoma" w:hAnsi="Tahoma" w:cs="Tahoma" w:hint="cs"/>
          <w:sz w:val="20"/>
          <w:szCs w:val="20"/>
          <w:rtl/>
        </w:rPr>
        <w:t>).</w:t>
      </w:r>
    </w:p>
    <w:p w:rsidR="00AB6354" w:rsidRPr="008129B8" w:rsidRDefault="00AB6354" w:rsidP="00E13BEA">
      <w:pPr>
        <w:pStyle w:val="a7"/>
        <w:numPr>
          <w:ilvl w:val="0"/>
          <w:numId w:val="28"/>
        </w:numPr>
        <w:spacing w:after="70"/>
        <w:ind w:left="363"/>
        <w:jc w:val="both"/>
        <w:rPr>
          <w:rFonts w:ascii="Tahoma" w:hAnsi="Tahoma" w:cs="Tahoma"/>
          <w:sz w:val="20"/>
          <w:szCs w:val="20"/>
          <w:rtl/>
        </w:rPr>
      </w:pPr>
      <w:r w:rsidRPr="00E13BEA">
        <w:rPr>
          <w:rFonts w:ascii="Tahoma" w:hAnsi="Tahoma" w:cs="Tahoma"/>
          <w:b/>
          <w:bCs/>
          <w:color w:val="984806" w:themeColor="accent6" w:themeShade="80"/>
          <w:sz w:val="20"/>
          <w:szCs w:val="20"/>
          <w:rtl/>
        </w:rPr>
        <w:t>החשוד הופך לנאש</w:t>
      </w:r>
      <w:r w:rsidR="00DF0EF7" w:rsidRPr="00E13BEA">
        <w:rPr>
          <w:rFonts w:ascii="Tahoma" w:hAnsi="Tahoma" w:cs="Tahoma" w:hint="cs"/>
          <w:b/>
          <w:bCs/>
          <w:color w:val="984806" w:themeColor="accent6" w:themeShade="80"/>
          <w:sz w:val="20"/>
          <w:szCs w:val="20"/>
          <w:rtl/>
        </w:rPr>
        <w:t>ם</w:t>
      </w:r>
      <w:r w:rsidR="00E13BEA" w:rsidRPr="00E13BEA">
        <w:rPr>
          <w:rFonts w:ascii="Tahoma" w:hAnsi="Tahoma" w:cs="Tahoma" w:hint="cs"/>
          <w:sz w:val="20"/>
          <w:szCs w:val="20"/>
          <w:rtl/>
        </w:rPr>
        <w:t>:</w:t>
      </w:r>
      <w:r w:rsidRPr="008129B8">
        <w:rPr>
          <w:rFonts w:ascii="Tahoma" w:hAnsi="Tahoma" w:cs="Tahoma"/>
          <w:color w:val="984806" w:themeColor="accent6" w:themeShade="80"/>
          <w:sz w:val="20"/>
          <w:szCs w:val="20"/>
          <w:rtl/>
        </w:rPr>
        <w:t xml:space="preserve"> </w:t>
      </w:r>
      <w:r w:rsidRPr="008129B8">
        <w:rPr>
          <w:rFonts w:ascii="Tahoma" w:hAnsi="Tahoma" w:cs="Tahoma"/>
          <w:sz w:val="20"/>
          <w:szCs w:val="20"/>
          <w:rtl/>
        </w:rPr>
        <w:t>הוא הופך לצד אקטיבי להליך, מה שלא היה עד כה.</w:t>
      </w:r>
    </w:p>
    <w:p w:rsidR="00AB6354" w:rsidRPr="008129B8" w:rsidRDefault="00AB6354" w:rsidP="00E13BEA">
      <w:pPr>
        <w:pStyle w:val="a7"/>
        <w:numPr>
          <w:ilvl w:val="0"/>
          <w:numId w:val="28"/>
        </w:numPr>
        <w:spacing w:after="70"/>
        <w:ind w:left="363"/>
        <w:jc w:val="both"/>
        <w:rPr>
          <w:rFonts w:ascii="Tahoma" w:hAnsi="Tahoma" w:cs="Tahoma"/>
          <w:sz w:val="20"/>
          <w:szCs w:val="20"/>
        </w:rPr>
      </w:pPr>
      <w:r w:rsidRPr="00E13BEA">
        <w:rPr>
          <w:rFonts w:ascii="Tahoma" w:hAnsi="Tahoma" w:cs="Tahoma"/>
          <w:b/>
          <w:bCs/>
          <w:color w:val="984806" w:themeColor="accent6" w:themeShade="80"/>
          <w:sz w:val="20"/>
          <w:szCs w:val="20"/>
          <w:rtl/>
        </w:rPr>
        <w:t>הנאשם מקבל את כל חומר החקירה</w:t>
      </w:r>
      <w:r w:rsidR="00E13BEA" w:rsidRPr="00E13BEA">
        <w:rPr>
          <w:rFonts w:ascii="Tahoma" w:hAnsi="Tahoma" w:cs="Tahoma" w:hint="cs"/>
          <w:sz w:val="20"/>
          <w:szCs w:val="20"/>
          <w:rtl/>
        </w:rPr>
        <w:t>:</w:t>
      </w:r>
      <w:r w:rsidR="00DF0EF7">
        <w:rPr>
          <w:rFonts w:ascii="Tahoma" w:hAnsi="Tahoma" w:cs="Tahoma" w:hint="cs"/>
          <w:color w:val="984806" w:themeColor="accent6" w:themeShade="80"/>
          <w:sz w:val="20"/>
          <w:szCs w:val="20"/>
          <w:rtl/>
        </w:rPr>
        <w:t xml:space="preserve"> </w:t>
      </w:r>
      <w:r w:rsidRPr="00DF0EF7">
        <w:rPr>
          <w:rFonts w:ascii="Tahoma" w:hAnsi="Tahoma" w:cs="Tahoma"/>
          <w:sz w:val="20"/>
          <w:szCs w:val="20"/>
          <w:rtl/>
        </w:rPr>
        <w:t xml:space="preserve">לפי </w:t>
      </w:r>
      <w:r w:rsidRPr="00DF0EF7">
        <w:rPr>
          <w:rFonts w:ascii="Tahoma" w:hAnsi="Tahoma" w:cs="Tahoma"/>
          <w:color w:val="FFFFFF" w:themeColor="background1"/>
          <w:sz w:val="20"/>
          <w:szCs w:val="20"/>
          <w:highlight w:val="darkBlue"/>
          <w:rtl/>
        </w:rPr>
        <w:t>ס'</w:t>
      </w:r>
      <w:r w:rsidR="00DF0EF7" w:rsidRPr="00DF0EF7">
        <w:rPr>
          <w:rFonts w:ascii="Tahoma" w:hAnsi="Tahoma" w:cs="Tahoma" w:hint="cs"/>
          <w:color w:val="FFFFFF" w:themeColor="background1"/>
          <w:sz w:val="20"/>
          <w:szCs w:val="20"/>
          <w:highlight w:val="darkBlue"/>
          <w:rtl/>
        </w:rPr>
        <w:t xml:space="preserve"> </w:t>
      </w:r>
      <w:r w:rsidRPr="00DF0EF7">
        <w:rPr>
          <w:rFonts w:ascii="Tahoma" w:hAnsi="Tahoma" w:cs="Tahoma"/>
          <w:color w:val="FFFFFF" w:themeColor="background1"/>
          <w:sz w:val="20"/>
          <w:szCs w:val="20"/>
          <w:highlight w:val="darkBlue"/>
          <w:rtl/>
        </w:rPr>
        <w:t xml:space="preserve">74 </w:t>
      </w:r>
      <w:proofErr w:type="spellStart"/>
      <w:r w:rsidRPr="00DF0EF7">
        <w:rPr>
          <w:rFonts w:ascii="Tahoma" w:hAnsi="Tahoma" w:cs="Tahoma"/>
          <w:color w:val="FFFFFF" w:themeColor="background1"/>
          <w:sz w:val="20"/>
          <w:szCs w:val="20"/>
          <w:highlight w:val="darkBlue"/>
          <w:rtl/>
        </w:rPr>
        <w:t>לחסד"פ</w:t>
      </w:r>
      <w:proofErr w:type="spellEnd"/>
      <w:r w:rsidRPr="00E13BEA">
        <w:rPr>
          <w:rFonts w:ascii="Tahoma" w:hAnsi="Tahoma" w:cs="Tahoma"/>
          <w:color w:val="FFFFFF" w:themeColor="background1"/>
          <w:sz w:val="20"/>
          <w:szCs w:val="20"/>
          <w:rtl/>
        </w:rPr>
        <w:t xml:space="preserve"> </w:t>
      </w:r>
      <w:r w:rsidRPr="008129B8">
        <w:rPr>
          <w:rFonts w:ascii="Tahoma" w:hAnsi="Tahoma" w:cs="Tahoma"/>
          <w:sz w:val="20"/>
          <w:szCs w:val="20"/>
          <w:rtl/>
        </w:rPr>
        <w:t xml:space="preserve">ברגע שמוגש כתב אישום הנאשם מקבל את כל חומר החקירה. מכאן שבבקשה למעצר עד תום ההליכים </w:t>
      </w:r>
      <w:r w:rsidR="00E13BEA">
        <w:rPr>
          <w:rFonts w:ascii="Tahoma" w:hAnsi="Tahoma" w:cs="Tahoma" w:hint="cs"/>
          <w:sz w:val="20"/>
          <w:szCs w:val="20"/>
          <w:rtl/>
        </w:rPr>
        <w:t>עיניו</w:t>
      </w:r>
      <w:r w:rsidRPr="008129B8">
        <w:rPr>
          <w:rFonts w:ascii="Tahoma" w:hAnsi="Tahoma" w:cs="Tahoma"/>
          <w:sz w:val="20"/>
          <w:szCs w:val="20"/>
          <w:rtl/>
        </w:rPr>
        <w:t xml:space="preserve"> כבר לא "קשורות" כמו </w:t>
      </w:r>
      <w:r w:rsidR="00E13BEA">
        <w:rPr>
          <w:rFonts w:ascii="Tahoma" w:hAnsi="Tahoma" w:cs="Tahoma" w:hint="cs"/>
          <w:sz w:val="20"/>
          <w:szCs w:val="20"/>
          <w:rtl/>
        </w:rPr>
        <w:t>בעבר</w:t>
      </w:r>
      <w:r w:rsidRPr="008129B8">
        <w:rPr>
          <w:rFonts w:ascii="Tahoma" w:hAnsi="Tahoma" w:cs="Tahoma"/>
          <w:sz w:val="20"/>
          <w:szCs w:val="20"/>
          <w:rtl/>
        </w:rPr>
        <w:t xml:space="preserve"> והתמודדותו </w:t>
      </w:r>
      <w:r w:rsidR="00E13BEA">
        <w:rPr>
          <w:rFonts w:ascii="Tahoma" w:hAnsi="Tahoma" w:cs="Tahoma" w:hint="cs"/>
          <w:sz w:val="20"/>
          <w:szCs w:val="20"/>
          <w:rtl/>
        </w:rPr>
        <w:t>עם</w:t>
      </w:r>
      <w:r w:rsidRPr="008129B8">
        <w:rPr>
          <w:rFonts w:ascii="Tahoma" w:hAnsi="Tahoma" w:cs="Tahoma"/>
          <w:sz w:val="20"/>
          <w:szCs w:val="20"/>
          <w:rtl/>
        </w:rPr>
        <w:t xml:space="preserve"> התשתית העובדתית כנגדו היא מושכלת יותר. </w:t>
      </w:r>
    </w:p>
    <w:p w:rsidR="00AB6354" w:rsidRDefault="00DF0EF7" w:rsidP="00E13BEA">
      <w:pPr>
        <w:pStyle w:val="a7"/>
        <w:numPr>
          <w:ilvl w:val="0"/>
          <w:numId w:val="28"/>
        </w:numPr>
        <w:spacing w:after="70"/>
        <w:ind w:left="363"/>
        <w:jc w:val="both"/>
        <w:rPr>
          <w:rFonts w:ascii="Tahoma" w:hAnsi="Tahoma" w:cs="Tahoma"/>
          <w:sz w:val="20"/>
          <w:szCs w:val="20"/>
        </w:rPr>
      </w:pPr>
      <w:r w:rsidRPr="00E13BEA">
        <w:rPr>
          <w:rFonts w:ascii="Tahoma" w:hAnsi="Tahoma" w:cs="Tahoma" w:hint="cs"/>
          <w:b/>
          <w:bCs/>
          <w:color w:val="984806" w:themeColor="accent6" w:themeShade="80"/>
          <w:sz w:val="20"/>
          <w:szCs w:val="20"/>
          <w:rtl/>
        </w:rPr>
        <w:lastRenderedPageBreak/>
        <w:t>אורך המעצר</w:t>
      </w:r>
      <w:r w:rsidR="00E13BEA" w:rsidRPr="00E13BEA">
        <w:rPr>
          <w:rFonts w:ascii="Tahoma" w:hAnsi="Tahoma" w:cs="Tahoma" w:hint="cs"/>
          <w:sz w:val="20"/>
          <w:szCs w:val="20"/>
          <w:rtl/>
        </w:rPr>
        <w:t>:</w:t>
      </w:r>
      <w:r>
        <w:rPr>
          <w:rFonts w:ascii="Tahoma" w:hAnsi="Tahoma" w:cs="Tahoma" w:hint="cs"/>
          <w:color w:val="984806" w:themeColor="accent6" w:themeShade="80"/>
          <w:sz w:val="20"/>
          <w:szCs w:val="20"/>
          <w:rtl/>
        </w:rPr>
        <w:t xml:space="preserve"> </w:t>
      </w:r>
      <w:r w:rsidR="00AB6354" w:rsidRPr="008129B8">
        <w:rPr>
          <w:rFonts w:ascii="Tahoma" w:hAnsi="Tahoma" w:cs="Tahoma"/>
          <w:sz w:val="20"/>
          <w:szCs w:val="20"/>
          <w:rtl/>
        </w:rPr>
        <w:t xml:space="preserve">תקופות המעצרים עד כה היו מאוד קצרות בעוד </w:t>
      </w:r>
      <w:r w:rsidR="00E13BEA">
        <w:rPr>
          <w:rFonts w:ascii="Tahoma" w:hAnsi="Tahoma" w:cs="Tahoma" w:hint="cs"/>
          <w:sz w:val="20"/>
          <w:szCs w:val="20"/>
          <w:rtl/>
        </w:rPr>
        <w:t>שכאן</w:t>
      </w:r>
      <w:r w:rsidR="00AB6354" w:rsidRPr="008129B8">
        <w:rPr>
          <w:rFonts w:ascii="Tahoma" w:hAnsi="Tahoma" w:cs="Tahoma"/>
          <w:sz w:val="20"/>
          <w:szCs w:val="20"/>
          <w:rtl/>
        </w:rPr>
        <w:t xml:space="preserve"> לפי </w:t>
      </w:r>
      <w:r w:rsidR="00AB6354" w:rsidRPr="00DF0EF7">
        <w:rPr>
          <w:rFonts w:ascii="Tahoma" w:hAnsi="Tahoma" w:cs="Tahoma"/>
          <w:color w:val="FFFFFF" w:themeColor="background1"/>
          <w:sz w:val="20"/>
          <w:szCs w:val="20"/>
          <w:highlight w:val="darkBlue"/>
          <w:rtl/>
        </w:rPr>
        <w:t>ס'</w:t>
      </w:r>
      <w:r>
        <w:rPr>
          <w:rFonts w:ascii="Tahoma" w:hAnsi="Tahoma" w:cs="Tahoma" w:hint="cs"/>
          <w:color w:val="FFFFFF" w:themeColor="background1"/>
          <w:sz w:val="20"/>
          <w:szCs w:val="20"/>
          <w:highlight w:val="darkBlue"/>
          <w:rtl/>
        </w:rPr>
        <w:t xml:space="preserve"> </w:t>
      </w:r>
      <w:r w:rsidR="00AB6354" w:rsidRPr="00DF0EF7">
        <w:rPr>
          <w:rFonts w:ascii="Tahoma" w:hAnsi="Tahoma" w:cs="Tahoma"/>
          <w:color w:val="FFFFFF" w:themeColor="background1"/>
          <w:sz w:val="20"/>
          <w:szCs w:val="20"/>
          <w:highlight w:val="darkBlue"/>
          <w:rtl/>
        </w:rPr>
        <w:t>61 לחוק המעצרים</w:t>
      </w:r>
      <w:r w:rsidR="00AB6354" w:rsidRPr="008129B8">
        <w:rPr>
          <w:rFonts w:ascii="Tahoma" w:hAnsi="Tahoma" w:cs="Tahoma"/>
          <w:sz w:val="20"/>
          <w:szCs w:val="20"/>
          <w:rtl/>
        </w:rPr>
        <w:t xml:space="preserve"> </w:t>
      </w:r>
      <w:r w:rsidR="00AB6354" w:rsidRPr="00E13BEA">
        <w:rPr>
          <w:rFonts w:ascii="Tahoma" w:hAnsi="Tahoma" w:cs="Tahoma"/>
          <w:sz w:val="20"/>
          <w:szCs w:val="20"/>
          <w:highlight w:val="yellow"/>
          <w:rtl/>
        </w:rPr>
        <w:t xml:space="preserve">ביהמ"ש הדיוני יכול לתת עד 9 </w:t>
      </w:r>
      <w:r w:rsidR="00AB6354" w:rsidRPr="00DF0EF7">
        <w:rPr>
          <w:rFonts w:ascii="Tahoma" w:hAnsi="Tahoma" w:cs="Tahoma"/>
          <w:sz w:val="20"/>
          <w:szCs w:val="20"/>
          <w:highlight w:val="yellow"/>
          <w:rtl/>
        </w:rPr>
        <w:t>חודשים</w:t>
      </w:r>
      <w:r w:rsidR="00E13BEA">
        <w:rPr>
          <w:rFonts w:ascii="Tahoma" w:hAnsi="Tahoma" w:cs="Tahoma" w:hint="cs"/>
          <w:sz w:val="20"/>
          <w:szCs w:val="20"/>
          <w:highlight w:val="yellow"/>
          <w:rtl/>
        </w:rPr>
        <w:t xml:space="preserve"> (</w:t>
      </w:r>
      <w:proofErr w:type="spellStart"/>
      <w:r w:rsidR="00E13BEA" w:rsidRPr="00F66287">
        <w:rPr>
          <w:rFonts w:ascii="Tahoma" w:hAnsi="Tahoma" w:cs="Tahoma" w:hint="cs"/>
          <w:sz w:val="20"/>
          <w:szCs w:val="20"/>
          <w:highlight w:val="magenta"/>
          <w:rtl/>
        </w:rPr>
        <w:t>ובאיזוק</w:t>
      </w:r>
      <w:proofErr w:type="spellEnd"/>
      <w:r w:rsidR="00E13BEA" w:rsidRPr="00F66287">
        <w:rPr>
          <w:rFonts w:ascii="Tahoma" w:hAnsi="Tahoma" w:cs="Tahoma" w:hint="cs"/>
          <w:sz w:val="20"/>
          <w:szCs w:val="20"/>
          <w:highlight w:val="magenta"/>
          <w:rtl/>
        </w:rPr>
        <w:t xml:space="preserve"> אלקטרוני </w:t>
      </w:r>
      <w:r w:rsidR="00E13BEA" w:rsidRPr="00F66287">
        <w:rPr>
          <w:rFonts w:ascii="Tahoma" w:hAnsi="Tahoma" w:cs="Tahoma"/>
          <w:sz w:val="20"/>
          <w:szCs w:val="20"/>
          <w:highlight w:val="magenta"/>
          <w:rtl/>
        </w:rPr>
        <w:t>–</w:t>
      </w:r>
      <w:r w:rsidR="00E13BEA" w:rsidRPr="00F66287">
        <w:rPr>
          <w:rFonts w:ascii="Tahoma" w:hAnsi="Tahoma" w:cs="Tahoma" w:hint="cs"/>
          <w:sz w:val="20"/>
          <w:szCs w:val="20"/>
          <w:highlight w:val="magenta"/>
          <w:rtl/>
        </w:rPr>
        <w:t xml:space="preserve"> עד 18 חודשים</w:t>
      </w:r>
      <w:r w:rsidR="00E13BEA">
        <w:rPr>
          <w:rFonts w:ascii="Tahoma" w:hAnsi="Tahoma" w:cs="Tahoma" w:hint="cs"/>
          <w:sz w:val="20"/>
          <w:szCs w:val="20"/>
          <w:highlight w:val="yellow"/>
          <w:rtl/>
        </w:rPr>
        <w:t>)</w:t>
      </w:r>
      <w:r w:rsidR="00AB6354" w:rsidRPr="00DF0EF7">
        <w:rPr>
          <w:rFonts w:ascii="Tahoma" w:hAnsi="Tahoma" w:cs="Tahoma"/>
          <w:sz w:val="20"/>
          <w:szCs w:val="20"/>
          <w:highlight w:val="yellow"/>
          <w:rtl/>
        </w:rPr>
        <w:t xml:space="preserve">, כלומר </w:t>
      </w:r>
      <w:r w:rsidR="00AB6354" w:rsidRPr="00E13BEA">
        <w:rPr>
          <w:rFonts w:ascii="Tahoma" w:hAnsi="Tahoma" w:cs="Tahoma"/>
          <w:b/>
          <w:bCs/>
          <w:sz w:val="20"/>
          <w:szCs w:val="20"/>
          <w:highlight w:val="yellow"/>
          <w:rtl/>
        </w:rPr>
        <w:t>הוא</w:t>
      </w:r>
      <w:r w:rsidR="00AB6354" w:rsidRPr="00DF0EF7">
        <w:rPr>
          <w:rFonts w:ascii="Tahoma" w:hAnsi="Tahoma" w:cs="Tahoma"/>
          <w:sz w:val="20"/>
          <w:szCs w:val="20"/>
          <w:highlight w:val="yellow"/>
          <w:rtl/>
        </w:rPr>
        <w:t xml:space="preserve"> </w:t>
      </w:r>
      <w:r w:rsidR="00AB6354" w:rsidRPr="00DF0EF7">
        <w:rPr>
          <w:rFonts w:ascii="Tahoma" w:hAnsi="Tahoma" w:cs="Tahoma"/>
          <w:b/>
          <w:bCs/>
          <w:sz w:val="20"/>
          <w:szCs w:val="20"/>
          <w:highlight w:val="yellow"/>
          <w:rtl/>
        </w:rPr>
        <w:t>מוגבל</w:t>
      </w:r>
      <w:r w:rsidR="00AB6354" w:rsidRPr="008129B8">
        <w:rPr>
          <w:rFonts w:ascii="Tahoma" w:hAnsi="Tahoma" w:cs="Tahoma"/>
          <w:sz w:val="20"/>
          <w:szCs w:val="20"/>
          <w:rtl/>
        </w:rPr>
        <w:t xml:space="preserve">. </w:t>
      </w:r>
      <w:r w:rsidR="00AB6354" w:rsidRPr="00DF0EF7">
        <w:rPr>
          <w:rFonts w:ascii="Tahoma" w:hAnsi="Tahoma" w:cs="Tahoma"/>
          <w:sz w:val="20"/>
          <w:szCs w:val="20"/>
          <w:rtl/>
        </w:rPr>
        <w:t xml:space="preserve">לפי </w:t>
      </w:r>
      <w:r w:rsidR="00AB6354" w:rsidRPr="00DF0EF7">
        <w:rPr>
          <w:rFonts w:ascii="Tahoma" w:hAnsi="Tahoma" w:cs="Tahoma"/>
          <w:color w:val="FFFFFF" w:themeColor="background1"/>
          <w:sz w:val="20"/>
          <w:szCs w:val="20"/>
          <w:highlight w:val="darkBlue"/>
          <w:rtl/>
        </w:rPr>
        <w:t>ס'</w:t>
      </w:r>
      <w:r w:rsidRPr="00DF0EF7">
        <w:rPr>
          <w:rFonts w:ascii="Tahoma" w:hAnsi="Tahoma" w:cs="Tahoma" w:hint="cs"/>
          <w:color w:val="FFFFFF" w:themeColor="background1"/>
          <w:sz w:val="20"/>
          <w:szCs w:val="20"/>
          <w:highlight w:val="darkBlue"/>
          <w:rtl/>
        </w:rPr>
        <w:t xml:space="preserve"> </w:t>
      </w:r>
      <w:r w:rsidR="00AB6354" w:rsidRPr="00DF0EF7">
        <w:rPr>
          <w:rFonts w:ascii="Tahoma" w:hAnsi="Tahoma" w:cs="Tahoma"/>
          <w:color w:val="FFFFFF" w:themeColor="background1"/>
          <w:sz w:val="20"/>
          <w:szCs w:val="20"/>
          <w:highlight w:val="darkBlue"/>
          <w:rtl/>
        </w:rPr>
        <w:t>62</w:t>
      </w:r>
      <w:r w:rsidR="00E13BEA" w:rsidRPr="00E13BEA">
        <w:rPr>
          <w:rFonts w:ascii="Tahoma" w:hAnsi="Tahoma" w:cs="Tahoma" w:hint="cs"/>
          <w:color w:val="FFFFFF" w:themeColor="background1"/>
          <w:sz w:val="20"/>
          <w:szCs w:val="20"/>
          <w:highlight w:val="darkBlue"/>
          <w:rtl/>
        </w:rPr>
        <w:t>(א)</w:t>
      </w:r>
      <w:r w:rsidR="00AB6354" w:rsidRPr="008129B8">
        <w:rPr>
          <w:rFonts w:ascii="Tahoma" w:hAnsi="Tahoma" w:cs="Tahoma"/>
          <w:b/>
          <w:bCs/>
          <w:sz w:val="20"/>
          <w:szCs w:val="20"/>
          <w:rtl/>
        </w:rPr>
        <w:t xml:space="preserve"> </w:t>
      </w:r>
      <w:r w:rsidR="00AB6354" w:rsidRPr="008129B8">
        <w:rPr>
          <w:rFonts w:ascii="Tahoma" w:hAnsi="Tahoma" w:cs="Tahoma"/>
          <w:sz w:val="20"/>
          <w:szCs w:val="20"/>
          <w:rtl/>
        </w:rPr>
        <w:t xml:space="preserve">הארכת המעצר מעבר </w:t>
      </w:r>
      <w:r w:rsidR="00E13BEA">
        <w:rPr>
          <w:rFonts w:ascii="Tahoma" w:hAnsi="Tahoma" w:cs="Tahoma" w:hint="cs"/>
          <w:sz w:val="20"/>
          <w:szCs w:val="20"/>
          <w:rtl/>
        </w:rPr>
        <w:t>לזמן זה</w:t>
      </w:r>
      <w:r w:rsidR="00AB6354" w:rsidRPr="008129B8">
        <w:rPr>
          <w:rFonts w:ascii="Tahoma" w:hAnsi="Tahoma" w:cs="Tahoma"/>
          <w:sz w:val="20"/>
          <w:szCs w:val="20"/>
          <w:rtl/>
        </w:rPr>
        <w:t xml:space="preserve"> היא </w:t>
      </w:r>
      <w:r w:rsidR="00AB6354" w:rsidRPr="00DF0EF7">
        <w:rPr>
          <w:rFonts w:ascii="Tahoma" w:hAnsi="Tahoma" w:cs="Tahoma"/>
          <w:b/>
          <w:bCs/>
          <w:sz w:val="20"/>
          <w:szCs w:val="20"/>
          <w:rtl/>
        </w:rPr>
        <w:t>באישור העליון</w:t>
      </w:r>
      <w:r w:rsidR="00AB6354" w:rsidRPr="008129B8">
        <w:rPr>
          <w:rFonts w:ascii="Tahoma" w:hAnsi="Tahoma" w:cs="Tahoma"/>
          <w:sz w:val="20"/>
          <w:szCs w:val="20"/>
          <w:rtl/>
        </w:rPr>
        <w:t xml:space="preserve"> שמוסמך להאריך </w:t>
      </w:r>
      <w:r w:rsidR="00E13BEA">
        <w:rPr>
          <w:rFonts w:ascii="Tahoma" w:hAnsi="Tahoma" w:cs="Tahoma"/>
          <w:sz w:val="20"/>
          <w:szCs w:val="20"/>
          <w:rtl/>
        </w:rPr>
        <w:t>בכל פעם ל-90</w:t>
      </w:r>
      <w:r w:rsidR="00E13BEA">
        <w:rPr>
          <w:rFonts w:ascii="Tahoma" w:hAnsi="Tahoma" w:cs="Tahoma" w:hint="cs"/>
          <w:sz w:val="20"/>
          <w:szCs w:val="20"/>
          <w:rtl/>
        </w:rPr>
        <w:t xml:space="preserve"> יום, </w:t>
      </w:r>
      <w:r w:rsidR="00AB6354" w:rsidRPr="008129B8">
        <w:rPr>
          <w:rFonts w:ascii="Tahoma" w:hAnsi="Tahoma" w:cs="Tahoma"/>
          <w:sz w:val="20"/>
          <w:szCs w:val="20"/>
          <w:rtl/>
        </w:rPr>
        <w:t xml:space="preserve">ובנסיבות מסוימות </w:t>
      </w:r>
      <w:r w:rsidR="00E13BEA">
        <w:rPr>
          <w:rFonts w:ascii="Tahoma" w:hAnsi="Tahoma" w:cs="Tahoma" w:hint="cs"/>
          <w:sz w:val="20"/>
          <w:szCs w:val="20"/>
          <w:rtl/>
        </w:rPr>
        <w:t>כמו</w:t>
      </w:r>
      <w:r w:rsidR="00AB6354" w:rsidRPr="008129B8">
        <w:rPr>
          <w:rFonts w:ascii="Tahoma" w:hAnsi="Tahoma" w:cs="Tahoma"/>
          <w:sz w:val="20"/>
          <w:szCs w:val="20"/>
          <w:rtl/>
        </w:rPr>
        <w:t xml:space="preserve"> ריבוי עבירות </w:t>
      </w:r>
      <w:r w:rsidR="00AB6354" w:rsidRPr="00DF0EF7">
        <w:rPr>
          <w:rFonts w:ascii="Tahoma" w:hAnsi="Tahoma" w:cs="Tahoma"/>
          <w:sz w:val="20"/>
          <w:szCs w:val="20"/>
          <w:rtl/>
        </w:rPr>
        <w:t>ל-150</w:t>
      </w:r>
      <w:r w:rsidR="007D07F2">
        <w:rPr>
          <w:rFonts w:ascii="Tahoma" w:hAnsi="Tahoma" w:cs="Tahoma" w:hint="cs"/>
          <w:sz w:val="20"/>
          <w:szCs w:val="20"/>
          <w:rtl/>
        </w:rPr>
        <w:t xml:space="preserve"> </w:t>
      </w:r>
      <w:r w:rsidR="00E13BEA">
        <w:rPr>
          <w:rFonts w:ascii="Tahoma" w:hAnsi="Tahoma" w:cs="Tahoma" w:hint="cs"/>
          <w:sz w:val="20"/>
          <w:szCs w:val="20"/>
          <w:rtl/>
        </w:rPr>
        <w:t>[</w:t>
      </w:r>
      <w:proofErr w:type="spellStart"/>
      <w:r w:rsidR="00E13BEA" w:rsidRPr="00E13BEA">
        <w:rPr>
          <w:rFonts w:ascii="Tahoma" w:hAnsi="Tahoma" w:cs="Tahoma" w:hint="cs"/>
          <w:color w:val="FFFFFF" w:themeColor="background1"/>
          <w:sz w:val="18"/>
          <w:szCs w:val="18"/>
          <w:highlight w:val="darkBlue"/>
          <w:rtl/>
        </w:rPr>
        <w:t>ס"ק</w:t>
      </w:r>
      <w:proofErr w:type="spellEnd"/>
      <w:r w:rsidR="00E13BEA" w:rsidRPr="00E13BEA">
        <w:rPr>
          <w:rFonts w:ascii="Tahoma" w:hAnsi="Tahoma" w:cs="Tahoma" w:hint="cs"/>
          <w:color w:val="FFFFFF" w:themeColor="background1"/>
          <w:sz w:val="18"/>
          <w:szCs w:val="18"/>
          <w:highlight w:val="darkBlue"/>
          <w:rtl/>
        </w:rPr>
        <w:t xml:space="preserve"> (ב)</w:t>
      </w:r>
      <w:r w:rsidR="00E13BEA">
        <w:rPr>
          <w:rFonts w:ascii="Tahoma" w:hAnsi="Tahoma" w:cs="Tahoma" w:hint="cs"/>
          <w:sz w:val="20"/>
          <w:szCs w:val="20"/>
          <w:rtl/>
        </w:rPr>
        <w:t>]</w:t>
      </w:r>
      <w:r w:rsidR="00AB6354" w:rsidRPr="00DF0EF7">
        <w:rPr>
          <w:rFonts w:ascii="Tahoma" w:hAnsi="Tahoma" w:cs="Tahoma"/>
          <w:sz w:val="20"/>
          <w:szCs w:val="20"/>
          <w:rtl/>
        </w:rPr>
        <w:t>.</w:t>
      </w:r>
    </w:p>
    <w:p w:rsidR="007D07F2" w:rsidRPr="00E13BEA" w:rsidRDefault="007D07F2" w:rsidP="00E13BEA">
      <w:pPr>
        <w:pStyle w:val="a7"/>
        <w:spacing w:after="0"/>
        <w:jc w:val="both"/>
        <w:rPr>
          <w:rFonts w:ascii="Tahoma" w:hAnsi="Tahoma" w:cs="Tahoma"/>
          <w:sz w:val="20"/>
          <w:szCs w:val="20"/>
          <w:rtl/>
        </w:rPr>
      </w:pPr>
    </w:p>
    <w:p w:rsidR="00FC26E3" w:rsidRDefault="00AB6354" w:rsidP="00E13BEA">
      <w:pPr>
        <w:spacing w:after="0"/>
        <w:ind w:left="363"/>
        <w:jc w:val="both"/>
        <w:rPr>
          <w:rFonts w:ascii="Tahoma" w:hAnsi="Tahoma" w:cs="Tahoma"/>
          <w:sz w:val="20"/>
          <w:szCs w:val="20"/>
          <w:rtl/>
        </w:rPr>
      </w:pPr>
      <w:r w:rsidRPr="007D07F2">
        <w:rPr>
          <w:rFonts w:ascii="Tahoma" w:hAnsi="Tahoma" w:cs="Tahoma"/>
          <w:sz w:val="20"/>
          <w:szCs w:val="20"/>
          <w:u w:val="single"/>
          <w:rtl/>
        </w:rPr>
        <w:t>מדוע 150 יום במקרה של ריבוי עבירות</w:t>
      </w:r>
      <w:r w:rsidRPr="007D07F2">
        <w:rPr>
          <w:rFonts w:ascii="Tahoma" w:hAnsi="Tahoma" w:cs="Tahoma"/>
          <w:sz w:val="20"/>
          <w:szCs w:val="20"/>
          <w:rtl/>
        </w:rPr>
        <w:t xml:space="preserve">? </w:t>
      </w:r>
      <w:r w:rsidR="00FC26E3" w:rsidRPr="00F66287">
        <w:rPr>
          <w:rFonts w:ascii="Tahoma" w:hAnsi="Tahoma" w:cs="Tahoma" w:hint="cs"/>
          <w:sz w:val="20"/>
          <w:szCs w:val="20"/>
          <w:highlight w:val="yellow"/>
          <w:rtl/>
        </w:rPr>
        <w:t>בשל</w:t>
      </w:r>
      <w:r w:rsidR="00FC26E3" w:rsidRPr="00F66287">
        <w:rPr>
          <w:rFonts w:ascii="Tahoma" w:hAnsi="Tahoma" w:cs="Tahoma"/>
          <w:sz w:val="20"/>
          <w:szCs w:val="20"/>
          <w:highlight w:val="yellow"/>
          <w:rtl/>
        </w:rPr>
        <w:t xml:space="preserve"> </w:t>
      </w:r>
      <w:r w:rsidR="00FC26E3" w:rsidRPr="00F66287">
        <w:rPr>
          <w:rFonts w:ascii="Tahoma" w:hAnsi="Tahoma" w:cs="Tahoma" w:hint="cs"/>
          <w:sz w:val="20"/>
          <w:szCs w:val="20"/>
          <w:highlight w:val="yellow"/>
          <w:rtl/>
        </w:rPr>
        <w:t>נסיבות</w:t>
      </w:r>
      <w:r w:rsidR="00FC26E3" w:rsidRPr="00F66287">
        <w:rPr>
          <w:rFonts w:ascii="Tahoma" w:hAnsi="Tahoma" w:cs="Tahoma"/>
          <w:sz w:val="20"/>
          <w:szCs w:val="20"/>
          <w:highlight w:val="yellow"/>
          <w:rtl/>
        </w:rPr>
        <w:t xml:space="preserve"> </w:t>
      </w:r>
      <w:r w:rsidR="00FC26E3" w:rsidRPr="00F66287">
        <w:rPr>
          <w:rFonts w:ascii="Tahoma" w:hAnsi="Tahoma" w:cs="Tahoma" w:hint="cs"/>
          <w:sz w:val="20"/>
          <w:szCs w:val="20"/>
          <w:highlight w:val="yellow"/>
          <w:rtl/>
        </w:rPr>
        <w:t>אובייקטיביות</w:t>
      </w:r>
      <w:r w:rsidR="00FC26E3" w:rsidRPr="00FC26E3">
        <w:rPr>
          <w:rFonts w:ascii="Tahoma" w:hAnsi="Tahoma" w:cs="Tahoma"/>
          <w:sz w:val="20"/>
          <w:szCs w:val="20"/>
          <w:rtl/>
        </w:rPr>
        <w:t xml:space="preserve">. </w:t>
      </w:r>
      <w:r w:rsidR="00FC26E3" w:rsidRPr="00FC26E3">
        <w:rPr>
          <w:rFonts w:ascii="Tahoma" w:hAnsi="Tahoma" w:cs="Tahoma" w:hint="cs"/>
          <w:sz w:val="20"/>
          <w:szCs w:val="20"/>
          <w:rtl/>
        </w:rPr>
        <w:t>הס</w:t>
      </w:r>
      <w:r w:rsidR="00FC26E3" w:rsidRPr="00FC26E3">
        <w:rPr>
          <w:rFonts w:ascii="Tahoma" w:hAnsi="Tahoma" w:cs="Tahoma"/>
          <w:sz w:val="20"/>
          <w:szCs w:val="20"/>
          <w:rtl/>
        </w:rPr>
        <w:t xml:space="preserve">' </w:t>
      </w:r>
      <w:r w:rsidR="00FC26E3" w:rsidRPr="00FC26E3">
        <w:rPr>
          <w:rFonts w:ascii="Tahoma" w:hAnsi="Tahoma" w:cs="Tahoma" w:hint="cs"/>
          <w:sz w:val="20"/>
          <w:szCs w:val="20"/>
          <w:rtl/>
        </w:rPr>
        <w:t>מדבר</w:t>
      </w:r>
      <w:r w:rsidR="00FC26E3" w:rsidRPr="00FC26E3">
        <w:rPr>
          <w:rFonts w:ascii="Tahoma" w:hAnsi="Tahoma" w:cs="Tahoma"/>
          <w:sz w:val="20"/>
          <w:szCs w:val="20"/>
          <w:rtl/>
        </w:rPr>
        <w:t xml:space="preserve"> </w:t>
      </w:r>
      <w:r w:rsidR="00FC26E3" w:rsidRPr="00FC26E3">
        <w:rPr>
          <w:rFonts w:ascii="Tahoma" w:hAnsi="Tahoma" w:cs="Tahoma" w:hint="cs"/>
          <w:sz w:val="20"/>
          <w:szCs w:val="20"/>
          <w:rtl/>
        </w:rPr>
        <w:t>על</w:t>
      </w:r>
      <w:r w:rsidR="00FC26E3" w:rsidRPr="00FC26E3">
        <w:rPr>
          <w:rFonts w:ascii="Tahoma" w:hAnsi="Tahoma" w:cs="Tahoma"/>
          <w:sz w:val="20"/>
          <w:szCs w:val="20"/>
          <w:rtl/>
        </w:rPr>
        <w:t xml:space="preserve"> </w:t>
      </w:r>
      <w:r w:rsidR="00FC26E3" w:rsidRPr="00FC26E3">
        <w:rPr>
          <w:rFonts w:ascii="Tahoma" w:hAnsi="Tahoma" w:cs="Tahoma" w:hint="cs"/>
          <w:sz w:val="20"/>
          <w:szCs w:val="20"/>
          <w:rtl/>
        </w:rPr>
        <w:t>מצב</w:t>
      </w:r>
      <w:r w:rsidR="00FC26E3" w:rsidRPr="00FC26E3">
        <w:rPr>
          <w:rFonts w:ascii="Tahoma" w:hAnsi="Tahoma" w:cs="Tahoma"/>
          <w:sz w:val="20"/>
          <w:szCs w:val="20"/>
          <w:rtl/>
        </w:rPr>
        <w:t xml:space="preserve"> </w:t>
      </w:r>
      <w:r w:rsidR="00FC26E3" w:rsidRPr="00FC26E3">
        <w:rPr>
          <w:rFonts w:ascii="Tahoma" w:hAnsi="Tahoma" w:cs="Tahoma" w:hint="cs"/>
          <w:sz w:val="20"/>
          <w:szCs w:val="20"/>
          <w:rtl/>
        </w:rPr>
        <w:t>שבו</w:t>
      </w:r>
      <w:r w:rsidR="00FC26E3" w:rsidRPr="00FC26E3">
        <w:rPr>
          <w:rFonts w:ascii="Tahoma" w:hAnsi="Tahoma" w:cs="Tahoma"/>
          <w:sz w:val="20"/>
          <w:szCs w:val="20"/>
          <w:rtl/>
        </w:rPr>
        <w:t xml:space="preserve"> </w:t>
      </w:r>
      <w:r w:rsidR="00FC26E3" w:rsidRPr="00FC26E3">
        <w:rPr>
          <w:rFonts w:ascii="Tahoma" w:hAnsi="Tahoma" w:cs="Tahoma" w:hint="cs"/>
          <w:sz w:val="20"/>
          <w:szCs w:val="20"/>
          <w:rtl/>
        </w:rPr>
        <w:t>לא</w:t>
      </w:r>
      <w:r w:rsidR="00FC26E3" w:rsidRPr="00FC26E3">
        <w:rPr>
          <w:rFonts w:ascii="Tahoma" w:hAnsi="Tahoma" w:cs="Tahoma"/>
          <w:sz w:val="20"/>
          <w:szCs w:val="20"/>
          <w:rtl/>
        </w:rPr>
        <w:t xml:space="preserve"> </w:t>
      </w:r>
      <w:r w:rsidR="00FC26E3" w:rsidRPr="00FC26E3">
        <w:rPr>
          <w:rFonts w:ascii="Tahoma" w:hAnsi="Tahoma" w:cs="Tahoma" w:hint="cs"/>
          <w:sz w:val="20"/>
          <w:szCs w:val="20"/>
          <w:rtl/>
        </w:rPr>
        <w:t>יהיה</w:t>
      </w:r>
      <w:r w:rsidR="00FC26E3" w:rsidRPr="00FC26E3">
        <w:rPr>
          <w:rFonts w:ascii="Tahoma" w:hAnsi="Tahoma" w:cs="Tahoma"/>
          <w:sz w:val="20"/>
          <w:szCs w:val="20"/>
          <w:rtl/>
        </w:rPr>
        <w:t xml:space="preserve"> </w:t>
      </w:r>
      <w:r w:rsidR="00FC26E3" w:rsidRPr="00FC26E3">
        <w:rPr>
          <w:rFonts w:ascii="Tahoma" w:hAnsi="Tahoma" w:cs="Tahoma" w:hint="cs"/>
          <w:sz w:val="20"/>
          <w:szCs w:val="20"/>
          <w:rtl/>
        </w:rPr>
        <w:t>ניתן</w:t>
      </w:r>
      <w:r w:rsidR="00FC26E3" w:rsidRPr="00FC26E3">
        <w:rPr>
          <w:rFonts w:ascii="Tahoma" w:hAnsi="Tahoma" w:cs="Tahoma"/>
          <w:sz w:val="20"/>
          <w:szCs w:val="20"/>
          <w:rtl/>
        </w:rPr>
        <w:t xml:space="preserve"> </w:t>
      </w:r>
      <w:r w:rsidR="00FC26E3" w:rsidRPr="00FC26E3">
        <w:rPr>
          <w:rFonts w:ascii="Tahoma" w:hAnsi="Tahoma" w:cs="Tahoma" w:hint="cs"/>
          <w:sz w:val="20"/>
          <w:szCs w:val="20"/>
          <w:rtl/>
        </w:rPr>
        <w:t>לסיים</w:t>
      </w:r>
      <w:r w:rsidR="00FC26E3" w:rsidRPr="00FC26E3">
        <w:rPr>
          <w:rFonts w:ascii="Tahoma" w:hAnsi="Tahoma" w:cs="Tahoma"/>
          <w:sz w:val="20"/>
          <w:szCs w:val="20"/>
          <w:rtl/>
        </w:rPr>
        <w:t xml:space="preserve"> </w:t>
      </w:r>
      <w:r w:rsidR="00FC26E3" w:rsidRPr="00FC26E3">
        <w:rPr>
          <w:rFonts w:ascii="Tahoma" w:hAnsi="Tahoma" w:cs="Tahoma" w:hint="cs"/>
          <w:sz w:val="20"/>
          <w:szCs w:val="20"/>
          <w:rtl/>
        </w:rPr>
        <w:t>את</w:t>
      </w:r>
      <w:r w:rsidR="00FC26E3" w:rsidRPr="00FC26E3">
        <w:rPr>
          <w:rFonts w:ascii="Tahoma" w:hAnsi="Tahoma" w:cs="Tahoma"/>
          <w:sz w:val="20"/>
          <w:szCs w:val="20"/>
          <w:rtl/>
        </w:rPr>
        <w:t xml:space="preserve"> </w:t>
      </w:r>
      <w:r w:rsidR="00FC26E3" w:rsidRPr="00FC26E3">
        <w:rPr>
          <w:rFonts w:ascii="Tahoma" w:hAnsi="Tahoma" w:cs="Tahoma" w:hint="cs"/>
          <w:sz w:val="20"/>
          <w:szCs w:val="20"/>
          <w:rtl/>
        </w:rPr>
        <w:t>הליכי</w:t>
      </w:r>
      <w:r w:rsidR="00FC26E3" w:rsidRPr="00FC26E3">
        <w:rPr>
          <w:rFonts w:ascii="Tahoma" w:hAnsi="Tahoma" w:cs="Tahoma"/>
          <w:sz w:val="20"/>
          <w:szCs w:val="20"/>
          <w:rtl/>
        </w:rPr>
        <w:t xml:space="preserve"> </w:t>
      </w:r>
      <w:r w:rsidR="00FC26E3" w:rsidRPr="00FC26E3">
        <w:rPr>
          <w:rFonts w:ascii="Tahoma" w:hAnsi="Tahoma" w:cs="Tahoma" w:hint="cs"/>
          <w:sz w:val="20"/>
          <w:szCs w:val="20"/>
          <w:rtl/>
        </w:rPr>
        <w:t>המשפט</w:t>
      </w:r>
      <w:r w:rsidR="00FC26E3" w:rsidRPr="00FC26E3">
        <w:rPr>
          <w:rFonts w:ascii="Tahoma" w:hAnsi="Tahoma" w:cs="Tahoma"/>
          <w:sz w:val="20"/>
          <w:szCs w:val="20"/>
          <w:rtl/>
        </w:rPr>
        <w:t xml:space="preserve"> </w:t>
      </w:r>
      <w:r w:rsidR="00FC26E3" w:rsidRPr="00FC26E3">
        <w:rPr>
          <w:rFonts w:ascii="Tahoma" w:hAnsi="Tahoma" w:cs="Tahoma" w:hint="cs"/>
          <w:sz w:val="20"/>
          <w:szCs w:val="20"/>
          <w:rtl/>
        </w:rPr>
        <w:t>בתוך</w:t>
      </w:r>
      <w:r w:rsidR="00FC26E3" w:rsidRPr="00FC26E3">
        <w:rPr>
          <w:rFonts w:ascii="Tahoma" w:hAnsi="Tahoma" w:cs="Tahoma"/>
          <w:sz w:val="20"/>
          <w:szCs w:val="20"/>
          <w:rtl/>
        </w:rPr>
        <w:t xml:space="preserve"> </w:t>
      </w:r>
      <w:r w:rsidR="00FC26E3" w:rsidRPr="00FC26E3">
        <w:rPr>
          <w:rFonts w:ascii="Tahoma" w:hAnsi="Tahoma" w:cs="Tahoma" w:hint="cs"/>
          <w:sz w:val="20"/>
          <w:szCs w:val="20"/>
          <w:rtl/>
        </w:rPr>
        <w:t>תקופה</w:t>
      </w:r>
      <w:r w:rsidR="00FC26E3" w:rsidRPr="00FC26E3">
        <w:rPr>
          <w:rFonts w:ascii="Tahoma" w:hAnsi="Tahoma" w:cs="Tahoma"/>
          <w:sz w:val="20"/>
          <w:szCs w:val="20"/>
          <w:rtl/>
        </w:rPr>
        <w:t xml:space="preserve"> </w:t>
      </w:r>
      <w:r w:rsidR="00FC26E3" w:rsidRPr="00FC26E3">
        <w:rPr>
          <w:rFonts w:ascii="Tahoma" w:hAnsi="Tahoma" w:cs="Tahoma" w:hint="cs"/>
          <w:sz w:val="20"/>
          <w:szCs w:val="20"/>
          <w:rtl/>
        </w:rPr>
        <w:t>של</w:t>
      </w:r>
      <w:r w:rsidR="00FC26E3" w:rsidRPr="00FC26E3">
        <w:rPr>
          <w:rFonts w:ascii="Tahoma" w:hAnsi="Tahoma" w:cs="Tahoma"/>
          <w:sz w:val="20"/>
          <w:szCs w:val="20"/>
          <w:rtl/>
        </w:rPr>
        <w:t xml:space="preserve"> 90 </w:t>
      </w:r>
      <w:r w:rsidR="00FC26E3" w:rsidRPr="00FC26E3">
        <w:rPr>
          <w:rFonts w:ascii="Tahoma" w:hAnsi="Tahoma" w:cs="Tahoma" w:hint="cs"/>
          <w:sz w:val="20"/>
          <w:szCs w:val="20"/>
          <w:rtl/>
        </w:rPr>
        <w:t>ימים</w:t>
      </w:r>
      <w:r w:rsidR="00FC26E3" w:rsidRPr="00FC26E3">
        <w:rPr>
          <w:rFonts w:ascii="Tahoma" w:hAnsi="Tahoma" w:cs="Tahoma"/>
          <w:sz w:val="20"/>
          <w:szCs w:val="20"/>
          <w:rtl/>
        </w:rPr>
        <w:t xml:space="preserve"> </w:t>
      </w:r>
      <w:r w:rsidR="00FC26E3" w:rsidRPr="00FC26E3">
        <w:rPr>
          <w:rFonts w:ascii="Tahoma" w:hAnsi="Tahoma" w:cs="Tahoma" w:hint="cs"/>
          <w:sz w:val="20"/>
          <w:szCs w:val="20"/>
          <w:rtl/>
        </w:rPr>
        <w:t>בשל</w:t>
      </w:r>
      <w:r w:rsidR="00FC26E3" w:rsidRPr="00FC26E3">
        <w:rPr>
          <w:rFonts w:ascii="Tahoma" w:hAnsi="Tahoma" w:cs="Tahoma"/>
          <w:sz w:val="20"/>
          <w:szCs w:val="20"/>
          <w:rtl/>
        </w:rPr>
        <w:t xml:space="preserve"> "</w:t>
      </w:r>
      <w:r w:rsidR="00FC26E3" w:rsidRPr="00FC26E3">
        <w:rPr>
          <w:rFonts w:ascii="Tahoma" w:hAnsi="Tahoma" w:cs="Tahoma" w:hint="cs"/>
          <w:sz w:val="20"/>
          <w:szCs w:val="20"/>
          <w:rtl/>
        </w:rPr>
        <w:t>סוג</w:t>
      </w:r>
      <w:r w:rsidR="00FC26E3" w:rsidRPr="00FC26E3">
        <w:rPr>
          <w:rFonts w:ascii="Tahoma" w:hAnsi="Tahoma" w:cs="Tahoma"/>
          <w:sz w:val="20"/>
          <w:szCs w:val="20"/>
          <w:rtl/>
        </w:rPr>
        <w:t xml:space="preserve"> </w:t>
      </w:r>
      <w:r w:rsidR="00FC26E3" w:rsidRPr="00FC26E3">
        <w:rPr>
          <w:rFonts w:ascii="Tahoma" w:hAnsi="Tahoma" w:cs="Tahoma" w:hint="cs"/>
          <w:sz w:val="20"/>
          <w:szCs w:val="20"/>
          <w:rtl/>
        </w:rPr>
        <w:t>העבירה</w:t>
      </w:r>
      <w:r w:rsidR="00FC26E3" w:rsidRPr="00FC26E3">
        <w:rPr>
          <w:rFonts w:ascii="Tahoma" w:hAnsi="Tahoma" w:cs="Tahoma"/>
          <w:sz w:val="20"/>
          <w:szCs w:val="20"/>
          <w:rtl/>
        </w:rPr>
        <w:t xml:space="preserve">, </w:t>
      </w:r>
      <w:r w:rsidR="00FC26E3" w:rsidRPr="00FC26E3">
        <w:rPr>
          <w:rFonts w:ascii="Tahoma" w:hAnsi="Tahoma" w:cs="Tahoma" w:hint="cs"/>
          <w:sz w:val="20"/>
          <w:szCs w:val="20"/>
          <w:rtl/>
        </w:rPr>
        <w:t>מורכבותו</w:t>
      </w:r>
      <w:r w:rsidR="00FC26E3" w:rsidRPr="00FC26E3">
        <w:rPr>
          <w:rFonts w:ascii="Tahoma" w:hAnsi="Tahoma" w:cs="Tahoma"/>
          <w:sz w:val="20"/>
          <w:szCs w:val="20"/>
          <w:rtl/>
        </w:rPr>
        <w:t xml:space="preserve"> </w:t>
      </w:r>
      <w:r w:rsidR="00FC26E3" w:rsidRPr="00FC26E3">
        <w:rPr>
          <w:rFonts w:ascii="Tahoma" w:hAnsi="Tahoma" w:cs="Tahoma" w:hint="cs"/>
          <w:sz w:val="20"/>
          <w:szCs w:val="20"/>
          <w:rtl/>
        </w:rPr>
        <w:t>של</w:t>
      </w:r>
      <w:r w:rsidR="00FC26E3" w:rsidRPr="00FC26E3">
        <w:rPr>
          <w:rFonts w:ascii="Tahoma" w:hAnsi="Tahoma" w:cs="Tahoma"/>
          <w:sz w:val="20"/>
          <w:szCs w:val="20"/>
          <w:rtl/>
        </w:rPr>
        <w:t xml:space="preserve"> </w:t>
      </w:r>
      <w:r w:rsidR="00FC26E3" w:rsidRPr="00FC26E3">
        <w:rPr>
          <w:rFonts w:ascii="Tahoma" w:hAnsi="Tahoma" w:cs="Tahoma" w:hint="cs"/>
          <w:sz w:val="20"/>
          <w:szCs w:val="20"/>
          <w:rtl/>
        </w:rPr>
        <w:t>התיק</w:t>
      </w:r>
      <w:r w:rsidR="00FC26E3" w:rsidRPr="00FC26E3">
        <w:rPr>
          <w:rFonts w:ascii="Tahoma" w:hAnsi="Tahoma" w:cs="Tahoma"/>
          <w:sz w:val="20"/>
          <w:szCs w:val="20"/>
          <w:rtl/>
        </w:rPr>
        <w:t xml:space="preserve"> </w:t>
      </w:r>
      <w:r w:rsidR="00FC26E3" w:rsidRPr="00FC26E3">
        <w:rPr>
          <w:rFonts w:ascii="Tahoma" w:hAnsi="Tahoma" w:cs="Tahoma" w:hint="cs"/>
          <w:sz w:val="20"/>
          <w:szCs w:val="20"/>
          <w:rtl/>
        </w:rPr>
        <w:t>או</w:t>
      </w:r>
      <w:r w:rsidR="00FC26E3" w:rsidRPr="00FC26E3">
        <w:rPr>
          <w:rFonts w:ascii="Tahoma" w:hAnsi="Tahoma" w:cs="Tahoma"/>
          <w:sz w:val="20"/>
          <w:szCs w:val="20"/>
          <w:rtl/>
        </w:rPr>
        <w:t xml:space="preserve"> </w:t>
      </w:r>
      <w:r w:rsidR="00FC26E3" w:rsidRPr="00FC26E3">
        <w:rPr>
          <w:rFonts w:ascii="Tahoma" w:hAnsi="Tahoma" w:cs="Tahoma" w:hint="cs"/>
          <w:sz w:val="20"/>
          <w:szCs w:val="20"/>
          <w:rtl/>
        </w:rPr>
        <w:t>ריבוי</w:t>
      </w:r>
      <w:r w:rsidR="00FC26E3" w:rsidRPr="00FC26E3">
        <w:rPr>
          <w:rFonts w:ascii="Tahoma" w:hAnsi="Tahoma" w:cs="Tahoma"/>
          <w:sz w:val="20"/>
          <w:szCs w:val="20"/>
          <w:rtl/>
        </w:rPr>
        <w:t xml:space="preserve"> </w:t>
      </w:r>
      <w:r w:rsidR="00FC26E3" w:rsidRPr="00FC26E3">
        <w:rPr>
          <w:rFonts w:ascii="Tahoma" w:hAnsi="Tahoma" w:cs="Tahoma" w:hint="cs"/>
          <w:sz w:val="20"/>
          <w:szCs w:val="20"/>
          <w:rtl/>
        </w:rPr>
        <w:t>של</w:t>
      </w:r>
      <w:r w:rsidR="00FC26E3" w:rsidRPr="00FC26E3">
        <w:rPr>
          <w:rFonts w:ascii="Tahoma" w:hAnsi="Tahoma" w:cs="Tahoma"/>
          <w:sz w:val="20"/>
          <w:szCs w:val="20"/>
          <w:rtl/>
        </w:rPr>
        <w:t xml:space="preserve"> </w:t>
      </w:r>
      <w:r w:rsidR="00FC26E3" w:rsidRPr="00FC26E3">
        <w:rPr>
          <w:rFonts w:ascii="Tahoma" w:hAnsi="Tahoma" w:cs="Tahoma" w:hint="cs"/>
          <w:sz w:val="20"/>
          <w:szCs w:val="20"/>
          <w:rtl/>
        </w:rPr>
        <w:t>נאשמים</w:t>
      </w:r>
      <w:r w:rsidR="00FC26E3" w:rsidRPr="00FC26E3">
        <w:rPr>
          <w:rFonts w:ascii="Tahoma" w:hAnsi="Tahoma" w:cs="Tahoma"/>
          <w:sz w:val="20"/>
          <w:szCs w:val="20"/>
          <w:rtl/>
        </w:rPr>
        <w:t xml:space="preserve">, </w:t>
      </w:r>
      <w:r w:rsidR="00FC26E3" w:rsidRPr="00FC26E3">
        <w:rPr>
          <w:rFonts w:ascii="Tahoma" w:hAnsi="Tahoma" w:cs="Tahoma" w:hint="cs"/>
          <w:sz w:val="20"/>
          <w:szCs w:val="20"/>
          <w:rtl/>
        </w:rPr>
        <w:t>עדים</w:t>
      </w:r>
      <w:r w:rsidR="00FC26E3" w:rsidRPr="00FC26E3">
        <w:rPr>
          <w:rFonts w:ascii="Tahoma" w:hAnsi="Tahoma" w:cs="Tahoma"/>
          <w:sz w:val="20"/>
          <w:szCs w:val="20"/>
          <w:rtl/>
        </w:rPr>
        <w:t xml:space="preserve"> </w:t>
      </w:r>
      <w:r w:rsidR="00FC26E3" w:rsidRPr="00FC26E3">
        <w:rPr>
          <w:rFonts w:ascii="Tahoma" w:hAnsi="Tahoma" w:cs="Tahoma" w:hint="cs"/>
          <w:sz w:val="20"/>
          <w:szCs w:val="20"/>
          <w:rtl/>
        </w:rPr>
        <w:t>או</w:t>
      </w:r>
      <w:r w:rsidR="00FC26E3" w:rsidRPr="00FC26E3">
        <w:rPr>
          <w:rFonts w:ascii="Tahoma" w:hAnsi="Tahoma" w:cs="Tahoma"/>
          <w:sz w:val="20"/>
          <w:szCs w:val="20"/>
          <w:rtl/>
        </w:rPr>
        <w:t xml:space="preserve"> </w:t>
      </w:r>
      <w:proofErr w:type="spellStart"/>
      <w:r w:rsidR="00FC26E3" w:rsidRPr="00FC26E3">
        <w:rPr>
          <w:rFonts w:ascii="Tahoma" w:hAnsi="Tahoma" w:cs="Tahoma" w:hint="cs"/>
          <w:sz w:val="20"/>
          <w:szCs w:val="20"/>
          <w:rtl/>
        </w:rPr>
        <w:t>אישומים</w:t>
      </w:r>
      <w:proofErr w:type="spellEnd"/>
      <w:r w:rsidR="00FC26E3" w:rsidRPr="00FC26E3">
        <w:rPr>
          <w:rFonts w:ascii="Tahoma" w:hAnsi="Tahoma" w:cs="Tahoma"/>
          <w:sz w:val="20"/>
          <w:szCs w:val="20"/>
          <w:rtl/>
        </w:rPr>
        <w:t>"</w:t>
      </w:r>
      <w:r w:rsidR="00FC26E3">
        <w:rPr>
          <w:rFonts w:ascii="Tahoma" w:hAnsi="Tahoma" w:cs="Tahoma" w:hint="cs"/>
          <w:sz w:val="20"/>
          <w:szCs w:val="20"/>
          <w:rtl/>
        </w:rPr>
        <w:t>.</w:t>
      </w:r>
    </w:p>
    <w:p w:rsidR="00AB6354" w:rsidRPr="007D07F2" w:rsidRDefault="00AB6354" w:rsidP="00E13BEA">
      <w:pPr>
        <w:spacing w:after="0"/>
        <w:ind w:left="363"/>
        <w:jc w:val="both"/>
        <w:rPr>
          <w:rFonts w:ascii="Tahoma" w:hAnsi="Tahoma" w:cs="Tahoma"/>
          <w:sz w:val="20"/>
          <w:szCs w:val="20"/>
          <w:rtl/>
        </w:rPr>
      </w:pPr>
      <w:r w:rsidRPr="007D07F2">
        <w:rPr>
          <w:rFonts w:ascii="Tahoma" w:hAnsi="Tahoma" w:cs="Tahoma"/>
          <w:sz w:val="20"/>
          <w:szCs w:val="20"/>
          <w:rtl/>
        </w:rPr>
        <w:t xml:space="preserve">בהתחלה </w:t>
      </w:r>
      <w:r w:rsidR="00E13BEA">
        <w:rPr>
          <w:rFonts w:ascii="Tahoma" w:hAnsi="Tahoma" w:cs="Tahoma" w:hint="cs"/>
          <w:sz w:val="20"/>
          <w:szCs w:val="20"/>
          <w:rtl/>
        </w:rPr>
        <w:t xml:space="preserve">לעליון </w:t>
      </w:r>
      <w:r w:rsidRPr="007D07F2">
        <w:rPr>
          <w:rFonts w:ascii="Tahoma" w:hAnsi="Tahoma" w:cs="Tahoma"/>
          <w:sz w:val="20"/>
          <w:szCs w:val="20"/>
          <w:rtl/>
        </w:rPr>
        <w:t>הייתה אפשרות להאריך רק ב</w:t>
      </w:r>
      <w:r w:rsidR="00E13BEA">
        <w:rPr>
          <w:rFonts w:ascii="Tahoma" w:hAnsi="Tahoma" w:cs="Tahoma" w:hint="cs"/>
          <w:sz w:val="20"/>
          <w:szCs w:val="20"/>
          <w:rtl/>
        </w:rPr>
        <w:t>-</w:t>
      </w:r>
      <w:r w:rsidRPr="007D07F2">
        <w:rPr>
          <w:rFonts w:ascii="Tahoma" w:hAnsi="Tahoma" w:cs="Tahoma"/>
          <w:sz w:val="20"/>
          <w:szCs w:val="20"/>
          <w:rtl/>
        </w:rPr>
        <w:t xml:space="preserve">90 ימים מה </w:t>
      </w:r>
      <w:r w:rsidR="00E13BEA">
        <w:rPr>
          <w:rFonts w:ascii="Tahoma" w:hAnsi="Tahoma" w:cs="Tahoma" w:hint="cs"/>
          <w:sz w:val="20"/>
          <w:szCs w:val="20"/>
          <w:rtl/>
        </w:rPr>
        <w:t xml:space="preserve">שהזמין </w:t>
      </w:r>
      <w:r w:rsidRPr="007D07F2">
        <w:rPr>
          <w:rFonts w:ascii="Tahoma" w:hAnsi="Tahoma" w:cs="Tahoma"/>
          <w:sz w:val="20"/>
          <w:szCs w:val="20"/>
          <w:rtl/>
        </w:rPr>
        <w:t xml:space="preserve">הארכות רבות ולכן נתנו לביהמ"ש את האפשרות להאריך לתקופה ארוכה יותר. כאשר העליון שוקל האם להאריך את מעצרו של הנאשם עליו לבדוק שלא </w:t>
      </w:r>
      <w:r w:rsidR="001535F0">
        <w:rPr>
          <w:rFonts w:ascii="Tahoma" w:hAnsi="Tahoma" w:cs="Tahoma"/>
          <w:sz w:val="20"/>
          <w:szCs w:val="20"/>
          <w:rtl/>
        </w:rPr>
        <w:t>מדובר בסתם סחבת של אחד מהצדדים.</w:t>
      </w:r>
    </w:p>
    <w:p w:rsidR="001535F0" w:rsidRPr="00FC26E3" w:rsidRDefault="001535F0" w:rsidP="00E13BEA">
      <w:pPr>
        <w:pStyle w:val="a7"/>
        <w:spacing w:after="0"/>
        <w:ind w:left="363"/>
        <w:jc w:val="both"/>
        <w:rPr>
          <w:rFonts w:ascii="Tahoma" w:eastAsiaTheme="minorHAnsi" w:hAnsi="Tahoma" w:cs="Tahoma"/>
          <w:sz w:val="20"/>
          <w:szCs w:val="20"/>
          <w:rtl/>
        </w:rPr>
      </w:pPr>
    </w:p>
    <w:p w:rsidR="00FC26E3" w:rsidRDefault="00FC26E3" w:rsidP="007B2B80">
      <w:pPr>
        <w:spacing w:after="70"/>
        <w:jc w:val="both"/>
        <w:rPr>
          <w:rFonts w:ascii="Tahoma" w:hAnsi="Tahoma" w:cs="Tahoma"/>
          <w:sz w:val="20"/>
          <w:szCs w:val="20"/>
          <w:rtl/>
        </w:rPr>
      </w:pPr>
      <w:r w:rsidRPr="00F66287">
        <w:rPr>
          <w:rFonts w:ascii="Tahoma" w:hAnsi="Tahoma" w:cs="Tahoma" w:hint="cs"/>
          <w:sz w:val="20"/>
          <w:szCs w:val="20"/>
          <w:u w:val="single"/>
          <w:rtl/>
        </w:rPr>
        <w:t>שחרור</w:t>
      </w:r>
      <w:r w:rsidRPr="00F66287">
        <w:rPr>
          <w:rFonts w:ascii="Tahoma" w:hAnsi="Tahoma" w:cs="Tahoma"/>
          <w:sz w:val="20"/>
          <w:szCs w:val="20"/>
          <w:u w:val="single"/>
          <w:rtl/>
        </w:rPr>
        <w:t xml:space="preserve"> </w:t>
      </w:r>
      <w:r w:rsidRPr="00F66287">
        <w:rPr>
          <w:rFonts w:ascii="Tahoma" w:hAnsi="Tahoma" w:cs="Tahoma" w:hint="cs"/>
          <w:sz w:val="20"/>
          <w:szCs w:val="20"/>
          <w:u w:val="single"/>
          <w:rtl/>
        </w:rPr>
        <w:t>באין</w:t>
      </w:r>
      <w:r w:rsidRPr="00F66287">
        <w:rPr>
          <w:rFonts w:ascii="Tahoma" w:hAnsi="Tahoma" w:cs="Tahoma"/>
          <w:sz w:val="20"/>
          <w:szCs w:val="20"/>
          <w:u w:val="single"/>
          <w:rtl/>
        </w:rPr>
        <w:t xml:space="preserve"> </w:t>
      </w:r>
      <w:r w:rsidRPr="00F66287">
        <w:rPr>
          <w:rFonts w:ascii="Tahoma" w:hAnsi="Tahoma" w:cs="Tahoma" w:hint="cs"/>
          <w:sz w:val="20"/>
          <w:szCs w:val="20"/>
          <w:u w:val="single"/>
          <w:rtl/>
        </w:rPr>
        <w:t>משפט</w:t>
      </w:r>
      <w:r w:rsidRPr="00F66287">
        <w:rPr>
          <w:rFonts w:ascii="Tahoma" w:hAnsi="Tahoma" w:cs="Tahoma"/>
          <w:sz w:val="20"/>
          <w:szCs w:val="20"/>
          <w:u w:val="single"/>
          <w:rtl/>
        </w:rPr>
        <w:t xml:space="preserve"> – </w:t>
      </w:r>
      <w:r w:rsidRPr="00F66287">
        <w:rPr>
          <w:rFonts w:ascii="Tahoma" w:hAnsi="Tahoma" w:cs="Tahoma" w:hint="cs"/>
          <w:color w:val="FFFFFF" w:themeColor="background1"/>
          <w:sz w:val="20"/>
          <w:szCs w:val="20"/>
          <w:highlight w:val="darkBlue"/>
          <w:rtl/>
        </w:rPr>
        <w:t>ס</w:t>
      </w:r>
      <w:r w:rsidRPr="00F66287">
        <w:rPr>
          <w:rFonts w:ascii="Tahoma" w:hAnsi="Tahoma" w:cs="Tahoma"/>
          <w:color w:val="FFFFFF" w:themeColor="background1"/>
          <w:sz w:val="20"/>
          <w:szCs w:val="20"/>
          <w:highlight w:val="darkBlue"/>
          <w:rtl/>
        </w:rPr>
        <w:t xml:space="preserve">' 60 </w:t>
      </w:r>
      <w:r w:rsidRPr="00F66287">
        <w:rPr>
          <w:rFonts w:ascii="Tahoma" w:hAnsi="Tahoma" w:cs="Tahoma" w:hint="cs"/>
          <w:color w:val="FFFFFF" w:themeColor="background1"/>
          <w:sz w:val="20"/>
          <w:szCs w:val="20"/>
          <w:highlight w:val="darkBlue"/>
          <w:rtl/>
        </w:rPr>
        <w:t>לחוק</w:t>
      </w:r>
      <w:r w:rsidRPr="00F66287">
        <w:rPr>
          <w:rFonts w:ascii="Tahoma" w:hAnsi="Tahoma" w:cs="Tahoma"/>
          <w:color w:val="FFFFFF" w:themeColor="background1"/>
          <w:sz w:val="20"/>
          <w:szCs w:val="20"/>
          <w:highlight w:val="darkBlue"/>
          <w:rtl/>
        </w:rPr>
        <w:t xml:space="preserve"> </w:t>
      </w:r>
      <w:r w:rsidRPr="00F66287">
        <w:rPr>
          <w:rFonts w:ascii="Tahoma" w:hAnsi="Tahoma" w:cs="Tahoma" w:hint="cs"/>
          <w:color w:val="FFFFFF" w:themeColor="background1"/>
          <w:sz w:val="20"/>
          <w:szCs w:val="20"/>
          <w:highlight w:val="darkBlue"/>
          <w:rtl/>
        </w:rPr>
        <w:t>המעצרים</w:t>
      </w:r>
      <w:r w:rsidRPr="00F66287">
        <w:rPr>
          <w:rFonts w:ascii="Tahoma" w:hAnsi="Tahoma" w:cs="Tahoma" w:hint="cs"/>
          <w:sz w:val="20"/>
          <w:szCs w:val="20"/>
          <w:rtl/>
        </w:rPr>
        <w:t>: משאושרה</w:t>
      </w:r>
      <w:r w:rsidRPr="00F66287">
        <w:rPr>
          <w:rFonts w:ascii="Tahoma" w:hAnsi="Tahoma" w:cs="Tahoma"/>
          <w:sz w:val="20"/>
          <w:szCs w:val="20"/>
          <w:rtl/>
        </w:rPr>
        <w:t xml:space="preserve"> </w:t>
      </w:r>
      <w:r w:rsidRPr="00F66287">
        <w:rPr>
          <w:rFonts w:ascii="Tahoma" w:hAnsi="Tahoma" w:cs="Tahoma" w:hint="cs"/>
          <w:sz w:val="20"/>
          <w:szCs w:val="20"/>
          <w:rtl/>
        </w:rPr>
        <w:t>בקשה</w:t>
      </w:r>
      <w:r w:rsidRPr="00F66287">
        <w:rPr>
          <w:rFonts w:ascii="Tahoma" w:hAnsi="Tahoma" w:cs="Tahoma"/>
          <w:sz w:val="20"/>
          <w:szCs w:val="20"/>
          <w:rtl/>
        </w:rPr>
        <w:t xml:space="preserve"> </w:t>
      </w:r>
      <w:r w:rsidRPr="00F66287">
        <w:rPr>
          <w:rFonts w:ascii="Tahoma" w:hAnsi="Tahoma" w:cs="Tahoma" w:hint="cs"/>
          <w:sz w:val="20"/>
          <w:szCs w:val="20"/>
          <w:rtl/>
        </w:rPr>
        <w:t>למעצר</w:t>
      </w:r>
      <w:r w:rsidRPr="00F66287">
        <w:rPr>
          <w:rFonts w:ascii="Tahoma" w:hAnsi="Tahoma" w:cs="Tahoma"/>
          <w:sz w:val="20"/>
          <w:szCs w:val="20"/>
          <w:rtl/>
        </w:rPr>
        <w:t xml:space="preserve"> </w:t>
      </w:r>
      <w:r w:rsidRPr="00F66287">
        <w:rPr>
          <w:rFonts w:ascii="Tahoma" w:hAnsi="Tahoma" w:cs="Tahoma" w:hint="cs"/>
          <w:sz w:val="20"/>
          <w:szCs w:val="20"/>
          <w:rtl/>
        </w:rPr>
        <w:t>עד</w:t>
      </w:r>
      <w:r w:rsidRPr="00F66287">
        <w:rPr>
          <w:rFonts w:ascii="Tahoma" w:hAnsi="Tahoma" w:cs="Tahoma"/>
          <w:sz w:val="20"/>
          <w:szCs w:val="20"/>
          <w:rtl/>
        </w:rPr>
        <w:t xml:space="preserve"> </w:t>
      </w:r>
      <w:r w:rsidRPr="00F66287">
        <w:rPr>
          <w:rFonts w:ascii="Tahoma" w:hAnsi="Tahoma" w:cs="Tahoma" w:hint="cs"/>
          <w:sz w:val="20"/>
          <w:szCs w:val="20"/>
          <w:rtl/>
        </w:rPr>
        <w:t>תום</w:t>
      </w:r>
      <w:r w:rsidRPr="00F66287">
        <w:rPr>
          <w:rFonts w:ascii="Tahoma" w:hAnsi="Tahoma" w:cs="Tahoma"/>
          <w:sz w:val="20"/>
          <w:szCs w:val="20"/>
          <w:rtl/>
        </w:rPr>
        <w:t xml:space="preserve"> </w:t>
      </w:r>
      <w:r w:rsidRPr="00F66287">
        <w:rPr>
          <w:rFonts w:ascii="Tahoma" w:hAnsi="Tahoma" w:cs="Tahoma" w:hint="cs"/>
          <w:sz w:val="20"/>
          <w:szCs w:val="20"/>
          <w:rtl/>
        </w:rPr>
        <w:t>ההליכים</w:t>
      </w:r>
      <w:r w:rsidRPr="00F66287">
        <w:rPr>
          <w:rFonts w:ascii="Tahoma" w:hAnsi="Tahoma" w:cs="Tahoma"/>
          <w:sz w:val="20"/>
          <w:szCs w:val="20"/>
          <w:rtl/>
        </w:rPr>
        <w:t xml:space="preserve">, </w:t>
      </w:r>
      <w:r w:rsidRPr="00F66287">
        <w:rPr>
          <w:rFonts w:ascii="Tahoma" w:hAnsi="Tahoma" w:cs="Tahoma" w:hint="cs"/>
          <w:sz w:val="20"/>
          <w:szCs w:val="20"/>
          <w:rtl/>
        </w:rPr>
        <w:t>על</w:t>
      </w:r>
      <w:r w:rsidRPr="00F66287">
        <w:rPr>
          <w:rFonts w:ascii="Tahoma" w:hAnsi="Tahoma" w:cs="Tahoma"/>
          <w:sz w:val="20"/>
          <w:szCs w:val="20"/>
          <w:rtl/>
        </w:rPr>
        <w:t xml:space="preserve"> </w:t>
      </w:r>
      <w:r w:rsidRPr="00F66287">
        <w:rPr>
          <w:rFonts w:ascii="Tahoma" w:hAnsi="Tahoma" w:cs="Tahoma" w:hint="cs"/>
          <w:sz w:val="20"/>
          <w:szCs w:val="20"/>
          <w:rtl/>
        </w:rPr>
        <w:t>המשפט</w:t>
      </w:r>
      <w:r w:rsidRPr="00F66287">
        <w:rPr>
          <w:rFonts w:ascii="Tahoma" w:hAnsi="Tahoma" w:cs="Tahoma"/>
          <w:sz w:val="20"/>
          <w:szCs w:val="20"/>
          <w:rtl/>
        </w:rPr>
        <w:t xml:space="preserve"> </w:t>
      </w:r>
      <w:r w:rsidRPr="00F66287">
        <w:rPr>
          <w:rFonts w:ascii="Tahoma" w:hAnsi="Tahoma" w:cs="Tahoma" w:hint="cs"/>
          <w:sz w:val="20"/>
          <w:szCs w:val="20"/>
          <w:rtl/>
        </w:rPr>
        <w:t>להתחיל</w:t>
      </w:r>
      <w:r w:rsidRPr="00F66287">
        <w:rPr>
          <w:rFonts w:ascii="Tahoma" w:hAnsi="Tahoma" w:cs="Tahoma"/>
          <w:sz w:val="20"/>
          <w:szCs w:val="20"/>
          <w:rtl/>
        </w:rPr>
        <w:t xml:space="preserve"> </w:t>
      </w:r>
      <w:r w:rsidRPr="00F66287">
        <w:rPr>
          <w:rFonts w:ascii="Tahoma" w:hAnsi="Tahoma" w:cs="Tahoma" w:hint="cs"/>
          <w:sz w:val="20"/>
          <w:szCs w:val="20"/>
          <w:rtl/>
        </w:rPr>
        <w:t>תוך</w:t>
      </w:r>
      <w:r w:rsidRPr="00F66287">
        <w:rPr>
          <w:rFonts w:ascii="Tahoma" w:hAnsi="Tahoma" w:cs="Tahoma"/>
          <w:sz w:val="20"/>
          <w:szCs w:val="20"/>
          <w:rtl/>
        </w:rPr>
        <w:t xml:space="preserve"> 30 </w:t>
      </w:r>
      <w:r w:rsidRPr="00F66287">
        <w:rPr>
          <w:rFonts w:ascii="Tahoma" w:hAnsi="Tahoma" w:cs="Tahoma" w:hint="cs"/>
          <w:sz w:val="20"/>
          <w:szCs w:val="20"/>
          <w:rtl/>
        </w:rPr>
        <w:t>יום</w:t>
      </w:r>
      <w:r w:rsidRPr="00F66287">
        <w:rPr>
          <w:rFonts w:ascii="Tahoma" w:hAnsi="Tahoma" w:cs="Tahoma"/>
          <w:sz w:val="20"/>
          <w:szCs w:val="20"/>
          <w:rtl/>
        </w:rPr>
        <w:t xml:space="preserve"> (=</w:t>
      </w:r>
      <w:r w:rsidRPr="00F66287">
        <w:rPr>
          <w:rFonts w:ascii="Tahoma" w:hAnsi="Tahoma" w:cs="Tahoma" w:hint="cs"/>
          <w:sz w:val="20"/>
          <w:szCs w:val="20"/>
          <w:rtl/>
        </w:rPr>
        <w:t>הקראה</w:t>
      </w:r>
      <w:r w:rsidRPr="00F66287">
        <w:rPr>
          <w:rFonts w:ascii="Tahoma" w:hAnsi="Tahoma" w:cs="Tahoma"/>
          <w:sz w:val="20"/>
          <w:szCs w:val="20"/>
          <w:rtl/>
        </w:rPr>
        <w:t xml:space="preserve">) </w:t>
      </w:r>
      <w:r w:rsidRPr="00F66287">
        <w:rPr>
          <w:rFonts w:ascii="Tahoma" w:hAnsi="Tahoma" w:cs="Tahoma" w:hint="cs"/>
          <w:sz w:val="20"/>
          <w:szCs w:val="20"/>
          <w:rtl/>
        </w:rPr>
        <w:t>ואם</w:t>
      </w:r>
      <w:r w:rsidRPr="00F66287">
        <w:rPr>
          <w:rFonts w:ascii="Tahoma" w:hAnsi="Tahoma" w:cs="Tahoma"/>
          <w:sz w:val="20"/>
          <w:szCs w:val="20"/>
          <w:rtl/>
        </w:rPr>
        <w:t xml:space="preserve"> </w:t>
      </w:r>
      <w:r w:rsidRPr="00F66287">
        <w:rPr>
          <w:rFonts w:ascii="Tahoma" w:hAnsi="Tahoma" w:cs="Tahoma" w:hint="cs"/>
          <w:sz w:val="20"/>
          <w:szCs w:val="20"/>
          <w:rtl/>
        </w:rPr>
        <w:t>לא</w:t>
      </w:r>
      <w:r w:rsidRPr="00F66287">
        <w:rPr>
          <w:rFonts w:ascii="Tahoma" w:hAnsi="Tahoma" w:cs="Tahoma"/>
          <w:sz w:val="20"/>
          <w:szCs w:val="20"/>
          <w:rtl/>
        </w:rPr>
        <w:t xml:space="preserve"> </w:t>
      </w:r>
      <w:r w:rsidRPr="00F66287">
        <w:rPr>
          <w:rFonts w:ascii="Tahoma" w:hAnsi="Tahoma" w:cs="Tahoma" w:hint="cs"/>
          <w:sz w:val="20"/>
          <w:szCs w:val="20"/>
          <w:rtl/>
        </w:rPr>
        <w:t>צריך</w:t>
      </w:r>
      <w:r w:rsidRPr="00F66287">
        <w:rPr>
          <w:rFonts w:ascii="Tahoma" w:hAnsi="Tahoma" w:cs="Tahoma"/>
          <w:sz w:val="20"/>
          <w:szCs w:val="20"/>
          <w:rtl/>
        </w:rPr>
        <w:t xml:space="preserve"> </w:t>
      </w:r>
      <w:r w:rsidRPr="00F66287">
        <w:rPr>
          <w:rFonts w:ascii="Tahoma" w:hAnsi="Tahoma" w:cs="Tahoma" w:hint="cs"/>
          <w:sz w:val="20"/>
          <w:szCs w:val="20"/>
          <w:rtl/>
        </w:rPr>
        <w:t>לשחרר</w:t>
      </w:r>
      <w:r w:rsidRPr="00F66287">
        <w:rPr>
          <w:rFonts w:ascii="Tahoma" w:hAnsi="Tahoma" w:cs="Tahoma"/>
          <w:sz w:val="20"/>
          <w:szCs w:val="20"/>
          <w:rtl/>
        </w:rPr>
        <w:t xml:space="preserve"> </w:t>
      </w:r>
      <w:r w:rsidRPr="00F66287">
        <w:rPr>
          <w:rFonts w:ascii="Tahoma" w:hAnsi="Tahoma" w:cs="Tahoma" w:hint="cs"/>
          <w:sz w:val="20"/>
          <w:szCs w:val="20"/>
          <w:rtl/>
        </w:rPr>
        <w:t>את</w:t>
      </w:r>
      <w:r w:rsidRPr="00F66287">
        <w:rPr>
          <w:rFonts w:ascii="Tahoma" w:hAnsi="Tahoma" w:cs="Tahoma"/>
          <w:sz w:val="20"/>
          <w:szCs w:val="20"/>
          <w:rtl/>
        </w:rPr>
        <w:t xml:space="preserve"> </w:t>
      </w:r>
      <w:r w:rsidRPr="00F66287">
        <w:rPr>
          <w:rFonts w:ascii="Tahoma" w:hAnsi="Tahoma" w:cs="Tahoma" w:hint="cs"/>
          <w:sz w:val="20"/>
          <w:szCs w:val="20"/>
          <w:rtl/>
        </w:rPr>
        <w:t>הנאשם</w:t>
      </w:r>
      <w:r w:rsidRPr="00F66287">
        <w:rPr>
          <w:rFonts w:ascii="Tahoma" w:hAnsi="Tahoma" w:cs="Tahoma"/>
          <w:sz w:val="20"/>
          <w:szCs w:val="20"/>
          <w:rtl/>
        </w:rPr>
        <w:t>.</w:t>
      </w:r>
    </w:p>
    <w:p w:rsidR="007B2B80" w:rsidRPr="00F66287" w:rsidRDefault="007B2B80" w:rsidP="007B2B80">
      <w:pPr>
        <w:spacing w:after="70"/>
        <w:jc w:val="both"/>
        <w:rPr>
          <w:rFonts w:ascii="Tahoma" w:hAnsi="Tahoma" w:cs="Tahoma"/>
          <w:sz w:val="20"/>
          <w:szCs w:val="20"/>
          <w:rtl/>
        </w:rPr>
      </w:pPr>
      <w:r w:rsidRPr="00F66287">
        <w:rPr>
          <w:rFonts w:ascii="Tahoma" w:hAnsi="Tahoma" w:cs="Tahoma"/>
          <w:sz w:val="20"/>
          <w:szCs w:val="20"/>
          <w:highlight w:val="green"/>
          <w:rtl/>
        </w:rPr>
        <w:t>בפס"ד פלוני</w:t>
      </w:r>
      <w:r w:rsidRPr="00F66287">
        <w:rPr>
          <w:rFonts w:ascii="Tahoma" w:hAnsi="Tahoma" w:cs="Tahoma"/>
          <w:color w:val="FFFF00"/>
          <w:sz w:val="20"/>
          <w:szCs w:val="20"/>
          <w:rtl/>
        </w:rPr>
        <w:t xml:space="preserve"> </w:t>
      </w:r>
      <w:r w:rsidRPr="00F66287">
        <w:rPr>
          <w:rFonts w:ascii="Tahoma" w:hAnsi="Tahoma" w:cs="Tahoma"/>
          <w:sz w:val="20"/>
          <w:szCs w:val="20"/>
          <w:rtl/>
        </w:rPr>
        <w:t>אדם הועמד לדין באשמת תקיפת בת זוג</w:t>
      </w:r>
      <w:r w:rsidRPr="00F66287">
        <w:rPr>
          <w:rFonts w:ascii="Tahoma" w:hAnsi="Tahoma" w:cs="Tahoma" w:hint="cs"/>
          <w:sz w:val="20"/>
          <w:szCs w:val="20"/>
          <w:rtl/>
        </w:rPr>
        <w:t>ת</w:t>
      </w:r>
      <w:r w:rsidRPr="00F66287">
        <w:rPr>
          <w:rFonts w:ascii="Tahoma" w:hAnsi="Tahoma" w:cs="Tahoma"/>
          <w:sz w:val="20"/>
          <w:szCs w:val="20"/>
          <w:rtl/>
        </w:rPr>
        <w:t xml:space="preserve">ו. פלוני היה עצור </w:t>
      </w:r>
      <w:r w:rsidRPr="00F66287">
        <w:rPr>
          <w:rFonts w:ascii="Tahoma" w:hAnsi="Tahoma" w:cs="Tahoma" w:hint="cs"/>
          <w:sz w:val="20"/>
          <w:szCs w:val="20"/>
          <w:rtl/>
        </w:rPr>
        <w:t>38</w:t>
      </w:r>
      <w:r w:rsidRPr="00F66287">
        <w:rPr>
          <w:rFonts w:ascii="Tahoma" w:hAnsi="Tahoma" w:cs="Tahoma"/>
          <w:sz w:val="20"/>
          <w:szCs w:val="20"/>
          <w:rtl/>
        </w:rPr>
        <w:t xml:space="preserve"> ימים עד ההקראה</w:t>
      </w:r>
      <w:r w:rsidRPr="00F66287">
        <w:rPr>
          <w:rFonts w:ascii="Tahoma" w:hAnsi="Tahoma" w:cs="Tahoma" w:hint="cs"/>
          <w:sz w:val="20"/>
          <w:szCs w:val="20"/>
          <w:rtl/>
        </w:rPr>
        <w:t xml:space="preserve"> ולכן המעצר אינו חוקי</w:t>
      </w:r>
      <w:r w:rsidRPr="00F66287">
        <w:rPr>
          <w:rFonts w:ascii="Tahoma" w:hAnsi="Tahoma" w:cs="Tahoma"/>
          <w:sz w:val="20"/>
          <w:szCs w:val="20"/>
          <w:rtl/>
        </w:rPr>
        <w:t xml:space="preserve">. ביהמ"ש העליון קבע שמעצר בלתי חוקי הוא </w:t>
      </w:r>
      <w:r w:rsidRPr="00F66287">
        <w:rPr>
          <w:rFonts w:ascii="Tahoma" w:hAnsi="Tahoma" w:cs="Tahoma" w:hint="cs"/>
          <w:sz w:val="20"/>
          <w:szCs w:val="20"/>
          <w:rtl/>
        </w:rPr>
        <w:t xml:space="preserve">אכן </w:t>
      </w:r>
      <w:r w:rsidRPr="00F66287">
        <w:rPr>
          <w:rFonts w:ascii="Tahoma" w:hAnsi="Tahoma" w:cs="Tahoma"/>
          <w:sz w:val="20"/>
          <w:szCs w:val="20"/>
          <w:rtl/>
        </w:rPr>
        <w:t xml:space="preserve">אחד </w:t>
      </w:r>
      <w:r w:rsidRPr="00F66287">
        <w:rPr>
          <w:rFonts w:ascii="Tahoma" w:hAnsi="Tahoma" w:cs="Tahoma" w:hint="cs"/>
          <w:sz w:val="20"/>
          <w:szCs w:val="20"/>
          <w:rtl/>
        </w:rPr>
        <w:t>מ</w:t>
      </w:r>
      <w:r w:rsidRPr="00F66287">
        <w:rPr>
          <w:rFonts w:ascii="Tahoma" w:hAnsi="Tahoma" w:cs="Tahoma"/>
          <w:sz w:val="20"/>
          <w:szCs w:val="20"/>
          <w:rtl/>
        </w:rPr>
        <w:t xml:space="preserve">השיקולים שיש לשקול לעניין חלופת המעצר </w:t>
      </w:r>
      <w:r w:rsidRPr="00F66287">
        <w:rPr>
          <w:rFonts w:ascii="Tahoma" w:hAnsi="Tahoma" w:cs="Tahoma"/>
          <w:sz w:val="20"/>
          <w:szCs w:val="20"/>
          <w:u w:val="single"/>
          <w:rtl/>
        </w:rPr>
        <w:t>אך</w:t>
      </w:r>
      <w:r w:rsidRPr="00F66287">
        <w:rPr>
          <w:rFonts w:ascii="Tahoma" w:hAnsi="Tahoma" w:cs="Tahoma"/>
          <w:sz w:val="20"/>
          <w:szCs w:val="20"/>
          <w:rtl/>
        </w:rPr>
        <w:t xml:space="preserve"> בעניין זה מדובר על מעשים חמורים מאוד ובהרשעה חוזרת ולכן אפילו המעצר הבלתי חוקי לא מטה את הכף לטובתו.</w:t>
      </w:r>
    </w:p>
    <w:p w:rsidR="007B2B80" w:rsidRPr="00F66287" w:rsidRDefault="007B2B80" w:rsidP="00F66287">
      <w:pPr>
        <w:spacing w:after="0"/>
        <w:jc w:val="both"/>
        <w:rPr>
          <w:rFonts w:ascii="Tahoma" w:hAnsi="Tahoma" w:cs="Tahoma"/>
          <w:sz w:val="20"/>
          <w:szCs w:val="20"/>
          <w:rtl/>
        </w:rPr>
      </w:pPr>
    </w:p>
    <w:p w:rsidR="00FC26E3" w:rsidRDefault="00FC26E3" w:rsidP="00F66287">
      <w:pPr>
        <w:spacing w:after="0"/>
        <w:jc w:val="both"/>
        <w:rPr>
          <w:rFonts w:ascii="Tahoma" w:hAnsi="Tahoma" w:cs="Tahoma"/>
          <w:sz w:val="20"/>
          <w:szCs w:val="20"/>
          <w:rtl/>
        </w:rPr>
      </w:pPr>
      <w:r w:rsidRPr="00F66287">
        <w:rPr>
          <w:rFonts w:ascii="Tahoma" w:hAnsi="Tahoma" w:cs="Tahoma" w:hint="cs"/>
          <w:sz w:val="20"/>
          <w:szCs w:val="20"/>
          <w:u w:val="single"/>
          <w:rtl/>
        </w:rPr>
        <w:t>אולם</w:t>
      </w:r>
      <w:r w:rsidRPr="00F66287">
        <w:rPr>
          <w:rFonts w:ascii="Tahoma" w:hAnsi="Tahoma" w:cs="Tahoma"/>
          <w:sz w:val="20"/>
          <w:szCs w:val="20"/>
          <w:rtl/>
        </w:rPr>
        <w:t xml:space="preserve">, </w:t>
      </w:r>
      <w:r w:rsidRPr="00F66287">
        <w:rPr>
          <w:rFonts w:ascii="Tahoma" w:hAnsi="Tahoma" w:cs="Tahoma" w:hint="cs"/>
          <w:b/>
          <w:bCs/>
          <w:sz w:val="20"/>
          <w:szCs w:val="20"/>
          <w:rtl/>
        </w:rPr>
        <w:t>לעיתים</w:t>
      </w:r>
      <w:r w:rsidRPr="00F66287">
        <w:rPr>
          <w:rFonts w:ascii="Tahoma" w:hAnsi="Tahoma" w:cs="Tahoma"/>
          <w:b/>
          <w:bCs/>
          <w:sz w:val="20"/>
          <w:szCs w:val="20"/>
          <w:rtl/>
        </w:rPr>
        <w:t xml:space="preserve"> </w:t>
      </w:r>
      <w:r w:rsidRPr="00F66287">
        <w:rPr>
          <w:rFonts w:ascii="Tahoma" w:hAnsi="Tahoma" w:cs="Tahoma" w:hint="cs"/>
          <w:b/>
          <w:bCs/>
          <w:sz w:val="20"/>
          <w:szCs w:val="20"/>
          <w:rtl/>
        </w:rPr>
        <w:t>יהיה</w:t>
      </w:r>
      <w:r w:rsidRPr="00F66287">
        <w:rPr>
          <w:rFonts w:ascii="Tahoma" w:hAnsi="Tahoma" w:cs="Tahoma"/>
          <w:b/>
          <w:bCs/>
          <w:sz w:val="20"/>
          <w:szCs w:val="20"/>
          <w:rtl/>
        </w:rPr>
        <w:t xml:space="preserve"> </w:t>
      </w:r>
      <w:r w:rsidRPr="00F66287">
        <w:rPr>
          <w:rFonts w:ascii="Tahoma" w:hAnsi="Tahoma" w:cs="Tahoma" w:hint="cs"/>
          <w:b/>
          <w:bCs/>
          <w:sz w:val="20"/>
          <w:szCs w:val="20"/>
          <w:rtl/>
        </w:rPr>
        <w:t>זה</w:t>
      </w:r>
      <w:r w:rsidRPr="00F66287">
        <w:rPr>
          <w:rFonts w:ascii="Tahoma" w:hAnsi="Tahoma" w:cs="Tahoma"/>
          <w:b/>
          <w:bCs/>
          <w:sz w:val="20"/>
          <w:szCs w:val="20"/>
          <w:rtl/>
        </w:rPr>
        <w:t xml:space="preserve"> </w:t>
      </w:r>
      <w:r w:rsidRPr="00F66287">
        <w:rPr>
          <w:rFonts w:ascii="Tahoma" w:hAnsi="Tahoma" w:cs="Tahoma" w:hint="cs"/>
          <w:b/>
          <w:bCs/>
          <w:sz w:val="20"/>
          <w:szCs w:val="20"/>
          <w:rtl/>
        </w:rPr>
        <w:t>האינטרס</w:t>
      </w:r>
      <w:r w:rsidRPr="00F66287">
        <w:rPr>
          <w:rFonts w:ascii="Tahoma" w:hAnsi="Tahoma" w:cs="Tahoma"/>
          <w:b/>
          <w:bCs/>
          <w:sz w:val="20"/>
          <w:szCs w:val="20"/>
          <w:rtl/>
        </w:rPr>
        <w:t xml:space="preserve"> </w:t>
      </w:r>
      <w:r w:rsidRPr="00F66287">
        <w:rPr>
          <w:rFonts w:ascii="Tahoma" w:hAnsi="Tahoma" w:cs="Tahoma" w:hint="cs"/>
          <w:b/>
          <w:bCs/>
          <w:sz w:val="20"/>
          <w:szCs w:val="20"/>
          <w:rtl/>
        </w:rPr>
        <w:t>של</w:t>
      </w:r>
      <w:r w:rsidRPr="00F66287">
        <w:rPr>
          <w:rFonts w:ascii="Tahoma" w:hAnsi="Tahoma" w:cs="Tahoma"/>
          <w:b/>
          <w:bCs/>
          <w:sz w:val="20"/>
          <w:szCs w:val="20"/>
          <w:rtl/>
        </w:rPr>
        <w:t xml:space="preserve"> </w:t>
      </w:r>
      <w:r w:rsidRPr="00F66287">
        <w:rPr>
          <w:rFonts w:ascii="Tahoma" w:hAnsi="Tahoma" w:cs="Tahoma" w:hint="cs"/>
          <w:b/>
          <w:bCs/>
          <w:sz w:val="20"/>
          <w:szCs w:val="20"/>
          <w:rtl/>
        </w:rPr>
        <w:t>הסנגור</w:t>
      </w:r>
      <w:r w:rsidRPr="00F66287">
        <w:rPr>
          <w:rFonts w:ascii="Tahoma" w:hAnsi="Tahoma" w:cs="Tahoma"/>
          <w:b/>
          <w:bCs/>
          <w:sz w:val="20"/>
          <w:szCs w:val="20"/>
          <w:rtl/>
        </w:rPr>
        <w:t xml:space="preserve"> </w:t>
      </w:r>
      <w:r w:rsidRPr="00F66287">
        <w:rPr>
          <w:rFonts w:ascii="Tahoma" w:hAnsi="Tahoma" w:cs="Tahoma" w:hint="cs"/>
          <w:b/>
          <w:bCs/>
          <w:sz w:val="20"/>
          <w:szCs w:val="20"/>
          <w:rtl/>
        </w:rPr>
        <w:t>לבקש</w:t>
      </w:r>
      <w:r w:rsidRPr="00F66287">
        <w:rPr>
          <w:rFonts w:ascii="Tahoma" w:hAnsi="Tahoma" w:cs="Tahoma"/>
          <w:b/>
          <w:bCs/>
          <w:sz w:val="20"/>
          <w:szCs w:val="20"/>
          <w:rtl/>
        </w:rPr>
        <w:t xml:space="preserve"> </w:t>
      </w:r>
      <w:r w:rsidRPr="00F66287">
        <w:rPr>
          <w:rFonts w:ascii="Tahoma" w:hAnsi="Tahoma" w:cs="Tahoma" w:hint="cs"/>
          <w:b/>
          <w:bCs/>
          <w:sz w:val="20"/>
          <w:szCs w:val="20"/>
          <w:rtl/>
        </w:rPr>
        <w:t>את</w:t>
      </w:r>
      <w:r w:rsidRPr="00F66287">
        <w:rPr>
          <w:rFonts w:ascii="Tahoma" w:hAnsi="Tahoma" w:cs="Tahoma"/>
          <w:b/>
          <w:bCs/>
          <w:sz w:val="20"/>
          <w:szCs w:val="20"/>
          <w:rtl/>
        </w:rPr>
        <w:t xml:space="preserve"> </w:t>
      </w:r>
      <w:r w:rsidRPr="00F66287">
        <w:rPr>
          <w:rFonts w:ascii="Tahoma" w:hAnsi="Tahoma" w:cs="Tahoma" w:hint="cs"/>
          <w:b/>
          <w:bCs/>
          <w:sz w:val="20"/>
          <w:szCs w:val="20"/>
          <w:rtl/>
        </w:rPr>
        <w:t>דחיית</w:t>
      </w:r>
      <w:r w:rsidRPr="00F66287">
        <w:rPr>
          <w:rFonts w:ascii="Tahoma" w:hAnsi="Tahoma" w:cs="Tahoma"/>
          <w:b/>
          <w:bCs/>
          <w:sz w:val="20"/>
          <w:szCs w:val="20"/>
          <w:rtl/>
        </w:rPr>
        <w:t xml:space="preserve"> </w:t>
      </w:r>
      <w:r w:rsidRPr="00F66287">
        <w:rPr>
          <w:rFonts w:ascii="Tahoma" w:hAnsi="Tahoma" w:cs="Tahoma" w:hint="cs"/>
          <w:b/>
          <w:bCs/>
          <w:sz w:val="20"/>
          <w:szCs w:val="20"/>
          <w:rtl/>
        </w:rPr>
        <w:t>המשפט</w:t>
      </w:r>
      <w:r w:rsidR="00A91F69" w:rsidRPr="00F66287">
        <w:rPr>
          <w:rFonts w:ascii="Tahoma" w:hAnsi="Tahoma" w:cs="Tahoma" w:hint="cs"/>
          <w:b/>
          <w:bCs/>
          <w:sz w:val="20"/>
          <w:szCs w:val="20"/>
          <w:rtl/>
        </w:rPr>
        <w:t xml:space="preserve"> </w:t>
      </w:r>
      <w:r w:rsidR="00A91F69" w:rsidRPr="00F66287">
        <w:rPr>
          <w:rFonts w:ascii="Tahoma" w:hAnsi="Tahoma" w:cs="Tahoma" w:hint="cs"/>
          <w:sz w:val="20"/>
          <w:szCs w:val="20"/>
          <w:rtl/>
        </w:rPr>
        <w:t xml:space="preserve">(נניח מטעמי רצון לעיין בחומר החקירה) והוא עושה זאת מכוח </w:t>
      </w:r>
      <w:r w:rsidR="00A91F69" w:rsidRPr="00F66287">
        <w:rPr>
          <w:rFonts w:ascii="Tahoma" w:hAnsi="Tahoma" w:cs="Tahoma" w:hint="cs"/>
          <w:color w:val="FFFFFF" w:themeColor="background1"/>
          <w:sz w:val="20"/>
          <w:szCs w:val="20"/>
          <w:highlight w:val="darkBlue"/>
          <w:rtl/>
        </w:rPr>
        <w:t>ס' 21</w:t>
      </w:r>
      <w:r w:rsidR="00F66287" w:rsidRPr="00F66287">
        <w:rPr>
          <w:rFonts w:ascii="Tahoma" w:hAnsi="Tahoma" w:cs="Tahoma" w:hint="cs"/>
          <w:color w:val="FFFFFF" w:themeColor="background1"/>
          <w:sz w:val="20"/>
          <w:szCs w:val="20"/>
          <w:highlight w:val="darkBlue"/>
          <w:rtl/>
        </w:rPr>
        <w:t>(ד)</w:t>
      </w:r>
      <w:r w:rsidRPr="00F66287">
        <w:rPr>
          <w:rFonts w:ascii="Tahoma" w:hAnsi="Tahoma" w:cs="Tahoma"/>
          <w:sz w:val="20"/>
          <w:szCs w:val="20"/>
          <w:rtl/>
        </w:rPr>
        <w:t xml:space="preserve">. </w:t>
      </w:r>
      <w:r w:rsidRPr="00F66287">
        <w:rPr>
          <w:rFonts w:ascii="Tahoma" w:hAnsi="Tahoma" w:cs="Tahoma" w:hint="cs"/>
          <w:sz w:val="20"/>
          <w:szCs w:val="20"/>
          <w:rtl/>
        </w:rPr>
        <w:t>לכן</w:t>
      </w:r>
      <w:r w:rsidRPr="00F66287">
        <w:rPr>
          <w:rFonts w:ascii="Tahoma" w:hAnsi="Tahoma" w:cs="Tahoma"/>
          <w:sz w:val="20"/>
          <w:szCs w:val="20"/>
          <w:rtl/>
        </w:rPr>
        <w:t xml:space="preserve">, </w:t>
      </w:r>
      <w:r w:rsidRPr="00F66287">
        <w:rPr>
          <w:rFonts w:ascii="Tahoma" w:hAnsi="Tahoma" w:cs="Tahoma" w:hint="cs"/>
          <w:sz w:val="20"/>
          <w:szCs w:val="20"/>
          <w:highlight w:val="yellow"/>
          <w:rtl/>
        </w:rPr>
        <w:t>יש</w:t>
      </w:r>
      <w:r w:rsidRPr="00F66287">
        <w:rPr>
          <w:rFonts w:ascii="Tahoma" w:hAnsi="Tahoma" w:cs="Tahoma"/>
          <w:sz w:val="20"/>
          <w:szCs w:val="20"/>
          <w:highlight w:val="yellow"/>
          <w:rtl/>
        </w:rPr>
        <w:t xml:space="preserve"> </w:t>
      </w:r>
      <w:r w:rsidRPr="00F66287">
        <w:rPr>
          <w:rFonts w:ascii="Tahoma" w:hAnsi="Tahoma" w:cs="Tahoma" w:hint="cs"/>
          <w:sz w:val="20"/>
          <w:szCs w:val="20"/>
          <w:highlight w:val="yellow"/>
          <w:rtl/>
        </w:rPr>
        <w:t>לביהמ</w:t>
      </w:r>
      <w:r w:rsidRPr="00F66287">
        <w:rPr>
          <w:rFonts w:ascii="Tahoma" w:hAnsi="Tahoma" w:cs="Tahoma"/>
          <w:sz w:val="20"/>
          <w:szCs w:val="20"/>
          <w:highlight w:val="yellow"/>
          <w:rtl/>
        </w:rPr>
        <w:t>"</w:t>
      </w:r>
      <w:r w:rsidRPr="00F66287">
        <w:rPr>
          <w:rFonts w:ascii="Tahoma" w:hAnsi="Tahoma" w:cs="Tahoma" w:hint="cs"/>
          <w:sz w:val="20"/>
          <w:szCs w:val="20"/>
          <w:highlight w:val="yellow"/>
          <w:rtl/>
        </w:rPr>
        <w:t>ש</w:t>
      </w:r>
      <w:r w:rsidRPr="00F66287">
        <w:rPr>
          <w:rFonts w:ascii="Tahoma" w:hAnsi="Tahoma" w:cs="Tahoma"/>
          <w:sz w:val="20"/>
          <w:szCs w:val="20"/>
          <w:highlight w:val="yellow"/>
          <w:rtl/>
        </w:rPr>
        <w:t xml:space="preserve"> </w:t>
      </w:r>
      <w:r w:rsidRPr="00F66287">
        <w:rPr>
          <w:rFonts w:ascii="Tahoma" w:hAnsi="Tahoma" w:cs="Tahoma" w:hint="cs"/>
          <w:sz w:val="20"/>
          <w:szCs w:val="20"/>
          <w:highlight w:val="yellow"/>
          <w:rtl/>
        </w:rPr>
        <w:t>סמכות</w:t>
      </w:r>
      <w:r w:rsidRPr="00F66287">
        <w:rPr>
          <w:rFonts w:ascii="Tahoma" w:hAnsi="Tahoma" w:cs="Tahoma"/>
          <w:sz w:val="20"/>
          <w:szCs w:val="20"/>
          <w:highlight w:val="yellow"/>
          <w:rtl/>
        </w:rPr>
        <w:t xml:space="preserve"> </w:t>
      </w:r>
      <w:r w:rsidRPr="00F66287">
        <w:rPr>
          <w:rFonts w:ascii="Tahoma" w:hAnsi="Tahoma" w:cs="Tahoma" w:hint="cs"/>
          <w:sz w:val="20"/>
          <w:szCs w:val="20"/>
          <w:highlight w:val="yellow"/>
          <w:rtl/>
        </w:rPr>
        <w:t>לדחות</w:t>
      </w:r>
      <w:r w:rsidRPr="00F66287">
        <w:rPr>
          <w:rFonts w:ascii="Tahoma" w:hAnsi="Tahoma" w:cs="Tahoma"/>
          <w:sz w:val="20"/>
          <w:szCs w:val="20"/>
          <w:highlight w:val="yellow"/>
          <w:rtl/>
        </w:rPr>
        <w:t xml:space="preserve"> </w:t>
      </w:r>
      <w:r w:rsidRPr="00F66287">
        <w:rPr>
          <w:rFonts w:ascii="Tahoma" w:hAnsi="Tahoma" w:cs="Tahoma" w:hint="cs"/>
          <w:sz w:val="20"/>
          <w:szCs w:val="20"/>
          <w:highlight w:val="yellow"/>
          <w:rtl/>
        </w:rPr>
        <w:t>את</w:t>
      </w:r>
      <w:r w:rsidRPr="00F66287">
        <w:rPr>
          <w:rFonts w:ascii="Tahoma" w:hAnsi="Tahoma" w:cs="Tahoma"/>
          <w:sz w:val="20"/>
          <w:szCs w:val="20"/>
          <w:highlight w:val="yellow"/>
          <w:rtl/>
        </w:rPr>
        <w:t xml:space="preserve"> </w:t>
      </w:r>
      <w:r w:rsidRPr="00F66287">
        <w:rPr>
          <w:rFonts w:ascii="Tahoma" w:hAnsi="Tahoma" w:cs="Tahoma" w:hint="cs"/>
          <w:sz w:val="20"/>
          <w:szCs w:val="20"/>
          <w:highlight w:val="yellow"/>
          <w:rtl/>
        </w:rPr>
        <w:t>תחילת</w:t>
      </w:r>
      <w:r w:rsidRPr="00F66287">
        <w:rPr>
          <w:rFonts w:ascii="Tahoma" w:hAnsi="Tahoma" w:cs="Tahoma"/>
          <w:sz w:val="20"/>
          <w:szCs w:val="20"/>
          <w:highlight w:val="yellow"/>
          <w:rtl/>
        </w:rPr>
        <w:t xml:space="preserve"> </w:t>
      </w:r>
      <w:r w:rsidRPr="00F66287">
        <w:rPr>
          <w:rFonts w:ascii="Tahoma" w:hAnsi="Tahoma" w:cs="Tahoma" w:hint="cs"/>
          <w:sz w:val="20"/>
          <w:szCs w:val="20"/>
          <w:highlight w:val="yellow"/>
          <w:rtl/>
        </w:rPr>
        <w:t>המשפט</w:t>
      </w:r>
      <w:r w:rsidRPr="00F66287">
        <w:rPr>
          <w:rFonts w:ascii="Tahoma" w:hAnsi="Tahoma" w:cs="Tahoma"/>
          <w:sz w:val="20"/>
          <w:szCs w:val="20"/>
          <w:highlight w:val="yellow"/>
          <w:rtl/>
        </w:rPr>
        <w:t xml:space="preserve"> </w:t>
      </w:r>
      <w:r w:rsidRPr="00F66287">
        <w:rPr>
          <w:rFonts w:ascii="Tahoma" w:hAnsi="Tahoma" w:cs="Tahoma" w:hint="cs"/>
          <w:sz w:val="20"/>
          <w:szCs w:val="20"/>
          <w:highlight w:val="yellow"/>
          <w:rtl/>
        </w:rPr>
        <w:t>ב</w:t>
      </w:r>
      <w:r w:rsidRPr="00F66287">
        <w:rPr>
          <w:rFonts w:ascii="Tahoma" w:hAnsi="Tahoma" w:cs="Tahoma"/>
          <w:sz w:val="20"/>
          <w:szCs w:val="20"/>
          <w:highlight w:val="yellow"/>
          <w:rtl/>
        </w:rPr>
        <w:t xml:space="preserve">-30 </w:t>
      </w:r>
      <w:r w:rsidRPr="00F66287">
        <w:rPr>
          <w:rFonts w:ascii="Tahoma" w:hAnsi="Tahoma" w:cs="Tahoma" w:hint="cs"/>
          <w:sz w:val="20"/>
          <w:szCs w:val="20"/>
          <w:highlight w:val="yellow"/>
          <w:rtl/>
        </w:rPr>
        <w:t>ימים</w:t>
      </w:r>
      <w:r w:rsidRPr="00F66287">
        <w:rPr>
          <w:rFonts w:ascii="Tahoma" w:hAnsi="Tahoma" w:cs="Tahoma"/>
          <w:sz w:val="20"/>
          <w:szCs w:val="20"/>
          <w:highlight w:val="yellow"/>
          <w:rtl/>
        </w:rPr>
        <w:t xml:space="preserve"> </w:t>
      </w:r>
      <w:r w:rsidRPr="00F66287">
        <w:rPr>
          <w:rFonts w:ascii="Tahoma" w:hAnsi="Tahoma" w:cs="Tahoma" w:hint="cs"/>
          <w:sz w:val="20"/>
          <w:szCs w:val="20"/>
          <w:highlight w:val="yellow"/>
          <w:rtl/>
        </w:rPr>
        <w:t>נוספים</w:t>
      </w:r>
      <w:r w:rsidRPr="00F66287">
        <w:rPr>
          <w:rFonts w:ascii="Tahoma" w:hAnsi="Tahoma" w:cs="Tahoma"/>
          <w:sz w:val="20"/>
          <w:szCs w:val="20"/>
          <w:highlight w:val="yellow"/>
          <w:rtl/>
        </w:rPr>
        <w:t xml:space="preserve">, </w:t>
      </w:r>
      <w:r w:rsidRPr="00F66287">
        <w:rPr>
          <w:rFonts w:ascii="Tahoma" w:hAnsi="Tahoma" w:cs="Tahoma" w:hint="cs"/>
          <w:sz w:val="20"/>
          <w:szCs w:val="20"/>
          <w:highlight w:val="yellow"/>
          <w:rtl/>
        </w:rPr>
        <w:t>או אז</w:t>
      </w:r>
      <w:r w:rsidRPr="00F66287">
        <w:rPr>
          <w:rFonts w:ascii="Tahoma" w:hAnsi="Tahoma" w:cs="Tahoma"/>
          <w:sz w:val="20"/>
          <w:szCs w:val="20"/>
          <w:highlight w:val="yellow"/>
          <w:rtl/>
        </w:rPr>
        <w:t xml:space="preserve"> </w:t>
      </w:r>
      <w:r w:rsidRPr="00F66287">
        <w:rPr>
          <w:rFonts w:ascii="Tahoma" w:hAnsi="Tahoma" w:cs="Tahoma" w:hint="cs"/>
          <w:sz w:val="20"/>
          <w:szCs w:val="20"/>
          <w:highlight w:val="yellow"/>
          <w:rtl/>
        </w:rPr>
        <w:t>הנאשם</w:t>
      </w:r>
      <w:r w:rsidRPr="00F66287">
        <w:rPr>
          <w:rFonts w:ascii="Tahoma" w:hAnsi="Tahoma" w:cs="Tahoma"/>
          <w:sz w:val="20"/>
          <w:szCs w:val="20"/>
          <w:highlight w:val="yellow"/>
          <w:rtl/>
        </w:rPr>
        <w:t xml:space="preserve"> </w:t>
      </w:r>
      <w:r w:rsidRPr="00F66287">
        <w:rPr>
          <w:rFonts w:ascii="Tahoma" w:hAnsi="Tahoma" w:cs="Tahoma" w:hint="cs"/>
          <w:sz w:val="20"/>
          <w:szCs w:val="20"/>
          <w:highlight w:val="yellow"/>
          <w:rtl/>
        </w:rPr>
        <w:t>לא</w:t>
      </w:r>
      <w:r w:rsidRPr="00F66287">
        <w:rPr>
          <w:rFonts w:ascii="Tahoma" w:hAnsi="Tahoma" w:cs="Tahoma"/>
          <w:sz w:val="20"/>
          <w:szCs w:val="20"/>
          <w:highlight w:val="yellow"/>
          <w:rtl/>
        </w:rPr>
        <w:t xml:space="preserve"> </w:t>
      </w:r>
      <w:r w:rsidRPr="00F66287">
        <w:rPr>
          <w:rFonts w:ascii="Tahoma" w:hAnsi="Tahoma" w:cs="Tahoma" w:hint="cs"/>
          <w:sz w:val="20"/>
          <w:szCs w:val="20"/>
          <w:highlight w:val="yellow"/>
          <w:rtl/>
        </w:rPr>
        <w:t>ישוחרר</w:t>
      </w:r>
      <w:r w:rsidRPr="00F66287">
        <w:rPr>
          <w:rFonts w:ascii="Tahoma" w:hAnsi="Tahoma" w:cs="Tahoma" w:hint="cs"/>
          <w:sz w:val="20"/>
          <w:szCs w:val="20"/>
          <w:rtl/>
        </w:rPr>
        <w:t>.</w:t>
      </w:r>
    </w:p>
    <w:p w:rsidR="007B2B80" w:rsidRPr="008129B8" w:rsidRDefault="007B2B80" w:rsidP="007B2B80">
      <w:pPr>
        <w:spacing w:after="70"/>
        <w:jc w:val="both"/>
        <w:rPr>
          <w:rFonts w:ascii="Tahoma" w:hAnsi="Tahoma" w:cs="Tahoma"/>
          <w:sz w:val="20"/>
          <w:szCs w:val="20"/>
          <w:rtl/>
        </w:rPr>
      </w:pPr>
      <w:r w:rsidRPr="004511FA">
        <w:rPr>
          <w:rFonts w:ascii="Tahoma" w:hAnsi="Tahoma" w:cs="Tahoma"/>
          <w:sz w:val="20"/>
          <w:szCs w:val="20"/>
          <w:u w:val="single"/>
          <w:rtl/>
        </w:rPr>
        <w:t>האם ניתן להאריך זאת למעבר ל-30 יום</w:t>
      </w:r>
      <w:r w:rsidRPr="008129B8">
        <w:rPr>
          <w:rFonts w:ascii="Tahoma" w:hAnsi="Tahoma" w:cs="Tahoma"/>
          <w:sz w:val="20"/>
          <w:szCs w:val="20"/>
          <w:rtl/>
        </w:rPr>
        <w:t xml:space="preserve">? </w:t>
      </w:r>
      <w:r w:rsidRPr="008129B8">
        <w:rPr>
          <w:rFonts w:ascii="Tahoma" w:hAnsi="Tahoma" w:cs="Tahoma"/>
          <w:sz w:val="20"/>
          <w:szCs w:val="20"/>
          <w:highlight w:val="green"/>
          <w:rtl/>
        </w:rPr>
        <w:t>בפס"ד כהן</w:t>
      </w:r>
      <w:r w:rsidRPr="008129B8">
        <w:rPr>
          <w:rFonts w:ascii="Tahoma" w:hAnsi="Tahoma" w:cs="Tahoma"/>
          <w:color w:val="FFFF00"/>
          <w:sz w:val="20"/>
          <w:szCs w:val="20"/>
          <w:rtl/>
        </w:rPr>
        <w:t xml:space="preserve"> </w:t>
      </w:r>
      <w:r w:rsidRPr="008129B8">
        <w:rPr>
          <w:rFonts w:ascii="Tahoma" w:hAnsi="Tahoma" w:cs="Tahoma"/>
          <w:sz w:val="20"/>
          <w:szCs w:val="20"/>
          <w:rtl/>
        </w:rPr>
        <w:t>(אחרי חוק המעצרים) שמפנה</w:t>
      </w:r>
      <w:r w:rsidRPr="008129B8">
        <w:rPr>
          <w:rFonts w:ascii="Tahoma" w:hAnsi="Tahoma" w:cs="Tahoma"/>
          <w:color w:val="FFC000"/>
          <w:sz w:val="20"/>
          <w:szCs w:val="20"/>
          <w:rtl/>
        </w:rPr>
        <w:t xml:space="preserve"> </w:t>
      </w:r>
      <w:r w:rsidRPr="008129B8">
        <w:rPr>
          <w:rFonts w:ascii="Tahoma" w:hAnsi="Tahoma" w:cs="Tahoma"/>
          <w:sz w:val="20"/>
          <w:szCs w:val="20"/>
          <w:highlight w:val="green"/>
          <w:rtl/>
        </w:rPr>
        <w:t>לפס"ד הררי</w:t>
      </w:r>
      <w:r w:rsidRPr="008129B8">
        <w:rPr>
          <w:rFonts w:ascii="Tahoma" w:hAnsi="Tahoma" w:cs="Tahoma"/>
          <w:color w:val="FFFF00"/>
          <w:sz w:val="20"/>
          <w:szCs w:val="20"/>
          <w:rtl/>
        </w:rPr>
        <w:t xml:space="preserve"> </w:t>
      </w:r>
      <w:r w:rsidRPr="008129B8">
        <w:rPr>
          <w:rFonts w:ascii="Tahoma" w:hAnsi="Tahoma" w:cs="Tahoma"/>
          <w:sz w:val="20"/>
          <w:szCs w:val="20"/>
          <w:rtl/>
        </w:rPr>
        <w:t xml:space="preserve">(לפני חוק המעצרים) נקבע כי לשם כך צריך תשתית כלשהי לקיומן של ראיות לכאורה להוכחת אשמה, וגם אז ההארכה תהיה רק בנסיבות נדירות ולתקופה קצרה של ימים אחדים. </w:t>
      </w:r>
    </w:p>
    <w:p w:rsidR="007B2B80" w:rsidRPr="00F66287" w:rsidRDefault="007B2B80" w:rsidP="00F66287">
      <w:pPr>
        <w:spacing w:after="0"/>
        <w:jc w:val="both"/>
        <w:rPr>
          <w:rFonts w:ascii="Tahoma" w:hAnsi="Tahoma" w:cs="Tahoma"/>
          <w:sz w:val="20"/>
          <w:szCs w:val="20"/>
          <w:rtl/>
        </w:rPr>
      </w:pPr>
    </w:p>
    <w:p w:rsidR="00AB6354" w:rsidRPr="00160188" w:rsidRDefault="00AB6354" w:rsidP="00160188">
      <w:pPr>
        <w:spacing w:after="70"/>
        <w:jc w:val="center"/>
        <w:rPr>
          <w:rFonts w:ascii="Tahoma" w:hAnsi="Tahoma" w:cs="Tahoma"/>
          <w:b/>
          <w:bCs/>
          <w:color w:val="0070C0"/>
          <w:sz w:val="20"/>
          <w:szCs w:val="20"/>
          <w:u w:val="single"/>
          <w:rtl/>
        </w:rPr>
      </w:pPr>
      <w:r w:rsidRPr="007D07F2">
        <w:rPr>
          <w:rFonts w:ascii="Tahoma" w:hAnsi="Tahoma" w:cs="Tahoma"/>
          <w:b/>
          <w:bCs/>
          <w:color w:val="0070C0"/>
          <w:sz w:val="20"/>
          <w:szCs w:val="20"/>
          <w:u w:val="single"/>
          <w:rtl/>
        </w:rPr>
        <w:t xml:space="preserve">המסלול העיקרי: </w:t>
      </w:r>
      <w:r w:rsidRPr="00160188">
        <w:rPr>
          <w:rFonts w:ascii="Tahoma" w:hAnsi="Tahoma" w:cs="Tahoma"/>
          <w:b/>
          <w:bCs/>
          <w:color w:val="0070C0"/>
          <w:sz w:val="20"/>
          <w:szCs w:val="20"/>
          <w:u w:val="single"/>
          <w:rtl/>
        </w:rPr>
        <w:t>ס'21 לחוק המעצרים</w:t>
      </w:r>
    </w:p>
    <w:p w:rsidR="00AB6354" w:rsidRPr="00CF7ADC" w:rsidRDefault="00AB6354" w:rsidP="00102340">
      <w:pPr>
        <w:spacing w:after="70"/>
        <w:jc w:val="both"/>
        <w:rPr>
          <w:rFonts w:ascii="Tahoma" w:hAnsi="Tahoma" w:cs="Tahoma"/>
          <w:sz w:val="20"/>
          <w:szCs w:val="20"/>
          <w:u w:val="single"/>
          <w:rtl/>
        </w:rPr>
      </w:pPr>
      <w:r w:rsidRPr="00CF7ADC">
        <w:rPr>
          <w:rFonts w:ascii="Tahoma" w:hAnsi="Tahoma" w:cs="Tahoma"/>
          <w:sz w:val="20"/>
          <w:szCs w:val="20"/>
          <w:u w:val="single"/>
          <w:rtl/>
        </w:rPr>
        <w:t>המסלול העיקרי מורכב מ</w:t>
      </w:r>
      <w:r w:rsidR="001535F0" w:rsidRPr="00CF7ADC">
        <w:rPr>
          <w:rFonts w:ascii="Tahoma" w:hAnsi="Tahoma" w:cs="Tahoma" w:hint="cs"/>
          <w:sz w:val="20"/>
          <w:szCs w:val="20"/>
          <w:u w:val="single"/>
          <w:rtl/>
        </w:rPr>
        <w:t>ארבעה</w:t>
      </w:r>
      <w:r w:rsidRPr="00CF7ADC">
        <w:rPr>
          <w:rFonts w:ascii="Tahoma" w:hAnsi="Tahoma" w:cs="Tahoma"/>
          <w:sz w:val="20"/>
          <w:szCs w:val="20"/>
          <w:u w:val="single"/>
          <w:rtl/>
        </w:rPr>
        <w:t xml:space="preserve"> חלקים</w:t>
      </w:r>
      <w:r w:rsidR="001535F0" w:rsidRPr="00CF7ADC">
        <w:rPr>
          <w:rFonts w:ascii="Tahoma" w:hAnsi="Tahoma" w:cs="Tahoma" w:hint="cs"/>
          <w:sz w:val="20"/>
          <w:szCs w:val="20"/>
          <w:rtl/>
        </w:rPr>
        <w:t>:</w:t>
      </w:r>
    </w:p>
    <w:p w:rsidR="001535F0" w:rsidRDefault="00AB6354" w:rsidP="004511FA">
      <w:pPr>
        <w:pStyle w:val="a7"/>
        <w:numPr>
          <w:ilvl w:val="0"/>
          <w:numId w:val="29"/>
        </w:numPr>
        <w:spacing w:after="70"/>
        <w:ind w:left="0"/>
        <w:jc w:val="both"/>
        <w:rPr>
          <w:rFonts w:ascii="Tahoma" w:hAnsi="Tahoma" w:cs="Tahoma"/>
          <w:sz w:val="20"/>
          <w:szCs w:val="20"/>
        </w:rPr>
      </w:pPr>
      <w:r w:rsidRPr="007A40A9">
        <w:rPr>
          <w:rFonts w:ascii="Tahoma" w:hAnsi="Tahoma" w:cs="Tahoma"/>
          <w:b/>
          <w:bCs/>
          <w:color w:val="00B050"/>
          <w:sz w:val="20"/>
          <w:szCs w:val="20"/>
          <w:u w:val="double"/>
          <w:rtl/>
        </w:rPr>
        <w:t>תשתית עובדתית</w:t>
      </w:r>
      <w:r w:rsidR="007A40A9" w:rsidRPr="007A40A9">
        <w:rPr>
          <w:rFonts w:ascii="Tahoma" w:hAnsi="Tahoma" w:cs="Tahoma" w:hint="cs"/>
          <w:sz w:val="20"/>
          <w:szCs w:val="20"/>
          <w:rtl/>
        </w:rPr>
        <w:t>:</w:t>
      </w:r>
      <w:r w:rsidRPr="008129B8">
        <w:rPr>
          <w:rFonts w:ascii="Tahoma" w:hAnsi="Tahoma" w:cs="Tahoma"/>
          <w:sz w:val="20"/>
          <w:szCs w:val="20"/>
          <w:rtl/>
        </w:rPr>
        <w:t xml:space="preserve"> </w:t>
      </w:r>
      <w:r w:rsidRPr="001535F0">
        <w:rPr>
          <w:rFonts w:ascii="Tahoma" w:hAnsi="Tahoma" w:cs="Tahoma"/>
          <w:color w:val="FFFFFF" w:themeColor="background1"/>
          <w:sz w:val="20"/>
          <w:szCs w:val="20"/>
          <w:highlight w:val="darkBlue"/>
          <w:rtl/>
        </w:rPr>
        <w:t>ס'</w:t>
      </w:r>
      <w:r w:rsidR="007B2B80">
        <w:rPr>
          <w:rFonts w:ascii="Tahoma" w:hAnsi="Tahoma" w:cs="Tahoma" w:hint="cs"/>
          <w:color w:val="FFFFFF" w:themeColor="background1"/>
          <w:sz w:val="20"/>
          <w:szCs w:val="20"/>
          <w:highlight w:val="darkBlue"/>
          <w:rtl/>
        </w:rPr>
        <w:t xml:space="preserve"> </w:t>
      </w:r>
      <w:r w:rsidRPr="001535F0">
        <w:rPr>
          <w:rFonts w:ascii="Tahoma" w:hAnsi="Tahoma" w:cs="Tahoma"/>
          <w:color w:val="FFFFFF" w:themeColor="background1"/>
          <w:sz w:val="20"/>
          <w:szCs w:val="20"/>
          <w:highlight w:val="darkBlue"/>
          <w:rtl/>
        </w:rPr>
        <w:t>21(ב) לחוק המעצרים</w:t>
      </w:r>
      <w:r w:rsidRPr="008129B8">
        <w:rPr>
          <w:rFonts w:ascii="Tahoma" w:hAnsi="Tahoma" w:cs="Tahoma"/>
          <w:sz w:val="20"/>
          <w:szCs w:val="20"/>
          <w:rtl/>
        </w:rPr>
        <w:t xml:space="preserve"> </w:t>
      </w:r>
      <w:r w:rsidR="004511FA">
        <w:rPr>
          <w:rFonts w:ascii="Tahoma" w:hAnsi="Tahoma" w:cs="Tahoma"/>
          <w:sz w:val="20"/>
          <w:szCs w:val="20"/>
          <w:rtl/>
        </w:rPr>
        <w:t>–</w:t>
      </w:r>
      <w:r w:rsidRPr="008129B8">
        <w:rPr>
          <w:rFonts w:ascii="Tahoma" w:hAnsi="Tahoma" w:cs="Tahoma"/>
          <w:sz w:val="20"/>
          <w:szCs w:val="20"/>
          <w:rtl/>
        </w:rPr>
        <w:t xml:space="preserve"> </w:t>
      </w:r>
      <w:r w:rsidR="004511FA">
        <w:rPr>
          <w:rFonts w:ascii="Tahoma" w:hAnsi="Tahoma" w:cs="Tahoma" w:hint="cs"/>
          <w:sz w:val="20"/>
          <w:szCs w:val="20"/>
          <w:rtl/>
        </w:rPr>
        <w:t xml:space="preserve">הוכחה </w:t>
      </w:r>
      <w:r w:rsidRPr="008129B8">
        <w:rPr>
          <w:rFonts w:ascii="Tahoma" w:hAnsi="Tahoma" w:cs="Tahoma"/>
          <w:sz w:val="20"/>
          <w:szCs w:val="20"/>
          <w:rtl/>
        </w:rPr>
        <w:t xml:space="preserve">שיש </w:t>
      </w:r>
      <w:r w:rsidRPr="007A40A9">
        <w:rPr>
          <w:rFonts w:ascii="Tahoma" w:hAnsi="Tahoma" w:cs="Tahoma"/>
          <w:sz w:val="20"/>
          <w:szCs w:val="20"/>
          <w:highlight w:val="yellow"/>
          <w:rtl/>
        </w:rPr>
        <w:t>"ראיות לכאורה להוכחת האשמה</w:t>
      </w:r>
      <w:r w:rsidRPr="001535F0">
        <w:rPr>
          <w:rFonts w:ascii="Tahoma" w:hAnsi="Tahoma" w:cs="Tahoma"/>
          <w:sz w:val="20"/>
          <w:szCs w:val="20"/>
          <w:highlight w:val="yellow"/>
          <w:rtl/>
        </w:rPr>
        <w:t>"</w:t>
      </w:r>
      <w:r w:rsidR="001535F0">
        <w:rPr>
          <w:rFonts w:ascii="Tahoma" w:hAnsi="Tahoma" w:cs="Tahoma"/>
          <w:sz w:val="20"/>
          <w:szCs w:val="20"/>
          <w:rtl/>
        </w:rPr>
        <w:t xml:space="preserve">. </w:t>
      </w:r>
    </w:p>
    <w:p w:rsidR="004511FA" w:rsidRDefault="004511FA" w:rsidP="004511FA">
      <w:pPr>
        <w:pStyle w:val="a7"/>
        <w:spacing w:after="70"/>
        <w:ind w:left="0"/>
        <w:jc w:val="both"/>
        <w:rPr>
          <w:rFonts w:ascii="Tahoma" w:hAnsi="Tahoma" w:cs="Tahoma"/>
          <w:sz w:val="20"/>
          <w:szCs w:val="20"/>
          <w:rtl/>
        </w:rPr>
      </w:pPr>
      <w:r>
        <w:rPr>
          <w:rFonts w:ascii="Tahoma" w:hAnsi="Tahoma" w:cs="Tahoma"/>
          <w:sz w:val="20"/>
          <w:szCs w:val="20"/>
          <w:rtl/>
        </w:rPr>
        <w:t>בעוד שעד כה דיברנו על חשד סביר</w:t>
      </w:r>
      <w:r>
        <w:rPr>
          <w:rFonts w:ascii="Tahoma" w:hAnsi="Tahoma" w:cs="Tahoma" w:hint="cs"/>
          <w:sz w:val="20"/>
          <w:szCs w:val="20"/>
          <w:rtl/>
        </w:rPr>
        <w:t xml:space="preserve"> - </w:t>
      </w:r>
      <w:r w:rsidR="001535F0">
        <w:rPr>
          <w:rFonts w:ascii="Tahoma" w:hAnsi="Tahoma" w:cs="Tahoma" w:hint="cs"/>
          <w:sz w:val="20"/>
          <w:szCs w:val="20"/>
          <w:rtl/>
        </w:rPr>
        <w:t>לאחר</w:t>
      </w:r>
      <w:r w:rsidR="00AB6354" w:rsidRPr="008129B8">
        <w:rPr>
          <w:rFonts w:ascii="Tahoma" w:hAnsi="Tahoma" w:cs="Tahoma"/>
          <w:sz w:val="20"/>
          <w:szCs w:val="20"/>
          <w:rtl/>
        </w:rPr>
        <w:t xml:space="preserve"> הגשת </w:t>
      </w:r>
      <w:r>
        <w:rPr>
          <w:rFonts w:ascii="Tahoma" w:hAnsi="Tahoma" w:cs="Tahoma" w:hint="cs"/>
          <w:sz w:val="20"/>
          <w:szCs w:val="20"/>
          <w:rtl/>
        </w:rPr>
        <w:t>כה"א</w:t>
      </w:r>
      <w:r w:rsidR="00AB6354" w:rsidRPr="008129B8">
        <w:rPr>
          <w:rFonts w:ascii="Tahoma" w:hAnsi="Tahoma" w:cs="Tahoma"/>
          <w:sz w:val="20"/>
          <w:szCs w:val="20"/>
          <w:rtl/>
        </w:rPr>
        <w:t xml:space="preserve"> כבר </w:t>
      </w:r>
      <w:r>
        <w:rPr>
          <w:rFonts w:ascii="Tahoma" w:hAnsi="Tahoma" w:cs="Tahoma" w:hint="cs"/>
          <w:sz w:val="20"/>
          <w:szCs w:val="20"/>
          <w:rtl/>
        </w:rPr>
        <w:t>נדרשות</w:t>
      </w:r>
      <w:r w:rsidR="00AB6354" w:rsidRPr="008129B8">
        <w:rPr>
          <w:rFonts w:ascii="Tahoma" w:hAnsi="Tahoma" w:cs="Tahoma"/>
          <w:sz w:val="20"/>
          <w:szCs w:val="20"/>
          <w:rtl/>
        </w:rPr>
        <w:t xml:space="preserve"> </w:t>
      </w:r>
      <w:r w:rsidR="00AB6354" w:rsidRPr="008129B8">
        <w:rPr>
          <w:rFonts w:ascii="Tahoma" w:hAnsi="Tahoma" w:cs="Tahoma"/>
          <w:b/>
          <w:bCs/>
          <w:sz w:val="20"/>
          <w:szCs w:val="20"/>
          <w:rtl/>
        </w:rPr>
        <w:t>"</w:t>
      </w:r>
      <w:r w:rsidR="00AB6354" w:rsidRPr="001535F0">
        <w:rPr>
          <w:rFonts w:ascii="Tahoma" w:hAnsi="Tahoma" w:cs="Tahoma"/>
          <w:b/>
          <w:bCs/>
          <w:sz w:val="20"/>
          <w:szCs w:val="20"/>
          <w:highlight w:val="yellow"/>
          <w:rtl/>
        </w:rPr>
        <w:t>ראיות לכאורה</w:t>
      </w:r>
      <w:r w:rsidR="00AB6354" w:rsidRPr="008129B8">
        <w:rPr>
          <w:rFonts w:ascii="Tahoma" w:hAnsi="Tahoma" w:cs="Tahoma"/>
          <w:b/>
          <w:bCs/>
          <w:sz w:val="20"/>
          <w:szCs w:val="20"/>
          <w:rtl/>
        </w:rPr>
        <w:t>"</w:t>
      </w:r>
      <w:r w:rsidR="00AB6354" w:rsidRPr="001535F0">
        <w:rPr>
          <w:rFonts w:ascii="Tahoma" w:hAnsi="Tahoma" w:cs="Tahoma"/>
          <w:sz w:val="20"/>
          <w:szCs w:val="20"/>
          <w:rtl/>
        </w:rPr>
        <w:t>.</w:t>
      </w:r>
      <w:r w:rsidR="00AB6354" w:rsidRPr="008129B8">
        <w:rPr>
          <w:rFonts w:ascii="Tahoma" w:hAnsi="Tahoma" w:cs="Tahoma"/>
          <w:sz w:val="20"/>
          <w:szCs w:val="20"/>
          <w:rtl/>
        </w:rPr>
        <w:t xml:space="preserve"> </w:t>
      </w:r>
    </w:p>
    <w:p w:rsidR="00AB6354" w:rsidRPr="008129B8" w:rsidRDefault="00AB6354" w:rsidP="00102340">
      <w:pPr>
        <w:pStyle w:val="a7"/>
        <w:spacing w:after="70"/>
        <w:ind w:left="0"/>
        <w:jc w:val="both"/>
        <w:rPr>
          <w:rFonts w:ascii="Tahoma" w:hAnsi="Tahoma" w:cs="Tahoma"/>
          <w:sz w:val="20"/>
          <w:szCs w:val="20"/>
        </w:rPr>
      </w:pPr>
      <w:r w:rsidRPr="008129B8">
        <w:rPr>
          <w:rFonts w:ascii="Tahoma" w:hAnsi="Tahoma" w:cs="Tahoma"/>
          <w:sz w:val="20"/>
          <w:szCs w:val="20"/>
          <w:rtl/>
        </w:rPr>
        <w:t xml:space="preserve">בניגוד להליכים הקודמים לכתב האישום </w:t>
      </w:r>
      <w:r w:rsidRPr="004909A0">
        <w:rPr>
          <w:rFonts w:ascii="Tahoma" w:hAnsi="Tahoma" w:cs="Tahoma"/>
          <w:b/>
          <w:bCs/>
          <w:sz w:val="20"/>
          <w:szCs w:val="20"/>
          <w:rtl/>
        </w:rPr>
        <w:t>בהם ניתן להשתמש בראיות לא קבילות ו</w:t>
      </w:r>
      <w:r w:rsidR="004909A0">
        <w:rPr>
          <w:rFonts w:ascii="Tahoma" w:hAnsi="Tahoma" w:cs="Tahoma" w:hint="cs"/>
          <w:b/>
          <w:bCs/>
          <w:sz w:val="20"/>
          <w:szCs w:val="20"/>
          <w:rtl/>
        </w:rPr>
        <w:t>ב</w:t>
      </w:r>
      <w:r w:rsidRPr="004909A0">
        <w:rPr>
          <w:rFonts w:ascii="Tahoma" w:hAnsi="Tahoma" w:cs="Tahoma"/>
          <w:b/>
          <w:bCs/>
          <w:sz w:val="20"/>
          <w:szCs w:val="20"/>
          <w:rtl/>
        </w:rPr>
        <w:t>חומר חסוי</w:t>
      </w:r>
      <w:r w:rsidRPr="008129B8">
        <w:rPr>
          <w:rFonts w:ascii="Tahoma" w:hAnsi="Tahoma" w:cs="Tahoma"/>
          <w:sz w:val="20"/>
          <w:szCs w:val="20"/>
          <w:rtl/>
        </w:rPr>
        <w:t xml:space="preserve"> </w:t>
      </w:r>
      <w:r w:rsidR="001535F0">
        <w:rPr>
          <w:rFonts w:ascii="Tahoma" w:hAnsi="Tahoma" w:cs="Tahoma" w:hint="cs"/>
          <w:sz w:val="20"/>
          <w:szCs w:val="20"/>
          <w:rtl/>
        </w:rPr>
        <w:t>[</w:t>
      </w:r>
      <w:r w:rsidRPr="001535F0">
        <w:rPr>
          <w:rFonts w:ascii="Tahoma" w:hAnsi="Tahoma" w:cs="Tahoma"/>
          <w:color w:val="FFFFFF" w:themeColor="background1"/>
          <w:sz w:val="20"/>
          <w:szCs w:val="20"/>
          <w:highlight w:val="darkBlue"/>
          <w:rtl/>
        </w:rPr>
        <w:t>ס'</w:t>
      </w:r>
      <w:r w:rsidR="004511FA">
        <w:rPr>
          <w:rFonts w:ascii="Tahoma" w:hAnsi="Tahoma" w:cs="Tahoma" w:hint="cs"/>
          <w:color w:val="FFFFFF" w:themeColor="background1"/>
          <w:sz w:val="20"/>
          <w:szCs w:val="20"/>
          <w:highlight w:val="darkBlue"/>
          <w:rtl/>
        </w:rPr>
        <w:t xml:space="preserve"> </w:t>
      </w:r>
      <w:r w:rsidRPr="001535F0">
        <w:rPr>
          <w:rFonts w:ascii="Tahoma" w:hAnsi="Tahoma" w:cs="Tahoma"/>
          <w:color w:val="FFFFFF" w:themeColor="background1"/>
          <w:sz w:val="20"/>
          <w:szCs w:val="20"/>
          <w:highlight w:val="darkBlue"/>
          <w:rtl/>
        </w:rPr>
        <w:t>15(ו) לחוק המעצרים</w:t>
      </w:r>
      <w:r w:rsidR="001535F0">
        <w:rPr>
          <w:rFonts w:ascii="Tahoma" w:hAnsi="Tahoma" w:cs="Tahoma" w:hint="cs"/>
          <w:sz w:val="20"/>
          <w:szCs w:val="20"/>
          <w:rtl/>
        </w:rPr>
        <w:t>]</w:t>
      </w:r>
      <w:r w:rsidRPr="008129B8">
        <w:rPr>
          <w:rFonts w:ascii="Tahoma" w:hAnsi="Tahoma" w:cs="Tahoma"/>
          <w:sz w:val="20"/>
          <w:szCs w:val="20"/>
          <w:rtl/>
        </w:rPr>
        <w:t xml:space="preserve"> </w:t>
      </w:r>
      <w:r w:rsidR="004909A0" w:rsidRPr="004909A0">
        <w:rPr>
          <w:rFonts w:ascii="Tahoma" w:hAnsi="Tahoma" w:cs="Tahoma" w:hint="cs"/>
          <w:sz w:val="20"/>
          <w:szCs w:val="20"/>
          <w:highlight w:val="yellow"/>
          <w:rtl/>
        </w:rPr>
        <w:t>כעת</w:t>
      </w:r>
      <w:r w:rsidRPr="004909A0">
        <w:rPr>
          <w:rFonts w:ascii="Tahoma" w:hAnsi="Tahoma" w:cs="Tahoma"/>
          <w:sz w:val="20"/>
          <w:szCs w:val="20"/>
          <w:highlight w:val="yellow"/>
          <w:rtl/>
        </w:rPr>
        <w:t xml:space="preserve"> </w:t>
      </w:r>
      <w:r w:rsidR="004909A0" w:rsidRPr="004909A0">
        <w:rPr>
          <w:rFonts w:ascii="Tahoma" w:hAnsi="Tahoma" w:cs="Tahoma" w:hint="cs"/>
          <w:sz w:val="20"/>
          <w:szCs w:val="20"/>
          <w:highlight w:val="yellow"/>
          <w:rtl/>
        </w:rPr>
        <w:t xml:space="preserve">דורשים </w:t>
      </w:r>
      <w:r w:rsidR="001535F0" w:rsidRPr="004909A0">
        <w:rPr>
          <w:rFonts w:ascii="Tahoma" w:hAnsi="Tahoma" w:cs="Tahoma"/>
          <w:sz w:val="20"/>
          <w:szCs w:val="20"/>
          <w:highlight w:val="yellow"/>
          <w:rtl/>
        </w:rPr>
        <w:t xml:space="preserve">שהראיות תהיינה </w:t>
      </w:r>
      <w:r w:rsidR="007B2B80">
        <w:rPr>
          <w:rFonts w:ascii="Tahoma" w:hAnsi="Tahoma" w:cs="Tahoma" w:hint="cs"/>
          <w:sz w:val="20"/>
          <w:szCs w:val="20"/>
          <w:highlight w:val="yellow"/>
          <w:rtl/>
        </w:rPr>
        <w:t xml:space="preserve">גם </w:t>
      </w:r>
      <w:r w:rsidR="001535F0" w:rsidRPr="004909A0">
        <w:rPr>
          <w:rFonts w:ascii="Tahoma" w:hAnsi="Tahoma" w:cs="Tahoma"/>
          <w:sz w:val="20"/>
          <w:szCs w:val="20"/>
          <w:highlight w:val="yellow"/>
          <w:rtl/>
        </w:rPr>
        <w:t>קבילות</w:t>
      </w:r>
      <w:r w:rsidR="001535F0">
        <w:rPr>
          <w:rFonts w:ascii="Tahoma" w:hAnsi="Tahoma" w:cs="Tahoma"/>
          <w:sz w:val="20"/>
          <w:szCs w:val="20"/>
          <w:rtl/>
        </w:rPr>
        <w:t>.</w:t>
      </w:r>
    </w:p>
    <w:p w:rsidR="00AB6354" w:rsidRPr="008129B8" w:rsidRDefault="00AB6354" w:rsidP="00102340">
      <w:pPr>
        <w:pStyle w:val="a7"/>
        <w:spacing w:after="70"/>
        <w:jc w:val="both"/>
        <w:rPr>
          <w:rFonts w:ascii="Tahoma" w:hAnsi="Tahoma" w:cs="Tahoma"/>
          <w:sz w:val="20"/>
          <w:szCs w:val="20"/>
          <w:rtl/>
        </w:rPr>
      </w:pPr>
    </w:p>
    <w:p w:rsidR="00AB6354" w:rsidRPr="008129B8" w:rsidRDefault="00AB6354" w:rsidP="007B2B80">
      <w:pPr>
        <w:pStyle w:val="a7"/>
        <w:spacing w:after="70"/>
        <w:ind w:left="0"/>
        <w:jc w:val="both"/>
        <w:rPr>
          <w:rFonts w:ascii="Tahoma" w:hAnsi="Tahoma" w:cs="Tahoma"/>
          <w:sz w:val="20"/>
          <w:szCs w:val="20"/>
          <w:rtl/>
        </w:rPr>
      </w:pPr>
      <w:proofErr w:type="spellStart"/>
      <w:r w:rsidRPr="008129B8">
        <w:rPr>
          <w:rFonts w:ascii="Tahoma" w:hAnsi="Tahoma" w:cs="Tahoma"/>
          <w:sz w:val="20"/>
          <w:szCs w:val="20"/>
          <w:highlight w:val="green"/>
          <w:rtl/>
        </w:rPr>
        <w:t>בש"פ</w:t>
      </w:r>
      <w:proofErr w:type="spellEnd"/>
      <w:r w:rsidRPr="008129B8">
        <w:rPr>
          <w:rFonts w:ascii="Tahoma" w:hAnsi="Tahoma" w:cs="Tahoma"/>
          <w:sz w:val="20"/>
          <w:szCs w:val="20"/>
          <w:highlight w:val="green"/>
          <w:rtl/>
        </w:rPr>
        <w:t xml:space="preserve"> פרץ</w:t>
      </w:r>
      <w:r w:rsidRPr="004909A0">
        <w:rPr>
          <w:rFonts w:ascii="Tahoma" w:hAnsi="Tahoma" w:cs="Tahoma"/>
          <w:sz w:val="20"/>
          <w:szCs w:val="20"/>
          <w:rtl/>
        </w:rPr>
        <w:t>:</w:t>
      </w:r>
      <w:r w:rsidRPr="008129B8">
        <w:rPr>
          <w:rFonts w:ascii="Tahoma" w:hAnsi="Tahoma" w:cs="Tahoma"/>
          <w:color w:val="FFFF00"/>
          <w:sz w:val="20"/>
          <w:szCs w:val="20"/>
          <w:rtl/>
        </w:rPr>
        <w:t xml:space="preserve"> </w:t>
      </w:r>
      <w:r w:rsidR="004909A0" w:rsidRPr="004909A0">
        <w:rPr>
          <w:rFonts w:ascii="Tahoma" w:hAnsi="Tahoma" w:cs="Tahoma" w:hint="cs"/>
          <w:b/>
          <w:bCs/>
          <w:sz w:val="20"/>
          <w:szCs w:val="20"/>
          <w:rtl/>
        </w:rPr>
        <w:t>כשיש ספק קבילות</w:t>
      </w:r>
      <w:r w:rsidR="004909A0">
        <w:rPr>
          <w:rFonts w:ascii="Tahoma" w:hAnsi="Tahoma" w:cs="Tahoma" w:hint="cs"/>
          <w:b/>
          <w:bCs/>
          <w:sz w:val="20"/>
          <w:szCs w:val="20"/>
          <w:rtl/>
        </w:rPr>
        <w:t xml:space="preserve"> (טיעון שהסנגור יעלה כמובן)</w:t>
      </w:r>
      <w:r w:rsidR="004909A0" w:rsidRPr="004909A0">
        <w:rPr>
          <w:rFonts w:ascii="Tahoma" w:hAnsi="Tahoma" w:cs="Tahoma" w:hint="cs"/>
          <w:b/>
          <w:bCs/>
          <w:sz w:val="20"/>
          <w:szCs w:val="20"/>
          <w:rtl/>
        </w:rPr>
        <w:t xml:space="preserve"> </w:t>
      </w:r>
      <w:r w:rsidR="007B2B80" w:rsidRPr="007B2B80">
        <w:rPr>
          <w:rFonts w:ascii="Tahoma" w:hAnsi="Tahoma" w:cs="Tahoma" w:hint="cs"/>
          <w:b/>
          <w:bCs/>
          <w:sz w:val="20"/>
          <w:szCs w:val="20"/>
          <w:highlight w:val="yellow"/>
          <w:rtl/>
        </w:rPr>
        <w:t>מות</w:t>
      </w:r>
      <w:r w:rsidR="004909A0" w:rsidRPr="007B2B80">
        <w:rPr>
          <w:rFonts w:ascii="Tahoma" w:hAnsi="Tahoma" w:cs="Tahoma" w:hint="cs"/>
          <w:b/>
          <w:bCs/>
          <w:sz w:val="20"/>
          <w:szCs w:val="20"/>
          <w:highlight w:val="yellow"/>
          <w:rtl/>
        </w:rPr>
        <w:t>ר להשתמש בראייה לצורך המעצר</w:t>
      </w:r>
      <w:r w:rsidR="004909A0" w:rsidRPr="004909A0">
        <w:rPr>
          <w:rFonts w:ascii="Tahoma" w:hAnsi="Tahoma" w:cs="Tahoma" w:hint="cs"/>
          <w:b/>
          <w:bCs/>
          <w:sz w:val="20"/>
          <w:szCs w:val="20"/>
          <w:rtl/>
        </w:rPr>
        <w:t xml:space="preserve"> עד תום ההליכים ושאלת הקבילות תוכרע במשפט עצמו</w:t>
      </w:r>
      <w:r w:rsidR="004909A0">
        <w:rPr>
          <w:rFonts w:ascii="Tahoma" w:hAnsi="Tahoma" w:cs="Tahoma" w:hint="cs"/>
          <w:sz w:val="20"/>
          <w:szCs w:val="20"/>
          <w:rtl/>
        </w:rPr>
        <w:t xml:space="preserve">. </w:t>
      </w:r>
      <w:r w:rsidRPr="008129B8">
        <w:rPr>
          <w:rFonts w:ascii="Tahoma" w:hAnsi="Tahoma" w:cs="Tahoma"/>
          <w:sz w:val="20"/>
          <w:szCs w:val="20"/>
          <w:rtl/>
        </w:rPr>
        <w:t>אם הראיה תיפול במהלך המעצר יוכל הסנגור לבקש עיון חוזר בנושא המעצר לאור הנסיבות החדשות.</w:t>
      </w:r>
    </w:p>
    <w:p w:rsidR="00AB6354" w:rsidRPr="008129B8" w:rsidRDefault="00AB6354" w:rsidP="007B2B80">
      <w:pPr>
        <w:pStyle w:val="a7"/>
        <w:spacing w:after="0"/>
        <w:jc w:val="both"/>
        <w:rPr>
          <w:rFonts w:ascii="Tahoma" w:hAnsi="Tahoma" w:cs="Tahoma"/>
          <w:sz w:val="20"/>
          <w:szCs w:val="20"/>
          <w:rtl/>
        </w:rPr>
      </w:pPr>
    </w:p>
    <w:p w:rsidR="00013E80" w:rsidRDefault="00AB6354" w:rsidP="0025433C">
      <w:pPr>
        <w:pStyle w:val="a7"/>
        <w:numPr>
          <w:ilvl w:val="0"/>
          <w:numId w:val="110"/>
        </w:numPr>
        <w:spacing w:after="70"/>
        <w:ind w:left="360"/>
        <w:jc w:val="both"/>
        <w:rPr>
          <w:rFonts w:ascii="Tahoma" w:hAnsi="Tahoma" w:cs="Tahoma"/>
          <w:sz w:val="20"/>
          <w:szCs w:val="20"/>
          <w:rtl/>
        </w:rPr>
      </w:pPr>
      <w:r w:rsidRPr="008129B8">
        <w:rPr>
          <w:rFonts w:ascii="Tahoma" w:hAnsi="Tahoma" w:cs="Tahoma"/>
          <w:sz w:val="20"/>
          <w:szCs w:val="20"/>
          <w:rtl/>
        </w:rPr>
        <w:t>חשוב בהקשר זה להבחין בין הוכחות לעילת המעצר ובין הוכחות לתשתית עובדתית לכך שבוצעה העבירה</w:t>
      </w:r>
      <w:r w:rsidR="004909A0">
        <w:rPr>
          <w:rFonts w:ascii="Tahoma" w:hAnsi="Tahoma" w:cs="Tahoma" w:hint="cs"/>
          <w:sz w:val="20"/>
          <w:szCs w:val="20"/>
          <w:rtl/>
        </w:rPr>
        <w:t xml:space="preserve"> </w:t>
      </w:r>
      <w:r w:rsidR="00013E80">
        <w:rPr>
          <w:rFonts w:ascii="Tahoma" w:hAnsi="Tahoma" w:cs="Tahoma" w:hint="cs"/>
          <w:sz w:val="20"/>
          <w:szCs w:val="20"/>
          <w:rtl/>
        </w:rPr>
        <w:t>(</w:t>
      </w:r>
      <w:r w:rsidR="00013E80" w:rsidRPr="00013E80">
        <w:rPr>
          <w:rFonts w:ascii="Tahoma" w:hAnsi="Tahoma" w:cs="Tahoma" w:hint="cs"/>
          <w:sz w:val="20"/>
          <w:szCs w:val="20"/>
          <w:highlight w:val="yellow"/>
          <w:rtl/>
        </w:rPr>
        <w:t xml:space="preserve">החלק </w:t>
      </w:r>
      <w:r w:rsidR="004511FA">
        <w:rPr>
          <w:rFonts w:ascii="Tahoma" w:hAnsi="Tahoma" w:cs="Tahoma" w:hint="cs"/>
          <w:sz w:val="20"/>
          <w:szCs w:val="20"/>
          <w:highlight w:val="yellow"/>
          <w:rtl/>
        </w:rPr>
        <w:t>שנרצה להוכיח בהמשך</w:t>
      </w:r>
      <w:r w:rsidR="00013E80" w:rsidRPr="00013E80">
        <w:rPr>
          <w:rFonts w:ascii="Tahoma" w:hAnsi="Tahoma" w:cs="Tahoma" w:hint="cs"/>
          <w:sz w:val="20"/>
          <w:szCs w:val="20"/>
          <w:highlight w:val="yellow"/>
          <w:rtl/>
        </w:rPr>
        <w:t xml:space="preserve"> עם הראיה</w:t>
      </w:r>
      <w:r w:rsidR="00013E80">
        <w:rPr>
          <w:rFonts w:ascii="Tahoma" w:hAnsi="Tahoma" w:cs="Tahoma" w:hint="cs"/>
          <w:sz w:val="20"/>
          <w:szCs w:val="20"/>
          <w:highlight w:val="yellow"/>
          <w:rtl/>
        </w:rPr>
        <w:t xml:space="preserve"> שקבילותה בספק</w:t>
      </w:r>
      <w:r w:rsidR="00013E80" w:rsidRPr="00013E80">
        <w:rPr>
          <w:rFonts w:ascii="Tahoma" w:hAnsi="Tahoma" w:cs="Tahoma" w:hint="cs"/>
          <w:sz w:val="20"/>
          <w:szCs w:val="20"/>
          <w:highlight w:val="yellow"/>
          <w:rtl/>
        </w:rPr>
        <w:t xml:space="preserve"> בשלב זה</w:t>
      </w:r>
      <w:r w:rsidR="004909A0">
        <w:rPr>
          <w:rFonts w:ascii="Tahoma" w:hAnsi="Tahoma" w:cs="Tahoma" w:hint="cs"/>
          <w:sz w:val="20"/>
          <w:szCs w:val="20"/>
          <w:rtl/>
        </w:rPr>
        <w:t>)</w:t>
      </w:r>
      <w:r w:rsidRPr="008129B8">
        <w:rPr>
          <w:rFonts w:ascii="Tahoma" w:hAnsi="Tahoma" w:cs="Tahoma"/>
          <w:sz w:val="20"/>
          <w:szCs w:val="20"/>
          <w:rtl/>
        </w:rPr>
        <w:t xml:space="preserve">. </w:t>
      </w:r>
      <w:r w:rsidRPr="008129B8">
        <w:rPr>
          <w:rFonts w:ascii="Tahoma" w:hAnsi="Tahoma" w:cs="Tahoma"/>
          <w:b/>
          <w:bCs/>
          <w:sz w:val="20"/>
          <w:szCs w:val="20"/>
          <w:rtl/>
        </w:rPr>
        <w:t>בהקשר של עילת המעצר יש מקום לראיות לא קבילות</w:t>
      </w:r>
      <w:r w:rsidRPr="008129B8">
        <w:rPr>
          <w:rFonts w:ascii="Tahoma" w:hAnsi="Tahoma" w:cs="Tahoma"/>
          <w:sz w:val="20"/>
          <w:szCs w:val="20"/>
          <w:rtl/>
        </w:rPr>
        <w:t xml:space="preserve">. </w:t>
      </w:r>
      <w:r w:rsidR="00013E80">
        <w:rPr>
          <w:rFonts w:ascii="Tahoma" w:hAnsi="Tahoma" w:cs="Tahoma" w:hint="cs"/>
          <w:sz w:val="20"/>
          <w:szCs w:val="20"/>
          <w:rtl/>
        </w:rPr>
        <w:t xml:space="preserve">כך </w:t>
      </w:r>
      <w:r w:rsidRPr="008129B8">
        <w:rPr>
          <w:rFonts w:ascii="Tahoma" w:hAnsi="Tahoma" w:cs="Tahoma"/>
          <w:sz w:val="20"/>
          <w:szCs w:val="20"/>
          <w:rtl/>
        </w:rPr>
        <w:t xml:space="preserve">למשל, ההיסטוריה של הנאשם שמוכיחה שהוא מסוכן או עלול לשבש את החקירה או שהוא מסוכן לציבור. </w:t>
      </w:r>
    </w:p>
    <w:p w:rsidR="00AB6354" w:rsidRPr="008129B8" w:rsidRDefault="00AB6354" w:rsidP="0025433C">
      <w:pPr>
        <w:pStyle w:val="a7"/>
        <w:numPr>
          <w:ilvl w:val="0"/>
          <w:numId w:val="109"/>
        </w:numPr>
        <w:spacing w:after="70"/>
        <w:jc w:val="both"/>
        <w:rPr>
          <w:rFonts w:ascii="Tahoma" w:hAnsi="Tahoma" w:cs="Tahoma"/>
          <w:sz w:val="20"/>
          <w:szCs w:val="20"/>
          <w:rtl/>
        </w:rPr>
      </w:pPr>
      <w:r w:rsidRPr="008129B8">
        <w:rPr>
          <w:rFonts w:ascii="Tahoma" w:hAnsi="Tahoma" w:cs="Tahoma"/>
          <w:sz w:val="20"/>
          <w:szCs w:val="20"/>
          <w:rtl/>
        </w:rPr>
        <w:t>לרוב</w:t>
      </w:r>
      <w:r w:rsidR="004511FA">
        <w:rPr>
          <w:rFonts w:ascii="Tahoma" w:hAnsi="Tahoma" w:cs="Tahoma" w:hint="cs"/>
          <w:sz w:val="20"/>
          <w:szCs w:val="20"/>
          <w:rtl/>
        </w:rPr>
        <w:t>,</w:t>
      </w:r>
      <w:r w:rsidRPr="008129B8">
        <w:rPr>
          <w:rFonts w:ascii="Tahoma" w:hAnsi="Tahoma" w:cs="Tahoma"/>
          <w:sz w:val="20"/>
          <w:szCs w:val="20"/>
          <w:rtl/>
        </w:rPr>
        <w:t xml:space="preserve"> השופט שדן במעצר אינו השופט בתיק העיקרי ולכן אין חשש שהראיות שאינ</w:t>
      </w:r>
      <w:r w:rsidR="00022863">
        <w:rPr>
          <w:rFonts w:ascii="Tahoma" w:hAnsi="Tahoma" w:cs="Tahoma"/>
          <w:sz w:val="20"/>
          <w:szCs w:val="20"/>
          <w:rtl/>
        </w:rPr>
        <w:t>ן קבילות ישפיעו על התיק העיקרי.</w:t>
      </w:r>
    </w:p>
    <w:p w:rsidR="00AB6354" w:rsidRPr="008129B8" w:rsidRDefault="00AB6354" w:rsidP="00102340">
      <w:pPr>
        <w:pStyle w:val="a7"/>
        <w:spacing w:after="70"/>
        <w:jc w:val="both"/>
        <w:rPr>
          <w:rFonts w:ascii="Tahoma" w:hAnsi="Tahoma" w:cs="Tahoma"/>
          <w:sz w:val="20"/>
          <w:szCs w:val="20"/>
          <w:rtl/>
        </w:rPr>
      </w:pPr>
    </w:p>
    <w:p w:rsidR="00AB6354" w:rsidRPr="008129B8" w:rsidRDefault="004909A0" w:rsidP="007B2B80">
      <w:pPr>
        <w:pStyle w:val="a7"/>
        <w:spacing w:after="0"/>
        <w:ind w:left="0"/>
        <w:jc w:val="both"/>
        <w:rPr>
          <w:rFonts w:ascii="Tahoma" w:hAnsi="Tahoma" w:cs="Tahoma"/>
          <w:sz w:val="20"/>
          <w:szCs w:val="20"/>
          <w:rtl/>
        </w:rPr>
      </w:pPr>
      <w:r w:rsidRPr="004909A0">
        <w:rPr>
          <w:rFonts w:ascii="Tahoma" w:hAnsi="Tahoma" w:cs="Tahoma" w:hint="cs"/>
          <w:sz w:val="20"/>
          <w:szCs w:val="20"/>
          <w:u w:val="single"/>
          <w:rtl/>
        </w:rPr>
        <w:t xml:space="preserve">לעניין זה נכונה </w:t>
      </w:r>
      <w:r w:rsidR="00AB6354" w:rsidRPr="004909A0">
        <w:rPr>
          <w:rFonts w:ascii="Tahoma" w:hAnsi="Tahoma" w:cs="Tahoma"/>
          <w:sz w:val="20"/>
          <w:szCs w:val="20"/>
          <w:highlight w:val="green"/>
          <w:u w:val="single"/>
          <w:rtl/>
        </w:rPr>
        <w:t>פרשת מוגרבי</w:t>
      </w:r>
      <w:r w:rsidR="00AB6354" w:rsidRPr="004909A0">
        <w:rPr>
          <w:rFonts w:ascii="Tahoma" w:hAnsi="Tahoma" w:cs="Tahoma"/>
          <w:sz w:val="20"/>
          <w:szCs w:val="20"/>
          <w:rtl/>
        </w:rPr>
        <w:t>:</w:t>
      </w:r>
      <w:r w:rsidR="00AB6354" w:rsidRPr="00E866EB">
        <w:rPr>
          <w:rFonts w:ascii="Tahoma" w:hAnsi="Tahoma" w:cs="Tahoma"/>
          <w:sz w:val="20"/>
          <w:szCs w:val="20"/>
          <w:rtl/>
        </w:rPr>
        <w:t xml:space="preserve"> </w:t>
      </w:r>
      <w:r w:rsidR="00E866EB" w:rsidRPr="00E866EB">
        <w:rPr>
          <w:rFonts w:ascii="Tahoma" w:hAnsi="Tahoma" w:cs="Tahoma" w:hint="cs"/>
          <w:sz w:val="20"/>
          <w:szCs w:val="20"/>
          <w:rtl/>
        </w:rPr>
        <w:t>כ</w:t>
      </w:r>
      <w:r w:rsidR="00E866EB" w:rsidRPr="008129B8">
        <w:rPr>
          <w:rFonts w:ascii="Tahoma" w:hAnsi="Tahoma" w:cs="Tahoma"/>
          <w:sz w:val="20"/>
          <w:szCs w:val="20"/>
          <w:rtl/>
        </w:rPr>
        <w:t xml:space="preserve">נגד מוגרבי </w:t>
      </w:r>
      <w:r w:rsidR="00AB6354" w:rsidRPr="008129B8">
        <w:rPr>
          <w:rFonts w:ascii="Tahoma" w:hAnsi="Tahoma" w:cs="Tahoma"/>
          <w:sz w:val="20"/>
          <w:szCs w:val="20"/>
          <w:rtl/>
        </w:rPr>
        <w:t xml:space="preserve">הוגש כתב אישום על רצח והוא נעצר עד תום ההליכים. למוגרבי היה שותף שהיה אמור להיות עד תביעה מרכזי בפרשה והשותף מת. </w:t>
      </w:r>
      <w:r w:rsidR="004825A3">
        <w:rPr>
          <w:rFonts w:ascii="Tahoma" w:hAnsi="Tahoma" w:cs="Tahoma" w:hint="cs"/>
          <w:sz w:val="20"/>
          <w:szCs w:val="20"/>
          <w:rtl/>
        </w:rPr>
        <w:t xml:space="preserve">או אז, </w:t>
      </w:r>
      <w:r w:rsidR="00AB6354" w:rsidRPr="008129B8">
        <w:rPr>
          <w:rFonts w:ascii="Tahoma" w:hAnsi="Tahoma" w:cs="Tahoma"/>
          <w:sz w:val="20"/>
          <w:szCs w:val="20"/>
          <w:rtl/>
        </w:rPr>
        <w:t xml:space="preserve">מוגרבי פנה למחוזי </w:t>
      </w:r>
      <w:r w:rsidR="004825A3">
        <w:rPr>
          <w:rFonts w:ascii="Tahoma" w:hAnsi="Tahoma" w:cs="Tahoma" w:hint="cs"/>
          <w:sz w:val="20"/>
          <w:szCs w:val="20"/>
          <w:rtl/>
        </w:rPr>
        <w:t>וביקש</w:t>
      </w:r>
      <w:r w:rsidR="00AB6354" w:rsidRPr="008129B8">
        <w:rPr>
          <w:rFonts w:ascii="Tahoma" w:hAnsi="Tahoma" w:cs="Tahoma"/>
          <w:sz w:val="20"/>
          <w:szCs w:val="20"/>
          <w:rtl/>
        </w:rPr>
        <w:t xml:space="preserve"> לשחררו</w:t>
      </w:r>
      <w:r w:rsidR="00E866EB">
        <w:rPr>
          <w:rFonts w:ascii="Tahoma" w:hAnsi="Tahoma" w:cs="Tahoma" w:hint="cs"/>
          <w:sz w:val="20"/>
          <w:szCs w:val="20"/>
          <w:rtl/>
        </w:rPr>
        <w:t xml:space="preserve"> ממעצר</w:t>
      </w:r>
      <w:r w:rsidR="00AB6354" w:rsidRPr="008129B8">
        <w:rPr>
          <w:rFonts w:ascii="Tahoma" w:hAnsi="Tahoma" w:cs="Tahoma"/>
          <w:sz w:val="20"/>
          <w:szCs w:val="20"/>
          <w:rtl/>
        </w:rPr>
        <w:t xml:space="preserve"> מחמת אובדן תשתית עובדתית של התביעה. המשטרה </w:t>
      </w:r>
      <w:r w:rsidR="004825A3">
        <w:rPr>
          <w:rFonts w:ascii="Tahoma" w:hAnsi="Tahoma" w:cs="Tahoma" w:hint="cs"/>
          <w:sz w:val="20"/>
          <w:szCs w:val="20"/>
          <w:rtl/>
        </w:rPr>
        <w:t>התנגדה</w:t>
      </w:r>
      <w:r w:rsidR="00AB6354" w:rsidRPr="008129B8">
        <w:rPr>
          <w:rFonts w:ascii="Tahoma" w:hAnsi="Tahoma" w:cs="Tahoma"/>
          <w:sz w:val="20"/>
          <w:szCs w:val="20"/>
          <w:rtl/>
        </w:rPr>
        <w:t xml:space="preserve"> ואמר</w:t>
      </w:r>
      <w:r w:rsidR="00E866EB">
        <w:rPr>
          <w:rFonts w:ascii="Tahoma" w:hAnsi="Tahoma" w:cs="Tahoma" w:hint="cs"/>
          <w:sz w:val="20"/>
          <w:szCs w:val="20"/>
          <w:rtl/>
        </w:rPr>
        <w:t>ה</w:t>
      </w:r>
      <w:r w:rsidR="00AB6354" w:rsidRPr="008129B8">
        <w:rPr>
          <w:rFonts w:ascii="Tahoma" w:hAnsi="Tahoma" w:cs="Tahoma"/>
          <w:sz w:val="20"/>
          <w:szCs w:val="20"/>
          <w:rtl/>
        </w:rPr>
        <w:t xml:space="preserve"> שהיא מנסה להכשיר את הוד</w:t>
      </w:r>
      <w:r w:rsidR="004825A3">
        <w:rPr>
          <w:rFonts w:ascii="Tahoma" w:hAnsi="Tahoma" w:cs="Tahoma" w:hint="cs"/>
          <w:sz w:val="20"/>
          <w:szCs w:val="20"/>
          <w:rtl/>
        </w:rPr>
        <w:t>א</w:t>
      </w:r>
      <w:r w:rsidR="00AB6354" w:rsidRPr="008129B8">
        <w:rPr>
          <w:rFonts w:ascii="Tahoma" w:hAnsi="Tahoma" w:cs="Tahoma"/>
          <w:sz w:val="20"/>
          <w:szCs w:val="20"/>
          <w:rtl/>
        </w:rPr>
        <w:t xml:space="preserve">ת השותף לפי </w:t>
      </w:r>
      <w:r w:rsidR="00AB6354" w:rsidRPr="004825A3">
        <w:rPr>
          <w:rFonts w:ascii="Tahoma" w:hAnsi="Tahoma" w:cs="Tahoma"/>
          <w:color w:val="FFFFFF" w:themeColor="background1"/>
          <w:sz w:val="20"/>
          <w:szCs w:val="20"/>
          <w:highlight w:val="darkBlue"/>
          <w:rtl/>
        </w:rPr>
        <w:t>ס'</w:t>
      </w:r>
      <w:r w:rsidR="004825A3" w:rsidRPr="004825A3">
        <w:rPr>
          <w:rFonts w:ascii="Tahoma" w:hAnsi="Tahoma" w:cs="Tahoma" w:hint="cs"/>
          <w:color w:val="FFFFFF" w:themeColor="background1"/>
          <w:sz w:val="20"/>
          <w:szCs w:val="20"/>
          <w:highlight w:val="darkBlue"/>
          <w:rtl/>
        </w:rPr>
        <w:t xml:space="preserve"> </w:t>
      </w:r>
      <w:r w:rsidR="00AB6354" w:rsidRPr="004825A3">
        <w:rPr>
          <w:rFonts w:ascii="Tahoma" w:hAnsi="Tahoma" w:cs="Tahoma"/>
          <w:color w:val="FFFFFF" w:themeColor="background1"/>
          <w:sz w:val="20"/>
          <w:szCs w:val="20"/>
          <w:highlight w:val="darkBlue"/>
          <w:rtl/>
        </w:rPr>
        <w:t>10א לפק</w:t>
      </w:r>
      <w:r w:rsidR="00E866EB">
        <w:rPr>
          <w:rFonts w:ascii="Tahoma" w:hAnsi="Tahoma" w:cs="Tahoma" w:hint="cs"/>
          <w:color w:val="FFFFFF" w:themeColor="background1"/>
          <w:sz w:val="20"/>
          <w:szCs w:val="20"/>
          <w:highlight w:val="darkBlue"/>
          <w:rtl/>
        </w:rPr>
        <w:t>'</w:t>
      </w:r>
      <w:r w:rsidR="00AB6354" w:rsidRPr="004825A3">
        <w:rPr>
          <w:rFonts w:ascii="Tahoma" w:hAnsi="Tahoma" w:cs="Tahoma"/>
          <w:color w:val="FFFFFF" w:themeColor="background1"/>
          <w:sz w:val="20"/>
          <w:szCs w:val="20"/>
          <w:highlight w:val="darkBlue"/>
          <w:rtl/>
        </w:rPr>
        <w:t xml:space="preserve"> הראיות</w:t>
      </w:r>
      <w:r w:rsidR="00AB6354" w:rsidRPr="008129B8">
        <w:rPr>
          <w:rFonts w:ascii="Tahoma" w:hAnsi="Tahoma" w:cs="Tahoma"/>
          <w:sz w:val="20"/>
          <w:szCs w:val="20"/>
          <w:rtl/>
        </w:rPr>
        <w:t xml:space="preserve"> </w:t>
      </w:r>
      <w:r w:rsidR="00AB6354" w:rsidRPr="004825A3">
        <w:rPr>
          <w:rFonts w:ascii="Tahoma" w:hAnsi="Tahoma" w:cs="Tahoma"/>
          <w:sz w:val="20"/>
          <w:szCs w:val="20"/>
          <w:rtl/>
        </w:rPr>
        <w:t>בעזרת ראיות חסויות</w:t>
      </w:r>
      <w:r w:rsidR="00AB6354" w:rsidRPr="008129B8">
        <w:rPr>
          <w:rFonts w:ascii="Tahoma" w:hAnsi="Tahoma" w:cs="Tahoma"/>
          <w:sz w:val="20"/>
          <w:szCs w:val="20"/>
          <w:rtl/>
        </w:rPr>
        <w:t xml:space="preserve">. </w:t>
      </w:r>
      <w:r w:rsidR="00AB6354" w:rsidRPr="004825A3">
        <w:rPr>
          <w:rFonts w:ascii="Tahoma" w:hAnsi="Tahoma" w:cs="Tahoma"/>
          <w:sz w:val="20"/>
          <w:szCs w:val="20"/>
          <w:highlight w:val="yellow"/>
          <w:rtl/>
        </w:rPr>
        <w:t>הסנגור</w:t>
      </w:r>
      <w:r w:rsidR="004825A3" w:rsidRPr="004825A3">
        <w:rPr>
          <w:rFonts w:ascii="Tahoma" w:hAnsi="Tahoma" w:cs="Tahoma" w:hint="cs"/>
          <w:sz w:val="20"/>
          <w:szCs w:val="20"/>
          <w:highlight w:val="yellow"/>
          <w:rtl/>
        </w:rPr>
        <w:t xml:space="preserve"> </w:t>
      </w:r>
      <w:r w:rsidR="00E866EB" w:rsidRPr="00E866EB">
        <w:rPr>
          <w:rFonts w:ascii="Tahoma" w:hAnsi="Tahoma" w:cs="Tahoma" w:hint="cs"/>
          <w:sz w:val="20"/>
          <w:szCs w:val="20"/>
          <w:highlight w:val="yellow"/>
          <w:u w:val="single"/>
          <w:rtl/>
        </w:rPr>
        <w:t>מנגד</w:t>
      </w:r>
      <w:r w:rsidR="00E866EB">
        <w:rPr>
          <w:rFonts w:ascii="Tahoma" w:hAnsi="Tahoma" w:cs="Tahoma" w:hint="cs"/>
          <w:sz w:val="20"/>
          <w:szCs w:val="20"/>
          <w:highlight w:val="yellow"/>
          <w:rtl/>
        </w:rPr>
        <w:t xml:space="preserve"> טען</w:t>
      </w:r>
      <w:r w:rsidR="00AB6354" w:rsidRPr="004825A3">
        <w:rPr>
          <w:rFonts w:ascii="Tahoma" w:hAnsi="Tahoma" w:cs="Tahoma"/>
          <w:sz w:val="20"/>
          <w:szCs w:val="20"/>
          <w:highlight w:val="yellow"/>
          <w:rtl/>
        </w:rPr>
        <w:t xml:space="preserve"> שלא ניתן להגיש חומר חסוי במעצר עד תום ההליכים</w:t>
      </w:r>
      <w:r w:rsidR="00AB6354" w:rsidRPr="008129B8">
        <w:rPr>
          <w:rFonts w:ascii="Tahoma" w:hAnsi="Tahoma" w:cs="Tahoma"/>
          <w:sz w:val="20"/>
          <w:szCs w:val="20"/>
          <w:rtl/>
        </w:rPr>
        <w:t>.</w:t>
      </w:r>
    </w:p>
    <w:p w:rsidR="00AB6354" w:rsidRPr="008129B8" w:rsidRDefault="00AB6354" w:rsidP="007B2B80">
      <w:pPr>
        <w:pStyle w:val="a7"/>
        <w:spacing w:after="0"/>
        <w:jc w:val="both"/>
        <w:rPr>
          <w:rFonts w:ascii="Tahoma" w:hAnsi="Tahoma" w:cs="Tahoma"/>
          <w:sz w:val="20"/>
          <w:szCs w:val="20"/>
          <w:rtl/>
        </w:rPr>
      </w:pPr>
    </w:p>
    <w:p w:rsidR="00D958ED" w:rsidRDefault="00AB6354" w:rsidP="00E866EB">
      <w:pPr>
        <w:pStyle w:val="a7"/>
        <w:spacing w:after="70"/>
        <w:ind w:left="0"/>
        <w:jc w:val="both"/>
        <w:rPr>
          <w:rFonts w:ascii="Tahoma" w:hAnsi="Tahoma" w:cs="Tahoma"/>
          <w:sz w:val="20"/>
          <w:szCs w:val="20"/>
          <w:rtl/>
        </w:rPr>
      </w:pPr>
      <w:r w:rsidRPr="008129B8">
        <w:rPr>
          <w:rFonts w:ascii="Tahoma" w:hAnsi="Tahoma" w:cs="Tahoma"/>
          <w:sz w:val="20"/>
          <w:szCs w:val="20"/>
          <w:rtl/>
        </w:rPr>
        <w:t xml:space="preserve">ביהמ"ש קבע כי </w:t>
      </w:r>
      <w:r w:rsidRPr="004825A3">
        <w:rPr>
          <w:rFonts w:ascii="Tahoma" w:hAnsi="Tahoma" w:cs="Tahoma"/>
          <w:b/>
          <w:bCs/>
          <w:sz w:val="20"/>
          <w:szCs w:val="20"/>
          <w:rtl/>
        </w:rPr>
        <w:t>מותר</w:t>
      </w:r>
      <w:r w:rsidRPr="008129B8">
        <w:rPr>
          <w:rFonts w:ascii="Tahoma" w:hAnsi="Tahoma" w:cs="Tahoma"/>
          <w:sz w:val="20"/>
          <w:szCs w:val="20"/>
          <w:rtl/>
        </w:rPr>
        <w:t xml:space="preserve"> להגיש חומר חסוי לעיונו הבלעדי של </w:t>
      </w:r>
      <w:proofErr w:type="spellStart"/>
      <w:r w:rsidRPr="008129B8">
        <w:rPr>
          <w:rFonts w:ascii="Tahoma" w:hAnsi="Tahoma" w:cs="Tahoma"/>
          <w:sz w:val="20"/>
          <w:szCs w:val="20"/>
          <w:rtl/>
        </w:rPr>
        <w:t>הש</w:t>
      </w:r>
      <w:proofErr w:type="spellEnd"/>
      <w:r w:rsidR="00D958ED">
        <w:rPr>
          <w:rFonts w:ascii="Tahoma" w:hAnsi="Tahoma" w:cs="Tahoma" w:hint="cs"/>
          <w:sz w:val="20"/>
          <w:szCs w:val="20"/>
          <w:rtl/>
        </w:rPr>
        <w:t>'</w:t>
      </w:r>
      <w:r w:rsidRPr="008129B8">
        <w:rPr>
          <w:rFonts w:ascii="Tahoma" w:hAnsi="Tahoma" w:cs="Tahoma"/>
          <w:sz w:val="20"/>
          <w:szCs w:val="20"/>
          <w:rtl/>
        </w:rPr>
        <w:t xml:space="preserve"> כשמדובר במידע </w:t>
      </w:r>
      <w:r w:rsidR="00E866EB">
        <w:rPr>
          <w:rFonts w:ascii="Tahoma" w:hAnsi="Tahoma" w:cs="Tahoma" w:hint="cs"/>
          <w:sz w:val="20"/>
          <w:szCs w:val="20"/>
          <w:rtl/>
        </w:rPr>
        <w:t>ה</w:t>
      </w:r>
      <w:r w:rsidRPr="008129B8">
        <w:rPr>
          <w:rFonts w:ascii="Tahoma" w:hAnsi="Tahoma" w:cs="Tahoma"/>
          <w:sz w:val="20"/>
          <w:szCs w:val="20"/>
          <w:rtl/>
        </w:rPr>
        <w:t>רלוונטי לעניין מעצרו של הנאשם ובתנאי שאינו קשור במישרין לעבירות המיוחסות לנאשם.</w:t>
      </w:r>
    </w:p>
    <w:p w:rsidR="00AB6354" w:rsidRDefault="00AB6354" w:rsidP="0025433C">
      <w:pPr>
        <w:pStyle w:val="a7"/>
        <w:numPr>
          <w:ilvl w:val="0"/>
          <w:numId w:val="111"/>
        </w:numPr>
        <w:spacing w:after="0"/>
        <w:jc w:val="both"/>
        <w:rPr>
          <w:rFonts w:ascii="Tahoma" w:hAnsi="Tahoma" w:cs="Tahoma"/>
          <w:sz w:val="20"/>
          <w:szCs w:val="20"/>
        </w:rPr>
      </w:pPr>
      <w:r w:rsidRPr="00D958ED">
        <w:rPr>
          <w:rFonts w:ascii="Tahoma" w:hAnsi="Tahoma" w:cs="Tahoma"/>
          <w:b/>
          <w:bCs/>
          <w:sz w:val="20"/>
          <w:szCs w:val="20"/>
          <w:rtl/>
        </w:rPr>
        <w:t>ביהמ</w:t>
      </w:r>
      <w:r w:rsidR="00D958ED" w:rsidRPr="00D958ED">
        <w:rPr>
          <w:rFonts w:ascii="Tahoma" w:hAnsi="Tahoma" w:cs="Tahoma" w:hint="cs"/>
          <w:b/>
          <w:bCs/>
          <w:sz w:val="20"/>
          <w:szCs w:val="20"/>
          <w:rtl/>
        </w:rPr>
        <w:t>"ש</w:t>
      </w:r>
      <w:r w:rsidRPr="00D958ED">
        <w:rPr>
          <w:rFonts w:ascii="Tahoma" w:hAnsi="Tahoma" w:cs="Tahoma"/>
          <w:b/>
          <w:bCs/>
          <w:sz w:val="20"/>
          <w:szCs w:val="20"/>
          <w:rtl/>
        </w:rPr>
        <w:t xml:space="preserve"> עשה הבחנה</w:t>
      </w:r>
      <w:r w:rsidR="00D958ED">
        <w:rPr>
          <w:rFonts w:ascii="Tahoma" w:hAnsi="Tahoma" w:cs="Tahoma" w:hint="cs"/>
          <w:sz w:val="20"/>
          <w:szCs w:val="20"/>
          <w:rtl/>
        </w:rPr>
        <w:t xml:space="preserve"> </w:t>
      </w:r>
      <w:r w:rsidRPr="008129B8">
        <w:rPr>
          <w:rFonts w:ascii="Tahoma" w:hAnsi="Tahoma" w:cs="Tahoma"/>
          <w:sz w:val="20"/>
          <w:szCs w:val="20"/>
          <w:rtl/>
        </w:rPr>
        <w:t xml:space="preserve">- </w:t>
      </w:r>
      <w:r w:rsidRPr="007B2B80">
        <w:rPr>
          <w:rFonts w:ascii="Tahoma" w:hAnsi="Tahoma" w:cs="Tahoma"/>
          <w:sz w:val="20"/>
          <w:szCs w:val="20"/>
          <w:highlight w:val="yellow"/>
          <w:rtl/>
        </w:rPr>
        <w:t>החומר החסוי לא קש</w:t>
      </w:r>
      <w:r w:rsidR="00E866EB" w:rsidRPr="007B2B80">
        <w:rPr>
          <w:rFonts w:ascii="Tahoma" w:hAnsi="Tahoma" w:cs="Tahoma" w:hint="cs"/>
          <w:sz w:val="20"/>
          <w:szCs w:val="20"/>
          <w:highlight w:val="yellow"/>
          <w:rtl/>
        </w:rPr>
        <w:t>ו</w:t>
      </w:r>
      <w:r w:rsidRPr="007B2B80">
        <w:rPr>
          <w:rFonts w:ascii="Tahoma" w:hAnsi="Tahoma" w:cs="Tahoma"/>
          <w:sz w:val="20"/>
          <w:szCs w:val="20"/>
          <w:highlight w:val="yellow"/>
          <w:rtl/>
        </w:rPr>
        <w:t xml:space="preserve">ר לעבירה שהוא עשה </w:t>
      </w:r>
      <w:r w:rsidR="004E2315" w:rsidRPr="007B2B80">
        <w:rPr>
          <w:rFonts w:ascii="Tahoma" w:hAnsi="Tahoma" w:cs="Tahoma"/>
          <w:sz w:val="20"/>
          <w:szCs w:val="20"/>
          <w:highlight w:val="yellow"/>
          <w:u w:val="single"/>
          <w:rtl/>
        </w:rPr>
        <w:t>אלא</w:t>
      </w:r>
      <w:r w:rsidRPr="007B2B80">
        <w:rPr>
          <w:rFonts w:ascii="Tahoma" w:hAnsi="Tahoma" w:cs="Tahoma"/>
          <w:sz w:val="20"/>
          <w:szCs w:val="20"/>
          <w:highlight w:val="yellow"/>
          <w:rtl/>
        </w:rPr>
        <w:t xml:space="preserve"> קשור למעצר</w:t>
      </w:r>
      <w:r w:rsidR="00E866EB">
        <w:rPr>
          <w:rFonts w:ascii="Tahoma" w:hAnsi="Tahoma" w:cs="Tahoma" w:hint="cs"/>
          <w:sz w:val="20"/>
          <w:szCs w:val="20"/>
          <w:rtl/>
        </w:rPr>
        <w:t>.</w:t>
      </w:r>
      <w:r w:rsidRPr="008129B8">
        <w:rPr>
          <w:rFonts w:ascii="Tahoma" w:hAnsi="Tahoma" w:cs="Tahoma"/>
          <w:sz w:val="20"/>
          <w:szCs w:val="20"/>
          <w:rtl/>
        </w:rPr>
        <w:t xml:space="preserve"> זו לא עדות ישירה על הרצח </w:t>
      </w:r>
      <w:r w:rsidR="004E2315" w:rsidRPr="004E2315">
        <w:rPr>
          <w:rFonts w:ascii="Tahoma" w:hAnsi="Tahoma" w:cs="Tahoma"/>
          <w:sz w:val="20"/>
          <w:szCs w:val="20"/>
          <w:u w:val="single"/>
          <w:rtl/>
        </w:rPr>
        <w:t>אלא</w:t>
      </w:r>
      <w:r w:rsidRPr="008129B8">
        <w:rPr>
          <w:rFonts w:ascii="Tahoma" w:hAnsi="Tahoma" w:cs="Tahoma"/>
          <w:sz w:val="20"/>
          <w:szCs w:val="20"/>
          <w:rtl/>
        </w:rPr>
        <w:t xml:space="preserve"> המידע החסוי הוא על הכשרת עדות השותף. </w:t>
      </w:r>
      <w:r w:rsidR="004D6D6C">
        <w:rPr>
          <w:rFonts w:ascii="Tahoma" w:hAnsi="Tahoma" w:cs="Tahoma" w:hint="cs"/>
          <w:sz w:val="20"/>
          <w:szCs w:val="20"/>
          <w:rtl/>
        </w:rPr>
        <w:t xml:space="preserve">המטרה היא </w:t>
      </w:r>
      <w:r w:rsidRPr="008129B8">
        <w:rPr>
          <w:rFonts w:ascii="Tahoma" w:hAnsi="Tahoma" w:cs="Tahoma"/>
          <w:sz w:val="20"/>
          <w:szCs w:val="20"/>
          <w:rtl/>
        </w:rPr>
        <w:t xml:space="preserve">להגיש חומר שקשור למעצר </w:t>
      </w:r>
      <w:r w:rsidR="004E2315" w:rsidRPr="004E2315">
        <w:rPr>
          <w:rFonts w:ascii="Tahoma" w:hAnsi="Tahoma" w:cs="Tahoma"/>
          <w:sz w:val="20"/>
          <w:szCs w:val="20"/>
          <w:u w:val="single"/>
          <w:rtl/>
        </w:rPr>
        <w:t>אבל</w:t>
      </w:r>
      <w:r w:rsidRPr="008129B8">
        <w:rPr>
          <w:rFonts w:ascii="Tahoma" w:hAnsi="Tahoma" w:cs="Tahoma"/>
          <w:sz w:val="20"/>
          <w:szCs w:val="20"/>
          <w:rtl/>
        </w:rPr>
        <w:t xml:space="preserve"> לא ל</w:t>
      </w:r>
      <w:r w:rsidR="00E866EB">
        <w:rPr>
          <w:rFonts w:ascii="Tahoma" w:hAnsi="Tahoma" w:cs="Tahoma" w:hint="cs"/>
          <w:sz w:val="20"/>
          <w:szCs w:val="20"/>
          <w:rtl/>
        </w:rPr>
        <w:t>הוכחת ה</w:t>
      </w:r>
      <w:r w:rsidRPr="008129B8">
        <w:rPr>
          <w:rFonts w:ascii="Tahoma" w:hAnsi="Tahoma" w:cs="Tahoma"/>
          <w:sz w:val="20"/>
          <w:szCs w:val="20"/>
          <w:rtl/>
        </w:rPr>
        <w:t>עבירה עצמה.</w:t>
      </w:r>
    </w:p>
    <w:p w:rsidR="005C740A" w:rsidRDefault="005C740A" w:rsidP="00930A35">
      <w:pPr>
        <w:spacing w:after="0"/>
        <w:jc w:val="both"/>
        <w:rPr>
          <w:rFonts w:ascii="Tahoma" w:hAnsi="Tahoma" w:cs="Tahoma"/>
          <w:sz w:val="20"/>
          <w:szCs w:val="20"/>
          <w:rtl/>
        </w:rPr>
      </w:pPr>
    </w:p>
    <w:p w:rsidR="00E866EB" w:rsidRPr="00E866EB" w:rsidRDefault="00765DDC" w:rsidP="007B2B80">
      <w:pPr>
        <w:spacing w:after="100"/>
        <w:contextualSpacing/>
        <w:jc w:val="center"/>
        <w:rPr>
          <w:rFonts w:ascii="Tahoma" w:eastAsia="Calibri" w:hAnsi="Tahoma" w:cs="Tahoma"/>
          <w:sz w:val="20"/>
          <w:szCs w:val="20"/>
          <w:u w:val="single"/>
          <w:rtl/>
        </w:rPr>
      </w:pPr>
      <w:r w:rsidRPr="00E866EB">
        <w:rPr>
          <w:rFonts w:ascii="Tahoma" w:eastAsia="Calibri" w:hAnsi="Tahoma" w:cs="Tahoma" w:hint="cs"/>
          <w:b/>
          <w:bCs/>
          <w:color w:val="632423" w:themeColor="accent2" w:themeShade="80"/>
          <w:sz w:val="20"/>
          <w:szCs w:val="20"/>
          <w:u w:val="single"/>
          <w:rtl/>
        </w:rPr>
        <w:t>מה</w:t>
      </w:r>
      <w:r w:rsidR="00E866EB">
        <w:rPr>
          <w:rFonts w:ascii="Tahoma" w:eastAsia="Calibri" w:hAnsi="Tahoma" w:cs="Tahoma" w:hint="cs"/>
          <w:b/>
          <w:bCs/>
          <w:color w:val="632423" w:themeColor="accent2" w:themeShade="80"/>
          <w:sz w:val="20"/>
          <w:szCs w:val="20"/>
          <w:u w:val="single"/>
          <w:rtl/>
        </w:rPr>
        <w:t>י אמת המידה עבור</w:t>
      </w:r>
      <w:r w:rsidRPr="00E866EB">
        <w:rPr>
          <w:rFonts w:ascii="Tahoma" w:eastAsia="Calibri" w:hAnsi="Tahoma" w:cs="Tahoma" w:hint="cs"/>
          <w:b/>
          <w:bCs/>
          <w:color w:val="632423" w:themeColor="accent2" w:themeShade="80"/>
          <w:sz w:val="20"/>
          <w:szCs w:val="20"/>
          <w:u w:val="single"/>
          <w:rtl/>
        </w:rPr>
        <w:t xml:space="preserve"> </w:t>
      </w:r>
      <w:r w:rsidR="00AB6354" w:rsidRPr="00E866EB">
        <w:rPr>
          <w:rFonts w:ascii="Tahoma" w:eastAsia="Calibri" w:hAnsi="Tahoma" w:cs="Tahoma"/>
          <w:b/>
          <w:bCs/>
          <w:color w:val="632423" w:themeColor="accent2" w:themeShade="80"/>
          <w:sz w:val="20"/>
          <w:szCs w:val="20"/>
          <w:u w:val="single"/>
          <w:rtl/>
        </w:rPr>
        <w:t>ראיות לכאורה</w:t>
      </w:r>
      <w:r w:rsidRPr="00E866EB">
        <w:rPr>
          <w:rFonts w:ascii="Tahoma" w:eastAsia="Calibri" w:hAnsi="Tahoma" w:cs="Tahoma" w:hint="cs"/>
          <w:b/>
          <w:bCs/>
          <w:color w:val="632423" w:themeColor="accent2" w:themeShade="80"/>
          <w:sz w:val="20"/>
          <w:szCs w:val="20"/>
          <w:u w:val="single"/>
          <w:rtl/>
        </w:rPr>
        <w:t>?</w:t>
      </w:r>
    </w:p>
    <w:p w:rsidR="00AB6354" w:rsidRDefault="005C740A" w:rsidP="007B2B80">
      <w:pPr>
        <w:spacing w:before="70" w:after="70"/>
        <w:contextualSpacing/>
        <w:jc w:val="both"/>
        <w:rPr>
          <w:rFonts w:ascii="Tahoma" w:eastAsia="Calibri" w:hAnsi="Tahoma" w:cs="Tahoma"/>
          <w:sz w:val="20"/>
          <w:szCs w:val="20"/>
          <w:rtl/>
        </w:rPr>
      </w:pPr>
      <w:r>
        <w:rPr>
          <w:rFonts w:ascii="Tahoma" w:eastAsia="Calibri" w:hAnsi="Tahoma" w:cs="Tahoma" w:hint="cs"/>
          <w:sz w:val="20"/>
          <w:szCs w:val="20"/>
          <w:rtl/>
        </w:rPr>
        <w:t xml:space="preserve">היסטורית, </w:t>
      </w:r>
      <w:r w:rsidR="00AB6354" w:rsidRPr="008129B8">
        <w:rPr>
          <w:rFonts w:ascii="Tahoma" w:eastAsia="Calibri" w:hAnsi="Tahoma" w:cs="Tahoma"/>
          <w:sz w:val="20"/>
          <w:szCs w:val="20"/>
          <w:rtl/>
        </w:rPr>
        <w:t xml:space="preserve">ראיות לכאורה הן ראיות שעומדות </w:t>
      </w:r>
      <w:r w:rsidR="00AB6354" w:rsidRPr="005C740A">
        <w:rPr>
          <w:rFonts w:ascii="Tahoma" w:eastAsia="Calibri" w:hAnsi="Tahoma" w:cs="Tahoma"/>
          <w:color w:val="FFFFFF" w:themeColor="background1"/>
          <w:sz w:val="20"/>
          <w:szCs w:val="20"/>
          <w:highlight w:val="red"/>
          <w:rtl/>
        </w:rPr>
        <w:t>במבחן</w:t>
      </w:r>
      <w:r w:rsidR="00AB6354" w:rsidRPr="008F72C1">
        <w:rPr>
          <w:rFonts w:ascii="Tahoma" w:eastAsia="Calibri" w:hAnsi="Tahoma" w:cs="Tahoma"/>
          <w:color w:val="FFFFFF" w:themeColor="background1"/>
          <w:sz w:val="20"/>
          <w:szCs w:val="20"/>
          <w:highlight w:val="red"/>
          <w:rtl/>
        </w:rPr>
        <w:t xml:space="preserve"> </w:t>
      </w:r>
      <w:r w:rsidR="008F72C1" w:rsidRPr="008F72C1">
        <w:rPr>
          <w:rFonts w:ascii="Tahoma" w:eastAsia="Calibri" w:hAnsi="Tahoma" w:cs="Tahoma" w:hint="cs"/>
          <w:color w:val="FFFFFF" w:themeColor="background1"/>
          <w:sz w:val="20"/>
          <w:szCs w:val="20"/>
          <w:highlight w:val="red"/>
          <w:rtl/>
        </w:rPr>
        <w:t>ה</w:t>
      </w:r>
      <w:r w:rsidR="00AB6354" w:rsidRPr="008F72C1">
        <w:rPr>
          <w:rFonts w:ascii="Tahoma" w:eastAsia="Calibri" w:hAnsi="Tahoma" w:cs="Tahoma"/>
          <w:color w:val="FFFFFF" w:themeColor="background1"/>
          <w:sz w:val="20"/>
          <w:szCs w:val="20"/>
          <w:highlight w:val="red"/>
          <w:rtl/>
        </w:rPr>
        <w:t xml:space="preserve">סיכוי </w:t>
      </w:r>
      <w:r w:rsidR="008F72C1">
        <w:rPr>
          <w:rFonts w:ascii="Tahoma" w:eastAsia="Calibri" w:hAnsi="Tahoma" w:cs="Tahoma" w:hint="cs"/>
          <w:color w:val="FFFFFF" w:themeColor="background1"/>
          <w:sz w:val="20"/>
          <w:szCs w:val="20"/>
          <w:highlight w:val="red"/>
          <w:rtl/>
        </w:rPr>
        <w:t>ה</w:t>
      </w:r>
      <w:r w:rsidR="00AB6354" w:rsidRPr="008F72C1">
        <w:rPr>
          <w:rFonts w:ascii="Tahoma" w:eastAsia="Calibri" w:hAnsi="Tahoma" w:cs="Tahoma"/>
          <w:color w:val="FFFFFF" w:themeColor="background1"/>
          <w:sz w:val="20"/>
          <w:szCs w:val="20"/>
          <w:highlight w:val="red"/>
          <w:rtl/>
        </w:rPr>
        <w:t>סביר להרשעה</w:t>
      </w:r>
      <w:r w:rsidR="00AB6354" w:rsidRPr="008129B8">
        <w:rPr>
          <w:rFonts w:ascii="Tahoma" w:eastAsia="Calibri" w:hAnsi="Tahoma" w:cs="Tahoma"/>
          <w:sz w:val="20"/>
          <w:szCs w:val="20"/>
          <w:rtl/>
        </w:rPr>
        <w:t xml:space="preserve"> </w:t>
      </w:r>
      <w:r>
        <w:rPr>
          <w:rFonts w:ascii="Tahoma" w:eastAsia="Calibri" w:hAnsi="Tahoma" w:cs="Tahoma" w:hint="cs"/>
          <w:sz w:val="20"/>
          <w:szCs w:val="20"/>
          <w:rtl/>
        </w:rPr>
        <w:t>(</w:t>
      </w:r>
      <w:r w:rsidR="00AB6354" w:rsidRPr="008129B8">
        <w:rPr>
          <w:rFonts w:ascii="Tahoma" w:eastAsia="Calibri" w:hAnsi="Tahoma" w:cs="Tahoma"/>
          <w:sz w:val="20"/>
          <w:szCs w:val="20"/>
          <w:rtl/>
        </w:rPr>
        <w:t>או</w:t>
      </w:r>
      <w:r>
        <w:rPr>
          <w:rFonts w:ascii="Tahoma" w:eastAsia="Calibri" w:hAnsi="Tahoma" w:cs="Tahoma" w:hint="cs"/>
          <w:sz w:val="20"/>
          <w:szCs w:val="20"/>
          <w:rtl/>
        </w:rPr>
        <w:t xml:space="preserve"> בשמו האחר -</w:t>
      </w:r>
      <w:r w:rsidR="00AB6354" w:rsidRPr="008129B8">
        <w:rPr>
          <w:rFonts w:ascii="Tahoma" w:eastAsia="Calibri" w:hAnsi="Tahoma" w:cs="Tahoma"/>
          <w:sz w:val="20"/>
          <w:szCs w:val="20"/>
          <w:rtl/>
        </w:rPr>
        <w:t xml:space="preserve"> </w:t>
      </w:r>
      <w:r w:rsidR="00AB6354" w:rsidRPr="005C740A">
        <w:rPr>
          <w:rFonts w:ascii="Tahoma" w:eastAsia="Calibri" w:hAnsi="Tahoma" w:cs="Tahoma"/>
          <w:color w:val="FFFFFF" w:themeColor="background1"/>
          <w:sz w:val="20"/>
          <w:szCs w:val="20"/>
          <w:highlight w:val="red"/>
          <w:rtl/>
        </w:rPr>
        <w:t>מבחן כור ההיתוך</w:t>
      </w:r>
      <w:r>
        <w:rPr>
          <w:rFonts w:ascii="Tahoma" w:eastAsia="Calibri" w:hAnsi="Tahoma" w:cs="Tahoma" w:hint="cs"/>
          <w:sz w:val="20"/>
          <w:szCs w:val="20"/>
          <w:rtl/>
        </w:rPr>
        <w:t>)</w:t>
      </w:r>
      <w:r w:rsidR="00AB6354" w:rsidRPr="008129B8">
        <w:rPr>
          <w:rFonts w:ascii="Tahoma" w:eastAsia="Calibri" w:hAnsi="Tahoma" w:cs="Tahoma"/>
          <w:sz w:val="20"/>
          <w:szCs w:val="20"/>
          <w:rtl/>
        </w:rPr>
        <w:t xml:space="preserve">. בכמה </w:t>
      </w:r>
      <w:r w:rsidR="00930A35">
        <w:rPr>
          <w:rFonts w:ascii="Tahoma" w:eastAsia="Calibri" w:hAnsi="Tahoma" w:cs="Tahoma" w:hint="cs"/>
          <w:sz w:val="20"/>
          <w:szCs w:val="20"/>
          <w:rtl/>
        </w:rPr>
        <w:t>פס"ד</w:t>
      </w:r>
      <w:r w:rsidR="00AB6354" w:rsidRPr="008129B8">
        <w:rPr>
          <w:rFonts w:ascii="Tahoma" w:eastAsia="Calibri" w:hAnsi="Tahoma" w:cs="Tahoma"/>
          <w:sz w:val="20"/>
          <w:szCs w:val="20"/>
          <w:rtl/>
        </w:rPr>
        <w:t xml:space="preserve"> </w:t>
      </w:r>
      <w:proofErr w:type="spellStart"/>
      <w:r w:rsidR="00AB6354" w:rsidRPr="005C740A">
        <w:rPr>
          <w:rFonts w:ascii="Tahoma" w:eastAsia="Calibri" w:hAnsi="Tahoma" w:cs="Tahoma"/>
          <w:b/>
          <w:bCs/>
          <w:sz w:val="20"/>
          <w:szCs w:val="20"/>
          <w:rtl/>
        </w:rPr>
        <w:t>הש</w:t>
      </w:r>
      <w:proofErr w:type="spellEnd"/>
      <w:r w:rsidRPr="005C740A">
        <w:rPr>
          <w:rFonts w:ascii="Tahoma" w:eastAsia="Calibri" w:hAnsi="Tahoma" w:cs="Tahoma" w:hint="cs"/>
          <w:b/>
          <w:bCs/>
          <w:sz w:val="20"/>
          <w:szCs w:val="20"/>
          <w:rtl/>
        </w:rPr>
        <w:t>'</w:t>
      </w:r>
      <w:r w:rsidR="00AB6354" w:rsidRPr="005C740A">
        <w:rPr>
          <w:rFonts w:ascii="Tahoma" w:eastAsia="Calibri" w:hAnsi="Tahoma" w:cs="Tahoma"/>
          <w:b/>
          <w:bCs/>
          <w:sz w:val="20"/>
          <w:szCs w:val="20"/>
          <w:rtl/>
        </w:rPr>
        <w:t xml:space="preserve"> </w:t>
      </w:r>
      <w:proofErr w:type="spellStart"/>
      <w:r w:rsidR="00AB6354" w:rsidRPr="005C740A">
        <w:rPr>
          <w:rFonts w:ascii="Tahoma" w:eastAsia="Calibri" w:hAnsi="Tahoma" w:cs="Tahoma"/>
          <w:b/>
          <w:bCs/>
          <w:sz w:val="20"/>
          <w:szCs w:val="20"/>
          <w:rtl/>
        </w:rPr>
        <w:t>דורנר</w:t>
      </w:r>
      <w:proofErr w:type="spellEnd"/>
      <w:r>
        <w:rPr>
          <w:rFonts w:ascii="Tahoma" w:eastAsia="Calibri" w:hAnsi="Tahoma" w:cs="Tahoma" w:hint="cs"/>
          <w:sz w:val="20"/>
          <w:szCs w:val="20"/>
          <w:rtl/>
        </w:rPr>
        <w:t xml:space="preserve"> </w:t>
      </w:r>
      <w:r w:rsidRPr="008F72C1">
        <w:rPr>
          <w:rFonts w:ascii="Tahoma" w:eastAsia="Calibri" w:hAnsi="Tahoma" w:cs="Tahoma" w:hint="cs"/>
          <w:b/>
          <w:bCs/>
          <w:sz w:val="20"/>
          <w:szCs w:val="20"/>
          <w:rtl/>
        </w:rPr>
        <w:t>העלתה את הרף הראייתי</w:t>
      </w:r>
      <w:r>
        <w:rPr>
          <w:rFonts w:ascii="Tahoma" w:eastAsia="Calibri" w:hAnsi="Tahoma" w:cs="Tahoma" w:hint="cs"/>
          <w:sz w:val="20"/>
          <w:szCs w:val="20"/>
          <w:rtl/>
        </w:rPr>
        <w:t xml:space="preserve"> וקבעה </w:t>
      </w:r>
      <w:r w:rsidR="00AB6354" w:rsidRPr="008129B8">
        <w:rPr>
          <w:rFonts w:ascii="Tahoma" w:eastAsia="Calibri" w:hAnsi="Tahoma" w:cs="Tahoma"/>
          <w:sz w:val="20"/>
          <w:szCs w:val="20"/>
          <w:rtl/>
        </w:rPr>
        <w:t xml:space="preserve">כי </w:t>
      </w:r>
      <w:r w:rsidR="00AB6354" w:rsidRPr="005C740A">
        <w:rPr>
          <w:rFonts w:ascii="Tahoma" w:eastAsia="Calibri" w:hAnsi="Tahoma" w:cs="Tahoma"/>
          <w:sz w:val="20"/>
          <w:szCs w:val="20"/>
          <w:highlight w:val="yellow"/>
          <w:rtl/>
        </w:rPr>
        <w:t xml:space="preserve">אם יש ספק סביר </w:t>
      </w:r>
      <w:r w:rsidR="00930A35">
        <w:rPr>
          <w:rFonts w:ascii="Tahoma" w:eastAsia="Calibri" w:hAnsi="Tahoma" w:cs="Tahoma" w:hint="cs"/>
          <w:sz w:val="20"/>
          <w:szCs w:val="20"/>
          <w:highlight w:val="yellow"/>
          <w:rtl/>
        </w:rPr>
        <w:t>בתחילת המשפט</w:t>
      </w:r>
      <w:r w:rsidR="00265C11">
        <w:rPr>
          <w:rFonts w:ascii="Tahoma" w:eastAsia="Calibri" w:hAnsi="Tahoma" w:cs="Tahoma" w:hint="cs"/>
          <w:sz w:val="20"/>
          <w:szCs w:val="20"/>
          <w:highlight w:val="yellow"/>
          <w:rtl/>
        </w:rPr>
        <w:t xml:space="preserve"> לגבי סיכוי</w:t>
      </w:r>
      <w:r w:rsidR="00930A35">
        <w:rPr>
          <w:rFonts w:ascii="Tahoma" w:eastAsia="Calibri" w:hAnsi="Tahoma" w:cs="Tahoma" w:hint="cs"/>
          <w:sz w:val="20"/>
          <w:szCs w:val="20"/>
          <w:highlight w:val="yellow"/>
          <w:rtl/>
        </w:rPr>
        <w:t xml:space="preserve"> הראיות</w:t>
      </w:r>
      <w:r w:rsidR="00265C11">
        <w:rPr>
          <w:rFonts w:ascii="Tahoma" w:eastAsia="Calibri" w:hAnsi="Tahoma" w:cs="Tahoma" w:hint="cs"/>
          <w:sz w:val="20"/>
          <w:szCs w:val="20"/>
          <w:highlight w:val="yellow"/>
          <w:rtl/>
        </w:rPr>
        <w:t xml:space="preserve"> להרש</w:t>
      </w:r>
      <w:r w:rsidR="00930A35">
        <w:rPr>
          <w:rFonts w:ascii="Tahoma" w:eastAsia="Calibri" w:hAnsi="Tahoma" w:cs="Tahoma" w:hint="cs"/>
          <w:sz w:val="20"/>
          <w:szCs w:val="20"/>
          <w:highlight w:val="yellow"/>
          <w:rtl/>
        </w:rPr>
        <w:t>י</w:t>
      </w:r>
      <w:r w:rsidR="00265C11">
        <w:rPr>
          <w:rFonts w:ascii="Tahoma" w:eastAsia="Calibri" w:hAnsi="Tahoma" w:cs="Tahoma" w:hint="cs"/>
          <w:sz w:val="20"/>
          <w:szCs w:val="20"/>
          <w:highlight w:val="yellow"/>
          <w:rtl/>
        </w:rPr>
        <w:t>ע</w:t>
      </w:r>
      <w:r w:rsidR="00AB6354" w:rsidRPr="00930A35">
        <w:rPr>
          <w:rFonts w:ascii="Tahoma" w:eastAsia="Calibri" w:hAnsi="Tahoma" w:cs="Tahoma"/>
          <w:sz w:val="20"/>
          <w:szCs w:val="20"/>
          <w:highlight w:val="yellow"/>
          <w:rtl/>
        </w:rPr>
        <w:t xml:space="preserve"> </w:t>
      </w:r>
      <w:r w:rsidR="00930A35">
        <w:rPr>
          <w:rFonts w:ascii="Tahoma" w:eastAsia="Calibri" w:hAnsi="Tahoma" w:cs="Tahoma" w:hint="cs"/>
          <w:sz w:val="20"/>
          <w:szCs w:val="20"/>
          <w:highlight w:val="yellow"/>
          <w:rtl/>
        </w:rPr>
        <w:t>אז אין תשתית עובדתית למעצר</w:t>
      </w:r>
      <w:r w:rsidR="00AB6354" w:rsidRPr="008129B8">
        <w:rPr>
          <w:rFonts w:ascii="Tahoma" w:eastAsia="Calibri" w:hAnsi="Tahoma" w:cs="Tahoma"/>
          <w:sz w:val="20"/>
          <w:szCs w:val="20"/>
          <w:rtl/>
        </w:rPr>
        <w:t xml:space="preserve">. גישתה </w:t>
      </w:r>
      <w:r w:rsidR="00930A35">
        <w:rPr>
          <w:rFonts w:ascii="Tahoma" w:eastAsia="Calibri" w:hAnsi="Tahoma" w:cs="Tahoma" w:hint="cs"/>
          <w:sz w:val="20"/>
          <w:szCs w:val="20"/>
          <w:rtl/>
        </w:rPr>
        <w:t>ה</w:t>
      </w:r>
      <w:r w:rsidR="00AB6354" w:rsidRPr="008129B8">
        <w:rPr>
          <w:rFonts w:ascii="Tahoma" w:eastAsia="Calibri" w:hAnsi="Tahoma" w:cs="Tahoma"/>
          <w:sz w:val="20"/>
          <w:szCs w:val="20"/>
          <w:rtl/>
        </w:rPr>
        <w:t>קלה</w:t>
      </w:r>
      <w:r w:rsidR="00930A35">
        <w:rPr>
          <w:rFonts w:ascii="Tahoma" w:eastAsia="Calibri" w:hAnsi="Tahoma" w:cs="Tahoma" w:hint="cs"/>
          <w:sz w:val="20"/>
          <w:szCs w:val="20"/>
          <w:rtl/>
        </w:rPr>
        <w:t xml:space="preserve"> מאוד</w:t>
      </w:r>
      <w:r w:rsidR="00AB6354" w:rsidRPr="008129B8">
        <w:rPr>
          <w:rFonts w:ascii="Tahoma" w:eastAsia="Calibri" w:hAnsi="Tahoma" w:cs="Tahoma"/>
          <w:sz w:val="20"/>
          <w:szCs w:val="20"/>
          <w:rtl/>
        </w:rPr>
        <w:t xml:space="preserve"> עם נאשמים </w:t>
      </w:r>
      <w:r w:rsidR="00930A35">
        <w:rPr>
          <w:rFonts w:ascii="Tahoma" w:eastAsia="Calibri" w:hAnsi="Tahoma" w:cs="Tahoma" w:hint="cs"/>
          <w:sz w:val="20"/>
          <w:szCs w:val="20"/>
          <w:rtl/>
        </w:rPr>
        <w:t>ו</w:t>
      </w:r>
      <w:r w:rsidR="00AB6354" w:rsidRPr="008129B8">
        <w:rPr>
          <w:rFonts w:ascii="Tahoma" w:eastAsia="Calibri" w:hAnsi="Tahoma" w:cs="Tahoma"/>
          <w:sz w:val="20"/>
          <w:szCs w:val="20"/>
          <w:rtl/>
        </w:rPr>
        <w:t>יצר</w:t>
      </w:r>
      <w:r w:rsidR="00930A35">
        <w:rPr>
          <w:rFonts w:ascii="Tahoma" w:eastAsia="Calibri" w:hAnsi="Tahoma" w:cs="Tahoma" w:hint="cs"/>
          <w:sz w:val="20"/>
          <w:szCs w:val="20"/>
          <w:rtl/>
        </w:rPr>
        <w:t>ה כאוס</w:t>
      </w:r>
      <w:r>
        <w:rPr>
          <w:rFonts w:ascii="Tahoma" w:eastAsia="Calibri" w:hAnsi="Tahoma" w:cs="Tahoma" w:hint="cs"/>
          <w:sz w:val="20"/>
          <w:szCs w:val="20"/>
          <w:rtl/>
        </w:rPr>
        <w:t xml:space="preserve"> </w:t>
      </w:r>
      <w:r w:rsidR="00AB6354" w:rsidRPr="008129B8">
        <w:rPr>
          <w:rFonts w:ascii="Tahoma" w:eastAsia="Calibri" w:hAnsi="Tahoma" w:cs="Tahoma"/>
          <w:sz w:val="20"/>
          <w:szCs w:val="20"/>
          <w:rtl/>
        </w:rPr>
        <w:t xml:space="preserve">- ערכאות נמוכות </w:t>
      </w:r>
      <w:r w:rsidR="00930A35">
        <w:rPr>
          <w:rFonts w:ascii="Tahoma" w:eastAsia="Calibri" w:hAnsi="Tahoma" w:cs="Tahoma" w:hint="cs"/>
          <w:sz w:val="20"/>
          <w:szCs w:val="20"/>
          <w:rtl/>
        </w:rPr>
        <w:t>התלבטו</w:t>
      </w:r>
      <w:r w:rsidR="00AB6354" w:rsidRPr="008129B8">
        <w:rPr>
          <w:rFonts w:ascii="Tahoma" w:eastAsia="Calibri" w:hAnsi="Tahoma" w:cs="Tahoma"/>
          <w:sz w:val="20"/>
          <w:szCs w:val="20"/>
          <w:rtl/>
        </w:rPr>
        <w:t xml:space="preserve"> </w:t>
      </w:r>
      <w:r w:rsidR="00930A35">
        <w:rPr>
          <w:rFonts w:ascii="Tahoma" w:eastAsia="Calibri" w:hAnsi="Tahoma" w:cs="Tahoma" w:hint="cs"/>
          <w:sz w:val="20"/>
          <w:szCs w:val="20"/>
          <w:rtl/>
        </w:rPr>
        <w:t>איך</w:t>
      </w:r>
      <w:r w:rsidR="00AB6354" w:rsidRPr="008129B8">
        <w:rPr>
          <w:rFonts w:ascii="Tahoma" w:eastAsia="Calibri" w:hAnsi="Tahoma" w:cs="Tahoma"/>
          <w:sz w:val="20"/>
          <w:szCs w:val="20"/>
          <w:rtl/>
        </w:rPr>
        <w:t xml:space="preserve"> לפסוק וגם כל הערע</w:t>
      </w:r>
      <w:r w:rsidR="00504C77">
        <w:rPr>
          <w:rFonts w:ascii="Tahoma" w:eastAsia="Calibri" w:hAnsi="Tahoma" w:cs="Tahoma" w:hint="cs"/>
          <w:sz w:val="20"/>
          <w:szCs w:val="20"/>
          <w:rtl/>
        </w:rPr>
        <w:t>ו</w:t>
      </w:r>
      <w:r w:rsidR="00AB6354" w:rsidRPr="008129B8">
        <w:rPr>
          <w:rFonts w:ascii="Tahoma" w:eastAsia="Calibri" w:hAnsi="Tahoma" w:cs="Tahoma"/>
          <w:sz w:val="20"/>
          <w:szCs w:val="20"/>
          <w:rtl/>
        </w:rPr>
        <w:t>רים ה</w:t>
      </w:r>
      <w:r w:rsidR="00930A35">
        <w:rPr>
          <w:rFonts w:ascii="Tahoma" w:eastAsia="Calibri" w:hAnsi="Tahoma" w:cs="Tahoma" w:hint="cs"/>
          <w:sz w:val="20"/>
          <w:szCs w:val="20"/>
          <w:rtl/>
        </w:rPr>
        <w:t xml:space="preserve">וגשו </w:t>
      </w:r>
      <w:r w:rsidR="00AB6354" w:rsidRPr="008129B8">
        <w:rPr>
          <w:rFonts w:ascii="Tahoma" w:eastAsia="Calibri" w:hAnsi="Tahoma" w:cs="Tahoma"/>
          <w:sz w:val="20"/>
          <w:szCs w:val="20"/>
          <w:rtl/>
        </w:rPr>
        <w:t>אל</w:t>
      </w:r>
      <w:r w:rsidR="00930A35">
        <w:rPr>
          <w:rFonts w:ascii="Tahoma" w:eastAsia="Calibri" w:hAnsi="Tahoma" w:cs="Tahoma"/>
          <w:sz w:val="20"/>
          <w:szCs w:val="20"/>
          <w:rtl/>
        </w:rPr>
        <w:t>יה כי הבחינה מקלה יותר.</w:t>
      </w:r>
    </w:p>
    <w:p w:rsidR="00AB6354" w:rsidRPr="008129B8" w:rsidRDefault="00AB6354" w:rsidP="00102340">
      <w:pPr>
        <w:spacing w:after="70"/>
        <w:contextualSpacing/>
        <w:jc w:val="both"/>
        <w:rPr>
          <w:rFonts w:ascii="Tahoma" w:eastAsia="Calibri" w:hAnsi="Tahoma" w:cs="Tahoma"/>
          <w:sz w:val="20"/>
          <w:szCs w:val="20"/>
          <w:rtl/>
        </w:rPr>
      </w:pPr>
    </w:p>
    <w:p w:rsidR="00265C11" w:rsidRDefault="00AB6354" w:rsidP="00102340">
      <w:pPr>
        <w:spacing w:after="70"/>
        <w:contextualSpacing/>
        <w:jc w:val="both"/>
        <w:rPr>
          <w:rFonts w:ascii="Tahoma" w:eastAsia="Calibri" w:hAnsi="Tahoma" w:cs="Tahoma"/>
          <w:sz w:val="20"/>
          <w:szCs w:val="20"/>
          <w:rtl/>
        </w:rPr>
      </w:pPr>
      <w:r w:rsidRPr="005C740A">
        <w:rPr>
          <w:rFonts w:ascii="Tahoma" w:eastAsia="Calibri" w:hAnsi="Tahoma" w:cs="Tahoma"/>
          <w:sz w:val="20"/>
          <w:szCs w:val="20"/>
          <w:u w:val="single"/>
          <w:rtl/>
        </w:rPr>
        <w:t xml:space="preserve">השאלה הגיעה לדיון מורחב </w:t>
      </w:r>
      <w:r w:rsidRPr="005C740A">
        <w:rPr>
          <w:rFonts w:ascii="Tahoma" w:hAnsi="Tahoma" w:cs="Tahoma"/>
          <w:sz w:val="20"/>
          <w:szCs w:val="20"/>
          <w:highlight w:val="green"/>
          <w:u w:val="single"/>
          <w:rtl/>
        </w:rPr>
        <w:t xml:space="preserve">בפרשת </w:t>
      </w:r>
      <w:proofErr w:type="spellStart"/>
      <w:r w:rsidRPr="005C740A">
        <w:rPr>
          <w:rFonts w:ascii="Tahoma" w:hAnsi="Tahoma" w:cs="Tahoma"/>
          <w:sz w:val="20"/>
          <w:szCs w:val="20"/>
          <w:highlight w:val="green"/>
          <w:u w:val="single"/>
          <w:rtl/>
        </w:rPr>
        <w:t>זאדה</w:t>
      </w:r>
      <w:proofErr w:type="spellEnd"/>
      <w:r w:rsidRPr="005C740A">
        <w:rPr>
          <w:rFonts w:ascii="Tahoma" w:hAnsi="Tahoma" w:cs="Tahoma"/>
          <w:sz w:val="20"/>
          <w:szCs w:val="20"/>
          <w:rtl/>
        </w:rPr>
        <w:t>:</w:t>
      </w:r>
      <w:r w:rsidRPr="008129B8">
        <w:rPr>
          <w:rFonts w:ascii="Tahoma" w:eastAsia="Calibri" w:hAnsi="Tahoma" w:cs="Tahoma"/>
          <w:color w:val="FFFF00"/>
          <w:sz w:val="20"/>
          <w:szCs w:val="20"/>
          <w:rtl/>
        </w:rPr>
        <w:t xml:space="preserve"> </w:t>
      </w:r>
      <w:r w:rsidRPr="005C740A">
        <w:rPr>
          <w:rFonts w:ascii="Tahoma" w:eastAsia="Calibri" w:hAnsi="Tahoma" w:cs="Tahoma"/>
          <w:b/>
          <w:bCs/>
          <w:sz w:val="20"/>
          <w:szCs w:val="20"/>
          <w:rtl/>
        </w:rPr>
        <w:t>ברק</w:t>
      </w:r>
      <w:r w:rsidRPr="008129B8">
        <w:rPr>
          <w:rFonts w:ascii="Tahoma" w:eastAsia="Calibri" w:hAnsi="Tahoma" w:cs="Tahoma"/>
          <w:sz w:val="20"/>
          <w:szCs w:val="20"/>
          <w:rtl/>
        </w:rPr>
        <w:t xml:space="preserve"> </w:t>
      </w:r>
      <w:r w:rsidRPr="004412D1">
        <w:rPr>
          <w:rFonts w:ascii="Tahoma" w:eastAsia="Calibri" w:hAnsi="Tahoma" w:cs="Tahoma"/>
          <w:b/>
          <w:bCs/>
          <w:sz w:val="20"/>
          <w:szCs w:val="20"/>
          <w:rtl/>
        </w:rPr>
        <w:t>בדעת הרוב</w:t>
      </w:r>
      <w:r w:rsidRPr="008129B8">
        <w:rPr>
          <w:rFonts w:ascii="Tahoma" w:eastAsia="Calibri" w:hAnsi="Tahoma" w:cs="Tahoma"/>
          <w:sz w:val="20"/>
          <w:szCs w:val="20"/>
          <w:rtl/>
        </w:rPr>
        <w:t xml:space="preserve"> קבע כי</w:t>
      </w:r>
      <w:r w:rsidRPr="008129B8">
        <w:rPr>
          <w:rFonts w:ascii="Tahoma" w:eastAsia="Calibri" w:hAnsi="Tahoma" w:cs="Tahoma"/>
          <w:b/>
          <w:bCs/>
          <w:sz w:val="20"/>
          <w:szCs w:val="20"/>
          <w:rtl/>
        </w:rPr>
        <w:t xml:space="preserve"> </w:t>
      </w:r>
      <w:r w:rsidRPr="005C740A">
        <w:rPr>
          <w:rFonts w:ascii="Tahoma" w:eastAsia="Calibri" w:hAnsi="Tahoma" w:cs="Tahoma"/>
          <w:color w:val="FFFFFF" w:themeColor="background1"/>
          <w:sz w:val="20"/>
          <w:szCs w:val="20"/>
          <w:highlight w:val="red"/>
          <w:rtl/>
        </w:rPr>
        <w:t>המבחן הוא מבחן של סיכוי סביר להרשעה</w:t>
      </w:r>
      <w:r w:rsidRPr="005C740A">
        <w:rPr>
          <w:rFonts w:ascii="Tahoma" w:eastAsia="Calibri" w:hAnsi="Tahoma" w:cs="Tahoma"/>
          <w:sz w:val="20"/>
          <w:szCs w:val="20"/>
          <w:rtl/>
        </w:rPr>
        <w:t>.</w:t>
      </w:r>
      <w:r w:rsidRPr="008129B8">
        <w:rPr>
          <w:rFonts w:ascii="Tahoma" w:eastAsia="Calibri" w:hAnsi="Tahoma" w:cs="Tahoma"/>
          <w:b/>
          <w:bCs/>
          <w:sz w:val="20"/>
          <w:szCs w:val="20"/>
          <w:rtl/>
        </w:rPr>
        <w:t xml:space="preserve"> </w:t>
      </w:r>
      <w:r w:rsidRPr="008129B8">
        <w:rPr>
          <w:rFonts w:ascii="Tahoma" w:eastAsia="Calibri" w:hAnsi="Tahoma" w:cs="Tahoma"/>
          <w:sz w:val="20"/>
          <w:szCs w:val="20"/>
          <w:rtl/>
        </w:rPr>
        <w:t xml:space="preserve">כלומר, </w:t>
      </w:r>
      <w:r w:rsidR="00265C11">
        <w:rPr>
          <w:rFonts w:ascii="Tahoma" w:eastAsia="Calibri" w:hAnsi="Tahoma" w:cs="Tahoma" w:hint="cs"/>
          <w:sz w:val="20"/>
          <w:szCs w:val="20"/>
          <w:rtl/>
        </w:rPr>
        <w:t>נסתכל</w:t>
      </w:r>
      <w:r w:rsidRPr="008129B8">
        <w:rPr>
          <w:rFonts w:ascii="Tahoma" w:eastAsia="Calibri" w:hAnsi="Tahoma" w:cs="Tahoma"/>
          <w:sz w:val="20"/>
          <w:szCs w:val="20"/>
          <w:rtl/>
        </w:rPr>
        <w:t xml:space="preserve"> על הראיות הגולמיות שניצבות </w:t>
      </w:r>
      <w:r w:rsidRPr="00011230">
        <w:rPr>
          <w:rFonts w:ascii="Tahoma" w:eastAsia="Calibri" w:hAnsi="Tahoma" w:cs="Tahoma"/>
          <w:sz w:val="20"/>
          <w:szCs w:val="20"/>
          <w:highlight w:val="yellow"/>
          <w:rtl/>
        </w:rPr>
        <w:t>כרגע</w:t>
      </w:r>
      <w:r w:rsidRPr="008129B8">
        <w:rPr>
          <w:rFonts w:ascii="Tahoma" w:eastAsia="Calibri" w:hAnsi="Tahoma" w:cs="Tahoma"/>
          <w:sz w:val="20"/>
          <w:szCs w:val="20"/>
          <w:rtl/>
        </w:rPr>
        <w:t xml:space="preserve"> </w:t>
      </w:r>
      <w:r w:rsidR="00265C11">
        <w:rPr>
          <w:rFonts w:ascii="Tahoma" w:eastAsia="Calibri" w:hAnsi="Tahoma" w:cs="Tahoma" w:hint="cs"/>
          <w:sz w:val="20"/>
          <w:szCs w:val="20"/>
          <w:rtl/>
        </w:rPr>
        <w:t>ונבדוק</w:t>
      </w:r>
      <w:r w:rsidRPr="008129B8">
        <w:rPr>
          <w:rFonts w:ascii="Tahoma" w:eastAsia="Calibri" w:hAnsi="Tahoma" w:cs="Tahoma"/>
          <w:sz w:val="20"/>
          <w:szCs w:val="20"/>
          <w:rtl/>
        </w:rPr>
        <w:t xml:space="preserve"> </w:t>
      </w:r>
      <w:r w:rsidR="00265C11" w:rsidRPr="004412D1">
        <w:rPr>
          <w:rFonts w:ascii="Tahoma" w:eastAsia="Calibri" w:hAnsi="Tahoma" w:cs="Tahoma" w:hint="cs"/>
          <w:b/>
          <w:bCs/>
          <w:sz w:val="20"/>
          <w:szCs w:val="20"/>
          <w:rtl/>
        </w:rPr>
        <w:t>שני דברים</w:t>
      </w:r>
      <w:r w:rsidR="00265C11">
        <w:rPr>
          <w:rFonts w:ascii="Tahoma" w:eastAsia="Calibri" w:hAnsi="Tahoma" w:cs="Tahoma" w:hint="cs"/>
          <w:sz w:val="20"/>
          <w:szCs w:val="20"/>
          <w:rtl/>
        </w:rPr>
        <w:t>:</w:t>
      </w:r>
    </w:p>
    <w:p w:rsidR="00265C11" w:rsidRDefault="00AB6354" w:rsidP="00102340">
      <w:pPr>
        <w:pStyle w:val="a7"/>
        <w:numPr>
          <w:ilvl w:val="3"/>
          <w:numId w:val="23"/>
        </w:numPr>
        <w:spacing w:after="70"/>
        <w:ind w:left="363"/>
        <w:jc w:val="both"/>
        <w:rPr>
          <w:rFonts w:ascii="Tahoma" w:hAnsi="Tahoma" w:cs="Tahoma"/>
          <w:sz w:val="20"/>
          <w:szCs w:val="20"/>
        </w:rPr>
      </w:pPr>
      <w:r w:rsidRPr="00265C11">
        <w:rPr>
          <w:rFonts w:ascii="Tahoma" w:hAnsi="Tahoma" w:cs="Tahoma"/>
          <w:sz w:val="20"/>
          <w:szCs w:val="20"/>
          <w:rtl/>
        </w:rPr>
        <w:t>האם יש סיכוי סביר שהן יעברו את כור ההיתוך של המשפט ואת מבחני הקבילות והמשקל</w:t>
      </w:r>
      <w:r w:rsidR="004412D1">
        <w:rPr>
          <w:rFonts w:ascii="Tahoma" w:hAnsi="Tahoma" w:cs="Tahoma" w:hint="cs"/>
          <w:sz w:val="20"/>
          <w:szCs w:val="20"/>
          <w:rtl/>
        </w:rPr>
        <w:t>?</w:t>
      </w:r>
    </w:p>
    <w:p w:rsidR="005C740A" w:rsidRPr="00265C11" w:rsidRDefault="00AB6354" w:rsidP="00504C77">
      <w:pPr>
        <w:pStyle w:val="a7"/>
        <w:numPr>
          <w:ilvl w:val="3"/>
          <w:numId w:val="23"/>
        </w:numPr>
        <w:spacing w:after="0"/>
        <w:ind w:left="363"/>
        <w:jc w:val="both"/>
        <w:rPr>
          <w:rFonts w:ascii="Tahoma" w:hAnsi="Tahoma" w:cs="Tahoma"/>
          <w:sz w:val="20"/>
          <w:szCs w:val="20"/>
          <w:rtl/>
        </w:rPr>
      </w:pPr>
      <w:r w:rsidRPr="00265C11">
        <w:rPr>
          <w:rFonts w:ascii="Tahoma" w:hAnsi="Tahoma" w:cs="Tahoma"/>
          <w:sz w:val="20"/>
          <w:szCs w:val="20"/>
          <w:rtl/>
        </w:rPr>
        <w:t>אם כן, האם הן יובילו להוכחת האשמה מעבר לכל ספק סביר</w:t>
      </w:r>
      <w:r w:rsidR="005C740A" w:rsidRPr="00265C11">
        <w:rPr>
          <w:rFonts w:ascii="Tahoma" w:hAnsi="Tahoma" w:cs="Tahoma" w:hint="cs"/>
          <w:sz w:val="20"/>
          <w:szCs w:val="20"/>
          <w:rtl/>
        </w:rPr>
        <w:t>?</w:t>
      </w:r>
      <w:r w:rsidRPr="00265C11">
        <w:rPr>
          <w:rFonts w:ascii="Tahoma" w:hAnsi="Tahoma" w:cs="Tahoma"/>
          <w:sz w:val="20"/>
          <w:szCs w:val="20"/>
          <w:rtl/>
        </w:rPr>
        <w:t xml:space="preserve"> </w:t>
      </w:r>
    </w:p>
    <w:p w:rsidR="005C740A" w:rsidRDefault="005C740A" w:rsidP="00504C77">
      <w:pPr>
        <w:spacing w:after="0"/>
        <w:contextualSpacing/>
        <w:jc w:val="both"/>
        <w:rPr>
          <w:rFonts w:ascii="Tahoma" w:eastAsia="Calibri" w:hAnsi="Tahoma" w:cs="Tahoma"/>
          <w:sz w:val="20"/>
          <w:szCs w:val="20"/>
          <w:rtl/>
        </w:rPr>
      </w:pPr>
    </w:p>
    <w:p w:rsidR="00AB6354" w:rsidRPr="008129B8" w:rsidRDefault="005C740A" w:rsidP="00504C77">
      <w:pPr>
        <w:spacing w:after="0"/>
        <w:contextualSpacing/>
        <w:jc w:val="both"/>
        <w:rPr>
          <w:rFonts w:ascii="Tahoma" w:eastAsia="Calibri" w:hAnsi="Tahoma" w:cs="Tahoma"/>
          <w:sz w:val="20"/>
          <w:szCs w:val="20"/>
          <w:rtl/>
        </w:rPr>
      </w:pPr>
      <w:r w:rsidRPr="00265C11">
        <w:rPr>
          <w:rFonts w:ascii="Tahoma" w:eastAsia="Calibri" w:hAnsi="Tahoma" w:cs="Tahoma" w:hint="cs"/>
          <w:sz w:val="20"/>
          <w:szCs w:val="20"/>
          <w:u w:val="single"/>
          <w:rtl/>
        </w:rPr>
        <w:t xml:space="preserve">נסביר - </w:t>
      </w:r>
      <w:r w:rsidR="00AB6354" w:rsidRPr="00265C11">
        <w:rPr>
          <w:rFonts w:ascii="Tahoma" w:eastAsia="Calibri" w:hAnsi="Tahoma" w:cs="Tahoma"/>
          <w:sz w:val="20"/>
          <w:szCs w:val="20"/>
          <w:u w:val="single"/>
          <w:rtl/>
        </w:rPr>
        <w:t>לפני שיש משפט יש ראיות גולמיות</w:t>
      </w:r>
      <w:r>
        <w:rPr>
          <w:rFonts w:ascii="Tahoma" w:eastAsia="Calibri" w:hAnsi="Tahoma" w:cs="Tahoma" w:hint="cs"/>
          <w:sz w:val="20"/>
          <w:szCs w:val="20"/>
          <w:rtl/>
        </w:rPr>
        <w:t>:</w:t>
      </w:r>
      <w:r w:rsidR="00AB6354" w:rsidRPr="008129B8">
        <w:rPr>
          <w:rFonts w:ascii="Tahoma" w:eastAsia="Calibri" w:hAnsi="Tahoma" w:cs="Tahoma"/>
          <w:sz w:val="20"/>
          <w:szCs w:val="20"/>
          <w:rtl/>
        </w:rPr>
        <w:t xml:space="preserve"> </w:t>
      </w:r>
      <w:r>
        <w:rPr>
          <w:rFonts w:ascii="Tahoma" w:eastAsia="Calibri" w:hAnsi="Tahoma" w:cs="Tahoma" w:hint="cs"/>
          <w:sz w:val="20"/>
          <w:szCs w:val="20"/>
          <w:rtl/>
        </w:rPr>
        <w:t xml:space="preserve">הן </w:t>
      </w:r>
      <w:r w:rsidR="00AB6354" w:rsidRPr="008129B8">
        <w:rPr>
          <w:rFonts w:ascii="Tahoma" w:eastAsia="Calibri" w:hAnsi="Tahoma" w:cs="Tahoma"/>
          <w:sz w:val="20"/>
          <w:szCs w:val="20"/>
          <w:rtl/>
        </w:rPr>
        <w:t>לא עבר</w:t>
      </w:r>
      <w:r>
        <w:rPr>
          <w:rFonts w:ascii="Tahoma" w:eastAsia="Calibri" w:hAnsi="Tahoma" w:cs="Tahoma" w:hint="cs"/>
          <w:sz w:val="20"/>
          <w:szCs w:val="20"/>
          <w:rtl/>
        </w:rPr>
        <w:t>ו</w:t>
      </w:r>
      <w:r w:rsidR="00AB6354" w:rsidRPr="008129B8">
        <w:rPr>
          <w:rFonts w:ascii="Tahoma" w:eastAsia="Calibri" w:hAnsi="Tahoma" w:cs="Tahoma"/>
          <w:sz w:val="20"/>
          <w:szCs w:val="20"/>
          <w:rtl/>
        </w:rPr>
        <w:t xml:space="preserve"> את מבחן </w:t>
      </w:r>
      <w:proofErr w:type="spellStart"/>
      <w:r w:rsidR="00AB6354" w:rsidRPr="008129B8">
        <w:rPr>
          <w:rFonts w:ascii="Tahoma" w:eastAsia="Calibri" w:hAnsi="Tahoma" w:cs="Tahoma"/>
          <w:sz w:val="20"/>
          <w:szCs w:val="20"/>
          <w:rtl/>
        </w:rPr>
        <w:t>המיהמנות</w:t>
      </w:r>
      <w:proofErr w:type="spellEnd"/>
      <w:r>
        <w:rPr>
          <w:rFonts w:ascii="Tahoma" w:eastAsia="Calibri" w:hAnsi="Tahoma" w:cs="Tahoma" w:hint="cs"/>
          <w:sz w:val="20"/>
          <w:szCs w:val="20"/>
          <w:rtl/>
        </w:rPr>
        <w:t>,</w:t>
      </w:r>
      <w:r w:rsidR="00AB6354" w:rsidRPr="008129B8">
        <w:rPr>
          <w:rFonts w:ascii="Tahoma" w:eastAsia="Calibri" w:hAnsi="Tahoma" w:cs="Tahoma"/>
          <w:sz w:val="20"/>
          <w:szCs w:val="20"/>
          <w:rtl/>
        </w:rPr>
        <w:t xml:space="preserve"> אין חקירות נגדיות וכו</w:t>
      </w:r>
      <w:r w:rsidR="00065F8D">
        <w:rPr>
          <w:rFonts w:ascii="Tahoma" w:eastAsia="Calibri" w:hAnsi="Tahoma" w:cs="Tahoma" w:hint="cs"/>
          <w:sz w:val="20"/>
          <w:szCs w:val="20"/>
          <w:rtl/>
        </w:rPr>
        <w:t>לי</w:t>
      </w:r>
      <w:r w:rsidR="00AB6354" w:rsidRPr="008129B8">
        <w:rPr>
          <w:rFonts w:ascii="Tahoma" w:eastAsia="Calibri" w:hAnsi="Tahoma" w:cs="Tahoma"/>
          <w:sz w:val="20"/>
          <w:szCs w:val="20"/>
          <w:rtl/>
        </w:rPr>
        <w:t xml:space="preserve">. </w:t>
      </w:r>
      <w:r>
        <w:rPr>
          <w:rFonts w:ascii="Tahoma" w:eastAsia="Calibri" w:hAnsi="Tahoma" w:cs="Tahoma" w:hint="cs"/>
          <w:sz w:val="20"/>
          <w:szCs w:val="20"/>
          <w:rtl/>
        </w:rPr>
        <w:t xml:space="preserve">לפי </w:t>
      </w:r>
      <w:r w:rsidR="00AB6354" w:rsidRPr="005C740A">
        <w:rPr>
          <w:rFonts w:ascii="Tahoma" w:eastAsia="Calibri" w:hAnsi="Tahoma" w:cs="Tahoma"/>
          <w:color w:val="FFFFFF" w:themeColor="background1"/>
          <w:sz w:val="20"/>
          <w:szCs w:val="20"/>
          <w:highlight w:val="red"/>
          <w:rtl/>
        </w:rPr>
        <w:t>מבחן הסיכוי הסביר</w:t>
      </w:r>
      <w:r w:rsidR="00AB6354" w:rsidRPr="005C740A">
        <w:rPr>
          <w:rFonts w:ascii="Tahoma" w:eastAsia="Calibri" w:hAnsi="Tahoma" w:cs="Tahoma"/>
          <w:sz w:val="20"/>
          <w:szCs w:val="20"/>
          <w:rtl/>
        </w:rPr>
        <w:t xml:space="preserve"> </w:t>
      </w:r>
      <w:r w:rsidR="00AB6354" w:rsidRPr="005C740A">
        <w:rPr>
          <w:rFonts w:ascii="Tahoma" w:eastAsia="Calibri" w:hAnsi="Tahoma" w:cs="Tahoma"/>
          <w:sz w:val="20"/>
          <w:szCs w:val="20"/>
          <w:highlight w:val="yellow"/>
          <w:rtl/>
        </w:rPr>
        <w:t>ביה</w:t>
      </w:r>
      <w:r w:rsidRPr="005C740A">
        <w:rPr>
          <w:rFonts w:ascii="Tahoma" w:eastAsia="Calibri" w:hAnsi="Tahoma" w:cs="Tahoma" w:hint="cs"/>
          <w:sz w:val="20"/>
          <w:szCs w:val="20"/>
          <w:highlight w:val="yellow"/>
          <w:rtl/>
        </w:rPr>
        <w:t>מ"ש</w:t>
      </w:r>
      <w:r w:rsidR="00AB6354" w:rsidRPr="005C740A">
        <w:rPr>
          <w:rFonts w:ascii="Tahoma" w:eastAsia="Calibri" w:hAnsi="Tahoma" w:cs="Tahoma"/>
          <w:sz w:val="20"/>
          <w:szCs w:val="20"/>
          <w:highlight w:val="yellow"/>
          <w:rtl/>
        </w:rPr>
        <w:t xml:space="preserve"> מסתכל עליהן</w:t>
      </w:r>
      <w:r w:rsidRPr="005C740A">
        <w:rPr>
          <w:rFonts w:ascii="Tahoma" w:eastAsia="Calibri" w:hAnsi="Tahoma" w:cs="Tahoma" w:hint="cs"/>
          <w:sz w:val="20"/>
          <w:szCs w:val="20"/>
          <w:highlight w:val="yellow"/>
          <w:rtl/>
        </w:rPr>
        <w:t xml:space="preserve"> </w:t>
      </w:r>
      <w:r w:rsidRPr="005C740A">
        <w:rPr>
          <w:rFonts w:ascii="Tahoma" w:eastAsia="Calibri" w:hAnsi="Tahoma" w:cs="Tahoma" w:hint="cs"/>
          <w:b/>
          <w:bCs/>
          <w:sz w:val="20"/>
          <w:szCs w:val="20"/>
          <w:highlight w:val="yellow"/>
          <w:rtl/>
        </w:rPr>
        <w:t>כרגע</w:t>
      </w:r>
      <w:r>
        <w:rPr>
          <w:rFonts w:ascii="Tahoma" w:eastAsia="Calibri" w:hAnsi="Tahoma" w:cs="Tahoma" w:hint="cs"/>
          <w:b/>
          <w:bCs/>
          <w:sz w:val="20"/>
          <w:szCs w:val="20"/>
          <w:highlight w:val="yellow"/>
          <w:rtl/>
        </w:rPr>
        <w:t xml:space="preserve">, כמו שהן </w:t>
      </w:r>
      <w:r w:rsidRPr="005C740A">
        <w:rPr>
          <w:rFonts w:ascii="Tahoma" w:eastAsia="Calibri" w:hAnsi="Tahoma" w:cs="Tahoma" w:hint="cs"/>
          <w:sz w:val="20"/>
          <w:szCs w:val="20"/>
          <w:highlight w:val="yellow"/>
          <w:rtl/>
        </w:rPr>
        <w:t>ו</w:t>
      </w:r>
      <w:r w:rsidR="00AB6354" w:rsidRPr="005C740A">
        <w:rPr>
          <w:rFonts w:ascii="Tahoma" w:eastAsia="Calibri" w:hAnsi="Tahoma" w:cs="Tahoma"/>
          <w:sz w:val="20"/>
          <w:szCs w:val="20"/>
          <w:highlight w:val="yellow"/>
          <w:rtl/>
        </w:rPr>
        <w:t xml:space="preserve">שואל את עצמו האם </w:t>
      </w:r>
      <w:r>
        <w:rPr>
          <w:rFonts w:ascii="Tahoma" w:eastAsia="Calibri" w:hAnsi="Tahoma" w:cs="Tahoma" w:hint="cs"/>
          <w:sz w:val="20"/>
          <w:szCs w:val="20"/>
          <w:highlight w:val="yellow"/>
          <w:rtl/>
        </w:rPr>
        <w:t>הן</w:t>
      </w:r>
      <w:r w:rsidR="00AB6354" w:rsidRPr="005C740A">
        <w:rPr>
          <w:rFonts w:ascii="Tahoma" w:eastAsia="Calibri" w:hAnsi="Tahoma" w:cs="Tahoma"/>
          <w:sz w:val="20"/>
          <w:szCs w:val="20"/>
          <w:highlight w:val="yellow"/>
          <w:rtl/>
        </w:rPr>
        <w:t xml:space="preserve"> עובר</w:t>
      </w:r>
      <w:r>
        <w:rPr>
          <w:rFonts w:ascii="Tahoma" w:eastAsia="Calibri" w:hAnsi="Tahoma" w:cs="Tahoma" w:hint="cs"/>
          <w:sz w:val="20"/>
          <w:szCs w:val="20"/>
          <w:highlight w:val="yellow"/>
          <w:rtl/>
        </w:rPr>
        <w:t>ות</w:t>
      </w:r>
      <w:r w:rsidR="00AB6354" w:rsidRPr="005C740A">
        <w:rPr>
          <w:rFonts w:ascii="Tahoma" w:eastAsia="Calibri" w:hAnsi="Tahoma" w:cs="Tahoma"/>
          <w:sz w:val="20"/>
          <w:szCs w:val="20"/>
          <w:highlight w:val="yellow"/>
          <w:rtl/>
        </w:rPr>
        <w:t xml:space="preserve"> את כל המבחנים </w:t>
      </w:r>
      <w:r>
        <w:rPr>
          <w:rFonts w:ascii="Tahoma" w:eastAsia="Calibri" w:hAnsi="Tahoma" w:cs="Tahoma" w:hint="cs"/>
          <w:sz w:val="20"/>
          <w:szCs w:val="20"/>
          <w:highlight w:val="yellow"/>
          <w:rtl/>
        </w:rPr>
        <w:t>ו</w:t>
      </w:r>
      <w:r w:rsidR="00AB6354" w:rsidRPr="005C740A">
        <w:rPr>
          <w:rFonts w:ascii="Tahoma" w:eastAsia="Calibri" w:hAnsi="Tahoma" w:cs="Tahoma"/>
          <w:sz w:val="20"/>
          <w:szCs w:val="20"/>
          <w:highlight w:val="yellow"/>
          <w:rtl/>
        </w:rPr>
        <w:t>יש סיכוי סביר ש</w:t>
      </w:r>
      <w:r>
        <w:rPr>
          <w:rFonts w:ascii="Tahoma" w:eastAsia="Calibri" w:hAnsi="Tahoma" w:cs="Tahoma" w:hint="cs"/>
          <w:sz w:val="20"/>
          <w:szCs w:val="20"/>
          <w:highlight w:val="yellow"/>
          <w:rtl/>
        </w:rPr>
        <w:t xml:space="preserve">הן </w:t>
      </w:r>
      <w:r w:rsidR="00AB6354" w:rsidRPr="005C740A">
        <w:rPr>
          <w:rFonts w:ascii="Tahoma" w:eastAsia="Calibri" w:hAnsi="Tahoma" w:cs="Tahoma"/>
          <w:sz w:val="20"/>
          <w:szCs w:val="20"/>
          <w:highlight w:val="yellow"/>
          <w:rtl/>
        </w:rPr>
        <w:t>יביאו להרשעה בסוף הדרך</w:t>
      </w:r>
      <w:r w:rsidR="00AB6354" w:rsidRPr="005C740A">
        <w:rPr>
          <w:rFonts w:ascii="Tahoma" w:eastAsia="Calibri" w:hAnsi="Tahoma" w:cs="Tahoma"/>
          <w:sz w:val="20"/>
          <w:szCs w:val="20"/>
          <w:rtl/>
        </w:rPr>
        <w:t>.</w:t>
      </w:r>
      <w:r w:rsidR="00AB6354" w:rsidRPr="008129B8">
        <w:rPr>
          <w:rFonts w:ascii="Tahoma" w:eastAsia="Calibri" w:hAnsi="Tahoma" w:cs="Tahoma"/>
          <w:sz w:val="20"/>
          <w:szCs w:val="20"/>
          <w:rtl/>
        </w:rPr>
        <w:t xml:space="preserve"> </w:t>
      </w:r>
    </w:p>
    <w:p w:rsidR="00AB6354" w:rsidRPr="008129B8" w:rsidRDefault="00AB6354" w:rsidP="00504C77">
      <w:pPr>
        <w:spacing w:after="0"/>
        <w:contextualSpacing/>
        <w:jc w:val="both"/>
        <w:rPr>
          <w:rFonts w:ascii="Tahoma" w:eastAsia="Calibri" w:hAnsi="Tahoma" w:cs="Tahoma"/>
          <w:sz w:val="20"/>
          <w:szCs w:val="20"/>
          <w:rtl/>
        </w:rPr>
      </w:pPr>
    </w:p>
    <w:p w:rsidR="00065F8D" w:rsidRDefault="00065F8D" w:rsidP="00102340">
      <w:pPr>
        <w:spacing w:after="70"/>
        <w:contextualSpacing/>
        <w:jc w:val="both"/>
        <w:rPr>
          <w:rFonts w:ascii="Tahoma" w:eastAsia="Calibri" w:hAnsi="Tahoma" w:cs="Tahoma"/>
          <w:color w:val="FF0000"/>
          <w:sz w:val="20"/>
          <w:szCs w:val="20"/>
          <w:rtl/>
        </w:rPr>
      </w:pPr>
      <w:r w:rsidRPr="00065F8D">
        <w:rPr>
          <w:rFonts w:ascii="Tahoma" w:eastAsia="Calibri" w:hAnsi="Tahoma" w:cs="Tahoma" w:hint="cs"/>
          <w:b/>
          <w:bCs/>
          <w:sz w:val="20"/>
          <w:szCs w:val="20"/>
          <w:u w:val="single"/>
          <w:rtl/>
        </w:rPr>
        <w:t>מנגד</w:t>
      </w:r>
      <w:r>
        <w:rPr>
          <w:rFonts w:ascii="Tahoma" w:eastAsia="Calibri" w:hAnsi="Tahoma" w:cs="Tahoma" w:hint="cs"/>
          <w:b/>
          <w:bCs/>
          <w:sz w:val="20"/>
          <w:szCs w:val="20"/>
          <w:rtl/>
        </w:rPr>
        <w:t xml:space="preserve">, </w:t>
      </w:r>
      <w:proofErr w:type="spellStart"/>
      <w:r w:rsidR="00AB6354" w:rsidRPr="00524E4D">
        <w:rPr>
          <w:rFonts w:ascii="Tahoma" w:eastAsia="Calibri" w:hAnsi="Tahoma" w:cs="Tahoma"/>
          <w:b/>
          <w:bCs/>
          <w:sz w:val="20"/>
          <w:szCs w:val="20"/>
          <w:rtl/>
        </w:rPr>
        <w:t>הש</w:t>
      </w:r>
      <w:proofErr w:type="spellEnd"/>
      <w:r w:rsidR="00265C11" w:rsidRPr="00524E4D">
        <w:rPr>
          <w:rFonts w:ascii="Tahoma" w:eastAsia="Calibri" w:hAnsi="Tahoma" w:cs="Tahoma" w:hint="cs"/>
          <w:b/>
          <w:bCs/>
          <w:sz w:val="20"/>
          <w:szCs w:val="20"/>
          <w:rtl/>
        </w:rPr>
        <w:t>'</w:t>
      </w:r>
      <w:r w:rsidR="00AB6354" w:rsidRPr="00524E4D">
        <w:rPr>
          <w:rFonts w:ascii="Tahoma" w:eastAsia="Calibri" w:hAnsi="Tahoma" w:cs="Tahoma"/>
          <w:b/>
          <w:bCs/>
          <w:sz w:val="20"/>
          <w:szCs w:val="20"/>
          <w:rtl/>
        </w:rPr>
        <w:t xml:space="preserve"> </w:t>
      </w:r>
      <w:proofErr w:type="spellStart"/>
      <w:r w:rsidR="00AB6354" w:rsidRPr="00524E4D">
        <w:rPr>
          <w:rFonts w:ascii="Tahoma" w:eastAsia="Calibri" w:hAnsi="Tahoma" w:cs="Tahoma"/>
          <w:b/>
          <w:bCs/>
          <w:sz w:val="20"/>
          <w:szCs w:val="20"/>
          <w:rtl/>
        </w:rPr>
        <w:t>דורנר</w:t>
      </w:r>
      <w:proofErr w:type="spellEnd"/>
      <w:r w:rsidR="00AB6354" w:rsidRPr="00524E4D">
        <w:rPr>
          <w:rFonts w:ascii="Tahoma" w:eastAsia="Calibri" w:hAnsi="Tahoma" w:cs="Tahoma"/>
          <w:b/>
          <w:bCs/>
          <w:sz w:val="20"/>
          <w:szCs w:val="20"/>
          <w:rtl/>
        </w:rPr>
        <w:t xml:space="preserve"> בדעת מיעוט</w:t>
      </w:r>
      <w:r w:rsidR="00AB6354" w:rsidRPr="00524E4D">
        <w:rPr>
          <w:rFonts w:ascii="Tahoma" w:eastAsia="Calibri" w:hAnsi="Tahoma" w:cs="Tahoma"/>
          <w:sz w:val="20"/>
          <w:szCs w:val="20"/>
          <w:rtl/>
        </w:rPr>
        <w:t xml:space="preserve"> </w:t>
      </w:r>
      <w:r w:rsidR="00AB6354" w:rsidRPr="00524E4D">
        <w:rPr>
          <w:rFonts w:ascii="Tahoma" w:eastAsia="Calibri" w:hAnsi="Tahoma" w:cs="Tahoma"/>
          <w:sz w:val="20"/>
          <w:szCs w:val="20"/>
          <w:highlight w:val="yellow"/>
          <w:rtl/>
        </w:rPr>
        <w:t>חזרה על תפיסתה</w:t>
      </w:r>
      <w:r w:rsidR="00AB6354" w:rsidRPr="008129B8">
        <w:rPr>
          <w:rFonts w:ascii="Tahoma" w:eastAsia="Calibri" w:hAnsi="Tahoma" w:cs="Tahoma"/>
          <w:sz w:val="20"/>
          <w:szCs w:val="20"/>
          <w:rtl/>
        </w:rPr>
        <w:t xml:space="preserve"> לגבי "</w:t>
      </w:r>
      <w:r w:rsidR="00AB6354" w:rsidRPr="00065F8D">
        <w:rPr>
          <w:rFonts w:ascii="Tahoma" w:eastAsia="Calibri" w:hAnsi="Tahoma" w:cs="Tahoma"/>
          <w:color w:val="FFFFFF" w:themeColor="background1"/>
          <w:sz w:val="20"/>
          <w:szCs w:val="20"/>
          <w:highlight w:val="red"/>
          <w:rtl/>
        </w:rPr>
        <w:t>מבחן הספק הסביר המובנה</w:t>
      </w:r>
      <w:r w:rsidR="00AB6354" w:rsidRPr="008129B8">
        <w:rPr>
          <w:rFonts w:ascii="Tahoma" w:eastAsia="Calibri" w:hAnsi="Tahoma" w:cs="Tahoma"/>
          <w:sz w:val="20"/>
          <w:szCs w:val="20"/>
          <w:rtl/>
        </w:rPr>
        <w:t xml:space="preserve">". </w:t>
      </w:r>
    </w:p>
    <w:p w:rsidR="00AB6354" w:rsidRDefault="00AB6354" w:rsidP="00102340">
      <w:pPr>
        <w:spacing w:after="70"/>
        <w:contextualSpacing/>
        <w:jc w:val="both"/>
        <w:rPr>
          <w:rFonts w:ascii="Tahoma" w:eastAsia="Calibri" w:hAnsi="Tahoma" w:cs="Tahoma"/>
          <w:sz w:val="20"/>
          <w:szCs w:val="20"/>
          <w:rtl/>
        </w:rPr>
      </w:pPr>
      <w:r w:rsidRPr="00065F8D">
        <w:rPr>
          <w:rFonts w:ascii="Tahoma" w:eastAsia="Calibri" w:hAnsi="Tahoma" w:cs="Tahoma"/>
          <w:sz w:val="20"/>
          <w:szCs w:val="20"/>
          <w:rtl/>
        </w:rPr>
        <w:t>לטענתה, "אין לעצור עד תום ההליכים נאשם שבחומר הראיות נגדו מובנה ספק הפוגע בסבירות הסיכוי</w:t>
      </w:r>
      <w:r w:rsidR="00065F8D" w:rsidRPr="00065F8D">
        <w:rPr>
          <w:rFonts w:ascii="Tahoma" w:eastAsia="Calibri" w:hAnsi="Tahoma" w:cs="Tahoma" w:hint="cs"/>
          <w:sz w:val="20"/>
          <w:szCs w:val="20"/>
          <w:rtl/>
        </w:rPr>
        <w:t xml:space="preserve"> להביא</w:t>
      </w:r>
      <w:r w:rsidRPr="00065F8D">
        <w:rPr>
          <w:rFonts w:ascii="Tahoma" w:eastAsia="Calibri" w:hAnsi="Tahoma" w:cs="Tahoma"/>
          <w:sz w:val="20"/>
          <w:szCs w:val="20"/>
          <w:rtl/>
        </w:rPr>
        <w:t xml:space="preserve"> להרשעתו וזאת אף אם חומר ראיות זה אינו מופרך ודי בו לצורך העברה אליו של נטל הבאת הראיות במשפט עצמו". כלומר</w:t>
      </w:r>
      <w:r w:rsidR="00065F8D" w:rsidRPr="00065F8D">
        <w:rPr>
          <w:rFonts w:ascii="Tahoma" w:eastAsia="Calibri" w:hAnsi="Tahoma" w:cs="Tahoma" w:hint="cs"/>
          <w:sz w:val="20"/>
          <w:szCs w:val="20"/>
          <w:rtl/>
        </w:rPr>
        <w:t>,</w:t>
      </w:r>
      <w:r w:rsidRPr="00065F8D">
        <w:rPr>
          <w:rFonts w:ascii="Tahoma" w:eastAsia="Calibri" w:hAnsi="Tahoma" w:cs="Tahoma"/>
          <w:sz w:val="20"/>
          <w:szCs w:val="20"/>
          <w:rtl/>
        </w:rPr>
        <w:t xml:space="preserve"> אם יש ספק עכשיו בתחילת המשפט (מקדימה את הספק כבר להתחלה) אז אסור לעצור את הנאשם גם אם חומר הראיות מראה שיש מספיק</w:t>
      </w:r>
      <w:r w:rsidR="00504C77">
        <w:rPr>
          <w:rFonts w:ascii="Tahoma" w:eastAsia="Calibri" w:hAnsi="Tahoma" w:cs="Tahoma" w:hint="cs"/>
          <w:sz w:val="20"/>
          <w:szCs w:val="20"/>
          <w:rtl/>
        </w:rPr>
        <w:t xml:space="preserve"> חומר</w:t>
      </w:r>
      <w:r w:rsidRPr="00065F8D">
        <w:rPr>
          <w:rFonts w:ascii="Tahoma" w:eastAsia="Calibri" w:hAnsi="Tahoma" w:cs="Tahoma"/>
          <w:sz w:val="20"/>
          <w:szCs w:val="20"/>
          <w:rtl/>
        </w:rPr>
        <w:t xml:space="preserve"> להעברת נטל הראיה במשפט</w:t>
      </w:r>
      <w:r w:rsidR="00504C77">
        <w:rPr>
          <w:rFonts w:ascii="Tahoma" w:eastAsia="Calibri" w:hAnsi="Tahoma" w:cs="Tahoma" w:hint="cs"/>
          <w:sz w:val="20"/>
          <w:szCs w:val="20"/>
          <w:rtl/>
        </w:rPr>
        <w:t xml:space="preserve"> מהתביעה אליו</w:t>
      </w:r>
      <w:r w:rsidRPr="00065F8D">
        <w:rPr>
          <w:rFonts w:ascii="Tahoma" w:eastAsia="Calibri" w:hAnsi="Tahoma" w:cs="Tahoma"/>
          <w:sz w:val="20"/>
          <w:szCs w:val="20"/>
          <w:rtl/>
        </w:rPr>
        <w:t>.</w:t>
      </w:r>
    </w:p>
    <w:p w:rsidR="00065F8D" w:rsidRPr="00265C11" w:rsidRDefault="00065F8D" w:rsidP="0025433C">
      <w:pPr>
        <w:pStyle w:val="a7"/>
        <w:numPr>
          <w:ilvl w:val="0"/>
          <w:numId w:val="112"/>
        </w:numPr>
        <w:spacing w:after="70"/>
        <w:jc w:val="both"/>
        <w:rPr>
          <w:rFonts w:ascii="Tahoma" w:hAnsi="Tahoma" w:cs="Tahoma"/>
          <w:sz w:val="20"/>
          <w:szCs w:val="20"/>
          <w:rtl/>
        </w:rPr>
      </w:pPr>
      <w:proofErr w:type="spellStart"/>
      <w:r w:rsidRPr="00265C11">
        <w:rPr>
          <w:rFonts w:ascii="Tahoma" w:hAnsi="Tahoma" w:cs="Tahoma" w:hint="cs"/>
          <w:b/>
          <w:bCs/>
          <w:sz w:val="20"/>
          <w:szCs w:val="20"/>
          <w:rtl/>
        </w:rPr>
        <w:t>דורנר</w:t>
      </w:r>
      <w:proofErr w:type="spellEnd"/>
      <w:r w:rsidRPr="00265C11">
        <w:rPr>
          <w:rFonts w:ascii="Tahoma" w:hAnsi="Tahoma" w:cs="Tahoma" w:hint="cs"/>
          <w:sz w:val="20"/>
          <w:szCs w:val="20"/>
          <w:rtl/>
        </w:rPr>
        <w:t xml:space="preserve"> למעשה משווה את זה </w:t>
      </w:r>
      <w:r w:rsidRPr="00065F8D">
        <w:rPr>
          <w:rFonts w:ascii="Tahoma" w:hAnsi="Tahoma" w:cs="Tahoma" w:hint="cs"/>
          <w:color w:val="FFFFFF" w:themeColor="background1"/>
          <w:sz w:val="20"/>
          <w:szCs w:val="20"/>
          <w:highlight w:val="darkBlue"/>
          <w:rtl/>
        </w:rPr>
        <w:t xml:space="preserve">לס' 158 </w:t>
      </w:r>
      <w:proofErr w:type="spellStart"/>
      <w:r w:rsidRPr="00065F8D">
        <w:rPr>
          <w:rFonts w:ascii="Tahoma" w:hAnsi="Tahoma" w:cs="Tahoma" w:hint="cs"/>
          <w:color w:val="FFFFFF" w:themeColor="background1"/>
          <w:sz w:val="20"/>
          <w:szCs w:val="20"/>
          <w:highlight w:val="darkBlue"/>
          <w:rtl/>
        </w:rPr>
        <w:t>לחסד"פ</w:t>
      </w:r>
      <w:proofErr w:type="spellEnd"/>
      <w:r w:rsidRPr="00265C11">
        <w:rPr>
          <w:rFonts w:ascii="Tahoma" w:hAnsi="Tahoma" w:cs="Tahoma" w:hint="cs"/>
          <w:sz w:val="20"/>
          <w:szCs w:val="20"/>
          <w:rtl/>
        </w:rPr>
        <w:t xml:space="preserve"> שאומר שאין להשיב אשמה</w:t>
      </w:r>
      <w:r>
        <w:rPr>
          <w:rFonts w:ascii="Tahoma" w:hAnsi="Tahoma" w:cs="Tahoma" w:hint="cs"/>
          <w:sz w:val="20"/>
          <w:szCs w:val="20"/>
          <w:rtl/>
        </w:rPr>
        <w:t xml:space="preserve"> (טענה שניתן להעלות בין פרשת התביעה לפרשת ההגנה)</w:t>
      </w:r>
      <w:r w:rsidRPr="00265C11">
        <w:rPr>
          <w:rFonts w:ascii="Tahoma" w:hAnsi="Tahoma" w:cs="Tahoma" w:hint="cs"/>
          <w:sz w:val="20"/>
          <w:szCs w:val="20"/>
          <w:rtl/>
        </w:rPr>
        <w:t xml:space="preserve">. </w:t>
      </w:r>
      <w:r w:rsidRPr="0096596C">
        <w:rPr>
          <w:rFonts w:ascii="Tahoma" w:hAnsi="Tahoma" w:cs="Tahoma" w:hint="cs"/>
          <w:sz w:val="20"/>
          <w:szCs w:val="20"/>
          <w:highlight w:val="yellow"/>
          <w:rtl/>
        </w:rPr>
        <w:t>ס' זה אומר שאם</w:t>
      </w:r>
      <w:r>
        <w:rPr>
          <w:rFonts w:ascii="Tahoma" w:hAnsi="Tahoma" w:cs="Tahoma" w:hint="cs"/>
          <w:sz w:val="20"/>
          <w:szCs w:val="20"/>
          <w:highlight w:val="yellow"/>
          <w:rtl/>
        </w:rPr>
        <w:t xml:space="preserve"> התביעה</w:t>
      </w:r>
      <w:r w:rsidRPr="0096596C">
        <w:rPr>
          <w:rFonts w:ascii="Tahoma" w:hAnsi="Tahoma" w:cs="Tahoma" w:hint="cs"/>
          <w:sz w:val="20"/>
          <w:szCs w:val="20"/>
          <w:highlight w:val="yellow"/>
          <w:rtl/>
        </w:rPr>
        <w:t xml:space="preserve"> לא הוכ</w:t>
      </w:r>
      <w:r>
        <w:rPr>
          <w:rFonts w:ascii="Tahoma" w:hAnsi="Tahoma" w:cs="Tahoma" w:hint="cs"/>
          <w:sz w:val="20"/>
          <w:szCs w:val="20"/>
          <w:highlight w:val="yellow"/>
          <w:rtl/>
        </w:rPr>
        <w:t>י</w:t>
      </w:r>
      <w:r w:rsidRPr="0096596C">
        <w:rPr>
          <w:rFonts w:ascii="Tahoma" w:hAnsi="Tahoma" w:cs="Tahoma" w:hint="cs"/>
          <w:sz w:val="20"/>
          <w:szCs w:val="20"/>
          <w:highlight w:val="yellow"/>
          <w:rtl/>
        </w:rPr>
        <w:t xml:space="preserve">חה אשמה אף לכאורה, </w:t>
      </w:r>
      <w:r w:rsidRPr="0096596C">
        <w:rPr>
          <w:rFonts w:ascii="Tahoma" w:hAnsi="Tahoma" w:cs="Tahoma" w:hint="cs"/>
          <w:b/>
          <w:bCs/>
          <w:sz w:val="20"/>
          <w:szCs w:val="20"/>
          <w:highlight w:val="yellow"/>
          <w:rtl/>
        </w:rPr>
        <w:t>יזכה</w:t>
      </w:r>
      <w:r w:rsidRPr="0096596C">
        <w:rPr>
          <w:rFonts w:ascii="Tahoma" w:hAnsi="Tahoma" w:cs="Tahoma"/>
          <w:b/>
          <w:bCs/>
          <w:sz w:val="20"/>
          <w:szCs w:val="20"/>
          <w:highlight w:val="yellow"/>
          <w:rtl/>
        </w:rPr>
        <w:t xml:space="preserve"> </w:t>
      </w:r>
      <w:r w:rsidRPr="0096596C">
        <w:rPr>
          <w:rFonts w:ascii="Tahoma" w:hAnsi="Tahoma" w:cs="Tahoma" w:hint="cs"/>
          <w:sz w:val="20"/>
          <w:szCs w:val="20"/>
          <w:highlight w:val="yellow"/>
          <w:rtl/>
        </w:rPr>
        <w:t>בית</w:t>
      </w:r>
      <w:r w:rsidRPr="0096596C">
        <w:rPr>
          <w:rFonts w:ascii="Tahoma" w:hAnsi="Tahoma" w:cs="Tahoma"/>
          <w:sz w:val="20"/>
          <w:szCs w:val="20"/>
          <w:highlight w:val="yellow"/>
          <w:rtl/>
        </w:rPr>
        <w:t xml:space="preserve"> </w:t>
      </w:r>
      <w:r w:rsidRPr="0096596C">
        <w:rPr>
          <w:rFonts w:ascii="Tahoma" w:hAnsi="Tahoma" w:cs="Tahoma" w:hint="cs"/>
          <w:sz w:val="20"/>
          <w:szCs w:val="20"/>
          <w:highlight w:val="yellow"/>
          <w:rtl/>
        </w:rPr>
        <w:t>המשפט</w:t>
      </w:r>
      <w:r w:rsidRPr="0096596C">
        <w:rPr>
          <w:rFonts w:ascii="Tahoma" w:hAnsi="Tahoma" w:cs="Tahoma"/>
          <w:sz w:val="20"/>
          <w:szCs w:val="20"/>
          <w:highlight w:val="yellow"/>
          <w:rtl/>
        </w:rPr>
        <w:t xml:space="preserve"> </w:t>
      </w:r>
      <w:r w:rsidRPr="0096596C">
        <w:rPr>
          <w:rFonts w:ascii="Tahoma" w:hAnsi="Tahoma" w:cs="Tahoma" w:hint="cs"/>
          <w:sz w:val="20"/>
          <w:szCs w:val="20"/>
          <w:highlight w:val="yellow"/>
          <w:rtl/>
        </w:rPr>
        <w:t>את</w:t>
      </w:r>
      <w:r w:rsidRPr="0096596C">
        <w:rPr>
          <w:rFonts w:ascii="Tahoma" w:hAnsi="Tahoma" w:cs="Tahoma"/>
          <w:sz w:val="20"/>
          <w:szCs w:val="20"/>
          <w:highlight w:val="yellow"/>
          <w:rtl/>
        </w:rPr>
        <w:t xml:space="preserve"> </w:t>
      </w:r>
      <w:r w:rsidRPr="0096596C">
        <w:rPr>
          <w:rFonts w:ascii="Tahoma" w:hAnsi="Tahoma" w:cs="Tahoma" w:hint="cs"/>
          <w:sz w:val="20"/>
          <w:szCs w:val="20"/>
          <w:highlight w:val="yellow"/>
          <w:rtl/>
        </w:rPr>
        <w:t>הנאשם</w:t>
      </w:r>
      <w:r>
        <w:rPr>
          <w:rFonts w:ascii="Tahoma" w:hAnsi="Tahoma" w:cs="Tahoma" w:hint="cs"/>
          <w:sz w:val="20"/>
          <w:szCs w:val="20"/>
          <w:rtl/>
        </w:rPr>
        <w:t>.</w:t>
      </w:r>
    </w:p>
    <w:p w:rsidR="00065F8D" w:rsidRPr="00065F8D" w:rsidRDefault="00065F8D" w:rsidP="00102340">
      <w:pPr>
        <w:spacing w:after="70"/>
        <w:contextualSpacing/>
        <w:jc w:val="both"/>
        <w:rPr>
          <w:rFonts w:ascii="Tahoma" w:eastAsia="Calibri" w:hAnsi="Tahoma" w:cs="Tahoma"/>
          <w:sz w:val="20"/>
          <w:szCs w:val="20"/>
          <w:rtl/>
        </w:rPr>
      </w:pPr>
    </w:p>
    <w:p w:rsidR="00065F8D" w:rsidRPr="00065F8D" w:rsidRDefault="00524E4D" w:rsidP="00065F8D">
      <w:pPr>
        <w:spacing w:after="70"/>
        <w:contextualSpacing/>
        <w:jc w:val="both"/>
        <w:rPr>
          <w:rFonts w:ascii="Tahoma" w:eastAsia="Calibri" w:hAnsi="Tahoma" w:cs="Tahoma"/>
          <w:sz w:val="20"/>
          <w:szCs w:val="20"/>
          <w:rtl/>
        </w:rPr>
      </w:pPr>
      <w:r w:rsidRPr="00065F8D">
        <w:rPr>
          <w:rFonts w:ascii="Tahoma" w:eastAsia="Calibri" w:hAnsi="Tahoma" w:cs="Tahoma" w:hint="cs"/>
          <w:b/>
          <w:bCs/>
          <w:sz w:val="20"/>
          <w:szCs w:val="20"/>
          <w:rtl/>
        </w:rPr>
        <w:t xml:space="preserve">למרות הדעה של </w:t>
      </w:r>
      <w:proofErr w:type="spellStart"/>
      <w:r w:rsidRPr="00065F8D">
        <w:rPr>
          <w:rFonts w:ascii="Tahoma" w:eastAsia="Calibri" w:hAnsi="Tahoma" w:cs="Tahoma" w:hint="cs"/>
          <w:b/>
          <w:bCs/>
          <w:sz w:val="20"/>
          <w:szCs w:val="20"/>
          <w:rtl/>
        </w:rPr>
        <w:t>דורנר</w:t>
      </w:r>
      <w:proofErr w:type="spellEnd"/>
      <w:r w:rsidRPr="00065F8D">
        <w:rPr>
          <w:rFonts w:ascii="Tahoma" w:eastAsia="Calibri" w:hAnsi="Tahoma" w:cs="Tahoma" w:hint="cs"/>
          <w:b/>
          <w:bCs/>
          <w:sz w:val="20"/>
          <w:szCs w:val="20"/>
          <w:rtl/>
        </w:rPr>
        <w:t xml:space="preserve">, </w:t>
      </w:r>
      <w:r w:rsidR="00AB6354" w:rsidRPr="00065F8D">
        <w:rPr>
          <w:rFonts w:ascii="Tahoma" w:eastAsia="Calibri" w:hAnsi="Tahoma" w:cs="Tahoma"/>
          <w:b/>
          <w:bCs/>
          <w:sz w:val="20"/>
          <w:szCs w:val="20"/>
          <w:rtl/>
        </w:rPr>
        <w:t xml:space="preserve">ישנו הבדל בין </w:t>
      </w:r>
      <w:r w:rsidR="00AB6354" w:rsidRPr="000153AD">
        <w:rPr>
          <w:rFonts w:ascii="Tahoma" w:eastAsia="Calibri" w:hAnsi="Tahoma" w:cs="Tahoma"/>
          <w:color w:val="FFFFFF" w:themeColor="background1"/>
          <w:sz w:val="20"/>
          <w:szCs w:val="20"/>
          <w:highlight w:val="darkBlue"/>
          <w:rtl/>
        </w:rPr>
        <w:t>ס'</w:t>
      </w:r>
      <w:r w:rsidRPr="000153AD">
        <w:rPr>
          <w:rFonts w:ascii="Tahoma" w:eastAsia="Calibri" w:hAnsi="Tahoma" w:cs="Tahoma" w:hint="cs"/>
          <w:color w:val="FFFFFF" w:themeColor="background1"/>
          <w:sz w:val="20"/>
          <w:szCs w:val="20"/>
          <w:highlight w:val="darkBlue"/>
          <w:rtl/>
        </w:rPr>
        <w:t xml:space="preserve"> </w:t>
      </w:r>
      <w:r w:rsidR="00AB6354" w:rsidRPr="000153AD">
        <w:rPr>
          <w:rFonts w:ascii="Tahoma" w:eastAsia="Calibri" w:hAnsi="Tahoma" w:cs="Tahoma"/>
          <w:color w:val="FFFFFF" w:themeColor="background1"/>
          <w:sz w:val="20"/>
          <w:szCs w:val="20"/>
          <w:highlight w:val="darkBlue"/>
          <w:rtl/>
        </w:rPr>
        <w:t xml:space="preserve">158 </w:t>
      </w:r>
      <w:proofErr w:type="spellStart"/>
      <w:r w:rsidRPr="000153AD">
        <w:rPr>
          <w:rFonts w:ascii="Tahoma" w:eastAsia="Calibri" w:hAnsi="Tahoma" w:cs="Tahoma" w:hint="cs"/>
          <w:color w:val="FFFFFF" w:themeColor="background1"/>
          <w:sz w:val="20"/>
          <w:szCs w:val="20"/>
          <w:highlight w:val="darkBlue"/>
          <w:rtl/>
        </w:rPr>
        <w:t>לחסד"פ</w:t>
      </w:r>
      <w:proofErr w:type="spellEnd"/>
      <w:r w:rsidRPr="00065F8D">
        <w:rPr>
          <w:rFonts w:ascii="Tahoma" w:eastAsia="Calibri" w:hAnsi="Tahoma" w:cs="Tahoma" w:hint="cs"/>
          <w:b/>
          <w:bCs/>
          <w:sz w:val="20"/>
          <w:szCs w:val="20"/>
          <w:rtl/>
        </w:rPr>
        <w:t xml:space="preserve"> </w:t>
      </w:r>
      <w:r w:rsidR="00AB6354" w:rsidRPr="00065F8D">
        <w:rPr>
          <w:rFonts w:ascii="Tahoma" w:eastAsia="Calibri" w:hAnsi="Tahoma" w:cs="Tahoma"/>
          <w:b/>
          <w:bCs/>
          <w:sz w:val="20"/>
          <w:szCs w:val="20"/>
          <w:rtl/>
        </w:rPr>
        <w:t>לבין ראיות לכאורה הנדרשות במעצר עד תום ההליכים</w:t>
      </w:r>
      <w:r w:rsidR="00065F8D" w:rsidRPr="00065F8D">
        <w:rPr>
          <w:rFonts w:ascii="Tahoma" w:eastAsia="Calibri" w:hAnsi="Tahoma" w:cs="Tahoma" w:hint="cs"/>
          <w:sz w:val="20"/>
          <w:szCs w:val="20"/>
          <w:rtl/>
        </w:rPr>
        <w:t xml:space="preserve"> -</w:t>
      </w:r>
      <w:r w:rsidR="00AB6354" w:rsidRPr="00065F8D">
        <w:rPr>
          <w:rFonts w:ascii="Tahoma" w:eastAsia="Calibri" w:hAnsi="Tahoma" w:cs="Tahoma"/>
          <w:sz w:val="20"/>
          <w:szCs w:val="20"/>
          <w:rtl/>
        </w:rPr>
        <w:t xml:space="preserve"> מוסכם בביהמ"ש שראיות לכאורה לצורך המעצר דורשות יותר כי המשמעות שלהן היא פגיעה בחירות בעוד </w:t>
      </w:r>
      <w:r w:rsidR="00AB6354" w:rsidRPr="000153AD">
        <w:rPr>
          <w:rFonts w:ascii="Tahoma" w:eastAsia="Calibri" w:hAnsi="Tahoma" w:cs="Tahoma"/>
          <w:color w:val="FFFFFF" w:themeColor="background1"/>
          <w:sz w:val="20"/>
          <w:szCs w:val="20"/>
          <w:highlight w:val="darkBlue"/>
          <w:rtl/>
        </w:rPr>
        <w:t>שבס'</w:t>
      </w:r>
      <w:r w:rsidR="00065F8D" w:rsidRPr="000153AD">
        <w:rPr>
          <w:rFonts w:ascii="Tahoma" w:eastAsia="Calibri" w:hAnsi="Tahoma" w:cs="Tahoma" w:hint="cs"/>
          <w:color w:val="FFFFFF" w:themeColor="background1"/>
          <w:sz w:val="20"/>
          <w:szCs w:val="20"/>
          <w:highlight w:val="darkBlue"/>
          <w:rtl/>
        </w:rPr>
        <w:t xml:space="preserve"> </w:t>
      </w:r>
      <w:r w:rsidR="00AB6354" w:rsidRPr="000153AD">
        <w:rPr>
          <w:rFonts w:ascii="Tahoma" w:eastAsia="Calibri" w:hAnsi="Tahoma" w:cs="Tahoma"/>
          <w:color w:val="FFFFFF" w:themeColor="background1"/>
          <w:sz w:val="20"/>
          <w:szCs w:val="20"/>
          <w:highlight w:val="darkBlue"/>
          <w:rtl/>
        </w:rPr>
        <w:t>158</w:t>
      </w:r>
      <w:r w:rsidR="00AB6354" w:rsidRPr="00065F8D">
        <w:rPr>
          <w:rFonts w:ascii="Tahoma" w:eastAsia="Calibri" w:hAnsi="Tahoma" w:cs="Tahoma"/>
          <w:sz w:val="20"/>
          <w:szCs w:val="20"/>
          <w:rtl/>
        </w:rPr>
        <w:t xml:space="preserve"> אין הרבה פגיעה מעבר לזו שכבר קרתה כשהוגש כתב האישום. </w:t>
      </w:r>
    </w:p>
    <w:p w:rsidR="00AB6354" w:rsidRPr="00065F8D" w:rsidRDefault="00AB6354" w:rsidP="0025433C">
      <w:pPr>
        <w:pStyle w:val="a7"/>
        <w:numPr>
          <w:ilvl w:val="0"/>
          <w:numId w:val="167"/>
        </w:numPr>
        <w:spacing w:after="70"/>
        <w:ind w:left="360"/>
        <w:jc w:val="both"/>
        <w:rPr>
          <w:rFonts w:ascii="Tahoma" w:hAnsi="Tahoma" w:cs="Tahoma"/>
          <w:sz w:val="20"/>
          <w:szCs w:val="20"/>
          <w:rtl/>
        </w:rPr>
      </w:pPr>
      <w:r w:rsidRPr="00065F8D">
        <w:rPr>
          <w:rFonts w:ascii="Tahoma" w:hAnsi="Tahoma" w:cs="Tahoma"/>
          <w:sz w:val="20"/>
          <w:szCs w:val="20"/>
          <w:rtl/>
        </w:rPr>
        <w:t xml:space="preserve">ההלכה היא </w:t>
      </w:r>
      <w:r w:rsidR="00065F8D" w:rsidRPr="00065F8D">
        <w:rPr>
          <w:rFonts w:ascii="Tahoma" w:hAnsi="Tahoma" w:cs="Tahoma" w:hint="cs"/>
          <w:sz w:val="20"/>
          <w:szCs w:val="20"/>
          <w:rtl/>
        </w:rPr>
        <w:t xml:space="preserve">עמדת </w:t>
      </w:r>
      <w:r w:rsidRPr="000153AD">
        <w:rPr>
          <w:rFonts w:ascii="Tahoma" w:hAnsi="Tahoma" w:cs="Tahoma"/>
          <w:b/>
          <w:bCs/>
          <w:sz w:val="20"/>
          <w:szCs w:val="20"/>
          <w:rtl/>
        </w:rPr>
        <w:t>ברק</w:t>
      </w:r>
      <w:r w:rsidRPr="00065F8D">
        <w:rPr>
          <w:rFonts w:ascii="Tahoma" w:hAnsi="Tahoma" w:cs="Tahoma"/>
          <w:sz w:val="20"/>
          <w:szCs w:val="20"/>
          <w:rtl/>
        </w:rPr>
        <w:t xml:space="preserve"> והמבחן הוא "</w:t>
      </w:r>
      <w:r w:rsidRPr="000153AD">
        <w:rPr>
          <w:rFonts w:ascii="Tahoma" w:hAnsi="Tahoma" w:cs="Tahoma"/>
          <w:color w:val="FFFFFF" w:themeColor="background1"/>
          <w:sz w:val="20"/>
          <w:szCs w:val="20"/>
          <w:highlight w:val="red"/>
          <w:rtl/>
        </w:rPr>
        <w:t>מבחן הסיכוי הסביר להרשעה"/"מבחן כור ההיתוך</w:t>
      </w:r>
      <w:r w:rsidRPr="00065F8D">
        <w:rPr>
          <w:rFonts w:ascii="Tahoma" w:hAnsi="Tahoma" w:cs="Tahoma"/>
          <w:sz w:val="20"/>
          <w:szCs w:val="20"/>
          <w:rtl/>
        </w:rPr>
        <w:t xml:space="preserve">". </w:t>
      </w:r>
    </w:p>
    <w:p w:rsidR="00065F8D" w:rsidRPr="00065F8D" w:rsidRDefault="00065F8D" w:rsidP="00102340">
      <w:pPr>
        <w:spacing w:after="70"/>
        <w:contextualSpacing/>
        <w:jc w:val="both"/>
        <w:rPr>
          <w:rFonts w:ascii="Tahoma" w:eastAsia="Calibri" w:hAnsi="Tahoma" w:cs="Tahoma"/>
          <w:sz w:val="20"/>
          <w:szCs w:val="20"/>
          <w:rtl/>
        </w:rPr>
      </w:pPr>
    </w:p>
    <w:p w:rsidR="00524E4D" w:rsidRPr="00065F8D" w:rsidRDefault="00AB6354" w:rsidP="00065F8D">
      <w:pPr>
        <w:spacing w:after="70"/>
        <w:contextualSpacing/>
        <w:jc w:val="both"/>
        <w:rPr>
          <w:rFonts w:ascii="Tahoma" w:eastAsia="Calibri" w:hAnsi="Tahoma" w:cs="Tahoma"/>
          <w:sz w:val="20"/>
          <w:szCs w:val="20"/>
          <w:rtl/>
        </w:rPr>
      </w:pPr>
      <w:r w:rsidRPr="00065F8D">
        <w:rPr>
          <w:rFonts w:ascii="Tahoma" w:eastAsia="Calibri" w:hAnsi="Tahoma" w:cs="Tahoma"/>
          <w:sz w:val="20"/>
          <w:szCs w:val="20"/>
          <w:u w:val="single"/>
          <w:rtl/>
        </w:rPr>
        <w:t xml:space="preserve">מה לגבי </w:t>
      </w:r>
      <w:r w:rsidRPr="000153AD">
        <w:rPr>
          <w:rFonts w:ascii="Tahoma" w:eastAsia="Calibri" w:hAnsi="Tahoma" w:cs="Tahoma"/>
          <w:b/>
          <w:bCs/>
          <w:sz w:val="20"/>
          <w:szCs w:val="20"/>
          <w:u w:val="single"/>
          <w:rtl/>
        </w:rPr>
        <w:t>דיות</w:t>
      </w:r>
      <w:r w:rsidR="00065F8D" w:rsidRPr="000153AD">
        <w:rPr>
          <w:rFonts w:ascii="Tahoma" w:eastAsia="Calibri" w:hAnsi="Tahoma" w:cs="Tahoma" w:hint="cs"/>
          <w:b/>
          <w:bCs/>
          <w:sz w:val="20"/>
          <w:szCs w:val="20"/>
          <w:u w:val="single"/>
          <w:rtl/>
        </w:rPr>
        <w:t xml:space="preserve"> הראיה</w:t>
      </w:r>
      <w:r w:rsidR="00065F8D" w:rsidRPr="00065F8D">
        <w:rPr>
          <w:rFonts w:ascii="Tahoma" w:eastAsia="Calibri" w:hAnsi="Tahoma" w:cs="Tahoma" w:hint="cs"/>
          <w:sz w:val="20"/>
          <w:szCs w:val="20"/>
          <w:u w:val="single"/>
          <w:rtl/>
        </w:rPr>
        <w:t>?</w:t>
      </w:r>
      <w:r w:rsidRPr="00065F8D">
        <w:rPr>
          <w:rFonts w:ascii="Tahoma" w:eastAsia="Calibri" w:hAnsi="Tahoma" w:cs="Tahoma"/>
          <w:sz w:val="20"/>
          <w:szCs w:val="20"/>
          <w:u w:val="single"/>
          <w:rtl/>
        </w:rPr>
        <w:t xml:space="preserve"> לפעמים לא די בראיה </w:t>
      </w:r>
      <w:proofErr w:type="spellStart"/>
      <w:r w:rsidRPr="00065F8D">
        <w:rPr>
          <w:rFonts w:ascii="Tahoma" w:eastAsia="Calibri" w:hAnsi="Tahoma" w:cs="Tahoma"/>
          <w:sz w:val="20"/>
          <w:szCs w:val="20"/>
          <w:u w:val="single"/>
          <w:rtl/>
        </w:rPr>
        <w:t>מסויימת</w:t>
      </w:r>
      <w:proofErr w:type="spellEnd"/>
      <w:r w:rsidRPr="00065F8D">
        <w:rPr>
          <w:rFonts w:ascii="Tahoma" w:eastAsia="Calibri" w:hAnsi="Tahoma" w:cs="Tahoma"/>
          <w:sz w:val="20"/>
          <w:szCs w:val="20"/>
          <w:u w:val="single"/>
          <w:rtl/>
        </w:rPr>
        <w:t xml:space="preserve"> </w:t>
      </w:r>
      <w:r w:rsidR="004E2315" w:rsidRPr="00065F8D">
        <w:rPr>
          <w:rFonts w:ascii="Tahoma" w:eastAsia="Calibri" w:hAnsi="Tahoma" w:cs="Tahoma"/>
          <w:sz w:val="20"/>
          <w:szCs w:val="20"/>
          <w:u w:val="single"/>
          <w:rtl/>
        </w:rPr>
        <w:t>אלא</w:t>
      </w:r>
      <w:r w:rsidRPr="00065F8D">
        <w:rPr>
          <w:rFonts w:ascii="Tahoma" w:eastAsia="Calibri" w:hAnsi="Tahoma" w:cs="Tahoma"/>
          <w:sz w:val="20"/>
          <w:szCs w:val="20"/>
          <w:u w:val="single"/>
          <w:rtl/>
        </w:rPr>
        <w:t xml:space="preserve"> נדרשת לה תוספת ראייתית</w:t>
      </w:r>
      <w:r w:rsidR="00065F8D" w:rsidRPr="00065F8D">
        <w:rPr>
          <w:rFonts w:ascii="Tahoma" w:eastAsia="Calibri" w:hAnsi="Tahoma" w:cs="Tahoma" w:hint="cs"/>
          <w:sz w:val="20"/>
          <w:szCs w:val="20"/>
          <w:rtl/>
        </w:rPr>
        <w:t>:</w:t>
      </w:r>
    </w:p>
    <w:p w:rsidR="0042355E" w:rsidRDefault="00AB6354" w:rsidP="00AC0446">
      <w:pPr>
        <w:spacing w:after="70"/>
        <w:contextualSpacing/>
        <w:jc w:val="both"/>
        <w:rPr>
          <w:rFonts w:ascii="Tahoma" w:eastAsia="Calibri" w:hAnsi="Tahoma" w:cs="Tahoma"/>
          <w:b/>
          <w:bCs/>
          <w:sz w:val="20"/>
          <w:szCs w:val="20"/>
          <w:rtl/>
        </w:rPr>
      </w:pPr>
      <w:r w:rsidRPr="00524E4D">
        <w:rPr>
          <w:rFonts w:ascii="Tahoma" w:eastAsia="Calibri" w:hAnsi="Tahoma" w:cs="Tahoma"/>
          <w:b/>
          <w:bCs/>
          <w:color w:val="632423" w:themeColor="accent2" w:themeShade="80"/>
          <w:sz w:val="20"/>
          <w:szCs w:val="20"/>
          <w:rtl/>
        </w:rPr>
        <w:t>תוספות ראייתיות</w:t>
      </w:r>
      <w:r w:rsidRPr="00524E4D">
        <w:rPr>
          <w:rFonts w:ascii="Tahoma" w:eastAsia="Calibri" w:hAnsi="Tahoma" w:cs="Tahoma"/>
          <w:color w:val="632423" w:themeColor="accent2" w:themeShade="80"/>
          <w:sz w:val="20"/>
          <w:szCs w:val="20"/>
          <w:rtl/>
        </w:rPr>
        <w:t>:</w:t>
      </w:r>
      <w:r w:rsidRPr="008129B8">
        <w:rPr>
          <w:rFonts w:ascii="Tahoma" w:eastAsia="Calibri" w:hAnsi="Tahoma" w:cs="Tahoma"/>
          <w:color w:val="00B050"/>
          <w:sz w:val="20"/>
          <w:szCs w:val="20"/>
          <w:rtl/>
        </w:rPr>
        <w:t xml:space="preserve"> </w:t>
      </w:r>
      <w:r w:rsidRPr="008129B8">
        <w:rPr>
          <w:rFonts w:ascii="Tahoma" w:eastAsia="Calibri" w:hAnsi="Tahoma" w:cs="Tahoma"/>
          <w:sz w:val="20"/>
          <w:szCs w:val="20"/>
          <w:rtl/>
        </w:rPr>
        <w:t xml:space="preserve">המונחים המרכזיים בדיני ראיות הם </w:t>
      </w:r>
      <w:r w:rsidRPr="0042355E">
        <w:rPr>
          <w:rFonts w:ascii="Tahoma" w:eastAsia="Calibri" w:hAnsi="Tahoma" w:cs="Tahoma"/>
          <w:sz w:val="20"/>
          <w:szCs w:val="20"/>
          <w:highlight w:val="yellow"/>
          <w:rtl/>
        </w:rPr>
        <w:t>קבילות, משקל ודיות</w:t>
      </w:r>
      <w:r w:rsidRPr="008129B8">
        <w:rPr>
          <w:rFonts w:ascii="Tahoma" w:eastAsia="Calibri" w:hAnsi="Tahoma" w:cs="Tahoma"/>
          <w:sz w:val="20"/>
          <w:szCs w:val="20"/>
          <w:rtl/>
        </w:rPr>
        <w:t xml:space="preserve"> (</w:t>
      </w:r>
      <w:r w:rsidR="0042355E">
        <w:rPr>
          <w:rFonts w:ascii="Tahoma" w:eastAsia="Calibri" w:hAnsi="Tahoma" w:cs="Tahoma" w:hint="cs"/>
          <w:sz w:val="20"/>
          <w:szCs w:val="20"/>
          <w:rtl/>
        </w:rPr>
        <w:t>=</w:t>
      </w:r>
      <w:r w:rsidR="00AC0446">
        <w:rPr>
          <w:rFonts w:ascii="Tahoma" w:eastAsia="Calibri" w:hAnsi="Tahoma" w:cs="Tahoma"/>
          <w:sz w:val="20"/>
          <w:szCs w:val="20"/>
          <w:rtl/>
        </w:rPr>
        <w:t>האם הראיות מספיקות). יש ראיות ש</w:t>
      </w:r>
      <w:r w:rsidR="00AC0446">
        <w:rPr>
          <w:rFonts w:ascii="Tahoma" w:eastAsia="Calibri" w:hAnsi="Tahoma" w:cs="Tahoma" w:hint="cs"/>
          <w:sz w:val="20"/>
          <w:szCs w:val="20"/>
          <w:rtl/>
        </w:rPr>
        <w:t xml:space="preserve">צריכות </w:t>
      </w:r>
      <w:r w:rsidRPr="008129B8">
        <w:rPr>
          <w:rFonts w:ascii="Tahoma" w:eastAsia="Calibri" w:hAnsi="Tahoma" w:cs="Tahoma"/>
          <w:sz w:val="20"/>
          <w:szCs w:val="20"/>
          <w:rtl/>
        </w:rPr>
        <w:t xml:space="preserve">תוספת ראייתית </w:t>
      </w:r>
      <w:r w:rsidR="0042355E">
        <w:rPr>
          <w:rFonts w:ascii="Tahoma" w:eastAsia="Calibri" w:hAnsi="Tahoma" w:cs="Tahoma"/>
          <w:sz w:val="20"/>
          <w:szCs w:val="20"/>
          <w:rtl/>
        </w:rPr>
        <w:t>–</w:t>
      </w:r>
      <w:r w:rsidR="0042355E">
        <w:rPr>
          <w:rFonts w:ascii="Tahoma" w:eastAsia="Calibri" w:hAnsi="Tahoma" w:cs="Tahoma" w:hint="cs"/>
          <w:sz w:val="20"/>
          <w:szCs w:val="20"/>
          <w:rtl/>
        </w:rPr>
        <w:t xml:space="preserve"> כמו</w:t>
      </w:r>
      <w:r w:rsidRPr="008129B8">
        <w:rPr>
          <w:rFonts w:ascii="Tahoma" w:eastAsia="Calibri" w:hAnsi="Tahoma" w:cs="Tahoma"/>
          <w:sz w:val="20"/>
          <w:szCs w:val="20"/>
          <w:rtl/>
        </w:rPr>
        <w:t xml:space="preserve"> סיוע, חיזוק או דבר מה נוסף.</w:t>
      </w:r>
      <w:r w:rsidR="0042355E">
        <w:rPr>
          <w:rFonts w:ascii="Tahoma" w:eastAsia="Calibri" w:hAnsi="Tahoma" w:cs="Tahoma" w:hint="cs"/>
          <w:sz w:val="20"/>
          <w:szCs w:val="20"/>
          <w:rtl/>
        </w:rPr>
        <w:t xml:space="preserve"> אם יש רק עדות ואין בה שום פוטנציאל ראייתי </w:t>
      </w:r>
      <w:r w:rsidR="0042355E">
        <w:rPr>
          <w:rFonts w:ascii="Tahoma" w:eastAsia="Calibri" w:hAnsi="Tahoma" w:cs="Tahoma"/>
          <w:sz w:val="20"/>
          <w:szCs w:val="20"/>
          <w:rtl/>
        </w:rPr>
        <w:t>–</w:t>
      </w:r>
      <w:r w:rsidR="0042355E">
        <w:rPr>
          <w:rFonts w:ascii="Tahoma" w:eastAsia="Calibri" w:hAnsi="Tahoma" w:cs="Tahoma" w:hint="cs"/>
          <w:sz w:val="20"/>
          <w:szCs w:val="20"/>
          <w:rtl/>
        </w:rPr>
        <w:t xml:space="preserve"> אין בה שום תוספת ואי אפשר להתבסס עליה.</w:t>
      </w:r>
    </w:p>
    <w:p w:rsidR="00AB6354" w:rsidRPr="008129B8" w:rsidRDefault="00AB6354" w:rsidP="002B0E3F">
      <w:pPr>
        <w:spacing w:after="70"/>
        <w:contextualSpacing/>
        <w:jc w:val="both"/>
        <w:rPr>
          <w:rFonts w:ascii="Tahoma" w:eastAsia="Calibri" w:hAnsi="Tahoma" w:cs="Tahoma"/>
          <w:sz w:val="20"/>
          <w:szCs w:val="20"/>
          <w:rtl/>
        </w:rPr>
      </w:pPr>
      <w:r w:rsidRPr="008129B8">
        <w:rPr>
          <w:rFonts w:ascii="Tahoma" w:eastAsia="Calibri" w:hAnsi="Tahoma" w:cs="Tahoma"/>
          <w:b/>
          <w:bCs/>
          <w:sz w:val="20"/>
          <w:szCs w:val="20"/>
          <w:rtl/>
        </w:rPr>
        <w:t>נניח שבתשתית העובדתית יש ראיה שזקוקה לתוספת ראייתית</w:t>
      </w:r>
      <w:r w:rsidR="002B0E3F">
        <w:rPr>
          <w:rFonts w:ascii="Tahoma" w:eastAsia="Calibri" w:hAnsi="Tahoma" w:cs="Tahoma" w:hint="cs"/>
          <w:b/>
          <w:bCs/>
          <w:sz w:val="20"/>
          <w:szCs w:val="20"/>
          <w:rtl/>
        </w:rPr>
        <w:t>.</w:t>
      </w:r>
      <w:r w:rsidRPr="008129B8">
        <w:rPr>
          <w:rFonts w:ascii="Tahoma" w:eastAsia="Calibri" w:hAnsi="Tahoma" w:cs="Tahoma"/>
          <w:b/>
          <w:bCs/>
          <w:sz w:val="20"/>
          <w:szCs w:val="20"/>
          <w:rtl/>
        </w:rPr>
        <w:t xml:space="preserve"> האם כבר בשלב המעצר צריך לבדוק את קיומ</w:t>
      </w:r>
      <w:r w:rsidR="002B0E3F">
        <w:rPr>
          <w:rFonts w:ascii="Tahoma" w:eastAsia="Calibri" w:hAnsi="Tahoma" w:cs="Tahoma" w:hint="cs"/>
          <w:b/>
          <w:bCs/>
          <w:sz w:val="20"/>
          <w:szCs w:val="20"/>
          <w:rtl/>
        </w:rPr>
        <w:t>ה</w:t>
      </w:r>
      <w:r w:rsidRPr="008129B8">
        <w:rPr>
          <w:rFonts w:ascii="Tahoma" w:eastAsia="Calibri" w:hAnsi="Tahoma" w:cs="Tahoma"/>
          <w:b/>
          <w:bCs/>
          <w:sz w:val="20"/>
          <w:szCs w:val="20"/>
          <w:rtl/>
        </w:rPr>
        <w:t xml:space="preserve"> של התוספת הראייתית?</w:t>
      </w:r>
      <w:r w:rsidRPr="008129B8">
        <w:rPr>
          <w:rFonts w:ascii="Tahoma" w:eastAsia="Calibri" w:hAnsi="Tahoma" w:cs="Tahoma"/>
          <w:sz w:val="20"/>
          <w:szCs w:val="20"/>
          <w:rtl/>
        </w:rPr>
        <w:t xml:space="preserve"> </w:t>
      </w:r>
      <w:r w:rsidRPr="008129B8">
        <w:rPr>
          <w:rFonts w:ascii="Tahoma" w:hAnsi="Tahoma" w:cs="Tahoma"/>
          <w:sz w:val="20"/>
          <w:szCs w:val="20"/>
          <w:highlight w:val="green"/>
          <w:rtl/>
        </w:rPr>
        <w:t>בפרשת אברג'יל</w:t>
      </w:r>
      <w:r w:rsidRPr="008129B8">
        <w:rPr>
          <w:rFonts w:ascii="Tahoma" w:eastAsia="Calibri" w:hAnsi="Tahoma" w:cs="Tahoma"/>
          <w:color w:val="FFFF00"/>
          <w:sz w:val="20"/>
          <w:szCs w:val="20"/>
          <w:rtl/>
        </w:rPr>
        <w:t xml:space="preserve"> </w:t>
      </w:r>
      <w:r w:rsidRPr="008129B8">
        <w:rPr>
          <w:rFonts w:ascii="Tahoma" w:eastAsia="Calibri" w:hAnsi="Tahoma" w:cs="Tahoma"/>
          <w:sz w:val="20"/>
          <w:szCs w:val="20"/>
          <w:rtl/>
        </w:rPr>
        <w:t>נקבע</w:t>
      </w:r>
      <w:r w:rsidR="002B0E3F">
        <w:rPr>
          <w:rFonts w:ascii="Tahoma" w:eastAsia="Calibri" w:hAnsi="Tahoma" w:cs="Tahoma" w:hint="cs"/>
          <w:sz w:val="20"/>
          <w:szCs w:val="20"/>
          <w:rtl/>
        </w:rPr>
        <w:t xml:space="preserve"> שכן ו</w:t>
      </w:r>
      <w:r w:rsidRPr="008129B8">
        <w:rPr>
          <w:rFonts w:ascii="Tahoma" w:eastAsia="Calibri" w:hAnsi="Tahoma" w:cs="Tahoma"/>
          <w:sz w:val="20"/>
          <w:szCs w:val="20"/>
          <w:rtl/>
        </w:rPr>
        <w:t xml:space="preserve">שברמה הלכאורית </w:t>
      </w:r>
      <w:r w:rsidR="002B0E3F">
        <w:rPr>
          <w:rFonts w:ascii="Tahoma" w:eastAsia="Calibri" w:hAnsi="Tahoma" w:cs="Tahoma" w:hint="cs"/>
          <w:sz w:val="20"/>
          <w:szCs w:val="20"/>
          <w:rtl/>
        </w:rPr>
        <w:t xml:space="preserve">על </w:t>
      </w:r>
      <w:r>
        <w:rPr>
          <w:rFonts w:ascii="Tahoma" w:eastAsia="Calibri" w:hAnsi="Tahoma" w:cs="Tahoma"/>
          <w:sz w:val="20"/>
          <w:szCs w:val="20"/>
          <w:rtl/>
        </w:rPr>
        <w:t>ביהמ"ש</w:t>
      </w:r>
      <w:r w:rsidRPr="008129B8">
        <w:rPr>
          <w:rFonts w:ascii="Tahoma" w:eastAsia="Calibri" w:hAnsi="Tahoma" w:cs="Tahoma"/>
          <w:sz w:val="20"/>
          <w:szCs w:val="20"/>
          <w:rtl/>
        </w:rPr>
        <w:t xml:space="preserve"> לבחון כבר בשלב ה</w:t>
      </w:r>
      <w:r w:rsidR="002B0E3F">
        <w:rPr>
          <w:rFonts w:ascii="Tahoma" w:eastAsia="Calibri" w:hAnsi="Tahoma" w:cs="Tahoma"/>
          <w:sz w:val="20"/>
          <w:szCs w:val="20"/>
          <w:rtl/>
        </w:rPr>
        <w:t>זה את קיומה של התוספת הראייתית.</w:t>
      </w:r>
    </w:p>
    <w:p w:rsidR="00AB6354" w:rsidRPr="008129B8" w:rsidRDefault="00AB6354" w:rsidP="00102340">
      <w:pPr>
        <w:spacing w:after="70"/>
        <w:contextualSpacing/>
        <w:jc w:val="both"/>
        <w:rPr>
          <w:rFonts w:ascii="Tahoma" w:eastAsia="Calibri" w:hAnsi="Tahoma" w:cs="Tahoma"/>
          <w:sz w:val="20"/>
          <w:szCs w:val="20"/>
          <w:rtl/>
        </w:rPr>
      </w:pPr>
    </w:p>
    <w:p w:rsidR="00AB6354" w:rsidRPr="008129B8" w:rsidRDefault="00AB6354" w:rsidP="00AC0446">
      <w:pPr>
        <w:spacing w:after="70"/>
        <w:contextualSpacing/>
        <w:jc w:val="both"/>
        <w:rPr>
          <w:rFonts w:ascii="Tahoma" w:eastAsia="Calibri" w:hAnsi="Tahoma" w:cs="Tahoma"/>
          <w:sz w:val="20"/>
          <w:szCs w:val="20"/>
          <w:rtl/>
        </w:rPr>
      </w:pPr>
      <w:r w:rsidRPr="00524E4D">
        <w:rPr>
          <w:rFonts w:ascii="Tahoma" w:eastAsia="Calibri" w:hAnsi="Tahoma" w:cs="Tahoma"/>
          <w:b/>
          <w:bCs/>
          <w:color w:val="632423" w:themeColor="accent2" w:themeShade="80"/>
          <w:sz w:val="20"/>
          <w:szCs w:val="20"/>
          <w:rtl/>
        </w:rPr>
        <w:t>ראיות מוחלשות</w:t>
      </w:r>
      <w:r w:rsidRPr="00524E4D">
        <w:rPr>
          <w:rFonts w:ascii="Tahoma" w:eastAsia="Calibri" w:hAnsi="Tahoma" w:cs="Tahoma"/>
          <w:color w:val="632423" w:themeColor="accent2" w:themeShade="80"/>
          <w:sz w:val="20"/>
          <w:szCs w:val="20"/>
          <w:rtl/>
        </w:rPr>
        <w:t>:</w:t>
      </w:r>
      <w:r w:rsidRPr="008129B8">
        <w:rPr>
          <w:rFonts w:ascii="Tahoma" w:eastAsia="Calibri" w:hAnsi="Tahoma" w:cs="Tahoma"/>
          <w:color w:val="00B050"/>
          <w:sz w:val="20"/>
          <w:szCs w:val="20"/>
          <w:rtl/>
        </w:rPr>
        <w:t xml:space="preserve"> </w:t>
      </w:r>
      <w:r w:rsidRPr="0042355E">
        <w:rPr>
          <w:rFonts w:ascii="Tahoma" w:eastAsia="Calibri" w:hAnsi="Tahoma" w:cs="Tahoma"/>
          <w:b/>
          <w:bCs/>
          <w:sz w:val="20"/>
          <w:szCs w:val="20"/>
          <w:rtl/>
        </w:rPr>
        <w:t xml:space="preserve">ביטוי שלא קיים בחוק, </w:t>
      </w:r>
      <w:r w:rsidR="00CF4694">
        <w:rPr>
          <w:rFonts w:ascii="Tahoma" w:eastAsia="Calibri" w:hAnsi="Tahoma" w:cs="Tahoma" w:hint="cs"/>
          <w:b/>
          <w:bCs/>
          <w:sz w:val="20"/>
          <w:szCs w:val="20"/>
          <w:rtl/>
        </w:rPr>
        <w:t>אלא יציר</w:t>
      </w:r>
      <w:r w:rsidRPr="0042355E">
        <w:rPr>
          <w:rFonts w:ascii="Tahoma" w:eastAsia="Calibri" w:hAnsi="Tahoma" w:cs="Tahoma"/>
          <w:b/>
          <w:bCs/>
          <w:sz w:val="20"/>
          <w:szCs w:val="20"/>
          <w:rtl/>
        </w:rPr>
        <w:t xml:space="preserve"> </w:t>
      </w:r>
      <w:r w:rsidR="00CF4694">
        <w:rPr>
          <w:rFonts w:ascii="Tahoma" w:eastAsia="Calibri" w:hAnsi="Tahoma" w:cs="Tahoma" w:hint="cs"/>
          <w:b/>
          <w:bCs/>
          <w:sz w:val="20"/>
          <w:szCs w:val="20"/>
          <w:rtl/>
        </w:rPr>
        <w:t>ה</w:t>
      </w:r>
      <w:r w:rsidRPr="0042355E">
        <w:rPr>
          <w:rFonts w:ascii="Tahoma" w:eastAsia="Calibri" w:hAnsi="Tahoma" w:cs="Tahoma"/>
          <w:b/>
          <w:bCs/>
          <w:sz w:val="20"/>
          <w:szCs w:val="20"/>
          <w:rtl/>
        </w:rPr>
        <w:t>פסיקה</w:t>
      </w:r>
      <w:r w:rsidRPr="008129B8">
        <w:rPr>
          <w:rFonts w:ascii="Tahoma" w:eastAsia="Calibri" w:hAnsi="Tahoma" w:cs="Tahoma"/>
          <w:sz w:val="20"/>
          <w:szCs w:val="20"/>
          <w:rtl/>
        </w:rPr>
        <w:t>. החוק הוא בינארי</w:t>
      </w:r>
      <w:r w:rsidR="0042355E">
        <w:rPr>
          <w:rFonts w:ascii="Tahoma" w:eastAsia="Calibri" w:hAnsi="Tahoma" w:cs="Tahoma" w:hint="cs"/>
          <w:sz w:val="20"/>
          <w:szCs w:val="20"/>
          <w:rtl/>
        </w:rPr>
        <w:t xml:space="preserve"> </w:t>
      </w:r>
      <w:r w:rsidRPr="008129B8">
        <w:rPr>
          <w:rFonts w:ascii="Tahoma" w:eastAsia="Calibri" w:hAnsi="Tahoma" w:cs="Tahoma"/>
          <w:sz w:val="20"/>
          <w:szCs w:val="20"/>
          <w:rtl/>
        </w:rPr>
        <w:t>- או שיש</w:t>
      </w:r>
      <w:r w:rsidR="0042355E">
        <w:rPr>
          <w:rFonts w:ascii="Tahoma" w:eastAsia="Calibri" w:hAnsi="Tahoma" w:cs="Tahoma" w:hint="cs"/>
          <w:sz w:val="20"/>
          <w:szCs w:val="20"/>
          <w:rtl/>
        </w:rPr>
        <w:t xml:space="preserve"> </w:t>
      </w:r>
      <w:r w:rsidR="00CF4694">
        <w:rPr>
          <w:rFonts w:ascii="Tahoma" w:eastAsia="Calibri" w:hAnsi="Tahoma" w:cs="Tahoma" w:hint="cs"/>
          <w:sz w:val="20"/>
          <w:szCs w:val="20"/>
          <w:rtl/>
        </w:rPr>
        <w:t xml:space="preserve">ראיות </w:t>
      </w:r>
      <w:r w:rsidRPr="008129B8">
        <w:rPr>
          <w:rFonts w:ascii="Tahoma" w:eastAsia="Calibri" w:hAnsi="Tahoma" w:cs="Tahoma"/>
          <w:sz w:val="20"/>
          <w:szCs w:val="20"/>
          <w:rtl/>
        </w:rPr>
        <w:t xml:space="preserve">או שאין. </w:t>
      </w:r>
      <w:r w:rsidR="004E2315" w:rsidRPr="004E2315">
        <w:rPr>
          <w:rFonts w:ascii="Tahoma" w:eastAsia="Calibri" w:hAnsi="Tahoma" w:cs="Tahoma" w:hint="cs"/>
          <w:sz w:val="20"/>
          <w:szCs w:val="20"/>
          <w:u w:val="single"/>
          <w:rtl/>
        </w:rPr>
        <w:t>אולם</w:t>
      </w:r>
      <w:r w:rsidR="0042355E">
        <w:rPr>
          <w:rFonts w:ascii="Tahoma" w:eastAsia="Calibri" w:hAnsi="Tahoma" w:cs="Tahoma" w:hint="cs"/>
          <w:sz w:val="20"/>
          <w:szCs w:val="20"/>
          <w:rtl/>
        </w:rPr>
        <w:t xml:space="preserve">, </w:t>
      </w:r>
      <w:r w:rsidRPr="008129B8">
        <w:rPr>
          <w:rFonts w:ascii="Tahoma" w:eastAsia="Calibri" w:hAnsi="Tahoma" w:cs="Tahoma"/>
          <w:sz w:val="20"/>
          <w:szCs w:val="20"/>
          <w:rtl/>
        </w:rPr>
        <w:t xml:space="preserve">בחיים אין שחור ולבן ולכן </w:t>
      </w:r>
      <w:proofErr w:type="spellStart"/>
      <w:r w:rsidRPr="008129B8">
        <w:rPr>
          <w:rFonts w:ascii="Tahoma" w:hAnsi="Tahoma" w:cs="Tahoma"/>
          <w:sz w:val="20"/>
          <w:szCs w:val="20"/>
          <w:highlight w:val="green"/>
          <w:rtl/>
        </w:rPr>
        <w:t>בבש"פ</w:t>
      </w:r>
      <w:proofErr w:type="spellEnd"/>
      <w:r w:rsidRPr="008129B8">
        <w:rPr>
          <w:rFonts w:ascii="Tahoma" w:hAnsi="Tahoma" w:cs="Tahoma"/>
          <w:sz w:val="20"/>
          <w:szCs w:val="20"/>
          <w:highlight w:val="green"/>
          <w:rtl/>
        </w:rPr>
        <w:t xml:space="preserve"> חסיד</w:t>
      </w:r>
      <w:r w:rsidRPr="008129B8">
        <w:rPr>
          <w:rFonts w:ascii="Tahoma" w:eastAsia="Calibri" w:hAnsi="Tahoma" w:cs="Tahoma"/>
          <w:color w:val="FFFF00"/>
          <w:sz w:val="20"/>
          <w:szCs w:val="20"/>
          <w:rtl/>
        </w:rPr>
        <w:t xml:space="preserve"> </w:t>
      </w:r>
      <w:r w:rsidRPr="008129B8">
        <w:rPr>
          <w:rFonts w:ascii="Tahoma" w:eastAsia="Calibri" w:hAnsi="Tahoma" w:cs="Tahoma"/>
          <w:sz w:val="20"/>
          <w:szCs w:val="20"/>
          <w:rtl/>
        </w:rPr>
        <w:t xml:space="preserve">אומר </w:t>
      </w:r>
      <w:proofErr w:type="spellStart"/>
      <w:r w:rsidRPr="0042355E">
        <w:rPr>
          <w:rFonts w:ascii="Tahoma" w:eastAsia="Calibri" w:hAnsi="Tahoma" w:cs="Tahoma"/>
          <w:b/>
          <w:bCs/>
          <w:sz w:val="20"/>
          <w:szCs w:val="20"/>
          <w:rtl/>
        </w:rPr>
        <w:t>הש</w:t>
      </w:r>
      <w:proofErr w:type="spellEnd"/>
      <w:r w:rsidR="0042355E" w:rsidRPr="0042355E">
        <w:rPr>
          <w:rFonts w:ascii="Tahoma" w:eastAsia="Calibri" w:hAnsi="Tahoma" w:cs="Tahoma" w:hint="cs"/>
          <w:b/>
          <w:bCs/>
          <w:sz w:val="20"/>
          <w:szCs w:val="20"/>
          <w:rtl/>
        </w:rPr>
        <w:t>'</w:t>
      </w:r>
      <w:r w:rsidRPr="0042355E">
        <w:rPr>
          <w:rFonts w:ascii="Tahoma" w:eastAsia="Calibri" w:hAnsi="Tahoma" w:cs="Tahoma"/>
          <w:b/>
          <w:bCs/>
          <w:sz w:val="20"/>
          <w:szCs w:val="20"/>
          <w:rtl/>
        </w:rPr>
        <w:t xml:space="preserve"> רובינשטיין</w:t>
      </w:r>
      <w:r w:rsidRPr="008129B8">
        <w:rPr>
          <w:rFonts w:ascii="Tahoma" w:eastAsia="Calibri" w:hAnsi="Tahoma" w:cs="Tahoma"/>
          <w:sz w:val="20"/>
          <w:szCs w:val="20"/>
          <w:rtl/>
        </w:rPr>
        <w:t xml:space="preserve"> כי </w:t>
      </w:r>
      <w:r w:rsidRPr="008129B8">
        <w:rPr>
          <w:rFonts w:ascii="Tahoma" w:eastAsia="Calibri" w:hAnsi="Tahoma" w:cs="Tahoma"/>
          <w:sz w:val="20"/>
          <w:szCs w:val="20"/>
          <w:rtl/>
        </w:rPr>
        <w:lastRenderedPageBreak/>
        <w:t>"</w:t>
      </w:r>
      <w:r w:rsidRPr="0042355E">
        <w:rPr>
          <w:rFonts w:ascii="Tahoma" w:eastAsia="Calibri" w:hAnsi="Tahoma" w:cs="Tahoma"/>
          <w:sz w:val="20"/>
          <w:szCs w:val="20"/>
          <w:highlight w:val="yellow"/>
          <w:rtl/>
        </w:rPr>
        <w:t>מסכת ראיות שיש סימני שאלה באשר לעוצמתה עשויה להצדיק חלופת מעצר</w:t>
      </w:r>
      <w:r w:rsidRPr="008129B8">
        <w:rPr>
          <w:rFonts w:ascii="Tahoma" w:eastAsia="Calibri" w:hAnsi="Tahoma" w:cs="Tahoma"/>
          <w:sz w:val="20"/>
          <w:szCs w:val="20"/>
          <w:rtl/>
        </w:rPr>
        <w:t xml:space="preserve">" (זה חוזר בפסיקה שאחרי). </w:t>
      </w:r>
      <w:r w:rsidRPr="0042355E">
        <w:rPr>
          <w:rFonts w:ascii="Tahoma" w:eastAsia="Calibri" w:hAnsi="Tahoma" w:cs="Tahoma"/>
          <w:b/>
          <w:bCs/>
          <w:sz w:val="20"/>
          <w:szCs w:val="20"/>
          <w:rtl/>
        </w:rPr>
        <w:t>לזה קורא רובינשטיין 'ראיות מוחלשות'</w:t>
      </w:r>
      <w:r w:rsidR="00CF4694">
        <w:rPr>
          <w:rFonts w:ascii="Tahoma" w:eastAsia="Calibri" w:hAnsi="Tahoma" w:cs="Tahoma"/>
          <w:sz w:val="20"/>
          <w:szCs w:val="20"/>
          <w:rtl/>
        </w:rPr>
        <w:t>.</w:t>
      </w:r>
      <w:r w:rsidR="00AC0446">
        <w:rPr>
          <w:rFonts w:ascii="Tahoma" w:eastAsia="Calibri" w:hAnsi="Tahoma" w:cs="Tahoma" w:hint="cs"/>
          <w:sz w:val="20"/>
          <w:szCs w:val="20"/>
          <w:rtl/>
        </w:rPr>
        <w:t xml:space="preserve"> </w:t>
      </w:r>
      <w:r w:rsidRPr="008129B8">
        <w:rPr>
          <w:rFonts w:ascii="Tahoma" w:eastAsia="Calibri" w:hAnsi="Tahoma" w:cs="Tahoma"/>
          <w:sz w:val="20"/>
          <w:szCs w:val="20"/>
          <w:rtl/>
        </w:rPr>
        <w:t xml:space="preserve">במקרים אלו </w:t>
      </w:r>
      <w:r w:rsidR="0042355E">
        <w:rPr>
          <w:rFonts w:ascii="Tahoma" w:eastAsia="Calibri" w:hAnsi="Tahoma" w:cs="Tahoma" w:hint="cs"/>
          <w:sz w:val="20"/>
          <w:szCs w:val="20"/>
          <w:rtl/>
        </w:rPr>
        <w:t>י</w:t>
      </w:r>
      <w:r w:rsidRPr="008129B8">
        <w:rPr>
          <w:rFonts w:ascii="Tahoma" w:eastAsia="Calibri" w:hAnsi="Tahoma" w:cs="Tahoma"/>
          <w:sz w:val="20"/>
          <w:szCs w:val="20"/>
          <w:rtl/>
        </w:rPr>
        <w:t>יעשה שימוש באמצעי המידתי יותר</w:t>
      </w:r>
      <w:r w:rsidR="0042355E">
        <w:rPr>
          <w:rFonts w:ascii="Tahoma" w:eastAsia="Calibri" w:hAnsi="Tahoma" w:cs="Tahoma" w:hint="cs"/>
          <w:sz w:val="20"/>
          <w:szCs w:val="20"/>
          <w:rtl/>
        </w:rPr>
        <w:t xml:space="preserve"> (חלופת מעצר, מעצר בית למשל)</w:t>
      </w:r>
      <w:r w:rsidRPr="008129B8">
        <w:rPr>
          <w:rFonts w:ascii="Tahoma" w:eastAsia="Calibri" w:hAnsi="Tahoma" w:cs="Tahoma"/>
          <w:sz w:val="20"/>
          <w:szCs w:val="20"/>
          <w:rtl/>
        </w:rPr>
        <w:t xml:space="preserve">. </w:t>
      </w:r>
      <w:r w:rsidR="0042355E">
        <w:rPr>
          <w:rFonts w:ascii="Tahoma" w:eastAsia="Calibri" w:hAnsi="Tahoma" w:cs="Tahoma" w:hint="cs"/>
          <w:sz w:val="20"/>
          <w:szCs w:val="20"/>
          <w:rtl/>
        </w:rPr>
        <w:t xml:space="preserve">כך, </w:t>
      </w:r>
      <w:r w:rsidR="00AC0446">
        <w:rPr>
          <w:rFonts w:ascii="Tahoma" w:eastAsia="Calibri" w:hAnsi="Tahoma" w:cs="Tahoma" w:hint="cs"/>
          <w:sz w:val="20"/>
          <w:szCs w:val="20"/>
          <w:highlight w:val="yellow"/>
          <w:rtl/>
        </w:rPr>
        <w:t>חלופת</w:t>
      </w:r>
      <w:r w:rsidRPr="0042355E">
        <w:rPr>
          <w:rFonts w:ascii="Tahoma" w:eastAsia="Calibri" w:hAnsi="Tahoma" w:cs="Tahoma"/>
          <w:sz w:val="20"/>
          <w:szCs w:val="20"/>
          <w:highlight w:val="yellow"/>
          <w:rtl/>
        </w:rPr>
        <w:t xml:space="preserve"> המעצר בעצם הופכת לפתרון ביניים קל יותר</w:t>
      </w:r>
      <w:r w:rsidRPr="008129B8">
        <w:rPr>
          <w:rFonts w:ascii="Tahoma" w:eastAsia="Calibri" w:hAnsi="Tahoma" w:cs="Tahoma"/>
          <w:sz w:val="20"/>
          <w:szCs w:val="20"/>
          <w:rtl/>
        </w:rPr>
        <w:t xml:space="preserve"> (למרות שהנאשם אמור להשתחרר).</w:t>
      </w:r>
      <w:r w:rsidR="004774EF">
        <w:rPr>
          <w:rFonts w:ascii="Tahoma" w:eastAsia="Calibri" w:hAnsi="Tahoma" w:cs="Tahoma" w:hint="cs"/>
          <w:sz w:val="20"/>
          <w:szCs w:val="20"/>
          <w:rtl/>
        </w:rPr>
        <w:t xml:space="preserve"> זו </w:t>
      </w:r>
      <w:r w:rsidR="004774EF" w:rsidRPr="004774EF">
        <w:rPr>
          <w:rFonts w:ascii="Tahoma" w:eastAsia="Calibri" w:hAnsi="Tahoma" w:cs="Tahoma" w:hint="cs"/>
          <w:color w:val="FFFFFF" w:themeColor="background1"/>
          <w:sz w:val="20"/>
          <w:szCs w:val="20"/>
          <w:highlight w:val="red"/>
          <w:rtl/>
        </w:rPr>
        <w:t>הלכה</w:t>
      </w:r>
      <w:r w:rsidR="004774EF">
        <w:rPr>
          <w:rFonts w:ascii="Tahoma" w:eastAsia="Calibri" w:hAnsi="Tahoma" w:cs="Tahoma" w:hint="cs"/>
          <w:sz w:val="20"/>
          <w:szCs w:val="20"/>
          <w:rtl/>
        </w:rPr>
        <w:t xml:space="preserve"> ומשתמשים בזה הרבה.</w:t>
      </w:r>
    </w:p>
    <w:p w:rsidR="007D07F2" w:rsidRDefault="00AB6354" w:rsidP="0025433C">
      <w:pPr>
        <w:pStyle w:val="a7"/>
        <w:numPr>
          <w:ilvl w:val="0"/>
          <w:numId w:val="108"/>
        </w:numPr>
        <w:spacing w:after="70"/>
        <w:jc w:val="both"/>
        <w:rPr>
          <w:rFonts w:ascii="Tahoma" w:hAnsi="Tahoma" w:cs="Tahoma"/>
          <w:sz w:val="20"/>
          <w:szCs w:val="20"/>
        </w:rPr>
      </w:pPr>
      <w:r w:rsidRPr="007D07F2">
        <w:rPr>
          <w:rFonts w:ascii="Tahoma" w:hAnsi="Tahoma" w:cs="Tahoma"/>
          <w:b/>
          <w:bCs/>
          <w:sz w:val="20"/>
          <w:szCs w:val="20"/>
          <w:rtl/>
        </w:rPr>
        <w:t>הביקורת של המרצה</w:t>
      </w:r>
      <w:r w:rsidRPr="007D07F2">
        <w:rPr>
          <w:rFonts w:ascii="Tahoma" w:hAnsi="Tahoma" w:cs="Tahoma"/>
          <w:sz w:val="20"/>
          <w:szCs w:val="20"/>
          <w:rtl/>
        </w:rPr>
        <w:t xml:space="preserve"> </w:t>
      </w:r>
      <w:r w:rsidR="00C209C1">
        <w:rPr>
          <w:rFonts w:ascii="Tahoma" w:hAnsi="Tahoma" w:cs="Tahoma" w:hint="cs"/>
          <w:sz w:val="20"/>
          <w:szCs w:val="20"/>
          <w:rtl/>
        </w:rPr>
        <w:t xml:space="preserve">- </w:t>
      </w:r>
      <w:r w:rsidRPr="007D07F2">
        <w:rPr>
          <w:rFonts w:ascii="Tahoma" w:hAnsi="Tahoma" w:cs="Tahoma"/>
          <w:sz w:val="20"/>
          <w:szCs w:val="20"/>
          <w:rtl/>
        </w:rPr>
        <w:t>זה נוגד את החוק</w:t>
      </w:r>
      <w:r w:rsidR="00C209C1">
        <w:rPr>
          <w:rFonts w:ascii="Tahoma" w:hAnsi="Tahoma" w:cs="Tahoma" w:hint="cs"/>
          <w:sz w:val="20"/>
          <w:szCs w:val="20"/>
          <w:rtl/>
        </w:rPr>
        <w:t>.</w:t>
      </w:r>
      <w:r w:rsidRPr="007D07F2">
        <w:rPr>
          <w:rFonts w:ascii="Tahoma" w:hAnsi="Tahoma" w:cs="Tahoma"/>
          <w:sz w:val="20"/>
          <w:szCs w:val="20"/>
          <w:rtl/>
        </w:rPr>
        <w:t xml:space="preserve"> </w:t>
      </w:r>
      <w:r w:rsidR="00C209C1">
        <w:rPr>
          <w:rFonts w:ascii="Tahoma" w:hAnsi="Tahoma" w:cs="Tahoma" w:hint="cs"/>
          <w:sz w:val="20"/>
          <w:szCs w:val="20"/>
          <w:rtl/>
        </w:rPr>
        <w:t xml:space="preserve">זה </w:t>
      </w:r>
      <w:r w:rsidRPr="007D07F2">
        <w:rPr>
          <w:rFonts w:ascii="Tahoma" w:hAnsi="Tahoma" w:cs="Tahoma"/>
          <w:sz w:val="20"/>
          <w:szCs w:val="20"/>
          <w:rtl/>
        </w:rPr>
        <w:t>לא שזה לא מוצדק</w:t>
      </w:r>
      <w:r w:rsidR="00524E4D">
        <w:rPr>
          <w:rFonts w:ascii="Tahoma" w:hAnsi="Tahoma" w:cs="Tahoma" w:hint="cs"/>
          <w:sz w:val="20"/>
          <w:szCs w:val="20"/>
          <w:rtl/>
        </w:rPr>
        <w:t xml:space="preserve"> </w:t>
      </w:r>
      <w:r w:rsidRPr="007D07F2">
        <w:rPr>
          <w:rFonts w:ascii="Tahoma" w:hAnsi="Tahoma" w:cs="Tahoma"/>
          <w:sz w:val="20"/>
          <w:szCs w:val="20"/>
          <w:rtl/>
        </w:rPr>
        <w:t>- המרצה דווקא מבינה את זה שהשופטים מפחדים לקחת אחריות על שחרור נאשם.</w:t>
      </w:r>
      <w:r w:rsidR="0042355E">
        <w:rPr>
          <w:rFonts w:ascii="Tahoma" w:hAnsi="Tahoma" w:cs="Tahoma" w:hint="cs"/>
          <w:sz w:val="20"/>
          <w:szCs w:val="20"/>
          <w:rtl/>
        </w:rPr>
        <w:t xml:space="preserve"> לכן, אולי </w:t>
      </w:r>
      <w:proofErr w:type="spellStart"/>
      <w:r w:rsidR="0042355E">
        <w:rPr>
          <w:rFonts w:ascii="Tahoma" w:hAnsi="Tahoma" w:cs="Tahoma" w:hint="cs"/>
          <w:sz w:val="20"/>
          <w:szCs w:val="20"/>
          <w:rtl/>
        </w:rPr>
        <w:t>הפיתרון</w:t>
      </w:r>
      <w:proofErr w:type="spellEnd"/>
      <w:r w:rsidR="0042355E">
        <w:rPr>
          <w:rFonts w:ascii="Tahoma" w:hAnsi="Tahoma" w:cs="Tahoma" w:hint="cs"/>
          <w:sz w:val="20"/>
          <w:szCs w:val="20"/>
          <w:rtl/>
        </w:rPr>
        <w:t xml:space="preserve"> הראוי הוא לתקן דווקא את לשון החוק ולהתאים אותו למציאות.</w:t>
      </w:r>
      <w:r w:rsidR="00B75C45">
        <w:rPr>
          <w:rFonts w:ascii="Tahoma" w:hAnsi="Tahoma" w:cs="Tahoma" w:hint="cs"/>
          <w:sz w:val="20"/>
          <w:szCs w:val="20"/>
          <w:rtl/>
        </w:rPr>
        <w:t xml:space="preserve"> אפשרות אחרת היא ליצור הבניית שיקול דעת </w:t>
      </w:r>
      <w:r w:rsidR="00B75C45">
        <w:rPr>
          <w:rFonts w:ascii="Tahoma" w:hAnsi="Tahoma" w:cs="Tahoma"/>
          <w:sz w:val="20"/>
          <w:szCs w:val="20"/>
          <w:rtl/>
        </w:rPr>
        <w:t>–</w:t>
      </w:r>
      <w:r w:rsidR="00B75C45">
        <w:rPr>
          <w:rFonts w:ascii="Tahoma" w:hAnsi="Tahoma" w:cs="Tahoma" w:hint="cs"/>
          <w:sz w:val="20"/>
          <w:szCs w:val="20"/>
          <w:rtl/>
        </w:rPr>
        <w:t xml:space="preserve"> מעין מדרגים בחלופות מעצר.</w:t>
      </w:r>
    </w:p>
    <w:p w:rsidR="00AB6354" w:rsidRPr="007D07F2" w:rsidRDefault="00AB6354" w:rsidP="00102340">
      <w:pPr>
        <w:pStyle w:val="a7"/>
        <w:spacing w:after="70"/>
        <w:jc w:val="both"/>
        <w:rPr>
          <w:rFonts w:ascii="Tahoma" w:hAnsi="Tahoma" w:cs="Tahoma"/>
          <w:sz w:val="20"/>
          <w:szCs w:val="20"/>
          <w:rtl/>
        </w:rPr>
      </w:pPr>
      <w:r w:rsidRPr="007D07F2">
        <w:rPr>
          <w:rFonts w:ascii="Tahoma" w:hAnsi="Tahoma" w:cs="Tahoma"/>
          <w:sz w:val="20"/>
          <w:szCs w:val="20"/>
          <w:rtl/>
        </w:rPr>
        <w:t xml:space="preserve"> </w:t>
      </w:r>
    </w:p>
    <w:p w:rsidR="00AB6354" w:rsidRPr="008129B8" w:rsidRDefault="00AB6354" w:rsidP="007A40A9">
      <w:pPr>
        <w:numPr>
          <w:ilvl w:val="0"/>
          <w:numId w:val="29"/>
        </w:numPr>
        <w:spacing w:after="70"/>
        <w:ind w:left="0"/>
        <w:contextualSpacing/>
        <w:jc w:val="both"/>
        <w:rPr>
          <w:rFonts w:ascii="Tahoma" w:eastAsia="Calibri" w:hAnsi="Tahoma" w:cs="Tahoma"/>
          <w:b/>
          <w:bCs/>
          <w:sz w:val="20"/>
          <w:szCs w:val="20"/>
          <w:u w:val="double"/>
        </w:rPr>
      </w:pPr>
      <w:r w:rsidRPr="007A40A9">
        <w:rPr>
          <w:rFonts w:ascii="Tahoma" w:eastAsia="Calibri" w:hAnsi="Tahoma" w:cs="Tahoma"/>
          <w:b/>
          <w:bCs/>
          <w:color w:val="00B050"/>
          <w:sz w:val="20"/>
          <w:szCs w:val="20"/>
          <w:u w:val="double"/>
          <w:rtl/>
        </w:rPr>
        <w:t>עילת מעצר</w:t>
      </w:r>
      <w:r w:rsidR="007A40A9" w:rsidRPr="007A40A9">
        <w:rPr>
          <w:rFonts w:ascii="Tahoma" w:eastAsia="Calibri" w:hAnsi="Tahoma" w:cs="Tahoma" w:hint="cs"/>
          <w:sz w:val="20"/>
          <w:szCs w:val="20"/>
          <w:rtl/>
        </w:rPr>
        <w:t>:</w:t>
      </w:r>
      <w:r w:rsidRPr="008129B8">
        <w:rPr>
          <w:rFonts w:ascii="Tahoma" w:eastAsia="Calibri" w:hAnsi="Tahoma" w:cs="Tahoma"/>
          <w:b/>
          <w:bCs/>
          <w:color w:val="FF0066"/>
          <w:sz w:val="20"/>
          <w:szCs w:val="20"/>
          <w:u w:val="double"/>
          <w:rtl/>
        </w:rPr>
        <w:t xml:space="preserve"> </w:t>
      </w:r>
    </w:p>
    <w:p w:rsidR="00AB6354" w:rsidRPr="00CB2AEC" w:rsidRDefault="00AB6354" w:rsidP="0025433C">
      <w:pPr>
        <w:pStyle w:val="a7"/>
        <w:numPr>
          <w:ilvl w:val="0"/>
          <w:numId w:val="113"/>
        </w:numPr>
        <w:spacing w:after="70"/>
        <w:ind w:left="363" w:hanging="279"/>
        <w:jc w:val="both"/>
        <w:rPr>
          <w:rFonts w:ascii="Tahoma" w:hAnsi="Tahoma" w:cs="Tahoma"/>
          <w:sz w:val="20"/>
          <w:szCs w:val="20"/>
        </w:rPr>
      </w:pPr>
      <w:r w:rsidRPr="007A40A9">
        <w:rPr>
          <w:rFonts w:ascii="Tahoma" w:hAnsi="Tahoma" w:cs="Tahoma"/>
          <w:b/>
          <w:bCs/>
          <w:color w:val="984806" w:themeColor="accent6" w:themeShade="80"/>
          <w:sz w:val="20"/>
          <w:szCs w:val="20"/>
          <w:u w:val="single"/>
          <w:rtl/>
        </w:rPr>
        <w:t>שיבוש הליכי משפט</w:t>
      </w:r>
      <w:r w:rsidRPr="007A40A9">
        <w:rPr>
          <w:rFonts w:ascii="Tahoma" w:hAnsi="Tahoma" w:cs="Tahoma"/>
          <w:sz w:val="20"/>
          <w:szCs w:val="20"/>
          <w:rtl/>
        </w:rPr>
        <w:t>:</w:t>
      </w:r>
      <w:r w:rsidRPr="00CB2AEC">
        <w:rPr>
          <w:rFonts w:ascii="Tahoma" w:hAnsi="Tahoma" w:cs="Tahoma"/>
          <w:sz w:val="20"/>
          <w:szCs w:val="20"/>
          <w:rtl/>
        </w:rPr>
        <w:t xml:space="preserve"> </w:t>
      </w:r>
      <w:r w:rsidRPr="00CB2AEC">
        <w:rPr>
          <w:rFonts w:ascii="Tahoma" w:hAnsi="Tahoma" w:cs="Tahoma"/>
          <w:color w:val="FFFFFF" w:themeColor="background1"/>
          <w:sz w:val="20"/>
          <w:szCs w:val="20"/>
          <w:highlight w:val="darkBlue"/>
          <w:rtl/>
        </w:rPr>
        <w:t>ס'</w:t>
      </w:r>
      <w:r w:rsidR="008E3817" w:rsidRPr="00CB2AEC">
        <w:rPr>
          <w:rFonts w:ascii="Tahoma" w:hAnsi="Tahoma" w:cs="Tahoma" w:hint="cs"/>
          <w:color w:val="FFFFFF" w:themeColor="background1"/>
          <w:sz w:val="20"/>
          <w:szCs w:val="20"/>
          <w:highlight w:val="darkBlue"/>
          <w:rtl/>
        </w:rPr>
        <w:t xml:space="preserve"> </w:t>
      </w:r>
      <w:r w:rsidRPr="00CB2AEC">
        <w:rPr>
          <w:rFonts w:ascii="Tahoma" w:hAnsi="Tahoma" w:cs="Tahoma"/>
          <w:color w:val="FFFFFF" w:themeColor="background1"/>
          <w:sz w:val="20"/>
          <w:szCs w:val="20"/>
          <w:highlight w:val="darkBlue"/>
          <w:rtl/>
        </w:rPr>
        <w:t>21(א)(1)(א)</w:t>
      </w:r>
      <w:r w:rsidR="008E3817" w:rsidRPr="00CB2AEC">
        <w:rPr>
          <w:rFonts w:ascii="Tahoma" w:hAnsi="Tahoma" w:cs="Tahoma" w:hint="cs"/>
          <w:color w:val="FFFFFF" w:themeColor="background1"/>
          <w:sz w:val="20"/>
          <w:szCs w:val="20"/>
          <w:highlight w:val="darkBlue"/>
          <w:rtl/>
        </w:rPr>
        <w:t xml:space="preserve"> לחוק המעצרים</w:t>
      </w:r>
      <w:r w:rsidRPr="00CB2AEC">
        <w:rPr>
          <w:rFonts w:ascii="Tahoma" w:hAnsi="Tahoma" w:cs="Tahoma"/>
          <w:sz w:val="20"/>
          <w:szCs w:val="20"/>
          <w:rtl/>
        </w:rPr>
        <w:t xml:space="preserve">. </w:t>
      </w:r>
      <w:r w:rsidR="008E3817" w:rsidRPr="00CB2AEC">
        <w:rPr>
          <w:rFonts w:ascii="Tahoma" w:hAnsi="Tahoma" w:cs="Tahoma" w:hint="cs"/>
          <w:sz w:val="20"/>
          <w:szCs w:val="20"/>
          <w:rtl/>
        </w:rPr>
        <w:t>נדרש</w:t>
      </w:r>
      <w:r w:rsidRPr="00CB2AEC">
        <w:rPr>
          <w:rFonts w:ascii="Tahoma" w:hAnsi="Tahoma" w:cs="Tahoma"/>
          <w:sz w:val="20"/>
          <w:szCs w:val="20"/>
          <w:rtl/>
        </w:rPr>
        <w:t xml:space="preserve"> יסוד סביר להניח שאם לא נעצור </w:t>
      </w:r>
      <w:r w:rsidR="008E3817" w:rsidRPr="00CB2AEC">
        <w:rPr>
          <w:rFonts w:ascii="Tahoma" w:hAnsi="Tahoma" w:cs="Tahoma" w:hint="cs"/>
          <w:sz w:val="20"/>
          <w:szCs w:val="20"/>
          <w:rtl/>
        </w:rPr>
        <w:t xml:space="preserve">את </w:t>
      </w:r>
      <w:r w:rsidRPr="00CB2AEC">
        <w:rPr>
          <w:rFonts w:ascii="Tahoma" w:hAnsi="Tahoma" w:cs="Tahoma"/>
          <w:sz w:val="20"/>
          <w:szCs w:val="20"/>
          <w:rtl/>
        </w:rPr>
        <w:t>הנאשם</w:t>
      </w:r>
      <w:r w:rsidR="008E3817" w:rsidRPr="00CB2AEC">
        <w:rPr>
          <w:rFonts w:ascii="Tahoma" w:hAnsi="Tahoma" w:cs="Tahoma" w:hint="cs"/>
          <w:sz w:val="20"/>
          <w:szCs w:val="20"/>
          <w:rtl/>
        </w:rPr>
        <w:t xml:space="preserve"> הוא</w:t>
      </w:r>
      <w:r w:rsidRPr="00CB2AEC">
        <w:rPr>
          <w:rFonts w:ascii="Tahoma" w:hAnsi="Tahoma" w:cs="Tahoma"/>
          <w:sz w:val="20"/>
          <w:szCs w:val="20"/>
          <w:rtl/>
        </w:rPr>
        <w:t xml:space="preserve"> ישבש הליכי משפט (</w:t>
      </w:r>
      <w:r w:rsidR="008E3817" w:rsidRPr="00CB2AEC">
        <w:rPr>
          <w:rFonts w:ascii="Tahoma" w:hAnsi="Tahoma" w:cs="Tahoma" w:hint="cs"/>
          <w:sz w:val="20"/>
          <w:szCs w:val="20"/>
          <w:rtl/>
        </w:rPr>
        <w:t>בב</w:t>
      </w:r>
      <w:r w:rsidRPr="00CB2AEC">
        <w:rPr>
          <w:rFonts w:ascii="Tahoma" w:hAnsi="Tahoma" w:cs="Tahoma"/>
          <w:sz w:val="20"/>
          <w:szCs w:val="20"/>
          <w:rtl/>
        </w:rPr>
        <w:t>ריחה</w:t>
      </w:r>
      <w:r w:rsidR="008E3817" w:rsidRPr="00CB2AEC">
        <w:rPr>
          <w:rFonts w:ascii="Tahoma" w:hAnsi="Tahoma" w:cs="Tahoma"/>
          <w:sz w:val="20"/>
          <w:szCs w:val="20"/>
        </w:rPr>
        <w:t>/</w:t>
      </w:r>
      <w:r w:rsidRPr="00CB2AEC">
        <w:rPr>
          <w:rFonts w:ascii="Tahoma" w:hAnsi="Tahoma" w:cs="Tahoma"/>
          <w:sz w:val="20"/>
          <w:szCs w:val="20"/>
          <w:rtl/>
        </w:rPr>
        <w:t>השפעה על עדים</w:t>
      </w:r>
      <w:r w:rsidR="008E3817" w:rsidRPr="00CB2AEC">
        <w:rPr>
          <w:rFonts w:ascii="Tahoma" w:hAnsi="Tahoma" w:cs="Tahoma"/>
          <w:sz w:val="20"/>
          <w:szCs w:val="20"/>
        </w:rPr>
        <w:t>/</w:t>
      </w:r>
      <w:r w:rsidRPr="00CB2AEC">
        <w:rPr>
          <w:rFonts w:ascii="Tahoma" w:hAnsi="Tahoma" w:cs="Tahoma"/>
          <w:sz w:val="20"/>
          <w:szCs w:val="20"/>
          <w:rtl/>
        </w:rPr>
        <w:t>העלמת ראיות</w:t>
      </w:r>
      <w:r w:rsidR="008E3817" w:rsidRPr="00CB2AEC">
        <w:rPr>
          <w:rFonts w:ascii="Tahoma" w:hAnsi="Tahoma" w:cs="Tahoma" w:hint="cs"/>
          <w:sz w:val="20"/>
          <w:szCs w:val="20"/>
          <w:rtl/>
        </w:rPr>
        <w:t>...</w:t>
      </w:r>
      <w:r w:rsidRPr="00CB2AEC">
        <w:rPr>
          <w:rFonts w:ascii="Tahoma" w:hAnsi="Tahoma" w:cs="Tahoma"/>
          <w:sz w:val="20"/>
          <w:szCs w:val="20"/>
          <w:rtl/>
        </w:rPr>
        <w:t>).</w:t>
      </w:r>
    </w:p>
    <w:p w:rsidR="00AB6354" w:rsidRDefault="00AB6354" w:rsidP="0025433C">
      <w:pPr>
        <w:pStyle w:val="a7"/>
        <w:numPr>
          <w:ilvl w:val="0"/>
          <w:numId w:val="113"/>
        </w:numPr>
        <w:spacing w:after="0"/>
        <w:ind w:left="363" w:hanging="279"/>
        <w:jc w:val="both"/>
        <w:rPr>
          <w:rFonts w:ascii="Tahoma" w:hAnsi="Tahoma" w:cs="Tahoma"/>
          <w:sz w:val="20"/>
          <w:szCs w:val="20"/>
        </w:rPr>
      </w:pPr>
      <w:r w:rsidRPr="007A40A9">
        <w:rPr>
          <w:rFonts w:ascii="Tahoma" w:hAnsi="Tahoma" w:cs="Tahoma"/>
          <w:b/>
          <w:bCs/>
          <w:color w:val="984806" w:themeColor="accent6" w:themeShade="80"/>
          <w:sz w:val="20"/>
          <w:szCs w:val="20"/>
          <w:u w:val="single"/>
          <w:rtl/>
        </w:rPr>
        <w:t>מסוכנות</w:t>
      </w:r>
      <w:r w:rsidRPr="007A40A9">
        <w:rPr>
          <w:rFonts w:ascii="Tahoma" w:hAnsi="Tahoma" w:cs="Tahoma"/>
          <w:sz w:val="20"/>
          <w:szCs w:val="20"/>
          <w:rtl/>
        </w:rPr>
        <w:t>:</w:t>
      </w:r>
      <w:r w:rsidRPr="00CB2AEC">
        <w:rPr>
          <w:rFonts w:ascii="Tahoma" w:hAnsi="Tahoma" w:cs="Tahoma"/>
          <w:sz w:val="20"/>
          <w:szCs w:val="20"/>
          <w:rtl/>
        </w:rPr>
        <w:t xml:space="preserve"> </w:t>
      </w:r>
      <w:r w:rsidRPr="00CB2AEC">
        <w:rPr>
          <w:rFonts w:ascii="Tahoma" w:hAnsi="Tahoma" w:cs="Tahoma"/>
          <w:color w:val="FFFFFF" w:themeColor="background1"/>
          <w:sz w:val="20"/>
          <w:szCs w:val="20"/>
          <w:highlight w:val="darkBlue"/>
          <w:rtl/>
        </w:rPr>
        <w:t>ס'21(א)(1)(ב)</w:t>
      </w:r>
      <w:r w:rsidRPr="00CB2AEC">
        <w:rPr>
          <w:rFonts w:ascii="Tahoma" w:hAnsi="Tahoma" w:cs="Tahoma"/>
          <w:sz w:val="20"/>
          <w:szCs w:val="20"/>
          <w:rtl/>
        </w:rPr>
        <w:t xml:space="preserve">. הדרישה היא ליסוד סביר לחשש שהנאשם יהווה סיכון </w:t>
      </w:r>
      <w:proofErr w:type="spellStart"/>
      <w:r w:rsidRPr="00CB2AEC">
        <w:rPr>
          <w:rFonts w:ascii="Tahoma" w:hAnsi="Tahoma" w:cs="Tahoma"/>
          <w:sz w:val="20"/>
          <w:szCs w:val="20"/>
          <w:rtl/>
        </w:rPr>
        <w:t>לבטחון</w:t>
      </w:r>
      <w:proofErr w:type="spellEnd"/>
      <w:r w:rsidRPr="00CB2AEC">
        <w:rPr>
          <w:rFonts w:ascii="Tahoma" w:hAnsi="Tahoma" w:cs="Tahoma"/>
          <w:sz w:val="20"/>
          <w:szCs w:val="20"/>
          <w:rtl/>
        </w:rPr>
        <w:t xml:space="preserve"> אדם, ציבור או מדינה (לא ברור אם פגיעה בעצמך נכנסת בגדר זה).</w:t>
      </w:r>
    </w:p>
    <w:p w:rsidR="003A52C4" w:rsidRDefault="003A52C4" w:rsidP="003A52C4">
      <w:pPr>
        <w:pStyle w:val="a7"/>
        <w:spacing w:after="0"/>
        <w:ind w:left="363"/>
        <w:jc w:val="both"/>
        <w:rPr>
          <w:rFonts w:ascii="Tahoma" w:hAnsi="Tahoma" w:cs="Tahoma"/>
          <w:b/>
          <w:bCs/>
          <w:color w:val="984806" w:themeColor="accent6" w:themeShade="80"/>
          <w:sz w:val="20"/>
          <w:szCs w:val="20"/>
          <w:u w:val="single"/>
          <w:rtl/>
        </w:rPr>
      </w:pPr>
    </w:p>
    <w:p w:rsidR="003A52C4" w:rsidRPr="008129B8" w:rsidRDefault="003A52C4" w:rsidP="003A52C4">
      <w:pPr>
        <w:spacing w:after="0"/>
        <w:ind w:left="363"/>
        <w:jc w:val="both"/>
        <w:rPr>
          <w:rFonts w:ascii="Tahoma" w:eastAsia="Calibri" w:hAnsi="Tahoma" w:cs="Tahoma"/>
          <w:sz w:val="20"/>
          <w:szCs w:val="20"/>
          <w:rtl/>
        </w:rPr>
      </w:pPr>
      <w:r w:rsidRPr="008129B8">
        <w:rPr>
          <w:rFonts w:ascii="Tahoma" w:hAnsi="Tahoma" w:cs="Tahoma"/>
          <w:sz w:val="20"/>
          <w:szCs w:val="20"/>
          <w:highlight w:val="green"/>
          <w:rtl/>
        </w:rPr>
        <w:t>פס</w:t>
      </w:r>
      <w:r>
        <w:rPr>
          <w:rFonts w:ascii="Tahoma" w:hAnsi="Tahoma" w:cs="Tahoma"/>
          <w:sz w:val="20"/>
          <w:szCs w:val="20"/>
          <w:highlight w:val="green"/>
          <w:rtl/>
        </w:rPr>
        <w:t>"</w:t>
      </w:r>
      <w:r w:rsidRPr="008129B8">
        <w:rPr>
          <w:rFonts w:ascii="Tahoma" w:hAnsi="Tahoma" w:cs="Tahoma"/>
          <w:sz w:val="20"/>
          <w:szCs w:val="20"/>
          <w:highlight w:val="green"/>
          <w:rtl/>
        </w:rPr>
        <w:t>ד פרנקל</w:t>
      </w:r>
      <w:r>
        <w:rPr>
          <w:rFonts w:ascii="Tahoma" w:hAnsi="Tahoma" w:cs="Tahoma" w:hint="cs"/>
          <w:sz w:val="20"/>
          <w:szCs w:val="20"/>
          <w:rtl/>
        </w:rPr>
        <w:t>:</w:t>
      </w:r>
      <w:r>
        <w:rPr>
          <w:rFonts w:ascii="Tahoma" w:eastAsia="Calibri" w:hAnsi="Tahoma" w:cs="Tahoma" w:hint="cs"/>
          <w:sz w:val="20"/>
          <w:szCs w:val="20"/>
          <w:rtl/>
        </w:rPr>
        <w:t xml:space="preserve"> </w:t>
      </w:r>
      <w:r w:rsidRPr="008129B8">
        <w:rPr>
          <w:rFonts w:ascii="Tahoma" w:eastAsia="Calibri" w:hAnsi="Tahoma" w:cs="Tahoma"/>
          <w:sz w:val="20"/>
          <w:szCs w:val="20"/>
          <w:rtl/>
        </w:rPr>
        <w:t>חוק המעצרים</w:t>
      </w:r>
      <w:r>
        <w:rPr>
          <w:rFonts w:ascii="Tahoma" w:eastAsia="Calibri" w:hAnsi="Tahoma" w:cs="Tahoma" w:hint="cs"/>
          <w:sz w:val="20"/>
          <w:szCs w:val="20"/>
          <w:rtl/>
        </w:rPr>
        <w:t xml:space="preserve"> הביא לשינוי</w:t>
      </w:r>
      <w:r w:rsidRPr="008129B8">
        <w:rPr>
          <w:rFonts w:ascii="Tahoma" w:eastAsia="Calibri" w:hAnsi="Tahoma" w:cs="Tahoma"/>
          <w:sz w:val="20"/>
          <w:szCs w:val="20"/>
          <w:rtl/>
        </w:rPr>
        <w:t xml:space="preserve"> </w:t>
      </w:r>
      <w:proofErr w:type="spellStart"/>
      <w:r>
        <w:rPr>
          <w:rFonts w:ascii="Tahoma" w:eastAsia="Calibri" w:hAnsi="Tahoma" w:cs="Tahoma" w:hint="cs"/>
          <w:sz w:val="20"/>
          <w:szCs w:val="20"/>
          <w:rtl/>
        </w:rPr>
        <w:t>מהחסד"פ</w:t>
      </w:r>
      <w:proofErr w:type="spellEnd"/>
      <w:r>
        <w:rPr>
          <w:rFonts w:ascii="Tahoma" w:eastAsia="Calibri" w:hAnsi="Tahoma" w:cs="Tahoma" w:hint="cs"/>
          <w:sz w:val="20"/>
          <w:szCs w:val="20"/>
          <w:rtl/>
        </w:rPr>
        <w:t xml:space="preserve"> </w:t>
      </w:r>
      <w:r w:rsidRPr="008129B8">
        <w:rPr>
          <w:rFonts w:ascii="Tahoma" w:eastAsia="Calibri" w:hAnsi="Tahoma" w:cs="Tahoma"/>
          <w:sz w:val="20"/>
          <w:szCs w:val="20"/>
          <w:rtl/>
        </w:rPr>
        <w:t xml:space="preserve">בנוגע לעילות המסוכנות. בעבר העילה דיברה על סיכון לשלום הציבור בעוד שבחוק המעצרים היא מדברת על </w:t>
      </w:r>
      <w:r w:rsidRPr="008D3E9D">
        <w:rPr>
          <w:rFonts w:ascii="Tahoma" w:eastAsia="Calibri" w:hAnsi="Tahoma" w:cs="Tahoma"/>
          <w:sz w:val="20"/>
          <w:szCs w:val="20"/>
          <w:highlight w:val="yellow"/>
          <w:rtl/>
        </w:rPr>
        <w:t>ביטחון הציבור</w:t>
      </w:r>
      <w:r w:rsidRPr="008129B8">
        <w:rPr>
          <w:rFonts w:ascii="Tahoma" w:eastAsia="Calibri" w:hAnsi="Tahoma" w:cs="Tahoma"/>
          <w:sz w:val="20"/>
          <w:szCs w:val="20"/>
          <w:rtl/>
        </w:rPr>
        <w:t xml:space="preserve">. סנגורים ניסו לטעון אחרי התיקון </w:t>
      </w:r>
      <w:r w:rsidRPr="008D3E9D">
        <w:rPr>
          <w:rFonts w:ascii="Tahoma" w:eastAsia="Calibri" w:hAnsi="Tahoma" w:cs="Tahoma"/>
          <w:sz w:val="20"/>
          <w:szCs w:val="20"/>
          <w:highlight w:val="yellow"/>
          <w:rtl/>
        </w:rPr>
        <w:t>שסיכון לרכוש</w:t>
      </w:r>
      <w:r w:rsidRPr="008129B8">
        <w:rPr>
          <w:rFonts w:ascii="Tahoma" w:eastAsia="Calibri" w:hAnsi="Tahoma" w:cs="Tahoma"/>
          <w:sz w:val="20"/>
          <w:szCs w:val="20"/>
          <w:rtl/>
        </w:rPr>
        <w:t xml:space="preserve"> לא יכול להוות עילת מעצר שכן לכל היותר הוא פוגע בשלום הציבור ולא בביטחון הציבור. </w:t>
      </w:r>
      <w:r w:rsidRPr="008D3E9D">
        <w:rPr>
          <w:rFonts w:ascii="Tahoma" w:eastAsia="Calibri" w:hAnsi="Tahoma" w:cs="Tahoma"/>
          <w:b/>
          <w:bCs/>
          <w:sz w:val="20"/>
          <w:szCs w:val="20"/>
          <w:rtl/>
        </w:rPr>
        <w:t>הטענה הזו נדחתה</w:t>
      </w:r>
      <w:r w:rsidRPr="008129B8">
        <w:rPr>
          <w:rFonts w:ascii="Tahoma" w:eastAsia="Calibri" w:hAnsi="Tahoma" w:cs="Tahoma"/>
          <w:sz w:val="20"/>
          <w:szCs w:val="20"/>
          <w:rtl/>
        </w:rPr>
        <w:t>.</w:t>
      </w:r>
    </w:p>
    <w:p w:rsidR="003A52C4" w:rsidRDefault="003A52C4" w:rsidP="008D3E9D">
      <w:pPr>
        <w:spacing w:after="0"/>
        <w:ind w:left="363"/>
        <w:jc w:val="both"/>
        <w:rPr>
          <w:rFonts w:ascii="Tahoma" w:eastAsia="Calibri" w:hAnsi="Tahoma" w:cs="Tahoma"/>
          <w:sz w:val="20"/>
          <w:szCs w:val="20"/>
          <w:rtl/>
        </w:rPr>
      </w:pPr>
      <w:proofErr w:type="spellStart"/>
      <w:r w:rsidRPr="000E2BC0">
        <w:rPr>
          <w:rFonts w:ascii="Tahoma" w:eastAsia="Calibri" w:hAnsi="Tahoma" w:cs="Tahoma"/>
          <w:b/>
          <w:bCs/>
          <w:sz w:val="20"/>
          <w:szCs w:val="20"/>
          <w:rtl/>
        </w:rPr>
        <w:t>הש</w:t>
      </w:r>
      <w:proofErr w:type="spellEnd"/>
      <w:r w:rsidRPr="000E2BC0">
        <w:rPr>
          <w:rFonts w:ascii="Tahoma" w:eastAsia="Calibri" w:hAnsi="Tahoma" w:cs="Tahoma" w:hint="cs"/>
          <w:b/>
          <w:bCs/>
          <w:sz w:val="20"/>
          <w:szCs w:val="20"/>
          <w:rtl/>
        </w:rPr>
        <w:t>'</w:t>
      </w:r>
      <w:r w:rsidRPr="000E2BC0">
        <w:rPr>
          <w:rFonts w:ascii="Tahoma" w:eastAsia="Calibri" w:hAnsi="Tahoma" w:cs="Tahoma"/>
          <w:b/>
          <w:bCs/>
          <w:sz w:val="20"/>
          <w:szCs w:val="20"/>
          <w:rtl/>
        </w:rPr>
        <w:t xml:space="preserve"> בייניש</w:t>
      </w:r>
      <w:r w:rsidRPr="008129B8">
        <w:rPr>
          <w:rFonts w:ascii="Tahoma" w:eastAsia="Calibri" w:hAnsi="Tahoma" w:cs="Tahoma"/>
          <w:sz w:val="20"/>
          <w:szCs w:val="20"/>
          <w:rtl/>
        </w:rPr>
        <w:t xml:space="preserve"> קובעת כי מעשים שנועדו לפגוע ברכוש באופן שיטתי או בהיקף ניכר או תוך התארגנות של כמה עבריינים או תוך שימוש באמצעים מתוחכמים עלול</w:t>
      </w:r>
      <w:r w:rsidR="008D3E9D">
        <w:rPr>
          <w:rFonts w:ascii="Tahoma" w:eastAsia="Calibri" w:hAnsi="Tahoma" w:cs="Tahoma" w:hint="cs"/>
          <w:sz w:val="20"/>
          <w:szCs w:val="20"/>
          <w:rtl/>
        </w:rPr>
        <w:t>ים</w:t>
      </w:r>
      <w:r w:rsidRPr="008129B8">
        <w:rPr>
          <w:rFonts w:ascii="Tahoma" w:eastAsia="Calibri" w:hAnsi="Tahoma" w:cs="Tahoma"/>
          <w:sz w:val="20"/>
          <w:szCs w:val="20"/>
          <w:rtl/>
        </w:rPr>
        <w:t xml:space="preserve"> לסכן את בטחון האדם והציבור (יש סיכון אינהרנטי שיתבצעו באלימות תוך סיכון חיי אדם). </w:t>
      </w:r>
    </w:p>
    <w:p w:rsidR="003A52C4" w:rsidRPr="008129B8" w:rsidRDefault="003A52C4" w:rsidP="003A52C4">
      <w:pPr>
        <w:spacing w:after="0"/>
        <w:ind w:left="363"/>
        <w:jc w:val="both"/>
        <w:rPr>
          <w:rFonts w:ascii="Tahoma" w:eastAsia="Calibri" w:hAnsi="Tahoma" w:cs="Tahoma"/>
          <w:sz w:val="20"/>
          <w:szCs w:val="20"/>
          <w:rtl/>
        </w:rPr>
      </w:pPr>
    </w:p>
    <w:p w:rsidR="003A52C4" w:rsidRDefault="003A52C4" w:rsidP="003A52C4">
      <w:pPr>
        <w:spacing w:after="0"/>
        <w:ind w:left="363"/>
        <w:jc w:val="both"/>
        <w:rPr>
          <w:rFonts w:ascii="Tahoma" w:eastAsia="Calibri" w:hAnsi="Tahoma" w:cs="Tahoma"/>
          <w:sz w:val="20"/>
          <w:szCs w:val="20"/>
          <w:rtl/>
        </w:rPr>
      </w:pPr>
      <w:r w:rsidRPr="008129B8">
        <w:rPr>
          <w:rFonts w:ascii="Tahoma" w:hAnsi="Tahoma" w:cs="Tahoma"/>
          <w:sz w:val="20"/>
          <w:szCs w:val="20"/>
          <w:highlight w:val="green"/>
          <w:rtl/>
        </w:rPr>
        <w:t>פס"ד מזרחי</w:t>
      </w:r>
      <w:r w:rsidRPr="000E2BC0">
        <w:rPr>
          <w:rFonts w:ascii="Tahoma" w:hAnsi="Tahoma" w:cs="Tahoma"/>
          <w:sz w:val="20"/>
          <w:szCs w:val="20"/>
          <w:rtl/>
        </w:rPr>
        <w:t>:</w:t>
      </w:r>
      <w:r w:rsidRPr="008129B8">
        <w:rPr>
          <w:rFonts w:ascii="Tahoma" w:eastAsia="Calibri" w:hAnsi="Tahoma" w:cs="Tahoma"/>
          <w:color w:val="FFFF00"/>
          <w:sz w:val="20"/>
          <w:szCs w:val="20"/>
          <w:rtl/>
        </w:rPr>
        <w:t xml:space="preserve"> </w:t>
      </w:r>
      <w:r w:rsidRPr="008129B8">
        <w:rPr>
          <w:rFonts w:ascii="Tahoma" w:eastAsia="Calibri" w:hAnsi="Tahoma" w:cs="Tahoma"/>
          <w:sz w:val="20"/>
          <w:szCs w:val="20"/>
          <w:rtl/>
        </w:rPr>
        <w:t>היו ראיות לכאורה נגד מזרחי בטענה שקשר קשר לזיוף דרכו</w:t>
      </w:r>
      <w:r>
        <w:rPr>
          <w:rFonts w:ascii="Tahoma" w:eastAsia="Calibri" w:hAnsi="Tahoma" w:cs="Tahoma" w:hint="cs"/>
          <w:sz w:val="20"/>
          <w:szCs w:val="20"/>
          <w:rtl/>
        </w:rPr>
        <w:t>נים</w:t>
      </w:r>
      <w:r w:rsidRPr="008129B8">
        <w:rPr>
          <w:rFonts w:ascii="Tahoma" w:eastAsia="Calibri" w:hAnsi="Tahoma" w:cs="Tahoma"/>
          <w:sz w:val="20"/>
          <w:szCs w:val="20"/>
          <w:rtl/>
        </w:rPr>
        <w:t xml:space="preserve">, זה היה המקצוע שלו. </w:t>
      </w:r>
      <w:r>
        <w:rPr>
          <w:rFonts w:ascii="Tahoma" w:eastAsia="Calibri" w:hAnsi="Tahoma" w:cs="Tahoma" w:hint="cs"/>
          <w:sz w:val="20"/>
          <w:szCs w:val="20"/>
          <w:rtl/>
        </w:rPr>
        <w:t>במצב כזה,</w:t>
      </w:r>
      <w:r w:rsidRPr="008129B8">
        <w:rPr>
          <w:rFonts w:ascii="Tahoma" w:eastAsia="Calibri" w:hAnsi="Tahoma" w:cs="Tahoma"/>
          <w:sz w:val="20"/>
          <w:szCs w:val="20"/>
          <w:rtl/>
        </w:rPr>
        <w:t xml:space="preserve"> עביר</w:t>
      </w:r>
      <w:r>
        <w:rPr>
          <w:rFonts w:ascii="Tahoma" w:eastAsia="Calibri" w:hAnsi="Tahoma" w:cs="Tahoma" w:hint="cs"/>
          <w:sz w:val="20"/>
          <w:szCs w:val="20"/>
          <w:rtl/>
        </w:rPr>
        <w:t>ו</w:t>
      </w:r>
      <w:r w:rsidRPr="008129B8">
        <w:rPr>
          <w:rFonts w:ascii="Tahoma" w:eastAsia="Calibri" w:hAnsi="Tahoma" w:cs="Tahoma"/>
          <w:sz w:val="20"/>
          <w:szCs w:val="20"/>
          <w:rtl/>
        </w:rPr>
        <w:t>ת רכוש, מרמה וזיוף יכול</w:t>
      </w:r>
      <w:r>
        <w:rPr>
          <w:rFonts w:ascii="Tahoma" w:eastAsia="Calibri" w:hAnsi="Tahoma" w:cs="Tahoma" w:hint="cs"/>
          <w:sz w:val="20"/>
          <w:szCs w:val="20"/>
          <w:rtl/>
        </w:rPr>
        <w:t>ות</w:t>
      </w:r>
      <w:r w:rsidRPr="008129B8">
        <w:rPr>
          <w:rFonts w:ascii="Tahoma" w:eastAsia="Calibri" w:hAnsi="Tahoma" w:cs="Tahoma"/>
          <w:sz w:val="20"/>
          <w:szCs w:val="20"/>
          <w:rtl/>
        </w:rPr>
        <w:t xml:space="preserve"> להוות עילת מעצר כי זה יכול להיות גם לאומני. אם רישום פלילי של אדם מראה שיש כאן עניין </w:t>
      </w:r>
      <w:proofErr w:type="spellStart"/>
      <w:r w:rsidRPr="008129B8">
        <w:rPr>
          <w:rFonts w:ascii="Tahoma" w:eastAsia="Calibri" w:hAnsi="Tahoma" w:cs="Tahoma"/>
          <w:sz w:val="20"/>
          <w:szCs w:val="20"/>
          <w:rtl/>
        </w:rPr>
        <w:t>סיסטמטי</w:t>
      </w:r>
      <w:proofErr w:type="spellEnd"/>
      <w:r w:rsidRPr="008129B8">
        <w:rPr>
          <w:rFonts w:ascii="Tahoma" w:eastAsia="Calibri" w:hAnsi="Tahoma" w:cs="Tahoma"/>
          <w:sz w:val="20"/>
          <w:szCs w:val="20"/>
          <w:rtl/>
        </w:rPr>
        <w:t xml:space="preserve"> של זיוף דרכונים ברור שזה יכול לסכן את הציבור, למרות שלא מדובר בעבירת אלימות </w:t>
      </w:r>
      <w:r w:rsidRPr="004E2315">
        <w:rPr>
          <w:rFonts w:ascii="Tahoma" w:eastAsia="Calibri" w:hAnsi="Tahoma" w:cs="Tahoma"/>
          <w:sz w:val="20"/>
          <w:szCs w:val="20"/>
          <w:u w:val="single"/>
          <w:rtl/>
        </w:rPr>
        <w:t>אלא</w:t>
      </w:r>
      <w:r w:rsidRPr="008129B8">
        <w:rPr>
          <w:rFonts w:ascii="Tahoma" w:eastAsia="Calibri" w:hAnsi="Tahoma" w:cs="Tahoma"/>
          <w:sz w:val="20"/>
          <w:szCs w:val="20"/>
          <w:rtl/>
        </w:rPr>
        <w:t xml:space="preserve"> בעבירת מרמה וזיוף הקשורה לרכוש. </w:t>
      </w:r>
      <w:r>
        <w:rPr>
          <w:rFonts w:ascii="Tahoma" w:eastAsia="Calibri" w:hAnsi="Tahoma" w:cs="Tahoma" w:hint="cs"/>
          <w:sz w:val="20"/>
          <w:szCs w:val="20"/>
          <w:rtl/>
        </w:rPr>
        <w:t xml:space="preserve">לכן, </w:t>
      </w:r>
      <w:r w:rsidRPr="008D3E9D">
        <w:rPr>
          <w:rFonts w:ascii="Tahoma" w:eastAsia="Calibri" w:hAnsi="Tahoma" w:cs="Tahoma"/>
          <w:sz w:val="20"/>
          <w:szCs w:val="20"/>
          <w:highlight w:val="yellow"/>
          <w:rtl/>
        </w:rPr>
        <w:t>גם עבירת מרמה יכולה להקים חזקת מסוכנות</w:t>
      </w:r>
      <w:r w:rsidRPr="008129B8">
        <w:rPr>
          <w:rFonts w:ascii="Tahoma" w:eastAsia="Calibri" w:hAnsi="Tahoma" w:cs="Tahoma"/>
          <w:sz w:val="20"/>
          <w:szCs w:val="20"/>
          <w:rtl/>
        </w:rPr>
        <w:t xml:space="preserve">. </w:t>
      </w:r>
    </w:p>
    <w:p w:rsidR="003A52C4" w:rsidRPr="00CB2AEC" w:rsidRDefault="003A52C4" w:rsidP="003A52C4">
      <w:pPr>
        <w:pStyle w:val="a7"/>
        <w:spacing w:after="0"/>
        <w:ind w:left="363"/>
        <w:jc w:val="both"/>
        <w:rPr>
          <w:rFonts w:ascii="Tahoma" w:hAnsi="Tahoma" w:cs="Tahoma"/>
          <w:sz w:val="20"/>
          <w:szCs w:val="20"/>
        </w:rPr>
      </w:pPr>
    </w:p>
    <w:p w:rsidR="008E3BB3" w:rsidRPr="008E3BB3" w:rsidRDefault="006F0E26" w:rsidP="008E3BB3">
      <w:pPr>
        <w:pStyle w:val="a7"/>
        <w:numPr>
          <w:ilvl w:val="0"/>
          <w:numId w:val="113"/>
        </w:numPr>
        <w:spacing w:after="70"/>
        <w:ind w:left="363" w:hanging="279"/>
        <w:jc w:val="both"/>
        <w:rPr>
          <w:rFonts w:ascii="Tahoma" w:hAnsi="Tahoma" w:cs="Tahoma"/>
          <w:sz w:val="20"/>
          <w:szCs w:val="20"/>
        </w:rPr>
      </w:pPr>
      <w:r>
        <w:rPr>
          <w:rFonts w:ascii="Tahoma" w:hAnsi="Tahoma" w:cs="Tahoma" w:hint="cs"/>
          <w:b/>
          <w:bCs/>
          <w:color w:val="984806" w:themeColor="accent6" w:themeShade="80"/>
          <w:sz w:val="20"/>
          <w:szCs w:val="20"/>
          <w:u w:val="single"/>
          <w:rtl/>
        </w:rPr>
        <w:t xml:space="preserve">חזקת מסוכנות עקב </w:t>
      </w:r>
      <w:r w:rsidR="00AB6354" w:rsidRPr="007A40A9">
        <w:rPr>
          <w:rFonts w:ascii="Tahoma" w:hAnsi="Tahoma" w:cs="Tahoma"/>
          <w:b/>
          <w:bCs/>
          <w:color w:val="984806" w:themeColor="accent6" w:themeShade="80"/>
          <w:sz w:val="20"/>
          <w:szCs w:val="20"/>
          <w:u w:val="single"/>
          <w:rtl/>
        </w:rPr>
        <w:t>חומרת העבירה</w:t>
      </w:r>
      <w:r w:rsidR="00AB6354" w:rsidRPr="007A40A9">
        <w:rPr>
          <w:rFonts w:ascii="Tahoma" w:hAnsi="Tahoma" w:cs="Tahoma"/>
          <w:sz w:val="20"/>
          <w:szCs w:val="20"/>
          <w:rtl/>
        </w:rPr>
        <w:t>:</w:t>
      </w:r>
      <w:r w:rsidR="00AB6354" w:rsidRPr="00CB2AEC">
        <w:rPr>
          <w:rFonts w:ascii="Tahoma" w:hAnsi="Tahoma" w:cs="Tahoma"/>
          <w:color w:val="00B050"/>
          <w:sz w:val="20"/>
          <w:szCs w:val="20"/>
          <w:rtl/>
        </w:rPr>
        <w:t xml:space="preserve"> </w:t>
      </w:r>
      <w:r w:rsidR="008E3BB3" w:rsidRPr="008E3BB3">
        <w:rPr>
          <w:rFonts w:ascii="Tahoma" w:hAnsi="Tahoma" w:cs="Tahoma"/>
          <w:color w:val="FFFFFF" w:themeColor="background1"/>
          <w:sz w:val="20"/>
          <w:szCs w:val="20"/>
          <w:highlight w:val="darkBlue"/>
          <w:rtl/>
        </w:rPr>
        <w:t>ס'</w:t>
      </w:r>
      <w:r w:rsidR="008E3BB3" w:rsidRPr="008E3BB3">
        <w:rPr>
          <w:rFonts w:ascii="Tahoma" w:hAnsi="Tahoma" w:cs="Tahoma" w:hint="cs"/>
          <w:color w:val="FFFFFF" w:themeColor="background1"/>
          <w:sz w:val="20"/>
          <w:szCs w:val="20"/>
          <w:highlight w:val="darkBlue"/>
          <w:rtl/>
        </w:rPr>
        <w:t xml:space="preserve"> </w:t>
      </w:r>
      <w:r w:rsidR="008E3BB3" w:rsidRPr="008E3BB3">
        <w:rPr>
          <w:rFonts w:ascii="Tahoma" w:hAnsi="Tahoma" w:cs="Tahoma"/>
          <w:color w:val="FFFFFF" w:themeColor="background1"/>
          <w:sz w:val="20"/>
          <w:szCs w:val="20"/>
          <w:highlight w:val="darkBlue"/>
          <w:rtl/>
        </w:rPr>
        <w:t>21(א)(1)(ג)</w:t>
      </w:r>
      <w:r w:rsidR="008E3BB3" w:rsidRPr="00CB2AEC">
        <w:rPr>
          <w:rFonts w:ascii="Tahoma" w:hAnsi="Tahoma" w:cs="Tahoma"/>
          <w:color w:val="FFFFFF" w:themeColor="background1"/>
          <w:sz w:val="20"/>
          <w:szCs w:val="20"/>
          <w:rtl/>
        </w:rPr>
        <w:t xml:space="preserve"> </w:t>
      </w:r>
      <w:r w:rsidR="008E3BB3" w:rsidRPr="00CB2AEC">
        <w:rPr>
          <w:rFonts w:ascii="Tahoma" w:hAnsi="Tahoma" w:cs="Tahoma"/>
          <w:sz w:val="20"/>
          <w:szCs w:val="20"/>
          <w:rtl/>
        </w:rPr>
        <w:t>קובע</w:t>
      </w:r>
      <w:r w:rsidR="00F27B0D" w:rsidRPr="00CB2AEC">
        <w:rPr>
          <w:rFonts w:ascii="Tahoma" w:hAnsi="Tahoma" w:cs="Tahoma" w:hint="cs"/>
          <w:sz w:val="20"/>
          <w:szCs w:val="20"/>
          <w:rtl/>
        </w:rPr>
        <w:t xml:space="preserve"> </w:t>
      </w:r>
      <w:r w:rsidR="00AB6354" w:rsidRPr="00CB2AEC">
        <w:rPr>
          <w:rFonts w:ascii="Tahoma" w:hAnsi="Tahoma" w:cs="Tahoma"/>
          <w:sz w:val="20"/>
          <w:szCs w:val="20"/>
          <w:highlight w:val="yellow"/>
          <w:rtl/>
        </w:rPr>
        <w:t>רשימת עבירות שיוצר</w:t>
      </w:r>
      <w:r w:rsidR="00F27B0D" w:rsidRPr="00CB2AEC">
        <w:rPr>
          <w:rFonts w:ascii="Tahoma" w:hAnsi="Tahoma" w:cs="Tahoma" w:hint="cs"/>
          <w:sz w:val="20"/>
          <w:szCs w:val="20"/>
          <w:highlight w:val="yellow"/>
          <w:rtl/>
        </w:rPr>
        <w:t>ו</w:t>
      </w:r>
      <w:r w:rsidR="00AB6354" w:rsidRPr="00CB2AEC">
        <w:rPr>
          <w:rFonts w:ascii="Tahoma" w:hAnsi="Tahoma" w:cs="Tahoma"/>
          <w:sz w:val="20"/>
          <w:szCs w:val="20"/>
          <w:highlight w:val="yellow"/>
          <w:rtl/>
        </w:rPr>
        <w:t>ת חזקת מסוכנ</w:t>
      </w:r>
      <w:r w:rsidR="0099279F">
        <w:rPr>
          <w:rFonts w:ascii="Tahoma" w:hAnsi="Tahoma" w:cs="Tahoma" w:hint="cs"/>
          <w:sz w:val="20"/>
          <w:szCs w:val="20"/>
          <w:highlight w:val="yellow"/>
          <w:rtl/>
        </w:rPr>
        <w:t>ו</w:t>
      </w:r>
      <w:r w:rsidR="00AB6354" w:rsidRPr="00CB2AEC">
        <w:rPr>
          <w:rFonts w:ascii="Tahoma" w:hAnsi="Tahoma" w:cs="Tahoma"/>
          <w:sz w:val="20"/>
          <w:szCs w:val="20"/>
          <w:highlight w:val="yellow"/>
          <w:rtl/>
        </w:rPr>
        <w:t>ת</w:t>
      </w:r>
      <w:r w:rsidR="00F27B0D" w:rsidRPr="00CB2AEC">
        <w:rPr>
          <w:rFonts w:ascii="Tahoma" w:hAnsi="Tahoma" w:cs="Tahoma" w:hint="cs"/>
          <w:sz w:val="20"/>
          <w:szCs w:val="20"/>
          <w:rtl/>
        </w:rPr>
        <w:t xml:space="preserve"> </w:t>
      </w:r>
      <w:r w:rsidR="00F27B0D" w:rsidRPr="00CB2AEC">
        <w:rPr>
          <w:rFonts w:ascii="Tahoma" w:hAnsi="Tahoma" w:cs="Tahoma"/>
          <w:sz w:val="20"/>
          <w:szCs w:val="20"/>
          <w:rtl/>
        </w:rPr>
        <w:t>–</w:t>
      </w:r>
      <w:r w:rsidR="00AB6354" w:rsidRPr="00CB2AEC">
        <w:rPr>
          <w:rFonts w:ascii="Tahoma" w:hAnsi="Tahoma" w:cs="Tahoma"/>
          <w:sz w:val="20"/>
          <w:szCs w:val="20"/>
          <w:rtl/>
        </w:rPr>
        <w:t xml:space="preserve"> </w:t>
      </w:r>
      <w:r w:rsidR="00F27B0D" w:rsidRPr="00CB2AEC">
        <w:rPr>
          <w:rFonts w:ascii="Tahoma" w:hAnsi="Tahoma" w:cs="Tahoma" w:hint="cs"/>
          <w:b/>
          <w:bCs/>
          <w:sz w:val="20"/>
          <w:szCs w:val="20"/>
          <w:rtl/>
        </w:rPr>
        <w:t xml:space="preserve">סוג העבירה </w:t>
      </w:r>
      <w:r w:rsidR="00AB6354" w:rsidRPr="00CB2AEC">
        <w:rPr>
          <w:rFonts w:ascii="Tahoma" w:hAnsi="Tahoma" w:cs="Tahoma"/>
          <w:b/>
          <w:bCs/>
          <w:sz w:val="20"/>
          <w:szCs w:val="20"/>
          <w:rtl/>
        </w:rPr>
        <w:t>קושר בין התשתית העובדתי</w:t>
      </w:r>
      <w:r w:rsidR="00F27B0D" w:rsidRPr="00CB2AEC">
        <w:rPr>
          <w:rFonts w:ascii="Tahoma" w:hAnsi="Tahoma" w:cs="Tahoma" w:hint="cs"/>
          <w:b/>
          <w:bCs/>
          <w:sz w:val="20"/>
          <w:szCs w:val="20"/>
          <w:rtl/>
        </w:rPr>
        <w:t>ת</w:t>
      </w:r>
      <w:r w:rsidR="00AB6354" w:rsidRPr="00CB2AEC">
        <w:rPr>
          <w:rFonts w:ascii="Tahoma" w:hAnsi="Tahoma" w:cs="Tahoma"/>
          <w:b/>
          <w:bCs/>
          <w:sz w:val="20"/>
          <w:szCs w:val="20"/>
          <w:rtl/>
        </w:rPr>
        <w:t xml:space="preserve"> לעיל</w:t>
      </w:r>
      <w:r w:rsidR="008D3E9D">
        <w:rPr>
          <w:rFonts w:ascii="Tahoma" w:hAnsi="Tahoma" w:cs="Tahoma" w:hint="cs"/>
          <w:b/>
          <w:bCs/>
          <w:sz w:val="20"/>
          <w:szCs w:val="20"/>
          <w:rtl/>
        </w:rPr>
        <w:t>ת</w:t>
      </w:r>
      <w:r w:rsidR="00F27B0D" w:rsidRPr="00CB2AEC">
        <w:rPr>
          <w:rFonts w:ascii="Tahoma" w:hAnsi="Tahoma" w:cs="Tahoma" w:hint="cs"/>
          <w:b/>
          <w:bCs/>
          <w:sz w:val="20"/>
          <w:szCs w:val="20"/>
          <w:rtl/>
        </w:rPr>
        <w:t xml:space="preserve"> </w:t>
      </w:r>
      <w:r w:rsidR="008D3E9D">
        <w:rPr>
          <w:rFonts w:ascii="Tahoma" w:hAnsi="Tahoma" w:cs="Tahoma" w:hint="cs"/>
          <w:b/>
          <w:bCs/>
          <w:sz w:val="20"/>
          <w:szCs w:val="20"/>
          <w:rtl/>
        </w:rPr>
        <w:t>ה</w:t>
      </w:r>
      <w:r w:rsidR="00F27B0D" w:rsidRPr="00CB2AEC">
        <w:rPr>
          <w:rFonts w:ascii="Tahoma" w:hAnsi="Tahoma" w:cs="Tahoma" w:hint="cs"/>
          <w:b/>
          <w:bCs/>
          <w:sz w:val="20"/>
          <w:szCs w:val="20"/>
          <w:rtl/>
        </w:rPr>
        <w:t>מעצר</w:t>
      </w:r>
      <w:r w:rsidR="00AB6354" w:rsidRPr="00CB2AEC">
        <w:rPr>
          <w:rFonts w:ascii="Tahoma" w:hAnsi="Tahoma" w:cs="Tahoma"/>
          <w:sz w:val="20"/>
          <w:szCs w:val="20"/>
          <w:rtl/>
        </w:rPr>
        <w:t xml:space="preserve">. </w:t>
      </w:r>
    </w:p>
    <w:p w:rsidR="00AB6354" w:rsidRPr="00CB2AEC" w:rsidRDefault="00AB6354" w:rsidP="005976BC">
      <w:pPr>
        <w:pStyle w:val="a7"/>
        <w:numPr>
          <w:ilvl w:val="0"/>
          <w:numId w:val="185"/>
        </w:numPr>
        <w:spacing w:after="0"/>
        <w:ind w:left="723"/>
        <w:jc w:val="both"/>
        <w:rPr>
          <w:rFonts w:ascii="Tahoma" w:hAnsi="Tahoma" w:cs="Tahoma"/>
          <w:sz w:val="20"/>
          <w:szCs w:val="20"/>
        </w:rPr>
      </w:pPr>
      <w:r w:rsidRPr="008E3BB3">
        <w:rPr>
          <w:rFonts w:ascii="Tahoma" w:hAnsi="Tahoma" w:cs="Tahoma"/>
          <w:sz w:val="20"/>
          <w:szCs w:val="20"/>
          <w:rtl/>
        </w:rPr>
        <w:t xml:space="preserve">לא מדובר בחזקה חלוטה </w:t>
      </w:r>
      <w:r w:rsidR="004E2315" w:rsidRPr="008E3BB3">
        <w:rPr>
          <w:rFonts w:ascii="Tahoma" w:hAnsi="Tahoma" w:cs="Tahoma"/>
          <w:sz w:val="20"/>
          <w:szCs w:val="20"/>
          <w:u w:val="single"/>
          <w:rtl/>
        </w:rPr>
        <w:t>אלא</w:t>
      </w:r>
      <w:r w:rsidRPr="008E3BB3">
        <w:rPr>
          <w:rFonts w:ascii="Tahoma" w:hAnsi="Tahoma" w:cs="Tahoma"/>
          <w:sz w:val="20"/>
          <w:szCs w:val="20"/>
          <w:rtl/>
        </w:rPr>
        <w:t xml:space="preserve"> בחזקה הניתנת להפרכה על ידי הנאשם</w:t>
      </w:r>
      <w:r w:rsidRPr="00CB2AEC">
        <w:rPr>
          <w:rFonts w:ascii="Tahoma" w:hAnsi="Tahoma" w:cs="Tahoma"/>
          <w:sz w:val="20"/>
          <w:szCs w:val="20"/>
          <w:rtl/>
        </w:rPr>
        <w:t>.</w:t>
      </w:r>
    </w:p>
    <w:p w:rsidR="00AB6354" w:rsidRPr="008129B8" w:rsidRDefault="00AB6354" w:rsidP="005976BC">
      <w:pPr>
        <w:spacing w:after="0"/>
        <w:contextualSpacing/>
        <w:jc w:val="both"/>
        <w:rPr>
          <w:rFonts w:ascii="Tahoma" w:eastAsia="Calibri" w:hAnsi="Tahoma" w:cs="Tahoma"/>
          <w:sz w:val="20"/>
          <w:szCs w:val="20"/>
        </w:rPr>
      </w:pPr>
    </w:p>
    <w:p w:rsidR="00AB6354" w:rsidRPr="008129B8" w:rsidRDefault="00AB6354" w:rsidP="005976BC">
      <w:pPr>
        <w:spacing w:after="70"/>
        <w:ind w:left="363"/>
        <w:jc w:val="both"/>
        <w:rPr>
          <w:rFonts w:ascii="Tahoma" w:eastAsia="Calibri" w:hAnsi="Tahoma" w:cs="Tahoma"/>
          <w:sz w:val="20"/>
          <w:szCs w:val="20"/>
          <w:rtl/>
        </w:rPr>
      </w:pPr>
      <w:r w:rsidRPr="007A40A9">
        <w:rPr>
          <w:rFonts w:ascii="Tahoma" w:eastAsia="Calibri" w:hAnsi="Tahoma" w:cs="Tahoma"/>
          <w:b/>
          <w:bCs/>
          <w:color w:val="632423" w:themeColor="accent2" w:themeShade="80"/>
          <w:sz w:val="20"/>
          <w:szCs w:val="20"/>
          <w:rtl/>
        </w:rPr>
        <w:t>ההיסטוריה החקיקתית</w:t>
      </w:r>
      <w:r w:rsidR="0099279F">
        <w:rPr>
          <w:rFonts w:ascii="Tahoma" w:eastAsia="Calibri" w:hAnsi="Tahoma" w:cs="Tahoma" w:hint="cs"/>
          <w:b/>
          <w:bCs/>
          <w:color w:val="632423" w:themeColor="accent2" w:themeShade="80"/>
          <w:sz w:val="20"/>
          <w:szCs w:val="20"/>
          <w:rtl/>
        </w:rPr>
        <w:t xml:space="preserve"> של עילה זו</w:t>
      </w:r>
      <w:r w:rsidRPr="007A40A9">
        <w:rPr>
          <w:rFonts w:ascii="Tahoma" w:eastAsia="Calibri" w:hAnsi="Tahoma" w:cs="Tahoma"/>
          <w:sz w:val="20"/>
          <w:szCs w:val="20"/>
          <w:rtl/>
        </w:rPr>
        <w:t>:</w:t>
      </w:r>
      <w:r w:rsidRPr="008129B8">
        <w:rPr>
          <w:rFonts w:ascii="Tahoma" w:eastAsia="Calibri" w:hAnsi="Tahoma" w:cs="Tahoma"/>
          <w:sz w:val="20"/>
          <w:szCs w:val="20"/>
          <w:rtl/>
        </w:rPr>
        <w:t xml:space="preserve"> עד </w:t>
      </w:r>
      <w:r w:rsidR="005976BC">
        <w:rPr>
          <w:rFonts w:ascii="Tahoma" w:eastAsia="Calibri" w:hAnsi="Tahoma" w:cs="Tahoma" w:hint="cs"/>
          <w:sz w:val="20"/>
          <w:szCs w:val="20"/>
          <w:rtl/>
        </w:rPr>
        <w:t>88'</w:t>
      </w:r>
      <w:r w:rsidRPr="008129B8">
        <w:rPr>
          <w:rFonts w:ascii="Tahoma" w:eastAsia="Calibri" w:hAnsi="Tahoma" w:cs="Tahoma"/>
          <w:sz w:val="20"/>
          <w:szCs w:val="20"/>
          <w:rtl/>
        </w:rPr>
        <w:t xml:space="preserve"> מעצר עד תום ההליכים הוסדר </w:t>
      </w:r>
      <w:r w:rsidRPr="00CB2AEC">
        <w:rPr>
          <w:rFonts w:ascii="Tahoma" w:eastAsia="Calibri" w:hAnsi="Tahoma" w:cs="Tahoma"/>
          <w:color w:val="FFFFFF" w:themeColor="background1"/>
          <w:sz w:val="20"/>
          <w:szCs w:val="20"/>
          <w:highlight w:val="darkBlue"/>
          <w:rtl/>
        </w:rPr>
        <w:t>בס'</w:t>
      </w:r>
      <w:r w:rsidR="00CB2AEC" w:rsidRPr="00CB2AEC">
        <w:rPr>
          <w:rFonts w:ascii="Tahoma" w:eastAsia="Calibri" w:hAnsi="Tahoma" w:cs="Tahoma" w:hint="cs"/>
          <w:color w:val="FFFFFF" w:themeColor="background1"/>
          <w:sz w:val="20"/>
          <w:szCs w:val="20"/>
          <w:highlight w:val="darkBlue"/>
          <w:rtl/>
        </w:rPr>
        <w:t xml:space="preserve"> </w:t>
      </w:r>
      <w:r w:rsidRPr="00CB2AEC">
        <w:rPr>
          <w:rFonts w:ascii="Tahoma" w:eastAsia="Calibri" w:hAnsi="Tahoma" w:cs="Tahoma"/>
          <w:color w:val="FFFFFF" w:themeColor="background1"/>
          <w:sz w:val="20"/>
          <w:szCs w:val="20"/>
          <w:highlight w:val="darkBlue"/>
          <w:rtl/>
        </w:rPr>
        <w:t xml:space="preserve">21 </w:t>
      </w:r>
      <w:proofErr w:type="spellStart"/>
      <w:r w:rsidRPr="00CB2AEC">
        <w:rPr>
          <w:rFonts w:ascii="Tahoma" w:eastAsia="Calibri" w:hAnsi="Tahoma" w:cs="Tahoma"/>
          <w:color w:val="FFFFFF" w:themeColor="background1"/>
          <w:sz w:val="20"/>
          <w:szCs w:val="20"/>
          <w:highlight w:val="darkBlue"/>
          <w:rtl/>
        </w:rPr>
        <w:t>לחסד"פ</w:t>
      </w:r>
      <w:proofErr w:type="spellEnd"/>
      <w:r w:rsidRPr="00CB2AEC">
        <w:rPr>
          <w:rFonts w:ascii="Tahoma" w:eastAsia="Calibri" w:hAnsi="Tahoma" w:cs="Tahoma"/>
          <w:color w:val="FFFFFF" w:themeColor="background1"/>
          <w:sz w:val="20"/>
          <w:szCs w:val="20"/>
          <w:rtl/>
        </w:rPr>
        <w:t xml:space="preserve"> </w:t>
      </w:r>
      <w:r w:rsidRPr="00CB2AEC">
        <w:rPr>
          <w:rFonts w:ascii="Tahoma" w:eastAsia="Calibri" w:hAnsi="Tahoma" w:cs="Tahoma"/>
          <w:sz w:val="20"/>
          <w:szCs w:val="20"/>
          <w:highlight w:val="yellow"/>
          <w:rtl/>
        </w:rPr>
        <w:t xml:space="preserve">בעוד </w:t>
      </w:r>
      <w:r w:rsidRPr="00CB2AEC">
        <w:rPr>
          <w:rFonts w:ascii="Tahoma" w:eastAsia="Calibri" w:hAnsi="Tahoma" w:cs="Tahoma"/>
          <w:b/>
          <w:bCs/>
          <w:sz w:val="20"/>
          <w:szCs w:val="20"/>
          <w:highlight w:val="yellow"/>
          <w:rtl/>
        </w:rPr>
        <w:t>שהעילות</w:t>
      </w:r>
      <w:r w:rsidR="00CB2AEC">
        <w:rPr>
          <w:rFonts w:ascii="Tahoma" w:eastAsia="Calibri" w:hAnsi="Tahoma" w:cs="Tahoma" w:hint="cs"/>
          <w:b/>
          <w:bCs/>
          <w:sz w:val="20"/>
          <w:szCs w:val="20"/>
          <w:highlight w:val="yellow"/>
          <w:rtl/>
        </w:rPr>
        <w:t xml:space="preserve"> עצמן</w:t>
      </w:r>
      <w:r w:rsidRPr="00CB2AEC">
        <w:rPr>
          <w:rFonts w:ascii="Tahoma" w:eastAsia="Calibri" w:hAnsi="Tahoma" w:cs="Tahoma"/>
          <w:sz w:val="20"/>
          <w:szCs w:val="20"/>
          <w:highlight w:val="yellow"/>
          <w:rtl/>
        </w:rPr>
        <w:t xml:space="preserve"> התפתחו בפסיקה</w:t>
      </w:r>
      <w:r w:rsidRPr="008129B8">
        <w:rPr>
          <w:rFonts w:ascii="Tahoma" w:eastAsia="Calibri" w:hAnsi="Tahoma" w:cs="Tahoma"/>
          <w:sz w:val="20"/>
          <w:szCs w:val="20"/>
          <w:rtl/>
        </w:rPr>
        <w:t xml:space="preserve"> וחומרת העבירה </w:t>
      </w:r>
      <w:r w:rsidR="005976BC">
        <w:rPr>
          <w:rFonts w:ascii="Tahoma" w:eastAsia="Calibri" w:hAnsi="Tahoma" w:cs="Tahoma" w:hint="cs"/>
          <w:sz w:val="20"/>
          <w:szCs w:val="20"/>
          <w:rtl/>
        </w:rPr>
        <w:t xml:space="preserve">גם נתפסה </w:t>
      </w:r>
      <w:r w:rsidRPr="008129B8">
        <w:rPr>
          <w:rFonts w:ascii="Tahoma" w:eastAsia="Calibri" w:hAnsi="Tahoma" w:cs="Tahoma"/>
          <w:sz w:val="20"/>
          <w:szCs w:val="20"/>
          <w:rtl/>
        </w:rPr>
        <w:t>כעילת מעצר. כך למשל</w:t>
      </w:r>
      <w:r w:rsidR="00CB2AEC">
        <w:rPr>
          <w:rFonts w:ascii="Tahoma" w:eastAsia="Calibri" w:hAnsi="Tahoma" w:cs="Tahoma" w:hint="cs"/>
          <w:sz w:val="20"/>
          <w:szCs w:val="20"/>
          <w:rtl/>
        </w:rPr>
        <w:t>,</w:t>
      </w:r>
      <w:r w:rsidRPr="008129B8">
        <w:rPr>
          <w:rFonts w:ascii="Tahoma" w:eastAsia="Calibri" w:hAnsi="Tahoma" w:cs="Tahoma"/>
          <w:sz w:val="20"/>
          <w:szCs w:val="20"/>
          <w:rtl/>
        </w:rPr>
        <w:t xml:space="preserve"> אפילו עבירות צווארון לבן חמורות, </w:t>
      </w:r>
      <w:r w:rsidR="00CB2AEC">
        <w:rPr>
          <w:rFonts w:ascii="Tahoma" w:eastAsia="Calibri" w:hAnsi="Tahoma" w:cs="Tahoma" w:hint="cs"/>
          <w:sz w:val="20"/>
          <w:szCs w:val="20"/>
          <w:rtl/>
        </w:rPr>
        <w:t>עקב</w:t>
      </w:r>
      <w:r w:rsidRPr="008129B8">
        <w:rPr>
          <w:rFonts w:ascii="Tahoma" w:eastAsia="Calibri" w:hAnsi="Tahoma" w:cs="Tahoma"/>
          <w:sz w:val="20"/>
          <w:szCs w:val="20"/>
          <w:rtl/>
        </w:rPr>
        <w:t xml:space="preserve"> חומרתן, </w:t>
      </w:r>
      <w:r w:rsidR="00CB2AEC">
        <w:rPr>
          <w:rFonts w:ascii="Tahoma" w:eastAsia="Calibri" w:hAnsi="Tahoma" w:cs="Tahoma" w:hint="cs"/>
          <w:sz w:val="20"/>
          <w:szCs w:val="20"/>
          <w:rtl/>
        </w:rPr>
        <w:t>הביאו</w:t>
      </w:r>
      <w:r w:rsidRPr="008129B8">
        <w:rPr>
          <w:rFonts w:ascii="Tahoma" w:eastAsia="Calibri" w:hAnsi="Tahoma" w:cs="Tahoma"/>
          <w:sz w:val="20"/>
          <w:szCs w:val="20"/>
          <w:rtl/>
        </w:rPr>
        <w:t xml:space="preserve"> למעצר עד תום ההליכים. </w:t>
      </w:r>
      <w:r w:rsidRPr="00CB2AEC">
        <w:rPr>
          <w:rFonts w:ascii="Tahoma" w:eastAsia="Calibri" w:hAnsi="Tahoma" w:cs="Tahoma"/>
          <w:b/>
          <w:bCs/>
          <w:sz w:val="20"/>
          <w:szCs w:val="20"/>
          <w:rtl/>
        </w:rPr>
        <w:t xml:space="preserve">דעת המיעוט של </w:t>
      </w:r>
      <w:proofErr w:type="spellStart"/>
      <w:r w:rsidRPr="00CB2AEC">
        <w:rPr>
          <w:rFonts w:ascii="Tahoma" w:eastAsia="Calibri" w:hAnsi="Tahoma" w:cs="Tahoma"/>
          <w:b/>
          <w:bCs/>
          <w:sz w:val="20"/>
          <w:szCs w:val="20"/>
          <w:rtl/>
        </w:rPr>
        <w:t>הש</w:t>
      </w:r>
      <w:proofErr w:type="spellEnd"/>
      <w:r w:rsidR="00CB2AEC">
        <w:rPr>
          <w:rFonts w:ascii="Tahoma" w:eastAsia="Calibri" w:hAnsi="Tahoma" w:cs="Tahoma" w:hint="cs"/>
          <w:b/>
          <w:bCs/>
          <w:sz w:val="20"/>
          <w:szCs w:val="20"/>
          <w:rtl/>
        </w:rPr>
        <w:t>'</w:t>
      </w:r>
      <w:r w:rsidRPr="00CB2AEC">
        <w:rPr>
          <w:rFonts w:ascii="Tahoma" w:eastAsia="Calibri" w:hAnsi="Tahoma" w:cs="Tahoma"/>
          <w:b/>
          <w:bCs/>
          <w:sz w:val="20"/>
          <w:szCs w:val="20"/>
          <w:rtl/>
        </w:rPr>
        <w:t xml:space="preserve"> אלון</w:t>
      </w:r>
      <w:r w:rsidRPr="008129B8">
        <w:rPr>
          <w:rFonts w:ascii="Tahoma" w:eastAsia="Calibri" w:hAnsi="Tahoma" w:cs="Tahoma"/>
          <w:sz w:val="20"/>
          <w:szCs w:val="20"/>
          <w:rtl/>
        </w:rPr>
        <w:t xml:space="preserve"> באופן כללי בנושא הזה הייתה שחומרת עבירה איננה עילת מעצר</w:t>
      </w:r>
      <w:r w:rsidR="00CB2AEC">
        <w:rPr>
          <w:rFonts w:ascii="Tahoma" w:eastAsia="Calibri" w:hAnsi="Tahoma" w:cs="Tahoma" w:hint="cs"/>
          <w:sz w:val="20"/>
          <w:szCs w:val="20"/>
          <w:rtl/>
        </w:rPr>
        <w:t xml:space="preserve"> כשלעצמה</w:t>
      </w:r>
      <w:r w:rsidRPr="008129B8">
        <w:rPr>
          <w:rFonts w:ascii="Tahoma" w:eastAsia="Calibri" w:hAnsi="Tahoma" w:cs="Tahoma"/>
          <w:sz w:val="20"/>
          <w:szCs w:val="20"/>
          <w:rtl/>
        </w:rPr>
        <w:t>. ב</w:t>
      </w:r>
      <w:r w:rsidR="00CB2AEC">
        <w:rPr>
          <w:rFonts w:ascii="Tahoma" w:eastAsia="Calibri" w:hAnsi="Tahoma" w:cs="Tahoma" w:hint="cs"/>
          <w:sz w:val="20"/>
          <w:szCs w:val="20"/>
          <w:rtl/>
        </w:rPr>
        <w:t>-</w:t>
      </w:r>
      <w:r w:rsidRPr="008129B8">
        <w:rPr>
          <w:rFonts w:ascii="Tahoma" w:eastAsia="Calibri" w:hAnsi="Tahoma" w:cs="Tahoma"/>
          <w:sz w:val="20"/>
          <w:szCs w:val="20"/>
          <w:rtl/>
        </w:rPr>
        <w:t xml:space="preserve">1988 תוקן </w:t>
      </w:r>
      <w:proofErr w:type="spellStart"/>
      <w:r w:rsidRPr="008129B8">
        <w:rPr>
          <w:rFonts w:ascii="Tahoma" w:eastAsia="Calibri" w:hAnsi="Tahoma" w:cs="Tahoma"/>
          <w:sz w:val="20"/>
          <w:szCs w:val="20"/>
          <w:rtl/>
        </w:rPr>
        <w:t>החסד"פ</w:t>
      </w:r>
      <w:proofErr w:type="spellEnd"/>
      <w:r w:rsidRPr="008129B8">
        <w:rPr>
          <w:rFonts w:ascii="Tahoma" w:eastAsia="Calibri" w:hAnsi="Tahoma" w:cs="Tahoma"/>
          <w:sz w:val="20"/>
          <w:szCs w:val="20"/>
          <w:rtl/>
        </w:rPr>
        <w:t xml:space="preserve"> והוספו </w:t>
      </w:r>
      <w:r w:rsidR="003C0F52" w:rsidRPr="003C0F52">
        <w:rPr>
          <w:rFonts w:ascii="Tahoma" w:eastAsia="Calibri" w:hAnsi="Tahoma" w:cs="Tahoma"/>
          <w:color w:val="FFFFFF" w:themeColor="background1"/>
          <w:sz w:val="20"/>
          <w:szCs w:val="20"/>
          <w:highlight w:val="darkBlue"/>
          <w:rtl/>
        </w:rPr>
        <w:t>ס'21א</w:t>
      </w:r>
      <w:r w:rsidR="003C0F52" w:rsidRPr="003C0F52">
        <w:rPr>
          <w:rFonts w:ascii="Tahoma" w:eastAsia="Calibri" w:hAnsi="Tahoma" w:cs="Tahoma"/>
          <w:color w:val="FFFFFF" w:themeColor="background1"/>
          <w:sz w:val="20"/>
          <w:szCs w:val="20"/>
          <w:highlight w:val="darkBlue"/>
        </w:rPr>
        <w:t>/</w:t>
      </w:r>
      <w:r w:rsidR="003C0F52" w:rsidRPr="003C0F52">
        <w:rPr>
          <w:rFonts w:ascii="Tahoma" w:eastAsia="Calibri" w:hAnsi="Tahoma" w:cs="Tahoma"/>
          <w:color w:val="FFFFFF" w:themeColor="background1"/>
          <w:sz w:val="20"/>
          <w:szCs w:val="20"/>
          <w:highlight w:val="darkBlue"/>
          <w:rtl/>
        </w:rPr>
        <w:t xml:space="preserve">ב </w:t>
      </w:r>
      <w:proofErr w:type="spellStart"/>
      <w:r w:rsidR="003C0F52" w:rsidRPr="003C0F52">
        <w:rPr>
          <w:rFonts w:ascii="Tahoma" w:eastAsia="Calibri" w:hAnsi="Tahoma" w:cs="Tahoma"/>
          <w:color w:val="FFFFFF" w:themeColor="background1"/>
          <w:sz w:val="20"/>
          <w:szCs w:val="20"/>
          <w:highlight w:val="darkBlue"/>
          <w:rtl/>
        </w:rPr>
        <w:t>לחסד"פ</w:t>
      </w:r>
      <w:proofErr w:type="spellEnd"/>
      <w:r w:rsidR="00CB2AEC">
        <w:rPr>
          <w:rFonts w:ascii="Tahoma" w:eastAsia="Calibri" w:hAnsi="Tahoma" w:cs="Tahoma"/>
          <w:sz w:val="20"/>
          <w:szCs w:val="20"/>
          <w:rtl/>
        </w:rPr>
        <w:t>.</w:t>
      </w:r>
    </w:p>
    <w:p w:rsidR="00AB6354" w:rsidRPr="008129B8" w:rsidRDefault="00AB6354" w:rsidP="005976BC">
      <w:pPr>
        <w:spacing w:after="0"/>
        <w:ind w:left="363"/>
        <w:jc w:val="both"/>
        <w:rPr>
          <w:rFonts w:ascii="Tahoma" w:eastAsia="Calibri" w:hAnsi="Tahoma" w:cs="Tahoma"/>
          <w:sz w:val="20"/>
          <w:szCs w:val="20"/>
          <w:rtl/>
        </w:rPr>
      </w:pPr>
      <w:r w:rsidRPr="00CB2AEC">
        <w:rPr>
          <w:rFonts w:ascii="Tahoma" w:eastAsia="Calibri" w:hAnsi="Tahoma" w:cs="Tahoma"/>
          <w:color w:val="FFFFFF" w:themeColor="background1"/>
          <w:sz w:val="20"/>
          <w:szCs w:val="20"/>
          <w:highlight w:val="darkBlue"/>
          <w:rtl/>
        </w:rPr>
        <w:t>ס'</w:t>
      </w:r>
      <w:r w:rsidR="00CB2AEC">
        <w:rPr>
          <w:rFonts w:ascii="Tahoma" w:eastAsia="Calibri" w:hAnsi="Tahoma" w:cs="Tahoma" w:hint="cs"/>
          <w:color w:val="FFFFFF" w:themeColor="background1"/>
          <w:sz w:val="20"/>
          <w:szCs w:val="20"/>
          <w:highlight w:val="darkBlue"/>
          <w:rtl/>
        </w:rPr>
        <w:t xml:space="preserve"> </w:t>
      </w:r>
      <w:r w:rsidRPr="003C0F52">
        <w:rPr>
          <w:rFonts w:ascii="Tahoma" w:eastAsia="Calibri" w:hAnsi="Tahoma" w:cs="Tahoma"/>
          <w:color w:val="FFFFFF" w:themeColor="background1"/>
          <w:sz w:val="20"/>
          <w:szCs w:val="20"/>
          <w:highlight w:val="darkBlue"/>
          <w:rtl/>
        </w:rPr>
        <w:t>21</w:t>
      </w:r>
      <w:r w:rsidR="003C0F52" w:rsidRPr="003C0F52">
        <w:rPr>
          <w:rFonts w:ascii="Tahoma" w:eastAsia="Calibri" w:hAnsi="Tahoma" w:cs="Tahoma" w:hint="cs"/>
          <w:color w:val="FFFFFF" w:themeColor="background1"/>
          <w:sz w:val="20"/>
          <w:szCs w:val="20"/>
          <w:highlight w:val="darkBlue"/>
          <w:rtl/>
        </w:rPr>
        <w:t>א</w:t>
      </w:r>
      <w:r w:rsidRPr="008129B8">
        <w:rPr>
          <w:rFonts w:ascii="Tahoma" w:eastAsia="Calibri" w:hAnsi="Tahoma" w:cs="Tahoma"/>
          <w:sz w:val="20"/>
          <w:szCs w:val="20"/>
          <w:rtl/>
        </w:rPr>
        <w:t xml:space="preserve"> </w:t>
      </w:r>
      <w:r w:rsidRPr="007F5A35">
        <w:rPr>
          <w:rFonts w:ascii="Tahoma" w:eastAsia="Calibri" w:hAnsi="Tahoma" w:cs="Tahoma"/>
          <w:sz w:val="20"/>
          <w:szCs w:val="20"/>
          <w:highlight w:val="yellow"/>
          <w:rtl/>
        </w:rPr>
        <w:t>קבע את עילות המסוכנות והשיבוש ויצר גישת ביניים לפיה חומרת העבירה היא עילת מעצר ברשימה סגורה של עבירות</w:t>
      </w:r>
      <w:r w:rsidRPr="008129B8">
        <w:rPr>
          <w:rFonts w:ascii="Tahoma" w:eastAsia="Calibri" w:hAnsi="Tahoma" w:cs="Tahoma"/>
          <w:sz w:val="20"/>
          <w:szCs w:val="20"/>
          <w:rtl/>
        </w:rPr>
        <w:t xml:space="preserve">, דוגמת סמים חמורים </w:t>
      </w:r>
      <w:r w:rsidR="005976BC">
        <w:rPr>
          <w:rFonts w:ascii="Tahoma" w:eastAsia="Calibri" w:hAnsi="Tahoma" w:cs="Tahoma" w:hint="cs"/>
          <w:sz w:val="20"/>
          <w:szCs w:val="20"/>
          <w:rtl/>
        </w:rPr>
        <w:t>ו</w:t>
      </w:r>
      <w:r w:rsidRPr="008129B8">
        <w:rPr>
          <w:rFonts w:ascii="Tahoma" w:eastAsia="Calibri" w:hAnsi="Tahoma" w:cs="Tahoma"/>
          <w:sz w:val="20"/>
          <w:szCs w:val="20"/>
          <w:rtl/>
        </w:rPr>
        <w:t xml:space="preserve">אלימות. </w:t>
      </w:r>
      <w:r w:rsidRPr="00D23D52">
        <w:rPr>
          <w:rFonts w:ascii="Tahoma" w:eastAsia="Calibri" w:hAnsi="Tahoma" w:cs="Tahoma"/>
          <w:b/>
          <w:bCs/>
          <w:sz w:val="20"/>
          <w:szCs w:val="20"/>
          <w:rtl/>
        </w:rPr>
        <w:t>רוב השופטים</w:t>
      </w:r>
      <w:r w:rsidRPr="008129B8">
        <w:rPr>
          <w:rFonts w:ascii="Tahoma" w:eastAsia="Calibri" w:hAnsi="Tahoma" w:cs="Tahoma"/>
          <w:sz w:val="20"/>
          <w:szCs w:val="20"/>
          <w:rtl/>
        </w:rPr>
        <w:t xml:space="preserve"> פירשו את הסעיף הזה כפשוטו (</w:t>
      </w:r>
      <w:r w:rsidR="00D23D52">
        <w:rPr>
          <w:rFonts w:ascii="Tahoma" w:eastAsia="Calibri" w:hAnsi="Tahoma" w:cs="Tahoma" w:hint="cs"/>
          <w:sz w:val="20"/>
          <w:szCs w:val="20"/>
          <w:rtl/>
        </w:rPr>
        <w:t>=</w:t>
      </w:r>
      <w:r w:rsidRPr="008129B8">
        <w:rPr>
          <w:rFonts w:ascii="Tahoma" w:eastAsia="Calibri" w:hAnsi="Tahoma" w:cs="Tahoma"/>
          <w:sz w:val="20"/>
          <w:szCs w:val="20"/>
          <w:rtl/>
        </w:rPr>
        <w:t xml:space="preserve">עצם העובדה שהוא מואשם בתקיפה זו עילת מעצר) </w:t>
      </w:r>
      <w:r w:rsidR="004E2315" w:rsidRPr="004E2315">
        <w:rPr>
          <w:rFonts w:ascii="Tahoma" w:eastAsia="Calibri" w:hAnsi="Tahoma" w:cs="Tahoma"/>
          <w:sz w:val="20"/>
          <w:szCs w:val="20"/>
          <w:u w:val="single"/>
          <w:rtl/>
        </w:rPr>
        <w:t>אך</w:t>
      </w:r>
      <w:r w:rsidRPr="008129B8">
        <w:rPr>
          <w:rFonts w:ascii="Tahoma" w:eastAsia="Calibri" w:hAnsi="Tahoma" w:cs="Tahoma"/>
          <w:sz w:val="20"/>
          <w:szCs w:val="20"/>
          <w:rtl/>
        </w:rPr>
        <w:t xml:space="preserve"> </w:t>
      </w:r>
      <w:r w:rsidRPr="00D23D52">
        <w:rPr>
          <w:rFonts w:ascii="Tahoma" w:eastAsia="Calibri" w:hAnsi="Tahoma" w:cs="Tahoma"/>
          <w:b/>
          <w:bCs/>
          <w:sz w:val="20"/>
          <w:szCs w:val="20"/>
          <w:rtl/>
        </w:rPr>
        <w:t>אלון</w:t>
      </w:r>
      <w:r w:rsidRPr="008129B8">
        <w:rPr>
          <w:rFonts w:ascii="Tahoma" w:eastAsia="Calibri" w:hAnsi="Tahoma" w:cs="Tahoma"/>
          <w:sz w:val="20"/>
          <w:szCs w:val="20"/>
          <w:rtl/>
        </w:rPr>
        <w:t xml:space="preserve"> פירש את הרשימה כרשימת מקרים בהם נוצרת חזקת מסוכנות הניתנת לסתירה על ידי הנאשם</w:t>
      </w:r>
      <w:r w:rsidR="00D23D52">
        <w:rPr>
          <w:rFonts w:ascii="Tahoma" w:eastAsia="Calibri" w:hAnsi="Tahoma" w:cs="Tahoma" w:hint="cs"/>
          <w:sz w:val="20"/>
          <w:szCs w:val="20"/>
          <w:rtl/>
        </w:rPr>
        <w:t xml:space="preserve"> </w:t>
      </w:r>
      <w:r w:rsidR="00D23D52">
        <w:rPr>
          <w:rFonts w:ascii="Tahoma" w:eastAsia="Calibri" w:hAnsi="Tahoma" w:cs="Tahoma"/>
          <w:sz w:val="20"/>
          <w:szCs w:val="20"/>
          <w:rtl/>
        </w:rPr>
        <w:t>–</w:t>
      </w:r>
      <w:r w:rsidRPr="008129B8">
        <w:rPr>
          <w:rFonts w:ascii="Tahoma" w:eastAsia="Calibri" w:hAnsi="Tahoma" w:cs="Tahoma"/>
          <w:sz w:val="20"/>
          <w:szCs w:val="20"/>
          <w:rtl/>
        </w:rPr>
        <w:t xml:space="preserve"> </w:t>
      </w:r>
      <w:r w:rsidR="00D23D52">
        <w:rPr>
          <w:rFonts w:ascii="Tahoma" w:eastAsia="Calibri" w:hAnsi="Tahoma" w:cs="Tahoma" w:hint="cs"/>
          <w:sz w:val="20"/>
          <w:szCs w:val="20"/>
          <w:rtl/>
        </w:rPr>
        <w:t xml:space="preserve">היינו, הוא </w:t>
      </w:r>
      <w:r w:rsidRPr="008129B8">
        <w:rPr>
          <w:rFonts w:ascii="Tahoma" w:eastAsia="Calibri" w:hAnsi="Tahoma" w:cs="Tahoma"/>
          <w:sz w:val="20"/>
          <w:szCs w:val="20"/>
          <w:rtl/>
        </w:rPr>
        <w:t xml:space="preserve">לא ראה </w:t>
      </w:r>
      <w:r w:rsidR="00D23D52">
        <w:rPr>
          <w:rFonts w:ascii="Tahoma" w:eastAsia="Calibri" w:hAnsi="Tahoma" w:cs="Tahoma" w:hint="cs"/>
          <w:sz w:val="20"/>
          <w:szCs w:val="20"/>
          <w:rtl/>
        </w:rPr>
        <w:t xml:space="preserve">בזה </w:t>
      </w:r>
      <w:r w:rsidRPr="008129B8">
        <w:rPr>
          <w:rFonts w:ascii="Tahoma" w:eastAsia="Calibri" w:hAnsi="Tahoma" w:cs="Tahoma"/>
          <w:sz w:val="20"/>
          <w:szCs w:val="20"/>
          <w:rtl/>
        </w:rPr>
        <w:t>עילה מוחלטת</w:t>
      </w:r>
      <w:r w:rsidR="00D23D52">
        <w:rPr>
          <w:rFonts w:ascii="Tahoma" w:eastAsia="Calibri" w:hAnsi="Tahoma" w:cs="Tahoma" w:hint="cs"/>
          <w:sz w:val="20"/>
          <w:szCs w:val="20"/>
          <w:rtl/>
        </w:rPr>
        <w:t xml:space="preserve"> בפני עצמה</w:t>
      </w:r>
      <w:r w:rsidRPr="008129B8">
        <w:rPr>
          <w:rFonts w:ascii="Tahoma" w:eastAsia="Calibri" w:hAnsi="Tahoma" w:cs="Tahoma"/>
          <w:sz w:val="20"/>
          <w:szCs w:val="20"/>
          <w:rtl/>
        </w:rPr>
        <w:t xml:space="preserve">. </w:t>
      </w:r>
    </w:p>
    <w:p w:rsidR="007F5A35" w:rsidRDefault="007F5A35" w:rsidP="005976BC">
      <w:pPr>
        <w:spacing w:after="0"/>
        <w:ind w:left="363"/>
        <w:jc w:val="both"/>
        <w:rPr>
          <w:rFonts w:ascii="Tahoma" w:eastAsia="Calibri" w:hAnsi="Tahoma" w:cs="Tahoma"/>
          <w:sz w:val="20"/>
          <w:szCs w:val="20"/>
          <w:rtl/>
        </w:rPr>
      </w:pPr>
    </w:p>
    <w:p w:rsidR="007F5A35" w:rsidRDefault="007F5A35" w:rsidP="005976BC">
      <w:pPr>
        <w:spacing w:after="70"/>
        <w:ind w:left="363"/>
        <w:jc w:val="both"/>
        <w:rPr>
          <w:rFonts w:ascii="Tahoma" w:hAnsi="Tahoma" w:cs="Tahoma"/>
          <w:sz w:val="20"/>
          <w:szCs w:val="20"/>
          <w:highlight w:val="green"/>
          <w:rtl/>
        </w:rPr>
      </w:pPr>
      <w:r w:rsidRPr="007A40A9">
        <w:rPr>
          <w:rFonts w:ascii="Tahoma" w:eastAsia="Calibri" w:hAnsi="Tahoma" w:cs="Tahoma" w:hint="cs"/>
          <w:b/>
          <w:bCs/>
          <w:color w:val="632423" w:themeColor="accent2" w:themeShade="80"/>
          <w:sz w:val="20"/>
          <w:szCs w:val="20"/>
          <w:rtl/>
        </w:rPr>
        <w:t>פעימה נוספת</w:t>
      </w:r>
      <w:r>
        <w:rPr>
          <w:rFonts w:ascii="Tahoma" w:eastAsia="Calibri" w:hAnsi="Tahoma" w:cs="Tahoma" w:hint="cs"/>
          <w:sz w:val="20"/>
          <w:szCs w:val="20"/>
          <w:rtl/>
        </w:rPr>
        <w:t xml:space="preserve"> - </w:t>
      </w:r>
      <w:proofErr w:type="spellStart"/>
      <w:r w:rsidR="003C0F52">
        <w:rPr>
          <w:rFonts w:ascii="Tahoma" w:eastAsia="Calibri" w:hAnsi="Tahoma" w:cs="Tahoma" w:hint="cs"/>
          <w:sz w:val="20"/>
          <w:szCs w:val="20"/>
          <w:rtl/>
        </w:rPr>
        <w:t>חוה"י</w:t>
      </w:r>
      <w:proofErr w:type="spellEnd"/>
      <w:r w:rsidR="003C0F52">
        <w:rPr>
          <w:rFonts w:ascii="Tahoma" w:eastAsia="Calibri" w:hAnsi="Tahoma" w:cs="Tahoma" w:hint="cs"/>
          <w:sz w:val="20"/>
          <w:szCs w:val="20"/>
          <w:rtl/>
        </w:rPr>
        <w:t xml:space="preserve"> שהע</w:t>
      </w:r>
      <w:r w:rsidR="00AB6354" w:rsidRPr="008129B8">
        <w:rPr>
          <w:rFonts w:ascii="Tahoma" w:eastAsia="Calibri" w:hAnsi="Tahoma" w:cs="Tahoma"/>
          <w:sz w:val="20"/>
          <w:szCs w:val="20"/>
          <w:rtl/>
        </w:rPr>
        <w:t>לו</w:t>
      </w:r>
      <w:r w:rsidR="003C0F52">
        <w:rPr>
          <w:rFonts w:ascii="Tahoma" w:eastAsia="Calibri" w:hAnsi="Tahoma" w:cs="Tahoma" w:hint="cs"/>
          <w:sz w:val="20"/>
          <w:szCs w:val="20"/>
          <w:rtl/>
        </w:rPr>
        <w:t xml:space="preserve"> את</w:t>
      </w:r>
      <w:r w:rsidR="00AB6354" w:rsidRPr="008129B8">
        <w:rPr>
          <w:rFonts w:ascii="Tahoma" w:eastAsia="Calibri" w:hAnsi="Tahoma" w:cs="Tahoma"/>
          <w:sz w:val="20"/>
          <w:szCs w:val="20"/>
          <w:rtl/>
        </w:rPr>
        <w:t xml:space="preserve"> זכויות היסוד של </w:t>
      </w:r>
      <w:r>
        <w:rPr>
          <w:rFonts w:ascii="Tahoma" w:eastAsia="Calibri" w:hAnsi="Tahoma" w:cs="Tahoma" w:hint="cs"/>
          <w:sz w:val="20"/>
          <w:szCs w:val="20"/>
          <w:rtl/>
        </w:rPr>
        <w:t>ה</w:t>
      </w:r>
      <w:r w:rsidR="00AB6354" w:rsidRPr="008129B8">
        <w:rPr>
          <w:rFonts w:ascii="Tahoma" w:eastAsia="Calibri" w:hAnsi="Tahoma" w:cs="Tahoma"/>
          <w:sz w:val="20"/>
          <w:szCs w:val="20"/>
          <w:rtl/>
        </w:rPr>
        <w:t>חשודים ו</w:t>
      </w:r>
      <w:r>
        <w:rPr>
          <w:rFonts w:ascii="Tahoma" w:eastAsia="Calibri" w:hAnsi="Tahoma" w:cs="Tahoma" w:hint="cs"/>
          <w:sz w:val="20"/>
          <w:szCs w:val="20"/>
          <w:rtl/>
        </w:rPr>
        <w:t>ה</w:t>
      </w:r>
      <w:r w:rsidR="00AB6354" w:rsidRPr="008129B8">
        <w:rPr>
          <w:rFonts w:ascii="Tahoma" w:eastAsia="Calibri" w:hAnsi="Tahoma" w:cs="Tahoma"/>
          <w:sz w:val="20"/>
          <w:szCs w:val="20"/>
          <w:rtl/>
        </w:rPr>
        <w:t xml:space="preserve">נאשמים למדרגה חוקתית. </w:t>
      </w:r>
    </w:p>
    <w:p w:rsidR="00AB6354" w:rsidRDefault="007F5A35" w:rsidP="006F0E26">
      <w:pPr>
        <w:spacing w:after="0"/>
        <w:ind w:left="363"/>
        <w:jc w:val="both"/>
        <w:rPr>
          <w:rFonts w:ascii="Tahoma" w:eastAsia="Calibri" w:hAnsi="Tahoma" w:cs="Tahoma"/>
          <w:sz w:val="20"/>
          <w:szCs w:val="20"/>
          <w:rtl/>
        </w:rPr>
      </w:pPr>
      <w:r>
        <w:rPr>
          <w:rFonts w:ascii="Tahoma" w:hAnsi="Tahoma" w:cs="Tahoma" w:hint="cs"/>
          <w:sz w:val="20"/>
          <w:szCs w:val="20"/>
          <w:highlight w:val="green"/>
          <w:rtl/>
        </w:rPr>
        <w:t>ד"נ</w:t>
      </w:r>
      <w:r w:rsidR="00AB6354" w:rsidRPr="008129B8">
        <w:rPr>
          <w:rFonts w:ascii="Tahoma" w:hAnsi="Tahoma" w:cs="Tahoma"/>
          <w:sz w:val="20"/>
          <w:szCs w:val="20"/>
          <w:highlight w:val="green"/>
          <w:rtl/>
        </w:rPr>
        <w:t xml:space="preserve"> </w:t>
      </w:r>
      <w:proofErr w:type="spellStart"/>
      <w:r w:rsidR="00AB6354" w:rsidRPr="008129B8">
        <w:rPr>
          <w:rFonts w:ascii="Tahoma" w:hAnsi="Tahoma" w:cs="Tahoma"/>
          <w:sz w:val="20"/>
          <w:szCs w:val="20"/>
          <w:highlight w:val="green"/>
          <w:rtl/>
        </w:rPr>
        <w:t>גנימאת</w:t>
      </w:r>
      <w:proofErr w:type="spellEnd"/>
      <w:r w:rsidR="00AB6354" w:rsidRPr="007F5A35">
        <w:rPr>
          <w:rFonts w:ascii="Tahoma" w:hAnsi="Tahoma" w:cs="Tahoma"/>
          <w:sz w:val="20"/>
          <w:szCs w:val="20"/>
          <w:rtl/>
        </w:rPr>
        <w:t>:</w:t>
      </w:r>
      <w:r w:rsidR="00AB6354" w:rsidRPr="008129B8">
        <w:rPr>
          <w:rFonts w:ascii="Tahoma" w:eastAsia="Calibri" w:hAnsi="Tahoma" w:cs="Tahoma"/>
          <w:color w:val="FFFF00"/>
          <w:sz w:val="20"/>
          <w:szCs w:val="20"/>
          <w:rtl/>
        </w:rPr>
        <w:t xml:space="preserve"> </w:t>
      </w:r>
      <w:r w:rsidR="00AB6354" w:rsidRPr="008129B8">
        <w:rPr>
          <w:rFonts w:ascii="Tahoma" w:eastAsia="Calibri" w:hAnsi="Tahoma" w:cs="Tahoma"/>
          <w:sz w:val="20"/>
          <w:szCs w:val="20"/>
          <w:rtl/>
        </w:rPr>
        <w:t xml:space="preserve">נקבע בדעת רוב שלאור עליית המעמד של זכויות הנאשמים יש לפרש את </w:t>
      </w:r>
      <w:proofErr w:type="spellStart"/>
      <w:r w:rsidR="00AB6354" w:rsidRPr="008129B8">
        <w:rPr>
          <w:rFonts w:ascii="Tahoma" w:eastAsia="Calibri" w:hAnsi="Tahoma" w:cs="Tahoma"/>
          <w:sz w:val="20"/>
          <w:szCs w:val="20"/>
          <w:rtl/>
        </w:rPr>
        <w:t>החסד"פ</w:t>
      </w:r>
      <w:proofErr w:type="spellEnd"/>
      <w:r w:rsidR="00AB6354" w:rsidRPr="008129B8">
        <w:rPr>
          <w:rFonts w:ascii="Tahoma" w:eastAsia="Calibri" w:hAnsi="Tahoma" w:cs="Tahoma"/>
          <w:sz w:val="20"/>
          <w:szCs w:val="20"/>
          <w:rtl/>
        </w:rPr>
        <w:t xml:space="preserve"> ברוח חוקי היסוד ולכן </w:t>
      </w:r>
      <w:r w:rsidR="00AB6354" w:rsidRPr="006F0E26">
        <w:rPr>
          <w:rFonts w:ascii="Tahoma" w:eastAsia="Calibri" w:hAnsi="Tahoma" w:cs="Tahoma"/>
          <w:sz w:val="20"/>
          <w:szCs w:val="20"/>
          <w:highlight w:val="yellow"/>
          <w:rtl/>
        </w:rPr>
        <w:t xml:space="preserve">עילות מעצר חייבות להיות </w:t>
      </w:r>
      <w:r w:rsidR="00AB6354" w:rsidRPr="006F0E26">
        <w:rPr>
          <w:rFonts w:ascii="Tahoma" w:eastAsia="Calibri" w:hAnsi="Tahoma" w:cs="Tahoma"/>
          <w:b/>
          <w:bCs/>
          <w:sz w:val="20"/>
          <w:szCs w:val="20"/>
          <w:highlight w:val="yellow"/>
          <w:rtl/>
        </w:rPr>
        <w:t>אינדיבידואליות</w:t>
      </w:r>
      <w:r w:rsidR="00AB6354" w:rsidRPr="008129B8">
        <w:rPr>
          <w:rFonts w:ascii="Tahoma" w:eastAsia="Calibri" w:hAnsi="Tahoma" w:cs="Tahoma"/>
          <w:sz w:val="20"/>
          <w:szCs w:val="20"/>
          <w:rtl/>
        </w:rPr>
        <w:t>, כלומר לא עוצרים בגלל מכת מדינה</w:t>
      </w:r>
      <w:r w:rsidR="006F0E26">
        <w:rPr>
          <w:rFonts w:ascii="Tahoma" w:eastAsia="Calibri" w:hAnsi="Tahoma" w:cs="Tahoma" w:hint="cs"/>
          <w:sz w:val="20"/>
          <w:szCs w:val="20"/>
          <w:rtl/>
        </w:rPr>
        <w:t>,</w:t>
      </w:r>
      <w:r w:rsidR="00AB6354" w:rsidRPr="008129B8">
        <w:rPr>
          <w:rFonts w:ascii="Tahoma" w:eastAsia="Calibri" w:hAnsi="Tahoma" w:cs="Tahoma"/>
          <w:sz w:val="20"/>
          <w:szCs w:val="20"/>
          <w:rtl/>
        </w:rPr>
        <w:t xml:space="preserve"> לא משתמשים באדם כאמצעי</w:t>
      </w:r>
      <w:r w:rsidR="003C0F52">
        <w:rPr>
          <w:rFonts w:ascii="Tahoma" w:eastAsia="Calibri" w:hAnsi="Tahoma" w:cs="Tahoma" w:hint="cs"/>
          <w:sz w:val="20"/>
          <w:szCs w:val="20"/>
          <w:rtl/>
        </w:rPr>
        <w:t xml:space="preserve"> </w:t>
      </w:r>
      <w:r w:rsidR="00AB6354" w:rsidRPr="008129B8">
        <w:rPr>
          <w:rFonts w:ascii="Tahoma" w:eastAsia="Calibri" w:hAnsi="Tahoma" w:cs="Tahoma"/>
          <w:sz w:val="20"/>
          <w:szCs w:val="20"/>
          <w:rtl/>
        </w:rPr>
        <w:t>להרתע</w:t>
      </w:r>
      <w:r w:rsidR="003C0F52">
        <w:rPr>
          <w:rFonts w:ascii="Tahoma" w:eastAsia="Calibri" w:hAnsi="Tahoma" w:cs="Tahoma" w:hint="cs"/>
          <w:sz w:val="20"/>
          <w:szCs w:val="20"/>
          <w:rtl/>
        </w:rPr>
        <w:t>ת</w:t>
      </w:r>
      <w:r w:rsidR="00AB6354" w:rsidRPr="008129B8">
        <w:rPr>
          <w:rFonts w:ascii="Tahoma" w:eastAsia="Calibri" w:hAnsi="Tahoma" w:cs="Tahoma"/>
          <w:sz w:val="20"/>
          <w:szCs w:val="20"/>
          <w:rtl/>
        </w:rPr>
        <w:t xml:space="preserve"> אחרים</w:t>
      </w:r>
      <w:r w:rsidR="003C0F52">
        <w:rPr>
          <w:rFonts w:ascii="Tahoma" w:eastAsia="Calibri" w:hAnsi="Tahoma" w:cs="Tahoma" w:hint="cs"/>
          <w:sz w:val="20"/>
          <w:szCs w:val="20"/>
          <w:rtl/>
        </w:rPr>
        <w:t xml:space="preserve"> </w:t>
      </w:r>
      <w:r w:rsidR="006F0E26">
        <w:rPr>
          <w:rFonts w:ascii="Tahoma" w:eastAsia="Calibri" w:hAnsi="Tahoma" w:cs="Tahoma" w:hint="cs"/>
          <w:sz w:val="20"/>
          <w:szCs w:val="20"/>
          <w:rtl/>
        </w:rPr>
        <w:t>ועוד</w:t>
      </w:r>
      <w:r w:rsidR="003C0F52">
        <w:rPr>
          <w:rFonts w:ascii="Tahoma" w:eastAsia="Calibri" w:hAnsi="Tahoma" w:cs="Tahoma"/>
          <w:sz w:val="20"/>
          <w:szCs w:val="20"/>
          <w:rtl/>
        </w:rPr>
        <w:t>.</w:t>
      </w:r>
    </w:p>
    <w:p w:rsidR="007F5A35" w:rsidRPr="008129B8" w:rsidRDefault="007F5A35" w:rsidP="005976BC">
      <w:pPr>
        <w:spacing w:after="0"/>
        <w:ind w:left="363"/>
        <w:jc w:val="both"/>
        <w:rPr>
          <w:rFonts w:ascii="Tahoma" w:eastAsia="Calibri" w:hAnsi="Tahoma" w:cs="Tahoma"/>
          <w:sz w:val="20"/>
          <w:szCs w:val="20"/>
          <w:rtl/>
        </w:rPr>
      </w:pPr>
    </w:p>
    <w:p w:rsidR="00C20769" w:rsidRDefault="00AB6354" w:rsidP="004159D8">
      <w:pPr>
        <w:spacing w:after="0"/>
        <w:ind w:left="363"/>
        <w:jc w:val="both"/>
        <w:rPr>
          <w:rFonts w:ascii="Tahoma" w:eastAsia="Calibri" w:hAnsi="Tahoma" w:cs="Tahoma" w:hint="cs"/>
          <w:sz w:val="20"/>
          <w:szCs w:val="20"/>
          <w:rtl/>
        </w:rPr>
      </w:pPr>
      <w:r w:rsidRPr="007A40A9">
        <w:rPr>
          <w:rFonts w:ascii="Tahoma" w:eastAsia="Calibri" w:hAnsi="Tahoma" w:cs="Tahoma"/>
          <w:b/>
          <w:bCs/>
          <w:color w:val="632423" w:themeColor="accent2" w:themeShade="80"/>
          <w:sz w:val="20"/>
          <w:szCs w:val="20"/>
          <w:rtl/>
        </w:rPr>
        <w:lastRenderedPageBreak/>
        <w:t>השלב האחרון</w:t>
      </w:r>
      <w:r w:rsidRPr="008129B8">
        <w:rPr>
          <w:rFonts w:ascii="Tahoma" w:eastAsia="Calibri" w:hAnsi="Tahoma" w:cs="Tahoma"/>
          <w:sz w:val="20"/>
          <w:szCs w:val="20"/>
          <w:rtl/>
        </w:rPr>
        <w:t xml:space="preserve"> הגיע ב</w:t>
      </w:r>
      <w:r w:rsidR="006F0E26">
        <w:rPr>
          <w:rFonts w:ascii="Tahoma" w:eastAsia="Calibri" w:hAnsi="Tahoma" w:cs="Tahoma" w:hint="cs"/>
          <w:sz w:val="20"/>
          <w:szCs w:val="20"/>
          <w:rtl/>
        </w:rPr>
        <w:t>-96'</w:t>
      </w:r>
      <w:r w:rsidRPr="008129B8">
        <w:rPr>
          <w:rFonts w:ascii="Tahoma" w:eastAsia="Calibri" w:hAnsi="Tahoma" w:cs="Tahoma"/>
          <w:sz w:val="20"/>
          <w:szCs w:val="20"/>
          <w:rtl/>
        </w:rPr>
        <w:t xml:space="preserve"> עם </w:t>
      </w:r>
      <w:r w:rsidRPr="008129B8">
        <w:rPr>
          <w:rFonts w:ascii="Tahoma" w:eastAsia="Calibri" w:hAnsi="Tahoma" w:cs="Tahoma"/>
          <w:b/>
          <w:bCs/>
          <w:sz w:val="20"/>
          <w:szCs w:val="20"/>
          <w:rtl/>
        </w:rPr>
        <w:t>חקיקת חוק המעצרים</w:t>
      </w:r>
      <w:r w:rsidR="00382143">
        <w:rPr>
          <w:rFonts w:ascii="Tahoma" w:eastAsia="Calibri" w:hAnsi="Tahoma" w:cs="Tahoma" w:hint="cs"/>
          <w:sz w:val="20"/>
          <w:szCs w:val="20"/>
          <w:rtl/>
        </w:rPr>
        <w:t xml:space="preserve"> </w:t>
      </w:r>
      <w:r w:rsidR="006F0E26">
        <w:rPr>
          <w:rFonts w:ascii="Tahoma" w:eastAsia="Calibri" w:hAnsi="Tahoma" w:cs="Tahoma" w:hint="cs"/>
          <w:sz w:val="20"/>
          <w:szCs w:val="20"/>
          <w:highlight w:val="yellow"/>
          <w:rtl/>
        </w:rPr>
        <w:t>שפנה ל</w:t>
      </w:r>
      <w:r w:rsidR="00FF5F69" w:rsidRPr="00382143">
        <w:rPr>
          <w:rFonts w:ascii="Tahoma" w:eastAsia="Calibri" w:hAnsi="Tahoma" w:cs="Tahoma"/>
          <w:sz w:val="20"/>
          <w:szCs w:val="20"/>
          <w:highlight w:val="yellow"/>
          <w:rtl/>
        </w:rPr>
        <w:t>רשימת עבירות סגורה</w:t>
      </w:r>
      <w:r w:rsidRPr="00382143">
        <w:rPr>
          <w:rFonts w:ascii="Tahoma" w:eastAsia="Calibri" w:hAnsi="Tahoma" w:cs="Tahoma"/>
          <w:sz w:val="20"/>
          <w:szCs w:val="20"/>
          <w:highlight w:val="yellow"/>
          <w:rtl/>
        </w:rPr>
        <w:t xml:space="preserve"> ש</w:t>
      </w:r>
      <w:r w:rsidR="00FF5F69">
        <w:rPr>
          <w:rFonts w:ascii="Tahoma" w:eastAsia="Calibri" w:hAnsi="Tahoma" w:cs="Tahoma" w:hint="cs"/>
          <w:sz w:val="20"/>
          <w:szCs w:val="20"/>
          <w:highlight w:val="yellow"/>
          <w:rtl/>
        </w:rPr>
        <w:t>יוצרות</w:t>
      </w:r>
      <w:r w:rsidRPr="00382143">
        <w:rPr>
          <w:rFonts w:ascii="Tahoma" w:eastAsia="Calibri" w:hAnsi="Tahoma" w:cs="Tahoma"/>
          <w:sz w:val="20"/>
          <w:szCs w:val="20"/>
          <w:highlight w:val="yellow"/>
          <w:rtl/>
        </w:rPr>
        <w:t xml:space="preserve"> חזקת מסוכנות שניתנת להפרכה</w:t>
      </w:r>
      <w:r w:rsidRPr="008129B8">
        <w:rPr>
          <w:rFonts w:ascii="Tahoma" w:eastAsia="Calibri" w:hAnsi="Tahoma" w:cs="Tahoma"/>
          <w:sz w:val="20"/>
          <w:szCs w:val="20"/>
          <w:rtl/>
        </w:rPr>
        <w:t xml:space="preserve">. עם כניסת </w:t>
      </w:r>
      <w:r w:rsidR="00382143">
        <w:rPr>
          <w:rFonts w:ascii="Tahoma" w:eastAsia="Calibri" w:hAnsi="Tahoma" w:cs="Tahoma" w:hint="cs"/>
          <w:sz w:val="20"/>
          <w:szCs w:val="20"/>
          <w:rtl/>
        </w:rPr>
        <w:t>ה</w:t>
      </w:r>
      <w:r w:rsidRPr="008129B8">
        <w:rPr>
          <w:rFonts w:ascii="Tahoma" w:eastAsia="Calibri" w:hAnsi="Tahoma" w:cs="Tahoma"/>
          <w:sz w:val="20"/>
          <w:szCs w:val="20"/>
          <w:rtl/>
        </w:rPr>
        <w:t>חוק בוטלו הסעיפים אותם סקרנו (</w:t>
      </w:r>
      <w:r w:rsidRPr="00382143">
        <w:rPr>
          <w:rFonts w:ascii="Tahoma" w:eastAsia="Calibri" w:hAnsi="Tahoma" w:cs="Tahoma"/>
          <w:color w:val="FFFFFF" w:themeColor="background1"/>
          <w:sz w:val="20"/>
          <w:szCs w:val="20"/>
          <w:highlight w:val="darkBlue"/>
          <w:rtl/>
        </w:rPr>
        <w:t>ס'21א</w:t>
      </w:r>
      <w:r w:rsidR="00382143" w:rsidRPr="00382143">
        <w:rPr>
          <w:rFonts w:ascii="Tahoma" w:eastAsia="Calibri" w:hAnsi="Tahoma" w:cs="Tahoma"/>
          <w:color w:val="FFFFFF" w:themeColor="background1"/>
          <w:sz w:val="20"/>
          <w:szCs w:val="20"/>
          <w:highlight w:val="darkBlue"/>
        </w:rPr>
        <w:t>/</w:t>
      </w:r>
      <w:r w:rsidRPr="00382143">
        <w:rPr>
          <w:rFonts w:ascii="Tahoma" w:eastAsia="Calibri" w:hAnsi="Tahoma" w:cs="Tahoma"/>
          <w:color w:val="FFFFFF" w:themeColor="background1"/>
          <w:sz w:val="20"/>
          <w:szCs w:val="20"/>
          <w:highlight w:val="darkBlue"/>
          <w:rtl/>
        </w:rPr>
        <w:t xml:space="preserve">ב </w:t>
      </w:r>
      <w:proofErr w:type="spellStart"/>
      <w:r w:rsidRPr="00382143">
        <w:rPr>
          <w:rFonts w:ascii="Tahoma" w:eastAsia="Calibri" w:hAnsi="Tahoma" w:cs="Tahoma"/>
          <w:color w:val="FFFFFF" w:themeColor="background1"/>
          <w:sz w:val="20"/>
          <w:szCs w:val="20"/>
          <w:highlight w:val="darkBlue"/>
          <w:rtl/>
        </w:rPr>
        <w:t>לחסד"פ</w:t>
      </w:r>
      <w:proofErr w:type="spellEnd"/>
      <w:r w:rsidRPr="008129B8">
        <w:rPr>
          <w:rFonts w:ascii="Tahoma" w:eastAsia="Calibri" w:hAnsi="Tahoma" w:cs="Tahoma"/>
          <w:sz w:val="20"/>
          <w:szCs w:val="20"/>
          <w:rtl/>
        </w:rPr>
        <w:t>). לכאורה</w:t>
      </w:r>
      <w:r w:rsidR="00382143">
        <w:rPr>
          <w:rFonts w:ascii="Tahoma" w:eastAsia="Calibri" w:hAnsi="Tahoma" w:cs="Tahoma" w:hint="cs"/>
          <w:sz w:val="20"/>
          <w:szCs w:val="20"/>
          <w:rtl/>
        </w:rPr>
        <w:t>,</w:t>
      </w:r>
      <w:r w:rsidRPr="008129B8">
        <w:rPr>
          <w:rFonts w:ascii="Tahoma" w:eastAsia="Calibri" w:hAnsi="Tahoma" w:cs="Tahoma"/>
          <w:sz w:val="20"/>
          <w:szCs w:val="20"/>
          <w:rtl/>
        </w:rPr>
        <w:t xml:space="preserve"> גם ברצ</w:t>
      </w:r>
      <w:r w:rsidR="00B94AB4">
        <w:rPr>
          <w:rFonts w:ascii="Tahoma" w:eastAsia="Calibri" w:hAnsi="Tahoma" w:cs="Tahoma"/>
          <w:sz w:val="20"/>
          <w:szCs w:val="20"/>
          <w:rtl/>
        </w:rPr>
        <w:t>ח אפשר להפריך את חזקת המסוכנות.</w:t>
      </w:r>
    </w:p>
    <w:p w:rsidR="006A31C2" w:rsidRDefault="006A31C2" w:rsidP="004159D8">
      <w:pPr>
        <w:spacing w:after="0"/>
        <w:jc w:val="both"/>
        <w:rPr>
          <w:rFonts w:ascii="Tahoma" w:eastAsia="Calibri" w:hAnsi="Tahoma" w:cs="Tahoma" w:hint="cs"/>
          <w:b/>
          <w:bCs/>
          <w:color w:val="632423" w:themeColor="accent2" w:themeShade="80"/>
          <w:sz w:val="20"/>
          <w:szCs w:val="20"/>
          <w:rtl/>
        </w:rPr>
      </w:pPr>
    </w:p>
    <w:p w:rsidR="006A31C2" w:rsidRDefault="006A31C2" w:rsidP="004159D8">
      <w:pPr>
        <w:spacing w:after="0"/>
        <w:ind w:left="363"/>
        <w:jc w:val="both"/>
        <w:rPr>
          <w:rFonts w:ascii="Tahoma" w:eastAsia="Calibri" w:hAnsi="Tahoma" w:cs="Tahoma" w:hint="cs"/>
          <w:b/>
          <w:bCs/>
          <w:color w:val="632423" w:themeColor="accent2" w:themeShade="80"/>
          <w:sz w:val="20"/>
          <w:szCs w:val="20"/>
          <w:rtl/>
        </w:rPr>
      </w:pPr>
      <w:r w:rsidRPr="008129B8">
        <w:rPr>
          <w:rFonts w:ascii="Tahoma" w:hAnsi="Tahoma" w:cs="Tahoma"/>
          <w:sz w:val="20"/>
          <w:szCs w:val="20"/>
          <w:highlight w:val="green"/>
          <w:rtl/>
        </w:rPr>
        <w:t>פס"ד עודה</w:t>
      </w:r>
      <w:r w:rsidRPr="000E2BC0">
        <w:rPr>
          <w:rFonts w:ascii="Tahoma" w:hAnsi="Tahoma" w:cs="Tahoma"/>
          <w:sz w:val="20"/>
          <w:szCs w:val="20"/>
          <w:rtl/>
        </w:rPr>
        <w:t>:</w:t>
      </w:r>
      <w:r w:rsidRPr="008129B8">
        <w:rPr>
          <w:rFonts w:ascii="Tahoma" w:eastAsia="Calibri" w:hAnsi="Tahoma" w:cs="Tahoma"/>
          <w:color w:val="FFFF00"/>
          <w:sz w:val="20"/>
          <w:szCs w:val="20"/>
          <w:rtl/>
        </w:rPr>
        <w:t xml:space="preserve"> </w:t>
      </w:r>
      <w:r>
        <w:rPr>
          <w:rFonts w:ascii="Tahoma" w:eastAsia="Calibri" w:hAnsi="Tahoma" w:cs="Tahoma" w:hint="cs"/>
          <w:b/>
          <w:bCs/>
          <w:sz w:val="20"/>
          <w:szCs w:val="20"/>
          <w:rtl/>
        </w:rPr>
        <w:t>ה</w:t>
      </w:r>
      <w:r w:rsidRPr="00C20769">
        <w:rPr>
          <w:rFonts w:ascii="Tahoma" w:eastAsia="Calibri" w:hAnsi="Tahoma" w:cs="Tahoma"/>
          <w:b/>
          <w:bCs/>
          <w:sz w:val="20"/>
          <w:szCs w:val="20"/>
          <w:rtl/>
        </w:rPr>
        <w:t xml:space="preserve">מקרה </w:t>
      </w:r>
      <w:r>
        <w:rPr>
          <w:rFonts w:ascii="Tahoma" w:eastAsia="Calibri" w:hAnsi="Tahoma" w:cs="Tahoma" w:hint="cs"/>
          <w:b/>
          <w:bCs/>
          <w:sz w:val="20"/>
          <w:szCs w:val="20"/>
          <w:rtl/>
        </w:rPr>
        <w:t>ה</w:t>
      </w:r>
      <w:r w:rsidRPr="00C20769">
        <w:rPr>
          <w:rFonts w:ascii="Tahoma" w:eastAsia="Calibri" w:hAnsi="Tahoma" w:cs="Tahoma"/>
          <w:b/>
          <w:bCs/>
          <w:sz w:val="20"/>
          <w:szCs w:val="20"/>
          <w:rtl/>
        </w:rPr>
        <w:t>ראשון של הפרכת חזקת המסוכנות בסיטואציה של רצח</w:t>
      </w:r>
      <w:r w:rsidRPr="008129B8">
        <w:rPr>
          <w:rFonts w:ascii="Tahoma" w:eastAsia="Calibri" w:hAnsi="Tahoma" w:cs="Tahoma"/>
          <w:sz w:val="20"/>
          <w:szCs w:val="20"/>
          <w:rtl/>
        </w:rPr>
        <w:t xml:space="preserve">. אישה בדואית הוטרדה מינית </w:t>
      </w:r>
      <w:r>
        <w:rPr>
          <w:rFonts w:ascii="Tahoma" w:eastAsia="Calibri" w:hAnsi="Tahoma" w:cs="Tahoma" w:hint="cs"/>
          <w:sz w:val="20"/>
          <w:szCs w:val="20"/>
          <w:rtl/>
        </w:rPr>
        <w:t>ע"י</w:t>
      </w:r>
      <w:r w:rsidRPr="008129B8">
        <w:rPr>
          <w:rFonts w:ascii="Tahoma" w:eastAsia="Calibri" w:hAnsi="Tahoma" w:cs="Tahoma"/>
          <w:sz w:val="20"/>
          <w:szCs w:val="20"/>
          <w:rtl/>
        </w:rPr>
        <w:t xml:space="preserve"> בן דודה</w:t>
      </w:r>
      <w:r>
        <w:rPr>
          <w:rFonts w:ascii="Tahoma" w:eastAsia="Calibri" w:hAnsi="Tahoma" w:cs="Tahoma" w:hint="cs"/>
          <w:sz w:val="20"/>
          <w:szCs w:val="20"/>
          <w:rtl/>
        </w:rPr>
        <w:t>.</w:t>
      </w:r>
      <w:r w:rsidRPr="008129B8">
        <w:rPr>
          <w:rFonts w:ascii="Tahoma" w:eastAsia="Calibri" w:hAnsi="Tahoma" w:cs="Tahoma"/>
          <w:sz w:val="20"/>
          <w:szCs w:val="20"/>
          <w:rtl/>
        </w:rPr>
        <w:t xml:space="preserve"> היא מספרת לבעלה ו</w:t>
      </w:r>
      <w:r>
        <w:rPr>
          <w:rFonts w:ascii="Tahoma" w:eastAsia="Calibri" w:hAnsi="Tahoma" w:cs="Tahoma" w:hint="cs"/>
          <w:sz w:val="20"/>
          <w:szCs w:val="20"/>
          <w:rtl/>
        </w:rPr>
        <w:t>ל</w:t>
      </w:r>
      <w:r w:rsidRPr="008129B8">
        <w:rPr>
          <w:rFonts w:ascii="Tahoma" w:eastAsia="Calibri" w:hAnsi="Tahoma" w:cs="Tahoma"/>
          <w:sz w:val="20"/>
          <w:szCs w:val="20"/>
          <w:rtl/>
        </w:rPr>
        <w:t xml:space="preserve">אביה והם מכריחים אותה לקבוע </w:t>
      </w:r>
      <w:proofErr w:type="spellStart"/>
      <w:r w:rsidRPr="008129B8">
        <w:rPr>
          <w:rFonts w:ascii="Tahoma" w:eastAsia="Calibri" w:hAnsi="Tahoma" w:cs="Tahoma"/>
          <w:sz w:val="20"/>
          <w:szCs w:val="20"/>
          <w:rtl/>
        </w:rPr>
        <w:t>איתו</w:t>
      </w:r>
      <w:proofErr w:type="spellEnd"/>
      <w:r w:rsidRPr="008129B8">
        <w:rPr>
          <w:rFonts w:ascii="Tahoma" w:eastAsia="Calibri" w:hAnsi="Tahoma" w:cs="Tahoma"/>
          <w:sz w:val="20"/>
          <w:szCs w:val="20"/>
          <w:rtl/>
        </w:rPr>
        <w:t xml:space="preserve"> בפרדס. היא עושה זאת והם רוצחים אותו והיא מואשמת </w:t>
      </w:r>
      <w:r>
        <w:rPr>
          <w:rFonts w:ascii="Tahoma" w:eastAsia="Calibri" w:hAnsi="Tahoma" w:cs="Tahoma" w:hint="cs"/>
          <w:sz w:val="20"/>
          <w:szCs w:val="20"/>
          <w:rtl/>
        </w:rPr>
        <w:t>כשותפה</w:t>
      </w:r>
      <w:r w:rsidRPr="008129B8">
        <w:rPr>
          <w:rFonts w:ascii="Tahoma" w:eastAsia="Calibri" w:hAnsi="Tahoma" w:cs="Tahoma"/>
          <w:sz w:val="20"/>
          <w:szCs w:val="20"/>
          <w:rtl/>
        </w:rPr>
        <w:t xml:space="preserve"> לרצח. בזמן המשפט היא בהריון </w:t>
      </w:r>
      <w:r w:rsidRPr="006A31C2">
        <w:rPr>
          <w:rFonts w:ascii="Tahoma" w:eastAsia="Calibri" w:hAnsi="Tahoma" w:cs="Tahoma"/>
          <w:sz w:val="20"/>
          <w:szCs w:val="20"/>
          <w:highlight w:val="yellow"/>
          <w:rtl/>
        </w:rPr>
        <w:t>והיא משוחררת למעצר בית</w:t>
      </w:r>
      <w:r>
        <w:rPr>
          <w:rFonts w:ascii="Tahoma" w:eastAsia="Calibri" w:hAnsi="Tahoma" w:cs="Tahoma" w:hint="cs"/>
          <w:sz w:val="20"/>
          <w:szCs w:val="20"/>
          <w:rtl/>
        </w:rPr>
        <w:t xml:space="preserve"> כי</w:t>
      </w:r>
      <w:r w:rsidRPr="008129B8">
        <w:rPr>
          <w:rFonts w:ascii="Tahoma" w:eastAsia="Calibri" w:hAnsi="Tahoma" w:cs="Tahoma"/>
          <w:sz w:val="20"/>
          <w:szCs w:val="20"/>
          <w:rtl/>
        </w:rPr>
        <w:t xml:space="preserve"> לא ראו סיבה לשים מישהי שמא</w:t>
      </w:r>
      <w:r>
        <w:rPr>
          <w:rFonts w:ascii="Tahoma" w:eastAsia="Calibri" w:hAnsi="Tahoma" w:cs="Tahoma" w:hint="cs"/>
          <w:sz w:val="20"/>
          <w:szCs w:val="20"/>
          <w:rtl/>
        </w:rPr>
        <w:t>ו</w:t>
      </w:r>
      <w:r w:rsidRPr="008129B8">
        <w:rPr>
          <w:rFonts w:ascii="Tahoma" w:eastAsia="Calibri" w:hAnsi="Tahoma" w:cs="Tahoma"/>
          <w:sz w:val="20"/>
          <w:szCs w:val="20"/>
          <w:rtl/>
        </w:rPr>
        <w:t>ד ברור שהיא לא מסוכנת במעצר, במיוחד שהיא בהריון. זה מהפכני כי בעבר זה היה מחייב מעצר.</w:t>
      </w:r>
    </w:p>
    <w:p w:rsidR="006A31C2" w:rsidRDefault="006A31C2" w:rsidP="004159D8">
      <w:pPr>
        <w:spacing w:after="0"/>
        <w:ind w:left="363"/>
        <w:jc w:val="both"/>
        <w:rPr>
          <w:rFonts w:ascii="Tahoma" w:eastAsia="Calibri" w:hAnsi="Tahoma" w:cs="Tahoma"/>
          <w:b/>
          <w:bCs/>
          <w:color w:val="632423" w:themeColor="accent2" w:themeShade="80"/>
          <w:sz w:val="20"/>
          <w:szCs w:val="20"/>
          <w:rtl/>
        </w:rPr>
      </w:pPr>
    </w:p>
    <w:p w:rsidR="006A31C2" w:rsidRDefault="006A31C2" w:rsidP="006A31C2">
      <w:pPr>
        <w:spacing w:after="70"/>
        <w:ind w:left="363"/>
        <w:jc w:val="both"/>
        <w:rPr>
          <w:rFonts w:ascii="Tahoma" w:eastAsia="Calibri" w:hAnsi="Tahoma" w:cs="Tahoma"/>
          <w:sz w:val="20"/>
          <w:szCs w:val="20"/>
          <w:rtl/>
        </w:rPr>
      </w:pPr>
      <w:r w:rsidRPr="005B2FA9">
        <w:rPr>
          <w:rFonts w:ascii="Tahoma" w:eastAsia="Calibri" w:hAnsi="Tahoma" w:cs="Tahoma"/>
          <w:b/>
          <w:bCs/>
          <w:color w:val="632423" w:themeColor="accent2" w:themeShade="80"/>
          <w:sz w:val="20"/>
          <w:szCs w:val="20"/>
          <w:rtl/>
        </w:rPr>
        <w:t>הפרכת חזקת המסוכנות ושתיקת הנאשם</w:t>
      </w:r>
      <w:r w:rsidRPr="005B2FA9">
        <w:rPr>
          <w:rFonts w:ascii="Tahoma" w:eastAsia="Calibri" w:hAnsi="Tahoma" w:cs="Tahoma"/>
          <w:color w:val="632423" w:themeColor="accent2" w:themeShade="80"/>
          <w:sz w:val="20"/>
          <w:szCs w:val="20"/>
          <w:rtl/>
        </w:rPr>
        <w:t>:</w:t>
      </w:r>
      <w:r w:rsidRPr="008129B8">
        <w:rPr>
          <w:rFonts w:ascii="Tahoma" w:eastAsia="Calibri" w:hAnsi="Tahoma" w:cs="Tahoma"/>
          <w:sz w:val="20"/>
          <w:szCs w:val="20"/>
          <w:rtl/>
        </w:rPr>
        <w:t xml:space="preserve"> </w:t>
      </w:r>
      <w:r w:rsidRPr="008129B8">
        <w:rPr>
          <w:rFonts w:ascii="Tahoma" w:hAnsi="Tahoma" w:cs="Tahoma"/>
          <w:sz w:val="20"/>
          <w:szCs w:val="20"/>
          <w:highlight w:val="green"/>
          <w:rtl/>
        </w:rPr>
        <w:t xml:space="preserve">בפס"ד </w:t>
      </w:r>
      <w:proofErr w:type="spellStart"/>
      <w:r w:rsidRPr="008129B8">
        <w:rPr>
          <w:rFonts w:ascii="Tahoma" w:hAnsi="Tahoma" w:cs="Tahoma"/>
          <w:sz w:val="20"/>
          <w:szCs w:val="20"/>
          <w:highlight w:val="green"/>
          <w:rtl/>
        </w:rPr>
        <w:t>קורמן</w:t>
      </w:r>
      <w:proofErr w:type="spellEnd"/>
      <w:r w:rsidRPr="008129B8">
        <w:rPr>
          <w:rFonts w:ascii="Tahoma" w:eastAsia="Calibri" w:hAnsi="Tahoma" w:cs="Tahoma"/>
          <w:color w:val="FFFF00"/>
          <w:sz w:val="20"/>
          <w:szCs w:val="20"/>
          <w:rtl/>
        </w:rPr>
        <w:t xml:space="preserve"> </w:t>
      </w:r>
      <w:r w:rsidRPr="008129B8">
        <w:rPr>
          <w:rFonts w:ascii="Tahoma" w:eastAsia="Calibri" w:hAnsi="Tahoma" w:cs="Tahoma"/>
          <w:sz w:val="20"/>
          <w:szCs w:val="20"/>
          <w:rtl/>
        </w:rPr>
        <w:t xml:space="preserve">רכז </w:t>
      </w:r>
      <w:proofErr w:type="spellStart"/>
      <w:r w:rsidRPr="008129B8">
        <w:rPr>
          <w:rFonts w:ascii="Tahoma" w:eastAsia="Calibri" w:hAnsi="Tahoma" w:cs="Tahoma"/>
          <w:sz w:val="20"/>
          <w:szCs w:val="20"/>
          <w:rtl/>
        </w:rPr>
        <w:t>הבטחון</w:t>
      </w:r>
      <w:proofErr w:type="spellEnd"/>
      <w:r w:rsidRPr="008129B8">
        <w:rPr>
          <w:rFonts w:ascii="Tahoma" w:eastAsia="Calibri" w:hAnsi="Tahoma" w:cs="Tahoma"/>
          <w:sz w:val="20"/>
          <w:szCs w:val="20"/>
          <w:rtl/>
        </w:rPr>
        <w:t xml:space="preserve"> של הישוב </w:t>
      </w:r>
      <w:r>
        <w:rPr>
          <w:rFonts w:ascii="Tahoma" w:eastAsia="Calibri" w:hAnsi="Tahoma" w:cs="Tahoma" w:hint="cs"/>
          <w:sz w:val="20"/>
          <w:szCs w:val="20"/>
          <w:rtl/>
        </w:rPr>
        <w:t>בית"ר עילית</w:t>
      </w:r>
      <w:r w:rsidRPr="008129B8">
        <w:rPr>
          <w:rFonts w:ascii="Tahoma" w:eastAsia="Calibri" w:hAnsi="Tahoma" w:cs="Tahoma"/>
          <w:sz w:val="20"/>
          <w:szCs w:val="20"/>
          <w:rtl/>
        </w:rPr>
        <w:t xml:space="preserve"> עודכן על זריקת אבנים. הוא רדף אחרי ילד</w:t>
      </w:r>
      <w:r>
        <w:rPr>
          <w:rFonts w:ascii="Tahoma" w:eastAsia="Calibri" w:hAnsi="Tahoma" w:cs="Tahoma" w:hint="cs"/>
          <w:sz w:val="20"/>
          <w:szCs w:val="20"/>
          <w:rtl/>
        </w:rPr>
        <w:t xml:space="preserve"> פלשתינאי</w:t>
      </w:r>
      <w:r w:rsidRPr="008129B8">
        <w:rPr>
          <w:rFonts w:ascii="Tahoma" w:eastAsia="Calibri" w:hAnsi="Tahoma" w:cs="Tahoma"/>
          <w:sz w:val="20"/>
          <w:szCs w:val="20"/>
          <w:rtl/>
        </w:rPr>
        <w:t xml:space="preserve"> שזרק אבנים, תפס אותו והיכה אותו למוות. אמנם הוא לא התכוון וניסה להחיות אותו, </w:t>
      </w:r>
      <w:r w:rsidRPr="004E2315">
        <w:rPr>
          <w:rFonts w:ascii="Tahoma" w:eastAsia="Calibri" w:hAnsi="Tahoma" w:cs="Tahoma"/>
          <w:sz w:val="20"/>
          <w:szCs w:val="20"/>
          <w:u w:val="single"/>
          <w:rtl/>
        </w:rPr>
        <w:t>אך</w:t>
      </w:r>
      <w:r w:rsidRPr="008129B8">
        <w:rPr>
          <w:rFonts w:ascii="Tahoma" w:eastAsia="Calibri" w:hAnsi="Tahoma" w:cs="Tahoma"/>
          <w:sz w:val="20"/>
          <w:szCs w:val="20"/>
          <w:rtl/>
        </w:rPr>
        <w:t xml:space="preserve"> הוא הואשם בהריגה.</w:t>
      </w:r>
    </w:p>
    <w:p w:rsidR="006A31C2" w:rsidRDefault="006A31C2" w:rsidP="006A31C2">
      <w:pPr>
        <w:spacing w:after="70"/>
        <w:ind w:left="363"/>
        <w:jc w:val="both"/>
        <w:rPr>
          <w:rFonts w:ascii="Tahoma" w:eastAsia="Calibri" w:hAnsi="Tahoma" w:cs="Tahoma"/>
          <w:b/>
          <w:bCs/>
          <w:sz w:val="20"/>
          <w:szCs w:val="20"/>
          <w:rtl/>
        </w:rPr>
      </w:pPr>
      <w:r w:rsidRPr="008129B8">
        <w:rPr>
          <w:rFonts w:ascii="Tahoma" w:eastAsia="Calibri" w:hAnsi="Tahoma" w:cs="Tahoma"/>
          <w:sz w:val="20"/>
          <w:szCs w:val="20"/>
          <w:rtl/>
        </w:rPr>
        <w:t>בעניין המעצר עד תום ההליכים</w:t>
      </w:r>
      <w:r>
        <w:rPr>
          <w:rFonts w:ascii="Tahoma" w:eastAsia="Calibri" w:hAnsi="Tahoma" w:cs="Tahoma" w:hint="cs"/>
          <w:sz w:val="20"/>
          <w:szCs w:val="20"/>
          <w:rtl/>
        </w:rPr>
        <w:t>,</w:t>
      </w:r>
      <w:r w:rsidRPr="008129B8">
        <w:rPr>
          <w:rFonts w:ascii="Tahoma" w:eastAsia="Calibri" w:hAnsi="Tahoma" w:cs="Tahoma"/>
          <w:sz w:val="20"/>
          <w:szCs w:val="20"/>
          <w:rtl/>
        </w:rPr>
        <w:t xml:space="preserve"> </w:t>
      </w:r>
      <w:proofErr w:type="spellStart"/>
      <w:r w:rsidRPr="005B2FA9">
        <w:rPr>
          <w:rFonts w:ascii="Tahoma" w:eastAsia="Calibri" w:hAnsi="Tahoma" w:cs="Tahoma"/>
          <w:sz w:val="20"/>
          <w:szCs w:val="20"/>
          <w:highlight w:val="yellow"/>
          <w:rtl/>
        </w:rPr>
        <w:t>קורמן</w:t>
      </w:r>
      <w:proofErr w:type="spellEnd"/>
      <w:r w:rsidRPr="005B2FA9">
        <w:rPr>
          <w:rFonts w:ascii="Tahoma" w:eastAsia="Calibri" w:hAnsi="Tahoma" w:cs="Tahoma"/>
          <w:sz w:val="20"/>
          <w:szCs w:val="20"/>
          <w:highlight w:val="yellow"/>
          <w:rtl/>
        </w:rPr>
        <w:t xml:space="preserve"> טען להפרכת חזקת המסוכנות</w:t>
      </w:r>
      <w:r>
        <w:rPr>
          <w:rFonts w:ascii="Tahoma" w:eastAsia="Calibri" w:hAnsi="Tahoma" w:cs="Tahoma" w:hint="cs"/>
          <w:sz w:val="20"/>
          <w:szCs w:val="20"/>
          <w:rtl/>
        </w:rPr>
        <w:t xml:space="preserve"> </w:t>
      </w:r>
      <w:r>
        <w:rPr>
          <w:rFonts w:ascii="Tahoma" w:eastAsia="Calibri" w:hAnsi="Tahoma" w:cs="Tahoma"/>
          <w:sz w:val="20"/>
          <w:szCs w:val="20"/>
          <w:rtl/>
        </w:rPr>
        <w:t>–</w:t>
      </w:r>
      <w:r>
        <w:rPr>
          <w:rFonts w:ascii="Tahoma" w:eastAsia="Calibri" w:hAnsi="Tahoma" w:cs="Tahoma" w:hint="cs"/>
          <w:sz w:val="20"/>
          <w:szCs w:val="20"/>
          <w:rtl/>
        </w:rPr>
        <w:t xml:space="preserve"> הוא טען שהוא אדם נורמטיבי ושהוא לא מסוכן</w:t>
      </w:r>
      <w:r w:rsidRPr="008129B8">
        <w:rPr>
          <w:rFonts w:ascii="Tahoma" w:eastAsia="Calibri" w:hAnsi="Tahoma" w:cs="Tahoma"/>
          <w:sz w:val="20"/>
          <w:szCs w:val="20"/>
          <w:rtl/>
        </w:rPr>
        <w:t xml:space="preserve">. </w:t>
      </w:r>
      <w:r w:rsidRPr="004E2315">
        <w:rPr>
          <w:rFonts w:ascii="Tahoma" w:eastAsia="Calibri" w:hAnsi="Tahoma" w:cs="Tahoma" w:hint="cs"/>
          <w:sz w:val="20"/>
          <w:szCs w:val="20"/>
          <w:u w:val="single"/>
          <w:rtl/>
        </w:rPr>
        <w:t>אולם</w:t>
      </w:r>
      <w:r>
        <w:rPr>
          <w:rFonts w:ascii="Tahoma" w:eastAsia="Calibri" w:hAnsi="Tahoma" w:cs="Tahoma" w:hint="cs"/>
          <w:sz w:val="20"/>
          <w:szCs w:val="20"/>
          <w:rtl/>
        </w:rPr>
        <w:t>, ב</w:t>
      </w:r>
      <w:r w:rsidRPr="008129B8">
        <w:rPr>
          <w:rFonts w:ascii="Tahoma" w:eastAsia="Calibri" w:hAnsi="Tahoma" w:cs="Tahoma"/>
          <w:sz w:val="20"/>
          <w:szCs w:val="20"/>
          <w:rtl/>
        </w:rPr>
        <w:t xml:space="preserve">משפט </w:t>
      </w:r>
      <w:r>
        <w:rPr>
          <w:rFonts w:ascii="Tahoma" w:eastAsia="Calibri" w:hAnsi="Tahoma" w:cs="Tahoma" w:hint="cs"/>
          <w:sz w:val="20"/>
          <w:szCs w:val="20"/>
          <w:rtl/>
        </w:rPr>
        <w:t>הוא</w:t>
      </w:r>
      <w:r w:rsidRPr="008129B8">
        <w:rPr>
          <w:rFonts w:ascii="Tahoma" w:eastAsia="Calibri" w:hAnsi="Tahoma" w:cs="Tahoma"/>
          <w:sz w:val="20"/>
          <w:szCs w:val="20"/>
          <w:rtl/>
        </w:rPr>
        <w:t xml:space="preserve"> שתק </w:t>
      </w:r>
      <w:proofErr w:type="spellStart"/>
      <w:r w:rsidRPr="005B2FA9">
        <w:rPr>
          <w:rFonts w:ascii="Tahoma" w:eastAsia="Calibri" w:hAnsi="Tahoma" w:cs="Tahoma"/>
          <w:b/>
          <w:bCs/>
          <w:sz w:val="20"/>
          <w:szCs w:val="20"/>
          <w:rtl/>
        </w:rPr>
        <w:t>והש</w:t>
      </w:r>
      <w:proofErr w:type="spellEnd"/>
      <w:r w:rsidRPr="005B2FA9">
        <w:rPr>
          <w:rFonts w:ascii="Tahoma" w:eastAsia="Calibri" w:hAnsi="Tahoma" w:cs="Tahoma" w:hint="cs"/>
          <w:b/>
          <w:bCs/>
          <w:sz w:val="20"/>
          <w:szCs w:val="20"/>
          <w:rtl/>
        </w:rPr>
        <w:t>'</w:t>
      </w:r>
      <w:r w:rsidRPr="005B2FA9">
        <w:rPr>
          <w:rFonts w:ascii="Tahoma" w:eastAsia="Calibri" w:hAnsi="Tahoma" w:cs="Tahoma"/>
          <w:b/>
          <w:bCs/>
          <w:sz w:val="20"/>
          <w:szCs w:val="20"/>
          <w:rtl/>
        </w:rPr>
        <w:t xml:space="preserve"> זמיר</w:t>
      </w:r>
      <w:r w:rsidRPr="008129B8">
        <w:rPr>
          <w:rFonts w:ascii="Tahoma" w:eastAsia="Calibri" w:hAnsi="Tahoma" w:cs="Tahoma"/>
          <w:sz w:val="20"/>
          <w:szCs w:val="20"/>
          <w:rtl/>
        </w:rPr>
        <w:t xml:space="preserve"> קבע ששתיקתו עומדת לו לרועץ </w:t>
      </w:r>
      <w:proofErr w:type="spellStart"/>
      <w:r w:rsidRPr="008129B8">
        <w:rPr>
          <w:rFonts w:ascii="Tahoma" w:eastAsia="Calibri" w:hAnsi="Tahoma" w:cs="Tahoma"/>
          <w:sz w:val="20"/>
          <w:szCs w:val="20"/>
          <w:rtl/>
        </w:rPr>
        <w:t>בנסיונו</w:t>
      </w:r>
      <w:proofErr w:type="spellEnd"/>
      <w:r w:rsidRPr="008129B8">
        <w:rPr>
          <w:rFonts w:ascii="Tahoma" w:eastAsia="Calibri" w:hAnsi="Tahoma" w:cs="Tahoma"/>
          <w:sz w:val="20"/>
          <w:szCs w:val="20"/>
          <w:rtl/>
        </w:rPr>
        <w:t xml:space="preserve"> להפריך את חזקת המסוכנות</w:t>
      </w:r>
      <w:r>
        <w:rPr>
          <w:rFonts w:ascii="Tahoma" w:eastAsia="Calibri" w:hAnsi="Tahoma" w:cs="Tahoma" w:hint="cs"/>
          <w:sz w:val="20"/>
          <w:szCs w:val="20"/>
          <w:rtl/>
        </w:rPr>
        <w:t xml:space="preserve">, מה שהקים את </w:t>
      </w:r>
      <w:r w:rsidRPr="008129B8">
        <w:rPr>
          <w:rFonts w:ascii="Tahoma" w:eastAsia="Calibri" w:hAnsi="Tahoma" w:cs="Tahoma"/>
          <w:sz w:val="20"/>
          <w:szCs w:val="20"/>
          <w:rtl/>
        </w:rPr>
        <w:t xml:space="preserve">עילת </w:t>
      </w:r>
      <w:r>
        <w:rPr>
          <w:rFonts w:ascii="Tahoma" w:eastAsia="Calibri" w:hAnsi="Tahoma" w:cs="Tahoma" w:hint="cs"/>
          <w:sz w:val="20"/>
          <w:szCs w:val="20"/>
          <w:rtl/>
        </w:rPr>
        <w:t>ה</w:t>
      </w:r>
      <w:r w:rsidRPr="008129B8">
        <w:rPr>
          <w:rFonts w:ascii="Tahoma" w:eastAsia="Calibri" w:hAnsi="Tahoma" w:cs="Tahoma"/>
          <w:sz w:val="20"/>
          <w:szCs w:val="20"/>
          <w:rtl/>
        </w:rPr>
        <w:t>מעצר</w:t>
      </w:r>
      <w:r w:rsidRPr="005B2FA9">
        <w:rPr>
          <w:rFonts w:ascii="Tahoma" w:eastAsia="Calibri" w:hAnsi="Tahoma" w:cs="Tahoma"/>
          <w:sz w:val="20"/>
          <w:szCs w:val="20"/>
          <w:rtl/>
        </w:rPr>
        <w:t>.</w:t>
      </w:r>
    </w:p>
    <w:p w:rsidR="006A31C2" w:rsidRDefault="006A31C2" w:rsidP="006A31C2">
      <w:pPr>
        <w:spacing w:after="0"/>
        <w:ind w:left="363"/>
        <w:jc w:val="both"/>
        <w:rPr>
          <w:rFonts w:ascii="Tahoma" w:eastAsia="Calibri" w:hAnsi="Tahoma" w:cs="Tahoma"/>
          <w:color w:val="FF0066"/>
          <w:sz w:val="20"/>
          <w:szCs w:val="20"/>
          <w:rtl/>
        </w:rPr>
      </w:pPr>
      <w:r w:rsidRPr="00F174D0">
        <w:rPr>
          <w:rFonts w:ascii="Tahoma" w:eastAsia="Calibri" w:hAnsi="Tahoma" w:cs="Tahoma"/>
          <w:b/>
          <w:bCs/>
          <w:sz w:val="20"/>
          <w:szCs w:val="20"/>
          <w:highlight w:val="yellow"/>
          <w:rtl/>
        </w:rPr>
        <w:t>לדעת המרצה</w:t>
      </w:r>
      <w:r w:rsidRPr="008129B8">
        <w:rPr>
          <w:rFonts w:ascii="Tahoma" w:eastAsia="Calibri" w:hAnsi="Tahoma" w:cs="Tahoma"/>
          <w:sz w:val="20"/>
          <w:szCs w:val="20"/>
          <w:rtl/>
        </w:rPr>
        <w:t xml:space="preserve"> יש פה קושי רעיוני, כי שתיקת נאשם היא חיזוק לתשתית העובדתית, </w:t>
      </w:r>
      <w:r w:rsidRPr="00F174D0">
        <w:rPr>
          <w:rFonts w:ascii="Tahoma" w:eastAsia="Calibri" w:hAnsi="Tahoma" w:cs="Tahoma"/>
          <w:b/>
          <w:bCs/>
          <w:sz w:val="20"/>
          <w:szCs w:val="20"/>
          <w:u w:val="single"/>
          <w:rtl/>
        </w:rPr>
        <w:t>אך</w:t>
      </w:r>
      <w:r w:rsidRPr="00F174D0">
        <w:rPr>
          <w:rFonts w:ascii="Tahoma" w:eastAsia="Calibri" w:hAnsi="Tahoma" w:cs="Tahoma"/>
          <w:b/>
          <w:bCs/>
          <w:sz w:val="20"/>
          <w:szCs w:val="20"/>
          <w:rtl/>
        </w:rPr>
        <w:t xml:space="preserve"> כאן מדובר על</w:t>
      </w:r>
      <w:r>
        <w:rPr>
          <w:rFonts w:ascii="Tahoma" w:eastAsia="Calibri" w:hAnsi="Tahoma" w:cs="Tahoma" w:hint="cs"/>
          <w:b/>
          <w:bCs/>
          <w:sz w:val="20"/>
          <w:szCs w:val="20"/>
          <w:rtl/>
        </w:rPr>
        <w:t xml:space="preserve"> בחינת</w:t>
      </w:r>
      <w:r w:rsidRPr="00F174D0">
        <w:rPr>
          <w:rFonts w:ascii="Tahoma" w:eastAsia="Calibri" w:hAnsi="Tahoma" w:cs="Tahoma"/>
          <w:b/>
          <w:bCs/>
          <w:sz w:val="20"/>
          <w:szCs w:val="20"/>
          <w:rtl/>
        </w:rPr>
        <w:t xml:space="preserve"> עילת המעצר, לאחר סיום הדיון בתשתית העובדתית</w:t>
      </w:r>
      <w:r w:rsidRPr="008129B8">
        <w:rPr>
          <w:rFonts w:ascii="Tahoma" w:eastAsia="Calibri" w:hAnsi="Tahoma" w:cs="Tahoma"/>
          <w:sz w:val="20"/>
          <w:szCs w:val="20"/>
          <w:rtl/>
        </w:rPr>
        <w:t xml:space="preserve">. השאלה עלתה מספר פעמים נוספות בפסיקה </w:t>
      </w:r>
      <w:r w:rsidRPr="00E9557F">
        <w:rPr>
          <w:rFonts w:ascii="Tahoma" w:eastAsia="Calibri" w:hAnsi="Tahoma" w:cs="Tahoma"/>
          <w:sz w:val="20"/>
          <w:szCs w:val="20"/>
          <w:highlight w:val="yellow"/>
          <w:rtl/>
        </w:rPr>
        <w:t xml:space="preserve">והקביעה של </w:t>
      </w:r>
      <w:r w:rsidRPr="00932CCF">
        <w:rPr>
          <w:rFonts w:ascii="Tahoma" w:eastAsia="Calibri" w:hAnsi="Tahoma" w:cs="Tahoma"/>
          <w:b/>
          <w:bCs/>
          <w:sz w:val="20"/>
          <w:szCs w:val="20"/>
          <w:highlight w:val="yellow"/>
          <w:rtl/>
        </w:rPr>
        <w:t>זמיר</w:t>
      </w:r>
      <w:r w:rsidRPr="00E9557F">
        <w:rPr>
          <w:rFonts w:ascii="Tahoma" w:eastAsia="Calibri" w:hAnsi="Tahoma" w:cs="Tahoma"/>
          <w:sz w:val="20"/>
          <w:szCs w:val="20"/>
          <w:highlight w:val="yellow"/>
          <w:rtl/>
        </w:rPr>
        <w:t xml:space="preserve"> היא המקובלת כיום</w:t>
      </w:r>
      <w:r w:rsidRPr="008129B8">
        <w:rPr>
          <w:rFonts w:ascii="Tahoma" w:eastAsia="Calibri" w:hAnsi="Tahoma" w:cs="Tahoma"/>
          <w:sz w:val="20"/>
          <w:szCs w:val="20"/>
          <w:rtl/>
        </w:rPr>
        <w:t>.</w:t>
      </w:r>
    </w:p>
    <w:p w:rsidR="006A31C2" w:rsidRDefault="006A31C2" w:rsidP="006A31C2">
      <w:pPr>
        <w:spacing w:after="70"/>
        <w:jc w:val="both"/>
        <w:rPr>
          <w:rFonts w:ascii="Tahoma" w:eastAsia="Calibri" w:hAnsi="Tahoma" w:cs="Tahoma"/>
          <w:sz w:val="20"/>
          <w:szCs w:val="20"/>
          <w:rtl/>
        </w:rPr>
      </w:pPr>
      <w:r>
        <w:rPr>
          <w:rFonts w:ascii="Tahoma" w:eastAsia="Calibri" w:hAnsi="Tahoma" w:cs="Tahoma"/>
          <w:noProof/>
          <w:sz w:val="20"/>
          <w:szCs w:val="20"/>
          <w:rtl/>
        </w:rPr>
        <w:pict>
          <v:shape id="_x0000_s1059" type="#_x0000_t202" style="position:absolute;left:0;text-align:left;margin-left:1.25pt;margin-top:9.75pt;width:413.2pt;height:44.75pt;z-index:251684864;mso-width-relative:margin;mso-height-relative:margin" fillcolor="#b2a1c7 [1943]" strokecolor="#b2a1c7 [1943]" strokeweight="1pt">
            <v:fill color2="#e5dfec [663]" angle="-45" focus="-50%" type="gradient"/>
            <v:shadow on="t" type="perspective" color="#3f3151 [1607]" opacity=".5" offset="1pt" offset2="-3pt"/>
            <v:textbox style="mso-next-textbox:#_x0000_s1059">
              <w:txbxContent>
                <w:p w:rsidR="007967D2" w:rsidRPr="001A2E2B" w:rsidRDefault="007967D2" w:rsidP="00C20769">
                  <w:pPr>
                    <w:spacing w:after="100"/>
                    <w:jc w:val="both"/>
                    <w:rPr>
                      <w:rFonts w:ascii="Tahoma" w:eastAsia="Calibri" w:hAnsi="Tahoma" w:cs="Tahoma"/>
                      <w:sz w:val="18"/>
                      <w:szCs w:val="18"/>
                      <w:rtl/>
                    </w:rPr>
                  </w:pPr>
                  <w:r w:rsidRPr="001A2E2B">
                    <w:rPr>
                      <w:rFonts w:ascii="Tahoma" w:eastAsia="Calibri" w:hAnsi="Tahoma" w:cs="Tahoma"/>
                      <w:sz w:val="18"/>
                      <w:szCs w:val="18"/>
                      <w:rtl/>
                    </w:rPr>
                    <w:t xml:space="preserve">התוצאה היא </w:t>
                  </w:r>
                  <w:r w:rsidRPr="006F0E26">
                    <w:rPr>
                      <w:rFonts w:ascii="Tahoma" w:eastAsia="Calibri" w:hAnsi="Tahoma" w:cs="Tahoma"/>
                      <w:sz w:val="18"/>
                      <w:szCs w:val="18"/>
                      <w:highlight w:val="yellow"/>
                      <w:rtl/>
                    </w:rPr>
                    <w:t>שבכל עבירה, חמורה ככל שתהיה, אפשר להפריך את חזקת המסוכנות</w:t>
                  </w:r>
                  <w:r w:rsidRPr="001A2E2B">
                    <w:rPr>
                      <w:rFonts w:ascii="Tahoma" w:eastAsia="Calibri" w:hAnsi="Tahoma" w:cs="Tahoma"/>
                      <w:sz w:val="18"/>
                      <w:szCs w:val="18"/>
                      <w:rtl/>
                    </w:rPr>
                    <w:t xml:space="preserve">. דבר נוסף שלא כתוב בחוק הוא שהפרכת חזקת המסוכנות בפועל לא מובילה לרוב לשחרור מלא </w:t>
                  </w:r>
                  <w:r w:rsidRPr="001A2E2B">
                    <w:rPr>
                      <w:rFonts w:ascii="Tahoma" w:eastAsia="Calibri" w:hAnsi="Tahoma" w:cs="Tahoma"/>
                      <w:sz w:val="18"/>
                      <w:szCs w:val="18"/>
                      <w:u w:val="single"/>
                      <w:rtl/>
                    </w:rPr>
                    <w:t>אלא</w:t>
                  </w:r>
                  <w:r w:rsidRPr="001A2E2B">
                    <w:rPr>
                      <w:rFonts w:ascii="Tahoma" w:eastAsia="Calibri" w:hAnsi="Tahoma" w:cs="Tahoma"/>
                      <w:sz w:val="18"/>
                      <w:szCs w:val="18"/>
                      <w:rtl/>
                    </w:rPr>
                    <w:t xml:space="preserve"> להעדפה של חלופת מעצר. זו לא כוונת המחוקק </w:t>
                  </w:r>
                  <w:r w:rsidRPr="001A2E2B">
                    <w:rPr>
                      <w:rFonts w:ascii="Tahoma" w:eastAsia="Calibri" w:hAnsi="Tahoma" w:cs="Tahoma"/>
                      <w:sz w:val="18"/>
                      <w:szCs w:val="18"/>
                      <w:u w:val="single"/>
                      <w:rtl/>
                    </w:rPr>
                    <w:t>אלא</w:t>
                  </w:r>
                  <w:r w:rsidRPr="001A2E2B">
                    <w:rPr>
                      <w:rFonts w:ascii="Tahoma" w:eastAsia="Calibri" w:hAnsi="Tahoma" w:cs="Tahoma"/>
                      <w:sz w:val="18"/>
                      <w:szCs w:val="18"/>
                      <w:rtl/>
                    </w:rPr>
                    <w:t xml:space="preserve"> שחרור </w:t>
                  </w:r>
                  <w:r w:rsidRPr="001A2E2B">
                    <w:rPr>
                      <w:rFonts w:ascii="Tahoma" w:eastAsia="Calibri" w:hAnsi="Tahoma" w:cs="Tahoma"/>
                      <w:sz w:val="18"/>
                      <w:szCs w:val="18"/>
                      <w:u w:val="single"/>
                      <w:rtl/>
                    </w:rPr>
                    <w:t>אבל</w:t>
                  </w:r>
                  <w:r w:rsidRPr="001A2E2B">
                    <w:rPr>
                      <w:rFonts w:ascii="Tahoma" w:eastAsia="Calibri" w:hAnsi="Tahoma" w:cs="Tahoma"/>
                      <w:sz w:val="18"/>
                      <w:szCs w:val="18"/>
                      <w:rtl/>
                    </w:rPr>
                    <w:t xml:space="preserve"> צריך הרבה אומץ כדי לשחרר.</w:t>
                  </w:r>
                </w:p>
                <w:p w:rsidR="007967D2" w:rsidRPr="001A2E2B" w:rsidRDefault="007967D2" w:rsidP="00C20769">
                  <w:pPr>
                    <w:rPr>
                      <w:sz w:val="18"/>
                      <w:szCs w:val="18"/>
                    </w:rPr>
                  </w:pPr>
                </w:p>
              </w:txbxContent>
            </v:textbox>
          </v:shape>
        </w:pict>
      </w:r>
    </w:p>
    <w:p w:rsidR="00C20769" w:rsidRDefault="00C20769" w:rsidP="00102340">
      <w:pPr>
        <w:spacing w:after="70"/>
        <w:jc w:val="both"/>
        <w:rPr>
          <w:rFonts w:ascii="Tahoma" w:eastAsia="Calibri" w:hAnsi="Tahoma" w:cs="Tahoma"/>
          <w:sz w:val="20"/>
          <w:szCs w:val="20"/>
          <w:rtl/>
        </w:rPr>
      </w:pPr>
    </w:p>
    <w:p w:rsidR="00C20769" w:rsidRDefault="00C20769" w:rsidP="00102340">
      <w:pPr>
        <w:spacing w:after="70"/>
        <w:jc w:val="both"/>
        <w:rPr>
          <w:rFonts w:ascii="Tahoma" w:eastAsia="Calibri" w:hAnsi="Tahoma" w:cs="Tahoma"/>
          <w:sz w:val="20"/>
          <w:szCs w:val="20"/>
          <w:rtl/>
        </w:rPr>
      </w:pPr>
    </w:p>
    <w:p w:rsidR="00C20769" w:rsidRDefault="00C20769" w:rsidP="00102340">
      <w:pPr>
        <w:spacing w:after="70"/>
        <w:jc w:val="both"/>
        <w:rPr>
          <w:rFonts w:ascii="Tahoma" w:eastAsia="Calibri" w:hAnsi="Tahoma" w:cs="Tahoma"/>
          <w:sz w:val="20"/>
          <w:szCs w:val="20"/>
          <w:rtl/>
        </w:rPr>
      </w:pPr>
    </w:p>
    <w:p w:rsidR="00723BCE" w:rsidRDefault="00AB6354" w:rsidP="00403902">
      <w:pPr>
        <w:pStyle w:val="a7"/>
        <w:numPr>
          <w:ilvl w:val="0"/>
          <w:numId w:val="29"/>
        </w:numPr>
        <w:spacing w:after="0"/>
        <w:ind w:left="-3"/>
        <w:jc w:val="both"/>
        <w:rPr>
          <w:rFonts w:ascii="Tahoma" w:hAnsi="Tahoma" w:cs="Tahoma"/>
          <w:sz w:val="20"/>
          <w:szCs w:val="20"/>
        </w:rPr>
      </w:pPr>
      <w:r w:rsidRPr="007A40A9">
        <w:rPr>
          <w:rFonts w:ascii="Tahoma" w:hAnsi="Tahoma" w:cs="Tahoma"/>
          <w:b/>
          <w:bCs/>
          <w:color w:val="00B050"/>
          <w:sz w:val="20"/>
          <w:szCs w:val="20"/>
          <w:u w:val="double"/>
          <w:rtl/>
        </w:rPr>
        <w:t>העדר חלופ</w:t>
      </w:r>
      <w:r w:rsidR="007C4CD9">
        <w:rPr>
          <w:rFonts w:ascii="Tahoma" w:hAnsi="Tahoma" w:cs="Tahoma" w:hint="cs"/>
          <w:b/>
          <w:bCs/>
          <w:color w:val="00B050"/>
          <w:sz w:val="20"/>
          <w:szCs w:val="20"/>
          <w:u w:val="double"/>
          <w:rtl/>
        </w:rPr>
        <w:t>ת מעצר</w:t>
      </w:r>
      <w:r w:rsidR="007A40A9" w:rsidRPr="007A40A9">
        <w:rPr>
          <w:rFonts w:ascii="Tahoma" w:hAnsi="Tahoma" w:cs="Tahoma" w:hint="cs"/>
          <w:sz w:val="20"/>
          <w:szCs w:val="20"/>
          <w:rtl/>
        </w:rPr>
        <w:t>:</w:t>
      </w:r>
      <w:r w:rsidRPr="00160188">
        <w:rPr>
          <w:rFonts w:ascii="Tahoma" w:hAnsi="Tahoma" w:cs="Tahoma"/>
          <w:sz w:val="20"/>
          <w:szCs w:val="20"/>
          <w:rtl/>
        </w:rPr>
        <w:t xml:space="preserve"> </w:t>
      </w:r>
      <w:r w:rsidRPr="00160188">
        <w:rPr>
          <w:rFonts w:ascii="Tahoma" w:hAnsi="Tahoma" w:cs="Tahoma"/>
          <w:color w:val="FFFFFF" w:themeColor="background1"/>
          <w:sz w:val="20"/>
          <w:szCs w:val="20"/>
          <w:highlight w:val="darkBlue"/>
          <w:rtl/>
        </w:rPr>
        <w:t>ס'</w:t>
      </w:r>
      <w:r w:rsidR="00B0236C">
        <w:rPr>
          <w:rFonts w:ascii="Tahoma" w:hAnsi="Tahoma" w:cs="Tahoma" w:hint="cs"/>
          <w:color w:val="FFFFFF" w:themeColor="background1"/>
          <w:sz w:val="20"/>
          <w:szCs w:val="20"/>
          <w:highlight w:val="darkBlue"/>
          <w:rtl/>
        </w:rPr>
        <w:t xml:space="preserve"> </w:t>
      </w:r>
      <w:r w:rsidRPr="00160188">
        <w:rPr>
          <w:rFonts w:ascii="Tahoma" w:hAnsi="Tahoma" w:cs="Tahoma"/>
          <w:color w:val="FFFFFF" w:themeColor="background1"/>
          <w:sz w:val="20"/>
          <w:szCs w:val="20"/>
          <w:highlight w:val="darkBlue"/>
          <w:rtl/>
        </w:rPr>
        <w:t>21(ב)(1)</w:t>
      </w:r>
      <w:r w:rsidR="000E2BC0" w:rsidRPr="00160188">
        <w:rPr>
          <w:rFonts w:ascii="Tahoma" w:hAnsi="Tahoma" w:cs="Tahoma" w:hint="cs"/>
          <w:color w:val="FFFFFF" w:themeColor="background1"/>
          <w:sz w:val="20"/>
          <w:szCs w:val="20"/>
          <w:highlight w:val="darkBlue"/>
          <w:rtl/>
        </w:rPr>
        <w:t xml:space="preserve"> לחוק המעצרים</w:t>
      </w:r>
      <w:r w:rsidRPr="00160188">
        <w:rPr>
          <w:rFonts w:ascii="Tahoma" w:hAnsi="Tahoma" w:cs="Tahoma"/>
          <w:b/>
          <w:bCs/>
          <w:sz w:val="20"/>
          <w:szCs w:val="20"/>
          <w:rtl/>
        </w:rPr>
        <w:t xml:space="preserve"> </w:t>
      </w:r>
      <w:r w:rsidRPr="00160188">
        <w:rPr>
          <w:rFonts w:ascii="Tahoma" w:hAnsi="Tahoma" w:cs="Tahoma"/>
          <w:sz w:val="20"/>
          <w:szCs w:val="20"/>
          <w:rtl/>
        </w:rPr>
        <w:t xml:space="preserve">קובע שאם </w:t>
      </w:r>
      <w:r w:rsidR="000E2BC0" w:rsidRPr="00160188">
        <w:rPr>
          <w:rFonts w:ascii="Tahoma" w:hAnsi="Tahoma" w:cs="Tahoma" w:hint="cs"/>
          <w:sz w:val="20"/>
          <w:szCs w:val="20"/>
          <w:rtl/>
        </w:rPr>
        <w:t>ניתן</w:t>
      </w:r>
      <w:r w:rsidRPr="00160188">
        <w:rPr>
          <w:rFonts w:ascii="Tahoma" w:hAnsi="Tahoma" w:cs="Tahoma"/>
          <w:sz w:val="20"/>
          <w:szCs w:val="20"/>
          <w:rtl/>
        </w:rPr>
        <w:t xml:space="preserve"> להשתמש באמצעי שפגיעתו פחותה</w:t>
      </w:r>
      <w:r w:rsidR="000E2BC0" w:rsidRPr="00160188">
        <w:rPr>
          <w:rFonts w:ascii="Tahoma" w:hAnsi="Tahoma" w:cs="Tahoma" w:hint="cs"/>
          <w:sz w:val="20"/>
          <w:szCs w:val="20"/>
          <w:rtl/>
        </w:rPr>
        <w:t xml:space="preserve"> -</w:t>
      </w:r>
      <w:r w:rsidRPr="00160188">
        <w:rPr>
          <w:rFonts w:ascii="Tahoma" w:hAnsi="Tahoma" w:cs="Tahoma"/>
          <w:sz w:val="20"/>
          <w:szCs w:val="20"/>
          <w:rtl/>
        </w:rPr>
        <w:t xml:space="preserve"> יש להעדי</w:t>
      </w:r>
      <w:r w:rsidR="00A160F2">
        <w:rPr>
          <w:rFonts w:ascii="Tahoma" w:hAnsi="Tahoma" w:cs="Tahoma" w:hint="cs"/>
          <w:sz w:val="20"/>
          <w:szCs w:val="20"/>
          <w:rtl/>
        </w:rPr>
        <w:t>פ</w:t>
      </w:r>
      <w:r w:rsidRPr="00160188">
        <w:rPr>
          <w:rFonts w:ascii="Tahoma" w:hAnsi="Tahoma" w:cs="Tahoma"/>
          <w:sz w:val="20"/>
          <w:szCs w:val="20"/>
          <w:rtl/>
        </w:rPr>
        <w:t xml:space="preserve">ו. </w:t>
      </w:r>
    </w:p>
    <w:p w:rsidR="00723BCE" w:rsidRDefault="00723BCE" w:rsidP="00011B8B">
      <w:pPr>
        <w:pStyle w:val="a7"/>
        <w:spacing w:after="0"/>
        <w:ind w:left="-3"/>
        <w:jc w:val="both"/>
        <w:rPr>
          <w:rFonts w:ascii="Tahoma" w:hAnsi="Tahoma" w:cs="Tahoma"/>
          <w:sz w:val="20"/>
          <w:szCs w:val="20"/>
        </w:rPr>
      </w:pPr>
    </w:p>
    <w:p w:rsidR="003B2589" w:rsidRPr="00345482" w:rsidRDefault="003B2589" w:rsidP="007967D2">
      <w:pPr>
        <w:spacing w:after="0"/>
        <w:jc w:val="both"/>
        <w:rPr>
          <w:rFonts w:ascii="Tahoma" w:eastAsia="Calibri" w:hAnsi="Tahoma" w:cs="Tahoma"/>
          <w:sz w:val="20"/>
          <w:szCs w:val="20"/>
          <w:rtl/>
        </w:rPr>
      </w:pPr>
      <w:r w:rsidRPr="00345482">
        <w:rPr>
          <w:rFonts w:ascii="Tahoma" w:eastAsia="Calibri" w:hAnsi="Tahoma" w:cs="Tahoma" w:hint="cs"/>
          <w:sz w:val="20"/>
          <w:szCs w:val="20"/>
          <w:u w:val="single"/>
          <w:rtl/>
        </w:rPr>
        <w:t>על</w:t>
      </w:r>
      <w:r w:rsidRPr="00345482">
        <w:rPr>
          <w:rFonts w:ascii="Tahoma" w:eastAsia="Calibri" w:hAnsi="Tahoma" w:cs="Tahoma"/>
          <w:sz w:val="20"/>
          <w:szCs w:val="20"/>
          <w:u w:val="single"/>
          <w:rtl/>
        </w:rPr>
        <w:t>-</w:t>
      </w:r>
      <w:r w:rsidRPr="00345482">
        <w:rPr>
          <w:rFonts w:ascii="Tahoma" w:eastAsia="Calibri" w:hAnsi="Tahoma" w:cs="Tahoma" w:hint="cs"/>
          <w:sz w:val="20"/>
          <w:szCs w:val="20"/>
          <w:u w:val="single"/>
          <w:rtl/>
        </w:rPr>
        <w:t>פי</w:t>
      </w:r>
      <w:r w:rsidRPr="00345482">
        <w:rPr>
          <w:rFonts w:ascii="Tahoma" w:eastAsia="Calibri" w:hAnsi="Tahoma" w:cs="Tahoma"/>
          <w:sz w:val="20"/>
          <w:szCs w:val="20"/>
          <w:u w:val="single"/>
          <w:rtl/>
        </w:rPr>
        <w:t xml:space="preserve"> </w:t>
      </w:r>
      <w:r w:rsidRPr="00345482">
        <w:rPr>
          <w:rFonts w:ascii="Tahoma" w:eastAsia="Calibri" w:hAnsi="Tahoma" w:cs="Tahoma" w:hint="cs"/>
          <w:sz w:val="20"/>
          <w:szCs w:val="20"/>
          <w:u w:val="single"/>
          <w:rtl/>
        </w:rPr>
        <w:t>פסיקת</w:t>
      </w:r>
      <w:r w:rsidRPr="00345482">
        <w:rPr>
          <w:rFonts w:ascii="Tahoma" w:eastAsia="Calibri" w:hAnsi="Tahoma" w:cs="Tahoma"/>
          <w:sz w:val="20"/>
          <w:szCs w:val="20"/>
          <w:u w:val="single"/>
          <w:rtl/>
        </w:rPr>
        <w:t xml:space="preserve"> </w:t>
      </w:r>
      <w:r w:rsidRPr="00345482">
        <w:rPr>
          <w:rFonts w:ascii="Tahoma" w:eastAsia="Calibri" w:hAnsi="Tahoma" w:cs="Tahoma" w:hint="cs"/>
          <w:sz w:val="20"/>
          <w:szCs w:val="20"/>
          <w:u w:val="single"/>
          <w:rtl/>
        </w:rPr>
        <w:t>העליון</w:t>
      </w:r>
      <w:r w:rsidR="007967D2">
        <w:rPr>
          <w:rFonts w:ascii="Tahoma" w:eastAsia="Calibri" w:hAnsi="Tahoma" w:cs="Tahoma" w:hint="cs"/>
          <w:sz w:val="20"/>
          <w:szCs w:val="20"/>
          <w:u w:val="single"/>
          <w:rtl/>
        </w:rPr>
        <w:t xml:space="preserve"> (</w:t>
      </w:r>
      <w:r w:rsidR="0090233C" w:rsidRPr="0090233C">
        <w:rPr>
          <w:rFonts w:ascii="Tahoma" w:eastAsia="Calibri" w:hAnsi="Tahoma" w:cs="Tahoma" w:hint="cs"/>
          <w:sz w:val="20"/>
          <w:szCs w:val="20"/>
          <w:u w:val="single"/>
          <w:rtl/>
        </w:rPr>
        <w:t xml:space="preserve">דוג' </w:t>
      </w:r>
      <w:bookmarkStart w:id="39" w:name="_GoBack"/>
      <w:bookmarkEnd w:id="39"/>
      <w:proofErr w:type="spellStart"/>
      <w:r w:rsidR="007967D2" w:rsidRPr="007967D2">
        <w:rPr>
          <w:rFonts w:ascii="Tahoma" w:eastAsia="Calibri" w:hAnsi="Tahoma" w:cs="Tahoma" w:hint="cs"/>
          <w:sz w:val="20"/>
          <w:szCs w:val="20"/>
          <w:highlight w:val="green"/>
          <w:u w:val="single"/>
          <w:rtl/>
        </w:rPr>
        <w:t>בש</w:t>
      </w:r>
      <w:r w:rsidR="007967D2" w:rsidRPr="007967D2">
        <w:rPr>
          <w:rFonts w:ascii="Tahoma" w:eastAsia="Calibri" w:hAnsi="Tahoma" w:cs="Tahoma"/>
          <w:sz w:val="20"/>
          <w:szCs w:val="20"/>
          <w:highlight w:val="green"/>
          <w:u w:val="single"/>
          <w:rtl/>
        </w:rPr>
        <w:t>"</w:t>
      </w:r>
      <w:r w:rsidR="007967D2" w:rsidRPr="007967D2">
        <w:rPr>
          <w:rFonts w:ascii="Tahoma" w:eastAsia="Calibri" w:hAnsi="Tahoma" w:cs="Tahoma" w:hint="cs"/>
          <w:sz w:val="20"/>
          <w:szCs w:val="20"/>
          <w:highlight w:val="green"/>
          <w:u w:val="single"/>
          <w:rtl/>
        </w:rPr>
        <w:t>פ</w:t>
      </w:r>
      <w:proofErr w:type="spellEnd"/>
      <w:r w:rsidR="007967D2" w:rsidRPr="007967D2">
        <w:rPr>
          <w:rFonts w:ascii="Tahoma" w:eastAsia="Calibri" w:hAnsi="Tahoma" w:cs="Tahoma"/>
          <w:sz w:val="20"/>
          <w:szCs w:val="20"/>
          <w:highlight w:val="green"/>
          <w:u w:val="single"/>
          <w:rtl/>
        </w:rPr>
        <w:t xml:space="preserve"> </w:t>
      </w:r>
      <w:proofErr w:type="spellStart"/>
      <w:r w:rsidR="007967D2" w:rsidRPr="007967D2">
        <w:rPr>
          <w:rFonts w:ascii="Tahoma" w:eastAsia="Calibri" w:hAnsi="Tahoma" w:cs="Tahoma" w:hint="cs"/>
          <w:sz w:val="20"/>
          <w:szCs w:val="20"/>
          <w:highlight w:val="green"/>
          <w:u w:val="single"/>
          <w:rtl/>
        </w:rPr>
        <w:t>אבדולייב</w:t>
      </w:r>
      <w:proofErr w:type="spellEnd"/>
      <w:r w:rsidR="007967D2" w:rsidRPr="007967D2">
        <w:rPr>
          <w:rFonts w:ascii="Tahoma" w:eastAsia="Calibri" w:hAnsi="Tahoma" w:cs="Tahoma"/>
          <w:sz w:val="20"/>
          <w:szCs w:val="20"/>
          <w:highlight w:val="green"/>
          <w:u w:val="single"/>
          <w:rtl/>
        </w:rPr>
        <w:t xml:space="preserve"> </w:t>
      </w:r>
      <w:r w:rsidR="007967D2" w:rsidRPr="007967D2">
        <w:rPr>
          <w:rFonts w:ascii="Tahoma" w:eastAsia="Calibri" w:hAnsi="Tahoma" w:cs="Tahoma" w:hint="cs"/>
          <w:sz w:val="20"/>
          <w:szCs w:val="20"/>
          <w:highlight w:val="green"/>
          <w:u w:val="single"/>
          <w:rtl/>
        </w:rPr>
        <w:t>נ</w:t>
      </w:r>
      <w:r w:rsidR="007967D2" w:rsidRPr="007967D2">
        <w:rPr>
          <w:rFonts w:ascii="Tahoma" w:eastAsia="Calibri" w:hAnsi="Tahoma" w:cs="Tahoma"/>
          <w:sz w:val="20"/>
          <w:szCs w:val="20"/>
          <w:highlight w:val="green"/>
          <w:u w:val="single"/>
          <w:rtl/>
        </w:rPr>
        <w:t xml:space="preserve">' </w:t>
      </w:r>
      <w:r w:rsidR="007967D2" w:rsidRPr="007967D2">
        <w:rPr>
          <w:rFonts w:ascii="Tahoma" w:eastAsia="Calibri" w:hAnsi="Tahoma" w:cs="Tahoma" w:hint="cs"/>
          <w:sz w:val="20"/>
          <w:szCs w:val="20"/>
          <w:highlight w:val="green"/>
          <w:u w:val="single"/>
          <w:rtl/>
        </w:rPr>
        <w:t>מ"י</w:t>
      </w:r>
      <w:r w:rsidR="007967D2">
        <w:rPr>
          <w:rFonts w:ascii="Tahoma" w:eastAsia="Calibri" w:hAnsi="Tahoma" w:cs="Tahoma" w:hint="cs"/>
          <w:sz w:val="20"/>
          <w:szCs w:val="20"/>
          <w:u w:val="single"/>
          <w:rtl/>
        </w:rPr>
        <w:t>)</w:t>
      </w:r>
      <w:r w:rsidRPr="00345482">
        <w:rPr>
          <w:rFonts w:ascii="Tahoma" w:eastAsia="Calibri" w:hAnsi="Tahoma" w:cs="Tahoma"/>
          <w:sz w:val="20"/>
          <w:szCs w:val="20"/>
          <w:u w:val="single"/>
          <w:rtl/>
        </w:rPr>
        <w:t xml:space="preserve">, </w:t>
      </w:r>
      <w:r w:rsidRPr="00345482">
        <w:rPr>
          <w:rFonts w:ascii="Tahoma" w:eastAsia="Calibri" w:hAnsi="Tahoma" w:cs="Tahoma" w:hint="cs"/>
          <w:sz w:val="20"/>
          <w:szCs w:val="20"/>
          <w:u w:val="single"/>
          <w:rtl/>
        </w:rPr>
        <w:t>בדיקת</w:t>
      </w:r>
      <w:r w:rsidRPr="00345482">
        <w:rPr>
          <w:rFonts w:ascii="Tahoma" w:eastAsia="Calibri" w:hAnsi="Tahoma" w:cs="Tahoma"/>
          <w:sz w:val="20"/>
          <w:szCs w:val="20"/>
          <w:u w:val="single"/>
          <w:rtl/>
        </w:rPr>
        <w:t xml:space="preserve"> </w:t>
      </w:r>
      <w:r w:rsidRPr="00345482">
        <w:rPr>
          <w:rFonts w:ascii="Tahoma" w:eastAsia="Calibri" w:hAnsi="Tahoma" w:cs="Tahoma" w:hint="cs"/>
          <w:sz w:val="20"/>
          <w:szCs w:val="20"/>
          <w:u w:val="single"/>
          <w:rtl/>
        </w:rPr>
        <w:t>חלופת</w:t>
      </w:r>
      <w:r w:rsidRPr="00345482">
        <w:rPr>
          <w:rFonts w:ascii="Tahoma" w:eastAsia="Calibri" w:hAnsi="Tahoma" w:cs="Tahoma"/>
          <w:sz w:val="20"/>
          <w:szCs w:val="20"/>
          <w:u w:val="single"/>
          <w:rtl/>
        </w:rPr>
        <w:t xml:space="preserve"> </w:t>
      </w:r>
      <w:r w:rsidRPr="00345482">
        <w:rPr>
          <w:rFonts w:ascii="Tahoma" w:eastAsia="Calibri" w:hAnsi="Tahoma" w:cs="Tahoma" w:hint="cs"/>
          <w:sz w:val="20"/>
          <w:szCs w:val="20"/>
          <w:u w:val="single"/>
          <w:rtl/>
        </w:rPr>
        <w:t>מעצר</w:t>
      </w:r>
      <w:r w:rsidRPr="00345482">
        <w:rPr>
          <w:rFonts w:ascii="Tahoma" w:eastAsia="Calibri" w:hAnsi="Tahoma" w:cs="Tahoma"/>
          <w:sz w:val="20"/>
          <w:szCs w:val="20"/>
          <w:u w:val="single"/>
          <w:rtl/>
        </w:rPr>
        <w:t xml:space="preserve"> </w:t>
      </w:r>
      <w:r w:rsidRPr="00345482">
        <w:rPr>
          <w:rFonts w:ascii="Tahoma" w:eastAsia="Calibri" w:hAnsi="Tahoma" w:cs="Tahoma" w:hint="cs"/>
          <w:sz w:val="20"/>
          <w:szCs w:val="20"/>
          <w:u w:val="single"/>
          <w:rtl/>
        </w:rPr>
        <w:t>נעשית</w:t>
      </w:r>
      <w:r w:rsidRPr="00345482">
        <w:rPr>
          <w:rFonts w:ascii="Tahoma" w:eastAsia="Calibri" w:hAnsi="Tahoma" w:cs="Tahoma"/>
          <w:sz w:val="20"/>
          <w:szCs w:val="20"/>
          <w:u w:val="single"/>
          <w:rtl/>
        </w:rPr>
        <w:t xml:space="preserve"> </w:t>
      </w:r>
      <w:r w:rsidRPr="00345482">
        <w:rPr>
          <w:rFonts w:ascii="Tahoma" w:eastAsia="Calibri" w:hAnsi="Tahoma" w:cs="Tahoma" w:hint="cs"/>
          <w:sz w:val="20"/>
          <w:szCs w:val="20"/>
          <w:u w:val="single"/>
          <w:rtl/>
        </w:rPr>
        <w:t>בשני</w:t>
      </w:r>
      <w:r w:rsidRPr="00345482">
        <w:rPr>
          <w:rFonts w:ascii="Tahoma" w:eastAsia="Calibri" w:hAnsi="Tahoma" w:cs="Tahoma"/>
          <w:sz w:val="20"/>
          <w:szCs w:val="20"/>
          <w:u w:val="single"/>
          <w:rtl/>
        </w:rPr>
        <w:t xml:space="preserve"> </w:t>
      </w:r>
      <w:r w:rsidRPr="00345482">
        <w:rPr>
          <w:rFonts w:ascii="Tahoma" w:eastAsia="Calibri" w:hAnsi="Tahoma" w:cs="Tahoma" w:hint="cs"/>
          <w:sz w:val="20"/>
          <w:szCs w:val="20"/>
          <w:u w:val="single"/>
          <w:rtl/>
        </w:rPr>
        <w:t>שלבים</w:t>
      </w:r>
      <w:r w:rsidRPr="00345482">
        <w:rPr>
          <w:rFonts w:ascii="Tahoma" w:eastAsia="Calibri" w:hAnsi="Tahoma" w:cs="Tahoma"/>
          <w:sz w:val="20"/>
          <w:szCs w:val="20"/>
          <w:rtl/>
        </w:rPr>
        <w:t>:</w:t>
      </w:r>
    </w:p>
    <w:p w:rsidR="003B2589" w:rsidRPr="00345482" w:rsidRDefault="00935C17" w:rsidP="003B2589">
      <w:pPr>
        <w:spacing w:after="0"/>
        <w:jc w:val="both"/>
        <w:rPr>
          <w:rFonts w:ascii="Tahoma" w:eastAsia="Calibri" w:hAnsi="Tahoma" w:cs="Tahoma"/>
          <w:sz w:val="20"/>
          <w:szCs w:val="20"/>
          <w:rtl/>
        </w:rPr>
      </w:pPr>
      <w:r w:rsidRPr="00345482">
        <w:rPr>
          <w:rFonts w:ascii="Tahoma" w:eastAsia="Calibri" w:hAnsi="Tahoma" w:cs="Tahoma"/>
          <w:sz w:val="20"/>
          <w:szCs w:val="20"/>
          <w:rtl/>
        </w:rPr>
        <w:t>1.</w:t>
      </w:r>
      <w:r w:rsidRPr="00345482">
        <w:rPr>
          <w:rFonts w:ascii="Tahoma" w:eastAsia="Calibri" w:hAnsi="Tahoma" w:cs="Tahoma" w:hint="cs"/>
          <w:sz w:val="20"/>
          <w:szCs w:val="20"/>
          <w:rtl/>
        </w:rPr>
        <w:t xml:space="preserve"> </w:t>
      </w:r>
      <w:r w:rsidR="003B2589" w:rsidRPr="00345482">
        <w:rPr>
          <w:rFonts w:ascii="Tahoma" w:eastAsia="Calibri" w:hAnsi="Tahoma" w:cs="Tahoma" w:hint="cs"/>
          <w:b/>
          <w:bCs/>
          <w:sz w:val="20"/>
          <w:szCs w:val="20"/>
          <w:rtl/>
        </w:rPr>
        <w:t>בחינת</w:t>
      </w:r>
      <w:r w:rsidR="003B2589" w:rsidRPr="00345482">
        <w:rPr>
          <w:rFonts w:ascii="Tahoma" w:eastAsia="Calibri" w:hAnsi="Tahoma" w:cs="Tahoma"/>
          <w:b/>
          <w:bCs/>
          <w:sz w:val="20"/>
          <w:szCs w:val="20"/>
          <w:rtl/>
        </w:rPr>
        <w:t xml:space="preserve"> </w:t>
      </w:r>
      <w:r w:rsidR="003B2589" w:rsidRPr="00345482">
        <w:rPr>
          <w:rFonts w:ascii="Tahoma" w:eastAsia="Calibri" w:hAnsi="Tahoma" w:cs="Tahoma" w:hint="cs"/>
          <w:b/>
          <w:bCs/>
          <w:sz w:val="20"/>
          <w:szCs w:val="20"/>
          <w:rtl/>
        </w:rPr>
        <w:t>השאלה</w:t>
      </w:r>
      <w:r w:rsidR="003B2589" w:rsidRPr="00345482">
        <w:rPr>
          <w:rFonts w:ascii="Tahoma" w:eastAsia="Calibri" w:hAnsi="Tahoma" w:cs="Tahoma"/>
          <w:b/>
          <w:bCs/>
          <w:sz w:val="20"/>
          <w:szCs w:val="20"/>
          <w:rtl/>
        </w:rPr>
        <w:t xml:space="preserve"> </w:t>
      </w:r>
      <w:r w:rsidR="003B2589" w:rsidRPr="00345482">
        <w:rPr>
          <w:rFonts w:ascii="Tahoma" w:eastAsia="Calibri" w:hAnsi="Tahoma" w:cs="Tahoma" w:hint="cs"/>
          <w:b/>
          <w:bCs/>
          <w:sz w:val="20"/>
          <w:szCs w:val="20"/>
          <w:rtl/>
        </w:rPr>
        <w:t>אם</w:t>
      </w:r>
      <w:r w:rsidR="003B2589" w:rsidRPr="00345482">
        <w:rPr>
          <w:rFonts w:ascii="Tahoma" w:eastAsia="Calibri" w:hAnsi="Tahoma" w:cs="Tahoma"/>
          <w:b/>
          <w:bCs/>
          <w:sz w:val="20"/>
          <w:szCs w:val="20"/>
          <w:rtl/>
        </w:rPr>
        <w:t xml:space="preserve"> </w:t>
      </w:r>
      <w:r w:rsidR="003B2589" w:rsidRPr="00345482">
        <w:rPr>
          <w:rFonts w:ascii="Tahoma" w:eastAsia="Calibri" w:hAnsi="Tahoma" w:cs="Tahoma" w:hint="cs"/>
          <w:b/>
          <w:bCs/>
          <w:sz w:val="20"/>
          <w:szCs w:val="20"/>
          <w:rtl/>
        </w:rPr>
        <w:t>יש</w:t>
      </w:r>
      <w:r w:rsidR="003B2589" w:rsidRPr="00345482">
        <w:rPr>
          <w:rFonts w:ascii="Tahoma" w:eastAsia="Calibri" w:hAnsi="Tahoma" w:cs="Tahoma"/>
          <w:b/>
          <w:bCs/>
          <w:sz w:val="20"/>
          <w:szCs w:val="20"/>
          <w:rtl/>
        </w:rPr>
        <w:t xml:space="preserve"> </w:t>
      </w:r>
      <w:r w:rsidR="003B2589" w:rsidRPr="00345482">
        <w:rPr>
          <w:rFonts w:ascii="Tahoma" w:eastAsia="Calibri" w:hAnsi="Tahoma" w:cs="Tahoma" w:hint="cs"/>
          <w:b/>
          <w:bCs/>
          <w:sz w:val="20"/>
          <w:szCs w:val="20"/>
          <w:rtl/>
        </w:rPr>
        <w:t>מקום</w:t>
      </w:r>
      <w:r w:rsidR="003B2589" w:rsidRPr="00345482">
        <w:rPr>
          <w:rFonts w:ascii="Tahoma" w:eastAsia="Calibri" w:hAnsi="Tahoma" w:cs="Tahoma"/>
          <w:b/>
          <w:bCs/>
          <w:sz w:val="20"/>
          <w:szCs w:val="20"/>
          <w:rtl/>
        </w:rPr>
        <w:t xml:space="preserve"> </w:t>
      </w:r>
      <w:r w:rsidR="003B2589" w:rsidRPr="00345482">
        <w:rPr>
          <w:rFonts w:ascii="Tahoma" w:eastAsia="Calibri" w:hAnsi="Tahoma" w:cs="Tahoma" w:hint="cs"/>
          <w:b/>
          <w:bCs/>
          <w:sz w:val="20"/>
          <w:szCs w:val="20"/>
          <w:rtl/>
        </w:rPr>
        <w:t>לחלופת</w:t>
      </w:r>
      <w:r w:rsidR="003B2589" w:rsidRPr="00345482">
        <w:rPr>
          <w:rFonts w:ascii="Tahoma" w:eastAsia="Calibri" w:hAnsi="Tahoma" w:cs="Tahoma"/>
          <w:b/>
          <w:bCs/>
          <w:sz w:val="20"/>
          <w:szCs w:val="20"/>
          <w:rtl/>
        </w:rPr>
        <w:t xml:space="preserve"> </w:t>
      </w:r>
      <w:r w:rsidR="003B2589" w:rsidRPr="00345482">
        <w:rPr>
          <w:rFonts w:ascii="Tahoma" w:eastAsia="Calibri" w:hAnsi="Tahoma" w:cs="Tahoma" w:hint="cs"/>
          <w:b/>
          <w:bCs/>
          <w:sz w:val="20"/>
          <w:szCs w:val="20"/>
          <w:rtl/>
        </w:rPr>
        <w:t>מעצר</w:t>
      </w:r>
      <w:r w:rsidR="003B2589" w:rsidRPr="00345482">
        <w:rPr>
          <w:rFonts w:ascii="Tahoma" w:eastAsia="Calibri" w:hAnsi="Tahoma" w:cs="Tahoma"/>
          <w:sz w:val="20"/>
          <w:szCs w:val="20"/>
          <w:rtl/>
        </w:rPr>
        <w:t>.</w:t>
      </w:r>
    </w:p>
    <w:p w:rsidR="003B2589" w:rsidRPr="00345482" w:rsidRDefault="00935C17" w:rsidP="003B2589">
      <w:pPr>
        <w:spacing w:after="0"/>
        <w:jc w:val="both"/>
        <w:rPr>
          <w:rFonts w:ascii="Tahoma" w:eastAsia="Calibri" w:hAnsi="Tahoma" w:cs="Tahoma"/>
          <w:sz w:val="20"/>
          <w:szCs w:val="20"/>
          <w:rtl/>
        </w:rPr>
      </w:pPr>
      <w:r w:rsidRPr="00345482">
        <w:rPr>
          <w:rFonts w:ascii="Tahoma" w:eastAsia="Calibri" w:hAnsi="Tahoma" w:cs="Tahoma"/>
          <w:sz w:val="20"/>
          <w:szCs w:val="20"/>
          <w:rtl/>
        </w:rPr>
        <w:t>2.</w:t>
      </w:r>
      <w:r w:rsidRPr="00345482">
        <w:rPr>
          <w:rFonts w:ascii="Tahoma" w:eastAsia="Calibri" w:hAnsi="Tahoma" w:cs="Tahoma" w:hint="cs"/>
          <w:sz w:val="20"/>
          <w:szCs w:val="20"/>
          <w:rtl/>
        </w:rPr>
        <w:t xml:space="preserve"> </w:t>
      </w:r>
      <w:r w:rsidR="003B2589" w:rsidRPr="00345482">
        <w:rPr>
          <w:rFonts w:ascii="Tahoma" w:eastAsia="Calibri" w:hAnsi="Tahoma" w:cs="Tahoma" w:hint="cs"/>
          <w:b/>
          <w:bCs/>
          <w:sz w:val="20"/>
          <w:szCs w:val="20"/>
          <w:rtl/>
        </w:rPr>
        <w:t>בחינת</w:t>
      </w:r>
      <w:r w:rsidR="003B2589" w:rsidRPr="00345482">
        <w:rPr>
          <w:rFonts w:ascii="Tahoma" w:eastAsia="Calibri" w:hAnsi="Tahoma" w:cs="Tahoma"/>
          <w:b/>
          <w:bCs/>
          <w:sz w:val="20"/>
          <w:szCs w:val="20"/>
          <w:rtl/>
        </w:rPr>
        <w:t xml:space="preserve"> </w:t>
      </w:r>
      <w:r w:rsidR="003B2589" w:rsidRPr="00345482">
        <w:rPr>
          <w:rFonts w:ascii="Tahoma" w:eastAsia="Calibri" w:hAnsi="Tahoma" w:cs="Tahoma" w:hint="cs"/>
          <w:b/>
          <w:bCs/>
          <w:sz w:val="20"/>
          <w:szCs w:val="20"/>
          <w:rtl/>
        </w:rPr>
        <w:t>החלופה</w:t>
      </w:r>
      <w:r w:rsidR="003B2589" w:rsidRPr="00345482">
        <w:rPr>
          <w:rFonts w:ascii="Tahoma" w:eastAsia="Calibri" w:hAnsi="Tahoma" w:cs="Tahoma"/>
          <w:b/>
          <w:bCs/>
          <w:sz w:val="20"/>
          <w:szCs w:val="20"/>
          <w:rtl/>
        </w:rPr>
        <w:t xml:space="preserve"> </w:t>
      </w:r>
      <w:r w:rsidR="003B2589" w:rsidRPr="00345482">
        <w:rPr>
          <w:rFonts w:ascii="Tahoma" w:eastAsia="Calibri" w:hAnsi="Tahoma" w:cs="Tahoma" w:hint="cs"/>
          <w:b/>
          <w:bCs/>
          <w:sz w:val="20"/>
          <w:szCs w:val="20"/>
          <w:rtl/>
        </w:rPr>
        <w:t>עצמה</w:t>
      </w:r>
      <w:r w:rsidR="003B2589" w:rsidRPr="00345482">
        <w:rPr>
          <w:rFonts w:ascii="Tahoma" w:eastAsia="Calibri" w:hAnsi="Tahoma" w:cs="Tahoma"/>
          <w:sz w:val="20"/>
          <w:szCs w:val="20"/>
          <w:rtl/>
        </w:rPr>
        <w:t>.</w:t>
      </w:r>
    </w:p>
    <w:p w:rsidR="003B2589" w:rsidRPr="00345482" w:rsidRDefault="003B2589" w:rsidP="00935C17">
      <w:pPr>
        <w:spacing w:after="0"/>
        <w:jc w:val="both"/>
        <w:rPr>
          <w:rFonts w:ascii="Tahoma" w:eastAsia="Calibri" w:hAnsi="Tahoma" w:cs="Tahoma"/>
          <w:sz w:val="20"/>
          <w:szCs w:val="20"/>
          <w:rtl/>
        </w:rPr>
      </w:pPr>
      <w:r w:rsidRPr="00345482">
        <w:rPr>
          <w:rFonts w:ascii="Tahoma" w:eastAsia="Calibri" w:hAnsi="Tahoma" w:cs="Tahoma" w:hint="cs"/>
          <w:sz w:val="20"/>
          <w:szCs w:val="20"/>
          <w:rtl/>
        </w:rPr>
        <w:t>חלופת</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מעצר</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אמורה</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להשיג</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את</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מטרת</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המעצר</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לכן</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אם</w:t>
      </w:r>
      <w:r w:rsidRPr="00345482">
        <w:rPr>
          <w:rFonts w:ascii="Tahoma" w:eastAsia="Calibri" w:hAnsi="Tahoma" w:cs="Tahoma"/>
          <w:sz w:val="20"/>
          <w:szCs w:val="20"/>
          <w:rtl/>
        </w:rPr>
        <w:t xml:space="preserve"> </w:t>
      </w:r>
      <w:proofErr w:type="spellStart"/>
      <w:r w:rsidR="00935C17" w:rsidRPr="00345482">
        <w:rPr>
          <w:rFonts w:ascii="Tahoma" w:eastAsia="Calibri" w:hAnsi="Tahoma" w:cs="Tahoma" w:hint="cs"/>
          <w:sz w:val="20"/>
          <w:szCs w:val="20"/>
          <w:rtl/>
        </w:rPr>
        <w:t>היתה</w:t>
      </w:r>
      <w:proofErr w:type="spellEnd"/>
      <w:r w:rsidR="00935C17" w:rsidRPr="00345482">
        <w:rPr>
          <w:rFonts w:ascii="Tahoma" w:eastAsia="Calibri" w:hAnsi="Tahoma" w:cs="Tahoma" w:hint="cs"/>
          <w:sz w:val="20"/>
          <w:szCs w:val="20"/>
          <w:rtl/>
        </w:rPr>
        <w:t xml:space="preserve"> </w:t>
      </w:r>
      <w:r w:rsidRPr="00345482">
        <w:rPr>
          <w:rFonts w:ascii="Tahoma" w:eastAsia="Calibri" w:hAnsi="Tahoma" w:cs="Tahoma" w:hint="cs"/>
          <w:sz w:val="20"/>
          <w:szCs w:val="20"/>
          <w:rtl/>
        </w:rPr>
        <w:t>עילת</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מעצר</w:t>
      </w:r>
      <w:r w:rsidR="00935C17" w:rsidRPr="00345482">
        <w:rPr>
          <w:rFonts w:ascii="Tahoma" w:eastAsia="Calibri" w:hAnsi="Tahoma" w:cs="Tahoma" w:hint="cs"/>
          <w:sz w:val="20"/>
          <w:szCs w:val="20"/>
          <w:rtl/>
        </w:rPr>
        <w:t xml:space="preserve"> (כבעבר)</w:t>
      </w:r>
      <w:r w:rsidRPr="00345482">
        <w:rPr>
          <w:rFonts w:ascii="Tahoma" w:eastAsia="Calibri" w:hAnsi="Tahoma" w:cs="Tahoma"/>
          <w:sz w:val="20"/>
          <w:szCs w:val="20"/>
          <w:rtl/>
        </w:rPr>
        <w:t xml:space="preserve"> </w:t>
      </w:r>
      <w:r w:rsidR="00935C17" w:rsidRPr="00345482">
        <w:rPr>
          <w:rFonts w:ascii="Tahoma" w:eastAsia="Calibri" w:hAnsi="Tahoma" w:cs="Tahoma" w:hint="cs"/>
          <w:sz w:val="20"/>
          <w:szCs w:val="20"/>
          <w:rtl/>
        </w:rPr>
        <w:t>של</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חומרת</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העב</w:t>
      </w:r>
      <w:r w:rsidR="00935C17" w:rsidRPr="00345482">
        <w:rPr>
          <w:rFonts w:ascii="Tahoma" w:eastAsia="Calibri" w:hAnsi="Tahoma" w:cs="Tahoma" w:hint="cs"/>
          <w:sz w:val="20"/>
          <w:szCs w:val="20"/>
          <w:rtl/>
        </w:rPr>
        <w:t>י</w:t>
      </w:r>
      <w:r w:rsidRPr="00345482">
        <w:rPr>
          <w:rFonts w:ascii="Tahoma" w:eastAsia="Calibri" w:hAnsi="Tahoma" w:cs="Tahoma" w:hint="cs"/>
          <w:sz w:val="20"/>
          <w:szCs w:val="20"/>
          <w:rtl/>
        </w:rPr>
        <w:t>רה</w:t>
      </w:r>
      <w:r w:rsidRPr="00345482">
        <w:rPr>
          <w:rFonts w:ascii="Tahoma" w:eastAsia="Calibri" w:hAnsi="Tahoma" w:cs="Tahoma"/>
          <w:sz w:val="20"/>
          <w:szCs w:val="20"/>
          <w:rtl/>
        </w:rPr>
        <w:t xml:space="preserve"> </w:t>
      </w:r>
      <w:r w:rsidR="00935C17" w:rsidRPr="00345482">
        <w:rPr>
          <w:rFonts w:ascii="Tahoma" w:eastAsia="Calibri" w:hAnsi="Tahoma" w:cs="Tahoma" w:hint="cs"/>
          <w:sz w:val="20"/>
          <w:szCs w:val="20"/>
          <w:rtl/>
        </w:rPr>
        <w:t>(ש</w:t>
      </w:r>
      <w:r w:rsidRPr="00345482">
        <w:rPr>
          <w:rFonts w:ascii="Tahoma" w:eastAsia="Calibri" w:hAnsi="Tahoma" w:cs="Tahoma" w:hint="cs"/>
          <w:sz w:val="20"/>
          <w:szCs w:val="20"/>
          <w:rtl/>
        </w:rPr>
        <w:t>מטר</w:t>
      </w:r>
      <w:r w:rsidR="00935C17" w:rsidRPr="00345482">
        <w:rPr>
          <w:rFonts w:ascii="Tahoma" w:eastAsia="Calibri" w:hAnsi="Tahoma" w:cs="Tahoma" w:hint="cs"/>
          <w:sz w:val="20"/>
          <w:szCs w:val="20"/>
          <w:rtl/>
        </w:rPr>
        <w:t>ת</w:t>
      </w:r>
      <w:r w:rsidRPr="00345482">
        <w:rPr>
          <w:rFonts w:ascii="Tahoma" w:eastAsia="Calibri" w:hAnsi="Tahoma" w:cs="Tahoma" w:hint="cs"/>
          <w:sz w:val="20"/>
          <w:szCs w:val="20"/>
          <w:rtl/>
        </w:rPr>
        <w:t>ה</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היא</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הרתעה</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ושמירה</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על</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אמון</w:t>
      </w:r>
      <w:r w:rsidRPr="00345482">
        <w:rPr>
          <w:rFonts w:ascii="Tahoma" w:eastAsia="Calibri" w:hAnsi="Tahoma" w:cs="Tahoma"/>
          <w:sz w:val="20"/>
          <w:szCs w:val="20"/>
          <w:rtl/>
        </w:rPr>
        <w:t xml:space="preserve"> </w:t>
      </w:r>
      <w:r w:rsidR="00935C17" w:rsidRPr="00345482">
        <w:rPr>
          <w:rFonts w:ascii="Tahoma" w:eastAsia="Calibri" w:hAnsi="Tahoma" w:cs="Tahoma" w:hint="cs"/>
          <w:sz w:val="20"/>
          <w:szCs w:val="20"/>
          <w:rtl/>
        </w:rPr>
        <w:t>הציבור)</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כמעט</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לא</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תימצא</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חלופה</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הולמת</w:t>
      </w:r>
      <w:r w:rsidRPr="00345482">
        <w:rPr>
          <w:rFonts w:ascii="Tahoma" w:eastAsia="Calibri" w:hAnsi="Tahoma" w:cs="Tahoma"/>
          <w:sz w:val="20"/>
          <w:szCs w:val="20"/>
          <w:rtl/>
        </w:rPr>
        <w:t xml:space="preserve">. </w:t>
      </w:r>
      <w:r w:rsidRPr="00345482">
        <w:rPr>
          <w:rFonts w:ascii="Tahoma" w:eastAsia="Calibri" w:hAnsi="Tahoma" w:cs="Tahoma" w:hint="cs"/>
          <w:sz w:val="20"/>
          <w:szCs w:val="20"/>
          <w:u w:val="single"/>
          <w:rtl/>
        </w:rPr>
        <w:t>לעומת</w:t>
      </w:r>
      <w:r w:rsidRPr="00345482">
        <w:rPr>
          <w:rFonts w:ascii="Tahoma" w:eastAsia="Calibri" w:hAnsi="Tahoma" w:cs="Tahoma"/>
          <w:sz w:val="20"/>
          <w:szCs w:val="20"/>
          <w:u w:val="single"/>
          <w:rtl/>
        </w:rPr>
        <w:t xml:space="preserve"> </w:t>
      </w:r>
      <w:r w:rsidRPr="00345482">
        <w:rPr>
          <w:rFonts w:ascii="Tahoma" w:eastAsia="Calibri" w:hAnsi="Tahoma" w:cs="Tahoma" w:hint="cs"/>
          <w:sz w:val="20"/>
          <w:szCs w:val="20"/>
          <w:u w:val="single"/>
          <w:rtl/>
        </w:rPr>
        <w:t>זאת</w:t>
      </w:r>
      <w:r w:rsidRPr="00345482">
        <w:rPr>
          <w:rFonts w:ascii="Tahoma" w:eastAsia="Calibri" w:hAnsi="Tahoma" w:cs="Tahoma"/>
          <w:sz w:val="20"/>
          <w:szCs w:val="20"/>
          <w:rtl/>
        </w:rPr>
        <w:t xml:space="preserve">, </w:t>
      </w:r>
      <w:r w:rsidRPr="000E58B8">
        <w:rPr>
          <w:rFonts w:ascii="Tahoma" w:eastAsia="Calibri" w:hAnsi="Tahoma" w:cs="Tahoma" w:hint="cs"/>
          <w:b/>
          <w:bCs/>
          <w:sz w:val="20"/>
          <w:szCs w:val="20"/>
          <w:rtl/>
        </w:rPr>
        <w:t>כשמדובר</w:t>
      </w:r>
      <w:r w:rsidRPr="000E58B8">
        <w:rPr>
          <w:rFonts w:ascii="Tahoma" w:eastAsia="Calibri" w:hAnsi="Tahoma" w:cs="Tahoma"/>
          <w:b/>
          <w:bCs/>
          <w:sz w:val="20"/>
          <w:szCs w:val="20"/>
          <w:rtl/>
        </w:rPr>
        <w:t xml:space="preserve"> </w:t>
      </w:r>
      <w:r w:rsidRPr="000E58B8">
        <w:rPr>
          <w:rFonts w:ascii="Tahoma" w:eastAsia="Calibri" w:hAnsi="Tahoma" w:cs="Tahoma" w:hint="cs"/>
          <w:b/>
          <w:bCs/>
          <w:sz w:val="20"/>
          <w:szCs w:val="20"/>
          <w:rtl/>
        </w:rPr>
        <w:t>רק</w:t>
      </w:r>
      <w:r w:rsidRPr="000E58B8">
        <w:rPr>
          <w:rFonts w:ascii="Tahoma" w:eastAsia="Calibri" w:hAnsi="Tahoma" w:cs="Tahoma"/>
          <w:b/>
          <w:bCs/>
          <w:sz w:val="20"/>
          <w:szCs w:val="20"/>
          <w:rtl/>
        </w:rPr>
        <w:t xml:space="preserve"> </w:t>
      </w:r>
      <w:r w:rsidRPr="000E58B8">
        <w:rPr>
          <w:rFonts w:ascii="Tahoma" w:eastAsia="Calibri" w:hAnsi="Tahoma" w:cs="Tahoma" w:hint="cs"/>
          <w:b/>
          <w:bCs/>
          <w:sz w:val="20"/>
          <w:szCs w:val="20"/>
          <w:rtl/>
        </w:rPr>
        <w:t>בחזקה</w:t>
      </w:r>
      <w:r w:rsidRPr="000E58B8">
        <w:rPr>
          <w:rFonts w:ascii="Tahoma" w:eastAsia="Calibri" w:hAnsi="Tahoma" w:cs="Tahoma"/>
          <w:b/>
          <w:bCs/>
          <w:sz w:val="20"/>
          <w:szCs w:val="20"/>
          <w:rtl/>
        </w:rPr>
        <w:t xml:space="preserve"> </w:t>
      </w:r>
      <w:r w:rsidRPr="000E58B8">
        <w:rPr>
          <w:rFonts w:ascii="Tahoma" w:eastAsia="Calibri" w:hAnsi="Tahoma" w:cs="Tahoma" w:hint="cs"/>
          <w:b/>
          <w:bCs/>
          <w:sz w:val="20"/>
          <w:szCs w:val="20"/>
          <w:rtl/>
        </w:rPr>
        <w:t>ראייתית</w:t>
      </w:r>
      <w:r w:rsidRPr="000E58B8">
        <w:rPr>
          <w:rFonts w:ascii="Tahoma" w:eastAsia="Calibri" w:hAnsi="Tahoma" w:cs="Tahoma"/>
          <w:b/>
          <w:bCs/>
          <w:sz w:val="20"/>
          <w:szCs w:val="20"/>
          <w:rtl/>
        </w:rPr>
        <w:t xml:space="preserve"> </w:t>
      </w:r>
      <w:r w:rsidR="00935C17" w:rsidRPr="000E58B8">
        <w:rPr>
          <w:rFonts w:ascii="Tahoma" w:eastAsia="Calibri" w:hAnsi="Tahoma" w:cs="Tahoma" w:hint="cs"/>
          <w:b/>
          <w:bCs/>
          <w:sz w:val="20"/>
          <w:szCs w:val="20"/>
          <w:rtl/>
        </w:rPr>
        <w:t>כחלק מהעילות הקלאסיות של</w:t>
      </w:r>
      <w:r w:rsidRPr="000E58B8">
        <w:rPr>
          <w:rFonts w:ascii="Tahoma" w:eastAsia="Calibri" w:hAnsi="Tahoma" w:cs="Tahoma"/>
          <w:b/>
          <w:bCs/>
          <w:sz w:val="20"/>
          <w:szCs w:val="20"/>
          <w:rtl/>
        </w:rPr>
        <w:t xml:space="preserve"> </w:t>
      </w:r>
      <w:r w:rsidRPr="000E58B8">
        <w:rPr>
          <w:rFonts w:ascii="Tahoma" w:eastAsia="Calibri" w:hAnsi="Tahoma" w:cs="Tahoma" w:hint="cs"/>
          <w:b/>
          <w:bCs/>
          <w:sz w:val="20"/>
          <w:szCs w:val="20"/>
          <w:rtl/>
        </w:rPr>
        <w:t>שיבוש</w:t>
      </w:r>
      <w:r w:rsidRPr="000E58B8">
        <w:rPr>
          <w:rFonts w:ascii="Tahoma" w:eastAsia="Calibri" w:hAnsi="Tahoma" w:cs="Tahoma"/>
          <w:b/>
          <w:bCs/>
          <w:sz w:val="20"/>
          <w:szCs w:val="20"/>
          <w:rtl/>
        </w:rPr>
        <w:t xml:space="preserve"> </w:t>
      </w:r>
      <w:r w:rsidRPr="000E58B8">
        <w:rPr>
          <w:rFonts w:ascii="Tahoma" w:eastAsia="Calibri" w:hAnsi="Tahoma" w:cs="Tahoma" w:hint="cs"/>
          <w:b/>
          <w:bCs/>
          <w:sz w:val="20"/>
          <w:szCs w:val="20"/>
          <w:rtl/>
        </w:rPr>
        <w:t>או</w:t>
      </w:r>
      <w:r w:rsidRPr="000E58B8">
        <w:rPr>
          <w:rFonts w:ascii="Tahoma" w:eastAsia="Calibri" w:hAnsi="Tahoma" w:cs="Tahoma"/>
          <w:b/>
          <w:bCs/>
          <w:sz w:val="20"/>
          <w:szCs w:val="20"/>
          <w:rtl/>
        </w:rPr>
        <w:t xml:space="preserve"> </w:t>
      </w:r>
      <w:r w:rsidRPr="000E58B8">
        <w:rPr>
          <w:rFonts w:ascii="Tahoma" w:eastAsia="Calibri" w:hAnsi="Tahoma" w:cs="Tahoma" w:hint="cs"/>
          <w:b/>
          <w:bCs/>
          <w:sz w:val="20"/>
          <w:szCs w:val="20"/>
          <w:rtl/>
        </w:rPr>
        <w:t>מסוּכנּות</w:t>
      </w:r>
      <w:r w:rsidRPr="000E58B8">
        <w:rPr>
          <w:rFonts w:ascii="Tahoma" w:eastAsia="Calibri" w:hAnsi="Tahoma" w:cs="Tahoma"/>
          <w:b/>
          <w:bCs/>
          <w:sz w:val="20"/>
          <w:szCs w:val="20"/>
          <w:rtl/>
        </w:rPr>
        <w:t xml:space="preserve"> </w:t>
      </w:r>
      <w:r w:rsidR="00935C17" w:rsidRPr="000E58B8">
        <w:rPr>
          <w:rFonts w:ascii="Tahoma" w:eastAsia="Calibri" w:hAnsi="Tahoma" w:cs="Tahoma" w:hint="cs"/>
          <w:b/>
          <w:bCs/>
          <w:sz w:val="20"/>
          <w:szCs w:val="20"/>
          <w:rtl/>
        </w:rPr>
        <w:t>(המצב כיום)</w:t>
      </w:r>
      <w:r w:rsidRPr="000E58B8">
        <w:rPr>
          <w:rFonts w:ascii="Tahoma" w:eastAsia="Calibri" w:hAnsi="Tahoma" w:cs="Tahoma"/>
          <w:b/>
          <w:bCs/>
          <w:sz w:val="20"/>
          <w:szCs w:val="20"/>
          <w:rtl/>
        </w:rPr>
        <w:t xml:space="preserve">, </w:t>
      </w:r>
      <w:r w:rsidRPr="000E58B8">
        <w:rPr>
          <w:rFonts w:ascii="Tahoma" w:eastAsia="Calibri" w:hAnsi="Tahoma" w:cs="Tahoma" w:hint="cs"/>
          <w:b/>
          <w:bCs/>
          <w:sz w:val="20"/>
          <w:szCs w:val="20"/>
          <w:rtl/>
        </w:rPr>
        <w:t>אז</w:t>
      </w:r>
      <w:r w:rsidRPr="000E58B8">
        <w:rPr>
          <w:rFonts w:ascii="Tahoma" w:eastAsia="Calibri" w:hAnsi="Tahoma" w:cs="Tahoma"/>
          <w:b/>
          <w:bCs/>
          <w:sz w:val="20"/>
          <w:szCs w:val="20"/>
          <w:rtl/>
        </w:rPr>
        <w:t xml:space="preserve"> </w:t>
      </w:r>
      <w:r w:rsidRPr="000E58B8">
        <w:rPr>
          <w:rFonts w:ascii="Tahoma" w:eastAsia="Calibri" w:hAnsi="Tahoma" w:cs="Tahoma" w:hint="cs"/>
          <w:b/>
          <w:bCs/>
          <w:sz w:val="20"/>
          <w:szCs w:val="20"/>
          <w:rtl/>
        </w:rPr>
        <w:t>יש</w:t>
      </w:r>
      <w:r w:rsidRPr="000E58B8">
        <w:rPr>
          <w:rFonts w:ascii="Tahoma" w:eastAsia="Calibri" w:hAnsi="Tahoma" w:cs="Tahoma"/>
          <w:b/>
          <w:bCs/>
          <w:sz w:val="20"/>
          <w:szCs w:val="20"/>
          <w:rtl/>
        </w:rPr>
        <w:t xml:space="preserve"> </w:t>
      </w:r>
      <w:r w:rsidRPr="000E58B8">
        <w:rPr>
          <w:rFonts w:ascii="Tahoma" w:eastAsia="Calibri" w:hAnsi="Tahoma" w:cs="Tahoma" w:hint="cs"/>
          <w:b/>
          <w:bCs/>
          <w:sz w:val="20"/>
          <w:szCs w:val="20"/>
          <w:rtl/>
        </w:rPr>
        <w:t>מקום</w:t>
      </w:r>
      <w:r w:rsidRPr="000E58B8">
        <w:rPr>
          <w:rFonts w:ascii="Tahoma" w:eastAsia="Calibri" w:hAnsi="Tahoma" w:cs="Tahoma"/>
          <w:b/>
          <w:bCs/>
          <w:sz w:val="20"/>
          <w:szCs w:val="20"/>
          <w:rtl/>
        </w:rPr>
        <w:t xml:space="preserve"> </w:t>
      </w:r>
      <w:r w:rsidRPr="000E58B8">
        <w:rPr>
          <w:rFonts w:ascii="Tahoma" w:eastAsia="Calibri" w:hAnsi="Tahoma" w:cs="Tahoma" w:hint="cs"/>
          <w:b/>
          <w:bCs/>
          <w:sz w:val="20"/>
          <w:szCs w:val="20"/>
          <w:rtl/>
        </w:rPr>
        <w:t>לעיתים</w:t>
      </w:r>
      <w:r w:rsidRPr="000E58B8">
        <w:rPr>
          <w:rFonts w:ascii="Tahoma" w:eastAsia="Calibri" w:hAnsi="Tahoma" w:cs="Tahoma"/>
          <w:b/>
          <w:bCs/>
          <w:sz w:val="20"/>
          <w:szCs w:val="20"/>
          <w:rtl/>
        </w:rPr>
        <w:t xml:space="preserve"> </w:t>
      </w:r>
      <w:r w:rsidRPr="000E58B8">
        <w:rPr>
          <w:rFonts w:ascii="Tahoma" w:eastAsia="Calibri" w:hAnsi="Tahoma" w:cs="Tahoma" w:hint="cs"/>
          <w:b/>
          <w:bCs/>
          <w:sz w:val="20"/>
          <w:szCs w:val="20"/>
          <w:rtl/>
        </w:rPr>
        <w:t>לשימוש</w:t>
      </w:r>
      <w:r w:rsidRPr="000E58B8">
        <w:rPr>
          <w:rFonts w:ascii="Tahoma" w:eastAsia="Calibri" w:hAnsi="Tahoma" w:cs="Tahoma"/>
          <w:b/>
          <w:bCs/>
          <w:sz w:val="20"/>
          <w:szCs w:val="20"/>
          <w:rtl/>
        </w:rPr>
        <w:t xml:space="preserve"> </w:t>
      </w:r>
      <w:r w:rsidRPr="000E58B8">
        <w:rPr>
          <w:rFonts w:ascii="Tahoma" w:eastAsia="Calibri" w:hAnsi="Tahoma" w:cs="Tahoma" w:hint="cs"/>
          <w:b/>
          <w:bCs/>
          <w:sz w:val="20"/>
          <w:szCs w:val="20"/>
          <w:rtl/>
        </w:rPr>
        <w:t>בחלופה</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ובלבד</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שהיא</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תבטיח</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כי</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הנאשם</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המסוים</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לא</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יסכן</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את</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בטחון</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הציבור</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ולא</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ישבש</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הליכי</w:t>
      </w:r>
      <w:r w:rsidRPr="00345482">
        <w:rPr>
          <w:rFonts w:ascii="Tahoma" w:eastAsia="Calibri" w:hAnsi="Tahoma" w:cs="Tahoma"/>
          <w:sz w:val="20"/>
          <w:szCs w:val="20"/>
          <w:rtl/>
        </w:rPr>
        <w:t xml:space="preserve"> </w:t>
      </w:r>
      <w:r w:rsidRPr="00345482">
        <w:rPr>
          <w:rFonts w:ascii="Tahoma" w:eastAsia="Calibri" w:hAnsi="Tahoma" w:cs="Tahoma" w:hint="cs"/>
          <w:sz w:val="20"/>
          <w:szCs w:val="20"/>
          <w:rtl/>
        </w:rPr>
        <w:t>משפט</w:t>
      </w:r>
      <w:r w:rsidRPr="00345482">
        <w:rPr>
          <w:rFonts w:ascii="Tahoma" w:eastAsia="Calibri" w:hAnsi="Tahoma" w:cs="Tahoma"/>
          <w:sz w:val="20"/>
          <w:szCs w:val="20"/>
          <w:rtl/>
        </w:rPr>
        <w:t>.</w:t>
      </w:r>
    </w:p>
    <w:p w:rsidR="003B2589" w:rsidRPr="00345482" w:rsidRDefault="003B2589" w:rsidP="00345482">
      <w:pPr>
        <w:spacing w:after="0"/>
        <w:jc w:val="both"/>
        <w:rPr>
          <w:rFonts w:ascii="Tahoma" w:eastAsia="Calibri" w:hAnsi="Tahoma" w:cs="Tahoma"/>
          <w:sz w:val="20"/>
          <w:szCs w:val="20"/>
          <w:rtl/>
        </w:rPr>
      </w:pPr>
      <w:r w:rsidRPr="00345482">
        <w:rPr>
          <w:rFonts w:ascii="Tahoma" w:eastAsia="Calibri" w:hAnsi="Tahoma" w:cs="Tahoma" w:hint="cs"/>
          <w:sz w:val="20"/>
          <w:szCs w:val="20"/>
          <w:rtl/>
        </w:rPr>
        <w:t>לפיכך</w:t>
      </w:r>
      <w:r w:rsidRPr="00345482">
        <w:rPr>
          <w:rFonts w:ascii="Tahoma" w:eastAsia="Calibri" w:hAnsi="Tahoma" w:cs="Tahoma"/>
          <w:sz w:val="20"/>
          <w:szCs w:val="20"/>
          <w:rtl/>
        </w:rPr>
        <w:t xml:space="preserve">, </w:t>
      </w:r>
      <w:r w:rsidRPr="00345482">
        <w:rPr>
          <w:rFonts w:ascii="Tahoma" w:eastAsia="Calibri" w:hAnsi="Tahoma" w:cs="Tahoma" w:hint="cs"/>
          <w:sz w:val="20"/>
          <w:szCs w:val="20"/>
          <w:highlight w:val="yellow"/>
          <w:rtl/>
        </w:rPr>
        <w:t>הכרעתו</w:t>
      </w:r>
      <w:r w:rsidRPr="00345482">
        <w:rPr>
          <w:rFonts w:ascii="Tahoma" w:eastAsia="Calibri" w:hAnsi="Tahoma" w:cs="Tahoma"/>
          <w:sz w:val="20"/>
          <w:szCs w:val="20"/>
          <w:highlight w:val="yellow"/>
          <w:rtl/>
        </w:rPr>
        <w:t xml:space="preserve"> </w:t>
      </w:r>
      <w:r w:rsidRPr="00345482">
        <w:rPr>
          <w:rFonts w:ascii="Tahoma" w:eastAsia="Calibri" w:hAnsi="Tahoma" w:cs="Tahoma" w:hint="cs"/>
          <w:sz w:val="20"/>
          <w:szCs w:val="20"/>
          <w:highlight w:val="yellow"/>
          <w:rtl/>
        </w:rPr>
        <w:t>של</w:t>
      </w:r>
      <w:r w:rsidRPr="00345482">
        <w:rPr>
          <w:rFonts w:ascii="Tahoma" w:eastAsia="Calibri" w:hAnsi="Tahoma" w:cs="Tahoma"/>
          <w:sz w:val="20"/>
          <w:szCs w:val="20"/>
          <w:highlight w:val="yellow"/>
          <w:rtl/>
        </w:rPr>
        <w:t xml:space="preserve"> </w:t>
      </w:r>
      <w:r w:rsidRPr="00345482">
        <w:rPr>
          <w:rFonts w:ascii="Tahoma" w:eastAsia="Calibri" w:hAnsi="Tahoma" w:cs="Tahoma" w:hint="cs"/>
          <w:sz w:val="20"/>
          <w:szCs w:val="20"/>
          <w:highlight w:val="yellow"/>
          <w:rtl/>
        </w:rPr>
        <w:t>חוק</w:t>
      </w:r>
      <w:r w:rsidRPr="00345482">
        <w:rPr>
          <w:rFonts w:ascii="Tahoma" w:eastAsia="Calibri" w:hAnsi="Tahoma" w:cs="Tahoma"/>
          <w:sz w:val="20"/>
          <w:szCs w:val="20"/>
          <w:highlight w:val="yellow"/>
          <w:rtl/>
        </w:rPr>
        <w:t xml:space="preserve"> </w:t>
      </w:r>
      <w:r w:rsidRPr="00345482">
        <w:rPr>
          <w:rFonts w:ascii="Tahoma" w:eastAsia="Calibri" w:hAnsi="Tahoma" w:cs="Tahoma" w:hint="cs"/>
          <w:sz w:val="20"/>
          <w:szCs w:val="20"/>
          <w:highlight w:val="yellow"/>
          <w:rtl/>
        </w:rPr>
        <w:t>המעצרים</w:t>
      </w:r>
      <w:r w:rsidRPr="00345482">
        <w:rPr>
          <w:rFonts w:ascii="Tahoma" w:eastAsia="Calibri" w:hAnsi="Tahoma" w:cs="Tahoma"/>
          <w:sz w:val="20"/>
          <w:szCs w:val="20"/>
          <w:highlight w:val="yellow"/>
          <w:rtl/>
        </w:rPr>
        <w:t xml:space="preserve"> </w:t>
      </w:r>
      <w:r w:rsidRPr="00345482">
        <w:rPr>
          <w:rFonts w:ascii="Tahoma" w:eastAsia="Calibri" w:hAnsi="Tahoma" w:cs="Tahoma" w:hint="cs"/>
          <w:sz w:val="20"/>
          <w:szCs w:val="20"/>
          <w:highlight w:val="yellow"/>
          <w:rtl/>
        </w:rPr>
        <w:t>בעד</w:t>
      </w:r>
      <w:r w:rsidRPr="00345482">
        <w:rPr>
          <w:rFonts w:ascii="Tahoma" w:eastAsia="Calibri" w:hAnsi="Tahoma" w:cs="Tahoma"/>
          <w:sz w:val="20"/>
          <w:szCs w:val="20"/>
          <w:highlight w:val="yellow"/>
          <w:rtl/>
        </w:rPr>
        <w:t xml:space="preserve"> </w:t>
      </w:r>
      <w:r w:rsidRPr="00345482">
        <w:rPr>
          <w:rFonts w:ascii="Tahoma" w:eastAsia="Calibri" w:hAnsi="Tahoma" w:cs="Tahoma" w:hint="cs"/>
          <w:sz w:val="20"/>
          <w:szCs w:val="20"/>
          <w:highlight w:val="yellow"/>
          <w:rtl/>
        </w:rPr>
        <w:t>הגישה</w:t>
      </w:r>
      <w:r w:rsidRPr="00345482">
        <w:rPr>
          <w:rFonts w:ascii="Tahoma" w:eastAsia="Calibri" w:hAnsi="Tahoma" w:cs="Tahoma"/>
          <w:sz w:val="20"/>
          <w:szCs w:val="20"/>
          <w:highlight w:val="yellow"/>
          <w:rtl/>
        </w:rPr>
        <w:t xml:space="preserve"> </w:t>
      </w:r>
      <w:r w:rsidRPr="00345482">
        <w:rPr>
          <w:rFonts w:ascii="Tahoma" w:eastAsia="Calibri" w:hAnsi="Tahoma" w:cs="Tahoma" w:hint="cs"/>
          <w:sz w:val="20"/>
          <w:szCs w:val="20"/>
          <w:highlight w:val="yellow"/>
          <w:rtl/>
        </w:rPr>
        <w:t>הרואה</w:t>
      </w:r>
      <w:r w:rsidRPr="00345482">
        <w:rPr>
          <w:rFonts w:ascii="Tahoma" w:eastAsia="Calibri" w:hAnsi="Tahoma" w:cs="Tahoma"/>
          <w:sz w:val="20"/>
          <w:szCs w:val="20"/>
          <w:highlight w:val="yellow"/>
          <w:rtl/>
        </w:rPr>
        <w:t xml:space="preserve"> </w:t>
      </w:r>
      <w:r w:rsidRPr="00345482">
        <w:rPr>
          <w:rFonts w:ascii="Tahoma" w:eastAsia="Calibri" w:hAnsi="Tahoma" w:cs="Tahoma" w:hint="cs"/>
          <w:sz w:val="20"/>
          <w:szCs w:val="20"/>
          <w:highlight w:val="yellow"/>
          <w:rtl/>
        </w:rPr>
        <w:t>בחומרת</w:t>
      </w:r>
      <w:r w:rsidRPr="00345482">
        <w:rPr>
          <w:rFonts w:ascii="Tahoma" w:eastAsia="Calibri" w:hAnsi="Tahoma" w:cs="Tahoma"/>
          <w:sz w:val="20"/>
          <w:szCs w:val="20"/>
          <w:highlight w:val="yellow"/>
          <w:rtl/>
        </w:rPr>
        <w:t xml:space="preserve"> </w:t>
      </w:r>
      <w:r w:rsidRPr="00345482">
        <w:rPr>
          <w:rFonts w:ascii="Tahoma" w:eastAsia="Calibri" w:hAnsi="Tahoma" w:cs="Tahoma" w:hint="cs"/>
          <w:sz w:val="20"/>
          <w:szCs w:val="20"/>
          <w:highlight w:val="yellow"/>
          <w:rtl/>
        </w:rPr>
        <w:t>העברה</w:t>
      </w:r>
      <w:r w:rsidRPr="00345482">
        <w:rPr>
          <w:rFonts w:ascii="Tahoma" w:eastAsia="Calibri" w:hAnsi="Tahoma" w:cs="Tahoma"/>
          <w:sz w:val="20"/>
          <w:szCs w:val="20"/>
          <w:highlight w:val="yellow"/>
          <w:rtl/>
        </w:rPr>
        <w:t xml:space="preserve"> </w:t>
      </w:r>
      <w:r w:rsidRPr="00345482">
        <w:rPr>
          <w:rFonts w:ascii="Tahoma" w:eastAsia="Calibri" w:hAnsi="Tahoma" w:cs="Tahoma" w:hint="cs"/>
          <w:sz w:val="20"/>
          <w:szCs w:val="20"/>
          <w:highlight w:val="yellow"/>
          <w:rtl/>
        </w:rPr>
        <w:t>רק</w:t>
      </w:r>
      <w:r w:rsidRPr="00345482">
        <w:rPr>
          <w:rFonts w:ascii="Tahoma" w:eastAsia="Calibri" w:hAnsi="Tahoma" w:cs="Tahoma"/>
          <w:sz w:val="20"/>
          <w:szCs w:val="20"/>
          <w:highlight w:val="yellow"/>
          <w:rtl/>
        </w:rPr>
        <w:t xml:space="preserve"> </w:t>
      </w:r>
      <w:r w:rsidRPr="00345482">
        <w:rPr>
          <w:rFonts w:ascii="Tahoma" w:eastAsia="Calibri" w:hAnsi="Tahoma" w:cs="Tahoma" w:hint="cs"/>
          <w:sz w:val="20"/>
          <w:szCs w:val="20"/>
          <w:highlight w:val="yellow"/>
          <w:rtl/>
        </w:rPr>
        <w:t>חזקה</w:t>
      </w:r>
      <w:r w:rsidRPr="00345482">
        <w:rPr>
          <w:rFonts w:ascii="Tahoma" w:eastAsia="Calibri" w:hAnsi="Tahoma" w:cs="Tahoma"/>
          <w:sz w:val="20"/>
          <w:szCs w:val="20"/>
          <w:highlight w:val="yellow"/>
          <w:rtl/>
        </w:rPr>
        <w:t xml:space="preserve"> </w:t>
      </w:r>
      <w:r w:rsidRPr="00345482">
        <w:rPr>
          <w:rFonts w:ascii="Tahoma" w:eastAsia="Calibri" w:hAnsi="Tahoma" w:cs="Tahoma" w:hint="cs"/>
          <w:sz w:val="20"/>
          <w:szCs w:val="20"/>
          <w:highlight w:val="yellow"/>
          <w:rtl/>
        </w:rPr>
        <w:t>ראייתית</w:t>
      </w:r>
      <w:r w:rsidR="00345482" w:rsidRPr="00345482">
        <w:rPr>
          <w:rFonts w:ascii="Tahoma" w:eastAsia="Calibri" w:hAnsi="Tahoma" w:cs="Tahoma" w:hint="cs"/>
          <w:sz w:val="20"/>
          <w:szCs w:val="20"/>
          <w:highlight w:val="yellow"/>
          <w:rtl/>
        </w:rPr>
        <w:t xml:space="preserve"> (הניתנת לסתירה)</w:t>
      </w:r>
      <w:r w:rsidRPr="00345482">
        <w:rPr>
          <w:rFonts w:ascii="Tahoma" w:eastAsia="Calibri" w:hAnsi="Tahoma" w:cs="Tahoma"/>
          <w:sz w:val="20"/>
          <w:szCs w:val="20"/>
          <w:highlight w:val="yellow"/>
          <w:rtl/>
        </w:rPr>
        <w:t xml:space="preserve"> </w:t>
      </w:r>
      <w:r w:rsidRPr="00345482">
        <w:rPr>
          <w:rFonts w:ascii="Tahoma" w:eastAsia="Calibri" w:hAnsi="Tahoma" w:cs="Tahoma" w:hint="cs"/>
          <w:sz w:val="20"/>
          <w:szCs w:val="20"/>
          <w:highlight w:val="yellow"/>
          <w:rtl/>
        </w:rPr>
        <w:t>לקיום</w:t>
      </w:r>
      <w:r w:rsidRPr="00345482">
        <w:rPr>
          <w:rFonts w:ascii="Tahoma" w:eastAsia="Calibri" w:hAnsi="Tahoma" w:cs="Tahoma"/>
          <w:sz w:val="20"/>
          <w:szCs w:val="20"/>
          <w:highlight w:val="yellow"/>
          <w:rtl/>
        </w:rPr>
        <w:t xml:space="preserve"> </w:t>
      </w:r>
      <w:r w:rsidRPr="00345482">
        <w:rPr>
          <w:rFonts w:ascii="Tahoma" w:eastAsia="Calibri" w:hAnsi="Tahoma" w:cs="Tahoma" w:hint="cs"/>
          <w:sz w:val="20"/>
          <w:szCs w:val="20"/>
          <w:highlight w:val="yellow"/>
          <w:rtl/>
        </w:rPr>
        <w:t>עילת</w:t>
      </w:r>
      <w:r w:rsidRPr="00345482">
        <w:rPr>
          <w:rFonts w:ascii="Tahoma" w:eastAsia="Calibri" w:hAnsi="Tahoma" w:cs="Tahoma"/>
          <w:sz w:val="20"/>
          <w:szCs w:val="20"/>
          <w:highlight w:val="yellow"/>
          <w:rtl/>
        </w:rPr>
        <w:t xml:space="preserve"> </w:t>
      </w:r>
      <w:r w:rsidRPr="00345482">
        <w:rPr>
          <w:rFonts w:ascii="Tahoma" w:eastAsia="Calibri" w:hAnsi="Tahoma" w:cs="Tahoma" w:hint="cs"/>
          <w:sz w:val="20"/>
          <w:szCs w:val="20"/>
          <w:highlight w:val="yellow"/>
          <w:rtl/>
        </w:rPr>
        <w:t>מעצר</w:t>
      </w:r>
      <w:r w:rsidRPr="00345482">
        <w:rPr>
          <w:rFonts w:ascii="Tahoma" w:eastAsia="Calibri" w:hAnsi="Tahoma" w:cs="Tahoma"/>
          <w:sz w:val="20"/>
          <w:szCs w:val="20"/>
          <w:highlight w:val="yellow"/>
          <w:rtl/>
        </w:rPr>
        <w:t xml:space="preserve"> </w:t>
      </w:r>
      <w:r w:rsidRPr="00345482">
        <w:rPr>
          <w:rFonts w:ascii="Tahoma" w:eastAsia="Calibri" w:hAnsi="Tahoma" w:cs="Tahoma" w:hint="cs"/>
          <w:sz w:val="20"/>
          <w:szCs w:val="20"/>
          <w:highlight w:val="yellow"/>
          <w:rtl/>
        </w:rPr>
        <w:t>משמעותה</w:t>
      </w:r>
      <w:r w:rsidRPr="00345482">
        <w:rPr>
          <w:rFonts w:ascii="Tahoma" w:eastAsia="Calibri" w:hAnsi="Tahoma" w:cs="Tahoma"/>
          <w:sz w:val="20"/>
          <w:szCs w:val="20"/>
          <w:highlight w:val="yellow"/>
          <w:rtl/>
        </w:rPr>
        <w:t xml:space="preserve"> </w:t>
      </w:r>
      <w:r w:rsidRPr="00345482">
        <w:rPr>
          <w:rFonts w:ascii="Tahoma" w:eastAsia="Calibri" w:hAnsi="Tahoma" w:cs="Tahoma" w:hint="cs"/>
          <w:b/>
          <w:bCs/>
          <w:sz w:val="20"/>
          <w:szCs w:val="20"/>
          <w:highlight w:val="yellow"/>
          <w:rtl/>
        </w:rPr>
        <w:t>נכו</w:t>
      </w:r>
      <w:r w:rsidR="00345482" w:rsidRPr="00345482">
        <w:rPr>
          <w:rFonts w:ascii="Tahoma" w:eastAsia="Calibri" w:hAnsi="Tahoma" w:cs="Tahoma" w:hint="cs"/>
          <w:b/>
          <w:bCs/>
          <w:sz w:val="20"/>
          <w:szCs w:val="20"/>
          <w:highlight w:val="yellow"/>
          <w:rtl/>
        </w:rPr>
        <w:t>נ</w:t>
      </w:r>
      <w:r w:rsidRPr="00345482">
        <w:rPr>
          <w:rFonts w:ascii="Tahoma" w:eastAsia="Calibri" w:hAnsi="Tahoma" w:cs="Tahoma" w:hint="cs"/>
          <w:b/>
          <w:bCs/>
          <w:sz w:val="20"/>
          <w:szCs w:val="20"/>
          <w:highlight w:val="yellow"/>
          <w:rtl/>
        </w:rPr>
        <w:t>ּות</w:t>
      </w:r>
      <w:r w:rsidRPr="00345482">
        <w:rPr>
          <w:rFonts w:ascii="Tahoma" w:eastAsia="Calibri" w:hAnsi="Tahoma" w:cs="Tahoma"/>
          <w:b/>
          <w:bCs/>
          <w:sz w:val="20"/>
          <w:szCs w:val="20"/>
          <w:highlight w:val="yellow"/>
          <w:rtl/>
        </w:rPr>
        <w:t xml:space="preserve"> </w:t>
      </w:r>
      <w:r w:rsidRPr="00345482">
        <w:rPr>
          <w:rFonts w:ascii="Tahoma" w:eastAsia="Calibri" w:hAnsi="Tahoma" w:cs="Tahoma" w:hint="cs"/>
          <w:b/>
          <w:bCs/>
          <w:sz w:val="20"/>
          <w:szCs w:val="20"/>
          <w:highlight w:val="yellow"/>
          <w:rtl/>
        </w:rPr>
        <w:t>לבחון</w:t>
      </w:r>
      <w:r w:rsidRPr="00345482">
        <w:rPr>
          <w:rFonts w:ascii="Tahoma" w:eastAsia="Calibri" w:hAnsi="Tahoma" w:cs="Tahoma"/>
          <w:b/>
          <w:bCs/>
          <w:sz w:val="20"/>
          <w:szCs w:val="20"/>
          <w:highlight w:val="yellow"/>
          <w:rtl/>
        </w:rPr>
        <w:t xml:space="preserve"> </w:t>
      </w:r>
      <w:r w:rsidRPr="00345482">
        <w:rPr>
          <w:rFonts w:ascii="Tahoma" w:eastAsia="Calibri" w:hAnsi="Tahoma" w:cs="Tahoma" w:hint="cs"/>
          <w:b/>
          <w:bCs/>
          <w:sz w:val="20"/>
          <w:szCs w:val="20"/>
          <w:highlight w:val="yellow"/>
          <w:rtl/>
        </w:rPr>
        <w:t>קיומן</w:t>
      </w:r>
      <w:r w:rsidRPr="00345482">
        <w:rPr>
          <w:rFonts w:ascii="Tahoma" w:eastAsia="Calibri" w:hAnsi="Tahoma" w:cs="Tahoma"/>
          <w:b/>
          <w:bCs/>
          <w:sz w:val="20"/>
          <w:szCs w:val="20"/>
          <w:highlight w:val="yellow"/>
          <w:rtl/>
        </w:rPr>
        <w:t xml:space="preserve"> </w:t>
      </w:r>
      <w:r w:rsidRPr="00345482">
        <w:rPr>
          <w:rFonts w:ascii="Tahoma" w:eastAsia="Calibri" w:hAnsi="Tahoma" w:cs="Tahoma" w:hint="cs"/>
          <w:b/>
          <w:bCs/>
          <w:sz w:val="20"/>
          <w:szCs w:val="20"/>
          <w:highlight w:val="yellow"/>
          <w:rtl/>
        </w:rPr>
        <w:t>של</w:t>
      </w:r>
      <w:r w:rsidRPr="00345482">
        <w:rPr>
          <w:rFonts w:ascii="Tahoma" w:eastAsia="Calibri" w:hAnsi="Tahoma" w:cs="Tahoma"/>
          <w:b/>
          <w:bCs/>
          <w:sz w:val="20"/>
          <w:szCs w:val="20"/>
          <w:highlight w:val="yellow"/>
          <w:rtl/>
        </w:rPr>
        <w:t xml:space="preserve"> </w:t>
      </w:r>
      <w:r w:rsidRPr="00345482">
        <w:rPr>
          <w:rFonts w:ascii="Tahoma" w:eastAsia="Calibri" w:hAnsi="Tahoma" w:cs="Tahoma" w:hint="cs"/>
          <w:b/>
          <w:bCs/>
          <w:sz w:val="20"/>
          <w:szCs w:val="20"/>
          <w:highlight w:val="yellow"/>
          <w:rtl/>
        </w:rPr>
        <w:t>חלופות</w:t>
      </w:r>
      <w:r w:rsidRPr="00345482">
        <w:rPr>
          <w:rFonts w:ascii="Tahoma" w:eastAsia="Calibri" w:hAnsi="Tahoma" w:cs="Tahoma"/>
          <w:b/>
          <w:bCs/>
          <w:sz w:val="20"/>
          <w:szCs w:val="20"/>
          <w:highlight w:val="yellow"/>
          <w:rtl/>
        </w:rPr>
        <w:t xml:space="preserve"> </w:t>
      </w:r>
      <w:r w:rsidRPr="00345482">
        <w:rPr>
          <w:rFonts w:ascii="Tahoma" w:eastAsia="Calibri" w:hAnsi="Tahoma" w:cs="Tahoma" w:hint="cs"/>
          <w:b/>
          <w:bCs/>
          <w:sz w:val="20"/>
          <w:szCs w:val="20"/>
          <w:highlight w:val="yellow"/>
          <w:rtl/>
        </w:rPr>
        <w:t>מעצר</w:t>
      </w:r>
      <w:r w:rsidRPr="00345482">
        <w:rPr>
          <w:rFonts w:ascii="Tahoma" w:eastAsia="Calibri" w:hAnsi="Tahoma" w:cs="Tahoma"/>
          <w:sz w:val="20"/>
          <w:szCs w:val="20"/>
          <w:rtl/>
        </w:rPr>
        <w:t>.</w:t>
      </w:r>
    </w:p>
    <w:p w:rsidR="00345482" w:rsidRPr="00345482" w:rsidRDefault="00345482" w:rsidP="003B2589">
      <w:pPr>
        <w:spacing w:after="0"/>
        <w:jc w:val="both"/>
        <w:rPr>
          <w:rFonts w:ascii="Tahoma" w:eastAsia="Calibri" w:hAnsi="Tahoma" w:cs="Tahoma"/>
          <w:sz w:val="20"/>
          <w:szCs w:val="20"/>
          <w:rtl/>
        </w:rPr>
      </w:pPr>
    </w:p>
    <w:p w:rsidR="003B2589" w:rsidRDefault="007967D2" w:rsidP="00403902">
      <w:pPr>
        <w:spacing w:after="0"/>
        <w:jc w:val="both"/>
        <w:rPr>
          <w:rFonts w:ascii="Tahoma" w:eastAsia="Calibri" w:hAnsi="Tahoma" w:cs="Tahoma"/>
          <w:color w:val="FF0066"/>
          <w:sz w:val="20"/>
          <w:szCs w:val="20"/>
          <w:rtl/>
        </w:rPr>
      </w:pPr>
      <w:r>
        <w:rPr>
          <w:noProof/>
          <w:rtl/>
        </w:rPr>
        <w:pict>
          <v:shape id="_x0000_s1109" type="#_x0000_t202" style="position:absolute;left:0;text-align:left;margin-left:6.95pt;margin-top:.15pt;width:405.1pt;height:56.1pt;flip:x;z-index:251725824;visibility:visible;mso-wrap-distance-left:9pt;mso-wrap-distance-top:0;mso-wrap-distance-right:9pt;mso-wrap-distance-bottom:0;mso-position-horizontal-relative:text;mso-position-vertical-relative:text;mso-width-relative:margin;mso-height-relative:margin;v-text-anchor:top" fillcolor="#b2a1c7 [1943]" strokecolor="#b2a1c7 [1943]" strokeweight="1pt">
            <v:fill color2="#e5dfec [663]" angle="-45" focus="-50%" type="gradient"/>
            <v:shadow on="t" type="perspective" color="#3f3151 [1607]" opacity=".5" offset="1pt" offset2="-3pt"/>
            <v:textbox>
              <w:txbxContent>
                <w:p w:rsidR="007967D2" w:rsidRPr="00B55224" w:rsidRDefault="007967D2" w:rsidP="00B55224">
                  <w:pPr>
                    <w:spacing w:after="0"/>
                    <w:jc w:val="both"/>
                    <w:rPr>
                      <w:rFonts w:ascii="Tahoma" w:eastAsia="Calibri" w:hAnsi="Tahoma" w:cs="Tahoma"/>
                      <w:sz w:val="18"/>
                      <w:szCs w:val="18"/>
                      <w:rtl/>
                    </w:rPr>
                  </w:pPr>
                  <w:r w:rsidRPr="00B55224">
                    <w:rPr>
                      <w:rFonts w:ascii="Tahoma" w:eastAsia="Calibri" w:hAnsi="Tahoma" w:cs="Tahoma" w:hint="cs"/>
                      <w:b/>
                      <w:bCs/>
                      <w:sz w:val="18"/>
                      <w:szCs w:val="18"/>
                      <w:rtl/>
                    </w:rPr>
                    <w:t>לדעת המרצה</w:t>
                  </w:r>
                  <w:r>
                    <w:rPr>
                      <w:rFonts w:ascii="Tahoma" w:eastAsia="Calibri" w:hAnsi="Tahoma" w:cs="Tahoma" w:hint="cs"/>
                      <w:sz w:val="18"/>
                      <w:szCs w:val="18"/>
                      <w:rtl/>
                    </w:rPr>
                    <w:t xml:space="preserve"> (במאמרה)</w:t>
                  </w:r>
                  <w:r w:rsidRPr="00B55224">
                    <w:rPr>
                      <w:rFonts w:ascii="Tahoma" w:eastAsia="Calibri" w:hAnsi="Tahoma" w:cs="Tahoma" w:hint="cs"/>
                      <w:sz w:val="18"/>
                      <w:szCs w:val="18"/>
                      <w:rtl/>
                    </w:rPr>
                    <w:t>, בהיעדר</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ראיות</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לכאורה</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או</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עילת</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מעצר</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אי אפשר</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(ואין</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כלל</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צורך)</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להגיע</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לבחינת</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חלופת</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מעצר</w:t>
                  </w:r>
                  <w:r w:rsidRPr="00B55224">
                    <w:rPr>
                      <w:rFonts w:ascii="Tahoma" w:eastAsia="Calibri" w:hAnsi="Tahoma" w:cs="Tahoma"/>
                      <w:sz w:val="18"/>
                      <w:szCs w:val="18"/>
                      <w:rtl/>
                    </w:rPr>
                    <w:t>.</w:t>
                  </w:r>
                  <w:r w:rsidRPr="00B55224">
                    <w:rPr>
                      <w:rFonts w:ascii="Tahoma" w:eastAsia="Calibri" w:hAnsi="Tahoma" w:cs="Tahoma" w:hint="cs"/>
                      <w:sz w:val="18"/>
                      <w:szCs w:val="18"/>
                      <w:rtl/>
                    </w:rPr>
                    <w:t xml:space="preserve"> </w:t>
                  </w:r>
                  <w:r w:rsidRPr="00B55224">
                    <w:rPr>
                      <w:rFonts w:ascii="Tahoma" w:eastAsia="Calibri" w:hAnsi="Tahoma" w:cs="Tahoma" w:hint="cs"/>
                      <w:sz w:val="18"/>
                      <w:szCs w:val="18"/>
                      <w:highlight w:val="yellow"/>
                      <w:rtl/>
                    </w:rPr>
                    <w:t>לא</w:t>
                  </w:r>
                  <w:r w:rsidRPr="00B55224">
                    <w:rPr>
                      <w:rFonts w:ascii="Tahoma" w:eastAsia="Calibri" w:hAnsi="Tahoma" w:cs="Tahoma"/>
                      <w:sz w:val="18"/>
                      <w:szCs w:val="18"/>
                      <w:highlight w:val="yellow"/>
                      <w:rtl/>
                    </w:rPr>
                    <w:t xml:space="preserve"> </w:t>
                  </w:r>
                  <w:r w:rsidRPr="00B55224">
                    <w:rPr>
                      <w:rFonts w:ascii="Tahoma" w:eastAsia="Calibri" w:hAnsi="Tahoma" w:cs="Tahoma" w:hint="cs"/>
                      <w:sz w:val="18"/>
                      <w:szCs w:val="18"/>
                      <w:highlight w:val="yellow"/>
                      <w:rtl/>
                    </w:rPr>
                    <w:t>רק</w:t>
                  </w:r>
                  <w:r w:rsidRPr="00B55224">
                    <w:rPr>
                      <w:rFonts w:ascii="Tahoma" w:eastAsia="Calibri" w:hAnsi="Tahoma" w:cs="Tahoma"/>
                      <w:sz w:val="18"/>
                      <w:szCs w:val="18"/>
                      <w:highlight w:val="yellow"/>
                      <w:rtl/>
                    </w:rPr>
                    <w:t xml:space="preserve"> </w:t>
                  </w:r>
                  <w:r w:rsidRPr="00B55224">
                    <w:rPr>
                      <w:rFonts w:ascii="Tahoma" w:eastAsia="Calibri" w:hAnsi="Tahoma" w:cs="Tahoma" w:hint="cs"/>
                      <w:sz w:val="18"/>
                      <w:szCs w:val="18"/>
                      <w:highlight w:val="yellow"/>
                      <w:rtl/>
                    </w:rPr>
                    <w:t>שאי אפשר</w:t>
                  </w:r>
                  <w:r w:rsidRPr="00B55224">
                    <w:rPr>
                      <w:rFonts w:ascii="Tahoma" w:eastAsia="Calibri" w:hAnsi="Tahoma" w:cs="Tahoma"/>
                      <w:sz w:val="18"/>
                      <w:szCs w:val="18"/>
                      <w:highlight w:val="yellow"/>
                      <w:rtl/>
                    </w:rPr>
                    <w:t xml:space="preserve"> </w:t>
                  </w:r>
                  <w:r w:rsidRPr="00B55224">
                    <w:rPr>
                      <w:rFonts w:ascii="Tahoma" w:eastAsia="Calibri" w:hAnsi="Tahoma" w:cs="Tahoma" w:hint="cs"/>
                      <w:sz w:val="18"/>
                      <w:szCs w:val="18"/>
                      <w:highlight w:val="yellow"/>
                      <w:rtl/>
                    </w:rPr>
                    <w:t>לצוות</w:t>
                  </w:r>
                  <w:r w:rsidRPr="00B55224">
                    <w:rPr>
                      <w:rFonts w:ascii="Tahoma" w:eastAsia="Calibri" w:hAnsi="Tahoma" w:cs="Tahoma"/>
                      <w:sz w:val="18"/>
                      <w:szCs w:val="18"/>
                      <w:highlight w:val="yellow"/>
                      <w:rtl/>
                    </w:rPr>
                    <w:t xml:space="preserve"> </w:t>
                  </w:r>
                  <w:r w:rsidRPr="00B55224">
                    <w:rPr>
                      <w:rFonts w:ascii="Tahoma" w:eastAsia="Calibri" w:hAnsi="Tahoma" w:cs="Tahoma" w:hint="cs"/>
                      <w:sz w:val="18"/>
                      <w:szCs w:val="18"/>
                      <w:highlight w:val="yellow"/>
                      <w:rtl/>
                    </w:rPr>
                    <w:t>על</w:t>
                  </w:r>
                  <w:r w:rsidRPr="00B55224">
                    <w:rPr>
                      <w:rFonts w:ascii="Tahoma" w:eastAsia="Calibri" w:hAnsi="Tahoma" w:cs="Tahoma"/>
                      <w:sz w:val="18"/>
                      <w:szCs w:val="18"/>
                      <w:highlight w:val="yellow"/>
                      <w:rtl/>
                    </w:rPr>
                    <w:t xml:space="preserve"> </w:t>
                  </w:r>
                  <w:r w:rsidRPr="00B55224">
                    <w:rPr>
                      <w:rFonts w:ascii="Tahoma" w:eastAsia="Calibri" w:hAnsi="Tahoma" w:cs="Tahoma" w:hint="cs"/>
                      <w:sz w:val="18"/>
                      <w:szCs w:val="18"/>
                      <w:highlight w:val="yellow"/>
                      <w:rtl/>
                    </w:rPr>
                    <w:t>מעצר</w:t>
                  </w:r>
                  <w:r w:rsidRPr="00B55224">
                    <w:rPr>
                      <w:rFonts w:ascii="Tahoma" w:eastAsia="Calibri" w:hAnsi="Tahoma" w:cs="Tahoma"/>
                      <w:sz w:val="18"/>
                      <w:szCs w:val="18"/>
                      <w:highlight w:val="yellow"/>
                      <w:rtl/>
                    </w:rPr>
                    <w:t xml:space="preserve"> </w:t>
                  </w:r>
                  <w:r w:rsidRPr="00B55224">
                    <w:rPr>
                      <w:rFonts w:ascii="Tahoma" w:eastAsia="Calibri" w:hAnsi="Tahoma" w:cs="Tahoma" w:hint="cs"/>
                      <w:sz w:val="18"/>
                      <w:szCs w:val="18"/>
                      <w:highlight w:val="yellow"/>
                      <w:rtl/>
                    </w:rPr>
                    <w:t>הנאשם</w:t>
                  </w:r>
                  <w:r w:rsidRPr="00B55224">
                    <w:rPr>
                      <w:rFonts w:ascii="Tahoma" w:eastAsia="Calibri" w:hAnsi="Tahoma" w:cs="Tahoma"/>
                      <w:sz w:val="18"/>
                      <w:szCs w:val="18"/>
                      <w:highlight w:val="yellow"/>
                      <w:rtl/>
                    </w:rPr>
                    <w:t xml:space="preserve">, </w:t>
                  </w:r>
                  <w:r w:rsidRPr="00B55224">
                    <w:rPr>
                      <w:rFonts w:ascii="Tahoma" w:eastAsia="Calibri" w:hAnsi="Tahoma" w:cs="Tahoma" w:hint="cs"/>
                      <w:sz w:val="18"/>
                      <w:szCs w:val="18"/>
                      <w:highlight w:val="yellow"/>
                      <w:rtl/>
                    </w:rPr>
                    <w:t>אלא</w:t>
                  </w:r>
                  <w:r w:rsidRPr="00B55224">
                    <w:rPr>
                      <w:rFonts w:ascii="Tahoma" w:eastAsia="Calibri" w:hAnsi="Tahoma" w:cs="Tahoma"/>
                      <w:sz w:val="18"/>
                      <w:szCs w:val="18"/>
                      <w:highlight w:val="yellow"/>
                      <w:rtl/>
                    </w:rPr>
                    <w:t xml:space="preserve"> </w:t>
                  </w:r>
                  <w:r w:rsidRPr="00B55224">
                    <w:rPr>
                      <w:rFonts w:ascii="Tahoma" w:eastAsia="Calibri" w:hAnsi="Tahoma" w:cs="Tahoma" w:hint="cs"/>
                      <w:sz w:val="18"/>
                      <w:szCs w:val="18"/>
                      <w:highlight w:val="yellow"/>
                      <w:rtl/>
                    </w:rPr>
                    <w:t>גם</w:t>
                  </w:r>
                  <w:r w:rsidRPr="00B55224">
                    <w:rPr>
                      <w:rFonts w:ascii="Tahoma" w:eastAsia="Calibri" w:hAnsi="Tahoma" w:cs="Tahoma"/>
                      <w:sz w:val="18"/>
                      <w:szCs w:val="18"/>
                      <w:highlight w:val="yellow"/>
                      <w:rtl/>
                    </w:rPr>
                    <w:t xml:space="preserve"> </w:t>
                  </w:r>
                  <w:r w:rsidRPr="00B55224">
                    <w:rPr>
                      <w:rFonts w:ascii="Tahoma" w:eastAsia="Calibri" w:hAnsi="Tahoma" w:cs="Tahoma" w:hint="cs"/>
                      <w:sz w:val="18"/>
                      <w:szCs w:val="18"/>
                      <w:highlight w:val="yellow"/>
                      <w:rtl/>
                    </w:rPr>
                    <w:t>שאי</w:t>
                  </w:r>
                  <w:r w:rsidRPr="00B55224">
                    <w:rPr>
                      <w:rFonts w:ascii="Tahoma" w:eastAsia="Calibri" w:hAnsi="Tahoma" w:cs="Tahoma"/>
                      <w:sz w:val="18"/>
                      <w:szCs w:val="18"/>
                      <w:highlight w:val="yellow"/>
                      <w:rtl/>
                    </w:rPr>
                    <w:t xml:space="preserve"> </w:t>
                  </w:r>
                  <w:r w:rsidRPr="00B55224">
                    <w:rPr>
                      <w:rFonts w:ascii="Tahoma" w:eastAsia="Calibri" w:hAnsi="Tahoma" w:cs="Tahoma" w:hint="cs"/>
                      <w:sz w:val="18"/>
                      <w:szCs w:val="18"/>
                      <w:highlight w:val="yellow"/>
                      <w:rtl/>
                    </w:rPr>
                    <w:t>אפשר</w:t>
                  </w:r>
                  <w:r w:rsidRPr="00B55224">
                    <w:rPr>
                      <w:rFonts w:ascii="Tahoma" w:eastAsia="Calibri" w:hAnsi="Tahoma" w:cs="Tahoma"/>
                      <w:sz w:val="18"/>
                      <w:szCs w:val="18"/>
                      <w:highlight w:val="yellow"/>
                      <w:rtl/>
                    </w:rPr>
                    <w:t xml:space="preserve"> </w:t>
                  </w:r>
                  <w:r w:rsidRPr="00B55224">
                    <w:rPr>
                      <w:rFonts w:ascii="Tahoma" w:eastAsia="Calibri" w:hAnsi="Tahoma" w:cs="Tahoma" w:hint="cs"/>
                      <w:sz w:val="18"/>
                      <w:szCs w:val="18"/>
                      <w:highlight w:val="yellow"/>
                      <w:rtl/>
                    </w:rPr>
                    <w:t>לצוות</w:t>
                  </w:r>
                  <w:r w:rsidRPr="00B55224">
                    <w:rPr>
                      <w:rFonts w:ascii="Tahoma" w:eastAsia="Calibri" w:hAnsi="Tahoma" w:cs="Tahoma"/>
                      <w:sz w:val="18"/>
                      <w:szCs w:val="18"/>
                      <w:highlight w:val="yellow"/>
                      <w:rtl/>
                    </w:rPr>
                    <w:t xml:space="preserve"> </w:t>
                  </w:r>
                  <w:r w:rsidRPr="00B55224">
                    <w:rPr>
                      <w:rFonts w:ascii="Tahoma" w:eastAsia="Calibri" w:hAnsi="Tahoma" w:cs="Tahoma" w:hint="cs"/>
                      <w:sz w:val="18"/>
                      <w:szCs w:val="18"/>
                      <w:highlight w:val="yellow"/>
                      <w:rtl/>
                    </w:rPr>
                    <w:t>על</w:t>
                  </w:r>
                  <w:r w:rsidRPr="00B55224">
                    <w:rPr>
                      <w:rFonts w:ascii="Tahoma" w:eastAsia="Calibri" w:hAnsi="Tahoma" w:cs="Tahoma"/>
                      <w:sz w:val="18"/>
                      <w:szCs w:val="18"/>
                      <w:highlight w:val="yellow"/>
                      <w:rtl/>
                    </w:rPr>
                    <w:t xml:space="preserve"> </w:t>
                  </w:r>
                  <w:r w:rsidRPr="00B55224">
                    <w:rPr>
                      <w:rFonts w:ascii="Tahoma" w:eastAsia="Calibri" w:hAnsi="Tahoma" w:cs="Tahoma" w:hint="cs"/>
                      <w:sz w:val="18"/>
                      <w:szCs w:val="18"/>
                      <w:highlight w:val="yellow"/>
                      <w:rtl/>
                    </w:rPr>
                    <w:t>שחרורו</w:t>
                  </w:r>
                  <w:r w:rsidRPr="00B55224">
                    <w:rPr>
                      <w:rFonts w:ascii="Tahoma" w:eastAsia="Calibri" w:hAnsi="Tahoma" w:cs="Tahoma"/>
                      <w:sz w:val="18"/>
                      <w:szCs w:val="18"/>
                      <w:highlight w:val="yellow"/>
                      <w:rtl/>
                    </w:rPr>
                    <w:t xml:space="preserve"> </w:t>
                  </w:r>
                  <w:r w:rsidRPr="00B55224">
                    <w:rPr>
                      <w:rFonts w:ascii="Tahoma" w:eastAsia="Calibri" w:hAnsi="Tahoma" w:cs="Tahoma" w:hint="cs"/>
                      <w:sz w:val="18"/>
                      <w:szCs w:val="18"/>
                      <w:highlight w:val="yellow"/>
                      <w:rtl/>
                    </w:rPr>
                    <w:t>בתנאים</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הדבר</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עולה</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במפורש</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מנוסח</w:t>
                  </w:r>
                  <w:r w:rsidRPr="00B55224">
                    <w:rPr>
                      <w:rFonts w:ascii="Tahoma" w:eastAsia="Calibri" w:hAnsi="Tahoma" w:cs="Tahoma"/>
                      <w:sz w:val="18"/>
                      <w:szCs w:val="18"/>
                      <w:rtl/>
                    </w:rPr>
                    <w:t xml:space="preserve"> </w:t>
                  </w:r>
                  <w:r w:rsidRPr="00B55224">
                    <w:rPr>
                      <w:rFonts w:ascii="Tahoma" w:eastAsia="Calibri" w:hAnsi="Tahoma" w:cs="Tahoma" w:hint="cs"/>
                      <w:color w:val="FFFFFF" w:themeColor="background1"/>
                      <w:sz w:val="18"/>
                      <w:szCs w:val="18"/>
                      <w:highlight w:val="darkBlue"/>
                      <w:rtl/>
                    </w:rPr>
                    <w:t>ס'</w:t>
                  </w:r>
                  <w:r w:rsidRPr="00B55224">
                    <w:rPr>
                      <w:rFonts w:ascii="Tahoma" w:eastAsia="Calibri" w:hAnsi="Tahoma" w:cs="Tahoma"/>
                      <w:color w:val="FFFFFF" w:themeColor="background1"/>
                      <w:sz w:val="18"/>
                      <w:szCs w:val="18"/>
                      <w:highlight w:val="darkBlue"/>
                      <w:rtl/>
                    </w:rPr>
                    <w:t xml:space="preserve"> 21(</w:t>
                  </w:r>
                  <w:r w:rsidRPr="00B55224">
                    <w:rPr>
                      <w:rFonts w:ascii="Tahoma" w:eastAsia="Calibri" w:hAnsi="Tahoma" w:cs="Tahoma" w:hint="cs"/>
                      <w:color w:val="FFFFFF" w:themeColor="background1"/>
                      <w:sz w:val="18"/>
                      <w:szCs w:val="18"/>
                      <w:highlight w:val="darkBlue"/>
                      <w:rtl/>
                    </w:rPr>
                    <w:t>ב</w:t>
                  </w:r>
                  <w:r w:rsidRPr="00B55224">
                    <w:rPr>
                      <w:rFonts w:ascii="Tahoma" w:eastAsia="Calibri" w:hAnsi="Tahoma" w:cs="Tahoma"/>
                      <w:color w:val="FFFFFF" w:themeColor="background1"/>
                      <w:sz w:val="18"/>
                      <w:szCs w:val="18"/>
                      <w:highlight w:val="darkBlue"/>
                      <w:rtl/>
                    </w:rPr>
                    <w:t>)</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ומן</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ההבדל</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הברור</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בינו</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לבין</w:t>
                  </w:r>
                  <w:r w:rsidRPr="00B55224">
                    <w:rPr>
                      <w:rFonts w:ascii="Tahoma" w:eastAsia="Calibri" w:hAnsi="Tahoma" w:cs="Tahoma"/>
                      <w:sz w:val="18"/>
                      <w:szCs w:val="18"/>
                      <w:rtl/>
                    </w:rPr>
                    <w:t xml:space="preserve"> </w:t>
                  </w:r>
                  <w:r w:rsidRPr="00B55224">
                    <w:rPr>
                      <w:rFonts w:ascii="Tahoma" w:eastAsia="Calibri" w:hAnsi="Tahoma" w:cs="Tahoma" w:hint="cs"/>
                      <w:color w:val="FFFFFF" w:themeColor="background1"/>
                      <w:sz w:val="18"/>
                      <w:szCs w:val="18"/>
                      <w:highlight w:val="darkBlue"/>
                      <w:rtl/>
                    </w:rPr>
                    <w:t>ס'</w:t>
                  </w:r>
                  <w:r w:rsidRPr="00B55224">
                    <w:rPr>
                      <w:rFonts w:ascii="Tahoma" w:eastAsia="Calibri" w:hAnsi="Tahoma" w:cs="Tahoma"/>
                      <w:color w:val="FFFFFF" w:themeColor="background1"/>
                      <w:sz w:val="18"/>
                      <w:szCs w:val="18"/>
                      <w:highlight w:val="darkBlue"/>
                      <w:rtl/>
                    </w:rPr>
                    <w:t xml:space="preserve"> 44</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שמאפשר</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שחרור</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בערובה</w:t>
                  </w:r>
                  <w:r w:rsidRPr="00B55224">
                    <w:rPr>
                      <w:rFonts w:ascii="Tahoma" w:eastAsia="Calibri" w:hAnsi="Tahoma" w:cs="Tahoma"/>
                      <w:sz w:val="18"/>
                      <w:szCs w:val="18"/>
                      <w:rtl/>
                    </w:rPr>
                    <w:t xml:space="preserve"> – </w:t>
                  </w:r>
                  <w:r w:rsidRPr="00B55224">
                    <w:rPr>
                      <w:rFonts w:ascii="Tahoma" w:eastAsia="Calibri" w:hAnsi="Tahoma" w:cs="Tahoma" w:hint="cs"/>
                      <w:sz w:val="18"/>
                      <w:szCs w:val="18"/>
                      <w:rtl/>
                    </w:rPr>
                    <w:t>אף</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אם</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לא</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התקיימו</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התנאים</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של</w:t>
                  </w:r>
                  <w:r w:rsidRPr="00B55224">
                    <w:rPr>
                      <w:rFonts w:ascii="Tahoma" w:eastAsia="Calibri" w:hAnsi="Tahoma" w:cs="Tahoma"/>
                      <w:sz w:val="18"/>
                      <w:szCs w:val="18"/>
                      <w:rtl/>
                    </w:rPr>
                    <w:t xml:space="preserve"> </w:t>
                  </w:r>
                  <w:r w:rsidRPr="00B55224">
                    <w:rPr>
                      <w:rFonts w:ascii="Tahoma" w:eastAsia="Calibri" w:hAnsi="Tahoma" w:cs="Tahoma" w:hint="cs"/>
                      <w:color w:val="FFFFFF" w:themeColor="background1"/>
                      <w:sz w:val="18"/>
                      <w:szCs w:val="18"/>
                      <w:highlight w:val="darkBlue"/>
                      <w:rtl/>
                    </w:rPr>
                    <w:t>ס'</w:t>
                  </w:r>
                  <w:r w:rsidRPr="00B55224">
                    <w:rPr>
                      <w:rFonts w:ascii="Tahoma" w:eastAsia="Calibri" w:hAnsi="Tahoma" w:cs="Tahoma"/>
                      <w:color w:val="FFFFFF" w:themeColor="background1"/>
                      <w:sz w:val="18"/>
                      <w:szCs w:val="18"/>
                      <w:highlight w:val="darkBlue"/>
                      <w:rtl/>
                    </w:rPr>
                    <w:t xml:space="preserve"> 21</w:t>
                  </w:r>
                  <w:r w:rsidRPr="00B55224">
                    <w:rPr>
                      <w:rFonts w:ascii="Tahoma" w:eastAsia="Calibri" w:hAnsi="Tahoma" w:cs="Tahoma"/>
                      <w:sz w:val="18"/>
                      <w:szCs w:val="18"/>
                      <w:rtl/>
                    </w:rPr>
                    <w:t xml:space="preserve"> – </w:t>
                  </w:r>
                  <w:r w:rsidRPr="00B55224">
                    <w:rPr>
                      <w:rFonts w:ascii="Tahoma" w:eastAsia="Calibri" w:hAnsi="Tahoma" w:cs="Tahoma" w:hint="cs"/>
                      <w:sz w:val="18"/>
                      <w:szCs w:val="18"/>
                      <w:rtl/>
                    </w:rPr>
                    <w:t>לצורך</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התייצבות</w:t>
                  </w:r>
                  <w:r w:rsidRPr="00B55224">
                    <w:rPr>
                      <w:rFonts w:ascii="Tahoma" w:eastAsia="Calibri" w:hAnsi="Tahoma" w:cs="Tahoma"/>
                      <w:sz w:val="18"/>
                      <w:szCs w:val="18"/>
                      <w:rtl/>
                    </w:rPr>
                    <w:t xml:space="preserve"> </w:t>
                  </w:r>
                  <w:r w:rsidRPr="00B55224">
                    <w:rPr>
                      <w:rFonts w:ascii="Tahoma" w:eastAsia="Calibri" w:hAnsi="Tahoma" w:cs="Tahoma" w:hint="cs"/>
                      <w:sz w:val="18"/>
                      <w:szCs w:val="18"/>
                      <w:rtl/>
                    </w:rPr>
                    <w:t>למשפט</w:t>
                  </w:r>
                  <w:r w:rsidRPr="00B55224">
                    <w:rPr>
                      <w:rFonts w:ascii="Tahoma" w:eastAsia="Calibri" w:hAnsi="Tahoma" w:cs="Tahoma"/>
                      <w:sz w:val="18"/>
                      <w:szCs w:val="18"/>
                      <w:rtl/>
                    </w:rPr>
                    <w:t>.</w:t>
                  </w:r>
                </w:p>
                <w:p w:rsidR="007967D2" w:rsidRPr="00B55224" w:rsidRDefault="007967D2" w:rsidP="00B55224">
                  <w:pPr>
                    <w:rPr>
                      <w:sz w:val="20"/>
                      <w:szCs w:val="20"/>
                      <w:rtl/>
                      <w:cs/>
                    </w:rPr>
                  </w:pPr>
                </w:p>
              </w:txbxContent>
            </v:textbox>
          </v:shape>
        </w:pict>
      </w:r>
    </w:p>
    <w:p w:rsidR="00B55224" w:rsidRDefault="00B55224" w:rsidP="00403902">
      <w:pPr>
        <w:spacing w:after="0"/>
        <w:jc w:val="both"/>
        <w:rPr>
          <w:rFonts w:ascii="Tahoma" w:eastAsia="Calibri" w:hAnsi="Tahoma" w:cs="Tahoma"/>
          <w:color w:val="FF0066"/>
          <w:sz w:val="20"/>
          <w:szCs w:val="20"/>
          <w:rtl/>
        </w:rPr>
      </w:pPr>
    </w:p>
    <w:p w:rsidR="00B55224" w:rsidRDefault="00B55224" w:rsidP="00403902">
      <w:pPr>
        <w:spacing w:after="0"/>
        <w:jc w:val="both"/>
        <w:rPr>
          <w:rFonts w:ascii="Tahoma" w:eastAsia="Calibri" w:hAnsi="Tahoma" w:cs="Tahoma"/>
          <w:color w:val="FF0066"/>
          <w:sz w:val="20"/>
          <w:szCs w:val="20"/>
          <w:rtl/>
        </w:rPr>
      </w:pPr>
    </w:p>
    <w:p w:rsidR="00B55224" w:rsidRDefault="00B55224" w:rsidP="00403902">
      <w:pPr>
        <w:spacing w:after="0"/>
        <w:jc w:val="both"/>
        <w:rPr>
          <w:rFonts w:ascii="Tahoma" w:eastAsia="Calibri" w:hAnsi="Tahoma" w:cs="Tahoma"/>
          <w:color w:val="FF0066"/>
          <w:sz w:val="20"/>
          <w:szCs w:val="20"/>
          <w:rtl/>
        </w:rPr>
      </w:pPr>
    </w:p>
    <w:p w:rsidR="00B55224" w:rsidRDefault="00B55224" w:rsidP="00935C17">
      <w:pPr>
        <w:spacing w:after="70"/>
        <w:jc w:val="both"/>
        <w:rPr>
          <w:rFonts w:ascii="Tahoma" w:eastAsia="Calibri" w:hAnsi="Tahoma" w:cs="Tahoma"/>
          <w:b/>
          <w:bCs/>
          <w:color w:val="632423" w:themeColor="accent2" w:themeShade="80"/>
          <w:sz w:val="20"/>
          <w:szCs w:val="20"/>
          <w:rtl/>
        </w:rPr>
      </w:pPr>
    </w:p>
    <w:p w:rsidR="00723BCE" w:rsidRPr="00160188" w:rsidRDefault="00723BCE" w:rsidP="00011B8B">
      <w:pPr>
        <w:pStyle w:val="a7"/>
        <w:spacing w:after="0"/>
        <w:ind w:left="-3"/>
        <w:jc w:val="both"/>
        <w:rPr>
          <w:rFonts w:ascii="Tahoma" w:hAnsi="Tahoma" w:cs="Tahoma"/>
          <w:sz w:val="20"/>
          <w:szCs w:val="20"/>
          <w:rtl/>
        </w:rPr>
      </w:pPr>
      <w:r w:rsidRPr="00160188">
        <w:rPr>
          <w:rFonts w:ascii="Tahoma" w:hAnsi="Tahoma" w:cs="Tahoma"/>
          <w:sz w:val="20"/>
          <w:szCs w:val="20"/>
          <w:rtl/>
        </w:rPr>
        <w:t>לכאורה</w:t>
      </w:r>
      <w:r w:rsidRPr="00160188">
        <w:rPr>
          <w:rFonts w:ascii="Tahoma" w:hAnsi="Tahoma" w:cs="Tahoma" w:hint="cs"/>
          <w:sz w:val="20"/>
          <w:szCs w:val="20"/>
          <w:rtl/>
        </w:rPr>
        <w:t>,</w:t>
      </w:r>
      <w:r w:rsidRPr="00160188">
        <w:rPr>
          <w:rFonts w:ascii="Tahoma" w:hAnsi="Tahoma" w:cs="Tahoma"/>
          <w:sz w:val="20"/>
          <w:szCs w:val="20"/>
          <w:rtl/>
        </w:rPr>
        <w:t xml:space="preserve"> </w:t>
      </w:r>
      <w:r>
        <w:rPr>
          <w:rFonts w:ascii="Tahoma" w:hAnsi="Tahoma" w:cs="Tahoma" w:hint="cs"/>
          <w:sz w:val="20"/>
          <w:szCs w:val="20"/>
          <w:rtl/>
        </w:rPr>
        <w:t>קודם מוכיחים</w:t>
      </w:r>
      <w:r w:rsidRPr="00160188">
        <w:rPr>
          <w:rFonts w:ascii="Tahoma" w:hAnsi="Tahoma" w:cs="Tahoma"/>
          <w:sz w:val="20"/>
          <w:szCs w:val="20"/>
          <w:rtl/>
        </w:rPr>
        <w:t xml:space="preserve"> תשתית עובדתית ועילת מעצר</w:t>
      </w:r>
      <w:r>
        <w:rPr>
          <w:rFonts w:ascii="Tahoma" w:hAnsi="Tahoma" w:cs="Tahoma" w:hint="cs"/>
          <w:sz w:val="20"/>
          <w:szCs w:val="20"/>
          <w:rtl/>
        </w:rPr>
        <w:t xml:space="preserve"> </w:t>
      </w:r>
      <w:r w:rsidRPr="00160188">
        <w:rPr>
          <w:rFonts w:ascii="Tahoma" w:hAnsi="Tahoma" w:cs="Tahoma"/>
          <w:sz w:val="20"/>
          <w:szCs w:val="20"/>
          <w:rtl/>
        </w:rPr>
        <w:t xml:space="preserve">ואז דנים בחלופות. </w:t>
      </w:r>
      <w:r w:rsidRPr="00160188">
        <w:rPr>
          <w:rFonts w:ascii="Tahoma" w:hAnsi="Tahoma" w:cs="Tahoma"/>
          <w:sz w:val="20"/>
          <w:szCs w:val="20"/>
          <w:u w:val="single"/>
          <w:rtl/>
        </w:rPr>
        <w:t>עם זאת</w:t>
      </w:r>
      <w:r w:rsidRPr="00160188">
        <w:rPr>
          <w:rFonts w:ascii="Tahoma" w:hAnsi="Tahoma" w:cs="Tahoma" w:hint="cs"/>
          <w:sz w:val="20"/>
          <w:szCs w:val="20"/>
          <w:rtl/>
        </w:rPr>
        <w:t>,</w:t>
      </w:r>
      <w:r w:rsidRPr="00160188">
        <w:rPr>
          <w:rFonts w:ascii="Tahoma" w:hAnsi="Tahoma" w:cs="Tahoma"/>
          <w:sz w:val="20"/>
          <w:szCs w:val="20"/>
          <w:rtl/>
        </w:rPr>
        <w:t xml:space="preserve"> </w:t>
      </w:r>
      <w:r w:rsidRPr="00160188">
        <w:rPr>
          <w:rFonts w:ascii="Tahoma" w:hAnsi="Tahoma" w:cs="Tahoma" w:hint="cs"/>
          <w:sz w:val="20"/>
          <w:szCs w:val="20"/>
          <w:highlight w:val="yellow"/>
          <w:rtl/>
        </w:rPr>
        <w:t>אמרנו</w:t>
      </w:r>
      <w:r w:rsidRPr="00160188">
        <w:rPr>
          <w:rFonts w:ascii="Tahoma" w:hAnsi="Tahoma" w:cs="Tahoma"/>
          <w:sz w:val="20"/>
          <w:szCs w:val="20"/>
          <w:highlight w:val="yellow"/>
          <w:rtl/>
        </w:rPr>
        <w:t xml:space="preserve"> שבפועל </w:t>
      </w:r>
      <w:r w:rsidRPr="006C6C7E">
        <w:rPr>
          <w:rFonts w:ascii="Tahoma" w:hAnsi="Tahoma" w:cs="Tahoma"/>
          <w:b/>
          <w:bCs/>
          <w:sz w:val="20"/>
          <w:szCs w:val="20"/>
          <w:highlight w:val="yellow"/>
          <w:rtl/>
        </w:rPr>
        <w:t>לעיתים</w:t>
      </w:r>
      <w:r w:rsidRPr="006C6C7E">
        <w:rPr>
          <w:rFonts w:ascii="Tahoma" w:hAnsi="Tahoma" w:cs="Tahoma" w:hint="cs"/>
          <w:b/>
          <w:bCs/>
          <w:sz w:val="20"/>
          <w:szCs w:val="20"/>
          <w:highlight w:val="yellow"/>
          <w:rtl/>
        </w:rPr>
        <w:t xml:space="preserve"> משתמשים</w:t>
      </w:r>
      <w:r w:rsidRPr="006C6C7E">
        <w:rPr>
          <w:rFonts w:ascii="Tahoma" w:hAnsi="Tahoma" w:cs="Tahoma"/>
          <w:b/>
          <w:bCs/>
          <w:sz w:val="20"/>
          <w:szCs w:val="20"/>
          <w:highlight w:val="yellow"/>
          <w:rtl/>
        </w:rPr>
        <w:t xml:space="preserve"> </w:t>
      </w:r>
      <w:r w:rsidRPr="006C6C7E">
        <w:rPr>
          <w:rFonts w:ascii="Tahoma" w:hAnsi="Tahoma" w:cs="Tahoma" w:hint="cs"/>
          <w:b/>
          <w:bCs/>
          <w:sz w:val="20"/>
          <w:szCs w:val="20"/>
          <w:highlight w:val="yellow"/>
          <w:rtl/>
        </w:rPr>
        <w:t>ב</w:t>
      </w:r>
      <w:r w:rsidRPr="006C6C7E">
        <w:rPr>
          <w:rFonts w:ascii="Tahoma" w:hAnsi="Tahoma" w:cs="Tahoma"/>
          <w:b/>
          <w:bCs/>
          <w:sz w:val="20"/>
          <w:szCs w:val="20"/>
          <w:highlight w:val="yellow"/>
          <w:rtl/>
        </w:rPr>
        <w:t>חלופות מעצר במצבים של חולשה באחד התנאים הקודמים</w:t>
      </w:r>
      <w:r w:rsidRPr="00160188">
        <w:rPr>
          <w:rFonts w:ascii="Tahoma" w:hAnsi="Tahoma" w:cs="Tahoma"/>
          <w:sz w:val="20"/>
          <w:szCs w:val="20"/>
          <w:rtl/>
        </w:rPr>
        <w:t xml:space="preserve">, </w:t>
      </w:r>
      <w:r w:rsidRPr="00160188">
        <w:rPr>
          <w:rFonts w:ascii="Tahoma" w:hAnsi="Tahoma" w:cs="Tahoma" w:hint="cs"/>
          <w:sz w:val="20"/>
          <w:szCs w:val="20"/>
          <w:rtl/>
        </w:rPr>
        <w:t>כמו ב</w:t>
      </w:r>
      <w:r w:rsidRPr="00160188">
        <w:rPr>
          <w:rFonts w:ascii="Tahoma" w:hAnsi="Tahoma" w:cs="Tahoma"/>
          <w:sz w:val="20"/>
          <w:szCs w:val="20"/>
          <w:rtl/>
        </w:rPr>
        <w:t>ראיות מוחלשות</w:t>
      </w:r>
      <w:r w:rsidRPr="00160188">
        <w:rPr>
          <w:rFonts w:ascii="Tahoma" w:hAnsi="Tahoma" w:cs="Tahoma" w:hint="cs"/>
          <w:sz w:val="20"/>
          <w:szCs w:val="20"/>
          <w:rtl/>
        </w:rPr>
        <w:t xml:space="preserve"> וב</w:t>
      </w:r>
      <w:r w:rsidRPr="00160188">
        <w:rPr>
          <w:rFonts w:ascii="Tahoma" w:hAnsi="Tahoma" w:cs="Tahoma"/>
          <w:sz w:val="20"/>
          <w:szCs w:val="20"/>
          <w:rtl/>
        </w:rPr>
        <w:t>הפרכת חזקת מסוכנות.</w:t>
      </w:r>
    </w:p>
    <w:p w:rsidR="00723BCE" w:rsidRPr="008129B8" w:rsidRDefault="00723BCE" w:rsidP="00723BCE">
      <w:pPr>
        <w:spacing w:after="0"/>
        <w:contextualSpacing/>
        <w:jc w:val="both"/>
        <w:rPr>
          <w:rFonts w:ascii="Tahoma" w:eastAsia="Calibri" w:hAnsi="Tahoma" w:cs="Tahoma"/>
          <w:sz w:val="20"/>
          <w:szCs w:val="20"/>
        </w:rPr>
      </w:pPr>
    </w:p>
    <w:p w:rsidR="00AB6354" w:rsidRDefault="00D128BE" w:rsidP="00403902">
      <w:pPr>
        <w:spacing w:after="0"/>
        <w:jc w:val="both"/>
        <w:rPr>
          <w:rFonts w:ascii="Tahoma" w:eastAsia="Calibri" w:hAnsi="Tahoma" w:cs="Tahoma"/>
          <w:sz w:val="20"/>
          <w:szCs w:val="20"/>
          <w:rtl/>
        </w:rPr>
      </w:pPr>
      <w:r w:rsidRPr="00D128BE">
        <w:rPr>
          <w:rFonts w:ascii="Tahoma" w:eastAsia="Calibri" w:hAnsi="Tahoma" w:cs="Tahoma" w:hint="cs"/>
          <w:b/>
          <w:bCs/>
          <w:sz w:val="20"/>
          <w:szCs w:val="20"/>
          <w:u w:val="single"/>
          <w:rtl/>
        </w:rPr>
        <w:t>תסקיר מעצר</w:t>
      </w:r>
      <w:r w:rsidRPr="00D128BE">
        <w:rPr>
          <w:rFonts w:ascii="Tahoma" w:eastAsia="Calibri" w:hAnsi="Tahoma" w:cs="Tahoma" w:hint="cs"/>
          <w:sz w:val="20"/>
          <w:szCs w:val="20"/>
          <w:rtl/>
        </w:rPr>
        <w:t>:</w:t>
      </w:r>
      <w:r>
        <w:rPr>
          <w:rFonts w:ascii="Tahoma" w:eastAsia="Calibri" w:hAnsi="Tahoma" w:cs="Tahoma" w:hint="cs"/>
          <w:b/>
          <w:bCs/>
          <w:sz w:val="20"/>
          <w:szCs w:val="20"/>
          <w:rtl/>
        </w:rPr>
        <w:t xml:space="preserve"> </w:t>
      </w:r>
      <w:r w:rsidR="00AB6354" w:rsidRPr="00D128BE">
        <w:rPr>
          <w:rFonts w:ascii="Tahoma" w:eastAsia="Calibri" w:hAnsi="Tahoma" w:cs="Tahoma"/>
          <w:sz w:val="20"/>
          <w:szCs w:val="20"/>
          <w:rtl/>
        </w:rPr>
        <w:t>לצורך שקילת חלופת מעצר</w:t>
      </w:r>
      <w:r w:rsidR="00AB6354" w:rsidRPr="008129B8">
        <w:rPr>
          <w:rFonts w:ascii="Tahoma" w:eastAsia="Calibri" w:hAnsi="Tahoma" w:cs="Tahoma"/>
          <w:sz w:val="20"/>
          <w:szCs w:val="20"/>
          <w:rtl/>
        </w:rPr>
        <w:t xml:space="preserve"> השופט בוחן פרטים שלא קשורים כלל לאישום, כמו מיהי המשפחה של האדם, מה מקום העבודה שלו, מי יכול לשמור עליו, מי יכול לקחת עליו </w:t>
      </w:r>
      <w:r w:rsidR="00AB6354" w:rsidRPr="008129B8">
        <w:rPr>
          <w:rFonts w:ascii="Tahoma" w:eastAsia="Calibri" w:hAnsi="Tahoma" w:cs="Tahoma"/>
          <w:sz w:val="20"/>
          <w:szCs w:val="20"/>
          <w:rtl/>
        </w:rPr>
        <w:lastRenderedPageBreak/>
        <w:t>אחריות ועוד. הכלי שנקבע לצורך זה הוא בקשת תסקיר משירות המבחן</w:t>
      </w:r>
      <w:r>
        <w:rPr>
          <w:rFonts w:ascii="Tahoma" w:eastAsia="Calibri" w:hAnsi="Tahoma" w:cs="Tahoma" w:hint="cs"/>
          <w:sz w:val="20"/>
          <w:szCs w:val="20"/>
          <w:rtl/>
        </w:rPr>
        <w:t>.</w:t>
      </w:r>
      <w:r w:rsidR="00AB6354" w:rsidRPr="008129B8">
        <w:rPr>
          <w:rFonts w:ascii="Tahoma" w:eastAsia="Calibri" w:hAnsi="Tahoma" w:cs="Tahoma"/>
          <w:sz w:val="20"/>
          <w:szCs w:val="20"/>
          <w:rtl/>
        </w:rPr>
        <w:t xml:space="preserve"> כלי זה נקבע </w:t>
      </w:r>
      <w:r w:rsidR="00AB6354" w:rsidRPr="00D128BE">
        <w:rPr>
          <w:rFonts w:ascii="Tahoma" w:eastAsia="Calibri" w:hAnsi="Tahoma" w:cs="Tahoma"/>
          <w:color w:val="FFFFFF" w:themeColor="background1"/>
          <w:sz w:val="20"/>
          <w:szCs w:val="20"/>
          <w:highlight w:val="darkBlue"/>
          <w:rtl/>
        </w:rPr>
        <w:t>בס'</w:t>
      </w:r>
      <w:r w:rsidR="00244405" w:rsidRPr="00D128BE">
        <w:rPr>
          <w:rFonts w:ascii="Tahoma" w:eastAsia="Calibri" w:hAnsi="Tahoma" w:cs="Tahoma" w:hint="cs"/>
          <w:color w:val="FFFFFF" w:themeColor="background1"/>
          <w:sz w:val="20"/>
          <w:szCs w:val="20"/>
          <w:highlight w:val="darkBlue"/>
          <w:rtl/>
        </w:rPr>
        <w:t xml:space="preserve"> </w:t>
      </w:r>
      <w:r w:rsidR="00AB6354" w:rsidRPr="00D128BE">
        <w:rPr>
          <w:rFonts w:ascii="Tahoma" w:eastAsia="Calibri" w:hAnsi="Tahoma" w:cs="Tahoma"/>
          <w:color w:val="FFFFFF" w:themeColor="background1"/>
          <w:sz w:val="20"/>
          <w:szCs w:val="20"/>
          <w:highlight w:val="darkBlue"/>
          <w:rtl/>
        </w:rPr>
        <w:t>21א</w:t>
      </w:r>
      <w:r w:rsidR="00AB6354" w:rsidRPr="008129B8">
        <w:rPr>
          <w:rFonts w:ascii="Tahoma" w:eastAsia="Calibri" w:hAnsi="Tahoma" w:cs="Tahoma"/>
          <w:sz w:val="20"/>
          <w:szCs w:val="20"/>
          <w:rtl/>
        </w:rPr>
        <w:t xml:space="preserve"> שכותרתו 'תסקיר מעצר'. היום נעשה בכלי זה שימוש נפוץ. זה מא</w:t>
      </w:r>
      <w:r w:rsidR="00244405">
        <w:rPr>
          <w:rFonts w:ascii="Tahoma" w:eastAsia="Calibri" w:hAnsi="Tahoma" w:cs="Tahoma" w:hint="cs"/>
          <w:sz w:val="20"/>
          <w:szCs w:val="20"/>
          <w:rtl/>
        </w:rPr>
        <w:t>ו</w:t>
      </w:r>
      <w:r w:rsidR="00AB6354" w:rsidRPr="008129B8">
        <w:rPr>
          <w:rFonts w:ascii="Tahoma" w:eastAsia="Calibri" w:hAnsi="Tahoma" w:cs="Tahoma"/>
          <w:sz w:val="20"/>
          <w:szCs w:val="20"/>
          <w:rtl/>
        </w:rPr>
        <w:t>ד הגיוני כי כששופט בוחן חלופת מעצר אין לו מספיק מידע</w:t>
      </w:r>
      <w:r w:rsidR="00244405">
        <w:rPr>
          <w:rFonts w:ascii="Tahoma" w:eastAsia="Calibri" w:hAnsi="Tahoma" w:cs="Tahoma" w:hint="cs"/>
          <w:sz w:val="20"/>
          <w:szCs w:val="20"/>
          <w:rtl/>
        </w:rPr>
        <w:t xml:space="preserve">. </w:t>
      </w:r>
      <w:r w:rsidR="00AB6354" w:rsidRPr="008129B8">
        <w:rPr>
          <w:rFonts w:ascii="Tahoma" w:eastAsia="Calibri" w:hAnsi="Tahoma" w:cs="Tahoma"/>
          <w:sz w:val="20"/>
          <w:szCs w:val="20"/>
          <w:rtl/>
        </w:rPr>
        <w:t>התביעה מביאה</w:t>
      </w:r>
      <w:r w:rsidR="00244405">
        <w:rPr>
          <w:rFonts w:ascii="Tahoma" w:eastAsia="Calibri" w:hAnsi="Tahoma" w:cs="Tahoma" w:hint="cs"/>
          <w:sz w:val="20"/>
          <w:szCs w:val="20"/>
          <w:rtl/>
        </w:rPr>
        <w:t xml:space="preserve"> מידע</w:t>
      </w:r>
      <w:r w:rsidR="00AB6354" w:rsidRPr="008129B8">
        <w:rPr>
          <w:rFonts w:ascii="Tahoma" w:eastAsia="Calibri" w:hAnsi="Tahoma" w:cs="Tahoma"/>
          <w:sz w:val="20"/>
          <w:szCs w:val="20"/>
          <w:rtl/>
        </w:rPr>
        <w:t xml:space="preserve"> על מסוכנות וכו</w:t>
      </w:r>
      <w:r w:rsidR="00244405">
        <w:rPr>
          <w:rFonts w:ascii="Tahoma" w:eastAsia="Calibri" w:hAnsi="Tahoma" w:cs="Tahoma" w:hint="cs"/>
          <w:sz w:val="20"/>
          <w:szCs w:val="20"/>
          <w:rtl/>
        </w:rPr>
        <w:t>לי</w:t>
      </w:r>
      <w:r w:rsidR="00244405">
        <w:rPr>
          <w:rFonts w:ascii="Tahoma" w:eastAsia="Calibri" w:hAnsi="Tahoma" w:cs="Tahoma"/>
          <w:sz w:val="20"/>
          <w:szCs w:val="20"/>
          <w:rtl/>
        </w:rPr>
        <w:t xml:space="preserve"> </w:t>
      </w:r>
      <w:r w:rsidR="004E2315" w:rsidRPr="004E2315">
        <w:rPr>
          <w:rFonts w:ascii="Tahoma" w:eastAsia="Calibri" w:hAnsi="Tahoma" w:cs="Tahoma"/>
          <w:sz w:val="20"/>
          <w:szCs w:val="20"/>
          <w:u w:val="single"/>
          <w:rtl/>
        </w:rPr>
        <w:t>אבל</w:t>
      </w:r>
      <w:r w:rsidR="00244405">
        <w:rPr>
          <w:rFonts w:ascii="Tahoma" w:eastAsia="Calibri" w:hAnsi="Tahoma" w:cs="Tahoma"/>
          <w:sz w:val="20"/>
          <w:szCs w:val="20"/>
          <w:rtl/>
        </w:rPr>
        <w:t xml:space="preserve"> </w:t>
      </w:r>
      <w:r>
        <w:rPr>
          <w:rFonts w:ascii="Tahoma" w:eastAsia="Calibri" w:hAnsi="Tahoma" w:cs="Tahoma" w:hint="cs"/>
          <w:sz w:val="20"/>
          <w:szCs w:val="20"/>
          <w:rtl/>
        </w:rPr>
        <w:t>זה לא מספיק.</w:t>
      </w:r>
      <w:r w:rsidR="00AB6354" w:rsidRPr="008129B8">
        <w:rPr>
          <w:rFonts w:ascii="Tahoma" w:eastAsia="Calibri" w:hAnsi="Tahoma" w:cs="Tahoma"/>
          <w:sz w:val="20"/>
          <w:szCs w:val="20"/>
          <w:rtl/>
        </w:rPr>
        <w:t xml:space="preserve"> </w:t>
      </w:r>
    </w:p>
    <w:p w:rsidR="007D07F2" w:rsidRPr="008129B8" w:rsidRDefault="007D07F2" w:rsidP="00403902">
      <w:pPr>
        <w:spacing w:after="0"/>
        <w:jc w:val="both"/>
        <w:rPr>
          <w:rFonts w:ascii="Tahoma" w:eastAsia="Calibri" w:hAnsi="Tahoma" w:cs="Tahoma"/>
          <w:sz w:val="20"/>
          <w:szCs w:val="20"/>
          <w:rtl/>
        </w:rPr>
      </w:pPr>
    </w:p>
    <w:p w:rsidR="00AB6354" w:rsidRPr="00160188" w:rsidRDefault="001535F0" w:rsidP="007A40A9">
      <w:pPr>
        <w:pStyle w:val="a7"/>
        <w:numPr>
          <w:ilvl w:val="0"/>
          <w:numId w:val="29"/>
        </w:numPr>
        <w:spacing w:after="0"/>
        <w:ind w:left="-3"/>
        <w:jc w:val="both"/>
        <w:rPr>
          <w:rFonts w:ascii="Tahoma" w:hAnsi="Tahoma" w:cs="Tahoma"/>
          <w:sz w:val="20"/>
          <w:szCs w:val="20"/>
        </w:rPr>
      </w:pPr>
      <w:r w:rsidRPr="007A40A9">
        <w:rPr>
          <w:rFonts w:ascii="Tahoma" w:hAnsi="Tahoma" w:cs="Tahoma" w:hint="cs"/>
          <w:b/>
          <w:bCs/>
          <w:color w:val="00B050"/>
          <w:sz w:val="20"/>
          <w:szCs w:val="20"/>
          <w:u w:val="double"/>
          <w:rtl/>
        </w:rPr>
        <w:t xml:space="preserve">חובת </w:t>
      </w:r>
      <w:r w:rsidR="00AB6354" w:rsidRPr="007A40A9">
        <w:rPr>
          <w:rFonts w:ascii="Tahoma" w:hAnsi="Tahoma" w:cs="Tahoma"/>
          <w:b/>
          <w:bCs/>
          <w:color w:val="00B050"/>
          <w:sz w:val="20"/>
          <w:szCs w:val="20"/>
          <w:u w:val="double"/>
          <w:rtl/>
        </w:rPr>
        <w:t>ייצוג ע"י סנגור</w:t>
      </w:r>
      <w:r w:rsidR="007A40A9" w:rsidRPr="007A40A9">
        <w:rPr>
          <w:rFonts w:ascii="Tahoma" w:hAnsi="Tahoma" w:cs="Tahoma" w:hint="cs"/>
          <w:sz w:val="20"/>
          <w:szCs w:val="20"/>
          <w:rtl/>
        </w:rPr>
        <w:t>:</w:t>
      </w:r>
      <w:r w:rsidR="00AB6354" w:rsidRPr="00160188">
        <w:rPr>
          <w:rFonts w:ascii="Tahoma" w:hAnsi="Tahoma" w:cs="Tahoma"/>
          <w:sz w:val="20"/>
          <w:szCs w:val="20"/>
          <w:rtl/>
        </w:rPr>
        <w:t xml:space="preserve"> </w:t>
      </w:r>
      <w:r w:rsidR="00AB6354" w:rsidRPr="00160188">
        <w:rPr>
          <w:rFonts w:ascii="Tahoma" w:hAnsi="Tahoma" w:cs="Tahoma"/>
          <w:color w:val="FFFFFF" w:themeColor="background1"/>
          <w:sz w:val="20"/>
          <w:szCs w:val="20"/>
          <w:highlight w:val="darkBlue"/>
          <w:rtl/>
        </w:rPr>
        <w:t>ס'</w:t>
      </w:r>
      <w:r w:rsidRPr="00160188">
        <w:rPr>
          <w:rFonts w:ascii="Tahoma" w:hAnsi="Tahoma" w:cs="Tahoma" w:hint="cs"/>
          <w:color w:val="FFFFFF" w:themeColor="background1"/>
          <w:sz w:val="20"/>
          <w:szCs w:val="20"/>
          <w:highlight w:val="darkBlue"/>
          <w:rtl/>
        </w:rPr>
        <w:t xml:space="preserve"> </w:t>
      </w:r>
      <w:r w:rsidR="00AB6354" w:rsidRPr="00160188">
        <w:rPr>
          <w:rFonts w:ascii="Tahoma" w:hAnsi="Tahoma" w:cs="Tahoma"/>
          <w:color w:val="FFFFFF" w:themeColor="background1"/>
          <w:sz w:val="20"/>
          <w:szCs w:val="20"/>
          <w:highlight w:val="darkBlue"/>
          <w:rtl/>
        </w:rPr>
        <w:t xml:space="preserve">21(ב)(2) </w:t>
      </w:r>
      <w:r w:rsidRPr="00160188">
        <w:rPr>
          <w:rFonts w:ascii="Tahoma" w:hAnsi="Tahoma" w:cs="Tahoma" w:hint="cs"/>
          <w:color w:val="FFFFFF" w:themeColor="background1"/>
          <w:sz w:val="20"/>
          <w:szCs w:val="20"/>
          <w:highlight w:val="darkBlue"/>
          <w:rtl/>
        </w:rPr>
        <w:t>לחוק המעצרים</w:t>
      </w:r>
      <w:r w:rsidRPr="00160188">
        <w:rPr>
          <w:rFonts w:ascii="Tahoma" w:hAnsi="Tahoma" w:cs="Tahoma" w:hint="cs"/>
          <w:sz w:val="20"/>
          <w:szCs w:val="20"/>
          <w:rtl/>
        </w:rPr>
        <w:t xml:space="preserve"> </w:t>
      </w:r>
      <w:r w:rsidR="00AB6354" w:rsidRPr="00160188">
        <w:rPr>
          <w:rFonts w:ascii="Tahoma" w:hAnsi="Tahoma" w:cs="Tahoma"/>
          <w:sz w:val="20"/>
          <w:szCs w:val="20"/>
          <w:rtl/>
        </w:rPr>
        <w:t xml:space="preserve">קובע כי </w:t>
      </w:r>
      <w:r w:rsidR="00AB6354" w:rsidRPr="00160188">
        <w:rPr>
          <w:rFonts w:ascii="Tahoma" w:hAnsi="Tahoma" w:cs="Tahoma"/>
          <w:sz w:val="20"/>
          <w:szCs w:val="20"/>
          <w:highlight w:val="yellow"/>
          <w:rtl/>
        </w:rPr>
        <w:t>לנאשם צריך להיות סנגור או שהוא צריך להודיע שהוא רוצה לא להיות מיוצג על ידי סנגור</w:t>
      </w:r>
      <w:r w:rsidR="00AB6354" w:rsidRPr="00160188">
        <w:rPr>
          <w:rFonts w:ascii="Tahoma" w:hAnsi="Tahoma" w:cs="Tahoma"/>
          <w:sz w:val="20"/>
          <w:szCs w:val="20"/>
          <w:rtl/>
        </w:rPr>
        <w:t xml:space="preserve">. </w:t>
      </w:r>
      <w:r w:rsidRPr="00160188">
        <w:rPr>
          <w:rFonts w:ascii="Tahoma" w:hAnsi="Tahoma" w:cs="Tahoma" w:hint="cs"/>
          <w:sz w:val="20"/>
          <w:szCs w:val="20"/>
          <w:rtl/>
        </w:rPr>
        <w:t>זה תנאי</w:t>
      </w:r>
      <w:r w:rsidR="00170AFF">
        <w:rPr>
          <w:rFonts w:ascii="Tahoma" w:hAnsi="Tahoma" w:cs="Tahoma" w:hint="cs"/>
          <w:sz w:val="20"/>
          <w:szCs w:val="20"/>
          <w:rtl/>
        </w:rPr>
        <w:t xml:space="preserve"> הכרחי</w:t>
      </w:r>
      <w:r w:rsidRPr="00160188">
        <w:rPr>
          <w:rFonts w:ascii="Tahoma" w:hAnsi="Tahoma" w:cs="Tahoma" w:hint="cs"/>
          <w:sz w:val="20"/>
          <w:szCs w:val="20"/>
          <w:rtl/>
        </w:rPr>
        <w:t xml:space="preserve">, </w:t>
      </w:r>
      <w:r w:rsidR="00AB6354" w:rsidRPr="00160188">
        <w:rPr>
          <w:rFonts w:ascii="Tahoma" w:hAnsi="Tahoma" w:cs="Tahoma"/>
          <w:sz w:val="20"/>
          <w:szCs w:val="20"/>
          <w:rtl/>
        </w:rPr>
        <w:t xml:space="preserve">זאת </w:t>
      </w:r>
      <w:r w:rsidR="00AB6354" w:rsidRPr="00170AFF">
        <w:rPr>
          <w:rFonts w:ascii="Tahoma" w:hAnsi="Tahoma" w:cs="Tahoma"/>
          <w:sz w:val="20"/>
          <w:szCs w:val="20"/>
          <w:u w:val="single"/>
          <w:rtl/>
        </w:rPr>
        <w:t xml:space="preserve">בניגוד </w:t>
      </w:r>
      <w:r w:rsidR="00AB6354" w:rsidRPr="00160188">
        <w:rPr>
          <w:rFonts w:ascii="Tahoma" w:hAnsi="Tahoma" w:cs="Tahoma"/>
          <w:sz w:val="20"/>
          <w:szCs w:val="20"/>
          <w:rtl/>
        </w:rPr>
        <w:t xml:space="preserve">למעצרים הקודמים עליהם דיברנו, </w:t>
      </w:r>
      <w:r w:rsidRPr="00160188">
        <w:rPr>
          <w:rFonts w:ascii="Tahoma" w:hAnsi="Tahoma" w:cs="Tahoma" w:hint="cs"/>
          <w:sz w:val="20"/>
          <w:szCs w:val="20"/>
          <w:rtl/>
        </w:rPr>
        <w:t>שניתן לבצע</w:t>
      </w:r>
      <w:r w:rsidR="00AB6354" w:rsidRPr="00160188">
        <w:rPr>
          <w:rFonts w:ascii="Tahoma" w:hAnsi="Tahoma" w:cs="Tahoma"/>
          <w:sz w:val="20"/>
          <w:szCs w:val="20"/>
          <w:rtl/>
        </w:rPr>
        <w:t xml:space="preserve"> גם בלי ייצוג או </w:t>
      </w:r>
      <w:r w:rsidRPr="00160188">
        <w:rPr>
          <w:rFonts w:ascii="Tahoma" w:hAnsi="Tahoma" w:cs="Tahoma"/>
          <w:sz w:val="20"/>
          <w:szCs w:val="20"/>
          <w:rtl/>
        </w:rPr>
        <w:t>ויתור על הייצוג.</w:t>
      </w:r>
    </w:p>
    <w:p w:rsidR="00AB6354" w:rsidRPr="008129B8" w:rsidRDefault="00AB6354" w:rsidP="00160188">
      <w:pPr>
        <w:spacing w:after="0"/>
        <w:ind w:left="720"/>
        <w:contextualSpacing/>
        <w:jc w:val="both"/>
        <w:rPr>
          <w:rFonts w:ascii="Tahoma" w:eastAsia="Calibri" w:hAnsi="Tahoma" w:cs="Tahoma"/>
          <w:color w:val="FF0066"/>
          <w:sz w:val="20"/>
          <w:szCs w:val="20"/>
          <w:rtl/>
        </w:rPr>
      </w:pPr>
    </w:p>
    <w:p w:rsidR="00AB6354" w:rsidRDefault="00AB6354" w:rsidP="000F2B64">
      <w:pPr>
        <w:spacing w:after="0"/>
        <w:contextualSpacing/>
        <w:jc w:val="both"/>
        <w:rPr>
          <w:rFonts w:ascii="Tahoma" w:eastAsia="Calibri" w:hAnsi="Tahoma" w:cs="Tahoma"/>
          <w:sz w:val="20"/>
          <w:szCs w:val="20"/>
          <w:rtl/>
        </w:rPr>
      </w:pPr>
      <w:r w:rsidRPr="001535F0">
        <w:rPr>
          <w:rFonts w:ascii="Tahoma" w:eastAsia="Calibri" w:hAnsi="Tahoma" w:cs="Tahoma"/>
          <w:color w:val="FFFFFF" w:themeColor="background1"/>
          <w:sz w:val="20"/>
          <w:szCs w:val="20"/>
          <w:highlight w:val="darkBlue"/>
          <w:rtl/>
        </w:rPr>
        <w:t>ס'</w:t>
      </w:r>
      <w:r w:rsidR="001535F0" w:rsidRPr="001535F0">
        <w:rPr>
          <w:rFonts w:ascii="Tahoma" w:eastAsia="Calibri" w:hAnsi="Tahoma" w:cs="Tahoma" w:hint="cs"/>
          <w:color w:val="FFFFFF" w:themeColor="background1"/>
          <w:sz w:val="20"/>
          <w:szCs w:val="20"/>
          <w:highlight w:val="darkBlue"/>
          <w:rtl/>
        </w:rPr>
        <w:t xml:space="preserve"> </w:t>
      </w:r>
      <w:r w:rsidRPr="001535F0">
        <w:rPr>
          <w:rFonts w:ascii="Tahoma" w:eastAsia="Calibri" w:hAnsi="Tahoma" w:cs="Tahoma"/>
          <w:color w:val="FFFFFF" w:themeColor="background1"/>
          <w:sz w:val="20"/>
          <w:szCs w:val="20"/>
          <w:highlight w:val="darkBlue"/>
          <w:rtl/>
        </w:rPr>
        <w:t>21(ג) לחוק המעצרים</w:t>
      </w:r>
      <w:r w:rsidRPr="008129B8">
        <w:rPr>
          <w:rFonts w:ascii="Tahoma" w:eastAsia="Calibri" w:hAnsi="Tahoma" w:cs="Tahoma"/>
          <w:sz w:val="20"/>
          <w:szCs w:val="20"/>
          <w:rtl/>
        </w:rPr>
        <w:t xml:space="preserve"> אומר </w:t>
      </w:r>
      <w:r w:rsidRPr="001535F0">
        <w:rPr>
          <w:rFonts w:ascii="Tahoma" w:eastAsia="Calibri" w:hAnsi="Tahoma" w:cs="Tahoma"/>
          <w:sz w:val="20"/>
          <w:szCs w:val="20"/>
          <w:highlight w:val="yellow"/>
          <w:rtl/>
        </w:rPr>
        <w:t xml:space="preserve">שאם לא היה לנאשם סנגור והוא לא ויתר על הסנגור, </w:t>
      </w:r>
      <w:r w:rsidRPr="001535F0">
        <w:rPr>
          <w:rFonts w:ascii="Tahoma" w:eastAsia="Calibri" w:hAnsi="Tahoma" w:cs="Tahoma"/>
          <w:b/>
          <w:bCs/>
          <w:sz w:val="20"/>
          <w:szCs w:val="20"/>
          <w:highlight w:val="yellow"/>
          <w:rtl/>
        </w:rPr>
        <w:t xml:space="preserve">ביהמ"ש ימנה לו </w:t>
      </w:r>
      <w:r w:rsidR="001535F0" w:rsidRPr="001535F0">
        <w:rPr>
          <w:rFonts w:ascii="Tahoma" w:eastAsia="Calibri" w:hAnsi="Tahoma" w:cs="Tahoma" w:hint="cs"/>
          <w:b/>
          <w:bCs/>
          <w:sz w:val="20"/>
          <w:szCs w:val="20"/>
          <w:highlight w:val="yellow"/>
          <w:rtl/>
        </w:rPr>
        <w:t>כזה</w:t>
      </w:r>
      <w:r w:rsidRPr="008129B8">
        <w:rPr>
          <w:rFonts w:ascii="Tahoma" w:eastAsia="Calibri" w:hAnsi="Tahoma" w:cs="Tahoma"/>
          <w:sz w:val="20"/>
          <w:szCs w:val="20"/>
          <w:rtl/>
        </w:rPr>
        <w:t xml:space="preserve">. כל עוד לא התמנה רשאי </w:t>
      </w:r>
      <w:r>
        <w:rPr>
          <w:rFonts w:ascii="Tahoma" w:eastAsia="Calibri" w:hAnsi="Tahoma" w:cs="Tahoma"/>
          <w:sz w:val="20"/>
          <w:szCs w:val="20"/>
          <w:rtl/>
        </w:rPr>
        <w:t>ביהמ"ש</w:t>
      </w:r>
      <w:r w:rsidRPr="008129B8">
        <w:rPr>
          <w:rFonts w:ascii="Tahoma" w:eastAsia="Calibri" w:hAnsi="Tahoma" w:cs="Tahoma"/>
          <w:sz w:val="20"/>
          <w:szCs w:val="20"/>
          <w:rtl/>
        </w:rPr>
        <w:t xml:space="preserve"> לקבוע כל פעם </w:t>
      </w:r>
      <w:r w:rsidRPr="002E6443">
        <w:rPr>
          <w:rFonts w:ascii="Tahoma" w:eastAsia="Calibri" w:hAnsi="Tahoma" w:cs="Tahoma"/>
          <w:b/>
          <w:bCs/>
          <w:sz w:val="20"/>
          <w:szCs w:val="20"/>
          <w:rtl/>
        </w:rPr>
        <w:t>עד 7 ימי מעצר</w:t>
      </w:r>
      <w:r w:rsidR="002E6443">
        <w:rPr>
          <w:rFonts w:ascii="Tahoma" w:eastAsia="Calibri" w:hAnsi="Tahoma" w:cs="Tahoma"/>
          <w:sz w:val="20"/>
          <w:szCs w:val="20"/>
        </w:rPr>
        <w:t xml:space="preserve"> </w:t>
      </w:r>
      <w:r w:rsidR="002E6443" w:rsidRPr="002E6443">
        <w:rPr>
          <w:rFonts w:ascii="Tahoma" w:eastAsia="Calibri" w:hAnsi="Tahoma" w:cs="Tahoma" w:hint="cs"/>
          <w:b/>
          <w:bCs/>
          <w:sz w:val="20"/>
          <w:szCs w:val="20"/>
          <w:rtl/>
        </w:rPr>
        <w:t>ביניים</w:t>
      </w:r>
      <w:r w:rsidRPr="008129B8">
        <w:rPr>
          <w:rFonts w:ascii="Tahoma" w:eastAsia="Calibri" w:hAnsi="Tahoma" w:cs="Tahoma"/>
          <w:sz w:val="20"/>
          <w:szCs w:val="20"/>
          <w:rtl/>
        </w:rPr>
        <w:t>, כשסך התקופות לא עול</w:t>
      </w:r>
      <w:r w:rsidR="000F2B64">
        <w:rPr>
          <w:rFonts w:ascii="Tahoma" w:eastAsia="Calibri" w:hAnsi="Tahoma" w:cs="Tahoma" w:hint="cs"/>
          <w:sz w:val="20"/>
          <w:szCs w:val="20"/>
          <w:rtl/>
        </w:rPr>
        <w:t>ה</w:t>
      </w:r>
      <w:r w:rsidRPr="008129B8">
        <w:rPr>
          <w:rFonts w:ascii="Tahoma" w:eastAsia="Calibri" w:hAnsi="Tahoma" w:cs="Tahoma"/>
          <w:sz w:val="20"/>
          <w:szCs w:val="20"/>
          <w:rtl/>
        </w:rPr>
        <w:t xml:space="preserve"> על 30 יום ללא סנגור. היום עם הס</w:t>
      </w:r>
      <w:r w:rsidR="001535F0">
        <w:rPr>
          <w:rFonts w:ascii="Tahoma" w:eastAsia="Calibri" w:hAnsi="Tahoma" w:cs="Tahoma"/>
          <w:sz w:val="20"/>
          <w:szCs w:val="20"/>
          <w:rtl/>
        </w:rPr>
        <w:t>נגוריה הציבורית הדבר פחות נפוץ.</w:t>
      </w:r>
    </w:p>
    <w:p w:rsidR="00244405" w:rsidRPr="008129B8" w:rsidRDefault="00244405" w:rsidP="00160188">
      <w:pPr>
        <w:spacing w:after="0"/>
        <w:contextualSpacing/>
        <w:jc w:val="both"/>
        <w:rPr>
          <w:rFonts w:ascii="Tahoma" w:eastAsia="Calibri" w:hAnsi="Tahoma" w:cs="Tahoma"/>
          <w:sz w:val="20"/>
          <w:szCs w:val="20"/>
          <w:rtl/>
        </w:rPr>
      </w:pPr>
    </w:p>
    <w:p w:rsidR="006B70E9" w:rsidRDefault="006B70E9" w:rsidP="006B70E9">
      <w:pPr>
        <w:spacing w:after="70"/>
        <w:contextualSpacing/>
        <w:jc w:val="both"/>
        <w:rPr>
          <w:rFonts w:ascii="Tahoma" w:eastAsia="Calibri" w:hAnsi="Tahoma" w:cs="Tahoma"/>
          <w:sz w:val="20"/>
          <w:szCs w:val="20"/>
          <w:rtl/>
        </w:rPr>
      </w:pPr>
      <w:r w:rsidRPr="002E44EF">
        <w:rPr>
          <w:rFonts w:ascii="Tahoma" w:eastAsia="Calibri" w:hAnsi="Tahoma" w:cs="Tahoma" w:hint="cs"/>
          <w:sz w:val="20"/>
          <w:szCs w:val="20"/>
          <w:u w:val="single"/>
          <w:rtl/>
        </w:rPr>
        <w:t>בהקשר זה נזכיר את</w:t>
      </w:r>
      <w:r w:rsidRPr="002E44EF">
        <w:rPr>
          <w:rFonts w:ascii="Tahoma" w:eastAsia="Calibri" w:hAnsi="Tahoma" w:cs="Tahoma" w:hint="cs"/>
          <w:b/>
          <w:bCs/>
          <w:sz w:val="20"/>
          <w:szCs w:val="20"/>
          <w:u w:val="single"/>
          <w:rtl/>
        </w:rPr>
        <w:t xml:space="preserve"> </w:t>
      </w:r>
      <w:r w:rsidR="00AB6354" w:rsidRPr="002E44EF">
        <w:rPr>
          <w:rFonts w:ascii="Tahoma" w:eastAsia="Calibri" w:hAnsi="Tahoma" w:cs="Tahoma"/>
          <w:color w:val="FFFFFF" w:themeColor="background1"/>
          <w:sz w:val="20"/>
          <w:szCs w:val="20"/>
          <w:highlight w:val="darkBlue"/>
          <w:u w:val="single"/>
          <w:rtl/>
        </w:rPr>
        <w:t>ס'</w:t>
      </w:r>
      <w:r w:rsidR="001535F0" w:rsidRPr="002E44EF">
        <w:rPr>
          <w:rFonts w:ascii="Tahoma" w:eastAsia="Calibri" w:hAnsi="Tahoma" w:cs="Tahoma" w:hint="cs"/>
          <w:color w:val="FFFFFF" w:themeColor="background1"/>
          <w:sz w:val="20"/>
          <w:szCs w:val="20"/>
          <w:highlight w:val="darkBlue"/>
          <w:u w:val="single"/>
          <w:rtl/>
        </w:rPr>
        <w:t xml:space="preserve"> </w:t>
      </w:r>
      <w:r w:rsidR="00AB6354" w:rsidRPr="002E44EF">
        <w:rPr>
          <w:rFonts w:ascii="Tahoma" w:eastAsia="Calibri" w:hAnsi="Tahoma" w:cs="Tahoma"/>
          <w:color w:val="FFFFFF" w:themeColor="background1"/>
          <w:sz w:val="20"/>
          <w:szCs w:val="20"/>
          <w:highlight w:val="darkBlue"/>
          <w:u w:val="single"/>
          <w:rtl/>
        </w:rPr>
        <w:t>21(ד)</w:t>
      </w:r>
      <w:r>
        <w:rPr>
          <w:rFonts w:ascii="Tahoma" w:eastAsia="Calibri" w:hAnsi="Tahoma" w:cs="Tahoma" w:hint="cs"/>
          <w:sz w:val="20"/>
          <w:szCs w:val="20"/>
          <w:rtl/>
        </w:rPr>
        <w:t xml:space="preserve">: </w:t>
      </w:r>
      <w:r w:rsidRPr="006B70E9">
        <w:rPr>
          <w:rFonts w:ascii="Tahoma" w:eastAsia="Calibri" w:hAnsi="Tahoma" w:cs="Tahoma" w:hint="cs"/>
          <w:sz w:val="20"/>
          <w:szCs w:val="20"/>
          <w:rtl/>
        </w:rPr>
        <w:t>אם</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הסנגור</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מבקש</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יותר</w:t>
      </w:r>
      <w:r>
        <w:rPr>
          <w:rFonts w:ascii="Tahoma" w:eastAsia="Calibri" w:hAnsi="Tahoma" w:cs="Tahoma" w:hint="cs"/>
          <w:sz w:val="20"/>
          <w:szCs w:val="20"/>
          <w:rtl/>
        </w:rPr>
        <w:t xml:space="preserve"> מ-30</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ימים</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ביהמ</w:t>
      </w:r>
      <w:r w:rsidRPr="006B70E9">
        <w:rPr>
          <w:rFonts w:ascii="Tahoma" w:eastAsia="Calibri" w:hAnsi="Tahoma" w:cs="Tahoma"/>
          <w:sz w:val="20"/>
          <w:szCs w:val="20"/>
          <w:rtl/>
        </w:rPr>
        <w:t>"</w:t>
      </w:r>
      <w:r w:rsidRPr="006B70E9">
        <w:rPr>
          <w:rFonts w:ascii="Tahoma" w:eastAsia="Calibri" w:hAnsi="Tahoma" w:cs="Tahoma" w:hint="cs"/>
          <w:sz w:val="20"/>
          <w:szCs w:val="20"/>
          <w:rtl/>
        </w:rPr>
        <w:t>ש</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לעיתים</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נדירות</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ובמקרים</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חריגים</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יאריך</w:t>
      </w:r>
      <w:r w:rsidRPr="006B70E9">
        <w:rPr>
          <w:rFonts w:ascii="Tahoma" w:eastAsia="Calibri" w:hAnsi="Tahoma" w:cs="Tahoma"/>
          <w:sz w:val="20"/>
          <w:szCs w:val="20"/>
          <w:rtl/>
        </w:rPr>
        <w:t xml:space="preserve"> </w:t>
      </w:r>
      <w:r>
        <w:rPr>
          <w:rFonts w:ascii="Tahoma" w:eastAsia="Calibri" w:hAnsi="Tahoma" w:cs="Tahoma" w:hint="cs"/>
          <w:sz w:val="20"/>
          <w:szCs w:val="20"/>
          <w:rtl/>
        </w:rPr>
        <w:t>את המעצר</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וגם</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אז</w:t>
      </w:r>
      <w:r w:rsidRPr="006B70E9">
        <w:rPr>
          <w:rFonts w:ascii="Tahoma" w:eastAsia="Calibri" w:hAnsi="Tahoma" w:cs="Tahoma"/>
          <w:sz w:val="20"/>
          <w:szCs w:val="20"/>
          <w:rtl/>
        </w:rPr>
        <w:t xml:space="preserve"> </w:t>
      </w:r>
      <w:r>
        <w:rPr>
          <w:rFonts w:ascii="Tahoma" w:eastAsia="Calibri" w:hAnsi="Tahoma" w:cs="Tahoma" w:hint="cs"/>
          <w:sz w:val="20"/>
          <w:szCs w:val="20"/>
          <w:rtl/>
        </w:rPr>
        <w:t>רק תחת</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תשתית</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כלשהי</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לקיומן</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של</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ראיות</w:t>
      </w:r>
      <w:r w:rsidRPr="006B70E9">
        <w:rPr>
          <w:rFonts w:ascii="Tahoma" w:eastAsia="Calibri" w:hAnsi="Tahoma" w:cs="Tahoma"/>
          <w:sz w:val="20"/>
          <w:szCs w:val="20"/>
          <w:rtl/>
        </w:rPr>
        <w:t xml:space="preserve"> </w:t>
      </w:r>
      <w:r w:rsidRPr="006B70E9">
        <w:rPr>
          <w:rFonts w:ascii="Tahoma" w:eastAsia="Calibri" w:hAnsi="Tahoma" w:cs="Tahoma" w:hint="cs"/>
          <w:sz w:val="20"/>
          <w:szCs w:val="20"/>
          <w:rtl/>
        </w:rPr>
        <w:t>לכאורה</w:t>
      </w:r>
      <w:r w:rsidRPr="006B70E9">
        <w:rPr>
          <w:rFonts w:ascii="Tahoma" w:eastAsia="Calibri" w:hAnsi="Tahoma" w:cs="Tahoma"/>
          <w:sz w:val="20"/>
          <w:szCs w:val="20"/>
          <w:rtl/>
        </w:rPr>
        <w:t>.</w:t>
      </w:r>
    </w:p>
    <w:p w:rsidR="00AB6354" w:rsidRPr="002E44EF" w:rsidRDefault="002E44EF" w:rsidP="0025433C">
      <w:pPr>
        <w:pStyle w:val="a7"/>
        <w:numPr>
          <w:ilvl w:val="0"/>
          <w:numId w:val="168"/>
        </w:numPr>
        <w:spacing w:after="70"/>
        <w:jc w:val="both"/>
        <w:rPr>
          <w:rFonts w:ascii="Tahoma" w:hAnsi="Tahoma" w:cs="Tahoma"/>
          <w:sz w:val="20"/>
          <w:szCs w:val="20"/>
          <w:rtl/>
        </w:rPr>
      </w:pPr>
      <w:r w:rsidRPr="002E44EF">
        <w:rPr>
          <w:rFonts w:ascii="Tahoma" w:hAnsi="Tahoma" w:cs="Tahoma" w:hint="cs"/>
          <w:sz w:val="20"/>
          <w:szCs w:val="20"/>
          <w:rtl/>
        </w:rPr>
        <w:t xml:space="preserve">כך נקבע </w:t>
      </w:r>
      <w:r w:rsidRPr="002E44EF">
        <w:rPr>
          <w:rFonts w:ascii="Tahoma" w:hAnsi="Tahoma" w:cs="Tahoma" w:hint="cs"/>
          <w:sz w:val="20"/>
          <w:szCs w:val="20"/>
          <w:highlight w:val="green"/>
          <w:rtl/>
        </w:rPr>
        <w:t>ב</w:t>
      </w:r>
      <w:r w:rsidR="00AB6354" w:rsidRPr="002E44EF">
        <w:rPr>
          <w:rFonts w:ascii="Tahoma" w:hAnsi="Tahoma" w:cs="Tahoma"/>
          <w:sz w:val="20"/>
          <w:szCs w:val="20"/>
          <w:highlight w:val="green"/>
          <w:rtl/>
        </w:rPr>
        <w:t>פס"ד כהן</w:t>
      </w:r>
      <w:r w:rsidR="00AB6354" w:rsidRPr="002E44EF">
        <w:rPr>
          <w:rFonts w:ascii="Tahoma" w:hAnsi="Tahoma" w:cs="Tahoma"/>
          <w:sz w:val="20"/>
          <w:szCs w:val="20"/>
          <w:rtl/>
        </w:rPr>
        <w:t xml:space="preserve"> (אחרי חוק המעצרים) שמפנה</w:t>
      </w:r>
      <w:r w:rsidR="00AB6354" w:rsidRPr="002E44EF">
        <w:rPr>
          <w:rFonts w:ascii="Tahoma" w:hAnsi="Tahoma" w:cs="Tahoma"/>
          <w:color w:val="FFC000"/>
          <w:sz w:val="20"/>
          <w:szCs w:val="20"/>
          <w:rtl/>
        </w:rPr>
        <w:t xml:space="preserve"> </w:t>
      </w:r>
      <w:r w:rsidR="00AB6354" w:rsidRPr="002E44EF">
        <w:rPr>
          <w:rFonts w:ascii="Tahoma" w:hAnsi="Tahoma" w:cs="Tahoma"/>
          <w:sz w:val="20"/>
          <w:szCs w:val="20"/>
          <w:highlight w:val="green"/>
          <w:rtl/>
        </w:rPr>
        <w:t>לפס"ד הררי</w:t>
      </w:r>
      <w:r w:rsidR="00AB6354" w:rsidRPr="002E44EF">
        <w:rPr>
          <w:rFonts w:ascii="Tahoma" w:hAnsi="Tahoma" w:cs="Tahoma"/>
          <w:color w:val="FFC000"/>
          <w:sz w:val="20"/>
          <w:szCs w:val="20"/>
          <w:rtl/>
        </w:rPr>
        <w:t xml:space="preserve"> </w:t>
      </w:r>
      <w:r w:rsidR="00AB6354" w:rsidRPr="002E44EF">
        <w:rPr>
          <w:rFonts w:ascii="Tahoma" w:hAnsi="Tahoma" w:cs="Tahoma"/>
          <w:sz w:val="20"/>
          <w:szCs w:val="20"/>
          <w:rtl/>
        </w:rPr>
        <w:t>(לפני חוק המעצרים)</w:t>
      </w:r>
      <w:r w:rsidRPr="002E44EF">
        <w:rPr>
          <w:rFonts w:ascii="Tahoma" w:hAnsi="Tahoma" w:cs="Tahoma" w:hint="cs"/>
          <w:sz w:val="20"/>
          <w:szCs w:val="20"/>
          <w:rtl/>
        </w:rPr>
        <w:t>.</w:t>
      </w:r>
    </w:p>
    <w:p w:rsidR="00244405" w:rsidRDefault="00244405" w:rsidP="00102340">
      <w:pPr>
        <w:spacing w:after="70"/>
        <w:contextualSpacing/>
        <w:jc w:val="both"/>
        <w:rPr>
          <w:rFonts w:ascii="Tahoma" w:eastAsia="Calibri" w:hAnsi="Tahoma" w:cs="Tahoma"/>
          <w:sz w:val="20"/>
          <w:szCs w:val="20"/>
          <w:rtl/>
        </w:rPr>
      </w:pPr>
    </w:p>
    <w:p w:rsidR="00A67144" w:rsidRDefault="00AB6354" w:rsidP="000B69FB">
      <w:pPr>
        <w:spacing w:after="70"/>
        <w:rPr>
          <w:rFonts w:ascii="Tahoma" w:eastAsia="Calibri" w:hAnsi="Tahoma" w:cs="Tahoma"/>
          <w:sz w:val="20"/>
          <w:szCs w:val="20"/>
          <w:rtl/>
        </w:rPr>
      </w:pPr>
      <w:r w:rsidRPr="008129B8">
        <w:rPr>
          <w:rFonts w:ascii="Tahoma" w:eastAsia="Calibri" w:hAnsi="Tahoma" w:cs="Tahoma"/>
          <w:b/>
          <w:bCs/>
          <w:color w:val="0070C0"/>
          <w:sz w:val="20"/>
          <w:szCs w:val="20"/>
          <w:u w:val="double"/>
          <w:rtl/>
        </w:rPr>
        <w:t>המסלול המשני</w:t>
      </w:r>
      <w:r w:rsidR="000B69FB">
        <w:rPr>
          <w:rFonts w:ascii="Tahoma" w:eastAsia="Calibri" w:hAnsi="Tahoma" w:cs="Tahoma" w:hint="cs"/>
          <w:sz w:val="20"/>
          <w:szCs w:val="20"/>
          <w:rtl/>
        </w:rPr>
        <w:t xml:space="preserve">: </w:t>
      </w:r>
      <w:r w:rsidR="00A67144">
        <w:rPr>
          <w:rFonts w:ascii="Tahoma" w:eastAsia="Calibri" w:hAnsi="Tahoma" w:cs="Tahoma" w:hint="cs"/>
          <w:sz w:val="20"/>
          <w:szCs w:val="20"/>
          <w:rtl/>
        </w:rPr>
        <w:t xml:space="preserve">יתקיים </w:t>
      </w:r>
      <w:r w:rsidRPr="008129B8">
        <w:rPr>
          <w:rFonts w:ascii="Tahoma" w:eastAsia="Calibri" w:hAnsi="Tahoma" w:cs="Tahoma"/>
          <w:sz w:val="20"/>
          <w:szCs w:val="20"/>
          <w:rtl/>
        </w:rPr>
        <w:t>כ</w:t>
      </w:r>
      <w:r w:rsidR="000B69FB">
        <w:rPr>
          <w:rFonts w:ascii="Tahoma" w:eastAsia="Calibri" w:hAnsi="Tahoma" w:cs="Tahoma" w:hint="cs"/>
          <w:sz w:val="20"/>
          <w:szCs w:val="20"/>
          <w:rtl/>
        </w:rPr>
        <w:t>שכ</w:t>
      </w:r>
      <w:r w:rsidRPr="008129B8">
        <w:rPr>
          <w:rFonts w:ascii="Tahoma" w:eastAsia="Calibri" w:hAnsi="Tahoma" w:cs="Tahoma"/>
          <w:sz w:val="20"/>
          <w:szCs w:val="20"/>
          <w:rtl/>
        </w:rPr>
        <w:t xml:space="preserve">בר </w:t>
      </w:r>
      <w:r w:rsidR="00A67144">
        <w:rPr>
          <w:rFonts w:ascii="Tahoma" w:eastAsia="Calibri" w:hAnsi="Tahoma" w:cs="Tahoma" w:hint="cs"/>
          <w:sz w:val="20"/>
          <w:szCs w:val="20"/>
          <w:rtl/>
        </w:rPr>
        <w:t>אושר</w:t>
      </w:r>
      <w:r w:rsidRPr="008129B8">
        <w:rPr>
          <w:rFonts w:ascii="Tahoma" w:eastAsia="Calibri" w:hAnsi="Tahoma" w:cs="Tahoma"/>
          <w:sz w:val="20"/>
          <w:szCs w:val="20"/>
          <w:rtl/>
        </w:rPr>
        <w:t xml:space="preserve"> מעצר עד תום ההליכים במסלול העיקרי </w:t>
      </w:r>
      <w:r w:rsidR="000B69FB" w:rsidRPr="000B69FB">
        <w:rPr>
          <w:rFonts w:ascii="Tahoma" w:eastAsia="Calibri" w:hAnsi="Tahoma" w:cs="Tahoma" w:hint="cs"/>
          <w:sz w:val="20"/>
          <w:szCs w:val="20"/>
          <w:highlight w:val="yellow"/>
          <w:rtl/>
        </w:rPr>
        <w:t>ו</w:t>
      </w:r>
      <w:r w:rsidRPr="000B69FB">
        <w:rPr>
          <w:rFonts w:ascii="Tahoma" w:eastAsia="Calibri" w:hAnsi="Tahoma" w:cs="Tahoma"/>
          <w:sz w:val="20"/>
          <w:szCs w:val="20"/>
          <w:highlight w:val="yellow"/>
          <w:rtl/>
        </w:rPr>
        <w:t>הופרו תנאי</w:t>
      </w:r>
      <w:r w:rsidR="00A67144" w:rsidRPr="000B69FB">
        <w:rPr>
          <w:rFonts w:ascii="Tahoma" w:eastAsia="Calibri" w:hAnsi="Tahoma" w:cs="Tahoma" w:hint="cs"/>
          <w:sz w:val="20"/>
          <w:szCs w:val="20"/>
          <w:highlight w:val="yellow"/>
          <w:rtl/>
        </w:rPr>
        <w:t>ו</w:t>
      </w:r>
      <w:r w:rsidRPr="008129B8">
        <w:rPr>
          <w:rFonts w:ascii="Tahoma" w:eastAsia="Calibri" w:hAnsi="Tahoma" w:cs="Tahoma"/>
          <w:sz w:val="20"/>
          <w:szCs w:val="20"/>
          <w:rtl/>
        </w:rPr>
        <w:t>.</w:t>
      </w:r>
    </w:p>
    <w:p w:rsidR="00AB6354" w:rsidRPr="008129B8" w:rsidRDefault="00AB6354" w:rsidP="00A67144">
      <w:pPr>
        <w:spacing w:after="70"/>
        <w:jc w:val="both"/>
        <w:rPr>
          <w:rFonts w:ascii="Tahoma" w:eastAsia="Calibri" w:hAnsi="Tahoma" w:cs="Tahoma"/>
          <w:sz w:val="20"/>
          <w:szCs w:val="20"/>
          <w:rtl/>
        </w:rPr>
      </w:pPr>
      <w:r w:rsidRPr="00A67144">
        <w:rPr>
          <w:rFonts w:ascii="Tahoma" w:eastAsia="Calibri" w:hAnsi="Tahoma" w:cs="Tahoma"/>
          <w:b/>
          <w:bCs/>
          <w:sz w:val="20"/>
          <w:szCs w:val="20"/>
          <w:rtl/>
        </w:rPr>
        <w:t>העילה למעצר</w:t>
      </w:r>
      <w:r w:rsidRPr="008129B8">
        <w:rPr>
          <w:rFonts w:ascii="Tahoma" w:eastAsia="Calibri" w:hAnsi="Tahoma" w:cs="Tahoma"/>
          <w:sz w:val="20"/>
          <w:szCs w:val="20"/>
          <w:rtl/>
        </w:rPr>
        <w:t xml:space="preserve"> היא </w:t>
      </w:r>
      <w:r w:rsidRPr="00A67144">
        <w:rPr>
          <w:rFonts w:ascii="Tahoma" w:eastAsia="Calibri" w:hAnsi="Tahoma" w:cs="Tahoma"/>
          <w:sz w:val="20"/>
          <w:szCs w:val="20"/>
          <w:highlight w:val="yellow"/>
          <w:rtl/>
        </w:rPr>
        <w:t>הפרת הוראה מוסמכת קודמת</w:t>
      </w:r>
      <w:r w:rsidRPr="008129B8">
        <w:rPr>
          <w:rFonts w:ascii="Tahoma" w:eastAsia="Calibri" w:hAnsi="Tahoma" w:cs="Tahoma"/>
          <w:sz w:val="20"/>
          <w:szCs w:val="20"/>
          <w:rtl/>
        </w:rPr>
        <w:t>. הס</w:t>
      </w:r>
      <w:r w:rsidR="00A67144">
        <w:rPr>
          <w:rFonts w:ascii="Tahoma" w:eastAsia="Calibri" w:hAnsi="Tahoma" w:cs="Tahoma" w:hint="cs"/>
          <w:sz w:val="20"/>
          <w:szCs w:val="20"/>
          <w:rtl/>
        </w:rPr>
        <w:t>'</w:t>
      </w:r>
      <w:r w:rsidRPr="008129B8">
        <w:rPr>
          <w:rFonts w:ascii="Tahoma" w:eastAsia="Calibri" w:hAnsi="Tahoma" w:cs="Tahoma"/>
          <w:sz w:val="20"/>
          <w:szCs w:val="20"/>
          <w:rtl/>
        </w:rPr>
        <w:t xml:space="preserve"> המסמיך לעניין זה הוא </w:t>
      </w:r>
      <w:r w:rsidRPr="00244405">
        <w:rPr>
          <w:rFonts w:ascii="Tahoma" w:eastAsia="Calibri" w:hAnsi="Tahoma" w:cs="Tahoma"/>
          <w:color w:val="FFFFFF" w:themeColor="background1"/>
          <w:sz w:val="20"/>
          <w:szCs w:val="20"/>
          <w:highlight w:val="darkBlue"/>
          <w:rtl/>
        </w:rPr>
        <w:t>ס'21(א)(2)</w:t>
      </w:r>
      <w:r w:rsidRPr="008129B8">
        <w:rPr>
          <w:rFonts w:ascii="Tahoma" w:eastAsia="Calibri" w:hAnsi="Tahoma" w:cs="Tahoma"/>
          <w:sz w:val="20"/>
          <w:szCs w:val="20"/>
          <w:rtl/>
        </w:rPr>
        <w:t xml:space="preserve"> לחוק המעצרים שקובע שאם הופרו תנאים (לדוג' הופרו</w:t>
      </w:r>
      <w:r w:rsidR="00E14397">
        <w:rPr>
          <w:rFonts w:ascii="Tahoma" w:eastAsia="Calibri" w:hAnsi="Tahoma" w:cs="Tahoma"/>
          <w:sz w:val="20"/>
          <w:szCs w:val="20"/>
          <w:rtl/>
        </w:rPr>
        <w:t xml:space="preserve"> תנאי מעצר בית) זו עילה למעצר.</w:t>
      </w:r>
    </w:p>
    <w:p w:rsidR="00A67144" w:rsidRDefault="00A67144" w:rsidP="00102340">
      <w:pPr>
        <w:spacing w:after="70"/>
        <w:jc w:val="both"/>
        <w:rPr>
          <w:rFonts w:ascii="Tahoma" w:eastAsia="Calibri" w:hAnsi="Tahoma" w:cs="Tahoma"/>
          <w:b/>
          <w:bCs/>
          <w:sz w:val="20"/>
          <w:szCs w:val="20"/>
          <w:rtl/>
        </w:rPr>
      </w:pPr>
    </w:p>
    <w:p w:rsidR="00A67144" w:rsidRPr="002E381F" w:rsidRDefault="00AB6354" w:rsidP="00A67144">
      <w:pPr>
        <w:spacing w:after="70"/>
        <w:jc w:val="center"/>
        <w:rPr>
          <w:rFonts w:ascii="Tahoma" w:eastAsia="Calibri" w:hAnsi="Tahoma" w:cs="Tahoma"/>
          <w:b/>
          <w:bCs/>
          <w:color w:val="632423" w:themeColor="accent2" w:themeShade="80"/>
          <w:sz w:val="20"/>
          <w:szCs w:val="20"/>
          <w:u w:val="single"/>
          <w:rtl/>
        </w:rPr>
      </w:pPr>
      <w:r w:rsidRPr="002E381F">
        <w:rPr>
          <w:rFonts w:ascii="Tahoma" w:eastAsia="Calibri" w:hAnsi="Tahoma" w:cs="Tahoma"/>
          <w:b/>
          <w:bCs/>
          <w:color w:val="632423" w:themeColor="accent2" w:themeShade="80"/>
          <w:sz w:val="20"/>
          <w:szCs w:val="20"/>
          <w:u w:val="single"/>
          <w:rtl/>
        </w:rPr>
        <w:t xml:space="preserve">מועדים </w:t>
      </w:r>
      <w:r w:rsidR="002E381F">
        <w:rPr>
          <w:rFonts w:ascii="Tahoma" w:eastAsia="Calibri" w:hAnsi="Tahoma" w:cs="Tahoma" w:hint="cs"/>
          <w:b/>
          <w:bCs/>
          <w:color w:val="632423" w:themeColor="accent2" w:themeShade="80"/>
          <w:sz w:val="20"/>
          <w:szCs w:val="20"/>
          <w:u w:val="single"/>
          <w:rtl/>
        </w:rPr>
        <w:t xml:space="preserve">שונים </w:t>
      </w:r>
      <w:r w:rsidRPr="002E381F">
        <w:rPr>
          <w:rFonts w:ascii="Tahoma" w:eastAsia="Calibri" w:hAnsi="Tahoma" w:cs="Tahoma"/>
          <w:b/>
          <w:bCs/>
          <w:color w:val="632423" w:themeColor="accent2" w:themeShade="80"/>
          <w:sz w:val="20"/>
          <w:szCs w:val="20"/>
          <w:u w:val="single"/>
          <w:rtl/>
        </w:rPr>
        <w:t>של מעצר עד תום ההליכים</w:t>
      </w:r>
    </w:p>
    <w:p w:rsidR="00A67144" w:rsidRDefault="00A67144" w:rsidP="005F2F1F">
      <w:pPr>
        <w:spacing w:after="70"/>
        <w:jc w:val="both"/>
        <w:rPr>
          <w:rFonts w:ascii="Tahoma" w:eastAsia="Calibri" w:hAnsi="Tahoma" w:cs="Tahoma"/>
          <w:sz w:val="20"/>
          <w:szCs w:val="20"/>
          <w:rtl/>
        </w:rPr>
      </w:pPr>
      <w:r w:rsidRPr="00A67144">
        <w:rPr>
          <w:rFonts w:ascii="Tahoma" w:eastAsia="Calibri" w:hAnsi="Tahoma" w:cs="Tahoma" w:hint="cs"/>
          <w:color w:val="FFFFFF" w:themeColor="background1"/>
          <w:sz w:val="20"/>
          <w:szCs w:val="20"/>
          <w:highlight w:val="darkBlue"/>
          <w:rtl/>
        </w:rPr>
        <w:t>ס' 60</w:t>
      </w:r>
      <w:r>
        <w:rPr>
          <w:rFonts w:ascii="Tahoma" w:eastAsia="Calibri" w:hAnsi="Tahoma" w:cs="Tahoma" w:hint="cs"/>
          <w:sz w:val="20"/>
          <w:szCs w:val="20"/>
          <w:rtl/>
        </w:rPr>
        <w:t>: כשא</w:t>
      </w:r>
      <w:r w:rsidR="00AB6354" w:rsidRPr="008129B8">
        <w:rPr>
          <w:rFonts w:ascii="Tahoma" w:eastAsia="Calibri" w:hAnsi="Tahoma" w:cs="Tahoma"/>
          <w:sz w:val="20"/>
          <w:szCs w:val="20"/>
          <w:rtl/>
        </w:rPr>
        <w:t>דם נעצר עד תום ההליכים</w:t>
      </w:r>
      <w:r>
        <w:rPr>
          <w:rFonts w:ascii="Tahoma" w:eastAsia="Calibri" w:hAnsi="Tahoma" w:cs="Tahoma" w:hint="cs"/>
          <w:sz w:val="20"/>
          <w:szCs w:val="20"/>
          <w:rtl/>
        </w:rPr>
        <w:t>,</w:t>
      </w:r>
      <w:r w:rsidR="00AB6354" w:rsidRPr="008129B8">
        <w:rPr>
          <w:rFonts w:ascii="Tahoma" w:eastAsia="Calibri" w:hAnsi="Tahoma" w:cs="Tahoma"/>
          <w:sz w:val="20"/>
          <w:szCs w:val="20"/>
          <w:rtl/>
        </w:rPr>
        <w:t xml:space="preserve"> תוך 30 יום </w:t>
      </w:r>
      <w:r>
        <w:rPr>
          <w:rFonts w:ascii="Tahoma" w:eastAsia="Calibri" w:hAnsi="Tahoma" w:cs="Tahoma" w:hint="cs"/>
          <w:sz w:val="20"/>
          <w:szCs w:val="20"/>
          <w:rtl/>
        </w:rPr>
        <w:t>חייבים</w:t>
      </w:r>
      <w:r w:rsidR="00AB6354" w:rsidRPr="008129B8">
        <w:rPr>
          <w:rFonts w:ascii="Tahoma" w:eastAsia="Calibri" w:hAnsi="Tahoma" w:cs="Tahoma"/>
          <w:sz w:val="20"/>
          <w:szCs w:val="20"/>
          <w:rtl/>
        </w:rPr>
        <w:t xml:space="preserve"> להתחיל את המשפט </w:t>
      </w:r>
      <w:r>
        <w:rPr>
          <w:rFonts w:ascii="Tahoma" w:eastAsia="Calibri" w:hAnsi="Tahoma" w:cs="Tahoma" w:hint="cs"/>
          <w:sz w:val="20"/>
          <w:szCs w:val="20"/>
          <w:rtl/>
        </w:rPr>
        <w:t>(=</w:t>
      </w:r>
      <w:r w:rsidR="00AB6354" w:rsidRPr="008129B8">
        <w:rPr>
          <w:rFonts w:ascii="Tahoma" w:eastAsia="Calibri" w:hAnsi="Tahoma" w:cs="Tahoma"/>
          <w:sz w:val="20"/>
          <w:szCs w:val="20"/>
          <w:rtl/>
        </w:rPr>
        <w:t>הקראה</w:t>
      </w:r>
      <w:r>
        <w:rPr>
          <w:rFonts w:ascii="Tahoma" w:eastAsia="Calibri" w:hAnsi="Tahoma" w:cs="Tahoma" w:hint="cs"/>
          <w:sz w:val="20"/>
          <w:szCs w:val="20"/>
          <w:rtl/>
        </w:rPr>
        <w:t>)</w:t>
      </w:r>
      <w:r w:rsidR="00AB6354" w:rsidRPr="008129B8">
        <w:rPr>
          <w:rFonts w:ascii="Tahoma" w:eastAsia="Calibri" w:hAnsi="Tahoma" w:cs="Tahoma"/>
          <w:sz w:val="20"/>
          <w:szCs w:val="20"/>
          <w:rtl/>
        </w:rPr>
        <w:t xml:space="preserve"> </w:t>
      </w:r>
      <w:proofErr w:type="spellStart"/>
      <w:r w:rsidRPr="005F2F1F">
        <w:rPr>
          <w:rFonts w:ascii="Tahoma" w:eastAsia="Calibri" w:hAnsi="Tahoma" w:cs="Tahoma" w:hint="cs"/>
          <w:sz w:val="20"/>
          <w:szCs w:val="20"/>
          <w:highlight w:val="magenta"/>
          <w:rtl/>
        </w:rPr>
        <w:t>ו</w:t>
      </w:r>
      <w:r w:rsidR="00AB6354" w:rsidRPr="005F2F1F">
        <w:rPr>
          <w:rFonts w:ascii="Tahoma" w:eastAsia="Calibri" w:hAnsi="Tahoma" w:cs="Tahoma"/>
          <w:sz w:val="20"/>
          <w:szCs w:val="20"/>
          <w:highlight w:val="magenta"/>
          <w:rtl/>
        </w:rPr>
        <w:t>בא</w:t>
      </w:r>
      <w:r w:rsidR="005F2F1F" w:rsidRPr="005F2F1F">
        <w:rPr>
          <w:rFonts w:ascii="Tahoma" w:eastAsia="Calibri" w:hAnsi="Tahoma" w:cs="Tahoma" w:hint="cs"/>
          <w:sz w:val="20"/>
          <w:szCs w:val="20"/>
          <w:highlight w:val="magenta"/>
          <w:rtl/>
        </w:rPr>
        <w:t>י</w:t>
      </w:r>
      <w:r w:rsidR="00AB6354" w:rsidRPr="005F2F1F">
        <w:rPr>
          <w:rFonts w:ascii="Tahoma" w:eastAsia="Calibri" w:hAnsi="Tahoma" w:cs="Tahoma"/>
          <w:sz w:val="20"/>
          <w:szCs w:val="20"/>
          <w:highlight w:val="magenta"/>
          <w:rtl/>
        </w:rPr>
        <w:t>ז</w:t>
      </w:r>
      <w:r w:rsidR="005F2F1F" w:rsidRPr="005F2F1F">
        <w:rPr>
          <w:rFonts w:ascii="Tahoma" w:eastAsia="Calibri" w:hAnsi="Tahoma" w:cs="Tahoma" w:hint="cs"/>
          <w:sz w:val="20"/>
          <w:szCs w:val="20"/>
          <w:highlight w:val="magenta"/>
          <w:rtl/>
        </w:rPr>
        <w:t>ו</w:t>
      </w:r>
      <w:r w:rsidR="00AB6354" w:rsidRPr="005F2F1F">
        <w:rPr>
          <w:rFonts w:ascii="Tahoma" w:eastAsia="Calibri" w:hAnsi="Tahoma" w:cs="Tahoma"/>
          <w:sz w:val="20"/>
          <w:szCs w:val="20"/>
          <w:highlight w:val="magenta"/>
          <w:rtl/>
        </w:rPr>
        <w:t>ק</w:t>
      </w:r>
      <w:proofErr w:type="spellEnd"/>
      <w:r w:rsidR="00AB6354" w:rsidRPr="005F2F1F">
        <w:rPr>
          <w:rFonts w:ascii="Tahoma" w:eastAsia="Calibri" w:hAnsi="Tahoma" w:cs="Tahoma"/>
          <w:sz w:val="20"/>
          <w:szCs w:val="20"/>
          <w:highlight w:val="magenta"/>
          <w:rtl/>
        </w:rPr>
        <w:t xml:space="preserve"> אלקטרוני</w:t>
      </w:r>
      <w:r w:rsidR="005F2F1F">
        <w:rPr>
          <w:rFonts w:ascii="Tahoma" w:eastAsia="Calibri" w:hAnsi="Tahoma" w:cs="Tahoma" w:hint="cs"/>
          <w:sz w:val="20"/>
          <w:szCs w:val="20"/>
          <w:rtl/>
        </w:rPr>
        <w:t xml:space="preserve"> תוך</w:t>
      </w:r>
      <w:r w:rsidR="00AB6354" w:rsidRPr="008129B8">
        <w:rPr>
          <w:rFonts w:ascii="Tahoma" w:eastAsia="Calibri" w:hAnsi="Tahoma" w:cs="Tahoma"/>
          <w:sz w:val="20"/>
          <w:szCs w:val="20"/>
          <w:rtl/>
        </w:rPr>
        <w:t xml:space="preserve"> 60 יום</w:t>
      </w:r>
      <w:r>
        <w:rPr>
          <w:rFonts w:ascii="Tahoma" w:eastAsia="Calibri" w:hAnsi="Tahoma" w:cs="Tahoma" w:hint="cs"/>
          <w:sz w:val="20"/>
          <w:szCs w:val="20"/>
          <w:rtl/>
        </w:rPr>
        <w:t xml:space="preserve">. אם לא עושים זאת </w:t>
      </w:r>
      <w:r>
        <w:rPr>
          <w:rFonts w:ascii="Tahoma" w:eastAsia="Calibri" w:hAnsi="Tahoma" w:cs="Tahoma"/>
          <w:sz w:val="20"/>
          <w:szCs w:val="20"/>
          <w:rtl/>
        </w:rPr>
        <w:t>–</w:t>
      </w:r>
      <w:r>
        <w:rPr>
          <w:rFonts w:ascii="Tahoma" w:eastAsia="Calibri" w:hAnsi="Tahoma" w:cs="Tahoma" w:hint="cs"/>
          <w:sz w:val="20"/>
          <w:szCs w:val="20"/>
          <w:rtl/>
        </w:rPr>
        <w:t xml:space="preserve"> הוא משוחרר ממעצר.</w:t>
      </w:r>
    </w:p>
    <w:p w:rsidR="00A67144" w:rsidRDefault="00AB6354" w:rsidP="00FF4949">
      <w:pPr>
        <w:spacing w:after="70"/>
        <w:jc w:val="both"/>
        <w:rPr>
          <w:rFonts w:ascii="Tahoma" w:eastAsia="Calibri" w:hAnsi="Tahoma" w:cs="Tahoma"/>
          <w:sz w:val="20"/>
          <w:szCs w:val="20"/>
          <w:rtl/>
        </w:rPr>
      </w:pPr>
      <w:r w:rsidRPr="00A67144">
        <w:rPr>
          <w:rFonts w:ascii="Tahoma" w:eastAsia="Calibri" w:hAnsi="Tahoma" w:cs="Tahoma"/>
          <w:color w:val="FFFFFF" w:themeColor="background1"/>
          <w:sz w:val="20"/>
          <w:szCs w:val="20"/>
          <w:highlight w:val="darkBlue"/>
          <w:rtl/>
        </w:rPr>
        <w:t>ס' 61</w:t>
      </w:r>
      <w:r w:rsidRPr="008129B8">
        <w:rPr>
          <w:rFonts w:ascii="Tahoma" w:eastAsia="Calibri" w:hAnsi="Tahoma" w:cs="Tahoma"/>
          <w:sz w:val="20"/>
          <w:szCs w:val="20"/>
          <w:rtl/>
        </w:rPr>
        <w:t>: אחרי תקופה של 9 חודשים (</w:t>
      </w:r>
      <w:proofErr w:type="spellStart"/>
      <w:r w:rsidR="00FF4949" w:rsidRPr="005F2F1F">
        <w:rPr>
          <w:rFonts w:ascii="Tahoma" w:eastAsia="Calibri" w:hAnsi="Tahoma" w:cs="Tahoma" w:hint="cs"/>
          <w:sz w:val="20"/>
          <w:szCs w:val="20"/>
          <w:highlight w:val="magenta"/>
          <w:rtl/>
        </w:rPr>
        <w:t>ו</w:t>
      </w:r>
      <w:r w:rsidR="00FF4949" w:rsidRPr="005F2F1F">
        <w:rPr>
          <w:rFonts w:ascii="Tahoma" w:eastAsia="Calibri" w:hAnsi="Tahoma" w:cs="Tahoma"/>
          <w:sz w:val="20"/>
          <w:szCs w:val="20"/>
          <w:highlight w:val="magenta"/>
          <w:rtl/>
        </w:rPr>
        <w:t>בא</w:t>
      </w:r>
      <w:r w:rsidR="00FF4949" w:rsidRPr="005F2F1F">
        <w:rPr>
          <w:rFonts w:ascii="Tahoma" w:eastAsia="Calibri" w:hAnsi="Tahoma" w:cs="Tahoma" w:hint="cs"/>
          <w:sz w:val="20"/>
          <w:szCs w:val="20"/>
          <w:highlight w:val="magenta"/>
          <w:rtl/>
        </w:rPr>
        <w:t>י</w:t>
      </w:r>
      <w:r w:rsidR="00FF4949" w:rsidRPr="005F2F1F">
        <w:rPr>
          <w:rFonts w:ascii="Tahoma" w:eastAsia="Calibri" w:hAnsi="Tahoma" w:cs="Tahoma"/>
          <w:sz w:val="20"/>
          <w:szCs w:val="20"/>
          <w:highlight w:val="magenta"/>
          <w:rtl/>
        </w:rPr>
        <w:t>ז</w:t>
      </w:r>
      <w:r w:rsidR="00FF4949" w:rsidRPr="005F2F1F">
        <w:rPr>
          <w:rFonts w:ascii="Tahoma" w:eastAsia="Calibri" w:hAnsi="Tahoma" w:cs="Tahoma" w:hint="cs"/>
          <w:sz w:val="20"/>
          <w:szCs w:val="20"/>
          <w:highlight w:val="magenta"/>
          <w:rtl/>
        </w:rPr>
        <w:t>ו</w:t>
      </w:r>
      <w:r w:rsidR="00FF4949" w:rsidRPr="005F2F1F">
        <w:rPr>
          <w:rFonts w:ascii="Tahoma" w:eastAsia="Calibri" w:hAnsi="Tahoma" w:cs="Tahoma"/>
          <w:sz w:val="20"/>
          <w:szCs w:val="20"/>
          <w:highlight w:val="magenta"/>
          <w:rtl/>
        </w:rPr>
        <w:t>ק</w:t>
      </w:r>
      <w:proofErr w:type="spellEnd"/>
      <w:r w:rsidR="00FF4949" w:rsidRPr="005F2F1F">
        <w:rPr>
          <w:rFonts w:ascii="Tahoma" w:eastAsia="Calibri" w:hAnsi="Tahoma" w:cs="Tahoma"/>
          <w:sz w:val="20"/>
          <w:szCs w:val="20"/>
          <w:highlight w:val="magenta"/>
          <w:rtl/>
        </w:rPr>
        <w:t xml:space="preserve"> אלקטרוני</w:t>
      </w:r>
      <w:r w:rsidR="00FF4949">
        <w:rPr>
          <w:rFonts w:ascii="Tahoma" w:eastAsia="Calibri" w:hAnsi="Tahoma" w:cs="Tahoma" w:hint="cs"/>
          <w:sz w:val="20"/>
          <w:szCs w:val="20"/>
          <w:rtl/>
        </w:rPr>
        <w:t xml:space="preserve"> </w:t>
      </w:r>
      <w:r w:rsidRPr="008129B8">
        <w:rPr>
          <w:rFonts w:ascii="Tahoma" w:eastAsia="Calibri" w:hAnsi="Tahoma" w:cs="Tahoma"/>
          <w:sz w:val="20"/>
          <w:szCs w:val="20"/>
          <w:rtl/>
        </w:rPr>
        <w:t xml:space="preserve">18 חודשים) </w:t>
      </w:r>
      <w:r w:rsidR="00A67144">
        <w:rPr>
          <w:rFonts w:ascii="Tahoma" w:eastAsia="Calibri" w:hAnsi="Tahoma" w:cs="Tahoma" w:hint="cs"/>
          <w:sz w:val="20"/>
          <w:szCs w:val="20"/>
          <w:rtl/>
        </w:rPr>
        <w:t xml:space="preserve">הנאשם </w:t>
      </w:r>
      <w:r w:rsidRPr="008129B8">
        <w:rPr>
          <w:rFonts w:ascii="Tahoma" w:eastAsia="Calibri" w:hAnsi="Tahoma" w:cs="Tahoma"/>
          <w:sz w:val="20"/>
          <w:szCs w:val="20"/>
          <w:rtl/>
        </w:rPr>
        <w:t>ישוחרר מן המעצר</w:t>
      </w:r>
      <w:r w:rsidR="00A67144">
        <w:rPr>
          <w:rFonts w:ascii="Tahoma" w:eastAsia="Calibri" w:hAnsi="Tahoma" w:cs="Tahoma" w:hint="cs"/>
          <w:sz w:val="20"/>
          <w:szCs w:val="20"/>
          <w:rtl/>
        </w:rPr>
        <w:t xml:space="preserve"> אם טרם הוכרע דינו בערכאה הדיונית</w:t>
      </w:r>
      <w:r w:rsidRPr="008129B8">
        <w:rPr>
          <w:rFonts w:ascii="Tahoma" w:eastAsia="Calibri" w:hAnsi="Tahoma" w:cs="Tahoma"/>
          <w:sz w:val="20"/>
          <w:szCs w:val="20"/>
          <w:rtl/>
        </w:rPr>
        <w:t>.</w:t>
      </w:r>
    </w:p>
    <w:p w:rsidR="00A67144" w:rsidRDefault="00AB6354" w:rsidP="00A67144">
      <w:pPr>
        <w:spacing w:after="70"/>
        <w:jc w:val="both"/>
        <w:rPr>
          <w:rFonts w:ascii="Tahoma" w:eastAsia="Calibri" w:hAnsi="Tahoma" w:cs="Tahoma"/>
          <w:sz w:val="20"/>
          <w:szCs w:val="20"/>
          <w:rtl/>
        </w:rPr>
      </w:pPr>
      <w:r w:rsidRPr="00A67144">
        <w:rPr>
          <w:rFonts w:ascii="Tahoma" w:eastAsia="Calibri" w:hAnsi="Tahoma" w:cs="Tahoma"/>
          <w:color w:val="FFFFFF" w:themeColor="background1"/>
          <w:sz w:val="20"/>
          <w:szCs w:val="20"/>
          <w:highlight w:val="darkBlue"/>
          <w:rtl/>
        </w:rPr>
        <w:t>ס' 62</w:t>
      </w:r>
      <w:r w:rsidR="00A67144" w:rsidRPr="00A67144">
        <w:rPr>
          <w:rFonts w:ascii="Tahoma" w:eastAsia="Calibri" w:hAnsi="Tahoma" w:cs="Tahoma" w:hint="cs"/>
          <w:color w:val="FFFFFF" w:themeColor="background1"/>
          <w:sz w:val="20"/>
          <w:szCs w:val="20"/>
          <w:highlight w:val="darkBlue"/>
          <w:rtl/>
        </w:rPr>
        <w:t>(א)</w:t>
      </w:r>
      <w:r w:rsidR="00A67144">
        <w:rPr>
          <w:rFonts w:ascii="Tahoma" w:eastAsia="Calibri" w:hAnsi="Tahoma" w:cs="Tahoma" w:hint="cs"/>
          <w:sz w:val="20"/>
          <w:szCs w:val="20"/>
          <w:rtl/>
        </w:rPr>
        <w:t>:</w:t>
      </w:r>
      <w:r w:rsidRPr="008129B8">
        <w:rPr>
          <w:rFonts w:ascii="Tahoma" w:eastAsia="Calibri" w:hAnsi="Tahoma" w:cs="Tahoma"/>
          <w:sz w:val="20"/>
          <w:szCs w:val="20"/>
          <w:rtl/>
        </w:rPr>
        <w:t xml:space="preserve"> ש</w:t>
      </w:r>
      <w:r w:rsidR="00A67144">
        <w:rPr>
          <w:rFonts w:ascii="Tahoma" w:eastAsia="Calibri" w:hAnsi="Tahoma" w:cs="Tahoma" w:hint="cs"/>
          <w:sz w:val="20"/>
          <w:szCs w:val="20"/>
          <w:rtl/>
        </w:rPr>
        <w:t>'</w:t>
      </w:r>
      <w:r w:rsidRPr="008129B8">
        <w:rPr>
          <w:rFonts w:ascii="Tahoma" w:eastAsia="Calibri" w:hAnsi="Tahoma" w:cs="Tahoma"/>
          <w:sz w:val="20"/>
          <w:szCs w:val="20"/>
          <w:rtl/>
        </w:rPr>
        <w:t xml:space="preserve"> </w:t>
      </w:r>
      <w:r w:rsidR="00A67144">
        <w:rPr>
          <w:rFonts w:ascii="Tahoma" w:eastAsia="Calibri" w:hAnsi="Tahoma" w:cs="Tahoma" w:hint="cs"/>
          <w:sz w:val="20"/>
          <w:szCs w:val="20"/>
          <w:rtl/>
        </w:rPr>
        <w:t xml:space="preserve">העליון </w:t>
      </w:r>
      <w:r w:rsidR="00A67144" w:rsidRPr="008129B8">
        <w:rPr>
          <w:rFonts w:ascii="Tahoma" w:eastAsia="Calibri" w:hAnsi="Tahoma" w:cs="Tahoma"/>
          <w:sz w:val="20"/>
          <w:szCs w:val="20"/>
          <w:rtl/>
        </w:rPr>
        <w:t>רשאי</w:t>
      </w:r>
      <w:r w:rsidR="00A67144">
        <w:rPr>
          <w:rFonts w:ascii="Tahoma" w:eastAsia="Calibri" w:hAnsi="Tahoma" w:cs="Tahoma"/>
          <w:sz w:val="20"/>
          <w:szCs w:val="20"/>
          <w:rtl/>
        </w:rPr>
        <w:t xml:space="preserve"> </w:t>
      </w:r>
      <w:r w:rsidRPr="008129B8">
        <w:rPr>
          <w:rFonts w:ascii="Tahoma" w:eastAsia="Calibri" w:hAnsi="Tahoma" w:cs="Tahoma"/>
          <w:sz w:val="20"/>
          <w:szCs w:val="20"/>
          <w:rtl/>
        </w:rPr>
        <w:t xml:space="preserve">לצוות על </w:t>
      </w:r>
      <w:r w:rsidR="00A67144">
        <w:rPr>
          <w:rFonts w:ascii="Tahoma" w:eastAsia="Calibri" w:hAnsi="Tahoma" w:cs="Tahoma" w:hint="cs"/>
          <w:sz w:val="20"/>
          <w:szCs w:val="20"/>
          <w:rtl/>
        </w:rPr>
        <w:t>הארכה של</w:t>
      </w:r>
      <w:r w:rsidRPr="008129B8">
        <w:rPr>
          <w:rFonts w:ascii="Tahoma" w:eastAsia="Calibri" w:hAnsi="Tahoma" w:cs="Tahoma"/>
          <w:sz w:val="20"/>
          <w:szCs w:val="20"/>
          <w:rtl/>
        </w:rPr>
        <w:t xml:space="preserve"> 9 חודשים</w:t>
      </w:r>
      <w:r w:rsidR="00A67144">
        <w:rPr>
          <w:rFonts w:ascii="Tahoma" w:eastAsia="Calibri" w:hAnsi="Tahoma" w:cs="Tahoma" w:hint="cs"/>
          <w:sz w:val="20"/>
          <w:szCs w:val="20"/>
          <w:rtl/>
        </w:rPr>
        <w:t xml:space="preserve"> נוספים</w:t>
      </w:r>
      <w:r w:rsidRPr="008129B8">
        <w:rPr>
          <w:rFonts w:ascii="Tahoma" w:eastAsia="Calibri" w:hAnsi="Tahoma" w:cs="Tahoma"/>
          <w:sz w:val="20"/>
          <w:szCs w:val="20"/>
          <w:rtl/>
        </w:rPr>
        <w:t xml:space="preserve"> מעת לעת. </w:t>
      </w:r>
    </w:p>
    <w:p w:rsidR="00AB6354" w:rsidRDefault="00A67144" w:rsidP="004C0940">
      <w:pPr>
        <w:spacing w:after="0"/>
        <w:jc w:val="both"/>
        <w:rPr>
          <w:rFonts w:ascii="Tahoma" w:eastAsia="Calibri" w:hAnsi="Tahoma" w:cs="Tahoma"/>
          <w:sz w:val="20"/>
          <w:szCs w:val="20"/>
          <w:rtl/>
        </w:rPr>
      </w:pPr>
      <w:r w:rsidRPr="00A67144">
        <w:rPr>
          <w:rFonts w:ascii="Tahoma" w:eastAsia="Calibri" w:hAnsi="Tahoma" w:cs="Tahoma" w:hint="cs"/>
          <w:color w:val="FFFFFF" w:themeColor="background1"/>
          <w:sz w:val="20"/>
          <w:szCs w:val="20"/>
          <w:highlight w:val="darkBlue"/>
          <w:rtl/>
        </w:rPr>
        <w:t>ס' 62(ב)</w:t>
      </w:r>
      <w:r>
        <w:rPr>
          <w:rFonts w:ascii="Tahoma" w:eastAsia="Calibri" w:hAnsi="Tahoma" w:cs="Tahoma" w:hint="cs"/>
          <w:sz w:val="20"/>
          <w:szCs w:val="20"/>
          <w:rtl/>
        </w:rPr>
        <w:t xml:space="preserve">: </w:t>
      </w:r>
      <w:r w:rsidR="00A65BBF">
        <w:rPr>
          <w:rFonts w:ascii="Tahoma" w:eastAsia="Calibri" w:hAnsi="Tahoma" w:cs="Tahoma" w:hint="cs"/>
          <w:sz w:val="20"/>
          <w:szCs w:val="20"/>
          <w:rtl/>
        </w:rPr>
        <w:t xml:space="preserve">בעבר </w:t>
      </w:r>
      <w:r w:rsidR="00AB6354" w:rsidRPr="008129B8">
        <w:rPr>
          <w:rFonts w:ascii="Tahoma" w:eastAsia="Calibri" w:hAnsi="Tahoma" w:cs="Tahoma"/>
          <w:sz w:val="20"/>
          <w:szCs w:val="20"/>
          <w:rtl/>
        </w:rPr>
        <w:t xml:space="preserve">פנו לעליון </w:t>
      </w:r>
      <w:r>
        <w:rPr>
          <w:rFonts w:ascii="Tahoma" w:eastAsia="Calibri" w:hAnsi="Tahoma" w:cs="Tahoma" w:hint="cs"/>
          <w:sz w:val="20"/>
          <w:szCs w:val="20"/>
          <w:rtl/>
        </w:rPr>
        <w:t>פע</w:t>
      </w:r>
      <w:r w:rsidR="00AB6354" w:rsidRPr="008129B8">
        <w:rPr>
          <w:rFonts w:ascii="Tahoma" w:eastAsia="Calibri" w:hAnsi="Tahoma" w:cs="Tahoma"/>
          <w:sz w:val="20"/>
          <w:szCs w:val="20"/>
          <w:rtl/>
        </w:rPr>
        <w:t>מים</w:t>
      </w:r>
      <w:r>
        <w:rPr>
          <w:rFonts w:ascii="Tahoma" w:eastAsia="Calibri" w:hAnsi="Tahoma" w:cs="Tahoma" w:hint="cs"/>
          <w:sz w:val="20"/>
          <w:szCs w:val="20"/>
          <w:rtl/>
        </w:rPr>
        <w:t xml:space="preserve"> רבות</w:t>
      </w:r>
      <w:r w:rsidR="00AB6354" w:rsidRPr="008129B8">
        <w:rPr>
          <w:rFonts w:ascii="Tahoma" w:eastAsia="Calibri" w:hAnsi="Tahoma" w:cs="Tahoma"/>
          <w:sz w:val="20"/>
          <w:szCs w:val="20"/>
          <w:rtl/>
        </w:rPr>
        <w:t xml:space="preserve"> כי יש משפטים שלוקחים המון זמן</w:t>
      </w:r>
      <w:r>
        <w:rPr>
          <w:rFonts w:ascii="Tahoma" w:eastAsia="Calibri" w:hAnsi="Tahoma" w:cs="Tahoma" w:hint="cs"/>
          <w:sz w:val="20"/>
          <w:szCs w:val="20"/>
          <w:rtl/>
        </w:rPr>
        <w:t xml:space="preserve"> (</w:t>
      </w:r>
      <w:r w:rsidR="00AB6354" w:rsidRPr="008129B8">
        <w:rPr>
          <w:rFonts w:ascii="Tahoma" w:eastAsia="Calibri" w:hAnsi="Tahoma" w:cs="Tahoma"/>
          <w:sz w:val="20"/>
          <w:szCs w:val="20"/>
          <w:rtl/>
        </w:rPr>
        <w:t>ארגוני פשיעה למשל</w:t>
      </w:r>
      <w:r>
        <w:rPr>
          <w:rFonts w:ascii="Tahoma" w:eastAsia="Calibri" w:hAnsi="Tahoma" w:cs="Tahoma" w:hint="cs"/>
          <w:sz w:val="20"/>
          <w:szCs w:val="20"/>
          <w:rtl/>
        </w:rPr>
        <w:t>) ולכן</w:t>
      </w:r>
      <w:r w:rsidR="00AB6354" w:rsidRPr="008129B8">
        <w:rPr>
          <w:rFonts w:ascii="Tahoma" w:eastAsia="Calibri" w:hAnsi="Tahoma" w:cs="Tahoma"/>
          <w:sz w:val="20"/>
          <w:szCs w:val="20"/>
          <w:rtl/>
        </w:rPr>
        <w:t xml:space="preserve"> המחוקק קבע אופציה של 150 יום בבת אחת בנסיבות</w:t>
      </w:r>
      <w:r>
        <w:rPr>
          <w:rFonts w:ascii="Tahoma" w:eastAsia="Calibri" w:hAnsi="Tahoma" w:cs="Tahoma" w:hint="cs"/>
          <w:sz w:val="20"/>
          <w:szCs w:val="20"/>
          <w:rtl/>
        </w:rPr>
        <w:t xml:space="preserve"> 'מורכבות'.</w:t>
      </w:r>
      <w:r w:rsidR="00AB6354" w:rsidRPr="008129B8">
        <w:rPr>
          <w:rFonts w:ascii="Tahoma" w:eastAsia="Calibri" w:hAnsi="Tahoma" w:cs="Tahoma"/>
          <w:sz w:val="20"/>
          <w:szCs w:val="20"/>
          <w:rtl/>
        </w:rPr>
        <w:t xml:space="preserve"> </w:t>
      </w:r>
    </w:p>
    <w:p w:rsidR="00244405" w:rsidRPr="008129B8" w:rsidRDefault="00244405" w:rsidP="00102340">
      <w:pPr>
        <w:spacing w:after="70"/>
        <w:jc w:val="both"/>
        <w:rPr>
          <w:rFonts w:ascii="Tahoma" w:eastAsia="Calibri" w:hAnsi="Tahoma" w:cs="Tahoma"/>
          <w:sz w:val="20"/>
          <w:szCs w:val="20"/>
          <w:rtl/>
        </w:rPr>
      </w:pPr>
    </w:p>
    <w:p w:rsidR="002E381F" w:rsidRPr="002E381F" w:rsidRDefault="00AB6354" w:rsidP="002E381F">
      <w:pPr>
        <w:spacing w:after="70"/>
        <w:jc w:val="center"/>
        <w:rPr>
          <w:rFonts w:ascii="Tahoma" w:eastAsia="Calibri" w:hAnsi="Tahoma" w:cs="Tahoma"/>
          <w:color w:val="632423" w:themeColor="accent2" w:themeShade="80"/>
          <w:sz w:val="20"/>
          <w:szCs w:val="20"/>
          <w:u w:val="single"/>
          <w:rtl/>
        </w:rPr>
      </w:pPr>
      <w:r w:rsidRPr="002E381F">
        <w:rPr>
          <w:rFonts w:ascii="Tahoma" w:eastAsia="Calibri" w:hAnsi="Tahoma" w:cs="Tahoma"/>
          <w:b/>
          <w:bCs/>
          <w:color w:val="632423" w:themeColor="accent2" w:themeShade="80"/>
          <w:sz w:val="20"/>
          <w:szCs w:val="20"/>
          <w:u w:val="single"/>
          <w:rtl/>
        </w:rPr>
        <w:t>דיני מעצרים וערך השוויון</w:t>
      </w:r>
    </w:p>
    <w:p w:rsidR="002E381F" w:rsidRDefault="00AB6354" w:rsidP="002E381F">
      <w:pPr>
        <w:spacing w:after="70"/>
        <w:jc w:val="both"/>
        <w:rPr>
          <w:rFonts w:ascii="Tahoma" w:eastAsia="Calibri" w:hAnsi="Tahoma" w:cs="Tahoma"/>
          <w:sz w:val="20"/>
          <w:szCs w:val="20"/>
          <w:rtl/>
        </w:rPr>
      </w:pPr>
      <w:r w:rsidRPr="008129B8">
        <w:rPr>
          <w:rFonts w:ascii="Tahoma" w:eastAsia="Calibri" w:hAnsi="Tahoma" w:cs="Tahoma"/>
          <w:sz w:val="20"/>
          <w:szCs w:val="20"/>
          <w:rtl/>
        </w:rPr>
        <w:t>הערר</w:t>
      </w:r>
      <w:r w:rsidR="002E381F">
        <w:rPr>
          <w:rFonts w:ascii="Tahoma" w:eastAsia="Calibri" w:hAnsi="Tahoma" w:cs="Tahoma" w:hint="cs"/>
          <w:sz w:val="20"/>
          <w:szCs w:val="20"/>
          <w:rtl/>
        </w:rPr>
        <w:t xml:space="preserve"> על מעצר עד תום ההליכים</w:t>
      </w:r>
      <w:r w:rsidRPr="008129B8">
        <w:rPr>
          <w:rFonts w:ascii="Tahoma" w:eastAsia="Calibri" w:hAnsi="Tahoma" w:cs="Tahoma"/>
          <w:sz w:val="20"/>
          <w:szCs w:val="20"/>
          <w:rtl/>
        </w:rPr>
        <w:t xml:space="preserve"> מוגבל ל-30 ימים. עד לפני מספר שנים הגשת ערר על מעצר לא הייתה מוגבלת בזמן ואז היו מחכים </w:t>
      </w:r>
      <w:r w:rsidR="002E381F">
        <w:rPr>
          <w:rFonts w:ascii="Tahoma" w:eastAsia="Calibri" w:hAnsi="Tahoma" w:cs="Tahoma" w:hint="cs"/>
          <w:sz w:val="20"/>
          <w:szCs w:val="20"/>
          <w:rtl/>
        </w:rPr>
        <w:t>לשופט</w:t>
      </w:r>
      <w:r w:rsidRPr="008129B8">
        <w:rPr>
          <w:rFonts w:ascii="Tahoma" w:eastAsia="Calibri" w:hAnsi="Tahoma" w:cs="Tahoma"/>
          <w:sz w:val="20"/>
          <w:szCs w:val="20"/>
          <w:rtl/>
        </w:rPr>
        <w:t xml:space="preserve"> </w:t>
      </w:r>
      <w:r w:rsidR="002E381F">
        <w:rPr>
          <w:rFonts w:ascii="Tahoma" w:eastAsia="Calibri" w:hAnsi="Tahoma" w:cs="Tahoma" w:hint="cs"/>
          <w:sz w:val="20"/>
          <w:szCs w:val="20"/>
          <w:rtl/>
        </w:rPr>
        <w:t>"נוח"</w:t>
      </w:r>
      <w:r w:rsidRPr="008129B8">
        <w:rPr>
          <w:rFonts w:ascii="Tahoma" w:eastAsia="Calibri" w:hAnsi="Tahoma" w:cs="Tahoma"/>
          <w:sz w:val="20"/>
          <w:szCs w:val="20"/>
          <w:rtl/>
        </w:rPr>
        <w:t xml:space="preserve">. </w:t>
      </w:r>
      <w:r w:rsidR="002E381F">
        <w:rPr>
          <w:rFonts w:ascii="Tahoma" w:eastAsia="Calibri" w:hAnsi="Tahoma" w:cs="Tahoma" w:hint="cs"/>
          <w:sz w:val="20"/>
          <w:szCs w:val="20"/>
          <w:rtl/>
        </w:rPr>
        <w:t>זו כמובן פגיעה בערך השוויון.</w:t>
      </w:r>
    </w:p>
    <w:p w:rsidR="002E381F" w:rsidRDefault="002E381F" w:rsidP="002E381F">
      <w:pPr>
        <w:spacing w:after="70"/>
        <w:jc w:val="both"/>
        <w:rPr>
          <w:rFonts w:ascii="Tahoma" w:eastAsia="Calibri" w:hAnsi="Tahoma" w:cs="Tahoma"/>
          <w:sz w:val="20"/>
          <w:szCs w:val="20"/>
          <w:rtl/>
        </w:rPr>
      </w:pPr>
      <w:r w:rsidRPr="002E381F">
        <w:rPr>
          <w:rFonts w:ascii="Tahoma" w:eastAsia="Calibri" w:hAnsi="Tahoma" w:cs="Tahoma" w:hint="cs"/>
          <w:sz w:val="20"/>
          <w:szCs w:val="20"/>
          <w:u w:val="single"/>
          <w:rtl/>
        </w:rPr>
        <w:t>האם חייבים שוויון כאן</w:t>
      </w:r>
      <w:r>
        <w:rPr>
          <w:rFonts w:ascii="Tahoma" w:eastAsia="Calibri" w:hAnsi="Tahoma" w:cs="Tahoma" w:hint="cs"/>
          <w:sz w:val="20"/>
          <w:szCs w:val="20"/>
          <w:rtl/>
        </w:rPr>
        <w:t>? העמדה הרווחת היא</w:t>
      </w:r>
      <w:r w:rsidR="00AB6354" w:rsidRPr="008129B8">
        <w:rPr>
          <w:rFonts w:ascii="Tahoma" w:eastAsia="Calibri" w:hAnsi="Tahoma" w:cs="Tahoma"/>
          <w:sz w:val="20"/>
          <w:szCs w:val="20"/>
          <w:rtl/>
        </w:rPr>
        <w:t xml:space="preserve"> ששוויון הוא ערך חשוב </w:t>
      </w:r>
      <w:r w:rsidR="004E2315" w:rsidRPr="004E2315">
        <w:rPr>
          <w:rFonts w:ascii="Tahoma" w:eastAsia="Calibri" w:hAnsi="Tahoma" w:cs="Tahoma"/>
          <w:sz w:val="20"/>
          <w:szCs w:val="20"/>
          <w:u w:val="single"/>
          <w:rtl/>
        </w:rPr>
        <w:t>אך</w:t>
      </w:r>
      <w:r w:rsidR="00AB6354" w:rsidRPr="008129B8">
        <w:rPr>
          <w:rFonts w:ascii="Tahoma" w:eastAsia="Calibri" w:hAnsi="Tahoma" w:cs="Tahoma"/>
          <w:sz w:val="20"/>
          <w:szCs w:val="20"/>
          <w:rtl/>
        </w:rPr>
        <w:t xml:space="preserve"> לא מוחלט. העובדה שבמקרה דומה אדם שוחרר לא מחייבת את השופט לשחרר את החשוד, מכיוון שהאינטרס הציבורי יכול לגבור על השוויון. </w:t>
      </w:r>
      <w:r w:rsidR="00AB6354" w:rsidRPr="002E381F">
        <w:rPr>
          <w:rFonts w:ascii="Tahoma" w:eastAsia="Calibri" w:hAnsi="Tahoma" w:cs="Tahoma"/>
          <w:sz w:val="20"/>
          <w:szCs w:val="20"/>
          <w:highlight w:val="yellow"/>
          <w:rtl/>
        </w:rPr>
        <w:t xml:space="preserve">כלומר השוויון, כמו אי חוקיות, הוא שיקול חשוב, </w:t>
      </w:r>
      <w:r w:rsidR="004E2315" w:rsidRPr="002E381F">
        <w:rPr>
          <w:rFonts w:ascii="Tahoma" w:eastAsia="Calibri" w:hAnsi="Tahoma" w:cs="Tahoma"/>
          <w:sz w:val="20"/>
          <w:szCs w:val="20"/>
          <w:highlight w:val="yellow"/>
          <w:u w:val="single"/>
          <w:rtl/>
        </w:rPr>
        <w:t>אך</w:t>
      </w:r>
      <w:r w:rsidR="00AB6354" w:rsidRPr="002E381F">
        <w:rPr>
          <w:rFonts w:ascii="Tahoma" w:eastAsia="Calibri" w:hAnsi="Tahoma" w:cs="Tahoma"/>
          <w:sz w:val="20"/>
          <w:szCs w:val="20"/>
          <w:highlight w:val="yellow"/>
          <w:rtl/>
        </w:rPr>
        <w:t xml:space="preserve"> לא מכריע</w:t>
      </w:r>
      <w:r w:rsidR="00AB6354" w:rsidRPr="008129B8">
        <w:rPr>
          <w:rFonts w:ascii="Tahoma" w:eastAsia="Calibri" w:hAnsi="Tahoma" w:cs="Tahoma"/>
          <w:sz w:val="20"/>
          <w:szCs w:val="20"/>
          <w:rtl/>
        </w:rPr>
        <w:t xml:space="preserve">. </w:t>
      </w:r>
    </w:p>
    <w:p w:rsidR="00244405" w:rsidRDefault="00AB6354" w:rsidP="00A65BBF">
      <w:pPr>
        <w:spacing w:after="70"/>
        <w:jc w:val="both"/>
        <w:rPr>
          <w:rFonts w:ascii="Tahoma" w:eastAsia="Calibri" w:hAnsi="Tahoma" w:cs="Tahoma"/>
          <w:sz w:val="20"/>
          <w:szCs w:val="20"/>
          <w:rtl/>
        </w:rPr>
      </w:pPr>
      <w:r w:rsidRPr="008129B8">
        <w:rPr>
          <w:rFonts w:ascii="Tahoma" w:eastAsia="Calibri" w:hAnsi="Tahoma" w:cs="Tahoma"/>
          <w:sz w:val="20"/>
          <w:szCs w:val="20"/>
          <w:rtl/>
        </w:rPr>
        <w:t>אם השופט חושב שהנאשם צריך להיות במעצר זה לא</w:t>
      </w:r>
      <w:r w:rsidR="00A65BBF">
        <w:rPr>
          <w:rFonts w:ascii="Tahoma" w:eastAsia="Calibri" w:hAnsi="Tahoma" w:cs="Tahoma" w:hint="cs"/>
          <w:sz w:val="20"/>
          <w:szCs w:val="20"/>
          <w:rtl/>
        </w:rPr>
        <w:t xml:space="preserve"> באמת</w:t>
      </w:r>
      <w:r w:rsidRPr="008129B8">
        <w:rPr>
          <w:rFonts w:ascii="Tahoma" w:eastAsia="Calibri" w:hAnsi="Tahoma" w:cs="Tahoma"/>
          <w:sz w:val="20"/>
          <w:szCs w:val="20"/>
          <w:rtl/>
        </w:rPr>
        <w:t xml:space="preserve"> משנה מה היה קודם</w:t>
      </w:r>
      <w:r w:rsidR="00A65BBF">
        <w:rPr>
          <w:rFonts w:ascii="Tahoma" w:eastAsia="Calibri" w:hAnsi="Tahoma" w:cs="Tahoma" w:hint="cs"/>
          <w:sz w:val="20"/>
          <w:szCs w:val="20"/>
          <w:rtl/>
        </w:rPr>
        <w:t>.</w:t>
      </w:r>
      <w:r w:rsidRPr="008129B8">
        <w:rPr>
          <w:rFonts w:ascii="Tahoma" w:eastAsia="Calibri" w:hAnsi="Tahoma" w:cs="Tahoma"/>
          <w:sz w:val="20"/>
          <w:szCs w:val="20"/>
          <w:rtl/>
        </w:rPr>
        <w:t xml:space="preserve"> הוא ייקח </w:t>
      </w:r>
      <w:r w:rsidR="00A65BBF">
        <w:rPr>
          <w:rFonts w:ascii="Tahoma" w:eastAsia="Calibri" w:hAnsi="Tahoma" w:cs="Tahoma" w:hint="cs"/>
          <w:sz w:val="20"/>
          <w:szCs w:val="20"/>
          <w:rtl/>
        </w:rPr>
        <w:t>זאת</w:t>
      </w:r>
      <w:r w:rsidRPr="008129B8">
        <w:rPr>
          <w:rFonts w:ascii="Tahoma" w:eastAsia="Calibri" w:hAnsi="Tahoma" w:cs="Tahoma"/>
          <w:sz w:val="20"/>
          <w:szCs w:val="20"/>
          <w:rtl/>
        </w:rPr>
        <w:t xml:space="preserve"> בחשבון </w:t>
      </w:r>
      <w:r w:rsidR="004E2315" w:rsidRPr="004E2315">
        <w:rPr>
          <w:rFonts w:ascii="Tahoma" w:eastAsia="Calibri" w:hAnsi="Tahoma" w:cs="Tahoma"/>
          <w:sz w:val="20"/>
          <w:szCs w:val="20"/>
          <w:u w:val="single"/>
          <w:rtl/>
        </w:rPr>
        <w:t>אבל</w:t>
      </w:r>
      <w:r w:rsidRPr="008129B8">
        <w:rPr>
          <w:rFonts w:ascii="Tahoma" w:eastAsia="Calibri" w:hAnsi="Tahoma" w:cs="Tahoma"/>
          <w:sz w:val="20"/>
          <w:szCs w:val="20"/>
          <w:rtl/>
        </w:rPr>
        <w:t xml:space="preserve"> אם האינטרס הציבורי מראה ש</w:t>
      </w:r>
      <w:r w:rsidR="002E381F">
        <w:rPr>
          <w:rFonts w:ascii="Tahoma" w:eastAsia="Calibri" w:hAnsi="Tahoma" w:cs="Tahoma"/>
          <w:sz w:val="20"/>
          <w:szCs w:val="20"/>
          <w:rtl/>
        </w:rPr>
        <w:t>הוא צריך להיות במעצר הו</w:t>
      </w:r>
      <w:r w:rsidR="002E381F">
        <w:rPr>
          <w:rFonts w:ascii="Tahoma" w:eastAsia="Calibri" w:hAnsi="Tahoma" w:cs="Tahoma" w:hint="cs"/>
          <w:sz w:val="20"/>
          <w:szCs w:val="20"/>
          <w:rtl/>
        </w:rPr>
        <w:t>א ידחה את הערר</w:t>
      </w:r>
      <w:r w:rsidR="002E381F">
        <w:rPr>
          <w:rFonts w:ascii="Tahoma" w:eastAsia="Calibri" w:hAnsi="Tahoma" w:cs="Tahoma"/>
          <w:sz w:val="20"/>
          <w:szCs w:val="20"/>
          <w:rtl/>
        </w:rPr>
        <w:t>.</w:t>
      </w:r>
    </w:p>
    <w:p w:rsidR="002E381F" w:rsidRPr="002E381F" w:rsidRDefault="002E381F" w:rsidP="0025433C">
      <w:pPr>
        <w:pStyle w:val="a7"/>
        <w:numPr>
          <w:ilvl w:val="0"/>
          <w:numId w:val="169"/>
        </w:numPr>
        <w:spacing w:after="0"/>
        <w:jc w:val="both"/>
        <w:rPr>
          <w:rFonts w:ascii="Tahoma" w:hAnsi="Tahoma" w:cs="Tahoma"/>
          <w:sz w:val="20"/>
          <w:szCs w:val="20"/>
          <w:rtl/>
        </w:rPr>
      </w:pPr>
      <w:r w:rsidRPr="002E381F">
        <w:rPr>
          <w:rFonts w:ascii="Tahoma" w:hAnsi="Tahoma" w:cs="Tahoma" w:hint="cs"/>
          <w:sz w:val="20"/>
          <w:szCs w:val="20"/>
          <w:rtl/>
        </w:rPr>
        <w:t>כ</w:t>
      </w:r>
      <w:r w:rsidRPr="002E381F">
        <w:rPr>
          <w:rFonts w:ascii="Tahoma" w:hAnsi="Tahoma" w:cs="Tahoma"/>
          <w:sz w:val="20"/>
          <w:szCs w:val="20"/>
          <w:rtl/>
        </w:rPr>
        <w:t>יום</w:t>
      </w:r>
      <w:r w:rsidRPr="002E381F">
        <w:rPr>
          <w:rFonts w:ascii="Tahoma" w:hAnsi="Tahoma" w:cs="Tahoma" w:hint="cs"/>
          <w:sz w:val="20"/>
          <w:szCs w:val="20"/>
          <w:rtl/>
        </w:rPr>
        <w:t>,</w:t>
      </w:r>
      <w:r w:rsidRPr="002E381F">
        <w:rPr>
          <w:rFonts w:ascii="Tahoma" w:hAnsi="Tahoma" w:cs="Tahoma"/>
          <w:sz w:val="20"/>
          <w:szCs w:val="20"/>
          <w:rtl/>
        </w:rPr>
        <w:t xml:space="preserve"> שופט</w:t>
      </w:r>
      <w:r w:rsidRPr="002E381F">
        <w:rPr>
          <w:rFonts w:ascii="Tahoma" w:hAnsi="Tahoma" w:cs="Tahoma" w:hint="cs"/>
          <w:sz w:val="20"/>
          <w:szCs w:val="20"/>
          <w:rtl/>
        </w:rPr>
        <w:t>י</w:t>
      </w:r>
      <w:r w:rsidRPr="002E381F">
        <w:rPr>
          <w:rFonts w:ascii="Tahoma" w:hAnsi="Tahoma" w:cs="Tahoma"/>
          <w:sz w:val="20"/>
          <w:szCs w:val="20"/>
          <w:rtl/>
        </w:rPr>
        <w:t xml:space="preserve"> </w:t>
      </w:r>
      <w:r w:rsidRPr="002E381F">
        <w:rPr>
          <w:rFonts w:ascii="Tahoma" w:hAnsi="Tahoma" w:cs="Tahoma" w:hint="cs"/>
          <w:sz w:val="20"/>
          <w:szCs w:val="20"/>
          <w:rtl/>
        </w:rPr>
        <w:t>ה</w:t>
      </w:r>
      <w:r w:rsidRPr="002E381F">
        <w:rPr>
          <w:rFonts w:ascii="Tahoma" w:hAnsi="Tahoma" w:cs="Tahoma"/>
          <w:sz w:val="20"/>
          <w:szCs w:val="20"/>
          <w:rtl/>
        </w:rPr>
        <w:t>מעצרים מתמח</w:t>
      </w:r>
      <w:r w:rsidRPr="002E381F">
        <w:rPr>
          <w:rFonts w:ascii="Tahoma" w:hAnsi="Tahoma" w:cs="Tahoma" w:hint="cs"/>
          <w:sz w:val="20"/>
          <w:szCs w:val="20"/>
          <w:rtl/>
        </w:rPr>
        <w:t>ים</w:t>
      </w:r>
      <w:r w:rsidRPr="002E381F">
        <w:rPr>
          <w:rFonts w:ascii="Tahoma" w:hAnsi="Tahoma" w:cs="Tahoma"/>
          <w:sz w:val="20"/>
          <w:szCs w:val="20"/>
          <w:rtl/>
        </w:rPr>
        <w:t xml:space="preserve"> במעצר עד תום ההליכים</w:t>
      </w:r>
      <w:r w:rsidRPr="002E381F">
        <w:rPr>
          <w:rFonts w:ascii="Tahoma" w:hAnsi="Tahoma" w:cs="Tahoma" w:hint="cs"/>
          <w:sz w:val="20"/>
          <w:szCs w:val="20"/>
          <w:rtl/>
        </w:rPr>
        <w:t xml:space="preserve"> ולכן אי-השוויון מתאזן</w:t>
      </w:r>
      <w:r w:rsidRPr="002E381F">
        <w:rPr>
          <w:rFonts w:ascii="Tahoma" w:hAnsi="Tahoma" w:cs="Tahoma"/>
          <w:sz w:val="20"/>
          <w:szCs w:val="20"/>
          <w:rtl/>
        </w:rPr>
        <w:t>.</w:t>
      </w:r>
    </w:p>
    <w:p w:rsidR="002E381F" w:rsidRDefault="002E381F" w:rsidP="004C0940">
      <w:pPr>
        <w:spacing w:after="0"/>
        <w:jc w:val="both"/>
        <w:rPr>
          <w:rFonts w:ascii="Tahoma" w:eastAsia="Calibri" w:hAnsi="Tahoma" w:cs="Tahoma"/>
          <w:sz w:val="20"/>
          <w:szCs w:val="20"/>
          <w:rtl/>
        </w:rPr>
      </w:pPr>
    </w:p>
    <w:p w:rsidR="00244405" w:rsidRDefault="00AB6354" w:rsidP="00700AF3">
      <w:pPr>
        <w:spacing w:after="70"/>
        <w:jc w:val="both"/>
        <w:rPr>
          <w:rFonts w:ascii="Tahoma" w:eastAsia="Calibri" w:hAnsi="Tahoma" w:cs="Tahoma"/>
          <w:sz w:val="20"/>
          <w:szCs w:val="20"/>
          <w:rtl/>
        </w:rPr>
      </w:pPr>
      <w:r w:rsidRPr="008129B8">
        <w:rPr>
          <w:rFonts w:ascii="Tahoma" w:hAnsi="Tahoma" w:cs="Tahoma"/>
          <w:sz w:val="20"/>
          <w:szCs w:val="20"/>
          <w:highlight w:val="green"/>
          <w:rtl/>
        </w:rPr>
        <w:t xml:space="preserve">פרשת קייב </w:t>
      </w:r>
      <w:proofErr w:type="spellStart"/>
      <w:r w:rsidRPr="008129B8">
        <w:rPr>
          <w:rFonts w:ascii="Tahoma" w:hAnsi="Tahoma" w:cs="Tahoma"/>
          <w:sz w:val="20"/>
          <w:szCs w:val="20"/>
          <w:highlight w:val="green"/>
          <w:rtl/>
        </w:rPr>
        <w:t>ומירופ</w:t>
      </w:r>
      <w:r w:rsidR="00693ECE">
        <w:rPr>
          <w:rFonts w:ascii="Tahoma" w:hAnsi="Tahoma" w:cs="Tahoma" w:hint="cs"/>
          <w:sz w:val="20"/>
          <w:szCs w:val="20"/>
          <w:highlight w:val="green"/>
          <w:rtl/>
        </w:rPr>
        <w:t>ו</w:t>
      </w:r>
      <w:r w:rsidRPr="008129B8">
        <w:rPr>
          <w:rFonts w:ascii="Tahoma" w:hAnsi="Tahoma" w:cs="Tahoma"/>
          <w:sz w:val="20"/>
          <w:szCs w:val="20"/>
          <w:highlight w:val="green"/>
          <w:rtl/>
        </w:rPr>
        <w:t>לסקי</w:t>
      </w:r>
      <w:proofErr w:type="spellEnd"/>
      <w:r w:rsidRPr="00244405">
        <w:rPr>
          <w:rFonts w:ascii="Tahoma" w:hAnsi="Tahoma" w:cs="Tahoma"/>
          <w:sz w:val="20"/>
          <w:szCs w:val="20"/>
          <w:rtl/>
        </w:rPr>
        <w:t>:</w:t>
      </w:r>
      <w:r w:rsidRPr="008129B8">
        <w:rPr>
          <w:rFonts w:ascii="Tahoma" w:eastAsia="Calibri" w:hAnsi="Tahoma" w:cs="Tahoma"/>
          <w:color w:val="FFFF00"/>
          <w:sz w:val="20"/>
          <w:szCs w:val="20"/>
          <w:rtl/>
        </w:rPr>
        <w:t xml:space="preserve"> </w:t>
      </w:r>
      <w:r w:rsidRPr="008129B8">
        <w:rPr>
          <w:rFonts w:ascii="Tahoma" w:eastAsia="Calibri" w:hAnsi="Tahoma" w:cs="Tahoma"/>
          <w:sz w:val="20"/>
          <w:szCs w:val="20"/>
          <w:rtl/>
        </w:rPr>
        <w:t xml:space="preserve">גיסים שהואשמו יחד ברצח ונעצרו עד תום ההליכים. </w:t>
      </w:r>
      <w:r w:rsidR="00244405">
        <w:rPr>
          <w:rFonts w:ascii="Tahoma" w:eastAsia="Calibri" w:hAnsi="Tahoma" w:cs="Tahoma"/>
          <w:sz w:val="20"/>
          <w:szCs w:val="20"/>
          <w:rtl/>
        </w:rPr>
        <w:t>שניהם הגישו ערר ל</w:t>
      </w:r>
      <w:r w:rsidRPr="008129B8">
        <w:rPr>
          <w:rFonts w:ascii="Tahoma" w:eastAsia="Calibri" w:hAnsi="Tahoma" w:cs="Tahoma"/>
          <w:sz w:val="20"/>
          <w:szCs w:val="20"/>
          <w:rtl/>
        </w:rPr>
        <w:t xml:space="preserve">עליון. </w:t>
      </w:r>
      <w:r w:rsidRPr="00686553">
        <w:rPr>
          <w:rFonts w:ascii="Tahoma" w:eastAsia="Calibri" w:hAnsi="Tahoma" w:cs="Tahoma"/>
          <w:sz w:val="20"/>
          <w:szCs w:val="20"/>
          <w:highlight w:val="yellow"/>
          <w:rtl/>
        </w:rPr>
        <w:t xml:space="preserve">הערר של </w:t>
      </w:r>
      <w:proofErr w:type="spellStart"/>
      <w:r w:rsidRPr="00686553">
        <w:rPr>
          <w:rFonts w:ascii="Tahoma" w:eastAsia="Calibri" w:hAnsi="Tahoma" w:cs="Tahoma"/>
          <w:sz w:val="20"/>
          <w:szCs w:val="20"/>
          <w:highlight w:val="yellow"/>
          <w:rtl/>
        </w:rPr>
        <w:t>מירופ</w:t>
      </w:r>
      <w:r w:rsidR="00686553" w:rsidRPr="00686553">
        <w:rPr>
          <w:rFonts w:ascii="Tahoma" w:eastAsia="Calibri" w:hAnsi="Tahoma" w:cs="Tahoma" w:hint="cs"/>
          <w:sz w:val="20"/>
          <w:szCs w:val="20"/>
          <w:highlight w:val="yellow"/>
          <w:rtl/>
        </w:rPr>
        <w:t>ו</w:t>
      </w:r>
      <w:r w:rsidRPr="00686553">
        <w:rPr>
          <w:rFonts w:ascii="Tahoma" w:eastAsia="Calibri" w:hAnsi="Tahoma" w:cs="Tahoma"/>
          <w:sz w:val="20"/>
          <w:szCs w:val="20"/>
          <w:highlight w:val="yellow"/>
          <w:rtl/>
        </w:rPr>
        <w:t>לסקי</w:t>
      </w:r>
      <w:proofErr w:type="spellEnd"/>
      <w:r w:rsidRPr="008129B8">
        <w:rPr>
          <w:rFonts w:ascii="Tahoma" w:eastAsia="Calibri" w:hAnsi="Tahoma" w:cs="Tahoma"/>
          <w:sz w:val="20"/>
          <w:szCs w:val="20"/>
          <w:rtl/>
        </w:rPr>
        <w:t xml:space="preserve"> הגיע </w:t>
      </w:r>
      <w:proofErr w:type="spellStart"/>
      <w:r w:rsidRPr="00686553">
        <w:rPr>
          <w:rFonts w:ascii="Tahoma" w:eastAsia="Calibri" w:hAnsi="Tahoma" w:cs="Tahoma"/>
          <w:b/>
          <w:bCs/>
          <w:sz w:val="20"/>
          <w:szCs w:val="20"/>
          <w:rtl/>
        </w:rPr>
        <w:t>לדורנר</w:t>
      </w:r>
      <w:proofErr w:type="spellEnd"/>
      <w:r w:rsidRPr="008129B8">
        <w:rPr>
          <w:rFonts w:ascii="Tahoma" w:eastAsia="Calibri" w:hAnsi="Tahoma" w:cs="Tahoma"/>
          <w:sz w:val="20"/>
          <w:szCs w:val="20"/>
          <w:rtl/>
        </w:rPr>
        <w:t xml:space="preserve"> והיא טענה שאין מספיק ראיות </w:t>
      </w:r>
      <w:proofErr w:type="spellStart"/>
      <w:r w:rsidRPr="008129B8">
        <w:rPr>
          <w:rFonts w:ascii="Tahoma" w:eastAsia="Calibri" w:hAnsi="Tahoma" w:cs="Tahoma"/>
          <w:sz w:val="20"/>
          <w:szCs w:val="20"/>
          <w:rtl/>
        </w:rPr>
        <w:t>ושיחררה</w:t>
      </w:r>
      <w:proofErr w:type="spellEnd"/>
      <w:r w:rsidRPr="008129B8">
        <w:rPr>
          <w:rFonts w:ascii="Tahoma" w:eastAsia="Calibri" w:hAnsi="Tahoma" w:cs="Tahoma"/>
          <w:sz w:val="20"/>
          <w:szCs w:val="20"/>
          <w:rtl/>
        </w:rPr>
        <w:t xml:space="preserve"> אותו לחלופת מעצר. </w:t>
      </w:r>
      <w:r w:rsidRPr="00686553">
        <w:rPr>
          <w:rFonts w:ascii="Tahoma" w:eastAsia="Calibri" w:hAnsi="Tahoma" w:cs="Tahoma"/>
          <w:sz w:val="20"/>
          <w:szCs w:val="20"/>
          <w:highlight w:val="yellow"/>
          <w:rtl/>
        </w:rPr>
        <w:t xml:space="preserve">הערר </w:t>
      </w:r>
      <w:r w:rsidR="00686553" w:rsidRPr="00686553">
        <w:rPr>
          <w:rFonts w:ascii="Tahoma" w:eastAsia="Calibri" w:hAnsi="Tahoma" w:cs="Tahoma" w:hint="cs"/>
          <w:sz w:val="20"/>
          <w:szCs w:val="20"/>
          <w:highlight w:val="yellow"/>
          <w:rtl/>
        </w:rPr>
        <w:t>של קייב</w:t>
      </w:r>
      <w:r w:rsidRPr="008129B8">
        <w:rPr>
          <w:rFonts w:ascii="Tahoma" w:eastAsia="Calibri" w:hAnsi="Tahoma" w:cs="Tahoma"/>
          <w:sz w:val="20"/>
          <w:szCs w:val="20"/>
          <w:rtl/>
        </w:rPr>
        <w:t xml:space="preserve"> הגיע </w:t>
      </w:r>
      <w:proofErr w:type="spellStart"/>
      <w:r w:rsidRPr="00686553">
        <w:rPr>
          <w:rFonts w:ascii="Tahoma" w:eastAsia="Calibri" w:hAnsi="Tahoma" w:cs="Tahoma"/>
          <w:b/>
          <w:bCs/>
          <w:sz w:val="20"/>
          <w:szCs w:val="20"/>
          <w:rtl/>
        </w:rPr>
        <w:t>לפרוקצ</w:t>
      </w:r>
      <w:r w:rsidR="00244405" w:rsidRPr="00686553">
        <w:rPr>
          <w:rFonts w:ascii="Tahoma" w:eastAsia="Calibri" w:hAnsi="Tahoma" w:cs="Tahoma" w:hint="cs"/>
          <w:b/>
          <w:bCs/>
          <w:sz w:val="20"/>
          <w:szCs w:val="20"/>
          <w:rtl/>
        </w:rPr>
        <w:t>'י</w:t>
      </w:r>
      <w:r w:rsidRPr="00686553">
        <w:rPr>
          <w:rFonts w:ascii="Tahoma" w:eastAsia="Calibri" w:hAnsi="Tahoma" w:cs="Tahoma"/>
          <w:b/>
          <w:bCs/>
          <w:sz w:val="20"/>
          <w:szCs w:val="20"/>
          <w:rtl/>
        </w:rPr>
        <w:t>ה</w:t>
      </w:r>
      <w:proofErr w:type="spellEnd"/>
      <w:r w:rsidRPr="008129B8">
        <w:rPr>
          <w:rFonts w:ascii="Tahoma" w:eastAsia="Calibri" w:hAnsi="Tahoma" w:cs="Tahoma"/>
          <w:sz w:val="20"/>
          <w:szCs w:val="20"/>
          <w:rtl/>
        </w:rPr>
        <w:t xml:space="preserve"> והיא על בסיס אותה מסכת ראיות</w:t>
      </w:r>
      <w:r w:rsidR="00244405">
        <w:rPr>
          <w:rFonts w:ascii="Tahoma" w:eastAsia="Calibri" w:hAnsi="Tahoma" w:cs="Tahoma" w:hint="cs"/>
          <w:sz w:val="20"/>
          <w:szCs w:val="20"/>
          <w:rtl/>
        </w:rPr>
        <w:t xml:space="preserve"> בדיוק</w:t>
      </w:r>
      <w:r w:rsidRPr="008129B8">
        <w:rPr>
          <w:rFonts w:ascii="Tahoma" w:eastAsia="Calibri" w:hAnsi="Tahoma" w:cs="Tahoma"/>
          <w:sz w:val="20"/>
          <w:szCs w:val="20"/>
          <w:rtl/>
        </w:rPr>
        <w:t xml:space="preserve"> אמרה שיש ראיות לכאורה</w:t>
      </w:r>
      <w:r w:rsidR="00700AF3">
        <w:rPr>
          <w:rFonts w:ascii="Tahoma" w:eastAsia="Calibri" w:hAnsi="Tahoma" w:cs="Tahoma" w:hint="cs"/>
          <w:sz w:val="20"/>
          <w:szCs w:val="20"/>
          <w:rtl/>
        </w:rPr>
        <w:t>. או אז,</w:t>
      </w:r>
      <w:r w:rsidRPr="008129B8">
        <w:rPr>
          <w:rFonts w:ascii="Tahoma" w:eastAsia="Calibri" w:hAnsi="Tahoma" w:cs="Tahoma"/>
          <w:sz w:val="20"/>
          <w:szCs w:val="20"/>
          <w:rtl/>
        </w:rPr>
        <w:t xml:space="preserve"> כמובן </w:t>
      </w:r>
      <w:r w:rsidR="00700AF3">
        <w:rPr>
          <w:rFonts w:ascii="Tahoma" w:eastAsia="Calibri" w:hAnsi="Tahoma" w:cs="Tahoma" w:hint="cs"/>
          <w:sz w:val="20"/>
          <w:szCs w:val="20"/>
          <w:rtl/>
        </w:rPr>
        <w:t>ש</w:t>
      </w:r>
      <w:r w:rsidRPr="008129B8">
        <w:rPr>
          <w:rFonts w:ascii="Tahoma" w:eastAsia="Calibri" w:hAnsi="Tahoma" w:cs="Tahoma"/>
          <w:sz w:val="20"/>
          <w:szCs w:val="20"/>
          <w:rtl/>
        </w:rPr>
        <w:t>הסניגור שלו העלה את טענת ה</w:t>
      </w:r>
      <w:r w:rsidR="00244405">
        <w:rPr>
          <w:rFonts w:ascii="Tahoma" w:eastAsia="Calibri" w:hAnsi="Tahoma" w:cs="Tahoma" w:hint="cs"/>
          <w:sz w:val="20"/>
          <w:szCs w:val="20"/>
          <w:rtl/>
        </w:rPr>
        <w:t>א</w:t>
      </w:r>
      <w:r w:rsidR="00244405">
        <w:rPr>
          <w:rFonts w:ascii="Tahoma" w:eastAsia="Calibri" w:hAnsi="Tahoma" w:cs="Tahoma"/>
          <w:sz w:val="20"/>
          <w:szCs w:val="20"/>
          <w:rtl/>
        </w:rPr>
        <w:t>פליה.</w:t>
      </w:r>
    </w:p>
    <w:p w:rsidR="001B6559" w:rsidRDefault="00AB6354" w:rsidP="000907F5">
      <w:pPr>
        <w:spacing w:after="70"/>
        <w:jc w:val="both"/>
        <w:rPr>
          <w:rFonts w:ascii="Tahoma" w:eastAsia="Calibri" w:hAnsi="Tahoma" w:cs="Tahoma"/>
          <w:b/>
          <w:bCs/>
          <w:sz w:val="20"/>
          <w:szCs w:val="20"/>
          <w:rtl/>
        </w:rPr>
      </w:pPr>
      <w:proofErr w:type="spellStart"/>
      <w:r w:rsidRPr="00700AF3">
        <w:rPr>
          <w:rFonts w:ascii="Tahoma" w:eastAsia="Calibri" w:hAnsi="Tahoma" w:cs="Tahoma"/>
          <w:b/>
          <w:bCs/>
          <w:sz w:val="20"/>
          <w:szCs w:val="20"/>
          <w:rtl/>
        </w:rPr>
        <w:t>פרוקצ</w:t>
      </w:r>
      <w:r w:rsidR="00244405" w:rsidRPr="00700AF3">
        <w:rPr>
          <w:rFonts w:ascii="Tahoma" w:eastAsia="Calibri" w:hAnsi="Tahoma" w:cs="Tahoma" w:hint="cs"/>
          <w:b/>
          <w:bCs/>
          <w:sz w:val="20"/>
          <w:szCs w:val="20"/>
          <w:rtl/>
        </w:rPr>
        <w:t>'</w:t>
      </w:r>
      <w:r w:rsidRPr="00700AF3">
        <w:rPr>
          <w:rFonts w:ascii="Tahoma" w:eastAsia="Calibri" w:hAnsi="Tahoma" w:cs="Tahoma"/>
          <w:b/>
          <w:bCs/>
          <w:sz w:val="20"/>
          <w:szCs w:val="20"/>
          <w:rtl/>
        </w:rPr>
        <w:t>יה</w:t>
      </w:r>
      <w:proofErr w:type="spellEnd"/>
      <w:r w:rsidRPr="001B6559">
        <w:rPr>
          <w:rFonts w:ascii="Tahoma" w:eastAsia="Calibri" w:hAnsi="Tahoma" w:cs="Tahoma"/>
          <w:sz w:val="20"/>
          <w:szCs w:val="20"/>
          <w:rtl/>
        </w:rPr>
        <w:t xml:space="preserve"> אומרת </w:t>
      </w:r>
      <w:r w:rsidRPr="00700AF3">
        <w:rPr>
          <w:rFonts w:ascii="Tahoma" w:eastAsia="Calibri" w:hAnsi="Tahoma" w:cs="Tahoma"/>
          <w:sz w:val="20"/>
          <w:szCs w:val="20"/>
          <w:highlight w:val="yellow"/>
          <w:rtl/>
        </w:rPr>
        <w:t xml:space="preserve">שעקרון השוויון חשוב </w:t>
      </w:r>
      <w:r w:rsidR="004E2315" w:rsidRPr="00700AF3">
        <w:rPr>
          <w:rFonts w:ascii="Tahoma" w:eastAsia="Calibri" w:hAnsi="Tahoma" w:cs="Tahoma"/>
          <w:sz w:val="20"/>
          <w:szCs w:val="20"/>
          <w:highlight w:val="yellow"/>
          <w:u w:val="single"/>
          <w:rtl/>
        </w:rPr>
        <w:t>אבל</w:t>
      </w:r>
      <w:r w:rsidRPr="00700AF3">
        <w:rPr>
          <w:rFonts w:ascii="Tahoma" w:eastAsia="Calibri" w:hAnsi="Tahoma" w:cs="Tahoma"/>
          <w:sz w:val="20"/>
          <w:szCs w:val="20"/>
          <w:highlight w:val="yellow"/>
          <w:rtl/>
        </w:rPr>
        <w:t xml:space="preserve"> יש אינטרס ציבורי </w:t>
      </w:r>
      <w:r w:rsidR="00244405" w:rsidRPr="00700AF3">
        <w:rPr>
          <w:rFonts w:ascii="Tahoma" w:eastAsia="Calibri" w:hAnsi="Tahoma" w:cs="Tahoma" w:hint="cs"/>
          <w:sz w:val="20"/>
          <w:szCs w:val="20"/>
          <w:highlight w:val="yellow"/>
          <w:rtl/>
        </w:rPr>
        <w:t>ושהוא</w:t>
      </w:r>
      <w:r w:rsidRPr="00700AF3">
        <w:rPr>
          <w:rFonts w:ascii="Tahoma" w:eastAsia="Calibri" w:hAnsi="Tahoma" w:cs="Tahoma"/>
          <w:sz w:val="20"/>
          <w:szCs w:val="20"/>
          <w:highlight w:val="yellow"/>
          <w:rtl/>
        </w:rPr>
        <w:t xml:space="preserve"> גובר</w:t>
      </w:r>
      <w:r w:rsidRPr="001B6559">
        <w:rPr>
          <w:rFonts w:ascii="Tahoma" w:eastAsia="Calibri" w:hAnsi="Tahoma" w:cs="Tahoma"/>
          <w:sz w:val="20"/>
          <w:szCs w:val="20"/>
          <w:rtl/>
        </w:rPr>
        <w:t>.</w:t>
      </w:r>
      <w:r w:rsidR="001B6559" w:rsidRPr="001B6559">
        <w:rPr>
          <w:rFonts w:ascii="Tahoma" w:eastAsia="Calibri" w:hAnsi="Tahoma" w:cs="Tahoma" w:hint="cs"/>
          <w:sz w:val="20"/>
          <w:szCs w:val="20"/>
          <w:rtl/>
        </w:rPr>
        <w:t xml:space="preserve"> שוויון הוא עיקרון יחסי ולא מוחלט. אם ש</w:t>
      </w:r>
      <w:r w:rsidR="00700AF3">
        <w:rPr>
          <w:rFonts w:ascii="Tahoma" w:eastAsia="Calibri" w:hAnsi="Tahoma" w:cs="Tahoma" w:hint="cs"/>
          <w:sz w:val="20"/>
          <w:szCs w:val="20"/>
          <w:rtl/>
        </w:rPr>
        <w:t>'</w:t>
      </w:r>
      <w:r w:rsidR="001B6559" w:rsidRPr="001B6559">
        <w:rPr>
          <w:rFonts w:ascii="Tahoma" w:eastAsia="Calibri" w:hAnsi="Tahoma" w:cs="Tahoma" w:hint="cs"/>
          <w:sz w:val="20"/>
          <w:szCs w:val="20"/>
          <w:rtl/>
        </w:rPr>
        <w:t xml:space="preserve"> חושב שאדם מסוכן יש סמכות לעצור אותו</w:t>
      </w:r>
      <w:r w:rsidR="000907F5">
        <w:rPr>
          <w:rFonts w:ascii="Tahoma" w:eastAsia="Calibri" w:hAnsi="Tahoma" w:cs="Tahoma" w:hint="cs"/>
          <w:sz w:val="20"/>
          <w:szCs w:val="20"/>
          <w:rtl/>
        </w:rPr>
        <w:t xml:space="preserve"> </w:t>
      </w:r>
      <w:r w:rsidR="000907F5" w:rsidRPr="001B6559">
        <w:rPr>
          <w:rFonts w:ascii="Tahoma" w:eastAsia="Calibri" w:hAnsi="Tahoma" w:cs="Tahoma" w:hint="cs"/>
          <w:sz w:val="20"/>
          <w:szCs w:val="20"/>
          <w:rtl/>
        </w:rPr>
        <w:t xml:space="preserve">למרות </w:t>
      </w:r>
      <w:r w:rsidR="000907F5">
        <w:rPr>
          <w:rFonts w:ascii="Tahoma" w:eastAsia="Calibri" w:hAnsi="Tahoma" w:cs="Tahoma" w:hint="cs"/>
          <w:sz w:val="20"/>
          <w:szCs w:val="20"/>
          <w:rtl/>
        </w:rPr>
        <w:t>ה</w:t>
      </w:r>
      <w:r w:rsidR="000907F5" w:rsidRPr="001B6559">
        <w:rPr>
          <w:rFonts w:ascii="Tahoma" w:eastAsia="Calibri" w:hAnsi="Tahoma" w:cs="Tahoma" w:hint="cs"/>
          <w:sz w:val="20"/>
          <w:szCs w:val="20"/>
          <w:rtl/>
        </w:rPr>
        <w:t>פגיעה בשוויון</w:t>
      </w:r>
      <w:r w:rsidR="001B6559" w:rsidRPr="001B6559">
        <w:rPr>
          <w:rFonts w:ascii="Tahoma" w:eastAsia="Calibri" w:hAnsi="Tahoma" w:cs="Tahoma" w:hint="cs"/>
          <w:sz w:val="20"/>
          <w:szCs w:val="20"/>
          <w:rtl/>
        </w:rPr>
        <w:t>.</w:t>
      </w:r>
      <w:r w:rsidR="001B6559">
        <w:rPr>
          <w:rFonts w:ascii="Tahoma" w:eastAsia="Calibri" w:hAnsi="Tahoma" w:cs="Tahoma" w:hint="cs"/>
          <w:sz w:val="20"/>
          <w:szCs w:val="20"/>
          <w:rtl/>
        </w:rPr>
        <w:t xml:space="preserve"> </w:t>
      </w:r>
    </w:p>
    <w:p w:rsidR="00244405" w:rsidRPr="001B6559" w:rsidRDefault="001B6559" w:rsidP="0025433C">
      <w:pPr>
        <w:pStyle w:val="a7"/>
        <w:numPr>
          <w:ilvl w:val="0"/>
          <w:numId w:val="114"/>
        </w:numPr>
        <w:spacing w:after="0"/>
        <w:jc w:val="both"/>
        <w:rPr>
          <w:rFonts w:ascii="Tahoma" w:hAnsi="Tahoma" w:cs="Tahoma"/>
          <w:sz w:val="20"/>
          <w:szCs w:val="20"/>
          <w:rtl/>
        </w:rPr>
      </w:pPr>
      <w:r w:rsidRPr="001B6559">
        <w:rPr>
          <w:rFonts w:ascii="Tahoma" w:hAnsi="Tahoma" w:cs="Tahoma" w:hint="cs"/>
          <w:b/>
          <w:bCs/>
          <w:sz w:val="20"/>
          <w:szCs w:val="20"/>
          <w:rtl/>
        </w:rPr>
        <w:lastRenderedPageBreak/>
        <w:t>המרצה</w:t>
      </w:r>
      <w:r w:rsidR="000907F5">
        <w:rPr>
          <w:rFonts w:ascii="Tahoma" w:hAnsi="Tahoma" w:cs="Tahoma" w:hint="cs"/>
          <w:sz w:val="20"/>
          <w:szCs w:val="20"/>
          <w:rtl/>
        </w:rPr>
        <w:t xml:space="preserve"> </w:t>
      </w:r>
      <w:r w:rsidRPr="001B6559">
        <w:rPr>
          <w:rFonts w:ascii="Tahoma" w:hAnsi="Tahoma" w:cs="Tahoma" w:hint="cs"/>
          <w:sz w:val="20"/>
          <w:szCs w:val="20"/>
          <w:rtl/>
        </w:rPr>
        <w:t xml:space="preserve">- כששופט חושב שבסופו של יום יש הצדקה לכך שאדם יישב במעצר, כל מה שנעשה לפני הוא שיקול </w:t>
      </w:r>
      <w:r w:rsidR="004E2315" w:rsidRPr="004E2315">
        <w:rPr>
          <w:rFonts w:ascii="Tahoma" w:hAnsi="Tahoma" w:cs="Tahoma" w:hint="cs"/>
          <w:sz w:val="20"/>
          <w:szCs w:val="20"/>
          <w:u w:val="single"/>
          <w:rtl/>
        </w:rPr>
        <w:t>אבל</w:t>
      </w:r>
      <w:r w:rsidRPr="001B6559">
        <w:rPr>
          <w:rFonts w:ascii="Tahoma" w:hAnsi="Tahoma" w:cs="Tahoma" w:hint="cs"/>
          <w:sz w:val="20"/>
          <w:szCs w:val="20"/>
          <w:rtl/>
        </w:rPr>
        <w:t xml:space="preserve"> הוא לא מכריע. כנ"ל שוויון.</w:t>
      </w:r>
    </w:p>
    <w:p w:rsidR="00244405" w:rsidRDefault="00244405" w:rsidP="00A330E2">
      <w:pPr>
        <w:spacing w:after="0"/>
        <w:jc w:val="both"/>
        <w:rPr>
          <w:rFonts w:ascii="Tahoma" w:hAnsi="Tahoma" w:cs="Tahoma"/>
          <w:sz w:val="20"/>
          <w:szCs w:val="20"/>
          <w:highlight w:val="green"/>
          <w:rtl/>
        </w:rPr>
      </w:pPr>
    </w:p>
    <w:p w:rsidR="00AB6354" w:rsidRDefault="00AB6354" w:rsidP="004C0940">
      <w:pPr>
        <w:spacing w:after="0"/>
        <w:jc w:val="both"/>
        <w:rPr>
          <w:rFonts w:ascii="Tahoma" w:eastAsia="Calibri" w:hAnsi="Tahoma" w:cs="Tahoma"/>
          <w:sz w:val="20"/>
          <w:szCs w:val="20"/>
          <w:rtl/>
        </w:rPr>
      </w:pPr>
      <w:r w:rsidRPr="008129B8">
        <w:rPr>
          <w:rFonts w:ascii="Tahoma" w:hAnsi="Tahoma" w:cs="Tahoma"/>
          <w:sz w:val="20"/>
          <w:szCs w:val="20"/>
          <w:highlight w:val="green"/>
          <w:rtl/>
        </w:rPr>
        <w:t>פרשת מזרחי</w:t>
      </w:r>
      <w:r w:rsidR="00454312">
        <w:rPr>
          <w:rFonts w:ascii="Tahoma" w:hAnsi="Tahoma" w:cs="Tahoma" w:hint="cs"/>
          <w:sz w:val="20"/>
          <w:szCs w:val="20"/>
          <w:rtl/>
        </w:rPr>
        <w:t>:</w:t>
      </w:r>
      <w:r w:rsidRPr="008129B8">
        <w:rPr>
          <w:rFonts w:ascii="Tahoma" w:eastAsia="Calibri" w:hAnsi="Tahoma" w:cs="Tahoma"/>
          <w:color w:val="FFFF00"/>
          <w:sz w:val="20"/>
          <w:szCs w:val="20"/>
          <w:rtl/>
        </w:rPr>
        <w:t xml:space="preserve"> </w:t>
      </w:r>
      <w:r w:rsidRPr="008129B8">
        <w:rPr>
          <w:rFonts w:ascii="Tahoma" w:eastAsia="Calibri" w:hAnsi="Tahoma" w:cs="Tahoma"/>
          <w:sz w:val="20"/>
          <w:szCs w:val="20"/>
          <w:rtl/>
        </w:rPr>
        <w:t xml:space="preserve">שם </w:t>
      </w:r>
      <w:r w:rsidRPr="00454312">
        <w:rPr>
          <w:rFonts w:ascii="Tahoma" w:eastAsia="Calibri" w:hAnsi="Tahoma" w:cs="Tahoma"/>
          <w:b/>
          <w:bCs/>
          <w:sz w:val="20"/>
          <w:szCs w:val="20"/>
          <w:rtl/>
        </w:rPr>
        <w:t>דווקא כן היה גורם מבחין</w:t>
      </w:r>
      <w:r w:rsidRPr="008129B8">
        <w:rPr>
          <w:rFonts w:ascii="Tahoma" w:eastAsia="Calibri" w:hAnsi="Tahoma" w:cs="Tahoma"/>
          <w:sz w:val="20"/>
          <w:szCs w:val="20"/>
          <w:rtl/>
        </w:rPr>
        <w:t xml:space="preserve"> </w:t>
      </w:r>
      <w:r w:rsidR="004E2315" w:rsidRPr="004E2315">
        <w:rPr>
          <w:rFonts w:ascii="Tahoma" w:eastAsia="Calibri" w:hAnsi="Tahoma" w:cs="Tahoma"/>
          <w:sz w:val="20"/>
          <w:szCs w:val="20"/>
          <w:u w:val="single"/>
          <w:rtl/>
        </w:rPr>
        <w:t>אבל</w:t>
      </w:r>
      <w:r w:rsidRPr="008129B8">
        <w:rPr>
          <w:rFonts w:ascii="Tahoma" w:eastAsia="Calibri" w:hAnsi="Tahoma" w:cs="Tahoma"/>
          <w:sz w:val="20"/>
          <w:szCs w:val="20"/>
          <w:rtl/>
        </w:rPr>
        <w:t xml:space="preserve"> </w:t>
      </w:r>
      <w:r w:rsidRPr="00454312">
        <w:rPr>
          <w:rFonts w:ascii="Tahoma" w:eastAsia="Calibri" w:hAnsi="Tahoma" w:cs="Tahoma"/>
          <w:sz w:val="20"/>
          <w:szCs w:val="20"/>
          <w:highlight w:val="yellow"/>
          <w:rtl/>
        </w:rPr>
        <w:t>ביה</w:t>
      </w:r>
      <w:r w:rsidR="00454312" w:rsidRPr="00454312">
        <w:rPr>
          <w:rFonts w:ascii="Tahoma" w:eastAsia="Calibri" w:hAnsi="Tahoma" w:cs="Tahoma" w:hint="cs"/>
          <w:sz w:val="20"/>
          <w:szCs w:val="20"/>
          <w:highlight w:val="yellow"/>
          <w:rtl/>
        </w:rPr>
        <w:t>מ"ש</w:t>
      </w:r>
      <w:r w:rsidRPr="00454312">
        <w:rPr>
          <w:rFonts w:ascii="Tahoma" w:eastAsia="Calibri" w:hAnsi="Tahoma" w:cs="Tahoma"/>
          <w:sz w:val="20"/>
          <w:szCs w:val="20"/>
          <w:highlight w:val="yellow"/>
          <w:rtl/>
        </w:rPr>
        <w:t xml:space="preserve"> חוזר על ההלכה</w:t>
      </w:r>
      <w:r w:rsidR="00454312" w:rsidRPr="00454312">
        <w:rPr>
          <w:rFonts w:ascii="Tahoma" w:eastAsia="Calibri" w:hAnsi="Tahoma" w:cs="Tahoma" w:hint="cs"/>
          <w:sz w:val="20"/>
          <w:szCs w:val="20"/>
          <w:highlight w:val="yellow"/>
          <w:rtl/>
        </w:rPr>
        <w:t xml:space="preserve"> מהמקרה הקודם</w:t>
      </w:r>
      <w:r w:rsidRPr="00454312">
        <w:rPr>
          <w:rFonts w:ascii="Tahoma" w:eastAsia="Calibri" w:hAnsi="Tahoma" w:cs="Tahoma"/>
          <w:sz w:val="20"/>
          <w:szCs w:val="20"/>
          <w:highlight w:val="yellow"/>
          <w:rtl/>
        </w:rPr>
        <w:t xml:space="preserve"> ששוויון הוא לא מוחלט</w:t>
      </w:r>
      <w:r w:rsidR="00454312">
        <w:rPr>
          <w:rFonts w:ascii="Tahoma" w:eastAsia="Calibri" w:hAnsi="Tahoma" w:cs="Tahoma" w:hint="cs"/>
          <w:sz w:val="20"/>
          <w:szCs w:val="20"/>
          <w:rtl/>
        </w:rPr>
        <w:t xml:space="preserve"> </w:t>
      </w:r>
      <w:r w:rsidRPr="008129B8">
        <w:rPr>
          <w:rFonts w:ascii="Tahoma" w:eastAsia="Calibri" w:hAnsi="Tahoma" w:cs="Tahoma"/>
          <w:sz w:val="20"/>
          <w:szCs w:val="20"/>
          <w:rtl/>
        </w:rPr>
        <w:t xml:space="preserve">- שני שותפים לעבירה נעצרו עד תום ההליכים, אחד שוחרר לחלופת מעצר והשני לא </w:t>
      </w:r>
      <w:r w:rsidR="004E2315" w:rsidRPr="004E2315">
        <w:rPr>
          <w:rFonts w:ascii="Tahoma" w:eastAsia="Calibri" w:hAnsi="Tahoma" w:cs="Tahoma"/>
          <w:sz w:val="20"/>
          <w:szCs w:val="20"/>
          <w:u w:val="single"/>
          <w:rtl/>
        </w:rPr>
        <w:t>אבל</w:t>
      </w:r>
      <w:r w:rsidRPr="008129B8">
        <w:rPr>
          <w:rFonts w:ascii="Tahoma" w:eastAsia="Calibri" w:hAnsi="Tahoma" w:cs="Tahoma"/>
          <w:sz w:val="20"/>
          <w:szCs w:val="20"/>
          <w:rtl/>
        </w:rPr>
        <w:t xml:space="preserve"> השני ביצע את העבירה כשהוא היה משוחרר בחלופת מעצר בעבירה אחרת</w:t>
      </w:r>
      <w:r w:rsidR="00A864FB">
        <w:rPr>
          <w:rFonts w:ascii="Tahoma" w:eastAsia="Calibri" w:hAnsi="Tahoma" w:cs="Tahoma" w:hint="cs"/>
          <w:sz w:val="20"/>
          <w:szCs w:val="20"/>
          <w:rtl/>
        </w:rPr>
        <w:t xml:space="preserve"> </w:t>
      </w:r>
      <w:r w:rsidRPr="008129B8">
        <w:rPr>
          <w:rFonts w:ascii="Tahoma" w:eastAsia="Calibri" w:hAnsi="Tahoma" w:cs="Tahoma"/>
          <w:sz w:val="20"/>
          <w:szCs w:val="20"/>
          <w:rtl/>
        </w:rPr>
        <w:t xml:space="preserve">- גורם מבחין. </w:t>
      </w:r>
      <w:r w:rsidR="00404DE5">
        <w:rPr>
          <w:rFonts w:ascii="Tahoma" w:eastAsia="Calibri" w:hAnsi="Tahoma" w:cs="Tahoma"/>
          <w:sz w:val="20"/>
          <w:szCs w:val="20"/>
          <w:rtl/>
        </w:rPr>
        <w:t>ביהמ"ש</w:t>
      </w:r>
      <w:r w:rsidRPr="008129B8">
        <w:rPr>
          <w:rFonts w:ascii="Tahoma" w:eastAsia="Calibri" w:hAnsi="Tahoma" w:cs="Tahoma"/>
          <w:sz w:val="20"/>
          <w:szCs w:val="20"/>
          <w:rtl/>
        </w:rPr>
        <w:t xml:space="preserve"> אמר שיש הבדל מהותי</w:t>
      </w:r>
      <w:r w:rsidR="00A864FB">
        <w:rPr>
          <w:rFonts w:ascii="Tahoma" w:eastAsia="Calibri" w:hAnsi="Tahoma" w:cs="Tahoma" w:hint="cs"/>
          <w:sz w:val="20"/>
          <w:szCs w:val="20"/>
          <w:rtl/>
        </w:rPr>
        <w:t xml:space="preserve"> </w:t>
      </w:r>
      <w:r w:rsidRPr="008129B8">
        <w:rPr>
          <w:rFonts w:ascii="Tahoma" w:eastAsia="Calibri" w:hAnsi="Tahoma" w:cs="Tahoma"/>
          <w:sz w:val="20"/>
          <w:szCs w:val="20"/>
          <w:rtl/>
        </w:rPr>
        <w:t xml:space="preserve">- אחד כבר הפר אמון והשני לא. </w:t>
      </w:r>
      <w:r w:rsidR="00A864FB">
        <w:rPr>
          <w:rFonts w:ascii="Tahoma" w:eastAsia="Calibri" w:hAnsi="Tahoma" w:cs="Tahoma" w:hint="cs"/>
          <w:sz w:val="20"/>
          <w:szCs w:val="20"/>
          <w:u w:val="single"/>
          <w:rtl/>
        </w:rPr>
        <w:t>אולם</w:t>
      </w:r>
      <w:r w:rsidR="00A864FB" w:rsidRPr="00A864FB">
        <w:rPr>
          <w:rFonts w:ascii="Tahoma" w:eastAsia="Calibri" w:hAnsi="Tahoma" w:cs="Tahoma" w:hint="cs"/>
          <w:sz w:val="20"/>
          <w:szCs w:val="20"/>
          <w:rtl/>
        </w:rPr>
        <w:t>,</w:t>
      </w:r>
      <w:r w:rsidRPr="008129B8">
        <w:rPr>
          <w:rFonts w:ascii="Tahoma" w:eastAsia="Calibri" w:hAnsi="Tahoma" w:cs="Tahoma"/>
          <w:sz w:val="20"/>
          <w:szCs w:val="20"/>
          <w:rtl/>
        </w:rPr>
        <w:t xml:space="preserve"> גם </w:t>
      </w:r>
      <w:r w:rsidR="00A864FB">
        <w:rPr>
          <w:rFonts w:ascii="Tahoma" w:eastAsia="Calibri" w:hAnsi="Tahoma" w:cs="Tahoma" w:hint="cs"/>
          <w:sz w:val="20"/>
          <w:szCs w:val="20"/>
          <w:rtl/>
        </w:rPr>
        <w:t>פה אושרר</w:t>
      </w:r>
      <w:r w:rsidR="000704AF">
        <w:rPr>
          <w:rFonts w:ascii="Tahoma" w:eastAsia="Calibri" w:hAnsi="Tahoma" w:cs="Tahoma" w:hint="cs"/>
          <w:sz w:val="20"/>
          <w:szCs w:val="20"/>
          <w:rtl/>
        </w:rPr>
        <w:t xml:space="preserve"> </w:t>
      </w:r>
      <w:proofErr w:type="spellStart"/>
      <w:r w:rsidR="000704AF">
        <w:rPr>
          <w:rFonts w:ascii="Tahoma" w:eastAsia="Calibri" w:hAnsi="Tahoma" w:cs="Tahoma" w:hint="cs"/>
          <w:sz w:val="20"/>
          <w:szCs w:val="20"/>
          <w:rtl/>
        </w:rPr>
        <w:t>באוביטר</w:t>
      </w:r>
      <w:proofErr w:type="spellEnd"/>
      <w:r w:rsidRPr="008129B8">
        <w:rPr>
          <w:rFonts w:ascii="Tahoma" w:eastAsia="Calibri" w:hAnsi="Tahoma" w:cs="Tahoma"/>
          <w:sz w:val="20"/>
          <w:szCs w:val="20"/>
          <w:rtl/>
        </w:rPr>
        <w:t xml:space="preserve"> שגם ערך השוויון </w:t>
      </w:r>
      <w:r w:rsidR="00A864FB">
        <w:rPr>
          <w:rFonts w:ascii="Tahoma" w:eastAsia="Calibri" w:hAnsi="Tahoma" w:cs="Tahoma" w:hint="cs"/>
          <w:sz w:val="20"/>
          <w:szCs w:val="20"/>
          <w:rtl/>
        </w:rPr>
        <w:t>אינו</w:t>
      </w:r>
      <w:r w:rsidRPr="008129B8">
        <w:rPr>
          <w:rFonts w:ascii="Tahoma" w:eastAsia="Calibri" w:hAnsi="Tahoma" w:cs="Tahoma"/>
          <w:sz w:val="20"/>
          <w:szCs w:val="20"/>
          <w:rtl/>
        </w:rPr>
        <w:t xml:space="preserve"> מוחלט </w:t>
      </w:r>
      <w:r w:rsidR="004E2315" w:rsidRPr="004E2315">
        <w:rPr>
          <w:rFonts w:ascii="Tahoma" w:eastAsia="Calibri" w:hAnsi="Tahoma" w:cs="Tahoma"/>
          <w:sz w:val="20"/>
          <w:szCs w:val="20"/>
          <w:u w:val="single"/>
          <w:rtl/>
        </w:rPr>
        <w:t>אלא</w:t>
      </w:r>
      <w:r w:rsidRPr="008129B8">
        <w:rPr>
          <w:rFonts w:ascii="Tahoma" w:eastAsia="Calibri" w:hAnsi="Tahoma" w:cs="Tahoma"/>
          <w:sz w:val="20"/>
          <w:szCs w:val="20"/>
          <w:rtl/>
        </w:rPr>
        <w:t xml:space="preserve"> צריך לאזן</w:t>
      </w:r>
      <w:r w:rsidR="00A864FB">
        <w:rPr>
          <w:rFonts w:ascii="Tahoma" w:eastAsia="Calibri" w:hAnsi="Tahoma" w:cs="Tahoma" w:hint="cs"/>
          <w:sz w:val="20"/>
          <w:szCs w:val="20"/>
          <w:rtl/>
        </w:rPr>
        <w:t xml:space="preserve"> אותו מול</w:t>
      </w:r>
      <w:r w:rsidRPr="008129B8">
        <w:rPr>
          <w:rFonts w:ascii="Tahoma" w:eastAsia="Calibri" w:hAnsi="Tahoma" w:cs="Tahoma"/>
          <w:sz w:val="20"/>
          <w:szCs w:val="20"/>
          <w:rtl/>
        </w:rPr>
        <w:t xml:space="preserve"> בטחון הציבור. </w:t>
      </w:r>
    </w:p>
    <w:p w:rsidR="009506FF" w:rsidRDefault="009506FF" w:rsidP="00102340">
      <w:pPr>
        <w:spacing w:after="70"/>
        <w:jc w:val="both"/>
        <w:rPr>
          <w:rFonts w:ascii="Tahoma" w:eastAsia="Calibri" w:hAnsi="Tahoma" w:cs="Tahoma"/>
          <w:sz w:val="20"/>
          <w:szCs w:val="20"/>
          <w:rtl/>
        </w:rPr>
      </w:pPr>
    </w:p>
    <w:p w:rsidR="00DD3A36" w:rsidRPr="00DD3A36" w:rsidRDefault="00DD3A36" w:rsidP="00D432DB">
      <w:pPr>
        <w:pStyle w:val="3"/>
        <w:spacing w:after="70"/>
        <w:rPr>
          <w:rtl/>
        </w:rPr>
      </w:pPr>
      <w:bookmarkStart w:id="40" w:name="_Toc458629539"/>
      <w:r w:rsidRPr="00DD3A36">
        <w:rPr>
          <w:rFonts w:hint="cs"/>
          <w:rtl/>
        </w:rPr>
        <w:t>5.</w:t>
      </w:r>
      <w:r w:rsidR="00D432DB">
        <w:rPr>
          <w:rFonts w:hint="cs"/>
          <w:rtl/>
        </w:rPr>
        <w:t>2</w:t>
      </w:r>
      <w:r w:rsidRPr="00DD3A36">
        <w:rPr>
          <w:rFonts w:hint="cs"/>
          <w:rtl/>
        </w:rPr>
        <w:t>.</w:t>
      </w:r>
      <w:r w:rsidR="00D432DB">
        <w:rPr>
          <w:rFonts w:hint="cs"/>
          <w:rtl/>
        </w:rPr>
        <w:t>7</w:t>
      </w:r>
      <w:r w:rsidRPr="00DD3A36">
        <w:rPr>
          <w:rFonts w:hint="cs"/>
          <w:rtl/>
        </w:rPr>
        <w:t xml:space="preserve"> מעצר לצרכי</w:t>
      </w:r>
      <w:r w:rsidRPr="00DD3A36">
        <w:rPr>
          <w:rtl/>
        </w:rPr>
        <w:t xml:space="preserve"> </w:t>
      </w:r>
      <w:r w:rsidRPr="00DD3A36">
        <w:rPr>
          <w:rFonts w:hint="cs"/>
          <w:rtl/>
        </w:rPr>
        <w:t>כתיבת</w:t>
      </w:r>
      <w:r w:rsidRPr="00DD3A36">
        <w:rPr>
          <w:rtl/>
        </w:rPr>
        <w:t xml:space="preserve"> </w:t>
      </w:r>
      <w:r w:rsidRPr="00DD3A36">
        <w:rPr>
          <w:rFonts w:hint="cs"/>
          <w:rtl/>
        </w:rPr>
        <w:t>ערעור</w:t>
      </w:r>
      <w:r w:rsidRPr="00DD3A36">
        <w:rPr>
          <w:rtl/>
        </w:rPr>
        <w:t xml:space="preserve"> </w:t>
      </w:r>
      <w:r w:rsidRPr="00DD3A36">
        <w:rPr>
          <w:rFonts w:eastAsia="Calibri" w:hint="cs"/>
          <w:rtl/>
        </w:rPr>
        <w:t>(מטעם הפרקליטות כמובן)</w:t>
      </w:r>
      <w:bookmarkEnd w:id="40"/>
    </w:p>
    <w:p w:rsidR="008A720D" w:rsidRDefault="00E11FEB" w:rsidP="00E34DDC">
      <w:pPr>
        <w:spacing w:after="70"/>
        <w:jc w:val="both"/>
        <w:rPr>
          <w:rFonts w:ascii="Tahoma" w:eastAsia="Calibri" w:hAnsi="Tahoma" w:cs="Tahoma"/>
          <w:b/>
          <w:bCs/>
          <w:sz w:val="20"/>
          <w:szCs w:val="20"/>
          <w:rtl/>
        </w:rPr>
      </w:pPr>
      <w:r w:rsidRPr="00E11FEB">
        <w:rPr>
          <w:rFonts w:ascii="Tahoma" w:eastAsia="Calibri" w:hAnsi="Tahoma" w:cs="Tahoma" w:hint="cs"/>
          <w:sz w:val="20"/>
          <w:szCs w:val="20"/>
          <w:u w:val="single"/>
          <w:rtl/>
        </w:rPr>
        <w:t xml:space="preserve">ישנם </w:t>
      </w:r>
      <w:r w:rsidRPr="00E11FEB">
        <w:rPr>
          <w:rFonts w:ascii="Tahoma" w:eastAsia="Calibri" w:hAnsi="Tahoma" w:cs="Tahoma" w:hint="cs"/>
          <w:sz w:val="20"/>
          <w:szCs w:val="20"/>
          <w:highlight w:val="yellow"/>
          <w:u w:val="single"/>
          <w:rtl/>
        </w:rPr>
        <w:t>שני מצבים</w:t>
      </w:r>
      <w:r w:rsidRPr="00E11FEB">
        <w:rPr>
          <w:rFonts w:ascii="Tahoma" w:eastAsia="Calibri" w:hAnsi="Tahoma" w:cs="Tahoma" w:hint="cs"/>
          <w:sz w:val="20"/>
          <w:szCs w:val="20"/>
          <w:u w:val="single"/>
          <w:rtl/>
        </w:rPr>
        <w:t xml:space="preserve"> שניתן עליהם את הדעת</w:t>
      </w:r>
      <w:r>
        <w:rPr>
          <w:rFonts w:ascii="Tahoma" w:eastAsia="Calibri" w:hAnsi="Tahoma" w:cs="Tahoma" w:hint="cs"/>
          <w:sz w:val="20"/>
          <w:szCs w:val="20"/>
          <w:rtl/>
        </w:rPr>
        <w:t xml:space="preserve">: </w:t>
      </w:r>
      <w:r w:rsidR="003A3F26">
        <w:rPr>
          <w:rFonts w:ascii="Tahoma" w:eastAsia="Calibri" w:hAnsi="Tahoma" w:cs="Tahoma" w:hint="cs"/>
          <w:sz w:val="20"/>
          <w:szCs w:val="20"/>
          <w:rtl/>
        </w:rPr>
        <w:t>תיתכן</w:t>
      </w:r>
      <w:r w:rsidR="00AB6354" w:rsidRPr="008129B8">
        <w:rPr>
          <w:rFonts w:ascii="Tahoma" w:eastAsia="Calibri" w:hAnsi="Tahoma" w:cs="Tahoma"/>
          <w:sz w:val="20"/>
          <w:szCs w:val="20"/>
          <w:rtl/>
        </w:rPr>
        <w:t xml:space="preserve"> סיטואציה של </w:t>
      </w:r>
      <w:r w:rsidR="00AB6354" w:rsidRPr="00E11FEB">
        <w:rPr>
          <w:rFonts w:ascii="Tahoma" w:eastAsia="Calibri" w:hAnsi="Tahoma" w:cs="Tahoma"/>
          <w:b/>
          <w:bCs/>
          <w:sz w:val="20"/>
          <w:szCs w:val="20"/>
          <w:rtl/>
        </w:rPr>
        <w:t xml:space="preserve">זיכוי </w:t>
      </w:r>
      <w:r w:rsidR="00AB6354" w:rsidRPr="008129B8">
        <w:rPr>
          <w:rFonts w:ascii="Tahoma" w:eastAsia="Calibri" w:hAnsi="Tahoma" w:cs="Tahoma"/>
          <w:sz w:val="20"/>
          <w:szCs w:val="20"/>
          <w:rtl/>
        </w:rPr>
        <w:t>ואז הנאשם ישוחרר.</w:t>
      </w:r>
      <w:r w:rsidR="00E34DDC">
        <w:rPr>
          <w:rFonts w:ascii="Tahoma" w:eastAsia="Calibri" w:hAnsi="Tahoma" w:cs="Tahoma" w:hint="cs"/>
          <w:sz w:val="20"/>
          <w:szCs w:val="20"/>
          <w:u w:val="single"/>
          <w:rtl/>
        </w:rPr>
        <w:t xml:space="preserve"> </w:t>
      </w:r>
      <w:r w:rsidR="00DD3A36" w:rsidRPr="00DD3A36">
        <w:rPr>
          <w:rFonts w:ascii="Tahoma" w:eastAsia="Calibri" w:hAnsi="Tahoma" w:cs="Tahoma" w:hint="cs"/>
          <w:sz w:val="20"/>
          <w:szCs w:val="20"/>
          <w:u w:val="single"/>
          <w:rtl/>
        </w:rPr>
        <w:t>אולם</w:t>
      </w:r>
      <w:r w:rsidR="00DD3A36">
        <w:rPr>
          <w:rFonts w:ascii="Tahoma" w:eastAsia="Calibri" w:hAnsi="Tahoma" w:cs="Tahoma" w:hint="cs"/>
          <w:sz w:val="20"/>
          <w:szCs w:val="20"/>
          <w:rtl/>
        </w:rPr>
        <w:t xml:space="preserve">, </w:t>
      </w:r>
      <w:r w:rsidR="00AB6354" w:rsidRPr="008129B8">
        <w:rPr>
          <w:rFonts w:ascii="Tahoma" w:eastAsia="Calibri" w:hAnsi="Tahoma" w:cs="Tahoma"/>
          <w:sz w:val="20"/>
          <w:szCs w:val="20"/>
          <w:rtl/>
        </w:rPr>
        <w:t xml:space="preserve">שחרור הנאשם יהיה גם במצב שבו הנאשם </w:t>
      </w:r>
      <w:r w:rsidR="00AB6354" w:rsidRPr="00E11FEB">
        <w:rPr>
          <w:rFonts w:ascii="Tahoma" w:eastAsia="Calibri" w:hAnsi="Tahoma" w:cs="Tahoma"/>
          <w:b/>
          <w:bCs/>
          <w:sz w:val="20"/>
          <w:szCs w:val="20"/>
          <w:rtl/>
        </w:rPr>
        <w:t xml:space="preserve">הורשע </w:t>
      </w:r>
      <w:r w:rsidR="004E2315" w:rsidRPr="004E2315">
        <w:rPr>
          <w:rFonts w:ascii="Tahoma" w:eastAsia="Calibri" w:hAnsi="Tahoma" w:cs="Tahoma"/>
          <w:b/>
          <w:bCs/>
          <w:sz w:val="20"/>
          <w:szCs w:val="20"/>
          <w:u w:val="single"/>
          <w:rtl/>
        </w:rPr>
        <w:t>אך</w:t>
      </w:r>
      <w:r w:rsidR="00AB6354" w:rsidRPr="00E11FEB">
        <w:rPr>
          <w:rFonts w:ascii="Tahoma" w:eastAsia="Calibri" w:hAnsi="Tahoma" w:cs="Tahoma"/>
          <w:b/>
          <w:bCs/>
          <w:sz w:val="20"/>
          <w:szCs w:val="20"/>
          <w:rtl/>
        </w:rPr>
        <w:t xml:space="preserve"> לא קיבל עונש מאסר</w:t>
      </w:r>
      <w:r w:rsidR="00E34DDC">
        <w:rPr>
          <w:rFonts w:ascii="Tahoma" w:eastAsia="Calibri" w:hAnsi="Tahoma" w:cs="Tahoma"/>
          <w:sz w:val="20"/>
          <w:szCs w:val="20"/>
          <w:rtl/>
        </w:rPr>
        <w:t>.</w:t>
      </w:r>
    </w:p>
    <w:p w:rsidR="008A720D" w:rsidRDefault="00AB6354" w:rsidP="00DF1823">
      <w:pPr>
        <w:spacing w:after="70"/>
        <w:jc w:val="both"/>
        <w:rPr>
          <w:rFonts w:ascii="Tahoma" w:eastAsia="Calibri" w:hAnsi="Tahoma" w:cs="Tahoma"/>
          <w:sz w:val="20"/>
          <w:szCs w:val="20"/>
          <w:rtl/>
        </w:rPr>
      </w:pPr>
      <w:r w:rsidRPr="00D76F63">
        <w:rPr>
          <w:rFonts w:ascii="Tahoma" w:eastAsia="Calibri" w:hAnsi="Tahoma" w:cs="Tahoma"/>
          <w:sz w:val="20"/>
          <w:szCs w:val="20"/>
          <w:u w:val="single"/>
          <w:rtl/>
        </w:rPr>
        <w:t>מה קורה אם הפרקליטות רוצה לערער</w:t>
      </w:r>
      <w:r w:rsidRPr="00D76F63">
        <w:rPr>
          <w:rFonts w:ascii="Tahoma" w:eastAsia="Calibri" w:hAnsi="Tahoma" w:cs="Tahoma"/>
          <w:sz w:val="20"/>
          <w:szCs w:val="20"/>
          <w:rtl/>
        </w:rPr>
        <w:t>?</w:t>
      </w:r>
      <w:r w:rsidRPr="008129B8">
        <w:rPr>
          <w:rFonts w:ascii="Tahoma" w:eastAsia="Calibri" w:hAnsi="Tahoma" w:cs="Tahoma"/>
          <w:sz w:val="20"/>
          <w:szCs w:val="20"/>
          <w:rtl/>
        </w:rPr>
        <w:t xml:space="preserve"> </w:t>
      </w:r>
      <w:r w:rsidRPr="008A720D">
        <w:rPr>
          <w:rFonts w:ascii="Tahoma" w:eastAsia="Calibri" w:hAnsi="Tahoma" w:cs="Tahoma"/>
          <w:color w:val="FFFFFF" w:themeColor="background1"/>
          <w:sz w:val="20"/>
          <w:szCs w:val="20"/>
          <w:highlight w:val="darkBlue"/>
          <w:rtl/>
        </w:rPr>
        <w:t>ס'</w:t>
      </w:r>
      <w:r w:rsidR="008A720D" w:rsidRPr="008A720D">
        <w:rPr>
          <w:rFonts w:ascii="Tahoma" w:eastAsia="Calibri" w:hAnsi="Tahoma" w:cs="Tahoma" w:hint="cs"/>
          <w:color w:val="FFFFFF" w:themeColor="background1"/>
          <w:sz w:val="20"/>
          <w:szCs w:val="20"/>
          <w:highlight w:val="darkBlue"/>
          <w:rtl/>
        </w:rPr>
        <w:t xml:space="preserve"> </w:t>
      </w:r>
      <w:r w:rsidRPr="008A720D">
        <w:rPr>
          <w:rFonts w:ascii="Tahoma" w:eastAsia="Calibri" w:hAnsi="Tahoma" w:cs="Tahoma"/>
          <w:color w:val="FFFFFF" w:themeColor="background1"/>
          <w:sz w:val="20"/>
          <w:szCs w:val="20"/>
          <w:highlight w:val="darkBlue"/>
          <w:rtl/>
        </w:rPr>
        <w:t>22(א)</w:t>
      </w:r>
      <w:r w:rsidRPr="008129B8">
        <w:rPr>
          <w:rFonts w:ascii="Tahoma" w:eastAsia="Calibri" w:hAnsi="Tahoma" w:cs="Tahoma"/>
          <w:sz w:val="20"/>
          <w:szCs w:val="20"/>
          <w:rtl/>
        </w:rPr>
        <w:t xml:space="preserve"> עוסק במקרה של </w:t>
      </w:r>
      <w:r w:rsidRPr="00DF1823">
        <w:rPr>
          <w:rFonts w:ascii="Tahoma" w:eastAsia="Calibri" w:hAnsi="Tahoma" w:cs="Tahoma"/>
          <w:b/>
          <w:bCs/>
          <w:sz w:val="20"/>
          <w:szCs w:val="20"/>
          <w:highlight w:val="yellow"/>
          <w:u w:val="double"/>
          <w:rtl/>
        </w:rPr>
        <w:t xml:space="preserve">הרשעה </w:t>
      </w:r>
      <w:r w:rsidR="009D12F7" w:rsidRPr="00DF1823">
        <w:rPr>
          <w:rFonts w:ascii="Tahoma" w:eastAsia="Calibri" w:hAnsi="Tahoma" w:cs="Tahoma" w:hint="cs"/>
          <w:b/>
          <w:bCs/>
          <w:sz w:val="20"/>
          <w:szCs w:val="20"/>
          <w:highlight w:val="yellow"/>
          <w:u w:val="double"/>
          <w:rtl/>
        </w:rPr>
        <w:t>ללא</w:t>
      </w:r>
      <w:r w:rsidRPr="00DF1823">
        <w:rPr>
          <w:rFonts w:ascii="Tahoma" w:eastAsia="Calibri" w:hAnsi="Tahoma" w:cs="Tahoma"/>
          <w:b/>
          <w:bCs/>
          <w:sz w:val="20"/>
          <w:szCs w:val="20"/>
          <w:highlight w:val="yellow"/>
          <w:u w:val="double"/>
          <w:rtl/>
        </w:rPr>
        <w:t xml:space="preserve"> עונש</w:t>
      </w:r>
      <w:r w:rsidRPr="009D12F7">
        <w:rPr>
          <w:rFonts w:ascii="Tahoma" w:eastAsia="Calibri" w:hAnsi="Tahoma" w:cs="Tahoma"/>
          <w:sz w:val="20"/>
          <w:szCs w:val="20"/>
          <w:rtl/>
        </w:rPr>
        <w:t xml:space="preserve"> מאסר</w:t>
      </w:r>
      <w:r w:rsidRPr="008129B8">
        <w:rPr>
          <w:rFonts w:ascii="Tahoma" w:eastAsia="Calibri" w:hAnsi="Tahoma" w:cs="Tahoma"/>
          <w:sz w:val="20"/>
          <w:szCs w:val="20"/>
          <w:rtl/>
        </w:rPr>
        <w:t xml:space="preserve"> ומאפשר </w:t>
      </w:r>
      <w:r w:rsidRPr="00E9326B">
        <w:rPr>
          <w:rFonts w:ascii="Tahoma" w:eastAsia="Calibri" w:hAnsi="Tahoma" w:cs="Tahoma"/>
          <w:b/>
          <w:bCs/>
          <w:sz w:val="20"/>
          <w:szCs w:val="20"/>
          <w:rtl/>
        </w:rPr>
        <w:t>לביהמ"ש שהרשיע</w:t>
      </w:r>
      <w:r w:rsidRPr="008129B8">
        <w:rPr>
          <w:rFonts w:ascii="Tahoma" w:eastAsia="Calibri" w:hAnsi="Tahoma" w:cs="Tahoma"/>
          <w:sz w:val="20"/>
          <w:szCs w:val="20"/>
          <w:rtl/>
        </w:rPr>
        <w:t xml:space="preserve"> להורות על 72 שעות מ</w:t>
      </w:r>
      <w:r w:rsidR="003715E0">
        <w:rPr>
          <w:rFonts w:ascii="Tahoma" w:eastAsia="Calibri" w:hAnsi="Tahoma" w:cs="Tahoma" w:hint="cs"/>
          <w:sz w:val="20"/>
          <w:szCs w:val="20"/>
          <w:rtl/>
        </w:rPr>
        <w:t>עצ</w:t>
      </w:r>
      <w:r w:rsidRPr="008129B8">
        <w:rPr>
          <w:rFonts w:ascii="Tahoma" w:eastAsia="Calibri" w:hAnsi="Tahoma" w:cs="Tahoma"/>
          <w:sz w:val="20"/>
          <w:szCs w:val="20"/>
          <w:rtl/>
        </w:rPr>
        <w:t xml:space="preserve">ר </w:t>
      </w:r>
      <w:r w:rsidR="00E9326B">
        <w:rPr>
          <w:rFonts w:ascii="Tahoma" w:eastAsia="Calibri" w:hAnsi="Tahoma" w:cs="Tahoma" w:hint="cs"/>
          <w:sz w:val="20"/>
          <w:szCs w:val="20"/>
          <w:rtl/>
        </w:rPr>
        <w:t>תחת</w:t>
      </w:r>
      <w:r w:rsidRPr="008129B8">
        <w:rPr>
          <w:rFonts w:ascii="Tahoma" w:eastAsia="Calibri" w:hAnsi="Tahoma" w:cs="Tahoma"/>
          <w:sz w:val="20"/>
          <w:szCs w:val="20"/>
          <w:rtl/>
        </w:rPr>
        <w:t xml:space="preserve"> חשש ה</w:t>
      </w:r>
      <w:r w:rsidR="009D12F7">
        <w:rPr>
          <w:rFonts w:ascii="Tahoma" w:eastAsia="Calibri" w:hAnsi="Tahoma" w:cs="Tahoma" w:hint="cs"/>
          <w:sz w:val="20"/>
          <w:szCs w:val="20"/>
          <w:rtl/>
        </w:rPr>
        <w:t>י</w:t>
      </w:r>
      <w:r w:rsidRPr="008129B8">
        <w:rPr>
          <w:rFonts w:ascii="Tahoma" w:eastAsia="Calibri" w:hAnsi="Tahoma" w:cs="Tahoma"/>
          <w:sz w:val="20"/>
          <w:szCs w:val="20"/>
          <w:rtl/>
        </w:rPr>
        <w:t>מלטות</w:t>
      </w:r>
      <w:r w:rsidR="009D12F7">
        <w:rPr>
          <w:rFonts w:ascii="Tahoma" w:eastAsia="Calibri" w:hAnsi="Tahoma" w:cs="Tahoma" w:hint="cs"/>
          <w:sz w:val="20"/>
          <w:szCs w:val="20"/>
          <w:rtl/>
        </w:rPr>
        <w:t>.</w:t>
      </w:r>
      <w:r w:rsidRPr="008129B8">
        <w:rPr>
          <w:rFonts w:ascii="Tahoma" w:eastAsia="Calibri" w:hAnsi="Tahoma" w:cs="Tahoma"/>
          <w:sz w:val="20"/>
          <w:szCs w:val="20"/>
          <w:rtl/>
        </w:rPr>
        <w:t xml:space="preserve"> אם אין חשש</w:t>
      </w:r>
      <w:r w:rsidR="009D12F7">
        <w:rPr>
          <w:rFonts w:ascii="Tahoma" w:eastAsia="Calibri" w:hAnsi="Tahoma" w:cs="Tahoma" w:hint="cs"/>
          <w:sz w:val="20"/>
          <w:szCs w:val="20"/>
          <w:rtl/>
        </w:rPr>
        <w:t>, עליו</w:t>
      </w:r>
      <w:r w:rsidRPr="008129B8">
        <w:rPr>
          <w:rFonts w:ascii="Tahoma" w:eastAsia="Calibri" w:hAnsi="Tahoma" w:cs="Tahoma"/>
          <w:sz w:val="20"/>
          <w:szCs w:val="20"/>
          <w:rtl/>
        </w:rPr>
        <w:t xml:space="preserve"> להורות על שחרור בערובה. </w:t>
      </w:r>
      <w:r w:rsidRPr="00DF1823">
        <w:rPr>
          <w:rFonts w:ascii="Tahoma" w:eastAsia="Calibri" w:hAnsi="Tahoma" w:cs="Tahoma"/>
          <w:sz w:val="20"/>
          <w:szCs w:val="20"/>
          <w:rtl/>
        </w:rPr>
        <w:t>בש</w:t>
      </w:r>
      <w:r w:rsidR="00DF1823">
        <w:rPr>
          <w:rFonts w:ascii="Tahoma" w:eastAsia="Calibri" w:hAnsi="Tahoma" w:cs="Tahoma" w:hint="cs"/>
          <w:sz w:val="20"/>
          <w:szCs w:val="20"/>
          <w:rtl/>
        </w:rPr>
        <w:t>ת</w:t>
      </w:r>
      <w:r w:rsidRPr="00DF1823">
        <w:rPr>
          <w:rFonts w:ascii="Tahoma" w:eastAsia="Calibri" w:hAnsi="Tahoma" w:cs="Tahoma"/>
          <w:sz w:val="20"/>
          <w:szCs w:val="20"/>
          <w:rtl/>
        </w:rPr>
        <w:t xml:space="preserve">י </w:t>
      </w:r>
      <w:r w:rsidR="00DF1823">
        <w:rPr>
          <w:rFonts w:ascii="Tahoma" w:eastAsia="Calibri" w:hAnsi="Tahoma" w:cs="Tahoma" w:hint="cs"/>
          <w:sz w:val="20"/>
          <w:szCs w:val="20"/>
          <w:rtl/>
        </w:rPr>
        <w:t>האופציות האלה</w:t>
      </w:r>
      <w:r w:rsidR="003715E0" w:rsidRPr="00DF1823">
        <w:rPr>
          <w:rFonts w:ascii="Tahoma" w:eastAsia="Calibri" w:hAnsi="Tahoma" w:cs="Tahoma" w:hint="cs"/>
          <w:sz w:val="20"/>
          <w:szCs w:val="20"/>
          <w:rtl/>
        </w:rPr>
        <w:t>,</w:t>
      </w:r>
      <w:r w:rsidRPr="00DF1823">
        <w:rPr>
          <w:rFonts w:ascii="Tahoma" w:eastAsia="Calibri" w:hAnsi="Tahoma" w:cs="Tahoma"/>
          <w:sz w:val="20"/>
          <w:szCs w:val="20"/>
          <w:rtl/>
        </w:rPr>
        <w:t xml:space="preserve"> מכיוון שהערעור </w:t>
      </w:r>
      <w:r w:rsidR="009D12F7" w:rsidRPr="00DF1823">
        <w:rPr>
          <w:rFonts w:ascii="Tahoma" w:eastAsia="Calibri" w:hAnsi="Tahoma" w:cs="Tahoma" w:hint="cs"/>
          <w:sz w:val="20"/>
          <w:szCs w:val="20"/>
          <w:rtl/>
        </w:rPr>
        <w:t xml:space="preserve">טרם </w:t>
      </w:r>
      <w:r w:rsidRPr="00DF1823">
        <w:rPr>
          <w:rFonts w:ascii="Tahoma" w:eastAsia="Calibri" w:hAnsi="Tahoma" w:cs="Tahoma"/>
          <w:sz w:val="20"/>
          <w:szCs w:val="20"/>
          <w:rtl/>
        </w:rPr>
        <w:t>הוגש</w:t>
      </w:r>
      <w:r w:rsidR="009D12F7" w:rsidRPr="00DF1823">
        <w:rPr>
          <w:rFonts w:ascii="Tahoma" w:eastAsia="Calibri" w:hAnsi="Tahoma" w:cs="Tahoma" w:hint="cs"/>
          <w:sz w:val="20"/>
          <w:szCs w:val="20"/>
          <w:rtl/>
        </w:rPr>
        <w:t xml:space="preserve"> -</w:t>
      </w:r>
      <w:r w:rsidRPr="00DF1823">
        <w:rPr>
          <w:rFonts w:ascii="Tahoma" w:eastAsia="Calibri" w:hAnsi="Tahoma" w:cs="Tahoma"/>
          <w:sz w:val="20"/>
          <w:szCs w:val="20"/>
          <w:rtl/>
        </w:rPr>
        <w:t xml:space="preserve"> </w:t>
      </w:r>
      <w:r w:rsidRPr="009D12F7">
        <w:rPr>
          <w:rFonts w:ascii="Tahoma" w:eastAsia="Calibri" w:hAnsi="Tahoma" w:cs="Tahoma"/>
          <w:sz w:val="20"/>
          <w:szCs w:val="20"/>
          <w:highlight w:val="yellow"/>
          <w:rtl/>
        </w:rPr>
        <w:t xml:space="preserve">הערכאה שדנה </w:t>
      </w:r>
      <w:r w:rsidR="00D76F63">
        <w:rPr>
          <w:rFonts w:ascii="Tahoma" w:eastAsia="Calibri" w:hAnsi="Tahoma" w:cs="Tahoma" w:hint="cs"/>
          <w:sz w:val="20"/>
          <w:szCs w:val="20"/>
          <w:highlight w:val="yellow"/>
          <w:rtl/>
        </w:rPr>
        <w:t>במעצר</w:t>
      </w:r>
      <w:r w:rsidRPr="009D12F7">
        <w:rPr>
          <w:rFonts w:ascii="Tahoma" w:eastAsia="Calibri" w:hAnsi="Tahoma" w:cs="Tahoma"/>
          <w:sz w:val="20"/>
          <w:szCs w:val="20"/>
          <w:highlight w:val="yellow"/>
          <w:rtl/>
        </w:rPr>
        <w:t xml:space="preserve"> היא הערכאה שבה הנאשם הורשע</w:t>
      </w:r>
      <w:r w:rsidR="009D12F7">
        <w:rPr>
          <w:rFonts w:ascii="Tahoma" w:eastAsia="Calibri" w:hAnsi="Tahoma" w:cs="Tahoma"/>
          <w:sz w:val="20"/>
          <w:szCs w:val="20"/>
          <w:rtl/>
        </w:rPr>
        <w:t>.</w:t>
      </w:r>
    </w:p>
    <w:p w:rsidR="00AB6354" w:rsidRDefault="009D12F7" w:rsidP="00E9326B">
      <w:pPr>
        <w:spacing w:after="0"/>
        <w:jc w:val="both"/>
        <w:rPr>
          <w:rFonts w:ascii="Tahoma" w:eastAsia="Calibri" w:hAnsi="Tahoma" w:cs="Tahoma"/>
          <w:sz w:val="20"/>
          <w:szCs w:val="20"/>
          <w:rtl/>
        </w:rPr>
      </w:pPr>
      <w:r w:rsidRPr="009D12F7">
        <w:rPr>
          <w:rFonts w:ascii="Tahoma" w:eastAsia="Calibri" w:hAnsi="Tahoma" w:cs="Tahoma" w:hint="cs"/>
          <w:sz w:val="20"/>
          <w:szCs w:val="20"/>
          <w:u w:val="single"/>
          <w:rtl/>
        </w:rPr>
        <w:t>ומשהוגש הערעור</w:t>
      </w:r>
      <w:r>
        <w:rPr>
          <w:rFonts w:ascii="Tahoma" w:eastAsia="Calibri" w:hAnsi="Tahoma" w:cs="Tahoma" w:hint="cs"/>
          <w:sz w:val="20"/>
          <w:szCs w:val="20"/>
          <w:rtl/>
        </w:rPr>
        <w:t xml:space="preserve">? </w:t>
      </w:r>
      <w:r w:rsidR="00AB6354" w:rsidRPr="009D12F7">
        <w:rPr>
          <w:rFonts w:ascii="Tahoma" w:eastAsia="Calibri" w:hAnsi="Tahoma" w:cs="Tahoma"/>
          <w:color w:val="FFFFFF" w:themeColor="background1"/>
          <w:sz w:val="20"/>
          <w:szCs w:val="20"/>
          <w:highlight w:val="darkBlue"/>
          <w:rtl/>
        </w:rPr>
        <w:t>ס' 22(ב)</w:t>
      </w:r>
      <w:r w:rsidR="00AB6354" w:rsidRPr="008129B8">
        <w:rPr>
          <w:rFonts w:ascii="Tahoma" w:eastAsia="Calibri" w:hAnsi="Tahoma" w:cs="Tahoma"/>
          <w:sz w:val="20"/>
          <w:szCs w:val="20"/>
          <w:rtl/>
        </w:rPr>
        <w:t xml:space="preserve"> אומר כי בתקופ</w:t>
      </w:r>
      <w:r w:rsidR="008A720D">
        <w:rPr>
          <w:rFonts w:ascii="Tahoma" w:eastAsia="Calibri" w:hAnsi="Tahoma" w:cs="Tahoma" w:hint="cs"/>
          <w:sz w:val="20"/>
          <w:szCs w:val="20"/>
          <w:rtl/>
        </w:rPr>
        <w:t>ת</w:t>
      </w:r>
      <w:r w:rsidR="00AB6354" w:rsidRPr="008129B8">
        <w:rPr>
          <w:rFonts w:ascii="Tahoma" w:eastAsia="Calibri" w:hAnsi="Tahoma" w:cs="Tahoma"/>
          <w:sz w:val="20"/>
          <w:szCs w:val="20"/>
          <w:rtl/>
        </w:rPr>
        <w:t xml:space="preserve"> הערעור </w:t>
      </w:r>
      <w:r w:rsidR="008A720D">
        <w:rPr>
          <w:rFonts w:ascii="Tahoma" w:eastAsia="Calibri" w:hAnsi="Tahoma" w:cs="Tahoma" w:hint="cs"/>
          <w:sz w:val="20"/>
          <w:szCs w:val="20"/>
          <w:rtl/>
        </w:rPr>
        <w:t xml:space="preserve">הסמכות תהא </w:t>
      </w:r>
      <w:r w:rsidR="00AB6354" w:rsidRPr="00E9326B">
        <w:rPr>
          <w:rFonts w:ascii="Tahoma" w:eastAsia="Calibri" w:hAnsi="Tahoma" w:cs="Tahoma"/>
          <w:b/>
          <w:bCs/>
          <w:sz w:val="20"/>
          <w:szCs w:val="20"/>
          <w:rtl/>
        </w:rPr>
        <w:t>לביהמ</w:t>
      </w:r>
      <w:r w:rsidR="008A720D" w:rsidRPr="00E9326B">
        <w:rPr>
          <w:rFonts w:ascii="Tahoma" w:eastAsia="Calibri" w:hAnsi="Tahoma" w:cs="Tahoma" w:hint="cs"/>
          <w:b/>
          <w:bCs/>
          <w:sz w:val="20"/>
          <w:szCs w:val="20"/>
          <w:rtl/>
        </w:rPr>
        <w:t>"ש</w:t>
      </w:r>
      <w:r w:rsidR="00AB6354" w:rsidRPr="00E9326B">
        <w:rPr>
          <w:rFonts w:ascii="Tahoma" w:eastAsia="Calibri" w:hAnsi="Tahoma" w:cs="Tahoma"/>
          <w:b/>
          <w:bCs/>
          <w:sz w:val="20"/>
          <w:szCs w:val="20"/>
          <w:rtl/>
        </w:rPr>
        <w:t xml:space="preserve"> </w:t>
      </w:r>
      <w:r w:rsidR="00E9326B" w:rsidRPr="00E9326B">
        <w:rPr>
          <w:rFonts w:ascii="Tahoma" w:eastAsia="Calibri" w:hAnsi="Tahoma" w:cs="Tahoma" w:hint="cs"/>
          <w:b/>
          <w:bCs/>
          <w:sz w:val="20"/>
          <w:szCs w:val="20"/>
          <w:rtl/>
        </w:rPr>
        <w:t>שלערעור</w:t>
      </w:r>
      <w:r w:rsidR="00AB6354" w:rsidRPr="008129B8">
        <w:rPr>
          <w:rFonts w:ascii="Tahoma" w:eastAsia="Calibri" w:hAnsi="Tahoma" w:cs="Tahoma"/>
          <w:sz w:val="20"/>
          <w:szCs w:val="20"/>
          <w:rtl/>
        </w:rPr>
        <w:t xml:space="preserve"> - </w:t>
      </w:r>
      <w:r w:rsidR="00AB6354" w:rsidRPr="008A720D">
        <w:rPr>
          <w:rFonts w:ascii="Tahoma" w:eastAsia="Calibri" w:hAnsi="Tahoma" w:cs="Tahoma"/>
          <w:b/>
          <w:bCs/>
          <w:sz w:val="20"/>
          <w:szCs w:val="20"/>
          <w:rtl/>
        </w:rPr>
        <w:t>כמו במעצר עד תום ההליכים</w:t>
      </w:r>
      <w:r w:rsidR="00AB6354" w:rsidRPr="008129B8">
        <w:rPr>
          <w:rFonts w:ascii="Tahoma" w:eastAsia="Calibri" w:hAnsi="Tahoma" w:cs="Tahoma"/>
          <w:sz w:val="20"/>
          <w:szCs w:val="20"/>
          <w:rtl/>
        </w:rPr>
        <w:t xml:space="preserve">. </w:t>
      </w:r>
      <w:r w:rsidR="008A720D">
        <w:rPr>
          <w:rFonts w:ascii="Tahoma" w:eastAsia="Calibri" w:hAnsi="Tahoma" w:cs="Tahoma" w:hint="cs"/>
          <w:sz w:val="20"/>
          <w:szCs w:val="20"/>
          <w:rtl/>
        </w:rPr>
        <w:t xml:space="preserve">זה גוזר את הסמכויות של </w:t>
      </w:r>
      <w:r w:rsidR="008A720D" w:rsidRPr="008A720D">
        <w:rPr>
          <w:rFonts w:ascii="Tahoma" w:eastAsia="Calibri" w:hAnsi="Tahoma" w:cs="Tahoma" w:hint="cs"/>
          <w:color w:val="FFFFFF" w:themeColor="background1"/>
          <w:sz w:val="20"/>
          <w:szCs w:val="20"/>
          <w:highlight w:val="darkBlue"/>
          <w:rtl/>
        </w:rPr>
        <w:t>ס' 21</w:t>
      </w:r>
      <w:r w:rsidR="008A720D">
        <w:rPr>
          <w:rFonts w:ascii="Tahoma" w:eastAsia="Calibri" w:hAnsi="Tahoma" w:cs="Tahoma" w:hint="cs"/>
          <w:sz w:val="20"/>
          <w:szCs w:val="20"/>
          <w:rtl/>
        </w:rPr>
        <w:t>.</w:t>
      </w:r>
    </w:p>
    <w:p w:rsidR="00EC0382" w:rsidRPr="008129B8" w:rsidRDefault="00EC0382" w:rsidP="00BF6B89">
      <w:pPr>
        <w:spacing w:after="0"/>
        <w:jc w:val="both"/>
        <w:rPr>
          <w:rFonts w:ascii="Tahoma" w:eastAsia="Calibri" w:hAnsi="Tahoma" w:cs="Tahoma"/>
          <w:sz w:val="20"/>
          <w:szCs w:val="20"/>
          <w:rtl/>
        </w:rPr>
      </w:pPr>
    </w:p>
    <w:p w:rsidR="003715E0" w:rsidRDefault="00AB6354" w:rsidP="00BF6B89">
      <w:pPr>
        <w:spacing w:after="0"/>
        <w:jc w:val="both"/>
        <w:rPr>
          <w:rFonts w:ascii="Tahoma" w:eastAsia="Calibri" w:hAnsi="Tahoma" w:cs="Tahoma"/>
          <w:sz w:val="20"/>
          <w:szCs w:val="20"/>
          <w:rtl/>
        </w:rPr>
      </w:pPr>
      <w:r w:rsidRPr="008A720D">
        <w:rPr>
          <w:rFonts w:ascii="Tahoma" w:eastAsia="Calibri" w:hAnsi="Tahoma" w:cs="Tahoma"/>
          <w:color w:val="FFFFFF" w:themeColor="background1"/>
          <w:sz w:val="20"/>
          <w:szCs w:val="20"/>
          <w:highlight w:val="darkBlue"/>
          <w:rtl/>
        </w:rPr>
        <w:t>ס'</w:t>
      </w:r>
      <w:r w:rsidR="008A720D">
        <w:rPr>
          <w:rFonts w:ascii="Tahoma" w:eastAsia="Calibri" w:hAnsi="Tahoma" w:cs="Tahoma" w:hint="cs"/>
          <w:color w:val="FFFFFF" w:themeColor="background1"/>
          <w:sz w:val="20"/>
          <w:szCs w:val="20"/>
          <w:highlight w:val="darkBlue"/>
          <w:rtl/>
        </w:rPr>
        <w:t xml:space="preserve"> </w:t>
      </w:r>
      <w:r w:rsidRPr="008A720D">
        <w:rPr>
          <w:rFonts w:ascii="Tahoma" w:eastAsia="Calibri" w:hAnsi="Tahoma" w:cs="Tahoma"/>
          <w:color w:val="FFFFFF" w:themeColor="background1"/>
          <w:sz w:val="20"/>
          <w:szCs w:val="20"/>
          <w:highlight w:val="darkBlue"/>
          <w:rtl/>
        </w:rPr>
        <w:t>63 לחוק המעצרים</w:t>
      </w:r>
      <w:r w:rsidRPr="008129B8">
        <w:rPr>
          <w:rFonts w:ascii="Tahoma" w:eastAsia="Calibri" w:hAnsi="Tahoma" w:cs="Tahoma"/>
          <w:sz w:val="20"/>
          <w:szCs w:val="20"/>
          <w:rtl/>
        </w:rPr>
        <w:t xml:space="preserve"> קובע כי במקרים של </w:t>
      </w:r>
      <w:r w:rsidRPr="00DF1823">
        <w:rPr>
          <w:rFonts w:ascii="Tahoma" w:eastAsia="Calibri" w:hAnsi="Tahoma" w:cs="Tahoma"/>
          <w:b/>
          <w:bCs/>
          <w:sz w:val="20"/>
          <w:szCs w:val="20"/>
          <w:highlight w:val="yellow"/>
          <w:u w:val="double"/>
          <w:rtl/>
        </w:rPr>
        <w:t>זיכוי</w:t>
      </w:r>
      <w:r w:rsidRPr="008129B8">
        <w:rPr>
          <w:rFonts w:ascii="Tahoma" w:eastAsia="Calibri" w:hAnsi="Tahoma" w:cs="Tahoma"/>
          <w:sz w:val="20"/>
          <w:szCs w:val="20"/>
          <w:rtl/>
        </w:rPr>
        <w:t xml:space="preserve">, אם התביעה הודיעה שהיא רוצה להגיש ערעור </w:t>
      </w:r>
      <w:r w:rsidRPr="00E9326B">
        <w:rPr>
          <w:rFonts w:ascii="Tahoma" w:eastAsia="Calibri" w:hAnsi="Tahoma" w:cs="Tahoma"/>
          <w:b/>
          <w:bCs/>
          <w:sz w:val="20"/>
          <w:szCs w:val="20"/>
          <w:rtl/>
        </w:rPr>
        <w:t>ביהמ"ש</w:t>
      </w:r>
      <w:r w:rsidR="00E9326B" w:rsidRPr="00E9326B">
        <w:rPr>
          <w:rFonts w:ascii="Tahoma" w:eastAsia="Calibri" w:hAnsi="Tahoma" w:cs="Tahoma" w:hint="cs"/>
          <w:b/>
          <w:bCs/>
          <w:sz w:val="20"/>
          <w:szCs w:val="20"/>
          <w:rtl/>
        </w:rPr>
        <w:t xml:space="preserve"> שזיכה</w:t>
      </w:r>
      <w:r w:rsidRPr="008129B8">
        <w:rPr>
          <w:rFonts w:ascii="Tahoma" w:eastAsia="Calibri" w:hAnsi="Tahoma" w:cs="Tahoma"/>
          <w:sz w:val="20"/>
          <w:szCs w:val="20"/>
          <w:rtl/>
        </w:rPr>
        <w:t xml:space="preserve"> רשאי להורות על שחרור בערובה או על 72 שעות מעצר שב</w:t>
      </w:r>
      <w:r w:rsidR="003715E0">
        <w:rPr>
          <w:rFonts w:ascii="Tahoma" w:eastAsia="Calibri" w:hAnsi="Tahoma" w:cs="Tahoma" w:hint="cs"/>
          <w:sz w:val="20"/>
          <w:szCs w:val="20"/>
          <w:rtl/>
        </w:rPr>
        <w:t>מסגרתן</w:t>
      </w:r>
      <w:r w:rsidRPr="008129B8">
        <w:rPr>
          <w:rFonts w:ascii="Tahoma" w:eastAsia="Calibri" w:hAnsi="Tahoma" w:cs="Tahoma"/>
          <w:sz w:val="20"/>
          <w:szCs w:val="20"/>
          <w:rtl/>
        </w:rPr>
        <w:t xml:space="preserve"> התביעה תגיש את הערעור (</w:t>
      </w:r>
      <w:r w:rsidR="00BF6B89">
        <w:rPr>
          <w:rFonts w:ascii="Tahoma" w:eastAsia="Calibri" w:hAnsi="Tahoma" w:cs="Tahoma"/>
          <w:sz w:val="20"/>
          <w:szCs w:val="20"/>
          <w:rtl/>
        </w:rPr>
        <w:t>היא צריכה זמן להגיש את הערעור).</w:t>
      </w:r>
    </w:p>
    <w:p w:rsidR="00BF6B89" w:rsidRDefault="00BF6B89" w:rsidP="00BF6B89">
      <w:pPr>
        <w:spacing w:after="0"/>
        <w:jc w:val="both"/>
        <w:rPr>
          <w:rFonts w:ascii="Tahoma" w:eastAsia="Calibri" w:hAnsi="Tahoma" w:cs="Tahoma"/>
          <w:sz w:val="20"/>
          <w:szCs w:val="20"/>
          <w:rtl/>
        </w:rPr>
      </w:pPr>
    </w:p>
    <w:p w:rsidR="00AB6354" w:rsidRDefault="00AB6354" w:rsidP="00DF1823">
      <w:pPr>
        <w:spacing w:after="70"/>
        <w:jc w:val="both"/>
        <w:rPr>
          <w:rFonts w:ascii="Tahoma" w:eastAsia="Calibri" w:hAnsi="Tahoma" w:cs="Tahoma"/>
          <w:sz w:val="20"/>
          <w:szCs w:val="20"/>
          <w:rtl/>
        </w:rPr>
      </w:pPr>
      <w:r w:rsidRPr="00BF6B89">
        <w:rPr>
          <w:rFonts w:ascii="Tahoma" w:eastAsia="Calibri" w:hAnsi="Tahoma" w:cs="Tahoma"/>
          <w:sz w:val="20"/>
          <w:szCs w:val="20"/>
          <w:u w:val="single"/>
          <w:rtl/>
        </w:rPr>
        <w:t>לגבי ערעור</w:t>
      </w:r>
      <w:r w:rsidR="004C0940">
        <w:rPr>
          <w:rFonts w:ascii="Tahoma" w:eastAsia="Calibri" w:hAnsi="Tahoma" w:cs="Tahoma" w:hint="cs"/>
          <w:sz w:val="20"/>
          <w:szCs w:val="20"/>
          <w:u w:val="single"/>
          <w:rtl/>
        </w:rPr>
        <w:t xml:space="preserve"> שהוגש</w:t>
      </w:r>
      <w:r w:rsidRPr="00BF6B89">
        <w:rPr>
          <w:rFonts w:ascii="Tahoma" w:eastAsia="Calibri" w:hAnsi="Tahoma" w:cs="Tahoma"/>
          <w:sz w:val="20"/>
          <w:szCs w:val="20"/>
          <w:u w:val="single"/>
          <w:rtl/>
        </w:rPr>
        <w:t xml:space="preserve"> אחרי זיכוי יש </w:t>
      </w:r>
      <w:proofErr w:type="spellStart"/>
      <w:r w:rsidRPr="00BF6B89">
        <w:rPr>
          <w:rFonts w:ascii="Tahoma" w:eastAsia="Calibri" w:hAnsi="Tahoma" w:cs="Tahoma"/>
          <w:sz w:val="20"/>
          <w:szCs w:val="20"/>
          <w:u w:val="single"/>
          <w:rtl/>
        </w:rPr>
        <w:t>לאקונה</w:t>
      </w:r>
      <w:proofErr w:type="spellEnd"/>
      <w:r w:rsidRPr="00BF6B89">
        <w:rPr>
          <w:rFonts w:ascii="Tahoma" w:eastAsia="Calibri" w:hAnsi="Tahoma" w:cs="Tahoma"/>
          <w:sz w:val="20"/>
          <w:szCs w:val="20"/>
          <w:u w:val="single"/>
          <w:rtl/>
        </w:rPr>
        <w:t xml:space="preserve"> כי אין ס</w:t>
      </w:r>
      <w:r w:rsidR="00DF1823">
        <w:rPr>
          <w:rFonts w:ascii="Tahoma" w:eastAsia="Calibri" w:hAnsi="Tahoma" w:cs="Tahoma" w:hint="cs"/>
          <w:sz w:val="20"/>
          <w:szCs w:val="20"/>
          <w:u w:val="single"/>
          <w:rtl/>
        </w:rPr>
        <w:t>'</w:t>
      </w:r>
      <w:r w:rsidRPr="00BF6B89">
        <w:rPr>
          <w:rFonts w:ascii="Tahoma" w:eastAsia="Calibri" w:hAnsi="Tahoma" w:cs="Tahoma"/>
          <w:sz w:val="20"/>
          <w:szCs w:val="20"/>
          <w:u w:val="single"/>
          <w:rtl/>
        </w:rPr>
        <w:t xml:space="preserve"> </w:t>
      </w:r>
      <w:r w:rsidR="00BF6B89" w:rsidRPr="00BF6B89">
        <w:rPr>
          <w:rFonts w:ascii="Tahoma" w:eastAsia="Calibri" w:hAnsi="Tahoma" w:cs="Tahoma" w:hint="cs"/>
          <w:sz w:val="20"/>
          <w:szCs w:val="20"/>
          <w:u w:val="single"/>
          <w:rtl/>
        </w:rPr>
        <w:t xml:space="preserve">שקובע </w:t>
      </w:r>
      <w:r w:rsidR="004C0940">
        <w:rPr>
          <w:rFonts w:ascii="Tahoma" w:eastAsia="Calibri" w:hAnsi="Tahoma" w:cs="Tahoma" w:hint="cs"/>
          <w:sz w:val="20"/>
          <w:szCs w:val="20"/>
          <w:u w:val="single"/>
          <w:rtl/>
        </w:rPr>
        <w:t>למי ה</w:t>
      </w:r>
      <w:r w:rsidR="00BF6B89" w:rsidRPr="00BF6B89">
        <w:rPr>
          <w:rFonts w:ascii="Tahoma" w:eastAsia="Calibri" w:hAnsi="Tahoma" w:cs="Tahoma" w:hint="cs"/>
          <w:sz w:val="20"/>
          <w:szCs w:val="20"/>
          <w:u w:val="single"/>
          <w:rtl/>
        </w:rPr>
        <w:t xml:space="preserve">סמכות </w:t>
      </w:r>
      <w:r w:rsidR="004C0940" w:rsidRPr="00DF1823">
        <w:rPr>
          <w:rFonts w:ascii="Tahoma" w:eastAsia="Calibri" w:hAnsi="Tahoma" w:cs="Tahoma" w:hint="cs"/>
          <w:sz w:val="20"/>
          <w:szCs w:val="20"/>
          <w:u w:val="double"/>
          <w:rtl/>
        </w:rPr>
        <w:t>לעצור</w:t>
      </w:r>
      <w:r w:rsidR="00DF1823" w:rsidRPr="00DF1823">
        <w:rPr>
          <w:rFonts w:ascii="Tahoma" w:eastAsia="Calibri" w:hAnsi="Tahoma" w:cs="Tahoma" w:hint="cs"/>
          <w:sz w:val="20"/>
          <w:szCs w:val="20"/>
          <w:u w:val="double"/>
          <w:rtl/>
        </w:rPr>
        <w:t xml:space="preserve"> [=אין </w:t>
      </w:r>
      <w:r w:rsidR="00DF1823" w:rsidRPr="00DF1823">
        <w:rPr>
          <w:rFonts w:ascii="Tahoma" w:eastAsia="Calibri" w:hAnsi="Tahoma" w:cs="Tahoma" w:hint="cs"/>
          <w:color w:val="FFFFFF" w:themeColor="background1"/>
          <w:sz w:val="20"/>
          <w:szCs w:val="20"/>
          <w:highlight w:val="darkBlue"/>
          <w:u w:val="double"/>
          <w:rtl/>
        </w:rPr>
        <w:t>63(ב)</w:t>
      </w:r>
      <w:r w:rsidR="00DF1823" w:rsidRPr="00DF1823">
        <w:rPr>
          <w:rFonts w:ascii="Tahoma" w:eastAsia="Calibri" w:hAnsi="Tahoma" w:cs="Tahoma" w:hint="cs"/>
          <w:sz w:val="20"/>
          <w:szCs w:val="20"/>
          <w:u w:val="single"/>
          <w:rtl/>
        </w:rPr>
        <w:t>]</w:t>
      </w:r>
      <w:r w:rsidRPr="008129B8">
        <w:rPr>
          <w:rFonts w:ascii="Tahoma" w:eastAsia="Calibri" w:hAnsi="Tahoma" w:cs="Tahoma"/>
          <w:sz w:val="20"/>
          <w:szCs w:val="20"/>
          <w:rtl/>
        </w:rPr>
        <w:t>:</w:t>
      </w:r>
    </w:p>
    <w:p w:rsidR="00DF1823" w:rsidRPr="008129B8" w:rsidRDefault="00DF1823" w:rsidP="00DF1823">
      <w:pPr>
        <w:spacing w:after="70"/>
        <w:jc w:val="both"/>
        <w:rPr>
          <w:rFonts w:ascii="Tahoma" w:eastAsia="Calibri" w:hAnsi="Tahoma" w:cs="Tahoma"/>
          <w:sz w:val="20"/>
          <w:szCs w:val="20"/>
          <w:rtl/>
        </w:rPr>
      </w:pPr>
      <w:r w:rsidRPr="00DF1823">
        <w:rPr>
          <w:rFonts w:ascii="Tahoma" w:eastAsia="Calibri" w:hAnsi="Tahoma" w:cs="Tahoma"/>
          <w:color w:val="FFFFFF" w:themeColor="background1"/>
          <w:sz w:val="20"/>
          <w:szCs w:val="20"/>
          <w:highlight w:val="darkBlue"/>
          <w:rtl/>
        </w:rPr>
        <w:t>ס'</w:t>
      </w:r>
      <w:r w:rsidRPr="00DF1823">
        <w:rPr>
          <w:rFonts w:ascii="Tahoma" w:eastAsia="Calibri" w:hAnsi="Tahoma" w:cs="Tahoma" w:hint="cs"/>
          <w:color w:val="FFFFFF" w:themeColor="background1"/>
          <w:sz w:val="20"/>
          <w:szCs w:val="20"/>
          <w:highlight w:val="darkBlue"/>
          <w:rtl/>
        </w:rPr>
        <w:t xml:space="preserve"> </w:t>
      </w:r>
      <w:r w:rsidRPr="00DF1823">
        <w:rPr>
          <w:rFonts w:ascii="Tahoma" w:eastAsia="Calibri" w:hAnsi="Tahoma" w:cs="Tahoma"/>
          <w:color w:val="FFFFFF" w:themeColor="background1"/>
          <w:sz w:val="20"/>
          <w:szCs w:val="20"/>
          <w:highlight w:val="darkBlue"/>
          <w:rtl/>
        </w:rPr>
        <w:t>2(3) לחוק המעצרים</w:t>
      </w:r>
      <w:r>
        <w:rPr>
          <w:rFonts w:ascii="Tahoma" w:eastAsia="Calibri" w:hAnsi="Tahoma" w:cs="Tahoma" w:hint="cs"/>
          <w:sz w:val="20"/>
          <w:szCs w:val="20"/>
          <w:rtl/>
        </w:rPr>
        <w:t xml:space="preserve"> </w:t>
      </w:r>
      <w:r w:rsidRPr="008129B8">
        <w:rPr>
          <w:rFonts w:ascii="Tahoma" w:eastAsia="Calibri" w:hAnsi="Tahoma" w:cs="Tahoma"/>
          <w:sz w:val="20"/>
          <w:szCs w:val="20"/>
          <w:rtl/>
        </w:rPr>
        <w:t>אומר שסמכות המעצר בערעור נתונה ל</w:t>
      </w:r>
      <w:r>
        <w:rPr>
          <w:rFonts w:ascii="Tahoma" w:eastAsia="Calibri" w:hAnsi="Tahoma" w:cs="Tahoma"/>
          <w:sz w:val="20"/>
          <w:szCs w:val="20"/>
          <w:rtl/>
        </w:rPr>
        <w:t>ביהמ"ש</w:t>
      </w:r>
      <w:r w:rsidRPr="008129B8">
        <w:rPr>
          <w:rFonts w:ascii="Tahoma" w:eastAsia="Calibri" w:hAnsi="Tahoma" w:cs="Tahoma"/>
          <w:sz w:val="20"/>
          <w:szCs w:val="20"/>
          <w:rtl/>
        </w:rPr>
        <w:t xml:space="preserve"> של הערעור</w:t>
      </w:r>
      <w:r>
        <w:rPr>
          <w:rFonts w:ascii="Tahoma" w:eastAsia="Calibri" w:hAnsi="Tahoma" w:cs="Tahoma" w:hint="cs"/>
          <w:sz w:val="20"/>
          <w:szCs w:val="20"/>
          <w:rtl/>
        </w:rPr>
        <w:t>.</w:t>
      </w:r>
    </w:p>
    <w:p w:rsidR="004C0940" w:rsidRDefault="00AB6354" w:rsidP="00DF1823">
      <w:pPr>
        <w:spacing w:after="0"/>
        <w:jc w:val="both"/>
        <w:rPr>
          <w:rFonts w:ascii="Tahoma" w:eastAsia="Calibri" w:hAnsi="Tahoma" w:cs="Tahoma"/>
          <w:sz w:val="20"/>
          <w:szCs w:val="20"/>
          <w:rtl/>
        </w:rPr>
      </w:pPr>
      <w:r w:rsidRPr="008129B8">
        <w:rPr>
          <w:rFonts w:ascii="Tahoma" w:hAnsi="Tahoma" w:cs="Tahoma"/>
          <w:sz w:val="20"/>
          <w:szCs w:val="20"/>
          <w:highlight w:val="green"/>
          <w:rtl/>
        </w:rPr>
        <w:t xml:space="preserve">פס"ד </w:t>
      </w:r>
      <w:proofErr w:type="spellStart"/>
      <w:r w:rsidRPr="008129B8">
        <w:rPr>
          <w:rFonts w:ascii="Tahoma" w:hAnsi="Tahoma" w:cs="Tahoma"/>
          <w:sz w:val="20"/>
          <w:szCs w:val="20"/>
          <w:highlight w:val="green"/>
          <w:rtl/>
        </w:rPr>
        <w:t>עפיף</w:t>
      </w:r>
      <w:proofErr w:type="spellEnd"/>
      <w:r w:rsidRPr="009506FF">
        <w:rPr>
          <w:rFonts w:ascii="Tahoma" w:hAnsi="Tahoma" w:cs="Tahoma"/>
          <w:sz w:val="20"/>
          <w:szCs w:val="20"/>
          <w:rtl/>
        </w:rPr>
        <w:t>:</w:t>
      </w:r>
      <w:r w:rsidR="00DF1823">
        <w:rPr>
          <w:rFonts w:ascii="Tahoma" w:eastAsia="Calibri" w:hAnsi="Tahoma" w:cs="Tahoma" w:hint="cs"/>
          <w:color w:val="FFFF00"/>
          <w:sz w:val="20"/>
          <w:szCs w:val="20"/>
          <w:rtl/>
        </w:rPr>
        <w:t xml:space="preserve"> </w:t>
      </w:r>
      <w:r w:rsidR="00EC0382" w:rsidRPr="00EC0382">
        <w:rPr>
          <w:rFonts w:ascii="Tahoma" w:eastAsia="Calibri" w:hAnsi="Tahoma" w:cs="Tahoma" w:hint="cs"/>
          <w:b/>
          <w:bCs/>
          <w:sz w:val="20"/>
          <w:szCs w:val="20"/>
          <w:highlight w:val="yellow"/>
          <w:rtl/>
        </w:rPr>
        <w:t xml:space="preserve">קושר בין </w:t>
      </w:r>
      <w:r w:rsidR="00EC0382" w:rsidRPr="00DF1823">
        <w:rPr>
          <w:rFonts w:ascii="Tahoma" w:eastAsia="Calibri" w:hAnsi="Tahoma" w:cs="Tahoma" w:hint="cs"/>
          <w:b/>
          <w:bCs/>
          <w:sz w:val="20"/>
          <w:szCs w:val="20"/>
          <w:highlight w:val="yellow"/>
          <w:rtl/>
        </w:rPr>
        <w:t>שני ס</w:t>
      </w:r>
      <w:r w:rsidR="00DF1823" w:rsidRPr="00DF1823">
        <w:rPr>
          <w:rFonts w:ascii="Tahoma" w:eastAsia="Calibri" w:hAnsi="Tahoma" w:cs="Tahoma" w:hint="cs"/>
          <w:b/>
          <w:bCs/>
          <w:sz w:val="20"/>
          <w:szCs w:val="20"/>
          <w:highlight w:val="yellow"/>
          <w:rtl/>
        </w:rPr>
        <w:t>' חוק</w:t>
      </w:r>
      <w:r w:rsidR="00EC0382" w:rsidRPr="00EC0382">
        <w:rPr>
          <w:rFonts w:ascii="Tahoma" w:eastAsia="Calibri" w:hAnsi="Tahoma" w:cs="Tahoma" w:hint="cs"/>
          <w:b/>
          <w:bCs/>
          <w:sz w:val="20"/>
          <w:szCs w:val="20"/>
          <w:rtl/>
        </w:rPr>
        <w:t xml:space="preserve"> </w:t>
      </w:r>
      <w:r w:rsidR="00EC0382" w:rsidRPr="00EC0382">
        <w:rPr>
          <w:rFonts w:ascii="Tahoma" w:eastAsia="Calibri" w:hAnsi="Tahoma" w:cs="Tahoma"/>
          <w:b/>
          <w:bCs/>
          <w:sz w:val="20"/>
          <w:szCs w:val="20"/>
          <w:rtl/>
        </w:rPr>
        <w:t>–</w:t>
      </w:r>
      <w:r w:rsidR="00EC0382" w:rsidRPr="00EC0382">
        <w:rPr>
          <w:rFonts w:ascii="Tahoma" w:eastAsia="Calibri" w:hAnsi="Tahoma" w:cs="Tahoma" w:hint="cs"/>
          <w:b/>
          <w:bCs/>
          <w:sz w:val="20"/>
          <w:szCs w:val="20"/>
          <w:rtl/>
        </w:rPr>
        <w:t xml:space="preserve"> </w:t>
      </w:r>
      <w:r w:rsidR="00EC0382" w:rsidRPr="003715E0">
        <w:rPr>
          <w:rFonts w:ascii="Tahoma" w:eastAsia="Calibri" w:hAnsi="Tahoma" w:cs="Tahoma" w:hint="cs"/>
          <w:color w:val="FFFFFF" w:themeColor="background1"/>
          <w:sz w:val="20"/>
          <w:szCs w:val="20"/>
          <w:highlight w:val="darkBlue"/>
          <w:rtl/>
        </w:rPr>
        <w:t>63 ו-2(3)</w:t>
      </w:r>
      <w:r w:rsidR="00EC0382">
        <w:rPr>
          <w:rFonts w:ascii="Tahoma" w:eastAsia="Calibri" w:hAnsi="Tahoma" w:cs="Tahoma" w:hint="cs"/>
          <w:sz w:val="20"/>
          <w:szCs w:val="20"/>
          <w:rtl/>
        </w:rPr>
        <w:t xml:space="preserve">. פסה"ד </w:t>
      </w:r>
      <w:r w:rsidRPr="008129B8">
        <w:rPr>
          <w:rFonts w:ascii="Tahoma" w:eastAsia="Calibri" w:hAnsi="Tahoma" w:cs="Tahoma"/>
          <w:sz w:val="20"/>
          <w:szCs w:val="20"/>
          <w:rtl/>
        </w:rPr>
        <w:t xml:space="preserve">קובע שפרשנות של </w:t>
      </w:r>
      <w:r w:rsidRPr="008A720D">
        <w:rPr>
          <w:rFonts w:ascii="Tahoma" w:eastAsia="Calibri" w:hAnsi="Tahoma" w:cs="Tahoma"/>
          <w:color w:val="FFFFFF" w:themeColor="background1"/>
          <w:sz w:val="20"/>
          <w:szCs w:val="20"/>
          <w:highlight w:val="darkBlue"/>
          <w:rtl/>
        </w:rPr>
        <w:t>ס'</w:t>
      </w:r>
      <w:r w:rsidR="008A720D" w:rsidRPr="008A720D">
        <w:rPr>
          <w:rFonts w:ascii="Tahoma" w:eastAsia="Calibri" w:hAnsi="Tahoma" w:cs="Tahoma" w:hint="cs"/>
          <w:color w:val="FFFFFF" w:themeColor="background1"/>
          <w:sz w:val="20"/>
          <w:szCs w:val="20"/>
          <w:highlight w:val="darkBlue"/>
          <w:rtl/>
        </w:rPr>
        <w:t xml:space="preserve"> </w:t>
      </w:r>
      <w:r w:rsidRPr="008A720D">
        <w:rPr>
          <w:rFonts w:ascii="Tahoma" w:eastAsia="Calibri" w:hAnsi="Tahoma" w:cs="Tahoma"/>
          <w:color w:val="FFFFFF" w:themeColor="background1"/>
          <w:sz w:val="20"/>
          <w:szCs w:val="20"/>
          <w:highlight w:val="darkBlue"/>
          <w:rtl/>
        </w:rPr>
        <w:t>63</w:t>
      </w:r>
      <w:r w:rsidRPr="008129B8">
        <w:rPr>
          <w:rFonts w:ascii="Tahoma" w:eastAsia="Calibri" w:hAnsi="Tahoma" w:cs="Tahoma"/>
          <w:sz w:val="20"/>
          <w:szCs w:val="20"/>
          <w:rtl/>
        </w:rPr>
        <w:t xml:space="preserve"> מחייבת שיש סמכות </w:t>
      </w:r>
      <w:r w:rsidR="004C0940">
        <w:rPr>
          <w:rFonts w:ascii="Tahoma" w:eastAsia="Calibri" w:hAnsi="Tahoma" w:cs="Tahoma" w:hint="cs"/>
          <w:sz w:val="20"/>
          <w:szCs w:val="20"/>
          <w:rtl/>
        </w:rPr>
        <w:t>לעצור</w:t>
      </w:r>
      <w:r w:rsidRPr="008129B8">
        <w:rPr>
          <w:rFonts w:ascii="Tahoma" w:eastAsia="Calibri" w:hAnsi="Tahoma" w:cs="Tahoma"/>
          <w:sz w:val="20"/>
          <w:szCs w:val="20"/>
          <w:rtl/>
        </w:rPr>
        <w:t xml:space="preserve"> במקרים של ערעור לאחר זיכוי אחרת לא היו נותנים מראש את 72 השעות. אין הגיון </w:t>
      </w:r>
      <w:r w:rsidR="004C0940">
        <w:rPr>
          <w:rFonts w:ascii="Tahoma" w:eastAsia="Calibri" w:hAnsi="Tahoma" w:cs="Tahoma" w:hint="cs"/>
          <w:sz w:val="20"/>
          <w:szCs w:val="20"/>
          <w:rtl/>
        </w:rPr>
        <w:t xml:space="preserve">בכך </w:t>
      </w:r>
      <w:r w:rsidRPr="008129B8">
        <w:rPr>
          <w:rFonts w:ascii="Tahoma" w:eastAsia="Calibri" w:hAnsi="Tahoma" w:cs="Tahoma"/>
          <w:sz w:val="20"/>
          <w:szCs w:val="20"/>
          <w:rtl/>
        </w:rPr>
        <w:t xml:space="preserve">שאי אפשר לעצור אחרי הגשת הערעור, </w:t>
      </w:r>
      <w:r w:rsidR="004C0940">
        <w:rPr>
          <w:rFonts w:ascii="Tahoma" w:eastAsia="Calibri" w:hAnsi="Tahoma" w:cs="Tahoma" w:hint="cs"/>
          <w:sz w:val="20"/>
          <w:szCs w:val="20"/>
          <w:rtl/>
        </w:rPr>
        <w:t xml:space="preserve">אחרת </w:t>
      </w:r>
      <w:r w:rsidR="004C0940">
        <w:rPr>
          <w:rFonts w:ascii="Tahoma" w:eastAsia="Calibri" w:hAnsi="Tahoma" w:cs="Tahoma"/>
          <w:sz w:val="20"/>
          <w:szCs w:val="20"/>
          <w:rtl/>
        </w:rPr>
        <w:t xml:space="preserve">נשחרר אותו </w:t>
      </w:r>
      <w:r w:rsidR="004C0940">
        <w:rPr>
          <w:rFonts w:ascii="Tahoma" w:eastAsia="Calibri" w:hAnsi="Tahoma" w:cs="Tahoma" w:hint="cs"/>
          <w:sz w:val="20"/>
          <w:szCs w:val="20"/>
          <w:rtl/>
        </w:rPr>
        <w:t xml:space="preserve">כבר </w:t>
      </w:r>
      <w:r w:rsidR="004C0940">
        <w:rPr>
          <w:rFonts w:ascii="Tahoma" w:eastAsia="Calibri" w:hAnsi="Tahoma" w:cs="Tahoma"/>
          <w:sz w:val="20"/>
          <w:szCs w:val="20"/>
          <w:rtl/>
        </w:rPr>
        <w:t>עכשיו</w:t>
      </w:r>
      <w:r w:rsidRPr="008129B8">
        <w:rPr>
          <w:rFonts w:ascii="Tahoma" w:eastAsia="Calibri" w:hAnsi="Tahoma" w:cs="Tahoma"/>
          <w:sz w:val="20"/>
          <w:szCs w:val="20"/>
          <w:rtl/>
        </w:rPr>
        <w:t>.</w:t>
      </w:r>
    </w:p>
    <w:p w:rsidR="00AB6354" w:rsidRPr="00DF1823" w:rsidRDefault="00DF1823" w:rsidP="00DF1823">
      <w:pPr>
        <w:pStyle w:val="a7"/>
        <w:numPr>
          <w:ilvl w:val="0"/>
          <w:numId w:val="114"/>
        </w:numPr>
        <w:spacing w:after="0"/>
        <w:ind w:left="360"/>
        <w:jc w:val="both"/>
        <w:rPr>
          <w:rFonts w:ascii="Tahoma" w:hAnsi="Tahoma" w:cs="Tahoma"/>
          <w:sz w:val="20"/>
          <w:szCs w:val="20"/>
          <w:rtl/>
        </w:rPr>
      </w:pPr>
      <w:r w:rsidRPr="00DF1823">
        <w:rPr>
          <w:rFonts w:ascii="Tahoma" w:hAnsi="Tahoma" w:cs="Tahoma" w:hint="cs"/>
          <w:sz w:val="20"/>
          <w:szCs w:val="20"/>
          <w:rtl/>
        </w:rPr>
        <w:t>מצירוף</w:t>
      </w:r>
      <w:r w:rsidR="004C0940" w:rsidRPr="00DF1823">
        <w:rPr>
          <w:rFonts w:ascii="Tahoma" w:hAnsi="Tahoma" w:cs="Tahoma" w:hint="cs"/>
          <w:sz w:val="20"/>
          <w:szCs w:val="20"/>
          <w:rtl/>
        </w:rPr>
        <w:t xml:space="preserve"> </w:t>
      </w:r>
      <w:r w:rsidR="00AB6354" w:rsidRPr="00DF1823">
        <w:rPr>
          <w:rFonts w:ascii="Tahoma" w:hAnsi="Tahoma" w:cs="Tahoma"/>
          <w:color w:val="FFFFFF" w:themeColor="background1"/>
          <w:sz w:val="20"/>
          <w:szCs w:val="20"/>
          <w:highlight w:val="darkBlue"/>
          <w:rtl/>
        </w:rPr>
        <w:t>ס'</w:t>
      </w:r>
      <w:r w:rsidR="004C0940" w:rsidRPr="00DF1823">
        <w:rPr>
          <w:rFonts w:ascii="Tahoma" w:hAnsi="Tahoma" w:cs="Tahoma" w:hint="cs"/>
          <w:color w:val="FFFFFF" w:themeColor="background1"/>
          <w:sz w:val="20"/>
          <w:szCs w:val="20"/>
          <w:highlight w:val="darkBlue"/>
          <w:rtl/>
        </w:rPr>
        <w:t xml:space="preserve"> </w:t>
      </w:r>
      <w:r w:rsidR="00AB6354" w:rsidRPr="00DF1823">
        <w:rPr>
          <w:rFonts w:ascii="Tahoma" w:hAnsi="Tahoma" w:cs="Tahoma"/>
          <w:color w:val="FFFFFF" w:themeColor="background1"/>
          <w:sz w:val="20"/>
          <w:szCs w:val="20"/>
          <w:highlight w:val="darkBlue"/>
          <w:rtl/>
        </w:rPr>
        <w:t>2(3)</w:t>
      </w:r>
      <w:r w:rsidR="00AB6354" w:rsidRPr="00DF1823">
        <w:rPr>
          <w:rFonts w:ascii="Tahoma" w:hAnsi="Tahoma" w:cs="Tahoma"/>
          <w:sz w:val="20"/>
          <w:szCs w:val="20"/>
          <w:rtl/>
        </w:rPr>
        <w:t xml:space="preserve"> </w:t>
      </w:r>
      <w:r w:rsidRPr="00DF1823">
        <w:rPr>
          <w:rFonts w:ascii="Tahoma" w:hAnsi="Tahoma" w:cs="Tahoma" w:hint="cs"/>
          <w:sz w:val="20"/>
          <w:szCs w:val="20"/>
          <w:rtl/>
        </w:rPr>
        <w:t>עלינו</w:t>
      </w:r>
      <w:r w:rsidR="004C0940" w:rsidRPr="00DF1823">
        <w:rPr>
          <w:rFonts w:ascii="Tahoma" w:hAnsi="Tahoma" w:cs="Tahoma" w:hint="cs"/>
          <w:sz w:val="20"/>
          <w:szCs w:val="20"/>
          <w:rtl/>
        </w:rPr>
        <w:t xml:space="preserve"> להסיק</w:t>
      </w:r>
      <w:r w:rsidR="00AB6354" w:rsidRPr="00DF1823">
        <w:rPr>
          <w:rFonts w:ascii="Tahoma" w:hAnsi="Tahoma" w:cs="Tahoma"/>
          <w:sz w:val="20"/>
          <w:szCs w:val="20"/>
          <w:rtl/>
        </w:rPr>
        <w:t xml:space="preserve"> </w:t>
      </w:r>
      <w:r w:rsidR="00AB6354" w:rsidRPr="00DF1823">
        <w:rPr>
          <w:rFonts w:ascii="Tahoma" w:hAnsi="Tahoma" w:cs="Tahoma"/>
          <w:sz w:val="20"/>
          <w:szCs w:val="20"/>
          <w:highlight w:val="yellow"/>
          <w:rtl/>
        </w:rPr>
        <w:t>ש</w:t>
      </w:r>
      <w:r w:rsidR="004C0940" w:rsidRPr="00DF1823">
        <w:rPr>
          <w:rFonts w:ascii="Tahoma" w:hAnsi="Tahoma" w:cs="Tahoma" w:hint="cs"/>
          <w:sz w:val="20"/>
          <w:szCs w:val="20"/>
          <w:highlight w:val="yellow"/>
          <w:rtl/>
        </w:rPr>
        <w:t xml:space="preserve">משהוגש ערעור </w:t>
      </w:r>
      <w:r w:rsidRPr="00DF1823">
        <w:rPr>
          <w:rFonts w:ascii="Tahoma" w:hAnsi="Tahoma" w:cs="Tahoma" w:hint="cs"/>
          <w:sz w:val="20"/>
          <w:szCs w:val="20"/>
          <w:highlight w:val="yellow"/>
          <w:rtl/>
        </w:rPr>
        <w:t>על</w:t>
      </w:r>
      <w:r w:rsidR="004C0940" w:rsidRPr="00DF1823">
        <w:rPr>
          <w:rFonts w:ascii="Tahoma" w:hAnsi="Tahoma" w:cs="Tahoma" w:hint="cs"/>
          <w:sz w:val="20"/>
          <w:szCs w:val="20"/>
          <w:highlight w:val="yellow"/>
          <w:rtl/>
        </w:rPr>
        <w:t xml:space="preserve"> </w:t>
      </w:r>
      <w:r w:rsidR="00AB6354" w:rsidRPr="00DF1823">
        <w:rPr>
          <w:rFonts w:ascii="Tahoma" w:hAnsi="Tahoma" w:cs="Tahoma"/>
          <w:sz w:val="20"/>
          <w:szCs w:val="20"/>
          <w:highlight w:val="yellow"/>
          <w:rtl/>
        </w:rPr>
        <w:t xml:space="preserve">נאשם </w:t>
      </w:r>
      <w:r w:rsidR="004C0940" w:rsidRPr="00DF1823">
        <w:rPr>
          <w:rFonts w:ascii="Tahoma" w:hAnsi="Tahoma" w:cs="Tahoma" w:hint="cs"/>
          <w:sz w:val="20"/>
          <w:szCs w:val="20"/>
          <w:highlight w:val="yellow"/>
          <w:rtl/>
        </w:rPr>
        <w:t>ש</w:t>
      </w:r>
      <w:r w:rsidR="00AB6354" w:rsidRPr="00DF1823">
        <w:rPr>
          <w:rFonts w:ascii="Tahoma" w:hAnsi="Tahoma" w:cs="Tahoma"/>
          <w:sz w:val="20"/>
          <w:szCs w:val="20"/>
          <w:highlight w:val="yellow"/>
          <w:rtl/>
        </w:rPr>
        <w:t xml:space="preserve">זוכה </w:t>
      </w:r>
      <w:r w:rsidR="004C0940" w:rsidRPr="00DF1823">
        <w:rPr>
          <w:rFonts w:ascii="Tahoma" w:hAnsi="Tahoma" w:cs="Tahoma" w:hint="cs"/>
          <w:sz w:val="20"/>
          <w:szCs w:val="20"/>
          <w:highlight w:val="yellow"/>
          <w:rtl/>
        </w:rPr>
        <w:t xml:space="preserve">- </w:t>
      </w:r>
      <w:r w:rsidR="00AB6354" w:rsidRPr="00DF1823">
        <w:rPr>
          <w:rFonts w:ascii="Tahoma" w:hAnsi="Tahoma" w:cs="Tahoma"/>
          <w:b/>
          <w:bCs/>
          <w:sz w:val="20"/>
          <w:szCs w:val="20"/>
          <w:highlight w:val="yellow"/>
          <w:rtl/>
        </w:rPr>
        <w:t>לביהמ"ש</w:t>
      </w:r>
      <w:r w:rsidR="004C0940" w:rsidRPr="00DF1823">
        <w:rPr>
          <w:rFonts w:ascii="Tahoma" w:hAnsi="Tahoma" w:cs="Tahoma" w:hint="cs"/>
          <w:sz w:val="20"/>
          <w:szCs w:val="20"/>
          <w:highlight w:val="yellow"/>
          <w:rtl/>
        </w:rPr>
        <w:t xml:space="preserve"> </w:t>
      </w:r>
      <w:r w:rsidR="004C0940" w:rsidRPr="00DF1823">
        <w:rPr>
          <w:rFonts w:ascii="Tahoma" w:hAnsi="Tahoma" w:cs="Tahoma" w:hint="cs"/>
          <w:b/>
          <w:bCs/>
          <w:sz w:val="20"/>
          <w:szCs w:val="20"/>
          <w:highlight w:val="yellow"/>
          <w:rtl/>
        </w:rPr>
        <w:t>שלערעור</w:t>
      </w:r>
      <w:r w:rsidR="00AB6354" w:rsidRPr="00DF1823">
        <w:rPr>
          <w:rFonts w:ascii="Tahoma" w:hAnsi="Tahoma" w:cs="Tahoma"/>
          <w:sz w:val="20"/>
          <w:szCs w:val="20"/>
          <w:highlight w:val="yellow"/>
          <w:rtl/>
        </w:rPr>
        <w:t xml:space="preserve"> </w:t>
      </w:r>
      <w:r w:rsidR="004C0940" w:rsidRPr="00DF1823">
        <w:rPr>
          <w:rFonts w:ascii="Tahoma" w:hAnsi="Tahoma" w:cs="Tahoma" w:hint="cs"/>
          <w:sz w:val="20"/>
          <w:szCs w:val="20"/>
          <w:highlight w:val="yellow"/>
          <w:rtl/>
        </w:rPr>
        <w:t>יש את ה</w:t>
      </w:r>
      <w:r w:rsidR="00AB6354" w:rsidRPr="00DF1823">
        <w:rPr>
          <w:rFonts w:ascii="Tahoma" w:hAnsi="Tahoma" w:cs="Tahoma"/>
          <w:sz w:val="20"/>
          <w:szCs w:val="20"/>
          <w:highlight w:val="yellow"/>
          <w:rtl/>
        </w:rPr>
        <w:t>סמכות לעצור אותו לתקופת הערעור</w:t>
      </w:r>
      <w:r w:rsidR="00AB6354" w:rsidRPr="00DF1823">
        <w:rPr>
          <w:rFonts w:ascii="Tahoma" w:hAnsi="Tahoma" w:cs="Tahoma"/>
          <w:sz w:val="20"/>
          <w:szCs w:val="20"/>
          <w:rtl/>
        </w:rPr>
        <w:t xml:space="preserve">, בהתאם להוראות </w:t>
      </w:r>
      <w:r w:rsidR="00AB6354" w:rsidRPr="00DF1823">
        <w:rPr>
          <w:rFonts w:ascii="Tahoma" w:hAnsi="Tahoma" w:cs="Tahoma"/>
          <w:color w:val="FFFFFF" w:themeColor="background1"/>
          <w:sz w:val="20"/>
          <w:szCs w:val="20"/>
          <w:highlight w:val="darkBlue"/>
          <w:rtl/>
        </w:rPr>
        <w:t>ס'</w:t>
      </w:r>
      <w:r w:rsidR="00EC0382" w:rsidRPr="00DF1823">
        <w:rPr>
          <w:rFonts w:ascii="Tahoma" w:hAnsi="Tahoma" w:cs="Tahoma" w:hint="cs"/>
          <w:color w:val="FFFFFF" w:themeColor="background1"/>
          <w:sz w:val="20"/>
          <w:szCs w:val="20"/>
          <w:highlight w:val="darkBlue"/>
          <w:rtl/>
        </w:rPr>
        <w:t xml:space="preserve"> </w:t>
      </w:r>
      <w:r w:rsidR="00AB6354" w:rsidRPr="00DF1823">
        <w:rPr>
          <w:rFonts w:ascii="Tahoma" w:hAnsi="Tahoma" w:cs="Tahoma"/>
          <w:color w:val="FFFFFF" w:themeColor="background1"/>
          <w:sz w:val="20"/>
          <w:szCs w:val="20"/>
          <w:highlight w:val="darkBlue"/>
          <w:rtl/>
        </w:rPr>
        <w:t>21 לחוק המעצרים</w:t>
      </w:r>
      <w:r w:rsidR="004C0940" w:rsidRPr="00DF1823">
        <w:rPr>
          <w:rFonts w:ascii="Tahoma" w:hAnsi="Tahoma" w:cs="Tahoma"/>
          <w:sz w:val="20"/>
          <w:szCs w:val="20"/>
          <w:rtl/>
        </w:rPr>
        <w:t>.</w:t>
      </w:r>
    </w:p>
    <w:p w:rsidR="004C0940" w:rsidRPr="008129B8" w:rsidRDefault="004C0940" w:rsidP="004C0940">
      <w:pPr>
        <w:spacing w:after="0"/>
        <w:jc w:val="both"/>
        <w:rPr>
          <w:rFonts w:ascii="Tahoma" w:eastAsia="Calibri" w:hAnsi="Tahoma" w:cs="Tahoma"/>
          <w:sz w:val="20"/>
          <w:szCs w:val="20"/>
          <w:rtl/>
        </w:rPr>
      </w:pPr>
    </w:p>
    <w:p w:rsidR="00AB6354" w:rsidRPr="008A720D" w:rsidRDefault="00AB6354" w:rsidP="00102340">
      <w:pPr>
        <w:spacing w:after="70"/>
        <w:jc w:val="both"/>
        <w:rPr>
          <w:rFonts w:ascii="Tahoma" w:eastAsia="Calibri" w:hAnsi="Tahoma" w:cs="Tahoma"/>
          <w:color w:val="632423" w:themeColor="accent2" w:themeShade="80"/>
          <w:sz w:val="20"/>
          <w:szCs w:val="20"/>
          <w:rtl/>
        </w:rPr>
      </w:pPr>
      <w:r w:rsidRPr="008A720D">
        <w:rPr>
          <w:rFonts w:ascii="Tahoma" w:eastAsia="Calibri" w:hAnsi="Tahoma" w:cs="Tahoma"/>
          <w:color w:val="632423" w:themeColor="accent2" w:themeShade="80"/>
          <w:sz w:val="20"/>
          <w:szCs w:val="20"/>
          <w:u w:val="single"/>
          <w:rtl/>
        </w:rPr>
        <w:t>טבלה לסיכום הנושא</w:t>
      </w:r>
      <w:r w:rsidRPr="008A720D">
        <w:rPr>
          <w:rFonts w:ascii="Tahoma" w:eastAsia="Calibri" w:hAnsi="Tahoma" w:cs="Tahoma"/>
          <w:color w:val="632423" w:themeColor="accent2" w:themeShade="80"/>
          <w:sz w:val="20"/>
          <w:szCs w:val="20"/>
          <w:rtl/>
        </w:rPr>
        <w:t>:</w:t>
      </w:r>
    </w:p>
    <w:tbl>
      <w:tblPr>
        <w:tblStyle w:val="18"/>
        <w:bidiVisual/>
        <w:tblW w:w="7548" w:type="dxa"/>
        <w:tblInd w:w="426" w:type="dxa"/>
        <w:tblLook w:val="04A0" w:firstRow="1" w:lastRow="0" w:firstColumn="1" w:lastColumn="0" w:noHBand="0" w:noVBand="1"/>
      </w:tblPr>
      <w:tblGrid>
        <w:gridCol w:w="2162"/>
        <w:gridCol w:w="2977"/>
        <w:gridCol w:w="2409"/>
      </w:tblGrid>
      <w:tr w:rsidR="00AB6354" w:rsidRPr="008129B8" w:rsidTr="004C0940">
        <w:tc>
          <w:tcPr>
            <w:tcW w:w="2162" w:type="dxa"/>
            <w:shd w:val="clear" w:color="auto" w:fill="FFFFFF" w:themeFill="background1"/>
          </w:tcPr>
          <w:p w:rsidR="00AB6354" w:rsidRPr="004C0940" w:rsidRDefault="00AB6354" w:rsidP="004C0940">
            <w:pPr>
              <w:spacing w:after="70"/>
              <w:rPr>
                <w:rFonts w:ascii="Tahoma" w:eastAsia="Calibri" w:hAnsi="Tahoma" w:cs="Tahoma"/>
                <w:sz w:val="16"/>
                <w:szCs w:val="16"/>
                <w:rtl/>
              </w:rPr>
            </w:pPr>
            <w:r w:rsidRPr="004C0940">
              <w:rPr>
                <w:rFonts w:ascii="Tahoma" w:eastAsia="Calibri" w:hAnsi="Tahoma" w:cs="Tahoma"/>
                <w:sz w:val="16"/>
                <w:szCs w:val="16"/>
                <w:rtl/>
                <w:lang w:bidi="he-IL"/>
              </w:rPr>
              <w:t>תוצאת המשפט הראשון</w:t>
            </w:r>
            <w:r w:rsidRPr="004C0940">
              <w:rPr>
                <w:rFonts w:ascii="Tahoma" w:eastAsia="Calibri" w:hAnsi="Tahoma" w:cs="Tahoma"/>
                <w:sz w:val="16"/>
                <w:szCs w:val="16"/>
                <w:rtl/>
              </w:rPr>
              <w:t>:</w:t>
            </w:r>
          </w:p>
        </w:tc>
        <w:tc>
          <w:tcPr>
            <w:tcW w:w="2977" w:type="dxa"/>
            <w:shd w:val="clear" w:color="auto" w:fill="E5B8B7" w:themeFill="accent2" w:themeFillTint="66"/>
          </w:tcPr>
          <w:p w:rsidR="00AB6354" w:rsidRPr="004C0940" w:rsidRDefault="00AB6354" w:rsidP="00102340">
            <w:pPr>
              <w:spacing w:after="70"/>
              <w:jc w:val="center"/>
              <w:rPr>
                <w:rFonts w:ascii="Tahoma" w:eastAsia="Calibri" w:hAnsi="Tahoma" w:cs="Tahoma"/>
                <w:b/>
                <w:bCs/>
                <w:sz w:val="16"/>
                <w:szCs w:val="16"/>
                <w:rtl/>
              </w:rPr>
            </w:pPr>
            <w:r w:rsidRPr="004C0940">
              <w:rPr>
                <w:rFonts w:ascii="Tahoma" w:eastAsia="Calibri" w:hAnsi="Tahoma" w:cs="Tahoma"/>
                <w:b/>
                <w:bCs/>
                <w:sz w:val="16"/>
                <w:szCs w:val="16"/>
                <w:rtl/>
                <w:lang w:bidi="he-IL"/>
              </w:rPr>
              <w:t>זיכוי</w:t>
            </w:r>
          </w:p>
        </w:tc>
        <w:tc>
          <w:tcPr>
            <w:tcW w:w="2409" w:type="dxa"/>
            <w:shd w:val="clear" w:color="auto" w:fill="E5B8B7" w:themeFill="accent2" w:themeFillTint="66"/>
          </w:tcPr>
          <w:p w:rsidR="00AB6354" w:rsidRPr="004C0940" w:rsidRDefault="00AB6354" w:rsidP="00102340">
            <w:pPr>
              <w:spacing w:after="70"/>
              <w:jc w:val="center"/>
              <w:rPr>
                <w:rFonts w:ascii="Tahoma" w:eastAsia="Calibri" w:hAnsi="Tahoma" w:cs="Tahoma"/>
                <w:b/>
                <w:bCs/>
                <w:sz w:val="16"/>
                <w:szCs w:val="16"/>
                <w:rtl/>
              </w:rPr>
            </w:pPr>
            <w:r w:rsidRPr="004C0940">
              <w:rPr>
                <w:rFonts w:ascii="Tahoma" w:eastAsia="Calibri" w:hAnsi="Tahoma" w:cs="Tahoma"/>
                <w:b/>
                <w:bCs/>
                <w:sz w:val="16"/>
                <w:szCs w:val="16"/>
                <w:rtl/>
                <w:lang w:bidi="he-IL"/>
              </w:rPr>
              <w:t xml:space="preserve">הרשעה </w:t>
            </w:r>
            <w:r w:rsidR="004E2315" w:rsidRPr="004C0940">
              <w:rPr>
                <w:rFonts w:ascii="Tahoma" w:eastAsia="Calibri" w:hAnsi="Tahoma" w:cs="Tahoma"/>
                <w:b/>
                <w:bCs/>
                <w:sz w:val="16"/>
                <w:szCs w:val="16"/>
                <w:u w:val="single"/>
                <w:rtl/>
                <w:lang w:bidi="he-IL"/>
              </w:rPr>
              <w:t>אך</w:t>
            </w:r>
            <w:r w:rsidRPr="004C0940">
              <w:rPr>
                <w:rFonts w:ascii="Tahoma" w:eastAsia="Calibri" w:hAnsi="Tahoma" w:cs="Tahoma"/>
                <w:b/>
                <w:bCs/>
                <w:sz w:val="16"/>
                <w:szCs w:val="16"/>
                <w:rtl/>
                <w:lang w:bidi="he-IL"/>
              </w:rPr>
              <w:t xml:space="preserve"> בלי עונש מאסר</w:t>
            </w:r>
          </w:p>
        </w:tc>
      </w:tr>
      <w:tr w:rsidR="00AB6354" w:rsidRPr="008129B8" w:rsidTr="004C0940">
        <w:tc>
          <w:tcPr>
            <w:tcW w:w="2162" w:type="dxa"/>
            <w:shd w:val="clear" w:color="auto" w:fill="D6E3BC" w:themeFill="accent3" w:themeFillTint="66"/>
          </w:tcPr>
          <w:p w:rsidR="00AB6354" w:rsidRPr="004C0940" w:rsidRDefault="00AB6354" w:rsidP="00DF1823">
            <w:pPr>
              <w:spacing w:after="70"/>
              <w:jc w:val="both"/>
              <w:rPr>
                <w:rFonts w:ascii="Tahoma" w:eastAsia="Calibri" w:hAnsi="Tahoma" w:cs="Tahoma"/>
                <w:sz w:val="16"/>
                <w:szCs w:val="16"/>
                <w:rtl/>
                <w:lang w:bidi="he-IL"/>
              </w:rPr>
            </w:pPr>
            <w:r w:rsidRPr="004C0940">
              <w:rPr>
                <w:rFonts w:ascii="Tahoma" w:eastAsia="Calibri" w:hAnsi="Tahoma" w:cs="Tahoma"/>
                <w:b/>
                <w:bCs/>
                <w:sz w:val="16"/>
                <w:szCs w:val="16"/>
                <w:rtl/>
                <w:lang w:bidi="he-IL"/>
              </w:rPr>
              <w:t>עד להגשת הערעור</w:t>
            </w:r>
            <w:r w:rsidR="003A3F26" w:rsidRPr="004C0940">
              <w:rPr>
                <w:rFonts w:ascii="Tahoma" w:eastAsia="Calibri" w:hAnsi="Tahoma" w:cs="Tahoma" w:hint="cs"/>
                <w:sz w:val="16"/>
                <w:szCs w:val="16"/>
                <w:rtl/>
                <w:lang w:bidi="he-IL"/>
              </w:rPr>
              <w:t xml:space="preserve"> </w:t>
            </w:r>
            <w:r w:rsidR="003A3F26" w:rsidRPr="004C0940">
              <w:rPr>
                <w:rFonts w:ascii="Tahoma" w:eastAsia="Calibri" w:hAnsi="Tahoma" w:cs="Tahoma"/>
                <w:sz w:val="16"/>
                <w:szCs w:val="16"/>
                <w:rtl/>
                <w:lang w:bidi="he-IL"/>
              </w:rPr>
              <w:t>–</w:t>
            </w:r>
            <w:r w:rsidR="003A3F26" w:rsidRPr="004C0940">
              <w:rPr>
                <w:rFonts w:ascii="Tahoma" w:eastAsia="Calibri" w:hAnsi="Tahoma" w:cs="Tahoma" w:hint="cs"/>
                <w:sz w:val="16"/>
                <w:szCs w:val="16"/>
                <w:rtl/>
                <w:lang w:bidi="he-IL"/>
              </w:rPr>
              <w:t xml:space="preserve"> מעצר לכתיבת הערעור</w:t>
            </w:r>
          </w:p>
        </w:tc>
        <w:tc>
          <w:tcPr>
            <w:tcW w:w="2977" w:type="dxa"/>
          </w:tcPr>
          <w:p w:rsidR="00AB6354" w:rsidRPr="004C0940" w:rsidRDefault="00AB6354" w:rsidP="00102340">
            <w:pPr>
              <w:spacing w:after="70"/>
              <w:jc w:val="both"/>
              <w:rPr>
                <w:rFonts w:ascii="Tahoma" w:eastAsia="Calibri" w:hAnsi="Tahoma" w:cs="Tahoma"/>
                <w:sz w:val="16"/>
                <w:szCs w:val="16"/>
                <w:rtl/>
              </w:rPr>
            </w:pPr>
            <w:r w:rsidRPr="004C0940">
              <w:rPr>
                <w:rFonts w:ascii="Tahoma" w:eastAsia="Calibri" w:hAnsi="Tahoma" w:cs="Tahoma"/>
                <w:color w:val="FFFFFF" w:themeColor="background1"/>
                <w:sz w:val="16"/>
                <w:szCs w:val="16"/>
                <w:highlight w:val="darkBlue"/>
                <w:rtl/>
                <w:lang w:bidi="he-IL"/>
              </w:rPr>
              <w:t>ס</w:t>
            </w:r>
            <w:r w:rsidRPr="004C0940">
              <w:rPr>
                <w:rFonts w:ascii="Tahoma" w:eastAsia="Calibri" w:hAnsi="Tahoma" w:cs="Tahoma"/>
                <w:color w:val="FFFFFF" w:themeColor="background1"/>
                <w:sz w:val="16"/>
                <w:szCs w:val="16"/>
                <w:highlight w:val="darkBlue"/>
                <w:rtl/>
              </w:rPr>
              <w:t>' 63</w:t>
            </w:r>
            <w:r w:rsidRPr="004C0940">
              <w:rPr>
                <w:rFonts w:ascii="Tahoma" w:eastAsia="Calibri" w:hAnsi="Tahoma" w:cs="Tahoma"/>
                <w:sz w:val="16"/>
                <w:szCs w:val="16"/>
                <w:rtl/>
              </w:rPr>
              <w:t xml:space="preserve">: </w:t>
            </w:r>
            <w:r w:rsidRPr="004C0940">
              <w:rPr>
                <w:rFonts w:ascii="Tahoma" w:eastAsia="Calibri" w:hAnsi="Tahoma" w:cs="Tahoma"/>
                <w:sz w:val="16"/>
                <w:szCs w:val="16"/>
                <w:rtl/>
                <w:lang w:bidi="he-IL"/>
              </w:rPr>
              <w:t xml:space="preserve">הערכאה שזיכתה יכולה לתת עד </w:t>
            </w:r>
            <w:r w:rsidRPr="004C0940">
              <w:rPr>
                <w:rFonts w:ascii="Tahoma" w:eastAsia="Calibri" w:hAnsi="Tahoma" w:cs="Tahoma"/>
                <w:sz w:val="16"/>
                <w:szCs w:val="16"/>
                <w:rtl/>
              </w:rPr>
              <w:t xml:space="preserve">72 </w:t>
            </w:r>
            <w:r w:rsidRPr="004C0940">
              <w:rPr>
                <w:rFonts w:ascii="Tahoma" w:eastAsia="Calibri" w:hAnsi="Tahoma" w:cs="Tahoma"/>
                <w:sz w:val="16"/>
                <w:szCs w:val="16"/>
                <w:rtl/>
                <w:lang w:bidi="he-IL"/>
              </w:rPr>
              <w:t>שעות מעצר</w:t>
            </w:r>
            <w:r w:rsidRPr="004C0940">
              <w:rPr>
                <w:rFonts w:ascii="Tahoma" w:eastAsia="Calibri" w:hAnsi="Tahoma" w:cs="Tahoma"/>
                <w:sz w:val="16"/>
                <w:szCs w:val="16"/>
                <w:rtl/>
              </w:rPr>
              <w:t>.</w:t>
            </w:r>
          </w:p>
        </w:tc>
        <w:tc>
          <w:tcPr>
            <w:tcW w:w="2409" w:type="dxa"/>
          </w:tcPr>
          <w:p w:rsidR="00AB6354" w:rsidRPr="004C0940" w:rsidRDefault="00AB6354" w:rsidP="00102340">
            <w:pPr>
              <w:spacing w:after="70"/>
              <w:jc w:val="both"/>
              <w:rPr>
                <w:rFonts w:ascii="Tahoma" w:eastAsia="Calibri" w:hAnsi="Tahoma" w:cs="Tahoma"/>
                <w:sz w:val="16"/>
                <w:szCs w:val="16"/>
                <w:rtl/>
              </w:rPr>
            </w:pPr>
            <w:r w:rsidRPr="004C0940">
              <w:rPr>
                <w:rFonts w:ascii="Tahoma" w:eastAsia="Calibri" w:hAnsi="Tahoma" w:cs="Tahoma"/>
                <w:color w:val="FFFFFF" w:themeColor="background1"/>
                <w:sz w:val="16"/>
                <w:szCs w:val="16"/>
                <w:highlight w:val="darkBlue"/>
                <w:rtl/>
                <w:lang w:bidi="he-IL"/>
              </w:rPr>
              <w:t>ס</w:t>
            </w:r>
            <w:r w:rsidRPr="004C0940">
              <w:rPr>
                <w:rFonts w:ascii="Tahoma" w:eastAsia="Calibri" w:hAnsi="Tahoma" w:cs="Tahoma"/>
                <w:color w:val="FFFFFF" w:themeColor="background1"/>
                <w:sz w:val="16"/>
                <w:szCs w:val="16"/>
                <w:highlight w:val="darkBlue"/>
                <w:rtl/>
              </w:rPr>
              <w:t>' 22(</w:t>
            </w:r>
            <w:r w:rsidRPr="004C0940">
              <w:rPr>
                <w:rFonts w:ascii="Tahoma" w:eastAsia="Calibri" w:hAnsi="Tahoma" w:cs="Tahoma"/>
                <w:color w:val="FFFFFF" w:themeColor="background1"/>
                <w:sz w:val="16"/>
                <w:szCs w:val="16"/>
                <w:highlight w:val="darkBlue"/>
                <w:rtl/>
                <w:lang w:bidi="he-IL"/>
              </w:rPr>
              <w:t>א</w:t>
            </w:r>
            <w:r w:rsidRPr="004C0940">
              <w:rPr>
                <w:rFonts w:ascii="Tahoma" w:eastAsia="Calibri" w:hAnsi="Tahoma" w:cs="Tahoma"/>
                <w:color w:val="FFFFFF" w:themeColor="background1"/>
                <w:sz w:val="16"/>
                <w:szCs w:val="16"/>
                <w:highlight w:val="darkBlue"/>
                <w:rtl/>
              </w:rPr>
              <w:t>)</w:t>
            </w:r>
            <w:r w:rsidRPr="004C0940">
              <w:rPr>
                <w:rFonts w:ascii="Tahoma" w:eastAsia="Calibri" w:hAnsi="Tahoma" w:cs="Tahoma"/>
                <w:sz w:val="16"/>
                <w:szCs w:val="16"/>
                <w:rtl/>
              </w:rPr>
              <w:t xml:space="preserve">: </w:t>
            </w:r>
            <w:r w:rsidRPr="004C0940">
              <w:rPr>
                <w:rFonts w:ascii="Tahoma" w:eastAsia="Calibri" w:hAnsi="Tahoma" w:cs="Tahoma"/>
                <w:sz w:val="16"/>
                <w:szCs w:val="16"/>
                <w:rtl/>
                <w:lang w:bidi="he-IL"/>
              </w:rPr>
              <w:t xml:space="preserve">הערכאה שהרשיעה יכולה לתת עד </w:t>
            </w:r>
            <w:r w:rsidRPr="004C0940">
              <w:rPr>
                <w:rFonts w:ascii="Tahoma" w:eastAsia="Calibri" w:hAnsi="Tahoma" w:cs="Tahoma"/>
                <w:sz w:val="16"/>
                <w:szCs w:val="16"/>
                <w:rtl/>
              </w:rPr>
              <w:t xml:space="preserve">72 </w:t>
            </w:r>
            <w:r w:rsidRPr="004C0940">
              <w:rPr>
                <w:rFonts w:ascii="Tahoma" w:eastAsia="Calibri" w:hAnsi="Tahoma" w:cs="Tahoma"/>
                <w:sz w:val="16"/>
                <w:szCs w:val="16"/>
                <w:rtl/>
                <w:lang w:bidi="he-IL"/>
              </w:rPr>
              <w:t>שעות מעצר אם יש חשש הימלטות</w:t>
            </w:r>
            <w:r w:rsidRPr="004C0940">
              <w:rPr>
                <w:rFonts w:ascii="Tahoma" w:eastAsia="Calibri" w:hAnsi="Tahoma" w:cs="Tahoma"/>
                <w:sz w:val="16"/>
                <w:szCs w:val="16"/>
                <w:rtl/>
              </w:rPr>
              <w:t>.</w:t>
            </w:r>
          </w:p>
        </w:tc>
      </w:tr>
      <w:tr w:rsidR="00AB6354" w:rsidRPr="008129B8" w:rsidTr="004C0940">
        <w:tc>
          <w:tcPr>
            <w:tcW w:w="2162" w:type="dxa"/>
            <w:shd w:val="clear" w:color="auto" w:fill="D6E3BC" w:themeFill="accent3" w:themeFillTint="66"/>
          </w:tcPr>
          <w:p w:rsidR="00AB6354" w:rsidRPr="004C0940" w:rsidRDefault="00AB6354" w:rsidP="00102340">
            <w:pPr>
              <w:spacing w:after="70"/>
              <w:jc w:val="both"/>
              <w:rPr>
                <w:rFonts w:ascii="Tahoma" w:eastAsia="Calibri" w:hAnsi="Tahoma" w:cs="Tahoma"/>
                <w:sz w:val="16"/>
                <w:szCs w:val="16"/>
                <w:rtl/>
              </w:rPr>
            </w:pPr>
            <w:r w:rsidRPr="004C0940">
              <w:rPr>
                <w:rFonts w:ascii="Tahoma" w:eastAsia="Calibri" w:hAnsi="Tahoma" w:cs="Tahoma"/>
                <w:b/>
                <w:bCs/>
                <w:sz w:val="16"/>
                <w:szCs w:val="16"/>
                <w:rtl/>
                <w:lang w:bidi="he-IL"/>
              </w:rPr>
              <w:t>אחרי הגשת הערעור</w:t>
            </w:r>
            <w:r w:rsidR="003A3F26" w:rsidRPr="004C0940">
              <w:rPr>
                <w:rFonts w:ascii="Tahoma" w:eastAsia="Calibri" w:hAnsi="Tahoma" w:cs="Tahoma" w:hint="cs"/>
                <w:sz w:val="16"/>
                <w:szCs w:val="16"/>
                <w:rtl/>
                <w:lang w:bidi="he-IL"/>
              </w:rPr>
              <w:t xml:space="preserve"> </w:t>
            </w:r>
            <w:r w:rsidR="003A3F26" w:rsidRPr="004C0940">
              <w:rPr>
                <w:rFonts w:ascii="Tahoma" w:eastAsia="Calibri" w:hAnsi="Tahoma" w:cs="Tahoma"/>
                <w:sz w:val="16"/>
                <w:szCs w:val="16"/>
                <w:rtl/>
                <w:lang w:bidi="he-IL"/>
              </w:rPr>
              <w:t>–</w:t>
            </w:r>
            <w:r w:rsidR="003A3F26" w:rsidRPr="004C0940">
              <w:rPr>
                <w:rFonts w:ascii="Tahoma" w:eastAsia="Calibri" w:hAnsi="Tahoma" w:cs="Tahoma" w:hint="cs"/>
                <w:sz w:val="16"/>
                <w:szCs w:val="16"/>
                <w:rtl/>
                <w:lang w:bidi="he-IL"/>
              </w:rPr>
              <w:t xml:space="preserve"> מעצר בתקופת הערעור</w:t>
            </w:r>
          </w:p>
        </w:tc>
        <w:tc>
          <w:tcPr>
            <w:tcW w:w="2977" w:type="dxa"/>
          </w:tcPr>
          <w:p w:rsidR="00AB6354" w:rsidRPr="004C0940" w:rsidRDefault="00AB6354" w:rsidP="00102340">
            <w:pPr>
              <w:spacing w:after="70"/>
              <w:jc w:val="both"/>
              <w:rPr>
                <w:rFonts w:ascii="Tahoma" w:eastAsia="Calibri" w:hAnsi="Tahoma" w:cs="Tahoma"/>
                <w:sz w:val="16"/>
                <w:szCs w:val="16"/>
                <w:rtl/>
              </w:rPr>
            </w:pPr>
            <w:r w:rsidRPr="004C0940">
              <w:rPr>
                <w:rFonts w:ascii="Tahoma" w:eastAsia="Calibri" w:hAnsi="Tahoma" w:cs="Tahoma"/>
                <w:sz w:val="16"/>
                <w:szCs w:val="16"/>
                <w:highlight w:val="green"/>
                <w:rtl/>
                <w:lang w:bidi="he-IL"/>
              </w:rPr>
              <w:t>פס</w:t>
            </w:r>
            <w:r w:rsidRPr="004C0940">
              <w:rPr>
                <w:rFonts w:ascii="Tahoma" w:eastAsia="Calibri" w:hAnsi="Tahoma" w:cs="Tahoma"/>
                <w:sz w:val="16"/>
                <w:szCs w:val="16"/>
                <w:highlight w:val="green"/>
                <w:rtl/>
              </w:rPr>
              <w:t>"</w:t>
            </w:r>
            <w:r w:rsidRPr="004C0940">
              <w:rPr>
                <w:rFonts w:ascii="Tahoma" w:eastAsia="Calibri" w:hAnsi="Tahoma" w:cs="Tahoma"/>
                <w:sz w:val="16"/>
                <w:szCs w:val="16"/>
                <w:highlight w:val="green"/>
                <w:rtl/>
                <w:lang w:bidi="he-IL"/>
              </w:rPr>
              <w:t xml:space="preserve">ד </w:t>
            </w:r>
            <w:proofErr w:type="spellStart"/>
            <w:r w:rsidRPr="004C0940">
              <w:rPr>
                <w:rFonts w:ascii="Tahoma" w:eastAsia="Calibri" w:hAnsi="Tahoma" w:cs="Tahoma"/>
                <w:sz w:val="16"/>
                <w:szCs w:val="16"/>
                <w:highlight w:val="green"/>
                <w:rtl/>
                <w:lang w:bidi="he-IL"/>
              </w:rPr>
              <w:t>עפיף</w:t>
            </w:r>
            <w:proofErr w:type="spellEnd"/>
            <w:r w:rsidRPr="004C0940">
              <w:rPr>
                <w:rFonts w:ascii="Tahoma" w:eastAsia="Calibri" w:hAnsi="Tahoma" w:cs="Tahoma"/>
                <w:sz w:val="16"/>
                <w:szCs w:val="16"/>
                <w:rtl/>
                <w:lang w:bidi="he-IL"/>
              </w:rPr>
              <w:t xml:space="preserve"> </w:t>
            </w:r>
            <w:r w:rsidR="008A720D" w:rsidRPr="004C0940">
              <w:rPr>
                <w:rFonts w:ascii="Tahoma" w:eastAsia="Calibri" w:hAnsi="Tahoma" w:cs="Tahoma" w:hint="cs"/>
                <w:sz w:val="16"/>
                <w:szCs w:val="16"/>
                <w:rtl/>
                <w:lang w:bidi="he-IL"/>
              </w:rPr>
              <w:t>על בסיס</w:t>
            </w:r>
            <w:r w:rsidRPr="004C0940">
              <w:rPr>
                <w:rFonts w:ascii="Tahoma" w:eastAsia="Calibri" w:hAnsi="Tahoma" w:cs="Tahoma"/>
                <w:sz w:val="16"/>
                <w:szCs w:val="16"/>
                <w:rtl/>
                <w:lang w:bidi="he-IL"/>
              </w:rPr>
              <w:t xml:space="preserve"> </w:t>
            </w:r>
            <w:r w:rsidRPr="004C0940">
              <w:rPr>
                <w:rFonts w:ascii="Tahoma" w:eastAsia="Calibri" w:hAnsi="Tahoma" w:cs="Tahoma"/>
                <w:color w:val="FFFFFF" w:themeColor="background1"/>
                <w:sz w:val="16"/>
                <w:szCs w:val="16"/>
                <w:highlight w:val="darkBlue"/>
                <w:rtl/>
                <w:lang w:bidi="he-IL"/>
              </w:rPr>
              <w:t>ס</w:t>
            </w:r>
            <w:r w:rsidRPr="004C0940">
              <w:rPr>
                <w:rFonts w:ascii="Tahoma" w:eastAsia="Calibri" w:hAnsi="Tahoma" w:cs="Tahoma"/>
                <w:color w:val="FFFFFF" w:themeColor="background1"/>
                <w:sz w:val="16"/>
                <w:szCs w:val="16"/>
                <w:highlight w:val="darkBlue"/>
                <w:rtl/>
              </w:rPr>
              <w:t>' 63</w:t>
            </w:r>
            <w:r w:rsidR="00C75BDD" w:rsidRPr="004C0940">
              <w:rPr>
                <w:rFonts w:ascii="Tahoma" w:eastAsia="Calibri" w:hAnsi="Tahoma" w:cs="Tahoma" w:hint="cs"/>
                <w:color w:val="FFFFFF" w:themeColor="background1"/>
                <w:sz w:val="16"/>
                <w:szCs w:val="16"/>
                <w:highlight w:val="darkBlue"/>
                <w:rtl/>
                <w:lang w:bidi="he-IL"/>
              </w:rPr>
              <w:t xml:space="preserve"> </w:t>
            </w:r>
            <w:r w:rsidRPr="004C0940">
              <w:rPr>
                <w:rFonts w:ascii="Tahoma" w:eastAsia="Calibri" w:hAnsi="Tahoma" w:cs="Tahoma"/>
                <w:color w:val="FFFFFF" w:themeColor="background1"/>
                <w:sz w:val="16"/>
                <w:szCs w:val="16"/>
                <w:highlight w:val="darkBlue"/>
                <w:rtl/>
              </w:rPr>
              <w:t xml:space="preserve">+ </w:t>
            </w:r>
            <w:r w:rsidRPr="004C0940">
              <w:rPr>
                <w:rFonts w:ascii="Tahoma" w:eastAsia="Calibri" w:hAnsi="Tahoma" w:cs="Tahoma"/>
                <w:color w:val="FFFFFF" w:themeColor="background1"/>
                <w:sz w:val="16"/>
                <w:szCs w:val="16"/>
                <w:highlight w:val="darkBlue"/>
                <w:rtl/>
                <w:lang w:bidi="he-IL"/>
              </w:rPr>
              <w:t>ס</w:t>
            </w:r>
            <w:r w:rsidRPr="004C0940">
              <w:rPr>
                <w:rFonts w:ascii="Tahoma" w:eastAsia="Calibri" w:hAnsi="Tahoma" w:cs="Tahoma"/>
                <w:color w:val="FFFFFF" w:themeColor="background1"/>
                <w:sz w:val="16"/>
                <w:szCs w:val="16"/>
                <w:highlight w:val="darkBlue"/>
                <w:rtl/>
              </w:rPr>
              <w:t>' 2(3)</w:t>
            </w:r>
            <w:r w:rsidRPr="004C0940">
              <w:rPr>
                <w:rFonts w:ascii="Tahoma" w:eastAsia="Calibri" w:hAnsi="Tahoma" w:cs="Tahoma"/>
                <w:sz w:val="16"/>
                <w:szCs w:val="16"/>
                <w:rtl/>
              </w:rPr>
              <w:t xml:space="preserve">: </w:t>
            </w:r>
            <w:r w:rsidRPr="004C0940">
              <w:rPr>
                <w:rFonts w:ascii="Tahoma" w:eastAsia="Calibri" w:hAnsi="Tahoma" w:cs="Tahoma"/>
                <w:sz w:val="16"/>
                <w:szCs w:val="16"/>
                <w:rtl/>
                <w:lang w:bidi="he-IL"/>
              </w:rPr>
              <w:t>ערכאת הערעור תקבל את סמכויות ס</w:t>
            </w:r>
            <w:r w:rsidRPr="004C0940">
              <w:rPr>
                <w:rFonts w:ascii="Tahoma" w:eastAsia="Calibri" w:hAnsi="Tahoma" w:cs="Tahoma"/>
                <w:sz w:val="16"/>
                <w:szCs w:val="16"/>
                <w:rtl/>
              </w:rPr>
              <w:t xml:space="preserve">' 21 </w:t>
            </w:r>
            <w:r w:rsidRPr="004C0940">
              <w:rPr>
                <w:rFonts w:ascii="Tahoma" w:eastAsia="Calibri" w:hAnsi="Tahoma" w:cs="Tahoma"/>
                <w:sz w:val="16"/>
                <w:szCs w:val="16"/>
                <w:rtl/>
                <w:lang w:bidi="he-IL"/>
              </w:rPr>
              <w:t>לגבי מעצר עד תום ההליכים</w:t>
            </w:r>
            <w:r w:rsidRPr="004C0940">
              <w:rPr>
                <w:rFonts w:ascii="Tahoma" w:eastAsia="Calibri" w:hAnsi="Tahoma" w:cs="Tahoma"/>
                <w:sz w:val="16"/>
                <w:szCs w:val="16"/>
                <w:rtl/>
              </w:rPr>
              <w:t>.</w:t>
            </w:r>
          </w:p>
        </w:tc>
        <w:tc>
          <w:tcPr>
            <w:tcW w:w="2409" w:type="dxa"/>
          </w:tcPr>
          <w:p w:rsidR="00AB6354" w:rsidRPr="004C0940" w:rsidRDefault="00AB6354" w:rsidP="00102340">
            <w:pPr>
              <w:spacing w:after="70"/>
              <w:jc w:val="both"/>
              <w:rPr>
                <w:rFonts w:ascii="Tahoma" w:eastAsia="Calibri" w:hAnsi="Tahoma" w:cs="Tahoma"/>
                <w:sz w:val="16"/>
                <w:szCs w:val="16"/>
                <w:rtl/>
              </w:rPr>
            </w:pPr>
            <w:r w:rsidRPr="004C0940">
              <w:rPr>
                <w:rFonts w:ascii="Tahoma" w:eastAsia="Calibri" w:hAnsi="Tahoma" w:cs="Tahoma"/>
                <w:color w:val="FFFFFF" w:themeColor="background1"/>
                <w:sz w:val="16"/>
                <w:szCs w:val="16"/>
                <w:highlight w:val="darkBlue"/>
                <w:rtl/>
                <w:lang w:bidi="he-IL"/>
              </w:rPr>
              <w:t>ס</w:t>
            </w:r>
            <w:r w:rsidRPr="004C0940">
              <w:rPr>
                <w:rFonts w:ascii="Tahoma" w:eastAsia="Calibri" w:hAnsi="Tahoma" w:cs="Tahoma"/>
                <w:color w:val="FFFFFF" w:themeColor="background1"/>
                <w:sz w:val="16"/>
                <w:szCs w:val="16"/>
                <w:highlight w:val="darkBlue"/>
                <w:rtl/>
              </w:rPr>
              <w:t>' 22(</w:t>
            </w:r>
            <w:r w:rsidRPr="004C0940">
              <w:rPr>
                <w:rFonts w:ascii="Tahoma" w:eastAsia="Calibri" w:hAnsi="Tahoma" w:cs="Tahoma"/>
                <w:color w:val="FFFFFF" w:themeColor="background1"/>
                <w:sz w:val="16"/>
                <w:szCs w:val="16"/>
                <w:highlight w:val="darkBlue"/>
                <w:rtl/>
                <w:lang w:bidi="he-IL"/>
              </w:rPr>
              <w:t>ב</w:t>
            </w:r>
            <w:r w:rsidRPr="004C0940">
              <w:rPr>
                <w:rFonts w:ascii="Tahoma" w:eastAsia="Calibri" w:hAnsi="Tahoma" w:cs="Tahoma"/>
                <w:color w:val="FFFFFF" w:themeColor="background1"/>
                <w:sz w:val="16"/>
                <w:szCs w:val="16"/>
                <w:highlight w:val="darkBlue"/>
                <w:rtl/>
              </w:rPr>
              <w:t>)</w:t>
            </w:r>
            <w:r w:rsidRPr="004C0940">
              <w:rPr>
                <w:rFonts w:ascii="Tahoma" w:eastAsia="Calibri" w:hAnsi="Tahoma" w:cs="Tahoma"/>
                <w:sz w:val="16"/>
                <w:szCs w:val="16"/>
                <w:rtl/>
              </w:rPr>
              <w:t xml:space="preserve">: </w:t>
            </w:r>
            <w:r w:rsidRPr="004C0940">
              <w:rPr>
                <w:rFonts w:ascii="Tahoma" w:eastAsia="Calibri" w:hAnsi="Tahoma" w:cs="Tahoma"/>
                <w:sz w:val="16"/>
                <w:szCs w:val="16"/>
                <w:rtl/>
                <w:lang w:bidi="he-IL"/>
              </w:rPr>
              <w:t>ערכאת הערעור תקבל את סמכויות ס</w:t>
            </w:r>
            <w:r w:rsidRPr="004C0940">
              <w:rPr>
                <w:rFonts w:ascii="Tahoma" w:eastAsia="Calibri" w:hAnsi="Tahoma" w:cs="Tahoma"/>
                <w:sz w:val="16"/>
                <w:szCs w:val="16"/>
                <w:rtl/>
              </w:rPr>
              <w:t xml:space="preserve">' 21 </w:t>
            </w:r>
            <w:r w:rsidRPr="004C0940">
              <w:rPr>
                <w:rFonts w:ascii="Tahoma" w:eastAsia="Calibri" w:hAnsi="Tahoma" w:cs="Tahoma"/>
                <w:sz w:val="16"/>
                <w:szCs w:val="16"/>
                <w:rtl/>
                <w:lang w:bidi="he-IL"/>
              </w:rPr>
              <w:t>לגבי מעצר עד תום ההליכים</w:t>
            </w:r>
            <w:r w:rsidRPr="004C0940">
              <w:rPr>
                <w:rFonts w:ascii="Tahoma" w:eastAsia="Calibri" w:hAnsi="Tahoma" w:cs="Tahoma"/>
                <w:sz w:val="16"/>
                <w:szCs w:val="16"/>
                <w:rtl/>
              </w:rPr>
              <w:t>.</w:t>
            </w:r>
          </w:p>
        </w:tc>
      </w:tr>
    </w:tbl>
    <w:p w:rsidR="003A3F26" w:rsidRDefault="003A3F26" w:rsidP="00102340">
      <w:pPr>
        <w:spacing w:after="70"/>
        <w:jc w:val="both"/>
        <w:rPr>
          <w:rFonts w:ascii="Tahoma" w:eastAsia="Calibri" w:hAnsi="Tahoma" w:cs="Tahoma"/>
          <w:sz w:val="20"/>
          <w:szCs w:val="20"/>
          <w:rtl/>
        </w:rPr>
      </w:pPr>
    </w:p>
    <w:p w:rsidR="00AB6354" w:rsidRPr="003A3F26" w:rsidRDefault="003A3F26" w:rsidP="00102340">
      <w:pPr>
        <w:spacing w:after="70"/>
        <w:jc w:val="center"/>
        <w:rPr>
          <w:rFonts w:ascii="Tahoma" w:eastAsia="Calibri" w:hAnsi="Tahoma" w:cs="Tahoma"/>
          <w:b/>
          <w:bCs/>
          <w:color w:val="FFFFFF" w:themeColor="background1"/>
          <w:sz w:val="20"/>
          <w:szCs w:val="20"/>
          <w:rtl/>
        </w:rPr>
      </w:pPr>
      <w:r w:rsidRPr="003A3F26">
        <w:rPr>
          <w:rFonts w:ascii="Tahoma" w:eastAsia="Calibri" w:hAnsi="Tahoma" w:cs="Tahoma" w:hint="cs"/>
          <w:b/>
          <w:bCs/>
          <w:color w:val="FFFFFF" w:themeColor="background1"/>
          <w:sz w:val="20"/>
          <w:szCs w:val="20"/>
          <w:highlight w:val="red"/>
          <w:rtl/>
        </w:rPr>
        <w:t xml:space="preserve">בכל מקרה אין מעצר שלא מכוח חוק </w:t>
      </w:r>
      <w:r w:rsidRPr="003A3F26">
        <w:rPr>
          <w:rFonts w:ascii="Tahoma" w:eastAsia="Calibri" w:hAnsi="Tahoma" w:cs="Tahoma"/>
          <w:b/>
          <w:bCs/>
          <w:color w:val="FFFFFF" w:themeColor="background1"/>
          <w:sz w:val="20"/>
          <w:szCs w:val="20"/>
          <w:highlight w:val="red"/>
          <w:rtl/>
        </w:rPr>
        <w:t>–</w:t>
      </w:r>
      <w:r w:rsidRPr="003A3F26">
        <w:rPr>
          <w:rFonts w:ascii="Tahoma" w:eastAsia="Calibri" w:hAnsi="Tahoma" w:cs="Tahoma" w:hint="cs"/>
          <w:b/>
          <w:bCs/>
          <w:color w:val="FFFFFF" w:themeColor="background1"/>
          <w:sz w:val="20"/>
          <w:szCs w:val="20"/>
          <w:highlight w:val="red"/>
          <w:rtl/>
        </w:rPr>
        <w:t xml:space="preserve"> אנחנו חייבים את החוק תמיד!</w:t>
      </w:r>
    </w:p>
    <w:p w:rsidR="003A3F26" w:rsidRDefault="007967D2" w:rsidP="00102340">
      <w:pPr>
        <w:spacing w:after="70"/>
        <w:jc w:val="both"/>
        <w:rPr>
          <w:rFonts w:ascii="Tahoma" w:eastAsia="Calibri" w:hAnsi="Tahoma" w:cs="Tahoma"/>
          <w:sz w:val="20"/>
          <w:szCs w:val="20"/>
          <w:rtl/>
        </w:rPr>
      </w:pPr>
      <w:r>
        <w:rPr>
          <w:rFonts w:ascii="Tahoma" w:eastAsia="Calibri" w:hAnsi="Tahoma" w:cs="Tahoma"/>
          <w:noProof/>
          <w:sz w:val="20"/>
          <w:szCs w:val="20"/>
          <w:rtl/>
        </w:rPr>
        <w:pict>
          <v:shape id="_x0000_s1060" type="#_x0000_t202" style="position:absolute;left:0;text-align:left;margin-left:25.25pt;margin-top:11.1pt;width:359pt;height:18.45pt;z-index:251686912;mso-width-relative:margin;mso-height-relative:margin" fillcolor="#92cddc [1944]" strokecolor="#92cddc [1944]" strokeweight="1pt">
            <v:fill color2="#daeef3 [664]" angle="-45" focus="-50%" type="gradient"/>
            <v:shadow on="t" type="perspective" color="#205867 [1608]" opacity=".5" offset="1pt" offset2="-3pt"/>
            <v:textbox style="mso-next-textbox:#_x0000_s1060">
              <w:txbxContent>
                <w:p w:rsidR="007967D2" w:rsidRPr="00A403DD" w:rsidRDefault="007967D2" w:rsidP="004C0940">
                  <w:pPr>
                    <w:spacing w:after="100"/>
                    <w:jc w:val="both"/>
                    <w:rPr>
                      <w:rFonts w:ascii="Tahoma" w:eastAsia="Calibri" w:hAnsi="Tahoma" w:cs="Tahoma"/>
                      <w:sz w:val="19"/>
                      <w:szCs w:val="19"/>
                      <w:rtl/>
                    </w:rPr>
                  </w:pPr>
                  <w:r w:rsidRPr="00A403DD">
                    <w:rPr>
                      <w:rFonts w:ascii="Tahoma" w:eastAsia="Calibri" w:hAnsi="Tahoma" w:cs="Tahoma" w:hint="cs"/>
                      <w:sz w:val="19"/>
                      <w:szCs w:val="19"/>
                      <w:rtl/>
                    </w:rPr>
                    <w:t xml:space="preserve">נזכור </w:t>
                  </w:r>
                  <w:r w:rsidRPr="00A403DD">
                    <w:rPr>
                      <w:rFonts w:ascii="Tahoma" w:eastAsia="Calibri" w:hAnsi="Tahoma" w:cs="Tahoma"/>
                      <w:sz w:val="19"/>
                      <w:szCs w:val="19"/>
                      <w:rtl/>
                    </w:rPr>
                    <w:t>–</w:t>
                  </w:r>
                  <w:r w:rsidRPr="00A403DD">
                    <w:rPr>
                      <w:rFonts w:ascii="Tahoma" w:eastAsia="Calibri" w:hAnsi="Tahoma" w:cs="Tahoma" w:hint="cs"/>
                      <w:sz w:val="19"/>
                      <w:szCs w:val="19"/>
                      <w:rtl/>
                    </w:rPr>
                    <w:t xml:space="preserve"> תמיד אפשר גם להפעיל חלופות מ</w:t>
                  </w:r>
                  <w:r>
                    <w:rPr>
                      <w:rFonts w:ascii="Tahoma" w:eastAsia="Calibri" w:hAnsi="Tahoma" w:cs="Tahoma" w:hint="cs"/>
                      <w:sz w:val="19"/>
                      <w:szCs w:val="19"/>
                      <w:rtl/>
                    </w:rPr>
                    <w:t>עצ</w:t>
                  </w:r>
                  <w:r w:rsidRPr="00A403DD">
                    <w:rPr>
                      <w:rFonts w:ascii="Tahoma" w:eastAsia="Calibri" w:hAnsi="Tahoma" w:cs="Tahoma" w:hint="cs"/>
                      <w:sz w:val="19"/>
                      <w:szCs w:val="19"/>
                      <w:rtl/>
                    </w:rPr>
                    <w:t xml:space="preserve">ר, </w:t>
                  </w:r>
                  <w:r w:rsidRPr="004C0940">
                    <w:rPr>
                      <w:rFonts w:ascii="Tahoma" w:eastAsia="Calibri" w:hAnsi="Tahoma" w:cs="Tahoma" w:hint="cs"/>
                      <w:sz w:val="19"/>
                      <w:szCs w:val="19"/>
                      <w:u w:val="single"/>
                      <w:rtl/>
                    </w:rPr>
                    <w:t>אא"כ</w:t>
                  </w:r>
                  <w:r w:rsidRPr="00A403DD">
                    <w:rPr>
                      <w:rFonts w:ascii="Tahoma" w:eastAsia="Calibri" w:hAnsi="Tahoma" w:cs="Tahoma" w:hint="cs"/>
                      <w:sz w:val="19"/>
                      <w:szCs w:val="19"/>
                      <w:rtl/>
                    </w:rPr>
                    <w:t xml:space="preserve"> החוק אסר על כך במפורש.</w:t>
                  </w:r>
                </w:p>
                <w:p w:rsidR="007967D2" w:rsidRPr="00A403DD" w:rsidRDefault="007967D2" w:rsidP="00A403DD">
                  <w:pPr>
                    <w:rPr>
                      <w:sz w:val="19"/>
                      <w:szCs w:val="19"/>
                    </w:rPr>
                  </w:pPr>
                </w:p>
              </w:txbxContent>
            </v:textbox>
          </v:shape>
        </w:pict>
      </w:r>
    </w:p>
    <w:p w:rsidR="00A403DD" w:rsidRDefault="00A403DD" w:rsidP="00102340">
      <w:pPr>
        <w:spacing w:after="70"/>
        <w:jc w:val="both"/>
        <w:rPr>
          <w:rFonts w:ascii="Tahoma" w:eastAsia="Calibri" w:hAnsi="Tahoma" w:cs="Tahoma"/>
          <w:sz w:val="20"/>
          <w:szCs w:val="20"/>
          <w:rtl/>
        </w:rPr>
      </w:pPr>
    </w:p>
    <w:p w:rsidR="00A403DD" w:rsidRDefault="00A403DD" w:rsidP="00102340">
      <w:pPr>
        <w:spacing w:after="70"/>
        <w:jc w:val="both"/>
        <w:rPr>
          <w:rFonts w:ascii="Tahoma" w:eastAsia="Calibri" w:hAnsi="Tahoma" w:cs="Tahoma"/>
          <w:sz w:val="20"/>
          <w:szCs w:val="20"/>
          <w:rtl/>
        </w:rPr>
      </w:pPr>
    </w:p>
    <w:p w:rsidR="00DD3A36" w:rsidRPr="00C5534A" w:rsidRDefault="00DD3A36" w:rsidP="00C5534A">
      <w:pPr>
        <w:pStyle w:val="af1"/>
        <w:spacing w:after="70"/>
        <w:jc w:val="center"/>
        <w:rPr>
          <w:rFonts w:ascii="Tahoma" w:hAnsi="Tahoma" w:cs="Tahoma"/>
          <w:b/>
          <w:bCs/>
          <w:color w:val="632423" w:themeColor="accent2" w:themeShade="80"/>
          <w:sz w:val="20"/>
          <w:szCs w:val="20"/>
          <w:u w:val="single"/>
          <w:rtl/>
        </w:rPr>
      </w:pPr>
      <w:r w:rsidRPr="00C5534A">
        <w:rPr>
          <w:rFonts w:ascii="Tahoma" w:hAnsi="Tahoma" w:cs="Tahoma" w:hint="cs"/>
          <w:b/>
          <w:bCs/>
          <w:color w:val="632423" w:themeColor="accent2" w:themeShade="80"/>
          <w:sz w:val="20"/>
          <w:szCs w:val="20"/>
          <w:u w:val="single"/>
          <w:rtl/>
        </w:rPr>
        <w:t>הבחנה בין ערר לעיון חוזר</w:t>
      </w:r>
    </w:p>
    <w:p w:rsidR="009F09EA" w:rsidRDefault="009F09EA" w:rsidP="00102340">
      <w:pPr>
        <w:spacing w:after="70"/>
        <w:jc w:val="both"/>
        <w:rPr>
          <w:rFonts w:ascii="Tahoma" w:eastAsia="Calibri" w:hAnsi="Tahoma" w:cs="Tahoma"/>
          <w:sz w:val="20"/>
          <w:szCs w:val="20"/>
          <w:rtl/>
        </w:rPr>
      </w:pPr>
      <w:r>
        <w:rPr>
          <w:rFonts w:ascii="Tahoma" w:eastAsia="Calibri" w:hAnsi="Tahoma" w:cs="Tahoma" w:hint="cs"/>
          <w:sz w:val="20"/>
          <w:szCs w:val="20"/>
          <w:rtl/>
        </w:rPr>
        <w:t>קריטי</w:t>
      </w:r>
      <w:r w:rsidR="00AB6354" w:rsidRPr="008129B8">
        <w:rPr>
          <w:rFonts w:ascii="Tahoma" w:eastAsia="Calibri" w:hAnsi="Tahoma" w:cs="Tahoma"/>
          <w:sz w:val="20"/>
          <w:szCs w:val="20"/>
          <w:rtl/>
        </w:rPr>
        <w:t xml:space="preserve"> </w:t>
      </w:r>
      <w:r w:rsidR="00AB6354" w:rsidRPr="009F09EA">
        <w:rPr>
          <w:rFonts w:ascii="Tahoma" w:eastAsia="Calibri" w:hAnsi="Tahoma" w:cs="Tahoma"/>
          <w:b/>
          <w:bCs/>
          <w:sz w:val="20"/>
          <w:szCs w:val="20"/>
          <w:highlight w:val="yellow"/>
          <w:rtl/>
        </w:rPr>
        <w:t>להבחין</w:t>
      </w:r>
      <w:r w:rsidR="00AB6354" w:rsidRPr="009F09EA">
        <w:rPr>
          <w:rFonts w:ascii="Tahoma" w:eastAsia="Calibri" w:hAnsi="Tahoma" w:cs="Tahoma"/>
          <w:sz w:val="20"/>
          <w:szCs w:val="20"/>
          <w:highlight w:val="yellow"/>
          <w:rtl/>
        </w:rPr>
        <w:t xml:space="preserve"> בין עיון חוזר לערר</w:t>
      </w:r>
      <w:r w:rsidR="00AB6354" w:rsidRPr="008129B8">
        <w:rPr>
          <w:rFonts w:ascii="Tahoma" w:eastAsia="Calibri" w:hAnsi="Tahoma" w:cs="Tahoma"/>
          <w:sz w:val="20"/>
          <w:szCs w:val="20"/>
          <w:rtl/>
        </w:rPr>
        <w:t xml:space="preserve">. </w:t>
      </w:r>
      <w:r w:rsidR="00254B48">
        <w:rPr>
          <w:rFonts w:ascii="Tahoma" w:eastAsia="Calibri" w:hAnsi="Tahoma" w:cs="Tahoma" w:hint="cs"/>
          <w:sz w:val="20"/>
          <w:szCs w:val="20"/>
          <w:rtl/>
        </w:rPr>
        <w:t xml:space="preserve">מעצרים הם אף פעם לא דבר סופי. </w:t>
      </w:r>
      <w:r w:rsidR="00AB6354" w:rsidRPr="008129B8">
        <w:rPr>
          <w:rFonts w:ascii="Tahoma" w:eastAsia="Calibri" w:hAnsi="Tahoma" w:cs="Tahoma"/>
          <w:sz w:val="20"/>
          <w:szCs w:val="20"/>
          <w:rtl/>
        </w:rPr>
        <w:t xml:space="preserve">על כל </w:t>
      </w:r>
      <w:r w:rsidR="00AB6354" w:rsidRPr="00833C98">
        <w:rPr>
          <w:rFonts w:ascii="Tahoma" w:eastAsia="Calibri" w:hAnsi="Tahoma" w:cs="Tahoma"/>
          <w:b/>
          <w:bCs/>
          <w:sz w:val="20"/>
          <w:szCs w:val="20"/>
          <w:rtl/>
        </w:rPr>
        <w:t>החלטת מעצר</w:t>
      </w:r>
      <w:r w:rsidR="00AB6354" w:rsidRPr="008129B8">
        <w:rPr>
          <w:rFonts w:ascii="Tahoma" w:eastAsia="Calibri" w:hAnsi="Tahoma" w:cs="Tahoma"/>
          <w:sz w:val="20"/>
          <w:szCs w:val="20"/>
          <w:rtl/>
        </w:rPr>
        <w:t xml:space="preserve"> יש אפשרות של עיון חוזר ויש אפשרות של ערר </w:t>
      </w:r>
      <w:r>
        <w:rPr>
          <w:rFonts w:ascii="Tahoma" w:eastAsia="Calibri" w:hAnsi="Tahoma" w:cs="Tahoma" w:hint="cs"/>
          <w:sz w:val="20"/>
          <w:szCs w:val="20"/>
          <w:rtl/>
        </w:rPr>
        <w:t xml:space="preserve">- </w:t>
      </w:r>
      <w:r w:rsidR="00AB6354" w:rsidRPr="00254B48">
        <w:rPr>
          <w:rFonts w:ascii="Tahoma" w:eastAsia="Calibri" w:hAnsi="Tahoma" w:cs="Tahoma"/>
          <w:sz w:val="20"/>
          <w:szCs w:val="20"/>
          <w:highlight w:val="yellow"/>
          <w:rtl/>
        </w:rPr>
        <w:t>שני דברים שונים</w:t>
      </w:r>
      <w:r w:rsidR="008D4C76">
        <w:rPr>
          <w:rFonts w:ascii="Tahoma" w:eastAsia="Calibri" w:hAnsi="Tahoma" w:cs="Tahoma"/>
          <w:sz w:val="20"/>
          <w:szCs w:val="20"/>
          <w:rtl/>
        </w:rPr>
        <w:t>.</w:t>
      </w:r>
    </w:p>
    <w:p w:rsidR="003F1F95" w:rsidRPr="003F1F95" w:rsidRDefault="00AB6354" w:rsidP="0025433C">
      <w:pPr>
        <w:pStyle w:val="a7"/>
        <w:numPr>
          <w:ilvl w:val="0"/>
          <w:numId w:val="94"/>
        </w:numPr>
        <w:spacing w:after="70"/>
        <w:ind w:left="363"/>
        <w:jc w:val="both"/>
        <w:rPr>
          <w:rFonts w:ascii="Tahoma" w:hAnsi="Tahoma" w:cs="Tahoma"/>
          <w:sz w:val="20"/>
          <w:szCs w:val="20"/>
          <w:rtl/>
        </w:rPr>
      </w:pPr>
      <w:r w:rsidRPr="003F1F95">
        <w:rPr>
          <w:rFonts w:ascii="Tahoma" w:hAnsi="Tahoma" w:cs="Tahoma"/>
          <w:b/>
          <w:bCs/>
          <w:sz w:val="20"/>
          <w:szCs w:val="20"/>
          <w:rtl/>
        </w:rPr>
        <w:lastRenderedPageBreak/>
        <w:t>עיון חוזר</w:t>
      </w:r>
      <w:r w:rsidRPr="003F1F95">
        <w:rPr>
          <w:rFonts w:ascii="Tahoma" w:hAnsi="Tahoma" w:cs="Tahoma"/>
          <w:sz w:val="20"/>
          <w:szCs w:val="20"/>
          <w:rtl/>
        </w:rPr>
        <w:t xml:space="preserve"> זו סיטואציה של שינוי נסיבות או חלוף זמן ש</w:t>
      </w:r>
      <w:r w:rsidR="00833C98">
        <w:rPr>
          <w:rFonts w:ascii="Tahoma" w:hAnsi="Tahoma" w:cs="Tahoma" w:hint="cs"/>
          <w:sz w:val="20"/>
          <w:szCs w:val="20"/>
          <w:rtl/>
        </w:rPr>
        <w:t xml:space="preserve">בגינה </w:t>
      </w:r>
      <w:r w:rsidRPr="003F1F95">
        <w:rPr>
          <w:rFonts w:ascii="Tahoma" w:hAnsi="Tahoma" w:cs="Tahoma"/>
          <w:sz w:val="20"/>
          <w:szCs w:val="20"/>
          <w:rtl/>
        </w:rPr>
        <w:t xml:space="preserve">פונים </w:t>
      </w:r>
      <w:r w:rsidRPr="00833C98">
        <w:rPr>
          <w:rFonts w:ascii="Tahoma" w:hAnsi="Tahoma" w:cs="Tahoma"/>
          <w:b/>
          <w:bCs/>
          <w:sz w:val="20"/>
          <w:szCs w:val="20"/>
          <w:rtl/>
        </w:rPr>
        <w:t xml:space="preserve">לאותו </w:t>
      </w:r>
      <w:r w:rsidR="00833C98">
        <w:rPr>
          <w:rFonts w:ascii="Tahoma" w:hAnsi="Tahoma" w:cs="Tahoma" w:hint="cs"/>
          <w:b/>
          <w:bCs/>
          <w:sz w:val="20"/>
          <w:szCs w:val="20"/>
          <w:rtl/>
        </w:rPr>
        <w:t>בימ"ש</w:t>
      </w:r>
      <w:r w:rsidRPr="003F1F95">
        <w:rPr>
          <w:rFonts w:ascii="Tahoma" w:hAnsi="Tahoma" w:cs="Tahoma"/>
          <w:sz w:val="20"/>
          <w:szCs w:val="20"/>
          <w:rtl/>
        </w:rPr>
        <w:t xml:space="preserve"> שנתן את</w:t>
      </w:r>
      <w:r w:rsidR="00833C98">
        <w:rPr>
          <w:rFonts w:ascii="Tahoma" w:hAnsi="Tahoma" w:cs="Tahoma"/>
          <w:sz w:val="20"/>
          <w:szCs w:val="20"/>
          <w:rtl/>
        </w:rPr>
        <w:t xml:space="preserve"> המעצר ומבקשים עיון חוזר בהחלטה</w:t>
      </w:r>
      <w:r w:rsidRPr="003F1F95">
        <w:rPr>
          <w:rFonts w:ascii="Tahoma" w:hAnsi="Tahoma" w:cs="Tahoma"/>
          <w:sz w:val="20"/>
          <w:szCs w:val="20"/>
          <w:rtl/>
        </w:rPr>
        <w:t xml:space="preserve">. </w:t>
      </w:r>
    </w:p>
    <w:p w:rsidR="00AB6354" w:rsidRDefault="00AB6354" w:rsidP="0025433C">
      <w:pPr>
        <w:pStyle w:val="a7"/>
        <w:numPr>
          <w:ilvl w:val="0"/>
          <w:numId w:val="94"/>
        </w:numPr>
        <w:spacing w:after="70"/>
        <w:ind w:left="363"/>
        <w:jc w:val="both"/>
        <w:rPr>
          <w:rFonts w:ascii="Tahoma" w:hAnsi="Tahoma" w:cs="Tahoma"/>
          <w:sz w:val="20"/>
          <w:szCs w:val="20"/>
        </w:rPr>
      </w:pPr>
      <w:r w:rsidRPr="003F1F95">
        <w:rPr>
          <w:rFonts w:ascii="Tahoma" w:hAnsi="Tahoma" w:cs="Tahoma"/>
          <w:b/>
          <w:bCs/>
          <w:sz w:val="20"/>
          <w:szCs w:val="20"/>
          <w:rtl/>
        </w:rPr>
        <w:t>ערר</w:t>
      </w:r>
      <w:r w:rsidRPr="003F1F95">
        <w:rPr>
          <w:rFonts w:ascii="Tahoma" w:hAnsi="Tahoma" w:cs="Tahoma"/>
          <w:sz w:val="20"/>
          <w:szCs w:val="20"/>
          <w:rtl/>
        </w:rPr>
        <w:t xml:space="preserve"> </w:t>
      </w:r>
      <w:r w:rsidR="00833C98">
        <w:rPr>
          <w:rFonts w:ascii="Tahoma" w:hAnsi="Tahoma" w:cs="Tahoma" w:hint="cs"/>
          <w:sz w:val="20"/>
          <w:szCs w:val="20"/>
          <w:rtl/>
        </w:rPr>
        <w:t>פותח</w:t>
      </w:r>
      <w:r w:rsidRPr="003F1F95">
        <w:rPr>
          <w:rFonts w:ascii="Tahoma" w:hAnsi="Tahoma" w:cs="Tahoma"/>
          <w:sz w:val="20"/>
          <w:szCs w:val="20"/>
          <w:rtl/>
        </w:rPr>
        <w:t xml:space="preserve"> את ההחלטה</w:t>
      </w:r>
      <w:r w:rsidR="00833C98">
        <w:rPr>
          <w:rFonts w:ascii="Tahoma" w:hAnsi="Tahoma" w:cs="Tahoma" w:hint="cs"/>
          <w:sz w:val="20"/>
          <w:szCs w:val="20"/>
          <w:rtl/>
        </w:rPr>
        <w:t xml:space="preserve"> בפני </w:t>
      </w:r>
      <w:r w:rsidR="00833C98" w:rsidRPr="00833C98">
        <w:rPr>
          <w:rFonts w:ascii="Tahoma" w:hAnsi="Tahoma" w:cs="Tahoma" w:hint="cs"/>
          <w:b/>
          <w:bCs/>
          <w:sz w:val="20"/>
          <w:szCs w:val="20"/>
          <w:rtl/>
        </w:rPr>
        <w:t>ביהמ"ש שלמעלה</w:t>
      </w:r>
      <w:r w:rsidRPr="003F1F95">
        <w:rPr>
          <w:rFonts w:ascii="Tahoma" w:hAnsi="Tahoma" w:cs="Tahoma"/>
          <w:sz w:val="20"/>
          <w:szCs w:val="20"/>
          <w:rtl/>
        </w:rPr>
        <w:t xml:space="preserve"> ולא קשור לשינוי נסיבות או חלוף זמן. ערר יכול להיות על גזר דין או </w:t>
      </w:r>
      <w:r w:rsidR="00833C98">
        <w:rPr>
          <w:rFonts w:ascii="Tahoma" w:hAnsi="Tahoma" w:cs="Tahoma" w:hint="cs"/>
          <w:sz w:val="20"/>
          <w:szCs w:val="20"/>
          <w:rtl/>
        </w:rPr>
        <w:t>פס"ד</w:t>
      </w:r>
      <w:r w:rsidRPr="003F1F95">
        <w:rPr>
          <w:rFonts w:ascii="Tahoma" w:hAnsi="Tahoma" w:cs="Tahoma"/>
          <w:sz w:val="20"/>
          <w:szCs w:val="20"/>
          <w:rtl/>
        </w:rPr>
        <w:t xml:space="preserve"> וכן על ערובות ובעצם</w:t>
      </w:r>
      <w:r w:rsidR="00833C98">
        <w:rPr>
          <w:rFonts w:ascii="Tahoma" w:hAnsi="Tahoma" w:cs="Tahoma" w:hint="cs"/>
          <w:sz w:val="20"/>
          <w:szCs w:val="20"/>
          <w:rtl/>
        </w:rPr>
        <w:t xml:space="preserve"> -</w:t>
      </w:r>
      <w:r w:rsidRPr="003F1F95">
        <w:rPr>
          <w:rFonts w:ascii="Tahoma" w:hAnsi="Tahoma" w:cs="Tahoma"/>
          <w:sz w:val="20"/>
          <w:szCs w:val="20"/>
          <w:rtl/>
        </w:rPr>
        <w:t xml:space="preserve"> כל החלטה שקשורה במעצר.</w:t>
      </w:r>
    </w:p>
    <w:p w:rsidR="00833C98" w:rsidRPr="003F1F95" w:rsidRDefault="00833C98" w:rsidP="00833C98">
      <w:pPr>
        <w:pStyle w:val="a7"/>
        <w:spacing w:after="70"/>
        <w:ind w:left="363"/>
        <w:jc w:val="both"/>
        <w:rPr>
          <w:rFonts w:ascii="Tahoma" w:hAnsi="Tahoma" w:cs="Tahoma"/>
          <w:sz w:val="20"/>
          <w:szCs w:val="20"/>
          <w:rtl/>
        </w:rPr>
      </w:pPr>
    </w:p>
    <w:p w:rsidR="003B739A" w:rsidRPr="00833C98" w:rsidRDefault="00AB6354" w:rsidP="0025433C">
      <w:pPr>
        <w:pStyle w:val="a7"/>
        <w:numPr>
          <w:ilvl w:val="0"/>
          <w:numId w:val="170"/>
        </w:numPr>
        <w:spacing w:after="70"/>
        <w:ind w:left="-3"/>
        <w:jc w:val="both"/>
        <w:rPr>
          <w:rFonts w:ascii="Tahoma" w:hAnsi="Tahoma" w:cs="Tahoma"/>
          <w:sz w:val="20"/>
          <w:szCs w:val="20"/>
          <w:rtl/>
        </w:rPr>
      </w:pPr>
      <w:r w:rsidRPr="00833C98">
        <w:rPr>
          <w:rFonts w:ascii="Tahoma" w:hAnsi="Tahoma" w:cs="Tahoma"/>
          <w:b/>
          <w:bCs/>
          <w:color w:val="632423" w:themeColor="accent2" w:themeShade="80"/>
          <w:sz w:val="20"/>
          <w:szCs w:val="20"/>
          <w:u w:val="double"/>
          <w:rtl/>
        </w:rPr>
        <w:t>עיון חוזר</w:t>
      </w:r>
      <w:r w:rsidRPr="00833C98">
        <w:rPr>
          <w:rFonts w:ascii="Tahoma" w:hAnsi="Tahoma" w:cs="Tahoma"/>
          <w:color w:val="632423" w:themeColor="accent2" w:themeShade="80"/>
          <w:sz w:val="20"/>
          <w:szCs w:val="20"/>
          <w:rtl/>
        </w:rPr>
        <w:t>:</w:t>
      </w:r>
      <w:r w:rsidRPr="00833C98">
        <w:rPr>
          <w:rFonts w:ascii="Tahoma" w:hAnsi="Tahoma" w:cs="Tahoma"/>
          <w:sz w:val="20"/>
          <w:szCs w:val="20"/>
          <w:rtl/>
        </w:rPr>
        <w:t xml:space="preserve"> </w:t>
      </w:r>
      <w:r w:rsidRPr="00833C98">
        <w:rPr>
          <w:rFonts w:ascii="Tahoma" w:hAnsi="Tahoma" w:cs="Tahoma"/>
          <w:color w:val="FFFFFF" w:themeColor="background1"/>
          <w:sz w:val="20"/>
          <w:szCs w:val="20"/>
          <w:highlight w:val="darkBlue"/>
          <w:rtl/>
        </w:rPr>
        <w:t>ס'</w:t>
      </w:r>
      <w:r w:rsidR="00BA66D4" w:rsidRPr="00833C98">
        <w:rPr>
          <w:rFonts w:ascii="Tahoma" w:hAnsi="Tahoma" w:cs="Tahoma" w:hint="cs"/>
          <w:color w:val="FFFFFF" w:themeColor="background1"/>
          <w:sz w:val="20"/>
          <w:szCs w:val="20"/>
          <w:highlight w:val="darkBlue"/>
          <w:rtl/>
        </w:rPr>
        <w:t xml:space="preserve"> </w:t>
      </w:r>
      <w:r w:rsidRPr="00833C98">
        <w:rPr>
          <w:rFonts w:ascii="Tahoma" w:hAnsi="Tahoma" w:cs="Tahoma"/>
          <w:color w:val="FFFFFF" w:themeColor="background1"/>
          <w:sz w:val="20"/>
          <w:szCs w:val="20"/>
          <w:highlight w:val="darkBlue"/>
          <w:rtl/>
        </w:rPr>
        <w:t>52 לחוק המעצרים</w:t>
      </w:r>
      <w:r w:rsidRPr="00833C98">
        <w:rPr>
          <w:rFonts w:ascii="Tahoma" w:hAnsi="Tahoma" w:cs="Tahoma"/>
          <w:sz w:val="20"/>
          <w:szCs w:val="20"/>
          <w:rtl/>
        </w:rPr>
        <w:t xml:space="preserve"> קובע כי אדם (עצור, משוחרר בערובה או תובע) יכול לפנות בבקשה לעיון חוזר במצבים של (</w:t>
      </w:r>
      <w:r w:rsidRPr="00833C98">
        <w:rPr>
          <w:rFonts w:ascii="Tahoma" w:hAnsi="Tahoma" w:cs="Tahoma"/>
          <w:b/>
          <w:bCs/>
          <w:sz w:val="20"/>
          <w:szCs w:val="20"/>
          <w:rtl/>
        </w:rPr>
        <w:t>1</w:t>
      </w:r>
      <w:r w:rsidRPr="00833C98">
        <w:rPr>
          <w:rFonts w:ascii="Tahoma" w:hAnsi="Tahoma" w:cs="Tahoma"/>
          <w:sz w:val="20"/>
          <w:szCs w:val="20"/>
          <w:rtl/>
        </w:rPr>
        <w:t>)</w:t>
      </w:r>
      <w:r w:rsidR="003B739A" w:rsidRPr="00833C98">
        <w:rPr>
          <w:rFonts w:ascii="Tahoma" w:hAnsi="Tahoma" w:cs="Tahoma" w:hint="cs"/>
          <w:sz w:val="20"/>
          <w:szCs w:val="20"/>
          <w:rtl/>
        </w:rPr>
        <w:t xml:space="preserve"> </w:t>
      </w:r>
      <w:r w:rsidRPr="00833C98">
        <w:rPr>
          <w:rFonts w:ascii="Tahoma" w:hAnsi="Tahoma" w:cs="Tahoma"/>
          <w:sz w:val="20"/>
          <w:szCs w:val="20"/>
          <w:rtl/>
        </w:rPr>
        <w:t>עובדות חדשות שהתגלו</w:t>
      </w:r>
      <w:r w:rsidR="003B739A" w:rsidRPr="00833C98">
        <w:rPr>
          <w:rFonts w:ascii="Tahoma" w:hAnsi="Tahoma" w:cs="Tahoma" w:hint="cs"/>
          <w:sz w:val="20"/>
          <w:szCs w:val="20"/>
          <w:rtl/>
        </w:rPr>
        <w:t xml:space="preserve"> או</w:t>
      </w:r>
      <w:r w:rsidRPr="00833C98">
        <w:rPr>
          <w:rFonts w:ascii="Tahoma" w:hAnsi="Tahoma" w:cs="Tahoma"/>
          <w:sz w:val="20"/>
          <w:szCs w:val="20"/>
          <w:rtl/>
        </w:rPr>
        <w:t xml:space="preserve"> שינוי נסיבות או (</w:t>
      </w:r>
      <w:r w:rsidRPr="00833C98">
        <w:rPr>
          <w:rFonts w:ascii="Tahoma" w:hAnsi="Tahoma" w:cs="Tahoma"/>
          <w:b/>
          <w:bCs/>
          <w:sz w:val="20"/>
          <w:szCs w:val="20"/>
          <w:rtl/>
        </w:rPr>
        <w:t>2</w:t>
      </w:r>
      <w:r w:rsidRPr="00833C98">
        <w:rPr>
          <w:rFonts w:ascii="Tahoma" w:hAnsi="Tahoma" w:cs="Tahoma"/>
          <w:sz w:val="20"/>
          <w:szCs w:val="20"/>
          <w:rtl/>
        </w:rPr>
        <w:t xml:space="preserve">) </w:t>
      </w:r>
      <w:r w:rsidR="003B739A" w:rsidRPr="00833C98">
        <w:rPr>
          <w:rFonts w:ascii="Tahoma" w:hAnsi="Tahoma" w:cs="Tahoma" w:hint="cs"/>
          <w:sz w:val="20"/>
          <w:szCs w:val="20"/>
          <w:rtl/>
        </w:rPr>
        <w:t>חלף מספיק זמן</w:t>
      </w:r>
      <w:r w:rsidRPr="00833C98">
        <w:rPr>
          <w:rFonts w:ascii="Tahoma" w:hAnsi="Tahoma" w:cs="Tahoma"/>
          <w:sz w:val="20"/>
          <w:szCs w:val="20"/>
          <w:rtl/>
        </w:rPr>
        <w:t xml:space="preserve"> (</w:t>
      </w:r>
      <w:r w:rsidR="003B739A" w:rsidRPr="00833C98">
        <w:rPr>
          <w:rFonts w:ascii="Tahoma" w:hAnsi="Tahoma" w:cs="Tahoma" w:hint="cs"/>
          <w:sz w:val="20"/>
          <w:szCs w:val="20"/>
          <w:rtl/>
        </w:rPr>
        <w:t xml:space="preserve">יקרה </w:t>
      </w:r>
      <w:r w:rsidRPr="00833C98">
        <w:rPr>
          <w:rFonts w:ascii="Tahoma" w:hAnsi="Tahoma" w:cs="Tahoma"/>
          <w:sz w:val="20"/>
          <w:szCs w:val="20"/>
          <w:rtl/>
        </w:rPr>
        <w:t>בעיקר במעצר עד תום ההליכים)</w:t>
      </w:r>
      <w:r w:rsidR="003B739A" w:rsidRPr="00833C98">
        <w:rPr>
          <w:rFonts w:ascii="Tahoma" w:hAnsi="Tahoma" w:cs="Tahoma" w:hint="cs"/>
          <w:sz w:val="20"/>
          <w:szCs w:val="20"/>
          <w:rtl/>
        </w:rPr>
        <w:t>.</w:t>
      </w:r>
    </w:p>
    <w:p w:rsidR="003B739A" w:rsidRPr="003B739A" w:rsidRDefault="003B739A" w:rsidP="0025433C">
      <w:pPr>
        <w:pStyle w:val="a7"/>
        <w:numPr>
          <w:ilvl w:val="0"/>
          <w:numId w:val="119"/>
        </w:numPr>
        <w:spacing w:after="70"/>
        <w:jc w:val="both"/>
        <w:rPr>
          <w:rFonts w:ascii="Tahoma" w:hAnsi="Tahoma" w:cs="Tahoma"/>
          <w:sz w:val="20"/>
          <w:szCs w:val="20"/>
          <w:rtl/>
        </w:rPr>
      </w:pPr>
      <w:r w:rsidRPr="003B739A">
        <w:rPr>
          <w:rFonts w:ascii="Tahoma" w:hAnsi="Tahoma" w:cs="Tahoma" w:hint="cs"/>
          <w:sz w:val="20"/>
          <w:szCs w:val="20"/>
          <w:rtl/>
        </w:rPr>
        <w:t xml:space="preserve">הפנייה תהיה </w:t>
      </w:r>
      <w:r w:rsidRPr="003B739A">
        <w:rPr>
          <w:rFonts w:ascii="Tahoma" w:hAnsi="Tahoma" w:cs="Tahoma" w:hint="cs"/>
          <w:b/>
          <w:bCs/>
          <w:sz w:val="20"/>
          <w:szCs w:val="20"/>
          <w:rtl/>
        </w:rPr>
        <w:t>ל</w:t>
      </w:r>
      <w:r w:rsidR="00AB6354" w:rsidRPr="003B739A">
        <w:rPr>
          <w:rFonts w:ascii="Tahoma" w:hAnsi="Tahoma" w:cs="Tahoma"/>
          <w:b/>
          <w:bCs/>
          <w:sz w:val="20"/>
          <w:szCs w:val="20"/>
          <w:rtl/>
        </w:rPr>
        <w:t>אותו ביה</w:t>
      </w:r>
      <w:r w:rsidRPr="003B739A">
        <w:rPr>
          <w:rFonts w:ascii="Tahoma" w:hAnsi="Tahoma" w:cs="Tahoma" w:hint="cs"/>
          <w:b/>
          <w:bCs/>
          <w:sz w:val="20"/>
          <w:szCs w:val="20"/>
          <w:rtl/>
        </w:rPr>
        <w:t>מ"ש שבו ניתנה ההחלטה לעצור</w:t>
      </w:r>
      <w:r w:rsidR="00833C98">
        <w:rPr>
          <w:rFonts w:ascii="Tahoma" w:hAnsi="Tahoma" w:cs="Tahoma"/>
          <w:sz w:val="20"/>
          <w:szCs w:val="20"/>
          <w:rtl/>
        </w:rPr>
        <w:t>.</w:t>
      </w:r>
    </w:p>
    <w:p w:rsidR="003B739A" w:rsidRDefault="00AB6354" w:rsidP="00833C98">
      <w:pPr>
        <w:spacing w:after="70"/>
        <w:jc w:val="both"/>
        <w:rPr>
          <w:rFonts w:ascii="Tahoma" w:eastAsia="Calibri" w:hAnsi="Tahoma" w:cs="Tahoma"/>
          <w:sz w:val="20"/>
          <w:szCs w:val="20"/>
          <w:rtl/>
        </w:rPr>
      </w:pPr>
      <w:r w:rsidRPr="008129B8">
        <w:rPr>
          <w:rFonts w:ascii="Tahoma" w:eastAsia="Calibri" w:hAnsi="Tahoma" w:cs="Tahoma"/>
          <w:sz w:val="20"/>
          <w:szCs w:val="20"/>
          <w:rtl/>
        </w:rPr>
        <w:t>הסעיף קובע – "</w:t>
      </w:r>
      <w:r w:rsidRPr="00833C98">
        <w:rPr>
          <w:rFonts w:ascii="Tahoma" w:eastAsia="Calibri" w:hAnsi="Tahoma" w:cs="Tahoma"/>
          <w:color w:val="FF0000"/>
          <w:sz w:val="20"/>
          <w:szCs w:val="20"/>
          <w:rtl/>
        </w:rPr>
        <w:t>לרבות בהחלטה לפי ס</w:t>
      </w:r>
      <w:r w:rsidR="00833C98" w:rsidRPr="00833C98">
        <w:rPr>
          <w:rFonts w:ascii="Tahoma" w:eastAsia="Calibri" w:hAnsi="Tahoma" w:cs="Tahoma" w:hint="cs"/>
          <w:color w:val="FF0000"/>
          <w:sz w:val="20"/>
          <w:szCs w:val="20"/>
          <w:rtl/>
        </w:rPr>
        <w:t>'</w:t>
      </w:r>
      <w:r w:rsidRPr="00833C98">
        <w:rPr>
          <w:rFonts w:ascii="Tahoma" w:eastAsia="Calibri" w:hAnsi="Tahoma" w:cs="Tahoma"/>
          <w:color w:val="FF0000"/>
          <w:sz w:val="20"/>
          <w:szCs w:val="20"/>
          <w:rtl/>
        </w:rPr>
        <w:t xml:space="preserve"> זה</w:t>
      </w:r>
      <w:r w:rsidRPr="008129B8">
        <w:rPr>
          <w:rFonts w:ascii="Tahoma" w:eastAsia="Calibri" w:hAnsi="Tahoma" w:cs="Tahoma"/>
          <w:sz w:val="20"/>
          <w:szCs w:val="20"/>
          <w:rtl/>
        </w:rPr>
        <w:t>"</w:t>
      </w:r>
      <w:r w:rsidR="00833C98">
        <w:rPr>
          <w:rFonts w:ascii="Tahoma" w:eastAsia="Calibri" w:hAnsi="Tahoma" w:cs="Tahoma" w:hint="cs"/>
          <w:sz w:val="20"/>
          <w:szCs w:val="20"/>
          <w:rtl/>
        </w:rPr>
        <w:t>,</w:t>
      </w:r>
      <w:r w:rsidR="00833C98">
        <w:rPr>
          <w:rFonts w:ascii="Tahoma" w:eastAsia="Calibri" w:hAnsi="Tahoma" w:cs="Tahoma"/>
          <w:sz w:val="20"/>
          <w:szCs w:val="20"/>
          <w:rtl/>
        </w:rPr>
        <w:t xml:space="preserve"> </w:t>
      </w:r>
      <w:r w:rsidR="00833C98">
        <w:rPr>
          <w:rFonts w:ascii="Tahoma" w:eastAsia="Calibri" w:hAnsi="Tahoma" w:cs="Tahoma" w:hint="cs"/>
          <w:sz w:val="20"/>
          <w:szCs w:val="20"/>
          <w:rtl/>
        </w:rPr>
        <w:t>היינו ש</w:t>
      </w:r>
      <w:r w:rsidRPr="008129B8">
        <w:rPr>
          <w:rFonts w:ascii="Tahoma" w:eastAsia="Calibri" w:hAnsi="Tahoma" w:cs="Tahoma"/>
          <w:sz w:val="20"/>
          <w:szCs w:val="20"/>
          <w:rtl/>
        </w:rPr>
        <w:t xml:space="preserve">ניתן אף לבקש עיון חוזר על עיון חוזר. </w:t>
      </w:r>
    </w:p>
    <w:p w:rsidR="003B739A" w:rsidRDefault="003B739A" w:rsidP="00097A99">
      <w:pPr>
        <w:spacing w:after="70"/>
        <w:jc w:val="both"/>
        <w:rPr>
          <w:rFonts w:ascii="Tahoma" w:eastAsia="Calibri" w:hAnsi="Tahoma" w:cs="Tahoma"/>
          <w:sz w:val="20"/>
          <w:szCs w:val="20"/>
          <w:rtl/>
        </w:rPr>
      </w:pPr>
      <w:r w:rsidRPr="002D27B9">
        <w:rPr>
          <w:rFonts w:ascii="Tahoma" w:eastAsia="Calibri" w:hAnsi="Tahoma" w:cs="Tahoma" w:hint="cs"/>
          <w:sz w:val="20"/>
          <w:szCs w:val="20"/>
          <w:u w:val="single"/>
          <w:rtl/>
        </w:rPr>
        <w:t>מצב נוסף</w:t>
      </w:r>
      <w:r>
        <w:rPr>
          <w:rFonts w:ascii="Tahoma" w:eastAsia="Calibri" w:hAnsi="Tahoma" w:cs="Tahoma" w:hint="cs"/>
          <w:sz w:val="20"/>
          <w:szCs w:val="20"/>
          <w:rtl/>
        </w:rPr>
        <w:t xml:space="preserve"> - </w:t>
      </w:r>
      <w:r w:rsidRPr="008129B8">
        <w:rPr>
          <w:rFonts w:ascii="Tahoma" w:eastAsia="Calibri" w:hAnsi="Tahoma" w:cs="Tahoma"/>
          <w:sz w:val="20"/>
          <w:szCs w:val="20"/>
          <w:rtl/>
        </w:rPr>
        <w:t>(</w:t>
      </w:r>
      <w:r w:rsidRPr="003B739A">
        <w:rPr>
          <w:rFonts w:ascii="Tahoma" w:eastAsia="Calibri" w:hAnsi="Tahoma" w:cs="Tahoma"/>
          <w:b/>
          <w:bCs/>
          <w:sz w:val="20"/>
          <w:szCs w:val="20"/>
          <w:rtl/>
        </w:rPr>
        <w:t>3</w:t>
      </w:r>
      <w:r w:rsidRPr="008129B8">
        <w:rPr>
          <w:rFonts w:ascii="Tahoma" w:eastAsia="Calibri" w:hAnsi="Tahoma" w:cs="Tahoma"/>
          <w:sz w:val="20"/>
          <w:szCs w:val="20"/>
          <w:rtl/>
        </w:rPr>
        <w:t>)</w:t>
      </w:r>
      <w:r>
        <w:rPr>
          <w:rFonts w:ascii="Tahoma" w:eastAsia="Calibri" w:hAnsi="Tahoma" w:cs="Tahoma" w:hint="cs"/>
          <w:sz w:val="20"/>
          <w:szCs w:val="20"/>
          <w:rtl/>
        </w:rPr>
        <w:t xml:space="preserve"> </w:t>
      </w:r>
      <w:proofErr w:type="spellStart"/>
      <w:r w:rsidRPr="002D27B9">
        <w:rPr>
          <w:rFonts w:ascii="Tahoma" w:eastAsia="Calibri" w:hAnsi="Tahoma" w:cs="Tahoma" w:hint="cs"/>
          <w:color w:val="FFFFFF" w:themeColor="background1"/>
          <w:sz w:val="20"/>
          <w:szCs w:val="20"/>
          <w:highlight w:val="darkBlue"/>
          <w:rtl/>
        </w:rPr>
        <w:t>ס"ק</w:t>
      </w:r>
      <w:proofErr w:type="spellEnd"/>
      <w:r w:rsidR="00AB6354" w:rsidRPr="002D27B9">
        <w:rPr>
          <w:rFonts w:ascii="Tahoma" w:eastAsia="Calibri" w:hAnsi="Tahoma" w:cs="Tahoma"/>
          <w:color w:val="FFFFFF" w:themeColor="background1"/>
          <w:sz w:val="20"/>
          <w:szCs w:val="20"/>
          <w:highlight w:val="darkBlue"/>
          <w:rtl/>
        </w:rPr>
        <w:t xml:space="preserve"> (ב)</w:t>
      </w:r>
      <w:r w:rsidR="00AB6354" w:rsidRPr="008129B8">
        <w:rPr>
          <w:rFonts w:ascii="Tahoma" w:eastAsia="Calibri" w:hAnsi="Tahoma" w:cs="Tahoma"/>
          <w:sz w:val="20"/>
          <w:szCs w:val="20"/>
          <w:rtl/>
        </w:rPr>
        <w:t xml:space="preserve"> אומר כי אדם שמוחזק במעצר בשל </w:t>
      </w:r>
      <w:r w:rsidR="00097A99">
        <w:rPr>
          <w:rFonts w:ascii="Tahoma" w:eastAsia="Calibri" w:hAnsi="Tahoma" w:cs="Tahoma" w:hint="cs"/>
          <w:sz w:val="20"/>
          <w:szCs w:val="20"/>
          <w:rtl/>
        </w:rPr>
        <w:t>אי יכולתו</w:t>
      </w:r>
      <w:r w:rsidR="00AB6354" w:rsidRPr="008129B8">
        <w:rPr>
          <w:rFonts w:ascii="Tahoma" w:eastAsia="Calibri" w:hAnsi="Tahoma" w:cs="Tahoma"/>
          <w:sz w:val="20"/>
          <w:szCs w:val="20"/>
          <w:rtl/>
        </w:rPr>
        <w:t xml:space="preserve"> לשלם ערובה יכול לפנות בכל עת לבקשה לעיון חוזר.</w:t>
      </w:r>
    </w:p>
    <w:p w:rsidR="003B739A" w:rsidRPr="003B739A" w:rsidRDefault="003B739A" w:rsidP="002D27B9">
      <w:pPr>
        <w:pStyle w:val="a7"/>
        <w:numPr>
          <w:ilvl w:val="0"/>
          <w:numId w:val="118"/>
        </w:numPr>
        <w:spacing w:after="70"/>
        <w:jc w:val="both"/>
        <w:rPr>
          <w:rFonts w:ascii="Tahoma" w:hAnsi="Tahoma" w:cs="Tahoma"/>
          <w:sz w:val="20"/>
          <w:szCs w:val="20"/>
          <w:rtl/>
        </w:rPr>
      </w:pPr>
      <w:r w:rsidRPr="003B739A">
        <w:rPr>
          <w:rFonts w:ascii="Tahoma" w:hAnsi="Tahoma" w:cs="Tahoma" w:hint="cs"/>
          <w:sz w:val="20"/>
          <w:szCs w:val="20"/>
          <w:rtl/>
        </w:rPr>
        <w:t>ההבדל מערר הוא שזו פנייה לאותו בימ"ש לעיון חוזר בהחלטה שנוגעת למעצר. זה לא ערעור על המעצר עצמו.</w:t>
      </w:r>
    </w:p>
    <w:p w:rsidR="00AB6354" w:rsidRPr="008129B8" w:rsidRDefault="00AB6354" w:rsidP="00102340">
      <w:pPr>
        <w:spacing w:after="70"/>
        <w:jc w:val="both"/>
        <w:rPr>
          <w:rFonts w:ascii="Tahoma" w:eastAsia="Calibri" w:hAnsi="Tahoma" w:cs="Tahoma"/>
          <w:sz w:val="20"/>
          <w:szCs w:val="20"/>
          <w:rtl/>
        </w:rPr>
      </w:pPr>
    </w:p>
    <w:p w:rsidR="00565292" w:rsidRDefault="00565292" w:rsidP="001B626D">
      <w:pPr>
        <w:spacing w:after="70"/>
        <w:jc w:val="both"/>
        <w:rPr>
          <w:rFonts w:ascii="Tahoma" w:eastAsia="Calibri" w:hAnsi="Tahoma" w:cs="Tahoma"/>
          <w:sz w:val="20"/>
          <w:szCs w:val="20"/>
          <w:rtl/>
        </w:rPr>
      </w:pPr>
      <w:r>
        <w:rPr>
          <w:rFonts w:ascii="Tahoma" w:hAnsi="Tahoma" w:cs="Tahoma" w:hint="cs"/>
          <w:sz w:val="20"/>
          <w:szCs w:val="20"/>
          <w:highlight w:val="green"/>
          <w:rtl/>
        </w:rPr>
        <w:t>ב</w:t>
      </w:r>
      <w:r w:rsidR="001B626D">
        <w:rPr>
          <w:rFonts w:ascii="Tahoma" w:hAnsi="Tahoma" w:cs="Tahoma" w:hint="cs"/>
          <w:sz w:val="20"/>
          <w:szCs w:val="20"/>
          <w:highlight w:val="green"/>
          <w:rtl/>
        </w:rPr>
        <w:t>ג"ץ</w:t>
      </w:r>
      <w:r w:rsidR="00AB6354" w:rsidRPr="008129B8">
        <w:rPr>
          <w:rFonts w:ascii="Tahoma" w:hAnsi="Tahoma" w:cs="Tahoma"/>
          <w:sz w:val="20"/>
          <w:szCs w:val="20"/>
          <w:highlight w:val="green"/>
          <w:rtl/>
        </w:rPr>
        <w:t xml:space="preserve"> </w:t>
      </w:r>
      <w:proofErr w:type="spellStart"/>
      <w:r w:rsidR="00AB6354" w:rsidRPr="008129B8">
        <w:rPr>
          <w:rFonts w:ascii="Tahoma" w:hAnsi="Tahoma" w:cs="Tahoma"/>
          <w:sz w:val="20"/>
          <w:szCs w:val="20"/>
          <w:highlight w:val="green"/>
          <w:rtl/>
        </w:rPr>
        <w:t>רביזדה</w:t>
      </w:r>
      <w:proofErr w:type="spellEnd"/>
      <w:r w:rsidR="00AB6354" w:rsidRPr="00BA66D4">
        <w:rPr>
          <w:rFonts w:ascii="Tahoma" w:hAnsi="Tahoma" w:cs="Tahoma"/>
          <w:sz w:val="20"/>
          <w:szCs w:val="20"/>
          <w:rtl/>
        </w:rPr>
        <w:t>:</w:t>
      </w:r>
      <w:r w:rsidR="00AB6354" w:rsidRPr="008129B8">
        <w:rPr>
          <w:rFonts w:ascii="Tahoma" w:eastAsia="Calibri" w:hAnsi="Tahoma" w:cs="Tahoma"/>
          <w:color w:val="FFFF00"/>
          <w:sz w:val="20"/>
          <w:szCs w:val="20"/>
          <w:rtl/>
        </w:rPr>
        <w:t xml:space="preserve"> </w:t>
      </w:r>
      <w:proofErr w:type="spellStart"/>
      <w:r>
        <w:rPr>
          <w:rFonts w:ascii="Tahoma" w:eastAsia="Calibri" w:hAnsi="Tahoma" w:cs="Tahoma" w:hint="cs"/>
          <w:sz w:val="20"/>
          <w:szCs w:val="20"/>
          <w:rtl/>
        </w:rPr>
        <w:t>רביזדה</w:t>
      </w:r>
      <w:proofErr w:type="spellEnd"/>
      <w:r>
        <w:rPr>
          <w:rFonts w:ascii="Tahoma" w:eastAsia="Calibri" w:hAnsi="Tahoma" w:cs="Tahoma" w:hint="cs"/>
          <w:sz w:val="20"/>
          <w:szCs w:val="20"/>
          <w:rtl/>
        </w:rPr>
        <w:t xml:space="preserve"> הואשם עם נאשמים נוספים בשורת עבירות כולל קשירת קשר, הלבנת הון, זיוף מסמכים ועוד. ביהמ"ש קבע כי אין עילה למעצרו, </w:t>
      </w:r>
      <w:r w:rsidR="004E2315" w:rsidRPr="004E2315">
        <w:rPr>
          <w:rFonts w:ascii="Tahoma" w:eastAsia="Calibri" w:hAnsi="Tahoma" w:cs="Tahoma" w:hint="cs"/>
          <w:sz w:val="20"/>
          <w:szCs w:val="20"/>
          <w:u w:val="single"/>
          <w:rtl/>
        </w:rPr>
        <w:t>אולם</w:t>
      </w:r>
      <w:r>
        <w:rPr>
          <w:rFonts w:ascii="Tahoma" w:eastAsia="Calibri" w:hAnsi="Tahoma" w:cs="Tahoma" w:hint="cs"/>
          <w:sz w:val="20"/>
          <w:szCs w:val="20"/>
          <w:rtl/>
        </w:rPr>
        <w:t xml:space="preserve"> שמדובר בעבירות חמורות ביותר המקימות חשש רציני להימלטות. על כן, הורה ביהמ"ש לשחררו </w:t>
      </w:r>
      <w:r w:rsidR="004E2315" w:rsidRPr="004E2315">
        <w:rPr>
          <w:rFonts w:ascii="Tahoma" w:eastAsia="Calibri" w:hAnsi="Tahoma" w:cs="Tahoma" w:hint="cs"/>
          <w:sz w:val="20"/>
          <w:szCs w:val="20"/>
          <w:u w:val="single"/>
          <w:rtl/>
        </w:rPr>
        <w:t>אך</w:t>
      </w:r>
      <w:r>
        <w:rPr>
          <w:rFonts w:ascii="Tahoma" w:eastAsia="Calibri" w:hAnsi="Tahoma" w:cs="Tahoma" w:hint="cs"/>
          <w:sz w:val="20"/>
          <w:szCs w:val="20"/>
          <w:rtl/>
        </w:rPr>
        <w:t xml:space="preserve"> בתנאים שיבטיחו את התייצבותו למשפט ויימנעו את בריחתו </w:t>
      </w:r>
      <w:r>
        <w:rPr>
          <w:rFonts w:ascii="Tahoma" w:eastAsia="Calibri" w:hAnsi="Tahoma" w:cs="Tahoma"/>
          <w:sz w:val="20"/>
          <w:szCs w:val="20"/>
          <w:rtl/>
        </w:rPr>
        <w:t>–</w:t>
      </w:r>
      <w:r>
        <w:rPr>
          <w:rFonts w:ascii="Tahoma" w:eastAsia="Calibri" w:hAnsi="Tahoma" w:cs="Tahoma" w:hint="cs"/>
          <w:sz w:val="20"/>
          <w:szCs w:val="20"/>
          <w:rtl/>
        </w:rPr>
        <w:t xml:space="preserve"> ערבות בנקאית של 10 מיליון ₪. עד אז הוא יישאר במעצר. בקשות לעיון חוזר שהוא הגיש כדי להפחית את הסכום נדחו, </w:t>
      </w:r>
      <w:r w:rsidRPr="00565292">
        <w:rPr>
          <w:rFonts w:ascii="Tahoma" w:eastAsia="Calibri" w:hAnsi="Tahoma" w:cs="Tahoma" w:hint="cs"/>
          <w:b/>
          <w:bCs/>
          <w:sz w:val="20"/>
          <w:szCs w:val="20"/>
          <w:rtl/>
        </w:rPr>
        <w:t>מכאן הער</w:t>
      </w:r>
      <w:r w:rsidR="007B5ADA">
        <w:rPr>
          <w:rFonts w:ascii="Tahoma" w:eastAsia="Calibri" w:hAnsi="Tahoma" w:cs="Tahoma" w:hint="cs"/>
          <w:b/>
          <w:bCs/>
          <w:sz w:val="20"/>
          <w:szCs w:val="20"/>
          <w:rtl/>
        </w:rPr>
        <w:t>ר שהתקבל</w:t>
      </w:r>
      <w:r>
        <w:rPr>
          <w:rFonts w:ascii="Tahoma" w:eastAsia="Calibri" w:hAnsi="Tahoma" w:cs="Tahoma" w:hint="cs"/>
          <w:sz w:val="20"/>
          <w:szCs w:val="20"/>
          <w:rtl/>
        </w:rPr>
        <w:t>.</w:t>
      </w:r>
    </w:p>
    <w:p w:rsidR="00565292" w:rsidRDefault="00565292" w:rsidP="00102340">
      <w:pPr>
        <w:spacing w:after="70"/>
        <w:jc w:val="both"/>
        <w:rPr>
          <w:rFonts w:ascii="Tahoma" w:eastAsia="Calibri" w:hAnsi="Tahoma" w:cs="Tahoma"/>
          <w:sz w:val="20"/>
          <w:szCs w:val="20"/>
          <w:rtl/>
        </w:rPr>
      </w:pPr>
      <w:r w:rsidRPr="00565292">
        <w:rPr>
          <w:rFonts w:ascii="Tahoma" w:eastAsia="Calibri" w:hAnsi="Tahoma" w:cs="Tahoma" w:hint="cs"/>
          <w:sz w:val="20"/>
          <w:szCs w:val="20"/>
          <w:u w:val="single"/>
          <w:rtl/>
        </w:rPr>
        <w:t>השאלה המשפטית</w:t>
      </w:r>
      <w:r>
        <w:rPr>
          <w:rFonts w:ascii="Tahoma" w:eastAsia="Calibri" w:hAnsi="Tahoma" w:cs="Tahoma" w:hint="cs"/>
          <w:sz w:val="20"/>
          <w:szCs w:val="20"/>
          <w:rtl/>
        </w:rPr>
        <w:t>: מה הדין כשנאשם טוען שאין ביכולתו להמציא ערובה לשחרור ממעצר?</w:t>
      </w:r>
    </w:p>
    <w:p w:rsidR="00565292" w:rsidRDefault="00565292" w:rsidP="00334D2E">
      <w:pPr>
        <w:spacing w:after="70"/>
        <w:jc w:val="both"/>
        <w:rPr>
          <w:rFonts w:ascii="Tahoma" w:eastAsia="Calibri" w:hAnsi="Tahoma" w:cs="Tahoma"/>
          <w:sz w:val="20"/>
          <w:szCs w:val="20"/>
          <w:rtl/>
        </w:rPr>
      </w:pPr>
      <w:r>
        <w:rPr>
          <w:rFonts w:ascii="Tahoma" w:eastAsia="Calibri" w:hAnsi="Tahoma" w:cs="Tahoma" w:hint="cs"/>
          <w:sz w:val="20"/>
          <w:szCs w:val="20"/>
          <w:rtl/>
        </w:rPr>
        <w:t>העליון (</w:t>
      </w:r>
      <w:proofErr w:type="spellStart"/>
      <w:r w:rsidRPr="00565292">
        <w:rPr>
          <w:rFonts w:ascii="Tahoma" w:eastAsia="Calibri" w:hAnsi="Tahoma" w:cs="Tahoma" w:hint="cs"/>
          <w:b/>
          <w:bCs/>
          <w:sz w:val="20"/>
          <w:szCs w:val="20"/>
          <w:rtl/>
        </w:rPr>
        <w:t>הש</w:t>
      </w:r>
      <w:proofErr w:type="spellEnd"/>
      <w:r w:rsidRPr="00565292">
        <w:rPr>
          <w:rFonts w:ascii="Tahoma" w:eastAsia="Calibri" w:hAnsi="Tahoma" w:cs="Tahoma" w:hint="cs"/>
          <w:b/>
          <w:bCs/>
          <w:sz w:val="20"/>
          <w:szCs w:val="20"/>
          <w:rtl/>
        </w:rPr>
        <w:t xml:space="preserve">' </w:t>
      </w:r>
      <w:proofErr w:type="spellStart"/>
      <w:r w:rsidRPr="00565292">
        <w:rPr>
          <w:rFonts w:ascii="Tahoma" w:eastAsia="Calibri" w:hAnsi="Tahoma" w:cs="Tahoma" w:hint="cs"/>
          <w:b/>
          <w:bCs/>
          <w:sz w:val="20"/>
          <w:szCs w:val="20"/>
          <w:rtl/>
        </w:rPr>
        <w:t>טירקל</w:t>
      </w:r>
      <w:proofErr w:type="spellEnd"/>
      <w:r>
        <w:rPr>
          <w:rFonts w:ascii="Tahoma" w:eastAsia="Calibri" w:hAnsi="Tahoma" w:cs="Tahoma" w:hint="cs"/>
          <w:sz w:val="20"/>
          <w:szCs w:val="20"/>
          <w:rtl/>
        </w:rPr>
        <w:t xml:space="preserve">) פסק כי לפי </w:t>
      </w:r>
      <w:r w:rsidRPr="007B5ADA">
        <w:rPr>
          <w:rFonts w:ascii="Tahoma" w:eastAsia="Calibri" w:hAnsi="Tahoma" w:cs="Tahoma" w:hint="cs"/>
          <w:color w:val="FFFFFF" w:themeColor="background1"/>
          <w:sz w:val="20"/>
          <w:szCs w:val="20"/>
          <w:highlight w:val="darkBlue"/>
          <w:rtl/>
        </w:rPr>
        <w:t>ס' 52(ב) לחוק המעצרים</w:t>
      </w:r>
      <w:r>
        <w:rPr>
          <w:rFonts w:ascii="Tahoma" w:eastAsia="Calibri" w:hAnsi="Tahoma" w:cs="Tahoma" w:hint="cs"/>
          <w:sz w:val="20"/>
          <w:szCs w:val="20"/>
          <w:rtl/>
        </w:rPr>
        <w:t xml:space="preserve">, </w:t>
      </w:r>
      <w:r w:rsidR="007B5ADA">
        <w:rPr>
          <w:rFonts w:ascii="Tahoma" w:eastAsia="Calibri" w:hAnsi="Tahoma" w:cs="Tahoma" w:hint="cs"/>
          <w:sz w:val="20"/>
          <w:szCs w:val="20"/>
          <w:rtl/>
        </w:rPr>
        <w:t xml:space="preserve">אדם המוחזק במעצר בשל אי יכולת להמציא ערובה רשאי בכל עת לבקש עיון חוזר. המשמעות </w:t>
      </w:r>
      <w:r w:rsidR="007B5ADA">
        <w:rPr>
          <w:rFonts w:ascii="Tahoma" w:eastAsia="Calibri" w:hAnsi="Tahoma" w:cs="Tahoma"/>
          <w:sz w:val="20"/>
          <w:szCs w:val="20"/>
          <w:rtl/>
        </w:rPr>
        <w:t>–</w:t>
      </w:r>
      <w:r w:rsidR="007B5ADA">
        <w:rPr>
          <w:rFonts w:ascii="Tahoma" w:eastAsia="Calibri" w:hAnsi="Tahoma" w:cs="Tahoma" w:hint="cs"/>
          <w:sz w:val="20"/>
          <w:szCs w:val="20"/>
          <w:rtl/>
        </w:rPr>
        <w:t xml:space="preserve"> </w:t>
      </w:r>
      <w:r w:rsidR="007B5ADA" w:rsidRPr="007B5ADA">
        <w:rPr>
          <w:rFonts w:ascii="Tahoma" w:eastAsia="Calibri" w:hAnsi="Tahoma" w:cs="Tahoma" w:hint="cs"/>
          <w:sz w:val="20"/>
          <w:szCs w:val="20"/>
          <w:highlight w:val="yellow"/>
          <w:rtl/>
        </w:rPr>
        <w:t xml:space="preserve">לא תיקבע ערובה לשחרור שלא יהיה בכוחו של הנאשם לעמוד בה כך שזה </w:t>
      </w:r>
      <w:proofErr w:type="spellStart"/>
      <w:r w:rsidR="007B5ADA" w:rsidRPr="007B5ADA">
        <w:rPr>
          <w:rFonts w:ascii="Tahoma" w:eastAsia="Calibri" w:hAnsi="Tahoma" w:cs="Tahoma" w:hint="cs"/>
          <w:sz w:val="20"/>
          <w:szCs w:val="20"/>
          <w:highlight w:val="yellow"/>
          <w:rtl/>
        </w:rPr>
        <w:t>ייגרום</w:t>
      </w:r>
      <w:proofErr w:type="spellEnd"/>
      <w:r w:rsidR="007B5ADA" w:rsidRPr="007B5ADA">
        <w:rPr>
          <w:rFonts w:ascii="Tahoma" w:eastAsia="Calibri" w:hAnsi="Tahoma" w:cs="Tahoma" w:hint="cs"/>
          <w:sz w:val="20"/>
          <w:szCs w:val="20"/>
          <w:highlight w:val="yellow"/>
          <w:rtl/>
        </w:rPr>
        <w:t xml:space="preserve"> להישארותו במעצר שדינו להשתחרר ממנו</w:t>
      </w:r>
      <w:r w:rsidR="007B5ADA">
        <w:rPr>
          <w:rFonts w:ascii="Tahoma" w:eastAsia="Calibri" w:hAnsi="Tahoma" w:cs="Tahoma" w:hint="cs"/>
          <w:sz w:val="20"/>
          <w:szCs w:val="20"/>
          <w:rtl/>
        </w:rPr>
        <w:t xml:space="preserve">. גם תחושת הצדק וגם עקרון המידתיות </w:t>
      </w:r>
      <w:proofErr w:type="spellStart"/>
      <w:r w:rsidR="007B5ADA">
        <w:rPr>
          <w:rFonts w:ascii="Tahoma" w:eastAsia="Calibri" w:hAnsi="Tahoma" w:cs="Tahoma" w:hint="cs"/>
          <w:sz w:val="20"/>
          <w:szCs w:val="20"/>
          <w:rtl/>
        </w:rPr>
        <w:t>שבחו"י</w:t>
      </w:r>
      <w:proofErr w:type="spellEnd"/>
      <w:r w:rsidR="007B5ADA">
        <w:rPr>
          <w:rFonts w:ascii="Tahoma" w:eastAsia="Calibri" w:hAnsi="Tahoma" w:cs="Tahoma" w:hint="cs"/>
          <w:sz w:val="20"/>
          <w:szCs w:val="20"/>
          <w:rtl/>
        </w:rPr>
        <w:t xml:space="preserve"> </w:t>
      </w:r>
      <w:proofErr w:type="spellStart"/>
      <w:r w:rsidR="007B5ADA">
        <w:rPr>
          <w:rFonts w:ascii="Tahoma" w:eastAsia="Calibri" w:hAnsi="Tahoma" w:cs="Tahoma" w:hint="cs"/>
          <w:sz w:val="20"/>
          <w:szCs w:val="20"/>
          <w:rtl/>
        </w:rPr>
        <w:t>כבוה"א</w:t>
      </w:r>
      <w:proofErr w:type="spellEnd"/>
      <w:r w:rsidR="007B5ADA">
        <w:rPr>
          <w:rFonts w:ascii="Tahoma" w:eastAsia="Calibri" w:hAnsi="Tahoma" w:cs="Tahoma" w:hint="cs"/>
          <w:sz w:val="20"/>
          <w:szCs w:val="20"/>
          <w:rtl/>
        </w:rPr>
        <w:t xml:space="preserve"> מביאים לכך. </w:t>
      </w:r>
    </w:p>
    <w:p w:rsidR="007B5ADA" w:rsidRDefault="007B5ADA" w:rsidP="00102340">
      <w:pPr>
        <w:spacing w:after="70"/>
        <w:jc w:val="both"/>
        <w:rPr>
          <w:rFonts w:ascii="Tahoma" w:eastAsia="Calibri" w:hAnsi="Tahoma" w:cs="Tahoma"/>
          <w:sz w:val="20"/>
          <w:szCs w:val="20"/>
          <w:rtl/>
        </w:rPr>
      </w:pPr>
      <w:r>
        <w:rPr>
          <w:rFonts w:ascii="Tahoma" w:eastAsia="Calibri" w:hAnsi="Tahoma" w:cs="Tahoma" w:hint="cs"/>
          <w:sz w:val="20"/>
          <w:szCs w:val="20"/>
          <w:rtl/>
        </w:rPr>
        <w:t>מה שצריך לעשות זה "</w:t>
      </w:r>
      <w:r w:rsidRPr="00334D2E">
        <w:rPr>
          <w:rFonts w:ascii="Tahoma" w:eastAsia="Calibri" w:hAnsi="Tahoma" w:cs="Tahoma" w:hint="cs"/>
          <w:b/>
          <w:bCs/>
          <w:sz w:val="20"/>
          <w:szCs w:val="20"/>
          <w:rtl/>
        </w:rPr>
        <w:t>חקירת יכולת</w:t>
      </w:r>
      <w:r>
        <w:rPr>
          <w:rFonts w:ascii="Tahoma" w:eastAsia="Calibri" w:hAnsi="Tahoma" w:cs="Tahoma" w:hint="cs"/>
          <w:sz w:val="20"/>
          <w:szCs w:val="20"/>
          <w:rtl/>
        </w:rPr>
        <w:t xml:space="preserve">" (בדומה לחוק ההוצאה לפועל). אם לא עשו זאת בשלב הדיון בבקשה למעצר או לשחרור בערובה, יש לעשות זאת בעיון החוזר. </w:t>
      </w:r>
    </w:p>
    <w:p w:rsidR="00685E5A" w:rsidRPr="00685E5A" w:rsidRDefault="00685E5A" w:rsidP="0025433C">
      <w:pPr>
        <w:pStyle w:val="a7"/>
        <w:numPr>
          <w:ilvl w:val="0"/>
          <w:numId w:val="117"/>
        </w:numPr>
        <w:spacing w:after="70"/>
        <w:jc w:val="both"/>
        <w:rPr>
          <w:rFonts w:ascii="Tahoma" w:hAnsi="Tahoma" w:cs="Tahoma"/>
          <w:sz w:val="20"/>
          <w:szCs w:val="20"/>
          <w:rtl/>
        </w:rPr>
      </w:pPr>
      <w:r w:rsidRPr="00685E5A">
        <w:rPr>
          <w:rFonts w:ascii="Tahoma" w:hAnsi="Tahoma" w:cs="Tahoma" w:hint="cs"/>
          <w:sz w:val="20"/>
          <w:szCs w:val="20"/>
          <w:rtl/>
        </w:rPr>
        <w:t xml:space="preserve">כאן </w:t>
      </w:r>
      <w:proofErr w:type="spellStart"/>
      <w:r w:rsidRPr="00685E5A">
        <w:rPr>
          <w:rFonts w:ascii="Tahoma" w:hAnsi="Tahoma" w:cs="Tahoma" w:hint="cs"/>
          <w:sz w:val="20"/>
          <w:szCs w:val="20"/>
          <w:rtl/>
        </w:rPr>
        <w:t>רביזדה</w:t>
      </w:r>
      <w:proofErr w:type="spellEnd"/>
      <w:r w:rsidRPr="00685E5A">
        <w:rPr>
          <w:rFonts w:ascii="Tahoma" w:hAnsi="Tahoma" w:cs="Tahoma" w:hint="cs"/>
          <w:sz w:val="20"/>
          <w:szCs w:val="20"/>
          <w:rtl/>
        </w:rPr>
        <w:t xml:space="preserve"> מוחזק במעצר כרבע שנה למרות שהמחוזי קבע כי אין עילה למעצרו והורה על שחרור בערובה. מדובר בשימוש בכסף כדי לעצור אותו וזה לא תקין.</w:t>
      </w:r>
    </w:p>
    <w:p w:rsidR="00565292" w:rsidRDefault="007967D2" w:rsidP="00102340">
      <w:pPr>
        <w:spacing w:after="70"/>
        <w:jc w:val="both"/>
        <w:rPr>
          <w:rFonts w:ascii="Tahoma" w:eastAsia="Calibri" w:hAnsi="Tahoma" w:cs="Tahoma"/>
          <w:sz w:val="20"/>
          <w:szCs w:val="20"/>
          <w:rtl/>
        </w:rPr>
      </w:pPr>
      <w:r>
        <w:rPr>
          <w:noProof/>
          <w:rtl/>
        </w:rPr>
        <w:pict>
          <v:shape id="_x0000_s1098" type="#_x0000_t202" style="position:absolute;left:0;text-align:left;margin-left:56.5pt;margin-top:6.75pt;width:319.45pt;height:32.05pt;flip:x;z-index:251719680;visibility:visible;mso-wrap-distance-left:9pt;mso-wrap-distance-top:0;mso-wrap-distance-right:9pt;mso-wrap-distance-bottom:0;mso-position-horizontal-relative:text;mso-position-vertical-relative:text;mso-width-relative:margin;mso-height-relative:margin;v-text-anchor:top" fillcolor="#b2a1c7 [1943]" strokecolor="#b2a1c7 [1943]" strokeweight="1pt">
            <v:fill color2="#e5dfec [663]" angle="-45" focus="-50%" type="gradient"/>
            <v:shadow on="t" type="perspective" color="#3f3151 [1607]" opacity=".5" offset="1pt" offset2="-3pt"/>
            <v:textbox style="mso-next-textbox:#_x0000_s1098">
              <w:txbxContent>
                <w:p w:rsidR="007967D2" w:rsidRPr="00093606" w:rsidRDefault="007967D2" w:rsidP="00093606">
                  <w:pPr>
                    <w:spacing w:after="70"/>
                    <w:jc w:val="both"/>
                    <w:rPr>
                      <w:rFonts w:ascii="Tahoma" w:eastAsia="Calibri" w:hAnsi="Tahoma" w:cs="Tahoma"/>
                      <w:sz w:val="18"/>
                      <w:szCs w:val="18"/>
                      <w:rtl/>
                    </w:rPr>
                  </w:pPr>
                  <w:r w:rsidRPr="00093606">
                    <w:rPr>
                      <w:rFonts w:ascii="Tahoma" w:eastAsia="Calibri" w:hAnsi="Tahoma" w:cs="Tahoma" w:hint="cs"/>
                      <w:sz w:val="18"/>
                      <w:szCs w:val="18"/>
                      <w:u w:val="single"/>
                      <w:rtl/>
                    </w:rPr>
                    <w:t xml:space="preserve">ביהמ"ש קבע </w:t>
                  </w:r>
                  <w:proofErr w:type="spellStart"/>
                  <w:r w:rsidRPr="00093606">
                    <w:rPr>
                      <w:rFonts w:ascii="Tahoma" w:eastAsia="Calibri" w:hAnsi="Tahoma" w:cs="Tahoma" w:hint="cs"/>
                      <w:sz w:val="18"/>
                      <w:szCs w:val="18"/>
                      <w:u w:val="single"/>
                      <w:rtl/>
                    </w:rPr>
                    <w:t>שס"ק</w:t>
                  </w:r>
                  <w:proofErr w:type="spellEnd"/>
                  <w:r w:rsidRPr="00093606">
                    <w:rPr>
                      <w:rFonts w:ascii="Tahoma" w:eastAsia="Calibri" w:hAnsi="Tahoma" w:cs="Tahoma"/>
                      <w:sz w:val="18"/>
                      <w:szCs w:val="18"/>
                      <w:u w:val="single"/>
                      <w:rtl/>
                    </w:rPr>
                    <w:t xml:space="preserve"> (ב) קובע הסדר שונה</w:t>
                  </w:r>
                  <w:r w:rsidRPr="00093606">
                    <w:rPr>
                      <w:rFonts w:ascii="Tahoma" w:eastAsia="Calibri" w:hAnsi="Tahoma" w:cs="Tahoma" w:hint="cs"/>
                      <w:sz w:val="18"/>
                      <w:szCs w:val="18"/>
                      <w:u w:val="single"/>
                      <w:rtl/>
                    </w:rPr>
                    <w:t xml:space="preserve"> </w:t>
                  </w:r>
                  <w:proofErr w:type="spellStart"/>
                  <w:r w:rsidRPr="00093606">
                    <w:rPr>
                      <w:rFonts w:ascii="Tahoma" w:eastAsia="Calibri" w:hAnsi="Tahoma" w:cs="Tahoma" w:hint="cs"/>
                      <w:sz w:val="18"/>
                      <w:szCs w:val="18"/>
                      <w:u w:val="single"/>
                      <w:rtl/>
                    </w:rPr>
                    <w:t>מס"ק</w:t>
                  </w:r>
                  <w:proofErr w:type="spellEnd"/>
                  <w:r w:rsidRPr="00093606">
                    <w:rPr>
                      <w:rFonts w:ascii="Tahoma" w:eastAsia="Calibri" w:hAnsi="Tahoma" w:cs="Tahoma" w:hint="cs"/>
                      <w:sz w:val="18"/>
                      <w:szCs w:val="18"/>
                      <w:u w:val="single"/>
                      <w:rtl/>
                    </w:rPr>
                    <w:t xml:space="preserve"> (א)</w:t>
                  </w:r>
                  <w:r w:rsidRPr="00093606">
                    <w:rPr>
                      <w:rFonts w:ascii="Tahoma" w:eastAsia="Calibri" w:hAnsi="Tahoma" w:cs="Tahoma" w:hint="cs"/>
                      <w:sz w:val="18"/>
                      <w:szCs w:val="18"/>
                      <w:rtl/>
                    </w:rPr>
                    <w:t>:</w:t>
                  </w:r>
                  <w:r w:rsidRPr="00093606">
                    <w:rPr>
                      <w:rFonts w:ascii="Tahoma" w:eastAsia="Calibri" w:hAnsi="Tahoma" w:cs="Tahoma"/>
                      <w:sz w:val="18"/>
                      <w:szCs w:val="18"/>
                      <w:rtl/>
                    </w:rPr>
                    <w:t xml:space="preserve"> כאשר הבקשה היא בגלל חוסר יכולת להמציא ערובה </w:t>
                  </w:r>
                  <w:r w:rsidRPr="00093606">
                    <w:rPr>
                      <w:rFonts w:ascii="Tahoma" w:eastAsia="Calibri" w:hAnsi="Tahoma" w:cs="Tahoma"/>
                      <w:sz w:val="18"/>
                      <w:szCs w:val="18"/>
                      <w:highlight w:val="yellow"/>
                      <w:rtl/>
                    </w:rPr>
                    <w:t>הבקשה לעיון חוזר לא מותנ</w:t>
                  </w:r>
                  <w:r w:rsidRPr="00093606">
                    <w:rPr>
                      <w:rFonts w:ascii="Tahoma" w:eastAsia="Calibri" w:hAnsi="Tahoma" w:cs="Tahoma" w:hint="cs"/>
                      <w:sz w:val="18"/>
                      <w:szCs w:val="18"/>
                      <w:highlight w:val="yellow"/>
                      <w:rtl/>
                    </w:rPr>
                    <w:t>י</w:t>
                  </w:r>
                  <w:r w:rsidRPr="00093606">
                    <w:rPr>
                      <w:rFonts w:ascii="Tahoma" w:eastAsia="Calibri" w:hAnsi="Tahoma" w:cs="Tahoma"/>
                      <w:sz w:val="18"/>
                      <w:szCs w:val="18"/>
                      <w:highlight w:val="yellow"/>
                      <w:rtl/>
                    </w:rPr>
                    <w:t>ת בחלוף זמן</w:t>
                  </w:r>
                  <w:r w:rsidRPr="00093606">
                    <w:rPr>
                      <w:rFonts w:ascii="Tahoma" w:eastAsia="Calibri" w:hAnsi="Tahoma" w:cs="Tahoma"/>
                      <w:sz w:val="18"/>
                      <w:szCs w:val="18"/>
                      <w:rtl/>
                    </w:rPr>
                    <w:t xml:space="preserve">. </w:t>
                  </w:r>
                </w:p>
                <w:p w:rsidR="007967D2" w:rsidRPr="00093606" w:rsidRDefault="007967D2" w:rsidP="00093606">
                  <w:pPr>
                    <w:jc w:val="both"/>
                    <w:rPr>
                      <w:sz w:val="20"/>
                      <w:szCs w:val="20"/>
                      <w:rtl/>
                      <w:cs/>
                    </w:rPr>
                  </w:pPr>
                </w:p>
              </w:txbxContent>
            </v:textbox>
          </v:shape>
        </w:pict>
      </w:r>
      <w:r w:rsidR="00565292">
        <w:rPr>
          <w:rFonts w:ascii="Tahoma" w:eastAsia="Calibri" w:hAnsi="Tahoma" w:cs="Tahoma" w:hint="cs"/>
          <w:sz w:val="20"/>
          <w:szCs w:val="20"/>
          <w:rtl/>
        </w:rPr>
        <w:t xml:space="preserve"> </w:t>
      </w:r>
    </w:p>
    <w:p w:rsidR="00BA66D4" w:rsidRDefault="00BA66D4" w:rsidP="00102340">
      <w:pPr>
        <w:spacing w:after="70"/>
        <w:jc w:val="both"/>
        <w:rPr>
          <w:rFonts w:ascii="Tahoma" w:eastAsia="Calibri" w:hAnsi="Tahoma" w:cs="Tahoma"/>
          <w:sz w:val="20"/>
          <w:szCs w:val="20"/>
          <w:rtl/>
        </w:rPr>
      </w:pPr>
    </w:p>
    <w:p w:rsidR="00093606" w:rsidRPr="008129B8" w:rsidRDefault="00093606" w:rsidP="00102340">
      <w:pPr>
        <w:spacing w:after="70"/>
        <w:jc w:val="both"/>
        <w:rPr>
          <w:rFonts w:ascii="Tahoma" w:eastAsia="Calibri" w:hAnsi="Tahoma" w:cs="Tahoma"/>
          <w:sz w:val="20"/>
          <w:szCs w:val="20"/>
          <w:rtl/>
        </w:rPr>
      </w:pPr>
    </w:p>
    <w:p w:rsidR="00C248DE" w:rsidRDefault="00AB6354" w:rsidP="0025433C">
      <w:pPr>
        <w:pStyle w:val="a7"/>
        <w:numPr>
          <w:ilvl w:val="0"/>
          <w:numId w:val="171"/>
        </w:numPr>
        <w:spacing w:after="70"/>
        <w:ind w:left="-3"/>
        <w:jc w:val="both"/>
        <w:rPr>
          <w:rFonts w:ascii="Tahoma" w:hAnsi="Tahoma" w:cs="Tahoma"/>
          <w:sz w:val="20"/>
          <w:szCs w:val="20"/>
        </w:rPr>
      </w:pPr>
      <w:r w:rsidRPr="00833C98">
        <w:rPr>
          <w:rFonts w:ascii="Tahoma" w:hAnsi="Tahoma" w:cs="Tahoma"/>
          <w:b/>
          <w:bCs/>
          <w:color w:val="632423" w:themeColor="accent2" w:themeShade="80"/>
          <w:sz w:val="20"/>
          <w:szCs w:val="20"/>
          <w:u w:val="double"/>
          <w:rtl/>
        </w:rPr>
        <w:t>ערר</w:t>
      </w:r>
      <w:r w:rsidRPr="00833C98">
        <w:rPr>
          <w:rFonts w:ascii="Tahoma" w:hAnsi="Tahoma" w:cs="Tahoma"/>
          <w:color w:val="632423" w:themeColor="accent2" w:themeShade="80"/>
          <w:sz w:val="20"/>
          <w:szCs w:val="20"/>
          <w:rtl/>
        </w:rPr>
        <w:t>:</w:t>
      </w:r>
      <w:r w:rsidRPr="00833C98">
        <w:rPr>
          <w:rFonts w:ascii="Tahoma" w:hAnsi="Tahoma" w:cs="Tahoma"/>
          <w:b/>
          <w:bCs/>
          <w:color w:val="0070C0"/>
          <w:sz w:val="20"/>
          <w:szCs w:val="20"/>
          <w:rtl/>
        </w:rPr>
        <w:t xml:space="preserve"> </w:t>
      </w:r>
      <w:r w:rsidRPr="00833C98">
        <w:rPr>
          <w:rFonts w:ascii="Tahoma" w:hAnsi="Tahoma" w:cs="Tahoma"/>
          <w:color w:val="FFFFFF" w:themeColor="background1"/>
          <w:sz w:val="20"/>
          <w:szCs w:val="20"/>
          <w:highlight w:val="darkBlue"/>
          <w:rtl/>
        </w:rPr>
        <w:t>ס'</w:t>
      </w:r>
      <w:r w:rsidR="00BA66D4" w:rsidRPr="00833C98">
        <w:rPr>
          <w:rFonts w:ascii="Tahoma" w:hAnsi="Tahoma" w:cs="Tahoma" w:hint="cs"/>
          <w:color w:val="FFFFFF" w:themeColor="background1"/>
          <w:sz w:val="20"/>
          <w:szCs w:val="20"/>
          <w:highlight w:val="darkBlue"/>
          <w:rtl/>
        </w:rPr>
        <w:t xml:space="preserve"> </w:t>
      </w:r>
      <w:r w:rsidRPr="00833C98">
        <w:rPr>
          <w:rFonts w:ascii="Tahoma" w:hAnsi="Tahoma" w:cs="Tahoma"/>
          <w:color w:val="FFFFFF" w:themeColor="background1"/>
          <w:sz w:val="20"/>
          <w:szCs w:val="20"/>
          <w:highlight w:val="darkBlue"/>
          <w:rtl/>
        </w:rPr>
        <w:t>53</w:t>
      </w:r>
      <w:r w:rsidR="001349B7">
        <w:rPr>
          <w:rFonts w:ascii="Tahoma" w:hAnsi="Tahoma" w:cs="Tahoma" w:hint="cs"/>
          <w:color w:val="FFFFFF" w:themeColor="background1"/>
          <w:sz w:val="20"/>
          <w:szCs w:val="20"/>
          <w:highlight w:val="darkBlue"/>
          <w:rtl/>
        </w:rPr>
        <w:t xml:space="preserve"> </w:t>
      </w:r>
      <w:r w:rsidRPr="00833C98">
        <w:rPr>
          <w:rFonts w:ascii="Tahoma" w:hAnsi="Tahoma" w:cs="Tahoma"/>
          <w:color w:val="FFFFFF" w:themeColor="background1"/>
          <w:sz w:val="20"/>
          <w:szCs w:val="20"/>
          <w:highlight w:val="darkBlue"/>
          <w:rtl/>
        </w:rPr>
        <w:t>לחוק המעצרים</w:t>
      </w:r>
      <w:r w:rsidRPr="00833C98">
        <w:rPr>
          <w:rFonts w:ascii="Tahoma" w:hAnsi="Tahoma" w:cs="Tahoma"/>
          <w:sz w:val="20"/>
          <w:szCs w:val="20"/>
          <w:rtl/>
        </w:rPr>
        <w:t>. על החלטה שקשורה במעצר</w:t>
      </w:r>
      <w:r w:rsidR="00C248DE">
        <w:rPr>
          <w:rFonts w:ascii="Tahoma" w:hAnsi="Tahoma" w:cs="Tahoma" w:hint="cs"/>
          <w:sz w:val="20"/>
          <w:szCs w:val="20"/>
          <w:rtl/>
        </w:rPr>
        <w:t xml:space="preserve"> - </w:t>
      </w:r>
      <w:r w:rsidRPr="00833C98">
        <w:rPr>
          <w:rFonts w:ascii="Tahoma" w:hAnsi="Tahoma" w:cs="Tahoma"/>
          <w:sz w:val="20"/>
          <w:szCs w:val="20"/>
          <w:rtl/>
        </w:rPr>
        <w:t xml:space="preserve">עצור, משוחרר בערובה, תובע או ערב </w:t>
      </w:r>
      <w:r w:rsidRPr="00C248DE">
        <w:rPr>
          <w:rFonts w:ascii="Tahoma" w:hAnsi="Tahoma" w:cs="Tahoma"/>
          <w:b/>
          <w:bCs/>
          <w:sz w:val="20"/>
          <w:szCs w:val="20"/>
          <w:rtl/>
        </w:rPr>
        <w:t>יכולים לערור לביהמ"ש של הערעור שידון בערר ב</w:t>
      </w:r>
      <w:r w:rsidR="00C248DE">
        <w:rPr>
          <w:rFonts w:ascii="Tahoma" w:hAnsi="Tahoma" w:cs="Tahoma" w:hint="cs"/>
          <w:b/>
          <w:bCs/>
          <w:sz w:val="20"/>
          <w:szCs w:val="20"/>
          <w:rtl/>
        </w:rPr>
        <w:t>דן</w:t>
      </w:r>
      <w:r w:rsidRPr="00C248DE">
        <w:rPr>
          <w:rFonts w:ascii="Tahoma" w:hAnsi="Tahoma" w:cs="Tahoma"/>
          <w:b/>
          <w:bCs/>
          <w:sz w:val="20"/>
          <w:szCs w:val="20"/>
          <w:rtl/>
        </w:rPr>
        <w:t xml:space="preserve"> יחיד</w:t>
      </w:r>
      <w:r w:rsidRPr="00833C98">
        <w:rPr>
          <w:rFonts w:ascii="Tahoma" w:hAnsi="Tahoma" w:cs="Tahoma"/>
          <w:sz w:val="20"/>
          <w:szCs w:val="20"/>
          <w:rtl/>
        </w:rPr>
        <w:t>. ההלכה אומרת כי ביהמ"ש בערר יכול להיזקק לחומרים שהתווספו מאז ההחלטה הקודמת</w:t>
      </w:r>
      <w:r w:rsidR="002D25F6">
        <w:rPr>
          <w:rFonts w:ascii="Tahoma" w:hAnsi="Tahoma" w:cs="Tahoma" w:hint="cs"/>
          <w:sz w:val="20"/>
          <w:szCs w:val="20"/>
          <w:rtl/>
        </w:rPr>
        <w:t xml:space="preserve"> [</w:t>
      </w:r>
      <w:r w:rsidR="002D25F6" w:rsidRPr="002D25F6">
        <w:rPr>
          <w:rFonts w:ascii="Tahoma" w:hAnsi="Tahoma" w:cs="Tahoma" w:hint="cs"/>
          <w:color w:val="FFFFFF" w:themeColor="background1"/>
          <w:sz w:val="20"/>
          <w:szCs w:val="20"/>
          <w:highlight w:val="darkBlue"/>
          <w:rtl/>
        </w:rPr>
        <w:t>ס' 53(ב)</w:t>
      </w:r>
      <w:r w:rsidR="002D25F6">
        <w:rPr>
          <w:rFonts w:ascii="Tahoma" w:hAnsi="Tahoma" w:cs="Tahoma" w:hint="cs"/>
          <w:sz w:val="20"/>
          <w:szCs w:val="20"/>
          <w:rtl/>
        </w:rPr>
        <w:t>]</w:t>
      </w:r>
      <w:r w:rsidRPr="00833C98">
        <w:rPr>
          <w:rFonts w:ascii="Tahoma" w:hAnsi="Tahoma" w:cs="Tahoma"/>
          <w:sz w:val="20"/>
          <w:szCs w:val="20"/>
          <w:rtl/>
        </w:rPr>
        <w:t xml:space="preserve">. </w:t>
      </w:r>
    </w:p>
    <w:p w:rsidR="00AB6354" w:rsidRPr="00833C98" w:rsidRDefault="00AB6354" w:rsidP="0025433C">
      <w:pPr>
        <w:pStyle w:val="a7"/>
        <w:numPr>
          <w:ilvl w:val="0"/>
          <w:numId w:val="171"/>
        </w:numPr>
        <w:spacing w:after="0"/>
        <w:ind w:left="-3"/>
        <w:jc w:val="both"/>
        <w:rPr>
          <w:rFonts w:ascii="Tahoma" w:hAnsi="Tahoma" w:cs="Tahoma"/>
          <w:sz w:val="20"/>
          <w:szCs w:val="20"/>
          <w:rtl/>
        </w:rPr>
      </w:pPr>
      <w:r w:rsidRPr="00C248DE">
        <w:rPr>
          <w:rFonts w:ascii="Tahoma" w:hAnsi="Tahoma" w:cs="Tahoma"/>
          <w:sz w:val="20"/>
          <w:szCs w:val="20"/>
          <w:u w:val="single"/>
          <w:rtl/>
        </w:rPr>
        <w:t>האם ניתן להגיע לעליון מהשלום</w:t>
      </w:r>
      <w:r w:rsidRPr="00833C98">
        <w:rPr>
          <w:rFonts w:ascii="Tahoma" w:hAnsi="Tahoma" w:cs="Tahoma"/>
          <w:sz w:val="20"/>
          <w:szCs w:val="20"/>
          <w:rtl/>
        </w:rPr>
        <w:t xml:space="preserve">? עד לפני 4 שנים היו שני </w:t>
      </w:r>
      <w:proofErr w:type="spellStart"/>
      <w:r w:rsidRPr="00833C98">
        <w:rPr>
          <w:rFonts w:ascii="Tahoma" w:hAnsi="Tahoma" w:cs="Tahoma"/>
          <w:sz w:val="20"/>
          <w:szCs w:val="20"/>
          <w:rtl/>
        </w:rPr>
        <w:t>עררים</w:t>
      </w:r>
      <w:proofErr w:type="spellEnd"/>
      <w:r w:rsidRPr="00833C98">
        <w:rPr>
          <w:rFonts w:ascii="Tahoma" w:hAnsi="Tahoma" w:cs="Tahoma"/>
          <w:sz w:val="20"/>
          <w:szCs w:val="20"/>
          <w:rtl/>
        </w:rPr>
        <w:t xml:space="preserve"> בזכות. כלומר לא היה צורך לבקש </w:t>
      </w:r>
      <w:r w:rsidR="00CA722E">
        <w:rPr>
          <w:rFonts w:ascii="Tahoma" w:hAnsi="Tahoma" w:cs="Tahoma" w:hint="cs"/>
          <w:sz w:val="20"/>
          <w:szCs w:val="20"/>
          <w:rtl/>
        </w:rPr>
        <w:t>ר"ע</w:t>
      </w:r>
      <w:r w:rsidRPr="00833C98">
        <w:rPr>
          <w:rFonts w:ascii="Tahoma" w:hAnsi="Tahoma" w:cs="Tahoma"/>
          <w:sz w:val="20"/>
          <w:szCs w:val="20"/>
          <w:rtl/>
        </w:rPr>
        <w:t xml:space="preserve"> לעליון</w:t>
      </w:r>
      <w:r w:rsidR="00C248DE">
        <w:rPr>
          <w:rFonts w:ascii="Tahoma" w:hAnsi="Tahoma" w:cs="Tahoma" w:hint="cs"/>
          <w:sz w:val="20"/>
          <w:szCs w:val="20"/>
          <w:rtl/>
        </w:rPr>
        <w:t xml:space="preserve"> (בשונה </w:t>
      </w:r>
      <w:proofErr w:type="spellStart"/>
      <w:r w:rsidR="00C248DE">
        <w:rPr>
          <w:rFonts w:ascii="Tahoma" w:hAnsi="Tahoma" w:cs="Tahoma" w:hint="cs"/>
          <w:sz w:val="20"/>
          <w:szCs w:val="20"/>
          <w:rtl/>
        </w:rPr>
        <w:t>מסד"א</w:t>
      </w:r>
      <w:proofErr w:type="spellEnd"/>
      <w:r w:rsidR="00C248DE">
        <w:rPr>
          <w:rFonts w:ascii="Tahoma" w:hAnsi="Tahoma" w:cs="Tahoma" w:hint="cs"/>
          <w:sz w:val="20"/>
          <w:szCs w:val="20"/>
          <w:rtl/>
        </w:rPr>
        <w:t xml:space="preserve"> שם </w:t>
      </w:r>
      <w:r w:rsidRPr="00833C98">
        <w:rPr>
          <w:rFonts w:ascii="Tahoma" w:hAnsi="Tahoma" w:cs="Tahoma"/>
          <w:sz w:val="20"/>
          <w:szCs w:val="20"/>
          <w:rtl/>
        </w:rPr>
        <w:t xml:space="preserve">צריך לבקש </w:t>
      </w:r>
      <w:r w:rsidR="00CA722E">
        <w:rPr>
          <w:rFonts w:ascii="Tahoma" w:hAnsi="Tahoma" w:cs="Tahoma" w:hint="cs"/>
          <w:sz w:val="20"/>
          <w:szCs w:val="20"/>
          <w:rtl/>
        </w:rPr>
        <w:t>ר"ע</w:t>
      </w:r>
      <w:r w:rsidRPr="00833C98">
        <w:rPr>
          <w:rFonts w:ascii="Tahoma" w:hAnsi="Tahoma" w:cs="Tahoma"/>
          <w:sz w:val="20"/>
          <w:szCs w:val="20"/>
          <w:rtl/>
        </w:rPr>
        <w:t xml:space="preserve"> בערעור שני</w:t>
      </w:r>
      <w:r w:rsidR="00C248DE">
        <w:rPr>
          <w:rFonts w:ascii="Tahoma" w:hAnsi="Tahoma" w:cs="Tahoma" w:hint="cs"/>
          <w:sz w:val="20"/>
          <w:szCs w:val="20"/>
          <w:rtl/>
        </w:rPr>
        <w:t>)</w:t>
      </w:r>
      <w:r w:rsidRPr="00833C98">
        <w:rPr>
          <w:rFonts w:ascii="Tahoma" w:hAnsi="Tahoma" w:cs="Tahoma"/>
          <w:sz w:val="20"/>
          <w:szCs w:val="20"/>
          <w:rtl/>
        </w:rPr>
        <w:t>. מעבר לכך</w:t>
      </w:r>
      <w:r w:rsidR="00C248DE">
        <w:rPr>
          <w:rFonts w:ascii="Tahoma" w:hAnsi="Tahoma" w:cs="Tahoma" w:hint="cs"/>
          <w:sz w:val="20"/>
          <w:szCs w:val="20"/>
          <w:rtl/>
        </w:rPr>
        <w:t>, גם</w:t>
      </w:r>
      <w:r w:rsidRPr="00833C98">
        <w:rPr>
          <w:rFonts w:ascii="Tahoma" w:hAnsi="Tahoma" w:cs="Tahoma"/>
          <w:sz w:val="20"/>
          <w:szCs w:val="20"/>
          <w:rtl/>
        </w:rPr>
        <w:t xml:space="preserve"> לא הייתה מגבלת זמן להגשת הערר. הדבר גרם </w:t>
      </w:r>
      <w:r w:rsidR="00C248DE">
        <w:rPr>
          <w:rFonts w:ascii="Tahoma" w:hAnsi="Tahoma" w:cs="Tahoma" w:hint="cs"/>
          <w:sz w:val="20"/>
          <w:szCs w:val="20"/>
          <w:rtl/>
        </w:rPr>
        <w:t>לצרות כי</w:t>
      </w:r>
      <w:r w:rsidRPr="00833C98">
        <w:rPr>
          <w:rFonts w:ascii="Tahoma" w:hAnsi="Tahoma" w:cs="Tahoma"/>
          <w:sz w:val="20"/>
          <w:szCs w:val="20"/>
          <w:rtl/>
        </w:rPr>
        <w:t xml:space="preserve"> אנשים חיכו לשופט שיותר נוח להם </w:t>
      </w:r>
      <w:proofErr w:type="spellStart"/>
      <w:r w:rsidRPr="00833C98">
        <w:rPr>
          <w:rFonts w:ascii="Tahoma" w:hAnsi="Tahoma" w:cs="Tahoma"/>
          <w:sz w:val="20"/>
          <w:szCs w:val="20"/>
          <w:rtl/>
        </w:rPr>
        <w:t>איתו</w:t>
      </w:r>
      <w:proofErr w:type="spellEnd"/>
      <w:r w:rsidRPr="00833C98">
        <w:rPr>
          <w:rFonts w:ascii="Tahoma" w:hAnsi="Tahoma" w:cs="Tahoma"/>
          <w:sz w:val="20"/>
          <w:szCs w:val="20"/>
          <w:rtl/>
        </w:rPr>
        <w:t xml:space="preserve">. </w:t>
      </w:r>
    </w:p>
    <w:p w:rsidR="00BA66D4" w:rsidRPr="008129B8" w:rsidRDefault="00BA66D4" w:rsidP="00C248DE">
      <w:pPr>
        <w:spacing w:after="0"/>
        <w:jc w:val="both"/>
        <w:rPr>
          <w:rFonts w:ascii="Tahoma" w:eastAsia="Calibri" w:hAnsi="Tahoma" w:cs="Tahoma"/>
          <w:sz w:val="20"/>
          <w:szCs w:val="20"/>
          <w:rtl/>
        </w:rPr>
      </w:pPr>
    </w:p>
    <w:p w:rsidR="00AB6354" w:rsidRPr="00C248DE" w:rsidRDefault="00C248DE" w:rsidP="00C248DE">
      <w:pPr>
        <w:spacing w:after="70"/>
        <w:jc w:val="both"/>
        <w:rPr>
          <w:rFonts w:ascii="Tahoma" w:eastAsia="Calibri" w:hAnsi="Tahoma" w:cs="Tahoma"/>
          <w:sz w:val="20"/>
          <w:szCs w:val="20"/>
          <w:rtl/>
        </w:rPr>
      </w:pPr>
      <w:r w:rsidRPr="00C248DE">
        <w:rPr>
          <w:rFonts w:ascii="Tahoma" w:eastAsia="Calibri" w:hAnsi="Tahoma" w:cs="Tahoma" w:hint="cs"/>
          <w:sz w:val="20"/>
          <w:szCs w:val="20"/>
          <w:u w:val="single"/>
          <w:rtl/>
        </w:rPr>
        <w:t xml:space="preserve">לכן, </w:t>
      </w:r>
      <w:r w:rsidR="00AB6354" w:rsidRPr="00C248DE">
        <w:rPr>
          <w:rFonts w:ascii="Tahoma" w:eastAsia="Calibri" w:hAnsi="Tahoma" w:cs="Tahoma"/>
          <w:sz w:val="20"/>
          <w:szCs w:val="20"/>
          <w:u w:val="single"/>
          <w:rtl/>
        </w:rPr>
        <w:t>נעשו שני תיקונים</w:t>
      </w:r>
      <w:r w:rsidRPr="00C248DE">
        <w:rPr>
          <w:rFonts w:ascii="Tahoma" w:eastAsia="Calibri" w:hAnsi="Tahoma" w:cs="Tahoma" w:hint="cs"/>
          <w:sz w:val="20"/>
          <w:szCs w:val="20"/>
          <w:u w:val="single"/>
          <w:rtl/>
        </w:rPr>
        <w:t xml:space="preserve"> לחוק</w:t>
      </w:r>
      <w:r w:rsidRPr="00C248DE">
        <w:rPr>
          <w:rFonts w:ascii="Tahoma" w:eastAsia="Calibri" w:hAnsi="Tahoma" w:cs="Tahoma" w:hint="cs"/>
          <w:sz w:val="20"/>
          <w:szCs w:val="20"/>
          <w:rtl/>
        </w:rPr>
        <w:t>:</w:t>
      </w:r>
    </w:p>
    <w:p w:rsidR="00AB6354" w:rsidRPr="008129B8" w:rsidRDefault="00AB6354" w:rsidP="00C248DE">
      <w:pPr>
        <w:numPr>
          <w:ilvl w:val="0"/>
          <w:numId w:val="30"/>
        </w:numPr>
        <w:spacing w:after="70"/>
        <w:ind w:left="363"/>
        <w:contextualSpacing/>
        <w:jc w:val="both"/>
        <w:rPr>
          <w:rFonts w:ascii="Tahoma" w:eastAsia="Calibri" w:hAnsi="Tahoma" w:cs="Tahoma"/>
          <w:sz w:val="20"/>
          <w:szCs w:val="20"/>
        </w:rPr>
      </w:pPr>
      <w:r w:rsidRPr="00C248DE">
        <w:rPr>
          <w:rFonts w:ascii="Tahoma" w:eastAsia="Calibri" w:hAnsi="Tahoma" w:cs="Tahoma"/>
          <w:color w:val="FFFFFF" w:themeColor="background1"/>
          <w:sz w:val="20"/>
          <w:szCs w:val="20"/>
          <w:highlight w:val="darkBlue"/>
          <w:rtl/>
        </w:rPr>
        <w:t>ס'</w:t>
      </w:r>
      <w:r w:rsidR="00C248DE">
        <w:rPr>
          <w:rFonts w:ascii="Tahoma" w:eastAsia="Calibri" w:hAnsi="Tahoma" w:cs="Tahoma" w:hint="cs"/>
          <w:color w:val="FFFFFF" w:themeColor="background1"/>
          <w:sz w:val="20"/>
          <w:szCs w:val="20"/>
          <w:highlight w:val="darkBlue"/>
          <w:rtl/>
        </w:rPr>
        <w:t xml:space="preserve"> </w:t>
      </w:r>
      <w:r w:rsidRPr="00C248DE">
        <w:rPr>
          <w:rFonts w:ascii="Tahoma" w:eastAsia="Calibri" w:hAnsi="Tahoma" w:cs="Tahoma"/>
          <w:color w:val="FFFFFF" w:themeColor="background1"/>
          <w:sz w:val="20"/>
          <w:szCs w:val="20"/>
          <w:highlight w:val="darkBlue"/>
          <w:rtl/>
        </w:rPr>
        <w:t>53(א1)(1)</w:t>
      </w:r>
      <w:r w:rsidRPr="008129B8">
        <w:rPr>
          <w:rFonts w:ascii="Tahoma" w:eastAsia="Calibri" w:hAnsi="Tahoma" w:cs="Tahoma"/>
          <w:color w:val="FF0066"/>
          <w:sz w:val="20"/>
          <w:szCs w:val="20"/>
          <w:rtl/>
        </w:rPr>
        <w:t xml:space="preserve"> </w:t>
      </w:r>
      <w:r w:rsidRPr="00C248DE">
        <w:rPr>
          <w:rFonts w:ascii="Tahoma" w:eastAsia="Calibri" w:hAnsi="Tahoma" w:cs="Tahoma"/>
          <w:sz w:val="20"/>
          <w:szCs w:val="20"/>
          <w:rtl/>
        </w:rPr>
        <w:t>–</w:t>
      </w:r>
      <w:r w:rsidRPr="008129B8">
        <w:rPr>
          <w:rFonts w:ascii="Tahoma" w:eastAsia="Calibri" w:hAnsi="Tahoma" w:cs="Tahoma"/>
          <w:sz w:val="20"/>
          <w:szCs w:val="20"/>
          <w:rtl/>
        </w:rPr>
        <w:t xml:space="preserve"> על החלטת מחוזי שהגיעה לאחר ערעור למחוזי יש צורך </w:t>
      </w:r>
      <w:proofErr w:type="spellStart"/>
      <w:r w:rsidR="00C248DE" w:rsidRPr="00C248DE">
        <w:rPr>
          <w:rFonts w:ascii="Tahoma" w:eastAsia="Calibri" w:hAnsi="Tahoma" w:cs="Tahoma" w:hint="cs"/>
          <w:sz w:val="20"/>
          <w:szCs w:val="20"/>
          <w:highlight w:val="yellow"/>
          <w:rtl/>
        </w:rPr>
        <w:t>בר"ע</w:t>
      </w:r>
      <w:proofErr w:type="spellEnd"/>
      <w:r w:rsidRPr="00C248DE">
        <w:rPr>
          <w:rFonts w:ascii="Tahoma" w:eastAsia="Calibri" w:hAnsi="Tahoma" w:cs="Tahoma"/>
          <w:sz w:val="20"/>
          <w:szCs w:val="20"/>
          <w:highlight w:val="yellow"/>
          <w:rtl/>
        </w:rPr>
        <w:t xml:space="preserve"> </w:t>
      </w:r>
      <w:r w:rsidR="00C248DE" w:rsidRPr="00C248DE">
        <w:rPr>
          <w:rFonts w:ascii="Tahoma" w:eastAsia="Calibri" w:hAnsi="Tahoma" w:cs="Tahoma" w:hint="cs"/>
          <w:sz w:val="20"/>
          <w:szCs w:val="20"/>
          <w:highlight w:val="yellow"/>
          <w:rtl/>
        </w:rPr>
        <w:t>ל</w:t>
      </w:r>
      <w:r w:rsidRPr="00C248DE">
        <w:rPr>
          <w:rFonts w:ascii="Tahoma" w:eastAsia="Calibri" w:hAnsi="Tahoma" w:cs="Tahoma"/>
          <w:sz w:val="20"/>
          <w:szCs w:val="20"/>
          <w:highlight w:val="yellow"/>
          <w:rtl/>
        </w:rPr>
        <w:t>עליון</w:t>
      </w:r>
      <w:r w:rsidRPr="008129B8">
        <w:rPr>
          <w:rFonts w:ascii="Tahoma" w:eastAsia="Calibri" w:hAnsi="Tahoma" w:cs="Tahoma"/>
          <w:sz w:val="20"/>
          <w:szCs w:val="20"/>
          <w:rtl/>
        </w:rPr>
        <w:t xml:space="preserve">. </w:t>
      </w:r>
    </w:p>
    <w:p w:rsidR="00AB6354" w:rsidRPr="008129B8" w:rsidRDefault="00AB6354" w:rsidP="00C248DE">
      <w:pPr>
        <w:numPr>
          <w:ilvl w:val="0"/>
          <w:numId w:val="30"/>
        </w:numPr>
        <w:spacing w:after="0"/>
        <w:ind w:left="363"/>
        <w:contextualSpacing/>
        <w:jc w:val="both"/>
        <w:rPr>
          <w:rFonts w:ascii="Tahoma" w:eastAsia="Calibri" w:hAnsi="Tahoma" w:cs="Tahoma"/>
          <w:sz w:val="20"/>
          <w:szCs w:val="20"/>
        </w:rPr>
      </w:pPr>
      <w:r w:rsidRPr="00C248DE">
        <w:rPr>
          <w:rFonts w:ascii="Tahoma" w:eastAsia="Calibri" w:hAnsi="Tahoma" w:cs="Tahoma"/>
          <w:color w:val="FFFFFF" w:themeColor="background1"/>
          <w:sz w:val="20"/>
          <w:szCs w:val="20"/>
          <w:highlight w:val="darkBlue"/>
          <w:rtl/>
        </w:rPr>
        <w:t>ס</w:t>
      </w:r>
      <w:r w:rsidR="00C248DE">
        <w:rPr>
          <w:rFonts w:ascii="Tahoma" w:eastAsia="Calibri" w:hAnsi="Tahoma" w:cs="Tahoma" w:hint="cs"/>
          <w:color w:val="FFFFFF" w:themeColor="background1"/>
          <w:sz w:val="20"/>
          <w:szCs w:val="20"/>
          <w:highlight w:val="darkBlue"/>
          <w:rtl/>
        </w:rPr>
        <w:t xml:space="preserve">' </w:t>
      </w:r>
      <w:r w:rsidRPr="00C248DE">
        <w:rPr>
          <w:rFonts w:ascii="Tahoma" w:eastAsia="Calibri" w:hAnsi="Tahoma" w:cs="Tahoma"/>
          <w:color w:val="FFFFFF" w:themeColor="background1"/>
          <w:sz w:val="20"/>
          <w:szCs w:val="20"/>
          <w:highlight w:val="darkBlue"/>
          <w:rtl/>
        </w:rPr>
        <w:t>53(ג)</w:t>
      </w:r>
      <w:r w:rsidRPr="008129B8">
        <w:rPr>
          <w:rFonts w:ascii="Tahoma" w:eastAsia="Calibri" w:hAnsi="Tahoma" w:cs="Tahoma"/>
          <w:color w:val="FF0066"/>
          <w:sz w:val="20"/>
          <w:szCs w:val="20"/>
          <w:rtl/>
        </w:rPr>
        <w:t xml:space="preserve"> </w:t>
      </w:r>
      <w:r w:rsidRPr="00C248DE">
        <w:rPr>
          <w:rFonts w:ascii="Tahoma" w:eastAsia="Calibri" w:hAnsi="Tahoma" w:cs="Tahoma"/>
          <w:sz w:val="20"/>
          <w:szCs w:val="20"/>
          <w:rtl/>
        </w:rPr>
        <w:t>–</w:t>
      </w:r>
      <w:r w:rsidRPr="008129B8">
        <w:rPr>
          <w:rFonts w:ascii="Tahoma" w:eastAsia="Calibri" w:hAnsi="Tahoma" w:cs="Tahoma"/>
          <w:sz w:val="20"/>
          <w:szCs w:val="20"/>
          <w:rtl/>
        </w:rPr>
        <w:t xml:space="preserve"> </w:t>
      </w:r>
      <w:r w:rsidR="00C248DE">
        <w:rPr>
          <w:rFonts w:ascii="Tahoma" w:eastAsia="Calibri" w:hAnsi="Tahoma" w:cs="Tahoma" w:hint="cs"/>
          <w:sz w:val="20"/>
          <w:szCs w:val="20"/>
          <w:rtl/>
        </w:rPr>
        <w:t>אולטימאטום ל</w:t>
      </w:r>
      <w:r w:rsidRPr="008129B8">
        <w:rPr>
          <w:rFonts w:ascii="Tahoma" w:eastAsia="Calibri" w:hAnsi="Tahoma" w:cs="Tahoma"/>
          <w:sz w:val="20"/>
          <w:szCs w:val="20"/>
          <w:rtl/>
        </w:rPr>
        <w:t>ערע</w:t>
      </w:r>
      <w:r w:rsidR="00C248DE">
        <w:rPr>
          <w:rFonts w:ascii="Tahoma" w:eastAsia="Calibri" w:hAnsi="Tahoma" w:cs="Tahoma" w:hint="cs"/>
          <w:sz w:val="20"/>
          <w:szCs w:val="20"/>
          <w:rtl/>
        </w:rPr>
        <w:t>ו</w:t>
      </w:r>
      <w:r w:rsidRPr="008129B8">
        <w:rPr>
          <w:rFonts w:ascii="Tahoma" w:eastAsia="Calibri" w:hAnsi="Tahoma" w:cs="Tahoma"/>
          <w:sz w:val="20"/>
          <w:szCs w:val="20"/>
          <w:rtl/>
        </w:rPr>
        <w:t xml:space="preserve">ר </w:t>
      </w:r>
      <w:r w:rsidR="00C248DE">
        <w:rPr>
          <w:rFonts w:ascii="Tahoma" w:eastAsia="Calibri" w:hAnsi="Tahoma" w:cs="Tahoma" w:hint="cs"/>
          <w:sz w:val="20"/>
          <w:szCs w:val="20"/>
          <w:rtl/>
        </w:rPr>
        <w:t xml:space="preserve">תוך </w:t>
      </w:r>
      <w:r w:rsidRPr="008129B8">
        <w:rPr>
          <w:rFonts w:ascii="Tahoma" w:eastAsia="Calibri" w:hAnsi="Tahoma" w:cs="Tahoma"/>
          <w:sz w:val="20"/>
          <w:szCs w:val="20"/>
          <w:rtl/>
        </w:rPr>
        <w:t>30 ימים.</w:t>
      </w:r>
    </w:p>
    <w:p w:rsidR="00BA66D4" w:rsidRDefault="00BA66D4" w:rsidP="00C248DE">
      <w:pPr>
        <w:spacing w:after="0"/>
        <w:ind w:left="3"/>
        <w:jc w:val="both"/>
        <w:rPr>
          <w:rFonts w:ascii="Tahoma" w:eastAsia="Calibri" w:hAnsi="Tahoma" w:cs="Tahoma"/>
          <w:sz w:val="20"/>
          <w:szCs w:val="20"/>
          <w:rtl/>
        </w:rPr>
      </w:pPr>
    </w:p>
    <w:p w:rsidR="00AB6354" w:rsidRPr="008129B8" w:rsidRDefault="00FC409A" w:rsidP="00FC409A">
      <w:pPr>
        <w:spacing w:after="70"/>
        <w:ind w:left="3"/>
        <w:jc w:val="both"/>
        <w:rPr>
          <w:rFonts w:ascii="Tahoma" w:eastAsia="Calibri" w:hAnsi="Tahoma" w:cs="Tahoma"/>
          <w:sz w:val="20"/>
          <w:szCs w:val="20"/>
          <w:rtl/>
        </w:rPr>
      </w:pPr>
      <w:r>
        <w:rPr>
          <w:rFonts w:ascii="Tahoma" w:eastAsia="Calibri" w:hAnsi="Tahoma" w:cs="Tahoma" w:hint="cs"/>
          <w:sz w:val="20"/>
          <w:szCs w:val="20"/>
          <w:rtl/>
        </w:rPr>
        <w:t xml:space="preserve">על תיקונים אלה </w:t>
      </w:r>
      <w:r w:rsidR="00AB6354" w:rsidRPr="008129B8">
        <w:rPr>
          <w:rFonts w:ascii="Tahoma" w:eastAsia="Calibri" w:hAnsi="Tahoma" w:cs="Tahoma"/>
          <w:sz w:val="20"/>
          <w:szCs w:val="20"/>
          <w:rtl/>
        </w:rPr>
        <w:t>הייתה עתירה</w:t>
      </w:r>
      <w:r>
        <w:rPr>
          <w:rFonts w:ascii="Tahoma" w:eastAsia="Calibri" w:hAnsi="Tahoma" w:cs="Tahoma" w:hint="cs"/>
          <w:sz w:val="20"/>
          <w:szCs w:val="20"/>
          <w:rtl/>
        </w:rPr>
        <w:t xml:space="preserve"> (שנדחתה)</w:t>
      </w:r>
      <w:r w:rsidR="00AB6354" w:rsidRPr="008129B8">
        <w:rPr>
          <w:rFonts w:ascii="Tahoma" w:eastAsia="Calibri" w:hAnsi="Tahoma" w:cs="Tahoma"/>
          <w:sz w:val="20"/>
          <w:szCs w:val="20"/>
          <w:rtl/>
        </w:rPr>
        <w:t xml:space="preserve"> בטענה ש</w:t>
      </w:r>
      <w:r>
        <w:rPr>
          <w:rFonts w:ascii="Tahoma" w:eastAsia="Calibri" w:hAnsi="Tahoma" w:cs="Tahoma" w:hint="cs"/>
          <w:sz w:val="20"/>
          <w:szCs w:val="20"/>
          <w:rtl/>
        </w:rPr>
        <w:t>ה</w:t>
      </w:r>
      <w:r w:rsidR="00AB6354" w:rsidRPr="008129B8">
        <w:rPr>
          <w:rFonts w:ascii="Tahoma" w:eastAsia="Calibri" w:hAnsi="Tahoma" w:cs="Tahoma"/>
          <w:sz w:val="20"/>
          <w:szCs w:val="20"/>
          <w:rtl/>
        </w:rPr>
        <w:t>ם לא חוקתיים ו</w:t>
      </w:r>
      <w:r>
        <w:rPr>
          <w:rFonts w:ascii="Tahoma" w:eastAsia="Calibri" w:hAnsi="Tahoma" w:cs="Tahoma" w:hint="cs"/>
          <w:sz w:val="20"/>
          <w:szCs w:val="20"/>
          <w:rtl/>
        </w:rPr>
        <w:t>פוגעים</w:t>
      </w:r>
      <w:r w:rsidR="00AB6354" w:rsidRPr="008129B8">
        <w:rPr>
          <w:rFonts w:ascii="Tahoma" w:eastAsia="Calibri" w:hAnsi="Tahoma" w:cs="Tahoma"/>
          <w:sz w:val="20"/>
          <w:szCs w:val="20"/>
          <w:rtl/>
        </w:rPr>
        <w:t xml:space="preserve"> בזכויות. ביהמ"ש אמר כי השיטה המשפטית שלנו היא שיטה של ערר אחד בזכות ואחד ברשות. </w:t>
      </w:r>
    </w:p>
    <w:p w:rsidR="003573DA" w:rsidRDefault="00AB6354" w:rsidP="00102340">
      <w:pPr>
        <w:spacing w:after="70"/>
        <w:jc w:val="both"/>
        <w:rPr>
          <w:rFonts w:ascii="Tahoma" w:hAnsi="Tahoma" w:cs="Tahoma"/>
          <w:sz w:val="20"/>
          <w:szCs w:val="20"/>
          <w:highlight w:val="green"/>
          <w:rtl/>
        </w:rPr>
      </w:pPr>
      <w:r w:rsidRPr="003573DA">
        <w:rPr>
          <w:rFonts w:ascii="Tahoma" w:eastAsia="Calibri" w:hAnsi="Tahoma" w:cs="Tahoma"/>
          <w:sz w:val="20"/>
          <w:szCs w:val="20"/>
          <w:u w:val="double"/>
          <w:rtl/>
        </w:rPr>
        <w:t xml:space="preserve">השאלה </w:t>
      </w:r>
      <w:r w:rsidR="007978C2">
        <w:rPr>
          <w:rFonts w:ascii="Tahoma" w:eastAsia="Calibri" w:hAnsi="Tahoma" w:cs="Tahoma" w:hint="cs"/>
          <w:sz w:val="20"/>
          <w:szCs w:val="20"/>
          <w:u w:val="double"/>
          <w:rtl/>
        </w:rPr>
        <w:t xml:space="preserve">המתבקשת היא </w:t>
      </w:r>
      <w:r w:rsidRPr="003573DA">
        <w:rPr>
          <w:rFonts w:ascii="Tahoma" w:eastAsia="Calibri" w:hAnsi="Tahoma" w:cs="Tahoma"/>
          <w:sz w:val="20"/>
          <w:szCs w:val="20"/>
          <w:u w:val="double"/>
          <w:rtl/>
        </w:rPr>
        <w:t>באילו נסיבות ביהמ</w:t>
      </w:r>
      <w:r w:rsidR="003573DA">
        <w:rPr>
          <w:rFonts w:ascii="Tahoma" w:eastAsia="Calibri" w:hAnsi="Tahoma" w:cs="Tahoma" w:hint="cs"/>
          <w:sz w:val="20"/>
          <w:szCs w:val="20"/>
          <w:u w:val="double"/>
          <w:rtl/>
        </w:rPr>
        <w:t>"</w:t>
      </w:r>
      <w:r w:rsidRPr="003573DA">
        <w:rPr>
          <w:rFonts w:ascii="Tahoma" w:eastAsia="Calibri" w:hAnsi="Tahoma" w:cs="Tahoma"/>
          <w:sz w:val="20"/>
          <w:szCs w:val="20"/>
          <w:u w:val="double"/>
          <w:rtl/>
        </w:rPr>
        <w:t xml:space="preserve">ש </w:t>
      </w:r>
      <w:proofErr w:type="spellStart"/>
      <w:r w:rsidRPr="003573DA">
        <w:rPr>
          <w:rFonts w:ascii="Tahoma" w:eastAsia="Calibri" w:hAnsi="Tahoma" w:cs="Tahoma"/>
          <w:sz w:val="20"/>
          <w:szCs w:val="20"/>
          <w:u w:val="double"/>
          <w:rtl/>
        </w:rPr>
        <w:t>יתן</w:t>
      </w:r>
      <w:proofErr w:type="spellEnd"/>
      <w:r w:rsidRPr="003573DA">
        <w:rPr>
          <w:rFonts w:ascii="Tahoma" w:eastAsia="Calibri" w:hAnsi="Tahoma" w:cs="Tahoma"/>
          <w:sz w:val="20"/>
          <w:szCs w:val="20"/>
          <w:u w:val="double"/>
          <w:rtl/>
        </w:rPr>
        <w:t xml:space="preserve"> את רשות הערעור</w:t>
      </w:r>
      <w:r w:rsidRPr="008129B8">
        <w:rPr>
          <w:rFonts w:ascii="Tahoma" w:eastAsia="Calibri" w:hAnsi="Tahoma" w:cs="Tahoma"/>
          <w:sz w:val="20"/>
          <w:szCs w:val="20"/>
          <w:rtl/>
        </w:rPr>
        <w:t xml:space="preserve">? </w:t>
      </w:r>
    </w:p>
    <w:p w:rsidR="003573DA" w:rsidRDefault="00AB6354" w:rsidP="003E201A">
      <w:pPr>
        <w:spacing w:after="70"/>
        <w:jc w:val="both"/>
        <w:rPr>
          <w:rFonts w:ascii="Tahoma" w:eastAsia="Calibri" w:hAnsi="Tahoma" w:cs="Tahoma"/>
          <w:b/>
          <w:bCs/>
          <w:sz w:val="20"/>
          <w:szCs w:val="20"/>
          <w:rtl/>
        </w:rPr>
      </w:pPr>
      <w:r w:rsidRPr="008129B8">
        <w:rPr>
          <w:rFonts w:ascii="Tahoma" w:hAnsi="Tahoma" w:cs="Tahoma"/>
          <w:sz w:val="20"/>
          <w:szCs w:val="20"/>
          <w:highlight w:val="green"/>
          <w:rtl/>
        </w:rPr>
        <w:lastRenderedPageBreak/>
        <w:t xml:space="preserve">בפס"ד </w:t>
      </w:r>
      <w:proofErr w:type="spellStart"/>
      <w:r w:rsidRPr="008129B8">
        <w:rPr>
          <w:rFonts w:ascii="Tahoma" w:hAnsi="Tahoma" w:cs="Tahoma"/>
          <w:sz w:val="20"/>
          <w:szCs w:val="20"/>
          <w:highlight w:val="green"/>
          <w:rtl/>
        </w:rPr>
        <w:t>ג'ריס</w:t>
      </w:r>
      <w:proofErr w:type="spellEnd"/>
      <w:r w:rsidRPr="008129B8">
        <w:rPr>
          <w:rFonts w:ascii="Tahoma" w:eastAsia="Calibri" w:hAnsi="Tahoma" w:cs="Tahoma"/>
          <w:b/>
          <w:bCs/>
          <w:color w:val="FFFF00"/>
          <w:sz w:val="20"/>
          <w:szCs w:val="20"/>
          <w:rtl/>
        </w:rPr>
        <w:t xml:space="preserve"> </w:t>
      </w:r>
      <w:proofErr w:type="spellStart"/>
      <w:r w:rsidRPr="003573DA">
        <w:rPr>
          <w:rFonts w:ascii="Tahoma" w:eastAsia="Calibri" w:hAnsi="Tahoma" w:cs="Tahoma"/>
          <w:b/>
          <w:bCs/>
          <w:sz w:val="20"/>
          <w:szCs w:val="20"/>
          <w:rtl/>
        </w:rPr>
        <w:t>הש</w:t>
      </w:r>
      <w:proofErr w:type="spellEnd"/>
      <w:r w:rsidR="003573DA" w:rsidRPr="003573DA">
        <w:rPr>
          <w:rFonts w:ascii="Tahoma" w:eastAsia="Calibri" w:hAnsi="Tahoma" w:cs="Tahoma" w:hint="cs"/>
          <w:b/>
          <w:bCs/>
          <w:sz w:val="20"/>
          <w:szCs w:val="20"/>
          <w:rtl/>
        </w:rPr>
        <w:t>'</w:t>
      </w:r>
      <w:r w:rsidRPr="003573DA">
        <w:rPr>
          <w:rFonts w:ascii="Tahoma" w:eastAsia="Calibri" w:hAnsi="Tahoma" w:cs="Tahoma"/>
          <w:b/>
          <w:bCs/>
          <w:sz w:val="20"/>
          <w:szCs w:val="20"/>
          <w:rtl/>
        </w:rPr>
        <w:t xml:space="preserve"> ארבל</w:t>
      </w:r>
      <w:r w:rsidRPr="008129B8">
        <w:rPr>
          <w:rFonts w:ascii="Tahoma" w:eastAsia="Calibri" w:hAnsi="Tahoma" w:cs="Tahoma"/>
          <w:sz w:val="20"/>
          <w:szCs w:val="20"/>
          <w:rtl/>
        </w:rPr>
        <w:t xml:space="preserve"> אימצה את </w:t>
      </w:r>
      <w:r w:rsidRPr="008129B8">
        <w:rPr>
          <w:rFonts w:ascii="Tahoma" w:hAnsi="Tahoma" w:cs="Tahoma"/>
          <w:sz w:val="20"/>
          <w:szCs w:val="20"/>
          <w:highlight w:val="green"/>
          <w:rtl/>
        </w:rPr>
        <w:t>הלכת חניו</w:t>
      </w:r>
      <w:r w:rsidR="00FC409A">
        <w:rPr>
          <w:rFonts w:ascii="Tahoma" w:hAnsi="Tahoma" w:cs="Tahoma" w:hint="cs"/>
          <w:sz w:val="20"/>
          <w:szCs w:val="20"/>
          <w:highlight w:val="green"/>
          <w:rtl/>
        </w:rPr>
        <w:t>ן</w:t>
      </w:r>
      <w:r w:rsidRPr="008129B8">
        <w:rPr>
          <w:rFonts w:ascii="Tahoma" w:hAnsi="Tahoma" w:cs="Tahoma"/>
          <w:sz w:val="20"/>
          <w:szCs w:val="20"/>
          <w:highlight w:val="green"/>
          <w:rtl/>
        </w:rPr>
        <w:t xml:space="preserve"> חיפה</w:t>
      </w:r>
      <w:r w:rsidR="003E201A">
        <w:rPr>
          <w:rFonts w:ascii="Tahoma" w:hAnsi="Tahoma" w:cs="Tahoma" w:hint="cs"/>
          <w:sz w:val="20"/>
          <w:szCs w:val="20"/>
          <w:rtl/>
        </w:rPr>
        <w:t xml:space="preserve"> </w:t>
      </w:r>
      <w:proofErr w:type="spellStart"/>
      <w:r w:rsidR="003E201A">
        <w:rPr>
          <w:rFonts w:ascii="Tahoma" w:hAnsi="Tahoma" w:cs="Tahoma" w:hint="cs"/>
          <w:sz w:val="20"/>
          <w:szCs w:val="20"/>
          <w:rtl/>
        </w:rPr>
        <w:t>מסד"א</w:t>
      </w:r>
      <w:proofErr w:type="spellEnd"/>
      <w:r w:rsidRPr="003573DA">
        <w:rPr>
          <w:rFonts w:ascii="Tahoma" w:hAnsi="Tahoma" w:cs="Tahoma"/>
          <w:sz w:val="20"/>
          <w:szCs w:val="20"/>
          <w:rtl/>
        </w:rPr>
        <w:t>.</w:t>
      </w:r>
      <w:r w:rsidRPr="008129B8">
        <w:rPr>
          <w:rFonts w:ascii="Tahoma" w:eastAsia="Calibri" w:hAnsi="Tahoma" w:cs="Tahoma"/>
          <w:b/>
          <w:bCs/>
          <w:color w:val="FFFF00"/>
          <w:sz w:val="20"/>
          <w:szCs w:val="20"/>
          <w:rtl/>
        </w:rPr>
        <w:t xml:space="preserve"> </w:t>
      </w:r>
      <w:r w:rsidRPr="008129B8">
        <w:rPr>
          <w:rFonts w:ascii="Tahoma" w:eastAsia="Calibri" w:hAnsi="Tahoma" w:cs="Tahoma"/>
          <w:sz w:val="20"/>
          <w:szCs w:val="20"/>
          <w:rtl/>
        </w:rPr>
        <w:t xml:space="preserve">הלכה </w:t>
      </w:r>
      <w:r w:rsidR="003F60D9">
        <w:rPr>
          <w:rFonts w:ascii="Tahoma" w:eastAsia="Calibri" w:hAnsi="Tahoma" w:cs="Tahoma" w:hint="cs"/>
          <w:sz w:val="20"/>
          <w:szCs w:val="20"/>
          <w:rtl/>
        </w:rPr>
        <w:t>זו אינה</w:t>
      </w:r>
      <w:r w:rsidRPr="008129B8">
        <w:rPr>
          <w:rFonts w:ascii="Tahoma" w:eastAsia="Calibri" w:hAnsi="Tahoma" w:cs="Tahoma"/>
          <w:sz w:val="20"/>
          <w:szCs w:val="20"/>
          <w:rtl/>
        </w:rPr>
        <w:t xml:space="preserve"> פלילית </w:t>
      </w:r>
      <w:r w:rsidR="004E2315" w:rsidRPr="004E2315">
        <w:rPr>
          <w:rFonts w:ascii="Tahoma" w:eastAsia="Calibri" w:hAnsi="Tahoma" w:cs="Tahoma"/>
          <w:sz w:val="20"/>
          <w:szCs w:val="20"/>
          <w:u w:val="single"/>
          <w:rtl/>
        </w:rPr>
        <w:t>אלא</w:t>
      </w:r>
      <w:r w:rsidRPr="008129B8">
        <w:rPr>
          <w:rFonts w:ascii="Tahoma" w:eastAsia="Calibri" w:hAnsi="Tahoma" w:cs="Tahoma"/>
          <w:sz w:val="20"/>
          <w:szCs w:val="20"/>
          <w:rtl/>
        </w:rPr>
        <w:t xml:space="preserve"> </w:t>
      </w:r>
      <w:r w:rsidR="003F60D9">
        <w:rPr>
          <w:rFonts w:ascii="Tahoma" w:eastAsia="Calibri" w:hAnsi="Tahoma" w:cs="Tahoma" w:hint="cs"/>
          <w:b/>
          <w:bCs/>
          <w:sz w:val="20"/>
          <w:szCs w:val="20"/>
          <w:rtl/>
        </w:rPr>
        <w:t>בוחנת</w:t>
      </w:r>
      <w:r w:rsidRPr="003573DA">
        <w:rPr>
          <w:rFonts w:ascii="Tahoma" w:eastAsia="Calibri" w:hAnsi="Tahoma" w:cs="Tahoma"/>
          <w:b/>
          <w:bCs/>
          <w:sz w:val="20"/>
          <w:szCs w:val="20"/>
          <w:rtl/>
        </w:rPr>
        <w:t xml:space="preserve"> מתי נותנים רשות ערעור</w:t>
      </w:r>
      <w:r w:rsidRPr="008129B8">
        <w:rPr>
          <w:rFonts w:ascii="Tahoma" w:eastAsia="Calibri" w:hAnsi="Tahoma" w:cs="Tahoma"/>
          <w:sz w:val="20"/>
          <w:szCs w:val="20"/>
          <w:rtl/>
        </w:rPr>
        <w:t>. ה</w:t>
      </w:r>
      <w:r w:rsidR="003E201A">
        <w:rPr>
          <w:rFonts w:ascii="Tahoma" w:eastAsia="Calibri" w:hAnsi="Tahoma" w:cs="Tahoma" w:hint="cs"/>
          <w:sz w:val="20"/>
          <w:szCs w:val="20"/>
          <w:rtl/>
        </w:rPr>
        <w:t>יא</w:t>
      </w:r>
      <w:r w:rsidRPr="008129B8">
        <w:rPr>
          <w:rFonts w:ascii="Tahoma" w:eastAsia="Calibri" w:hAnsi="Tahoma" w:cs="Tahoma"/>
          <w:sz w:val="20"/>
          <w:szCs w:val="20"/>
          <w:rtl/>
        </w:rPr>
        <w:t xml:space="preserve"> קובעת כי </w:t>
      </w:r>
      <w:r w:rsidRPr="003573DA">
        <w:rPr>
          <w:rFonts w:ascii="Tahoma" w:eastAsia="Calibri" w:hAnsi="Tahoma" w:cs="Tahoma"/>
          <w:sz w:val="20"/>
          <w:szCs w:val="20"/>
          <w:highlight w:val="yellow"/>
          <w:rtl/>
        </w:rPr>
        <w:t xml:space="preserve">רשות ערעור תינתן </w:t>
      </w:r>
      <w:r w:rsidR="003F60D9">
        <w:rPr>
          <w:rFonts w:ascii="Tahoma" w:eastAsia="Calibri" w:hAnsi="Tahoma" w:cs="Tahoma" w:hint="cs"/>
          <w:sz w:val="20"/>
          <w:szCs w:val="20"/>
          <w:highlight w:val="yellow"/>
          <w:rtl/>
        </w:rPr>
        <w:t>כש</w:t>
      </w:r>
      <w:r w:rsidRPr="003573DA">
        <w:rPr>
          <w:rFonts w:ascii="Tahoma" w:eastAsia="Calibri" w:hAnsi="Tahoma" w:cs="Tahoma"/>
          <w:sz w:val="20"/>
          <w:szCs w:val="20"/>
          <w:highlight w:val="yellow"/>
          <w:rtl/>
        </w:rPr>
        <w:t>להכרעה יש חשיבות מעבר לצדדים הקונקרטיים</w:t>
      </w:r>
      <w:r w:rsidRPr="008129B8">
        <w:rPr>
          <w:rFonts w:ascii="Tahoma" w:eastAsia="Calibri" w:hAnsi="Tahoma" w:cs="Tahoma"/>
          <w:sz w:val="20"/>
          <w:szCs w:val="20"/>
          <w:rtl/>
        </w:rPr>
        <w:t xml:space="preserve">. כלומר, </w:t>
      </w:r>
      <w:r w:rsidR="003F60D9">
        <w:rPr>
          <w:rFonts w:ascii="Tahoma" w:eastAsia="Calibri" w:hAnsi="Tahoma" w:cs="Tahoma" w:hint="cs"/>
          <w:sz w:val="20"/>
          <w:szCs w:val="20"/>
          <w:rtl/>
        </w:rPr>
        <w:t xml:space="preserve">יש </w:t>
      </w:r>
      <w:r w:rsidRPr="008129B8">
        <w:rPr>
          <w:rFonts w:ascii="Tahoma" w:eastAsia="Calibri" w:hAnsi="Tahoma" w:cs="Tahoma"/>
          <w:sz w:val="20"/>
          <w:szCs w:val="20"/>
          <w:rtl/>
        </w:rPr>
        <w:t xml:space="preserve">חשיבות ציבורית כמו שאלות בעלות חשיבות חוקתית, נושאים בהם יש החלטות סותרות של ערכאות נמוכות או מקרים בהם יש בעיה משפטית. </w:t>
      </w:r>
    </w:p>
    <w:p w:rsidR="003F60D9" w:rsidRPr="003F60D9" w:rsidRDefault="00AB6354" w:rsidP="008F6D0D">
      <w:pPr>
        <w:pStyle w:val="a7"/>
        <w:numPr>
          <w:ilvl w:val="0"/>
          <w:numId w:val="115"/>
        </w:numPr>
        <w:spacing w:after="70"/>
        <w:ind w:left="363"/>
        <w:jc w:val="both"/>
        <w:rPr>
          <w:rFonts w:ascii="Tahoma" w:hAnsi="Tahoma" w:cs="Tahoma"/>
          <w:sz w:val="20"/>
          <w:szCs w:val="20"/>
        </w:rPr>
      </w:pPr>
      <w:r w:rsidRPr="003573DA">
        <w:rPr>
          <w:rFonts w:ascii="Tahoma" w:hAnsi="Tahoma" w:cs="Tahoma"/>
          <w:b/>
          <w:bCs/>
          <w:sz w:val="20"/>
          <w:szCs w:val="20"/>
          <w:rtl/>
        </w:rPr>
        <w:t>ארבל</w:t>
      </w:r>
      <w:r w:rsidR="003573DA" w:rsidRPr="003573DA">
        <w:rPr>
          <w:rFonts w:ascii="Tahoma" w:hAnsi="Tahoma" w:cs="Tahoma" w:hint="cs"/>
          <w:sz w:val="20"/>
          <w:szCs w:val="20"/>
          <w:rtl/>
        </w:rPr>
        <w:t xml:space="preserve"> גם</w:t>
      </w:r>
      <w:r w:rsidRPr="003573DA">
        <w:rPr>
          <w:rFonts w:ascii="Tahoma" w:hAnsi="Tahoma" w:cs="Tahoma"/>
          <w:sz w:val="20"/>
          <w:szCs w:val="20"/>
          <w:rtl/>
        </w:rPr>
        <w:t xml:space="preserve"> מסייגת וא</w:t>
      </w:r>
      <w:r w:rsidR="004E6F96">
        <w:rPr>
          <w:rFonts w:ascii="Tahoma" w:hAnsi="Tahoma" w:cs="Tahoma" w:hint="cs"/>
          <w:sz w:val="20"/>
          <w:szCs w:val="20"/>
          <w:rtl/>
        </w:rPr>
        <w:t>ו</w:t>
      </w:r>
      <w:r w:rsidRPr="003573DA">
        <w:rPr>
          <w:rFonts w:ascii="Tahoma" w:hAnsi="Tahoma" w:cs="Tahoma"/>
          <w:sz w:val="20"/>
          <w:szCs w:val="20"/>
          <w:rtl/>
        </w:rPr>
        <w:t xml:space="preserve">מרת כי </w:t>
      </w:r>
      <w:r w:rsidR="003573DA" w:rsidRPr="003573DA">
        <w:rPr>
          <w:rFonts w:ascii="Tahoma" w:hAnsi="Tahoma" w:cs="Tahoma" w:hint="cs"/>
          <w:sz w:val="20"/>
          <w:szCs w:val="20"/>
          <w:rtl/>
        </w:rPr>
        <w:t>כש</w:t>
      </w:r>
      <w:r w:rsidRPr="003573DA">
        <w:rPr>
          <w:rFonts w:ascii="Tahoma" w:hAnsi="Tahoma" w:cs="Tahoma"/>
          <w:sz w:val="20"/>
          <w:szCs w:val="20"/>
          <w:rtl/>
        </w:rPr>
        <w:t>ביהמ</w:t>
      </w:r>
      <w:r w:rsidR="003573DA" w:rsidRPr="003573DA">
        <w:rPr>
          <w:rFonts w:ascii="Tahoma" w:hAnsi="Tahoma" w:cs="Tahoma" w:hint="cs"/>
          <w:sz w:val="20"/>
          <w:szCs w:val="20"/>
          <w:rtl/>
        </w:rPr>
        <w:t>"</w:t>
      </w:r>
      <w:r w:rsidRPr="003573DA">
        <w:rPr>
          <w:rFonts w:ascii="Tahoma" w:hAnsi="Tahoma" w:cs="Tahoma"/>
          <w:sz w:val="20"/>
          <w:szCs w:val="20"/>
          <w:rtl/>
        </w:rPr>
        <w:t xml:space="preserve">ש סבור שיש </w:t>
      </w:r>
      <w:r w:rsidRPr="008F6D0D">
        <w:rPr>
          <w:rFonts w:ascii="Tahoma" w:hAnsi="Tahoma" w:cs="Tahoma"/>
          <w:sz w:val="20"/>
          <w:szCs w:val="20"/>
          <w:highlight w:val="yellow"/>
          <w:rtl/>
        </w:rPr>
        <w:t>נסיבות מיוחדות</w:t>
      </w:r>
      <w:r w:rsidR="008F6D0D" w:rsidRPr="008F6D0D">
        <w:rPr>
          <w:rFonts w:ascii="Tahoma" w:hAnsi="Tahoma" w:cs="Tahoma" w:hint="cs"/>
          <w:sz w:val="20"/>
          <w:szCs w:val="20"/>
          <w:highlight w:val="yellow"/>
          <w:rtl/>
        </w:rPr>
        <w:t xml:space="preserve"> וחריגות</w:t>
      </w:r>
      <w:r w:rsidRPr="003573DA">
        <w:rPr>
          <w:rFonts w:ascii="Tahoma" w:hAnsi="Tahoma" w:cs="Tahoma"/>
          <w:sz w:val="20"/>
          <w:szCs w:val="20"/>
          <w:rtl/>
        </w:rPr>
        <w:t xml:space="preserve"> אפשר ל</w:t>
      </w:r>
      <w:r w:rsidR="008F6D0D">
        <w:rPr>
          <w:rFonts w:ascii="Tahoma" w:hAnsi="Tahoma" w:cs="Tahoma" w:hint="cs"/>
          <w:sz w:val="20"/>
          <w:szCs w:val="20"/>
          <w:rtl/>
        </w:rPr>
        <w:t>סטות</w:t>
      </w:r>
      <w:r w:rsidRPr="003573DA">
        <w:rPr>
          <w:rFonts w:ascii="Tahoma" w:hAnsi="Tahoma" w:cs="Tahoma"/>
          <w:sz w:val="20"/>
          <w:szCs w:val="20"/>
          <w:rtl/>
        </w:rPr>
        <w:t xml:space="preserve"> </w:t>
      </w:r>
      <w:r w:rsidRPr="003573DA">
        <w:rPr>
          <w:rFonts w:ascii="Tahoma" w:hAnsi="Tahoma" w:cs="Tahoma"/>
          <w:sz w:val="20"/>
          <w:szCs w:val="20"/>
          <w:highlight w:val="green"/>
          <w:rtl/>
        </w:rPr>
        <w:t>מהלכ</w:t>
      </w:r>
      <w:r w:rsidR="003573DA" w:rsidRPr="003573DA">
        <w:rPr>
          <w:rFonts w:ascii="Tahoma" w:hAnsi="Tahoma" w:cs="Tahoma" w:hint="cs"/>
          <w:sz w:val="20"/>
          <w:szCs w:val="20"/>
          <w:highlight w:val="green"/>
          <w:rtl/>
        </w:rPr>
        <w:t>ת</w:t>
      </w:r>
      <w:r w:rsidRPr="003573DA">
        <w:rPr>
          <w:rFonts w:ascii="Tahoma" w:hAnsi="Tahoma" w:cs="Tahoma"/>
          <w:sz w:val="20"/>
          <w:szCs w:val="20"/>
          <w:highlight w:val="green"/>
          <w:rtl/>
        </w:rPr>
        <w:t xml:space="preserve"> חניו</w:t>
      </w:r>
      <w:r w:rsidR="007978C2">
        <w:rPr>
          <w:rFonts w:ascii="Tahoma" w:hAnsi="Tahoma" w:cs="Tahoma" w:hint="cs"/>
          <w:sz w:val="20"/>
          <w:szCs w:val="20"/>
          <w:highlight w:val="green"/>
          <w:rtl/>
        </w:rPr>
        <w:t>ן</w:t>
      </w:r>
      <w:r w:rsidRPr="003573DA">
        <w:rPr>
          <w:rFonts w:ascii="Tahoma" w:hAnsi="Tahoma" w:cs="Tahoma"/>
          <w:sz w:val="20"/>
          <w:szCs w:val="20"/>
          <w:highlight w:val="green"/>
          <w:rtl/>
        </w:rPr>
        <w:t xml:space="preserve"> חיפה</w:t>
      </w:r>
      <w:r w:rsidR="004E6F96">
        <w:rPr>
          <w:rFonts w:ascii="Tahoma" w:hAnsi="Tahoma" w:cs="Tahoma" w:hint="cs"/>
          <w:sz w:val="20"/>
          <w:szCs w:val="20"/>
          <w:rtl/>
        </w:rPr>
        <w:t xml:space="preserve"> (</w:t>
      </w:r>
      <w:r w:rsidR="007978C2">
        <w:rPr>
          <w:rFonts w:ascii="Tahoma" w:hAnsi="Tahoma" w:cs="Tahoma" w:hint="cs"/>
          <w:sz w:val="20"/>
          <w:szCs w:val="20"/>
          <w:rtl/>
        </w:rPr>
        <w:t>ואז</w:t>
      </w:r>
      <w:r w:rsidR="004E6F96">
        <w:rPr>
          <w:rFonts w:ascii="Tahoma" w:hAnsi="Tahoma" w:cs="Tahoma" w:hint="cs"/>
          <w:sz w:val="20"/>
          <w:szCs w:val="20"/>
          <w:rtl/>
        </w:rPr>
        <w:t xml:space="preserve"> </w:t>
      </w:r>
      <w:r w:rsidR="004E6F96" w:rsidRPr="004E6F96">
        <w:rPr>
          <w:rFonts w:ascii="Tahoma" w:hAnsi="Tahoma" w:cs="Tahoma" w:hint="cs"/>
          <w:b/>
          <w:bCs/>
          <w:sz w:val="20"/>
          <w:szCs w:val="20"/>
          <w:rtl/>
        </w:rPr>
        <w:t xml:space="preserve">כן ייתנו </w:t>
      </w:r>
      <w:r w:rsidR="004E6F96">
        <w:rPr>
          <w:rFonts w:ascii="Tahoma" w:hAnsi="Tahoma" w:cs="Tahoma" w:hint="cs"/>
          <w:sz w:val="20"/>
          <w:szCs w:val="20"/>
          <w:rtl/>
        </w:rPr>
        <w:t xml:space="preserve">רשות ערעור </w:t>
      </w:r>
      <w:r w:rsidR="004E6F96" w:rsidRPr="004E6F96">
        <w:rPr>
          <w:rFonts w:ascii="Tahoma" w:hAnsi="Tahoma" w:cs="Tahoma" w:hint="cs"/>
          <w:b/>
          <w:bCs/>
          <w:sz w:val="20"/>
          <w:szCs w:val="20"/>
          <w:rtl/>
        </w:rPr>
        <w:t>למרות</w:t>
      </w:r>
      <w:r w:rsidR="004E6F96">
        <w:rPr>
          <w:rFonts w:ascii="Tahoma" w:hAnsi="Tahoma" w:cs="Tahoma" w:hint="cs"/>
          <w:sz w:val="20"/>
          <w:szCs w:val="20"/>
          <w:rtl/>
        </w:rPr>
        <w:t xml:space="preserve"> שאין </w:t>
      </w:r>
      <w:proofErr w:type="spellStart"/>
      <w:r w:rsidR="004E6F96">
        <w:rPr>
          <w:rFonts w:ascii="Tahoma" w:hAnsi="Tahoma" w:cs="Tahoma" w:hint="cs"/>
          <w:sz w:val="20"/>
          <w:szCs w:val="20"/>
          <w:rtl/>
        </w:rPr>
        <w:t>סוגייה</w:t>
      </w:r>
      <w:proofErr w:type="spellEnd"/>
      <w:r w:rsidR="004E6F96">
        <w:rPr>
          <w:rFonts w:ascii="Tahoma" w:hAnsi="Tahoma" w:cs="Tahoma" w:hint="cs"/>
          <w:sz w:val="20"/>
          <w:szCs w:val="20"/>
          <w:rtl/>
        </w:rPr>
        <w:t xml:space="preserve"> עקרונית מהותית)</w:t>
      </w:r>
      <w:r w:rsidRPr="003573DA">
        <w:rPr>
          <w:rFonts w:ascii="Tahoma" w:hAnsi="Tahoma" w:cs="Tahoma"/>
          <w:sz w:val="20"/>
          <w:szCs w:val="20"/>
          <w:rtl/>
        </w:rPr>
        <w:t xml:space="preserve">. </w:t>
      </w:r>
    </w:p>
    <w:p w:rsidR="00AB6354" w:rsidRDefault="00AB6354" w:rsidP="0025433C">
      <w:pPr>
        <w:pStyle w:val="a7"/>
        <w:numPr>
          <w:ilvl w:val="0"/>
          <w:numId w:val="115"/>
        </w:numPr>
        <w:spacing w:after="70"/>
        <w:ind w:left="363"/>
        <w:jc w:val="both"/>
        <w:rPr>
          <w:rFonts w:ascii="Tahoma" w:hAnsi="Tahoma" w:cs="Tahoma"/>
          <w:sz w:val="20"/>
          <w:szCs w:val="20"/>
        </w:rPr>
      </w:pPr>
      <w:r w:rsidRPr="003573DA">
        <w:rPr>
          <w:rFonts w:ascii="Tahoma" w:hAnsi="Tahoma" w:cs="Tahoma"/>
          <w:b/>
          <w:bCs/>
          <w:sz w:val="20"/>
          <w:szCs w:val="20"/>
          <w:rtl/>
        </w:rPr>
        <w:t>המרצה</w:t>
      </w:r>
      <w:r w:rsidRPr="003573DA">
        <w:rPr>
          <w:rFonts w:ascii="Tahoma" w:hAnsi="Tahoma" w:cs="Tahoma"/>
          <w:sz w:val="20"/>
          <w:szCs w:val="20"/>
          <w:rtl/>
        </w:rPr>
        <w:t xml:space="preserve"> טוענת שההלכה הזו העלתה ספקות מהסיבה שדיני מעצרים זה דיני נפשות, </w:t>
      </w:r>
      <w:r w:rsidR="004E2315" w:rsidRPr="004E2315">
        <w:rPr>
          <w:rFonts w:ascii="Tahoma" w:hAnsi="Tahoma" w:cs="Tahoma"/>
          <w:sz w:val="20"/>
          <w:szCs w:val="20"/>
          <w:highlight w:val="yellow"/>
          <w:u w:val="single"/>
          <w:rtl/>
        </w:rPr>
        <w:t>אולם</w:t>
      </w:r>
      <w:r w:rsidRPr="003573DA">
        <w:rPr>
          <w:rFonts w:ascii="Tahoma" w:hAnsi="Tahoma" w:cs="Tahoma"/>
          <w:sz w:val="20"/>
          <w:szCs w:val="20"/>
          <w:highlight w:val="yellow"/>
          <w:rtl/>
        </w:rPr>
        <w:t xml:space="preserve"> בשל הסייג ש</w:t>
      </w:r>
      <w:r w:rsidR="003573DA" w:rsidRPr="003573DA">
        <w:rPr>
          <w:rFonts w:ascii="Tahoma" w:hAnsi="Tahoma" w:cs="Tahoma"/>
          <w:sz w:val="20"/>
          <w:szCs w:val="20"/>
          <w:highlight w:val="yellow"/>
          <w:rtl/>
        </w:rPr>
        <w:t>הכניסה ארבל</w:t>
      </w:r>
      <w:r w:rsidR="003573DA" w:rsidRPr="003573DA">
        <w:rPr>
          <w:rFonts w:ascii="Tahoma" w:hAnsi="Tahoma" w:cs="Tahoma"/>
          <w:sz w:val="20"/>
          <w:szCs w:val="20"/>
          <w:rtl/>
        </w:rPr>
        <w:t xml:space="preserve"> היא מקבלת </w:t>
      </w:r>
      <w:r w:rsidR="007978C2">
        <w:rPr>
          <w:rFonts w:ascii="Tahoma" w:hAnsi="Tahoma" w:cs="Tahoma" w:hint="cs"/>
          <w:sz w:val="20"/>
          <w:szCs w:val="20"/>
          <w:rtl/>
        </w:rPr>
        <w:t>אותה</w:t>
      </w:r>
      <w:r w:rsidR="003573DA" w:rsidRPr="003573DA">
        <w:rPr>
          <w:rFonts w:ascii="Tahoma" w:hAnsi="Tahoma" w:cs="Tahoma"/>
          <w:sz w:val="20"/>
          <w:szCs w:val="20"/>
          <w:rtl/>
        </w:rPr>
        <w:t>.</w:t>
      </w:r>
    </w:p>
    <w:p w:rsidR="003F60D9" w:rsidRPr="003573DA" w:rsidRDefault="003F60D9" w:rsidP="00102340">
      <w:pPr>
        <w:pStyle w:val="a7"/>
        <w:spacing w:after="70"/>
        <w:jc w:val="both"/>
        <w:rPr>
          <w:rFonts w:ascii="Tahoma" w:hAnsi="Tahoma" w:cs="Tahoma"/>
          <w:sz w:val="20"/>
          <w:szCs w:val="20"/>
          <w:rtl/>
        </w:rPr>
      </w:pPr>
    </w:p>
    <w:p w:rsidR="00AB6354" w:rsidRDefault="00AB6354" w:rsidP="00D2638E">
      <w:pPr>
        <w:spacing w:after="0"/>
        <w:jc w:val="both"/>
        <w:rPr>
          <w:rFonts w:ascii="Tahoma" w:eastAsia="Calibri" w:hAnsi="Tahoma" w:cs="Tahoma"/>
          <w:sz w:val="20"/>
          <w:szCs w:val="20"/>
          <w:rtl/>
        </w:rPr>
      </w:pPr>
      <w:r w:rsidRPr="008129B8">
        <w:rPr>
          <w:rFonts w:ascii="Tahoma" w:hAnsi="Tahoma" w:cs="Tahoma"/>
          <w:sz w:val="20"/>
          <w:szCs w:val="20"/>
          <w:highlight w:val="green"/>
          <w:rtl/>
        </w:rPr>
        <w:t xml:space="preserve">פס"ד </w:t>
      </w:r>
      <w:proofErr w:type="spellStart"/>
      <w:r w:rsidRPr="008129B8">
        <w:rPr>
          <w:rFonts w:ascii="Tahoma" w:hAnsi="Tahoma" w:cs="Tahoma"/>
          <w:sz w:val="20"/>
          <w:szCs w:val="20"/>
          <w:highlight w:val="green"/>
          <w:rtl/>
        </w:rPr>
        <w:t>ברטלר</w:t>
      </w:r>
      <w:proofErr w:type="spellEnd"/>
      <w:r w:rsidRPr="00370B5B">
        <w:rPr>
          <w:rFonts w:ascii="Tahoma" w:hAnsi="Tahoma" w:cs="Tahoma"/>
          <w:sz w:val="20"/>
          <w:szCs w:val="20"/>
          <w:rtl/>
        </w:rPr>
        <w:t>:</w:t>
      </w:r>
      <w:r w:rsidRPr="008129B8">
        <w:rPr>
          <w:rFonts w:ascii="Tahoma" w:eastAsia="Calibri" w:hAnsi="Tahoma" w:cs="Tahoma"/>
          <w:color w:val="FFFF00"/>
          <w:sz w:val="20"/>
          <w:szCs w:val="20"/>
          <w:rtl/>
        </w:rPr>
        <w:t xml:space="preserve"> </w:t>
      </w:r>
      <w:proofErr w:type="spellStart"/>
      <w:r w:rsidRPr="00370B5B">
        <w:rPr>
          <w:rFonts w:ascii="Tahoma" w:eastAsia="Calibri" w:hAnsi="Tahoma" w:cs="Tahoma"/>
          <w:b/>
          <w:bCs/>
          <w:sz w:val="20"/>
          <w:szCs w:val="20"/>
          <w:rtl/>
        </w:rPr>
        <w:t>הש</w:t>
      </w:r>
      <w:proofErr w:type="spellEnd"/>
      <w:r w:rsidR="00370B5B">
        <w:rPr>
          <w:rFonts w:ascii="Tahoma" w:eastAsia="Calibri" w:hAnsi="Tahoma" w:cs="Tahoma" w:hint="cs"/>
          <w:b/>
          <w:bCs/>
          <w:sz w:val="20"/>
          <w:szCs w:val="20"/>
          <w:rtl/>
        </w:rPr>
        <w:t>'</w:t>
      </w:r>
      <w:r w:rsidRPr="00370B5B">
        <w:rPr>
          <w:rFonts w:ascii="Tahoma" w:eastAsia="Calibri" w:hAnsi="Tahoma" w:cs="Tahoma"/>
          <w:b/>
          <w:bCs/>
          <w:sz w:val="20"/>
          <w:szCs w:val="20"/>
          <w:rtl/>
        </w:rPr>
        <w:t xml:space="preserve"> </w:t>
      </w:r>
      <w:proofErr w:type="spellStart"/>
      <w:r w:rsidRPr="00370B5B">
        <w:rPr>
          <w:rFonts w:ascii="Tahoma" w:eastAsia="Calibri" w:hAnsi="Tahoma" w:cs="Tahoma"/>
          <w:b/>
          <w:bCs/>
          <w:sz w:val="20"/>
          <w:szCs w:val="20"/>
          <w:rtl/>
        </w:rPr>
        <w:t>דנציגר</w:t>
      </w:r>
      <w:proofErr w:type="spellEnd"/>
      <w:r w:rsidR="00370B5B" w:rsidRPr="00370B5B">
        <w:rPr>
          <w:rFonts w:ascii="Tahoma" w:eastAsia="Calibri" w:hAnsi="Tahoma" w:cs="Tahoma" w:hint="cs"/>
          <w:b/>
          <w:bCs/>
          <w:sz w:val="20"/>
          <w:szCs w:val="20"/>
          <w:rtl/>
        </w:rPr>
        <w:t xml:space="preserve"> מרחיב את החריג</w:t>
      </w:r>
      <w:r w:rsidR="004E6F96">
        <w:rPr>
          <w:rFonts w:ascii="Tahoma" w:eastAsia="Calibri" w:hAnsi="Tahoma" w:cs="Tahoma" w:hint="cs"/>
          <w:b/>
          <w:bCs/>
          <w:sz w:val="20"/>
          <w:szCs w:val="20"/>
          <w:rtl/>
        </w:rPr>
        <w:t xml:space="preserve"> של ארבל</w:t>
      </w:r>
      <w:r w:rsidR="00370B5B" w:rsidRPr="00370B5B">
        <w:rPr>
          <w:rFonts w:ascii="Tahoma" w:eastAsia="Calibri" w:hAnsi="Tahoma" w:cs="Tahoma" w:hint="cs"/>
          <w:b/>
          <w:bCs/>
          <w:sz w:val="20"/>
          <w:szCs w:val="20"/>
          <w:rtl/>
        </w:rPr>
        <w:t xml:space="preserve"> עוד יותר</w:t>
      </w:r>
      <w:r w:rsidR="00370B5B">
        <w:rPr>
          <w:rFonts w:ascii="Tahoma" w:eastAsia="Calibri" w:hAnsi="Tahoma" w:cs="Tahoma" w:hint="cs"/>
          <w:sz w:val="20"/>
          <w:szCs w:val="20"/>
          <w:rtl/>
        </w:rPr>
        <w:t>.</w:t>
      </w:r>
      <w:r w:rsidRPr="008129B8">
        <w:rPr>
          <w:rFonts w:ascii="Tahoma" w:eastAsia="Calibri" w:hAnsi="Tahoma" w:cs="Tahoma"/>
          <w:sz w:val="20"/>
          <w:szCs w:val="20"/>
          <w:rtl/>
        </w:rPr>
        <w:t xml:space="preserve"> </w:t>
      </w:r>
      <w:r w:rsidR="004E6F96">
        <w:rPr>
          <w:rFonts w:ascii="Tahoma" w:eastAsia="Calibri" w:hAnsi="Tahoma" w:cs="Tahoma" w:hint="cs"/>
          <w:sz w:val="20"/>
          <w:szCs w:val="20"/>
          <w:rtl/>
        </w:rPr>
        <w:t xml:space="preserve">הוא </w:t>
      </w:r>
      <w:r w:rsidRPr="008129B8">
        <w:rPr>
          <w:rFonts w:ascii="Tahoma" w:eastAsia="Calibri" w:hAnsi="Tahoma" w:cs="Tahoma"/>
          <w:sz w:val="20"/>
          <w:szCs w:val="20"/>
          <w:rtl/>
        </w:rPr>
        <w:t xml:space="preserve">אומר כי </w:t>
      </w:r>
      <w:r w:rsidRPr="004E6F96">
        <w:rPr>
          <w:rFonts w:ascii="Tahoma" w:eastAsia="Calibri" w:hAnsi="Tahoma" w:cs="Tahoma"/>
          <w:sz w:val="20"/>
          <w:szCs w:val="20"/>
          <w:highlight w:val="yellow"/>
          <w:rtl/>
        </w:rPr>
        <w:t>הנסיבות החריגות לא חייבות להיות נדירות</w:t>
      </w:r>
      <w:r w:rsidRPr="008129B8">
        <w:rPr>
          <w:rFonts w:ascii="Tahoma" w:eastAsia="Calibri" w:hAnsi="Tahoma" w:cs="Tahoma"/>
          <w:sz w:val="20"/>
          <w:szCs w:val="20"/>
          <w:rtl/>
        </w:rPr>
        <w:t>. אם ביהמ"ש מרגיש כי יש נסיבות יוצאות דופן הוא יכול לחרוג מההלכה</w:t>
      </w:r>
      <w:r w:rsidR="00CA7BD9">
        <w:rPr>
          <w:rFonts w:ascii="Tahoma" w:eastAsia="Calibri" w:hAnsi="Tahoma" w:cs="Tahoma" w:hint="cs"/>
          <w:sz w:val="20"/>
          <w:szCs w:val="20"/>
          <w:rtl/>
        </w:rPr>
        <w:t xml:space="preserve"> ולתת רשות ערעור</w:t>
      </w:r>
      <w:r w:rsidRPr="008129B8">
        <w:rPr>
          <w:rFonts w:ascii="Tahoma" w:eastAsia="Calibri" w:hAnsi="Tahoma" w:cs="Tahoma"/>
          <w:sz w:val="20"/>
          <w:szCs w:val="20"/>
          <w:rtl/>
        </w:rPr>
        <w:t>. מאחר שמדובר בדיני נפשות</w:t>
      </w:r>
      <w:r w:rsidR="00CA7BD9">
        <w:rPr>
          <w:rFonts w:ascii="Tahoma" w:eastAsia="Calibri" w:hAnsi="Tahoma" w:cs="Tahoma" w:hint="cs"/>
          <w:sz w:val="20"/>
          <w:szCs w:val="20"/>
          <w:rtl/>
        </w:rPr>
        <w:t xml:space="preserve"> </w:t>
      </w:r>
      <w:r w:rsidRPr="008129B8">
        <w:rPr>
          <w:rFonts w:ascii="Tahoma" w:eastAsia="Calibri" w:hAnsi="Tahoma" w:cs="Tahoma"/>
          <w:sz w:val="20"/>
          <w:szCs w:val="20"/>
          <w:rtl/>
        </w:rPr>
        <w:t xml:space="preserve">- </w:t>
      </w:r>
      <w:r w:rsidRPr="00CA7BD9">
        <w:rPr>
          <w:rFonts w:ascii="Tahoma" w:eastAsia="Calibri" w:hAnsi="Tahoma" w:cs="Tahoma"/>
          <w:b/>
          <w:bCs/>
          <w:sz w:val="20"/>
          <w:szCs w:val="20"/>
          <w:rtl/>
        </w:rPr>
        <w:t>אם ההחלטה פוגעת בזכויות הנאשם או שההחלטה בלתי מידתית או בלתי סבירה הוא ייתן רשות</w:t>
      </w:r>
      <w:r w:rsidR="001B626D">
        <w:rPr>
          <w:rFonts w:ascii="Tahoma" w:eastAsia="Calibri" w:hAnsi="Tahoma" w:cs="Tahoma"/>
          <w:sz w:val="20"/>
          <w:szCs w:val="20"/>
          <w:rtl/>
        </w:rPr>
        <w:t>.</w:t>
      </w:r>
    </w:p>
    <w:p w:rsidR="001B626D" w:rsidRPr="008129B8" w:rsidRDefault="001B626D" w:rsidP="001B626D">
      <w:pPr>
        <w:spacing w:after="0"/>
        <w:jc w:val="both"/>
        <w:rPr>
          <w:rFonts w:ascii="Tahoma" w:eastAsia="Calibri" w:hAnsi="Tahoma" w:cs="Tahoma"/>
          <w:sz w:val="20"/>
          <w:szCs w:val="20"/>
          <w:rtl/>
        </w:rPr>
      </w:pPr>
    </w:p>
    <w:p w:rsidR="00AB6354" w:rsidRDefault="00AB6354" w:rsidP="00102340">
      <w:pPr>
        <w:spacing w:after="70"/>
        <w:jc w:val="both"/>
        <w:rPr>
          <w:rFonts w:ascii="Tahoma" w:eastAsia="Calibri" w:hAnsi="Tahoma" w:cs="Tahoma"/>
          <w:sz w:val="20"/>
          <w:szCs w:val="20"/>
          <w:rtl/>
        </w:rPr>
      </w:pPr>
      <w:r w:rsidRPr="00CA7BD9">
        <w:rPr>
          <w:rFonts w:ascii="Tahoma" w:eastAsia="Calibri" w:hAnsi="Tahoma" w:cs="Tahoma"/>
          <w:color w:val="FFFFFF" w:themeColor="background1"/>
          <w:sz w:val="20"/>
          <w:szCs w:val="20"/>
          <w:highlight w:val="darkBlue"/>
          <w:rtl/>
        </w:rPr>
        <w:t>ס'</w:t>
      </w:r>
      <w:r w:rsidR="00695A4D">
        <w:rPr>
          <w:rFonts w:ascii="Tahoma" w:eastAsia="Calibri" w:hAnsi="Tahoma" w:cs="Tahoma" w:hint="cs"/>
          <w:color w:val="FFFFFF" w:themeColor="background1"/>
          <w:sz w:val="20"/>
          <w:szCs w:val="20"/>
          <w:highlight w:val="darkBlue"/>
          <w:rtl/>
        </w:rPr>
        <w:t xml:space="preserve"> </w:t>
      </w:r>
      <w:r w:rsidRPr="00CA7BD9">
        <w:rPr>
          <w:rFonts w:ascii="Tahoma" w:eastAsia="Calibri" w:hAnsi="Tahoma" w:cs="Tahoma"/>
          <w:color w:val="FFFFFF" w:themeColor="background1"/>
          <w:sz w:val="20"/>
          <w:szCs w:val="20"/>
          <w:highlight w:val="darkBlue"/>
          <w:rtl/>
        </w:rPr>
        <w:t>53(א1)(2)</w:t>
      </w:r>
      <w:r w:rsidRPr="008129B8">
        <w:rPr>
          <w:rFonts w:ascii="Tahoma" w:eastAsia="Calibri" w:hAnsi="Tahoma" w:cs="Tahoma"/>
          <w:sz w:val="20"/>
          <w:szCs w:val="20"/>
          <w:rtl/>
        </w:rPr>
        <w:t xml:space="preserve"> קובע כי ניתן לדון בבקשת הרשות לערר כערר, כלומר לגוף העניין. </w:t>
      </w:r>
      <w:r w:rsidRPr="00CA7BD9">
        <w:rPr>
          <w:rFonts w:ascii="Tahoma" w:eastAsia="Calibri" w:hAnsi="Tahoma" w:cs="Tahoma"/>
          <w:color w:val="FFFFFF" w:themeColor="background1"/>
          <w:sz w:val="20"/>
          <w:szCs w:val="20"/>
          <w:highlight w:val="darkBlue"/>
          <w:rtl/>
        </w:rPr>
        <w:t>ס'</w:t>
      </w:r>
      <w:r w:rsidR="003573DA" w:rsidRPr="00CA7BD9">
        <w:rPr>
          <w:rFonts w:ascii="Tahoma" w:eastAsia="Calibri" w:hAnsi="Tahoma" w:cs="Tahoma" w:hint="cs"/>
          <w:color w:val="FFFFFF" w:themeColor="background1"/>
          <w:sz w:val="20"/>
          <w:szCs w:val="20"/>
          <w:highlight w:val="darkBlue"/>
          <w:rtl/>
        </w:rPr>
        <w:t xml:space="preserve"> </w:t>
      </w:r>
      <w:r w:rsidRPr="00CA7BD9">
        <w:rPr>
          <w:rFonts w:ascii="Tahoma" w:eastAsia="Calibri" w:hAnsi="Tahoma" w:cs="Tahoma"/>
          <w:color w:val="FFFFFF" w:themeColor="background1"/>
          <w:sz w:val="20"/>
          <w:szCs w:val="20"/>
          <w:highlight w:val="darkBlue"/>
          <w:rtl/>
        </w:rPr>
        <w:t>54</w:t>
      </w:r>
      <w:r w:rsidRPr="008129B8">
        <w:rPr>
          <w:rFonts w:ascii="Tahoma" w:eastAsia="Calibri" w:hAnsi="Tahoma" w:cs="Tahoma"/>
          <w:sz w:val="20"/>
          <w:szCs w:val="20"/>
          <w:rtl/>
        </w:rPr>
        <w:t xml:space="preserve"> קובע את הסמכויות של ביהמ"ש בערר ובעיון חוזר. ביהמ"ש רשאי לקיים/לבטל/לשנות/לתת החלטה אחרת במקום. </w:t>
      </w:r>
      <w:r w:rsidRPr="00CA7BD9">
        <w:rPr>
          <w:rFonts w:ascii="Tahoma" w:eastAsia="Calibri" w:hAnsi="Tahoma" w:cs="Tahoma"/>
          <w:color w:val="FFFFFF" w:themeColor="background1"/>
          <w:sz w:val="20"/>
          <w:szCs w:val="20"/>
          <w:highlight w:val="darkBlue"/>
          <w:rtl/>
        </w:rPr>
        <w:t>ס'</w:t>
      </w:r>
      <w:r w:rsidR="00CA7BD9" w:rsidRPr="00CA7BD9">
        <w:rPr>
          <w:rFonts w:ascii="Tahoma" w:eastAsia="Calibri" w:hAnsi="Tahoma" w:cs="Tahoma" w:hint="cs"/>
          <w:color w:val="FFFFFF" w:themeColor="background1"/>
          <w:sz w:val="20"/>
          <w:szCs w:val="20"/>
          <w:highlight w:val="darkBlue"/>
          <w:rtl/>
        </w:rPr>
        <w:t xml:space="preserve"> </w:t>
      </w:r>
      <w:r w:rsidRPr="00CA7BD9">
        <w:rPr>
          <w:rFonts w:ascii="Tahoma" w:eastAsia="Calibri" w:hAnsi="Tahoma" w:cs="Tahoma"/>
          <w:color w:val="FFFFFF" w:themeColor="background1"/>
          <w:sz w:val="20"/>
          <w:szCs w:val="20"/>
          <w:highlight w:val="darkBlue"/>
          <w:rtl/>
        </w:rPr>
        <w:t>56</w:t>
      </w:r>
      <w:r w:rsidRPr="008129B8">
        <w:rPr>
          <w:rFonts w:ascii="Tahoma" w:eastAsia="Calibri" w:hAnsi="Tahoma" w:cs="Tahoma"/>
          <w:sz w:val="20"/>
          <w:szCs w:val="20"/>
          <w:rtl/>
        </w:rPr>
        <w:t xml:space="preserve"> מדבר על אופן הגשת הבקשות. </w:t>
      </w:r>
      <w:r w:rsidRPr="00CA7BD9">
        <w:rPr>
          <w:rFonts w:ascii="Tahoma" w:eastAsia="Calibri" w:hAnsi="Tahoma" w:cs="Tahoma"/>
          <w:color w:val="FFFFFF" w:themeColor="background1"/>
          <w:sz w:val="20"/>
          <w:szCs w:val="20"/>
          <w:highlight w:val="darkBlue"/>
          <w:rtl/>
        </w:rPr>
        <w:t>ס'</w:t>
      </w:r>
      <w:r w:rsidR="00CA7BD9" w:rsidRPr="00CA7BD9">
        <w:rPr>
          <w:rFonts w:ascii="Tahoma" w:eastAsia="Calibri" w:hAnsi="Tahoma" w:cs="Tahoma" w:hint="cs"/>
          <w:color w:val="FFFFFF" w:themeColor="background1"/>
          <w:sz w:val="20"/>
          <w:szCs w:val="20"/>
          <w:highlight w:val="darkBlue"/>
          <w:rtl/>
        </w:rPr>
        <w:t xml:space="preserve"> </w:t>
      </w:r>
      <w:r w:rsidRPr="00CA7BD9">
        <w:rPr>
          <w:rFonts w:ascii="Tahoma" w:eastAsia="Calibri" w:hAnsi="Tahoma" w:cs="Tahoma"/>
          <w:color w:val="FFFFFF" w:themeColor="background1"/>
          <w:sz w:val="20"/>
          <w:szCs w:val="20"/>
          <w:highlight w:val="darkBlue"/>
          <w:rtl/>
        </w:rPr>
        <w:t>57</w:t>
      </w:r>
      <w:r w:rsidRPr="008129B8">
        <w:rPr>
          <w:rFonts w:ascii="Tahoma" w:eastAsia="Calibri" w:hAnsi="Tahoma" w:cs="Tahoma"/>
          <w:sz w:val="20"/>
          <w:szCs w:val="20"/>
          <w:rtl/>
        </w:rPr>
        <w:t xml:space="preserve"> מדבר על נוכחות בעלי הדין בדיו</w:t>
      </w:r>
      <w:r w:rsidR="00CA7BD9">
        <w:rPr>
          <w:rFonts w:ascii="Tahoma" w:eastAsia="Calibri" w:hAnsi="Tahoma" w:cs="Tahoma" w:hint="cs"/>
          <w:sz w:val="20"/>
          <w:szCs w:val="20"/>
          <w:rtl/>
        </w:rPr>
        <w:t>ן</w:t>
      </w:r>
      <w:r w:rsidRPr="008129B8">
        <w:rPr>
          <w:rFonts w:ascii="Tahoma" w:eastAsia="Calibri" w:hAnsi="Tahoma" w:cs="Tahoma"/>
          <w:sz w:val="20"/>
          <w:szCs w:val="20"/>
          <w:rtl/>
        </w:rPr>
        <w:t>.</w:t>
      </w:r>
    </w:p>
    <w:p w:rsidR="00BA66D4" w:rsidRDefault="00BA66D4" w:rsidP="00102340">
      <w:pPr>
        <w:spacing w:after="0"/>
        <w:jc w:val="both"/>
        <w:rPr>
          <w:rFonts w:ascii="Tahoma" w:eastAsia="Calibri" w:hAnsi="Tahoma" w:cs="Tahoma"/>
          <w:sz w:val="20"/>
          <w:szCs w:val="20"/>
          <w:rtl/>
        </w:rPr>
      </w:pPr>
    </w:p>
    <w:p w:rsidR="00CA7BD9" w:rsidRPr="00CA7BD9" w:rsidRDefault="00CA7BD9" w:rsidP="00695A4D">
      <w:pPr>
        <w:pStyle w:val="a7"/>
        <w:numPr>
          <w:ilvl w:val="0"/>
          <w:numId w:val="116"/>
        </w:numPr>
        <w:spacing w:after="0"/>
        <w:ind w:left="0"/>
        <w:jc w:val="center"/>
        <w:rPr>
          <w:rFonts w:ascii="Tahoma" w:hAnsi="Tahoma" w:cs="Tahoma"/>
          <w:sz w:val="20"/>
          <w:szCs w:val="20"/>
          <w:rtl/>
        </w:rPr>
      </w:pPr>
      <w:r w:rsidRPr="00CA7BD9">
        <w:rPr>
          <w:rFonts w:ascii="Tahoma" w:hAnsi="Tahoma" w:cs="Tahoma" w:hint="cs"/>
          <w:sz w:val="20"/>
          <w:szCs w:val="20"/>
          <w:rtl/>
        </w:rPr>
        <w:t xml:space="preserve">לקרוא בשחרור בערובה את </w:t>
      </w:r>
      <w:proofErr w:type="spellStart"/>
      <w:r w:rsidRPr="00CA7BD9">
        <w:rPr>
          <w:rFonts w:ascii="Tahoma" w:hAnsi="Tahoma" w:cs="Tahoma" w:hint="cs"/>
          <w:sz w:val="20"/>
          <w:szCs w:val="20"/>
          <w:rtl/>
        </w:rPr>
        <w:t>רבינוביץ</w:t>
      </w:r>
      <w:proofErr w:type="spellEnd"/>
      <w:r w:rsidRPr="00CA7BD9">
        <w:rPr>
          <w:rFonts w:ascii="Tahoma" w:hAnsi="Tahoma" w:cs="Tahoma" w:hint="cs"/>
          <w:sz w:val="20"/>
          <w:szCs w:val="20"/>
          <w:rtl/>
        </w:rPr>
        <w:t>.</w:t>
      </w:r>
    </w:p>
    <w:p w:rsidR="00CA7BD9" w:rsidRPr="008129B8" w:rsidRDefault="00CA7BD9" w:rsidP="00D52575">
      <w:pPr>
        <w:spacing w:after="0"/>
        <w:jc w:val="center"/>
        <w:rPr>
          <w:rFonts w:ascii="Tahoma" w:hAnsi="Tahoma" w:cs="Tahoma"/>
          <w:b/>
          <w:bCs/>
          <w:sz w:val="20"/>
          <w:szCs w:val="20"/>
        </w:rPr>
      </w:pPr>
      <w:r w:rsidRPr="008129B8">
        <w:rPr>
          <w:rFonts w:ascii="Tahoma" w:hAnsi="Tahoma" w:cs="Tahoma"/>
          <w:b/>
          <w:bCs/>
          <w:sz w:val="20"/>
          <w:szCs w:val="20"/>
          <w:rtl/>
        </w:rPr>
        <w:t xml:space="preserve">הרצאה מספר </w:t>
      </w:r>
      <w:r w:rsidR="00D52575">
        <w:rPr>
          <w:rFonts w:ascii="Tahoma" w:hAnsi="Tahoma" w:cs="Tahoma" w:hint="cs"/>
          <w:b/>
          <w:bCs/>
          <w:sz w:val="20"/>
          <w:szCs w:val="20"/>
          <w:rtl/>
        </w:rPr>
        <w:t>7</w:t>
      </w:r>
      <w:r w:rsidRPr="008129B8">
        <w:rPr>
          <w:rFonts w:ascii="Tahoma" w:hAnsi="Tahoma" w:cs="Tahoma"/>
          <w:b/>
          <w:bCs/>
          <w:sz w:val="20"/>
          <w:szCs w:val="20"/>
          <w:rtl/>
        </w:rPr>
        <w:t xml:space="preserve"> - </w:t>
      </w:r>
      <w:r>
        <w:rPr>
          <w:rFonts w:ascii="Tahoma" w:hAnsi="Tahoma" w:cs="Tahoma" w:hint="cs"/>
          <w:b/>
          <w:bCs/>
          <w:sz w:val="20"/>
          <w:szCs w:val="20"/>
          <w:rtl/>
        </w:rPr>
        <w:t>22</w:t>
      </w:r>
      <w:r w:rsidRPr="008129B8">
        <w:rPr>
          <w:rFonts w:ascii="Tahoma" w:hAnsi="Tahoma" w:cs="Tahoma"/>
          <w:b/>
          <w:bCs/>
          <w:sz w:val="20"/>
          <w:szCs w:val="20"/>
          <w:rtl/>
        </w:rPr>
        <w:t>.</w:t>
      </w:r>
      <w:r>
        <w:rPr>
          <w:rFonts w:ascii="Tahoma" w:hAnsi="Tahoma" w:cs="Tahoma" w:hint="cs"/>
          <w:b/>
          <w:bCs/>
          <w:sz w:val="20"/>
          <w:szCs w:val="20"/>
          <w:rtl/>
        </w:rPr>
        <w:t>5</w:t>
      </w:r>
      <w:r w:rsidRPr="008129B8">
        <w:rPr>
          <w:rFonts w:ascii="Tahoma" w:hAnsi="Tahoma" w:cs="Tahoma"/>
          <w:b/>
          <w:bCs/>
          <w:sz w:val="20"/>
          <w:szCs w:val="20"/>
          <w:rtl/>
        </w:rPr>
        <w:t>.2016</w:t>
      </w:r>
      <w:r>
        <w:rPr>
          <w:rFonts w:ascii="Tahoma" w:hAnsi="Tahoma" w:cs="Tahoma" w:hint="cs"/>
          <w:b/>
          <w:bCs/>
          <w:sz w:val="20"/>
          <w:szCs w:val="20"/>
          <w:rtl/>
        </w:rPr>
        <w:t xml:space="preserve"> </w:t>
      </w:r>
    </w:p>
    <w:p w:rsidR="00CA7BD9" w:rsidRPr="00CA7BD9" w:rsidRDefault="00CA7BD9" w:rsidP="00102340">
      <w:pPr>
        <w:spacing w:after="0"/>
        <w:jc w:val="both"/>
        <w:rPr>
          <w:rFonts w:ascii="Tahoma" w:eastAsia="Calibri" w:hAnsi="Tahoma" w:cs="Tahoma"/>
          <w:sz w:val="20"/>
          <w:szCs w:val="20"/>
          <w:rtl/>
        </w:rPr>
      </w:pPr>
    </w:p>
    <w:p w:rsidR="00AB6354" w:rsidRPr="00BA66D4" w:rsidRDefault="00DD3A36" w:rsidP="00D432DB">
      <w:pPr>
        <w:pStyle w:val="2"/>
        <w:spacing w:after="70"/>
        <w:rPr>
          <w:rtl/>
        </w:rPr>
      </w:pPr>
      <w:bookmarkStart w:id="41" w:name="_Toc458629540"/>
      <w:r>
        <w:rPr>
          <w:rFonts w:hint="cs"/>
          <w:rtl/>
        </w:rPr>
        <w:t>5.</w:t>
      </w:r>
      <w:r w:rsidR="00D432DB">
        <w:rPr>
          <w:rFonts w:hint="cs"/>
          <w:rtl/>
        </w:rPr>
        <w:t>3</w:t>
      </w:r>
      <w:r>
        <w:rPr>
          <w:rFonts w:hint="cs"/>
          <w:rtl/>
        </w:rPr>
        <w:t xml:space="preserve"> </w:t>
      </w:r>
      <w:r w:rsidR="00AB6354" w:rsidRPr="00BA66D4">
        <w:rPr>
          <w:rtl/>
        </w:rPr>
        <w:t>שחרור בערובה</w:t>
      </w:r>
      <w:bookmarkEnd w:id="41"/>
    </w:p>
    <w:p w:rsidR="003A6E49" w:rsidRDefault="00AB6354" w:rsidP="00102340">
      <w:pPr>
        <w:spacing w:after="70"/>
        <w:jc w:val="both"/>
        <w:rPr>
          <w:rFonts w:ascii="Tahoma" w:eastAsia="Calibri" w:hAnsi="Tahoma" w:cs="Tahoma"/>
          <w:sz w:val="20"/>
          <w:szCs w:val="20"/>
          <w:rtl/>
        </w:rPr>
      </w:pPr>
      <w:r w:rsidRPr="008129B8">
        <w:rPr>
          <w:rFonts w:ascii="Tahoma" w:eastAsia="Calibri" w:hAnsi="Tahoma" w:cs="Tahoma"/>
          <w:sz w:val="20"/>
          <w:szCs w:val="20"/>
          <w:rtl/>
        </w:rPr>
        <w:t xml:space="preserve">ערובה מוגדרת </w:t>
      </w:r>
      <w:r w:rsidRPr="003A6E49">
        <w:rPr>
          <w:rFonts w:ascii="Tahoma" w:eastAsia="Calibri" w:hAnsi="Tahoma" w:cs="Tahoma"/>
          <w:color w:val="FFFFFF" w:themeColor="background1"/>
          <w:sz w:val="20"/>
          <w:szCs w:val="20"/>
          <w:highlight w:val="darkBlue"/>
          <w:rtl/>
        </w:rPr>
        <w:t>בס'</w:t>
      </w:r>
      <w:r w:rsidR="009C6BB5" w:rsidRPr="003A6E49">
        <w:rPr>
          <w:rFonts w:ascii="Tahoma" w:eastAsia="Calibri" w:hAnsi="Tahoma" w:cs="Tahoma" w:hint="cs"/>
          <w:color w:val="FFFFFF" w:themeColor="background1"/>
          <w:sz w:val="20"/>
          <w:szCs w:val="20"/>
          <w:highlight w:val="darkBlue"/>
          <w:rtl/>
        </w:rPr>
        <w:t xml:space="preserve"> </w:t>
      </w:r>
      <w:r w:rsidRPr="003A6E49">
        <w:rPr>
          <w:rFonts w:ascii="Tahoma" w:eastAsia="Calibri" w:hAnsi="Tahoma" w:cs="Tahoma"/>
          <w:color w:val="FFFFFF" w:themeColor="background1"/>
          <w:sz w:val="20"/>
          <w:szCs w:val="20"/>
          <w:highlight w:val="darkBlue"/>
          <w:rtl/>
        </w:rPr>
        <w:t>41 לחוק המעצרים</w:t>
      </w:r>
      <w:r w:rsidRPr="008129B8">
        <w:rPr>
          <w:rFonts w:ascii="Tahoma" w:eastAsia="Calibri" w:hAnsi="Tahoma" w:cs="Tahoma"/>
          <w:sz w:val="20"/>
          <w:szCs w:val="20"/>
          <w:rtl/>
        </w:rPr>
        <w:t xml:space="preserve"> כ</w:t>
      </w:r>
      <w:r w:rsidR="009C6BB5">
        <w:rPr>
          <w:rFonts w:ascii="Tahoma" w:eastAsia="Calibri" w:hAnsi="Tahoma" w:cs="Tahoma" w:hint="cs"/>
          <w:sz w:val="20"/>
          <w:szCs w:val="20"/>
          <w:rtl/>
        </w:rPr>
        <w:t>"</w:t>
      </w:r>
      <w:r w:rsidRPr="003A6E49">
        <w:rPr>
          <w:rFonts w:ascii="Tahoma" w:eastAsia="Calibri" w:hAnsi="Tahoma" w:cs="Tahoma"/>
          <w:color w:val="FF0000"/>
          <w:sz w:val="20"/>
          <w:szCs w:val="20"/>
          <w:rtl/>
        </w:rPr>
        <w:t xml:space="preserve">ערבון כספי או ערבות עצמית של חשוד או נאשם בין לבדם ובין בצירוף ערבות מכל סוג שהוא, ערבות או ערבון כספי של ערבים, </w:t>
      </w:r>
      <w:proofErr w:type="spellStart"/>
      <w:r w:rsidRPr="003A6E49">
        <w:rPr>
          <w:rFonts w:ascii="Tahoma" w:eastAsia="Calibri" w:hAnsi="Tahoma" w:cs="Tahoma"/>
          <w:color w:val="FF0000"/>
          <w:sz w:val="20"/>
          <w:szCs w:val="20"/>
          <w:rtl/>
        </w:rPr>
        <w:t>הכל</w:t>
      </w:r>
      <w:proofErr w:type="spellEnd"/>
      <w:r w:rsidRPr="003A6E49">
        <w:rPr>
          <w:rFonts w:ascii="Tahoma" w:eastAsia="Calibri" w:hAnsi="Tahoma" w:cs="Tahoma"/>
          <w:color w:val="FF0000"/>
          <w:sz w:val="20"/>
          <w:szCs w:val="20"/>
          <w:rtl/>
        </w:rPr>
        <w:t xml:space="preserve"> כפי שיורה ביהמ"ש או הקצין הממונה לפי העניין</w:t>
      </w:r>
      <w:r w:rsidR="003A6E49">
        <w:rPr>
          <w:rFonts w:ascii="Tahoma" w:eastAsia="Calibri" w:hAnsi="Tahoma" w:cs="Tahoma" w:hint="cs"/>
          <w:sz w:val="20"/>
          <w:szCs w:val="20"/>
          <w:rtl/>
        </w:rPr>
        <w:t>"</w:t>
      </w:r>
      <w:r w:rsidRPr="008129B8">
        <w:rPr>
          <w:rFonts w:ascii="Tahoma" w:eastAsia="Calibri" w:hAnsi="Tahoma" w:cs="Tahoma"/>
          <w:sz w:val="20"/>
          <w:szCs w:val="20"/>
          <w:rtl/>
        </w:rPr>
        <w:t xml:space="preserve">. </w:t>
      </w:r>
    </w:p>
    <w:p w:rsidR="003A6E49" w:rsidRDefault="00AB6354" w:rsidP="00102340">
      <w:pPr>
        <w:spacing w:after="70"/>
        <w:jc w:val="both"/>
        <w:rPr>
          <w:rFonts w:ascii="Tahoma" w:eastAsia="Calibri" w:hAnsi="Tahoma" w:cs="Tahoma"/>
          <w:sz w:val="20"/>
          <w:szCs w:val="20"/>
          <w:rtl/>
        </w:rPr>
      </w:pPr>
      <w:r w:rsidRPr="008129B8">
        <w:rPr>
          <w:rFonts w:ascii="Tahoma" w:eastAsia="Calibri" w:hAnsi="Tahoma" w:cs="Tahoma"/>
          <w:sz w:val="20"/>
          <w:szCs w:val="20"/>
          <w:rtl/>
        </w:rPr>
        <w:t xml:space="preserve">בכל סוג של מעצר יש הוראה לבחון חלופת מעצר. </w:t>
      </w:r>
      <w:r w:rsidRPr="00AD696B">
        <w:rPr>
          <w:rFonts w:ascii="Tahoma" w:eastAsia="Calibri" w:hAnsi="Tahoma" w:cs="Tahoma"/>
          <w:sz w:val="20"/>
          <w:szCs w:val="20"/>
          <w:highlight w:val="yellow"/>
          <w:rtl/>
        </w:rPr>
        <w:t xml:space="preserve">במעצר </w:t>
      </w:r>
      <w:r w:rsidRPr="000144A1">
        <w:rPr>
          <w:rFonts w:ascii="Tahoma" w:eastAsia="Calibri" w:hAnsi="Tahoma" w:cs="Tahoma"/>
          <w:sz w:val="20"/>
          <w:szCs w:val="20"/>
          <w:highlight w:val="yellow"/>
          <w:rtl/>
        </w:rPr>
        <w:t>ראשוני</w:t>
      </w:r>
      <w:r w:rsidR="000144A1" w:rsidRPr="000144A1">
        <w:rPr>
          <w:rFonts w:ascii="Tahoma" w:eastAsia="Calibri" w:hAnsi="Tahoma" w:cs="Tahoma" w:hint="cs"/>
          <w:sz w:val="20"/>
          <w:szCs w:val="20"/>
          <w:highlight w:val="yellow"/>
          <w:rtl/>
        </w:rPr>
        <w:t xml:space="preserve"> ע"י שוטר</w:t>
      </w:r>
      <w:r w:rsidRPr="008129B8">
        <w:rPr>
          <w:rFonts w:ascii="Tahoma" w:eastAsia="Calibri" w:hAnsi="Tahoma" w:cs="Tahoma"/>
          <w:sz w:val="20"/>
          <w:szCs w:val="20"/>
          <w:rtl/>
        </w:rPr>
        <w:t xml:space="preserve"> מי שבוחן את האפשרות הוא </w:t>
      </w:r>
      <w:r w:rsidRPr="003A6E49">
        <w:rPr>
          <w:rFonts w:ascii="Tahoma" w:eastAsia="Calibri" w:hAnsi="Tahoma" w:cs="Tahoma"/>
          <w:b/>
          <w:bCs/>
          <w:sz w:val="20"/>
          <w:szCs w:val="20"/>
          <w:rtl/>
        </w:rPr>
        <w:t>הקצין הממונה</w:t>
      </w:r>
      <w:r w:rsidRPr="008129B8">
        <w:rPr>
          <w:rFonts w:ascii="Tahoma" w:eastAsia="Calibri" w:hAnsi="Tahoma" w:cs="Tahoma"/>
          <w:sz w:val="20"/>
          <w:szCs w:val="20"/>
          <w:rtl/>
        </w:rPr>
        <w:t xml:space="preserve"> </w:t>
      </w:r>
      <w:r w:rsidRPr="00AD696B">
        <w:rPr>
          <w:rFonts w:ascii="Tahoma" w:eastAsia="Calibri" w:hAnsi="Tahoma" w:cs="Tahoma"/>
          <w:sz w:val="20"/>
          <w:szCs w:val="20"/>
          <w:highlight w:val="yellow"/>
          <w:rtl/>
        </w:rPr>
        <w:t>ובשאר המקרים</w:t>
      </w:r>
      <w:r w:rsidRPr="008129B8">
        <w:rPr>
          <w:rFonts w:ascii="Tahoma" w:eastAsia="Calibri" w:hAnsi="Tahoma" w:cs="Tahoma"/>
          <w:sz w:val="20"/>
          <w:szCs w:val="20"/>
          <w:rtl/>
        </w:rPr>
        <w:t xml:space="preserve"> </w:t>
      </w:r>
      <w:r w:rsidRPr="003A6E49">
        <w:rPr>
          <w:rFonts w:ascii="Tahoma" w:eastAsia="Calibri" w:hAnsi="Tahoma" w:cs="Tahoma"/>
          <w:b/>
          <w:bCs/>
          <w:sz w:val="20"/>
          <w:szCs w:val="20"/>
          <w:rtl/>
        </w:rPr>
        <w:t>ביהמ"ש</w:t>
      </w:r>
      <w:r w:rsidR="00AD696B">
        <w:rPr>
          <w:rFonts w:ascii="Tahoma" w:eastAsia="Calibri" w:hAnsi="Tahoma" w:cs="Tahoma"/>
          <w:sz w:val="20"/>
          <w:szCs w:val="20"/>
          <w:rtl/>
        </w:rPr>
        <w:t xml:space="preserve"> הוא שבוחן את החלופה.</w:t>
      </w:r>
    </w:p>
    <w:p w:rsidR="003A6E49" w:rsidRDefault="00AB6354" w:rsidP="00102340">
      <w:pPr>
        <w:spacing w:after="70"/>
        <w:jc w:val="both"/>
        <w:rPr>
          <w:rFonts w:ascii="Tahoma" w:eastAsia="Calibri" w:hAnsi="Tahoma" w:cs="Tahoma"/>
          <w:sz w:val="20"/>
          <w:szCs w:val="20"/>
          <w:rtl/>
        </w:rPr>
      </w:pPr>
      <w:r w:rsidRPr="008129B8">
        <w:rPr>
          <w:rFonts w:ascii="Tahoma" w:eastAsia="Calibri" w:hAnsi="Tahoma" w:cs="Tahoma"/>
          <w:sz w:val="20"/>
          <w:szCs w:val="20"/>
          <w:rtl/>
        </w:rPr>
        <w:t>הדעת נותנת שחלופות שיכול קצין ממונה להטיל לא דומות לאל</w:t>
      </w:r>
      <w:r w:rsidR="003A6E49">
        <w:rPr>
          <w:rFonts w:ascii="Tahoma" w:eastAsia="Calibri" w:hAnsi="Tahoma" w:cs="Tahoma" w:hint="cs"/>
          <w:sz w:val="20"/>
          <w:szCs w:val="20"/>
          <w:rtl/>
        </w:rPr>
        <w:t xml:space="preserve">ה </w:t>
      </w:r>
      <w:r w:rsidRPr="008129B8">
        <w:rPr>
          <w:rFonts w:ascii="Tahoma" w:eastAsia="Calibri" w:hAnsi="Tahoma" w:cs="Tahoma"/>
          <w:sz w:val="20"/>
          <w:szCs w:val="20"/>
          <w:rtl/>
        </w:rPr>
        <w:t>שביהמ"ש יכול לתת.</w:t>
      </w:r>
    </w:p>
    <w:p w:rsidR="003A6E49" w:rsidRDefault="00AB6354" w:rsidP="00102340">
      <w:pPr>
        <w:spacing w:after="70"/>
        <w:jc w:val="both"/>
        <w:rPr>
          <w:rFonts w:ascii="Tahoma" w:eastAsia="Calibri" w:hAnsi="Tahoma" w:cs="Tahoma"/>
          <w:sz w:val="20"/>
          <w:szCs w:val="20"/>
          <w:rtl/>
        </w:rPr>
      </w:pPr>
      <w:r w:rsidRPr="003A6E49">
        <w:rPr>
          <w:rFonts w:ascii="Tahoma" w:eastAsia="Calibri" w:hAnsi="Tahoma" w:cs="Tahoma"/>
          <w:color w:val="FFFFFF" w:themeColor="background1"/>
          <w:sz w:val="20"/>
          <w:szCs w:val="20"/>
          <w:highlight w:val="darkBlue"/>
          <w:rtl/>
        </w:rPr>
        <w:t>ס'</w:t>
      </w:r>
      <w:r w:rsidR="003A6E49" w:rsidRPr="003A6E49">
        <w:rPr>
          <w:rFonts w:ascii="Tahoma" w:eastAsia="Calibri" w:hAnsi="Tahoma" w:cs="Tahoma" w:hint="cs"/>
          <w:color w:val="FFFFFF" w:themeColor="background1"/>
          <w:sz w:val="20"/>
          <w:szCs w:val="20"/>
          <w:highlight w:val="darkBlue"/>
          <w:rtl/>
        </w:rPr>
        <w:t xml:space="preserve"> </w:t>
      </w:r>
      <w:r w:rsidRPr="003A6E49">
        <w:rPr>
          <w:rFonts w:ascii="Tahoma" w:eastAsia="Calibri" w:hAnsi="Tahoma" w:cs="Tahoma"/>
          <w:color w:val="FFFFFF" w:themeColor="background1"/>
          <w:sz w:val="20"/>
          <w:szCs w:val="20"/>
          <w:highlight w:val="darkBlue"/>
          <w:rtl/>
        </w:rPr>
        <w:t>42</w:t>
      </w:r>
      <w:r w:rsidRPr="008129B8">
        <w:rPr>
          <w:rFonts w:ascii="Tahoma" w:eastAsia="Calibri" w:hAnsi="Tahoma" w:cs="Tahoma"/>
          <w:sz w:val="20"/>
          <w:szCs w:val="20"/>
          <w:rtl/>
        </w:rPr>
        <w:t xml:space="preserve"> קובע אילו תנאים רשאי קצין ממונה לקבוע למשוחרר בערובה </w:t>
      </w:r>
      <w:r w:rsidRPr="003A6E49">
        <w:rPr>
          <w:rFonts w:ascii="Tahoma" w:eastAsia="Calibri" w:hAnsi="Tahoma" w:cs="Tahoma"/>
          <w:color w:val="FFFFFF" w:themeColor="background1"/>
          <w:sz w:val="20"/>
          <w:szCs w:val="20"/>
          <w:highlight w:val="darkBlue"/>
          <w:rtl/>
        </w:rPr>
        <w:t>וס'</w:t>
      </w:r>
      <w:r w:rsidR="003A6E49" w:rsidRPr="003A6E49">
        <w:rPr>
          <w:rFonts w:ascii="Tahoma" w:eastAsia="Calibri" w:hAnsi="Tahoma" w:cs="Tahoma" w:hint="cs"/>
          <w:color w:val="FFFFFF" w:themeColor="background1"/>
          <w:sz w:val="20"/>
          <w:szCs w:val="20"/>
          <w:highlight w:val="darkBlue"/>
          <w:rtl/>
        </w:rPr>
        <w:t xml:space="preserve"> </w:t>
      </w:r>
      <w:r w:rsidRPr="003A6E49">
        <w:rPr>
          <w:rFonts w:ascii="Tahoma" w:eastAsia="Calibri" w:hAnsi="Tahoma" w:cs="Tahoma"/>
          <w:color w:val="FFFFFF" w:themeColor="background1"/>
          <w:sz w:val="20"/>
          <w:szCs w:val="20"/>
          <w:highlight w:val="darkBlue"/>
          <w:rtl/>
        </w:rPr>
        <w:t>48</w:t>
      </w:r>
      <w:r w:rsidRPr="008129B8">
        <w:rPr>
          <w:rFonts w:ascii="Tahoma" w:eastAsia="Calibri" w:hAnsi="Tahoma" w:cs="Tahoma"/>
          <w:sz w:val="20"/>
          <w:szCs w:val="20"/>
          <w:rtl/>
        </w:rPr>
        <w:t xml:space="preserve"> קובע אילו תנאים ביהמ"ש רשאי להציב למשוחרר בערובה. </w:t>
      </w:r>
    </w:p>
    <w:p w:rsidR="00AB6354" w:rsidRPr="003A6E49" w:rsidRDefault="00AB6354" w:rsidP="00D24049">
      <w:pPr>
        <w:pStyle w:val="a7"/>
        <w:numPr>
          <w:ilvl w:val="0"/>
          <w:numId w:val="120"/>
        </w:numPr>
        <w:spacing w:after="0"/>
        <w:jc w:val="both"/>
        <w:rPr>
          <w:rFonts w:ascii="Tahoma" w:hAnsi="Tahoma" w:cs="Tahoma"/>
          <w:sz w:val="20"/>
          <w:szCs w:val="20"/>
          <w:rtl/>
        </w:rPr>
      </w:pPr>
      <w:r w:rsidRPr="003A6E49">
        <w:rPr>
          <w:rFonts w:ascii="Tahoma" w:hAnsi="Tahoma" w:cs="Tahoma"/>
          <w:sz w:val="20"/>
          <w:szCs w:val="20"/>
          <w:rtl/>
        </w:rPr>
        <w:t xml:space="preserve">תנאי שחרור בערובה זה </w:t>
      </w:r>
      <w:r w:rsidRPr="003A6E49">
        <w:rPr>
          <w:rFonts w:ascii="Tahoma" w:hAnsi="Tahoma" w:cs="Tahoma"/>
          <w:sz w:val="20"/>
          <w:szCs w:val="20"/>
          <w:highlight w:val="yellow"/>
          <w:rtl/>
        </w:rPr>
        <w:t>לא</w:t>
      </w:r>
      <w:r w:rsidR="003A6E49" w:rsidRPr="003A6E49">
        <w:rPr>
          <w:rFonts w:ascii="Tahoma" w:hAnsi="Tahoma" w:cs="Tahoma" w:hint="cs"/>
          <w:sz w:val="20"/>
          <w:szCs w:val="20"/>
          <w:highlight w:val="yellow"/>
          <w:rtl/>
        </w:rPr>
        <w:t>ו</w:t>
      </w:r>
      <w:r w:rsidRPr="003A6E49">
        <w:rPr>
          <w:rFonts w:ascii="Tahoma" w:hAnsi="Tahoma" w:cs="Tahoma"/>
          <w:sz w:val="20"/>
          <w:szCs w:val="20"/>
          <w:highlight w:val="yellow"/>
          <w:rtl/>
        </w:rPr>
        <w:t xml:space="preserve"> דווקא כסף</w:t>
      </w:r>
      <w:r w:rsidR="003A6E49" w:rsidRPr="003A6E49">
        <w:rPr>
          <w:rFonts w:ascii="Tahoma" w:hAnsi="Tahoma" w:cs="Tahoma" w:hint="cs"/>
          <w:sz w:val="20"/>
          <w:szCs w:val="20"/>
          <w:rtl/>
        </w:rPr>
        <w:t xml:space="preserve"> </w:t>
      </w:r>
      <w:r w:rsidRPr="003A6E49">
        <w:rPr>
          <w:rFonts w:ascii="Tahoma" w:hAnsi="Tahoma" w:cs="Tahoma"/>
          <w:sz w:val="20"/>
          <w:szCs w:val="20"/>
          <w:rtl/>
        </w:rPr>
        <w:t>- גם מעצר בית יכול להיות תנאי שחרור</w:t>
      </w:r>
      <w:r w:rsidR="00AD696B">
        <w:rPr>
          <w:rFonts w:ascii="Tahoma" w:hAnsi="Tahoma" w:cs="Tahoma" w:hint="cs"/>
          <w:sz w:val="20"/>
          <w:szCs w:val="20"/>
          <w:rtl/>
        </w:rPr>
        <w:t xml:space="preserve"> וכנ"ל </w:t>
      </w:r>
      <w:r w:rsidRPr="003A6E49">
        <w:rPr>
          <w:rFonts w:ascii="Tahoma" w:hAnsi="Tahoma" w:cs="Tahoma"/>
          <w:sz w:val="20"/>
          <w:szCs w:val="20"/>
          <w:rtl/>
        </w:rPr>
        <w:t>עיכוב יציאה מהארץ, הפקדת דרכון וכו</w:t>
      </w:r>
      <w:r w:rsidR="003A6E49" w:rsidRPr="003A6E49">
        <w:rPr>
          <w:rFonts w:ascii="Tahoma" w:hAnsi="Tahoma" w:cs="Tahoma" w:hint="cs"/>
          <w:sz w:val="20"/>
          <w:szCs w:val="20"/>
          <w:rtl/>
        </w:rPr>
        <w:t>לי</w:t>
      </w:r>
      <w:r w:rsidR="00AD696B">
        <w:rPr>
          <w:rFonts w:ascii="Tahoma" w:hAnsi="Tahoma" w:cs="Tahoma"/>
          <w:sz w:val="20"/>
          <w:szCs w:val="20"/>
          <w:rtl/>
        </w:rPr>
        <w:t>.</w:t>
      </w:r>
    </w:p>
    <w:p w:rsidR="00AD6249" w:rsidRDefault="00AD6249" w:rsidP="00D24049">
      <w:pPr>
        <w:spacing w:after="0"/>
        <w:jc w:val="both"/>
        <w:rPr>
          <w:rFonts w:ascii="Tahoma" w:eastAsia="Calibri" w:hAnsi="Tahoma" w:cs="Tahoma"/>
          <w:sz w:val="20"/>
          <w:szCs w:val="20"/>
          <w:rtl/>
        </w:rPr>
      </w:pPr>
    </w:p>
    <w:p w:rsidR="009B3B14" w:rsidRDefault="00AB6354" w:rsidP="002E0F58">
      <w:pPr>
        <w:spacing w:after="70"/>
        <w:jc w:val="both"/>
        <w:rPr>
          <w:rFonts w:ascii="Tahoma" w:eastAsia="Calibri" w:hAnsi="Tahoma" w:cs="Tahoma"/>
          <w:sz w:val="20"/>
          <w:szCs w:val="20"/>
          <w:rtl/>
        </w:rPr>
      </w:pPr>
      <w:proofErr w:type="spellStart"/>
      <w:r w:rsidRPr="008129B8">
        <w:rPr>
          <w:rFonts w:ascii="Tahoma" w:hAnsi="Tahoma" w:cs="Tahoma"/>
          <w:sz w:val="20"/>
          <w:szCs w:val="20"/>
          <w:highlight w:val="green"/>
          <w:rtl/>
        </w:rPr>
        <w:t>בש"פ</w:t>
      </w:r>
      <w:proofErr w:type="spellEnd"/>
      <w:r w:rsidRPr="008129B8">
        <w:rPr>
          <w:rFonts w:ascii="Tahoma" w:hAnsi="Tahoma" w:cs="Tahoma"/>
          <w:sz w:val="20"/>
          <w:szCs w:val="20"/>
          <w:highlight w:val="green"/>
          <w:rtl/>
        </w:rPr>
        <w:t xml:space="preserve"> פלוני</w:t>
      </w:r>
      <w:r w:rsidRPr="00404DE5">
        <w:rPr>
          <w:rFonts w:ascii="Tahoma" w:eastAsia="Calibri" w:hAnsi="Tahoma" w:cs="Tahoma"/>
          <w:sz w:val="20"/>
          <w:szCs w:val="20"/>
          <w:rtl/>
        </w:rPr>
        <w:t>:</w:t>
      </w:r>
      <w:r w:rsidRPr="008129B8">
        <w:rPr>
          <w:rFonts w:ascii="Tahoma" w:eastAsia="Calibri" w:hAnsi="Tahoma" w:cs="Tahoma"/>
          <w:sz w:val="20"/>
          <w:szCs w:val="20"/>
          <w:rtl/>
        </w:rPr>
        <w:t xml:space="preserve"> </w:t>
      </w:r>
      <w:r w:rsidRPr="006E2A48">
        <w:rPr>
          <w:rFonts w:ascii="Tahoma" w:eastAsia="Calibri" w:hAnsi="Tahoma" w:cs="Tahoma"/>
          <w:b/>
          <w:bCs/>
          <w:sz w:val="20"/>
          <w:szCs w:val="20"/>
          <w:rtl/>
        </w:rPr>
        <w:t>מסכם את כל הנושא של שטר ערבות</w:t>
      </w:r>
      <w:r w:rsidRPr="008129B8">
        <w:rPr>
          <w:rFonts w:ascii="Tahoma" w:eastAsia="Calibri" w:hAnsi="Tahoma" w:cs="Tahoma"/>
          <w:sz w:val="20"/>
          <w:szCs w:val="20"/>
          <w:rtl/>
        </w:rPr>
        <w:t xml:space="preserve">. </w:t>
      </w:r>
      <w:r w:rsidRPr="006E2A48">
        <w:rPr>
          <w:rFonts w:ascii="Tahoma" w:eastAsia="Calibri" w:hAnsi="Tahoma" w:cs="Tahoma"/>
          <w:color w:val="FFFFFF" w:themeColor="background1"/>
          <w:sz w:val="20"/>
          <w:szCs w:val="20"/>
          <w:highlight w:val="red"/>
          <w:rtl/>
        </w:rPr>
        <w:t>ההלכה המרכזית</w:t>
      </w:r>
      <w:r w:rsidRPr="008129B8">
        <w:rPr>
          <w:rFonts w:ascii="Tahoma" w:eastAsia="Calibri" w:hAnsi="Tahoma" w:cs="Tahoma"/>
          <w:sz w:val="20"/>
          <w:szCs w:val="20"/>
          <w:rtl/>
        </w:rPr>
        <w:t xml:space="preserve"> היא </w:t>
      </w:r>
      <w:r w:rsidRPr="006E2A48">
        <w:rPr>
          <w:rFonts w:ascii="Tahoma" w:eastAsia="Calibri" w:hAnsi="Tahoma" w:cs="Tahoma"/>
          <w:sz w:val="20"/>
          <w:szCs w:val="20"/>
          <w:highlight w:val="yellow"/>
          <w:rtl/>
        </w:rPr>
        <w:t xml:space="preserve">שמשוחרר בערובה </w:t>
      </w:r>
      <w:proofErr w:type="spellStart"/>
      <w:r w:rsidRPr="006E2A48">
        <w:rPr>
          <w:rFonts w:ascii="Tahoma" w:eastAsia="Calibri" w:hAnsi="Tahoma" w:cs="Tahoma"/>
          <w:sz w:val="20"/>
          <w:szCs w:val="20"/>
          <w:highlight w:val="yellow"/>
          <w:rtl/>
        </w:rPr>
        <w:t>מחוייב</w:t>
      </w:r>
      <w:proofErr w:type="spellEnd"/>
      <w:r w:rsidRPr="006E2A48">
        <w:rPr>
          <w:rFonts w:ascii="Tahoma" w:eastAsia="Calibri" w:hAnsi="Tahoma" w:cs="Tahoma"/>
          <w:sz w:val="20"/>
          <w:szCs w:val="20"/>
          <w:highlight w:val="yellow"/>
          <w:rtl/>
        </w:rPr>
        <w:t xml:space="preserve"> רק בתנאים שכתובים במפורש בכתב הער</w:t>
      </w:r>
      <w:r w:rsidR="002E0F58">
        <w:rPr>
          <w:rFonts w:ascii="Tahoma" w:eastAsia="Calibri" w:hAnsi="Tahoma" w:cs="Tahoma" w:hint="cs"/>
          <w:sz w:val="20"/>
          <w:szCs w:val="20"/>
          <w:highlight w:val="yellow"/>
          <w:rtl/>
        </w:rPr>
        <w:t>בות</w:t>
      </w:r>
      <w:r w:rsidRPr="006E2A48">
        <w:rPr>
          <w:rFonts w:ascii="Tahoma" w:eastAsia="Calibri" w:hAnsi="Tahoma" w:cs="Tahoma"/>
          <w:sz w:val="20"/>
          <w:szCs w:val="20"/>
          <w:highlight w:val="yellow"/>
          <w:rtl/>
        </w:rPr>
        <w:t xml:space="preserve"> שהוא חתם עליו</w:t>
      </w:r>
      <w:r w:rsidRPr="008129B8">
        <w:rPr>
          <w:rFonts w:ascii="Tahoma" w:eastAsia="Calibri" w:hAnsi="Tahoma" w:cs="Tahoma"/>
          <w:sz w:val="20"/>
          <w:szCs w:val="20"/>
          <w:rtl/>
        </w:rPr>
        <w:t xml:space="preserve">. </w:t>
      </w:r>
    </w:p>
    <w:p w:rsidR="006E2A48" w:rsidRDefault="009B3B14" w:rsidP="009B3B14">
      <w:pPr>
        <w:spacing w:after="70"/>
        <w:jc w:val="both"/>
        <w:rPr>
          <w:rFonts w:ascii="Tahoma" w:eastAsia="Calibri" w:hAnsi="Tahoma" w:cs="Tahoma"/>
          <w:sz w:val="20"/>
          <w:szCs w:val="20"/>
          <w:rtl/>
        </w:rPr>
      </w:pPr>
      <w:r>
        <w:rPr>
          <w:rFonts w:ascii="Tahoma" w:eastAsia="Calibri" w:hAnsi="Tahoma" w:cs="Tahoma" w:hint="cs"/>
          <w:sz w:val="20"/>
          <w:szCs w:val="20"/>
          <w:rtl/>
        </w:rPr>
        <w:t xml:space="preserve">בפסה"ד </w:t>
      </w:r>
      <w:r w:rsidR="00AB6354" w:rsidRPr="008129B8">
        <w:rPr>
          <w:rFonts w:ascii="Tahoma" w:eastAsia="Calibri" w:hAnsi="Tahoma" w:cs="Tahoma"/>
          <w:sz w:val="20"/>
          <w:szCs w:val="20"/>
          <w:rtl/>
        </w:rPr>
        <w:t>מדובר באדם ש</w:t>
      </w:r>
      <w:r>
        <w:rPr>
          <w:rFonts w:ascii="Tahoma" w:eastAsia="Calibri" w:hAnsi="Tahoma" w:cs="Tahoma" w:hint="cs"/>
          <w:sz w:val="20"/>
          <w:szCs w:val="20"/>
          <w:rtl/>
        </w:rPr>
        <w:t>נעצ</w:t>
      </w:r>
      <w:r w:rsidR="00AB6354" w:rsidRPr="008129B8">
        <w:rPr>
          <w:rFonts w:ascii="Tahoma" w:eastAsia="Calibri" w:hAnsi="Tahoma" w:cs="Tahoma"/>
          <w:sz w:val="20"/>
          <w:szCs w:val="20"/>
          <w:rtl/>
        </w:rPr>
        <w:t xml:space="preserve">ר עד תום ההליכים וכתחליף התחייב בכתב הערובה להתייצב בכל מועד שיקבע כדין. המשפט הסתיים, הוא הורשע ללא מאסר וביקש שתוחזר לו הערובה. המדינה התנגדה ואמרה </w:t>
      </w:r>
      <w:r w:rsidR="006E2A48">
        <w:rPr>
          <w:rFonts w:ascii="Tahoma" w:eastAsia="Calibri" w:hAnsi="Tahoma" w:cs="Tahoma" w:hint="cs"/>
          <w:sz w:val="20"/>
          <w:szCs w:val="20"/>
          <w:rtl/>
        </w:rPr>
        <w:t>ש</w:t>
      </w:r>
      <w:r w:rsidR="00AB6354" w:rsidRPr="008129B8">
        <w:rPr>
          <w:rFonts w:ascii="Tahoma" w:eastAsia="Calibri" w:hAnsi="Tahoma" w:cs="Tahoma"/>
          <w:sz w:val="20"/>
          <w:szCs w:val="20"/>
          <w:rtl/>
        </w:rPr>
        <w:t xml:space="preserve">ההליכים לא הסתיימו כי הם מתכוונים להגיש ערעור על גזר הדין. </w:t>
      </w:r>
    </w:p>
    <w:p w:rsidR="00AB6354" w:rsidRPr="008129B8" w:rsidRDefault="00AB6354" w:rsidP="002E0F58">
      <w:pPr>
        <w:spacing w:after="0"/>
        <w:jc w:val="both"/>
        <w:rPr>
          <w:rFonts w:ascii="Tahoma" w:eastAsia="Calibri" w:hAnsi="Tahoma" w:cs="Tahoma"/>
          <w:sz w:val="20"/>
          <w:szCs w:val="20"/>
          <w:rtl/>
        </w:rPr>
      </w:pPr>
      <w:r w:rsidRPr="008129B8">
        <w:rPr>
          <w:rFonts w:ascii="Tahoma" w:eastAsia="Calibri" w:hAnsi="Tahoma" w:cs="Tahoma"/>
          <w:sz w:val="20"/>
          <w:szCs w:val="20"/>
          <w:rtl/>
        </w:rPr>
        <w:t xml:space="preserve">ביהמ"ש אמר </w:t>
      </w:r>
      <w:r w:rsidR="006E2A48" w:rsidRPr="006E2A48">
        <w:rPr>
          <w:rFonts w:ascii="Tahoma" w:eastAsia="Calibri" w:hAnsi="Tahoma" w:cs="Tahoma" w:hint="cs"/>
          <w:b/>
          <w:bCs/>
          <w:sz w:val="20"/>
          <w:szCs w:val="20"/>
          <w:rtl/>
        </w:rPr>
        <w:t>ש</w:t>
      </w:r>
      <w:r w:rsidRPr="006E2A48">
        <w:rPr>
          <w:rFonts w:ascii="Tahoma" w:eastAsia="Calibri" w:hAnsi="Tahoma" w:cs="Tahoma"/>
          <w:b/>
          <w:bCs/>
          <w:sz w:val="20"/>
          <w:szCs w:val="20"/>
          <w:rtl/>
        </w:rPr>
        <w:t>המשמעות של משפט</w:t>
      </w:r>
      <w:r w:rsidRPr="008129B8">
        <w:rPr>
          <w:rFonts w:ascii="Tahoma" w:eastAsia="Calibri" w:hAnsi="Tahoma" w:cs="Tahoma"/>
          <w:sz w:val="20"/>
          <w:szCs w:val="20"/>
          <w:rtl/>
        </w:rPr>
        <w:t xml:space="preserve"> (</w:t>
      </w:r>
      <w:r w:rsidR="006E2A48" w:rsidRPr="009B3B14">
        <w:rPr>
          <w:rFonts w:ascii="Tahoma" w:eastAsia="Calibri" w:hAnsi="Tahoma" w:cs="Tahoma" w:hint="cs"/>
          <w:sz w:val="20"/>
          <w:szCs w:val="20"/>
          <w:u w:val="single"/>
          <w:rtl/>
        </w:rPr>
        <w:t>אא"כ</w:t>
      </w:r>
      <w:r w:rsidRPr="008129B8">
        <w:rPr>
          <w:rFonts w:ascii="Tahoma" w:eastAsia="Calibri" w:hAnsi="Tahoma" w:cs="Tahoma"/>
          <w:sz w:val="20"/>
          <w:szCs w:val="20"/>
          <w:rtl/>
        </w:rPr>
        <w:t xml:space="preserve"> נאמר אחרת) </w:t>
      </w:r>
      <w:r w:rsidRPr="006E2A48">
        <w:rPr>
          <w:rFonts w:ascii="Tahoma" w:eastAsia="Calibri" w:hAnsi="Tahoma" w:cs="Tahoma"/>
          <w:b/>
          <w:bCs/>
          <w:sz w:val="20"/>
          <w:szCs w:val="20"/>
          <w:rtl/>
        </w:rPr>
        <w:t>היא למשפט הדיוני</w:t>
      </w:r>
      <w:r w:rsidRPr="006E2A48">
        <w:rPr>
          <w:rFonts w:ascii="Tahoma" w:eastAsia="Calibri" w:hAnsi="Tahoma" w:cs="Tahoma"/>
          <w:sz w:val="20"/>
          <w:szCs w:val="20"/>
          <w:rtl/>
        </w:rPr>
        <w:t xml:space="preserve"> </w:t>
      </w:r>
      <w:r w:rsidRPr="008C3DA7">
        <w:rPr>
          <w:rFonts w:ascii="Tahoma" w:eastAsia="Calibri" w:hAnsi="Tahoma" w:cs="Tahoma"/>
          <w:sz w:val="20"/>
          <w:szCs w:val="20"/>
          <w:rtl/>
        </w:rPr>
        <w:t>ולא לערעור</w:t>
      </w:r>
      <w:r w:rsidRPr="008129B8">
        <w:rPr>
          <w:rFonts w:ascii="Tahoma" w:eastAsia="Calibri" w:hAnsi="Tahoma" w:cs="Tahoma"/>
          <w:sz w:val="20"/>
          <w:szCs w:val="20"/>
          <w:rtl/>
        </w:rPr>
        <w:t xml:space="preserve"> ולכן יש להחזיר לו את הערובה. אם היה מדובר גם על ערעור היה צריך לציין </w:t>
      </w:r>
      <w:r w:rsidR="008C3DA7">
        <w:rPr>
          <w:rFonts w:ascii="Tahoma" w:eastAsia="Calibri" w:hAnsi="Tahoma" w:cs="Tahoma" w:hint="cs"/>
          <w:sz w:val="20"/>
          <w:szCs w:val="20"/>
          <w:rtl/>
        </w:rPr>
        <w:t>זאת בשטר.</w:t>
      </w:r>
    </w:p>
    <w:p w:rsidR="00404DE5" w:rsidRDefault="00404DE5" w:rsidP="002E0F58">
      <w:pPr>
        <w:spacing w:after="0"/>
        <w:jc w:val="both"/>
        <w:rPr>
          <w:rFonts w:ascii="Tahoma" w:eastAsia="Calibri" w:hAnsi="Tahoma" w:cs="Tahoma"/>
          <w:b/>
          <w:bCs/>
          <w:sz w:val="20"/>
          <w:szCs w:val="20"/>
          <w:rtl/>
        </w:rPr>
      </w:pPr>
    </w:p>
    <w:p w:rsidR="00404DE5" w:rsidRDefault="00AB6354" w:rsidP="002E0F58">
      <w:pPr>
        <w:spacing w:after="0"/>
        <w:jc w:val="both"/>
        <w:rPr>
          <w:rFonts w:ascii="Tahoma" w:hAnsi="Tahoma" w:cs="Tahoma"/>
          <w:sz w:val="20"/>
          <w:szCs w:val="20"/>
          <w:highlight w:val="green"/>
          <w:rtl/>
        </w:rPr>
      </w:pPr>
      <w:r w:rsidRPr="006E2A48">
        <w:rPr>
          <w:rFonts w:ascii="Tahoma" w:eastAsia="Calibri" w:hAnsi="Tahoma" w:cs="Tahoma"/>
          <w:b/>
          <w:bCs/>
          <w:sz w:val="20"/>
          <w:szCs w:val="20"/>
          <w:u w:val="single"/>
          <w:rtl/>
        </w:rPr>
        <w:t>יש</w:t>
      </w:r>
      <w:r w:rsidR="006E2A48">
        <w:rPr>
          <w:rFonts w:ascii="Tahoma" w:eastAsia="Calibri" w:hAnsi="Tahoma" w:cs="Tahoma" w:hint="cs"/>
          <w:b/>
          <w:bCs/>
          <w:sz w:val="20"/>
          <w:szCs w:val="20"/>
          <w:u w:val="single"/>
          <w:rtl/>
        </w:rPr>
        <w:t xml:space="preserve"> גם</w:t>
      </w:r>
      <w:r w:rsidRPr="006E2A48">
        <w:rPr>
          <w:rFonts w:ascii="Tahoma" w:eastAsia="Calibri" w:hAnsi="Tahoma" w:cs="Tahoma"/>
          <w:b/>
          <w:bCs/>
          <w:sz w:val="20"/>
          <w:szCs w:val="20"/>
          <w:u w:val="single"/>
          <w:rtl/>
        </w:rPr>
        <w:t xml:space="preserve"> ערוב</w:t>
      </w:r>
      <w:r w:rsidR="001827BE">
        <w:rPr>
          <w:rFonts w:ascii="Tahoma" w:eastAsia="Calibri" w:hAnsi="Tahoma" w:cs="Tahoma" w:hint="cs"/>
          <w:b/>
          <w:bCs/>
          <w:sz w:val="20"/>
          <w:szCs w:val="20"/>
          <w:u w:val="single"/>
          <w:rtl/>
        </w:rPr>
        <w:t>ות</w:t>
      </w:r>
      <w:r w:rsidRPr="006E2A48">
        <w:rPr>
          <w:rFonts w:ascii="Tahoma" w:eastAsia="Calibri" w:hAnsi="Tahoma" w:cs="Tahoma"/>
          <w:b/>
          <w:bCs/>
          <w:sz w:val="20"/>
          <w:szCs w:val="20"/>
          <w:u w:val="single"/>
          <w:rtl/>
        </w:rPr>
        <w:t xml:space="preserve"> ש</w:t>
      </w:r>
      <w:r w:rsidR="009C7EDF">
        <w:rPr>
          <w:rFonts w:ascii="Tahoma" w:eastAsia="Calibri" w:hAnsi="Tahoma" w:cs="Tahoma" w:hint="cs"/>
          <w:b/>
          <w:bCs/>
          <w:sz w:val="20"/>
          <w:szCs w:val="20"/>
          <w:u w:val="single"/>
          <w:rtl/>
        </w:rPr>
        <w:t xml:space="preserve">אינן </w:t>
      </w:r>
      <w:r w:rsidRPr="006E2A48">
        <w:rPr>
          <w:rFonts w:ascii="Tahoma" w:eastAsia="Calibri" w:hAnsi="Tahoma" w:cs="Tahoma"/>
          <w:b/>
          <w:bCs/>
          <w:sz w:val="20"/>
          <w:szCs w:val="20"/>
          <w:u w:val="single"/>
          <w:rtl/>
        </w:rPr>
        <w:t>חלופת מעצר</w:t>
      </w:r>
      <w:r w:rsidR="00404DE5">
        <w:rPr>
          <w:rFonts w:ascii="Tahoma" w:eastAsia="Calibri" w:hAnsi="Tahoma" w:cs="Tahoma" w:hint="cs"/>
          <w:b/>
          <w:bCs/>
          <w:sz w:val="20"/>
          <w:szCs w:val="20"/>
          <w:rtl/>
        </w:rPr>
        <w:t xml:space="preserve"> </w:t>
      </w:r>
      <w:r w:rsidRPr="00404DE5">
        <w:rPr>
          <w:rFonts w:ascii="Tahoma" w:eastAsia="Calibri" w:hAnsi="Tahoma" w:cs="Tahoma"/>
          <w:sz w:val="20"/>
          <w:szCs w:val="20"/>
          <w:rtl/>
        </w:rPr>
        <w:t>-</w:t>
      </w:r>
      <w:r w:rsidRPr="008129B8">
        <w:rPr>
          <w:rFonts w:ascii="Tahoma" w:eastAsia="Calibri" w:hAnsi="Tahoma" w:cs="Tahoma"/>
          <w:sz w:val="20"/>
          <w:szCs w:val="20"/>
          <w:rtl/>
        </w:rPr>
        <w:t xml:space="preserve"> </w:t>
      </w:r>
      <w:r w:rsidR="00404DE5">
        <w:rPr>
          <w:rFonts w:ascii="Tahoma" w:eastAsia="Calibri" w:hAnsi="Tahoma" w:cs="Tahoma" w:hint="cs"/>
          <w:sz w:val="20"/>
          <w:szCs w:val="20"/>
          <w:rtl/>
        </w:rPr>
        <w:t xml:space="preserve">כך למשל, </w:t>
      </w:r>
      <w:r w:rsidRPr="008129B8">
        <w:rPr>
          <w:rFonts w:ascii="Tahoma" w:eastAsia="Calibri" w:hAnsi="Tahoma" w:cs="Tahoma"/>
          <w:sz w:val="20"/>
          <w:szCs w:val="20"/>
          <w:rtl/>
        </w:rPr>
        <w:t xml:space="preserve">יש מקרים </w:t>
      </w:r>
      <w:r w:rsidR="00404DE5">
        <w:rPr>
          <w:rFonts w:ascii="Tahoma" w:eastAsia="Calibri" w:hAnsi="Tahoma" w:cs="Tahoma" w:hint="cs"/>
          <w:sz w:val="20"/>
          <w:szCs w:val="20"/>
          <w:rtl/>
        </w:rPr>
        <w:t>ש</w:t>
      </w:r>
      <w:r w:rsidRPr="008129B8">
        <w:rPr>
          <w:rFonts w:ascii="Tahoma" w:eastAsia="Calibri" w:hAnsi="Tahoma" w:cs="Tahoma"/>
          <w:sz w:val="20"/>
          <w:szCs w:val="20"/>
          <w:rtl/>
        </w:rPr>
        <w:t xml:space="preserve">בהם אין עילה למעצר או </w:t>
      </w:r>
      <w:r w:rsidR="009C7EDF">
        <w:rPr>
          <w:rFonts w:ascii="Tahoma" w:eastAsia="Calibri" w:hAnsi="Tahoma" w:cs="Tahoma" w:hint="cs"/>
          <w:sz w:val="20"/>
          <w:szCs w:val="20"/>
          <w:rtl/>
        </w:rPr>
        <w:t>תשתית עובדתית</w:t>
      </w:r>
      <w:r w:rsidRPr="008129B8">
        <w:rPr>
          <w:rFonts w:ascii="Tahoma" w:eastAsia="Calibri" w:hAnsi="Tahoma" w:cs="Tahoma"/>
          <w:sz w:val="20"/>
          <w:szCs w:val="20"/>
          <w:rtl/>
        </w:rPr>
        <w:t xml:space="preserve"> ו</w:t>
      </w:r>
      <w:r w:rsidR="009C7EDF">
        <w:rPr>
          <w:rFonts w:ascii="Tahoma" w:eastAsia="Calibri" w:hAnsi="Tahoma" w:cs="Tahoma" w:hint="cs"/>
          <w:sz w:val="20"/>
          <w:szCs w:val="20"/>
          <w:rtl/>
        </w:rPr>
        <w:t>לכן</w:t>
      </w:r>
      <w:r w:rsidRPr="008129B8">
        <w:rPr>
          <w:rFonts w:ascii="Tahoma" w:eastAsia="Calibri" w:hAnsi="Tahoma" w:cs="Tahoma"/>
          <w:sz w:val="20"/>
          <w:szCs w:val="20"/>
          <w:rtl/>
        </w:rPr>
        <w:t xml:space="preserve"> </w:t>
      </w:r>
      <w:r w:rsidRPr="009C7EDF">
        <w:rPr>
          <w:rFonts w:ascii="Tahoma" w:eastAsia="Calibri" w:hAnsi="Tahoma" w:cs="Tahoma"/>
          <w:sz w:val="20"/>
          <w:szCs w:val="20"/>
          <w:highlight w:val="yellow"/>
          <w:rtl/>
        </w:rPr>
        <w:t>מטילים ערובות</w:t>
      </w:r>
      <w:r w:rsidR="002E0F58">
        <w:rPr>
          <w:rFonts w:ascii="Tahoma" w:eastAsia="Calibri" w:hAnsi="Tahoma" w:cs="Tahoma" w:hint="cs"/>
          <w:sz w:val="20"/>
          <w:szCs w:val="20"/>
          <w:highlight w:val="yellow"/>
          <w:rtl/>
        </w:rPr>
        <w:t xml:space="preserve"> פרטניות</w:t>
      </w:r>
      <w:r w:rsidRPr="009C7EDF">
        <w:rPr>
          <w:rFonts w:ascii="Tahoma" w:eastAsia="Calibri" w:hAnsi="Tahoma" w:cs="Tahoma"/>
          <w:sz w:val="20"/>
          <w:szCs w:val="20"/>
          <w:highlight w:val="yellow"/>
          <w:rtl/>
        </w:rPr>
        <w:t xml:space="preserve"> לצורך</w:t>
      </w:r>
      <w:r w:rsidR="006E2A48" w:rsidRPr="009C7EDF">
        <w:rPr>
          <w:rFonts w:ascii="Tahoma" w:eastAsia="Calibri" w:hAnsi="Tahoma" w:cs="Tahoma" w:hint="cs"/>
          <w:sz w:val="20"/>
          <w:szCs w:val="20"/>
          <w:highlight w:val="yellow"/>
          <w:rtl/>
        </w:rPr>
        <w:t xml:space="preserve"> הבטחת</w:t>
      </w:r>
      <w:r w:rsidRPr="009C7EDF">
        <w:rPr>
          <w:rFonts w:ascii="Tahoma" w:eastAsia="Calibri" w:hAnsi="Tahoma" w:cs="Tahoma"/>
          <w:sz w:val="20"/>
          <w:szCs w:val="20"/>
          <w:highlight w:val="yellow"/>
          <w:rtl/>
        </w:rPr>
        <w:t xml:space="preserve"> </w:t>
      </w:r>
      <w:r w:rsidRPr="006E2A48">
        <w:rPr>
          <w:rFonts w:ascii="Tahoma" w:eastAsia="Calibri" w:hAnsi="Tahoma" w:cs="Tahoma"/>
          <w:sz w:val="20"/>
          <w:szCs w:val="20"/>
          <w:highlight w:val="yellow"/>
          <w:rtl/>
        </w:rPr>
        <w:t>התייצבות למשפט</w:t>
      </w:r>
      <w:r w:rsidRPr="008129B8">
        <w:rPr>
          <w:rFonts w:ascii="Tahoma" w:eastAsia="Calibri" w:hAnsi="Tahoma" w:cs="Tahoma"/>
          <w:sz w:val="20"/>
          <w:szCs w:val="20"/>
          <w:rtl/>
        </w:rPr>
        <w:t xml:space="preserve"> </w:t>
      </w:r>
      <w:r w:rsidR="00404DE5">
        <w:rPr>
          <w:rFonts w:ascii="Tahoma" w:eastAsia="Calibri" w:hAnsi="Tahoma" w:cs="Tahoma" w:hint="cs"/>
          <w:sz w:val="20"/>
          <w:szCs w:val="20"/>
          <w:rtl/>
        </w:rPr>
        <w:t>[</w:t>
      </w:r>
      <w:r w:rsidRPr="00404DE5">
        <w:rPr>
          <w:rFonts w:ascii="Tahoma" w:eastAsia="Calibri" w:hAnsi="Tahoma" w:cs="Tahoma"/>
          <w:color w:val="FFFFFF" w:themeColor="background1"/>
          <w:sz w:val="20"/>
          <w:szCs w:val="20"/>
          <w:highlight w:val="darkBlue"/>
          <w:rtl/>
        </w:rPr>
        <w:t>ס'</w:t>
      </w:r>
      <w:r w:rsidR="00404DE5" w:rsidRPr="00404DE5">
        <w:rPr>
          <w:rFonts w:ascii="Tahoma" w:eastAsia="Calibri" w:hAnsi="Tahoma" w:cs="Tahoma" w:hint="cs"/>
          <w:color w:val="FFFFFF" w:themeColor="background1"/>
          <w:sz w:val="20"/>
          <w:szCs w:val="20"/>
          <w:highlight w:val="darkBlue"/>
          <w:rtl/>
        </w:rPr>
        <w:t xml:space="preserve"> </w:t>
      </w:r>
      <w:r w:rsidRPr="00404DE5">
        <w:rPr>
          <w:rFonts w:ascii="Tahoma" w:eastAsia="Calibri" w:hAnsi="Tahoma" w:cs="Tahoma"/>
          <w:color w:val="FFFFFF" w:themeColor="background1"/>
          <w:sz w:val="20"/>
          <w:szCs w:val="20"/>
          <w:highlight w:val="darkBlue"/>
          <w:rtl/>
        </w:rPr>
        <w:t>44(ב)</w:t>
      </w:r>
      <w:r w:rsidR="00404DE5">
        <w:rPr>
          <w:rFonts w:ascii="Tahoma" w:eastAsia="Calibri" w:hAnsi="Tahoma" w:cs="Tahoma" w:hint="cs"/>
          <w:sz w:val="20"/>
          <w:szCs w:val="20"/>
          <w:rtl/>
        </w:rPr>
        <w:t>]</w:t>
      </w:r>
      <w:r w:rsidRPr="008129B8">
        <w:rPr>
          <w:rFonts w:ascii="Tahoma" w:eastAsia="Calibri" w:hAnsi="Tahoma" w:cs="Tahoma"/>
          <w:sz w:val="20"/>
          <w:szCs w:val="20"/>
          <w:rtl/>
        </w:rPr>
        <w:t xml:space="preserve">. </w:t>
      </w:r>
    </w:p>
    <w:p w:rsidR="006E2A48" w:rsidRDefault="006E2A48" w:rsidP="002E0F58">
      <w:pPr>
        <w:spacing w:after="0"/>
        <w:jc w:val="both"/>
        <w:rPr>
          <w:rFonts w:ascii="Tahoma" w:hAnsi="Tahoma" w:cs="Tahoma"/>
          <w:sz w:val="20"/>
          <w:szCs w:val="20"/>
          <w:highlight w:val="green"/>
          <w:rtl/>
        </w:rPr>
      </w:pPr>
    </w:p>
    <w:p w:rsidR="006E2A48" w:rsidRPr="006E2A48" w:rsidRDefault="006E2A48" w:rsidP="009E5DAA">
      <w:pPr>
        <w:spacing w:after="70"/>
        <w:jc w:val="both"/>
        <w:rPr>
          <w:rFonts w:ascii="Tahoma" w:hAnsi="Tahoma" w:cs="Tahoma"/>
          <w:sz w:val="20"/>
          <w:szCs w:val="20"/>
          <w:rtl/>
        </w:rPr>
      </w:pPr>
      <w:r w:rsidRPr="006E2A48">
        <w:rPr>
          <w:rFonts w:ascii="Tahoma" w:hAnsi="Tahoma" w:cs="Tahoma" w:hint="cs"/>
          <w:sz w:val="20"/>
          <w:szCs w:val="20"/>
          <w:rtl/>
        </w:rPr>
        <w:t>הפסיקה אומרת</w:t>
      </w:r>
      <w:r>
        <w:rPr>
          <w:rFonts w:ascii="Tahoma" w:hAnsi="Tahoma" w:cs="Tahoma" w:hint="cs"/>
          <w:sz w:val="20"/>
          <w:szCs w:val="20"/>
          <w:rtl/>
        </w:rPr>
        <w:t xml:space="preserve"> שהמטרה של ס' זה היא רק הבטחת ההתייצבות ו</w:t>
      </w:r>
      <w:r w:rsidR="009E5DAA">
        <w:rPr>
          <w:rFonts w:ascii="Tahoma" w:hAnsi="Tahoma" w:cs="Tahoma" w:hint="cs"/>
          <w:sz w:val="20"/>
          <w:szCs w:val="20"/>
          <w:rtl/>
        </w:rPr>
        <w:t>ש</w:t>
      </w:r>
      <w:r>
        <w:rPr>
          <w:rFonts w:ascii="Tahoma" w:hAnsi="Tahoma" w:cs="Tahoma" w:hint="cs"/>
          <w:sz w:val="20"/>
          <w:szCs w:val="20"/>
          <w:rtl/>
        </w:rPr>
        <w:t xml:space="preserve">הוא מניח בבסיסו שאין עילת מעצר לגבי האדם הזה. לכן, </w:t>
      </w:r>
      <w:r w:rsidRPr="009E5DAA">
        <w:rPr>
          <w:rFonts w:ascii="Tahoma" w:hAnsi="Tahoma" w:cs="Tahoma" w:hint="cs"/>
          <w:sz w:val="20"/>
          <w:szCs w:val="20"/>
          <w:highlight w:val="yellow"/>
          <w:rtl/>
        </w:rPr>
        <w:t>התנאים צריכים להיות פחותים יותר</w:t>
      </w:r>
      <w:r>
        <w:rPr>
          <w:rFonts w:ascii="Tahoma" w:hAnsi="Tahoma" w:cs="Tahoma" w:hint="cs"/>
          <w:sz w:val="20"/>
          <w:szCs w:val="20"/>
          <w:rtl/>
        </w:rPr>
        <w:t xml:space="preserve"> (כך למשל, מעצר בית ייתפס כחזק מדי ולא יתיישב עם מטרת הס'). </w:t>
      </w:r>
      <w:r w:rsidRPr="006E2A48">
        <w:rPr>
          <w:rFonts w:ascii="Tahoma" w:hAnsi="Tahoma" w:cs="Tahoma" w:hint="cs"/>
          <w:sz w:val="20"/>
          <w:szCs w:val="20"/>
          <w:u w:val="single"/>
          <w:rtl/>
        </w:rPr>
        <w:t>נדגים</w:t>
      </w:r>
      <w:r>
        <w:rPr>
          <w:rFonts w:ascii="Tahoma" w:hAnsi="Tahoma" w:cs="Tahoma" w:hint="cs"/>
          <w:sz w:val="20"/>
          <w:szCs w:val="20"/>
          <w:rtl/>
        </w:rPr>
        <w:t>:</w:t>
      </w:r>
    </w:p>
    <w:p w:rsidR="006E2A48" w:rsidRDefault="00AB6354" w:rsidP="009E5DAA">
      <w:pPr>
        <w:spacing w:after="70"/>
        <w:jc w:val="both"/>
        <w:rPr>
          <w:rFonts w:ascii="Tahoma" w:eastAsia="Calibri" w:hAnsi="Tahoma" w:cs="Tahoma"/>
          <w:sz w:val="20"/>
          <w:szCs w:val="20"/>
          <w:rtl/>
        </w:rPr>
      </w:pPr>
      <w:r w:rsidRPr="008129B8">
        <w:rPr>
          <w:rFonts w:ascii="Tahoma" w:hAnsi="Tahoma" w:cs="Tahoma"/>
          <w:sz w:val="20"/>
          <w:szCs w:val="20"/>
          <w:highlight w:val="green"/>
          <w:rtl/>
        </w:rPr>
        <w:lastRenderedPageBreak/>
        <w:t>פס"ד הור</w:t>
      </w:r>
      <w:r w:rsidR="009E5DAA">
        <w:rPr>
          <w:rFonts w:ascii="Tahoma" w:hAnsi="Tahoma" w:cs="Tahoma" w:hint="cs"/>
          <w:sz w:val="20"/>
          <w:szCs w:val="20"/>
          <w:highlight w:val="green"/>
          <w:rtl/>
        </w:rPr>
        <w:t>ו</w:t>
      </w:r>
      <w:r w:rsidRPr="008129B8">
        <w:rPr>
          <w:rFonts w:ascii="Tahoma" w:hAnsi="Tahoma" w:cs="Tahoma"/>
          <w:sz w:val="20"/>
          <w:szCs w:val="20"/>
          <w:highlight w:val="green"/>
          <w:rtl/>
        </w:rPr>
        <w:t>ביץ</w:t>
      </w:r>
      <w:r w:rsidRPr="00404DE5">
        <w:rPr>
          <w:rFonts w:ascii="Tahoma" w:hAnsi="Tahoma" w:cs="Tahoma"/>
          <w:sz w:val="20"/>
          <w:szCs w:val="20"/>
          <w:rtl/>
        </w:rPr>
        <w:t>:</w:t>
      </w:r>
      <w:r w:rsidRPr="008129B8">
        <w:rPr>
          <w:rFonts w:ascii="Tahoma" w:eastAsia="Calibri" w:hAnsi="Tahoma" w:cs="Tahoma"/>
          <w:sz w:val="20"/>
          <w:szCs w:val="20"/>
          <w:rtl/>
        </w:rPr>
        <w:t xml:space="preserve"> </w:t>
      </w:r>
      <w:r w:rsidRPr="006E2A48">
        <w:rPr>
          <w:rFonts w:ascii="Tahoma" w:eastAsia="Calibri" w:hAnsi="Tahoma" w:cs="Tahoma"/>
          <w:b/>
          <w:bCs/>
          <w:sz w:val="20"/>
          <w:szCs w:val="20"/>
          <w:rtl/>
        </w:rPr>
        <w:t>אילו ערובות ניתן לתת לפי</w:t>
      </w:r>
      <w:r w:rsidR="006E2A48">
        <w:rPr>
          <w:rFonts w:ascii="Tahoma" w:eastAsia="Calibri" w:hAnsi="Tahoma" w:cs="Tahoma" w:hint="cs"/>
          <w:b/>
          <w:bCs/>
          <w:sz w:val="20"/>
          <w:szCs w:val="20"/>
          <w:rtl/>
        </w:rPr>
        <w:t xml:space="preserve"> </w:t>
      </w:r>
      <w:r w:rsidR="006E2A48" w:rsidRPr="009E5DAA">
        <w:rPr>
          <w:rFonts w:ascii="Tahoma" w:eastAsia="Calibri" w:hAnsi="Tahoma" w:cs="Tahoma" w:hint="cs"/>
          <w:color w:val="FFFFFF" w:themeColor="background1"/>
          <w:sz w:val="20"/>
          <w:szCs w:val="20"/>
          <w:highlight w:val="darkBlue"/>
          <w:rtl/>
        </w:rPr>
        <w:t>ס'</w:t>
      </w:r>
      <w:r w:rsidRPr="009E5DAA">
        <w:rPr>
          <w:rFonts w:ascii="Tahoma" w:eastAsia="Calibri" w:hAnsi="Tahoma" w:cs="Tahoma"/>
          <w:color w:val="FFFFFF" w:themeColor="background1"/>
          <w:sz w:val="20"/>
          <w:szCs w:val="20"/>
          <w:highlight w:val="darkBlue"/>
          <w:rtl/>
        </w:rPr>
        <w:t xml:space="preserve"> 44(ב)</w:t>
      </w:r>
      <w:r w:rsidRPr="00D02B00">
        <w:rPr>
          <w:rFonts w:ascii="Tahoma" w:eastAsia="Calibri" w:hAnsi="Tahoma" w:cs="Tahoma"/>
          <w:sz w:val="20"/>
          <w:szCs w:val="20"/>
          <w:rtl/>
        </w:rPr>
        <w:t>?</w:t>
      </w:r>
      <w:r w:rsidRPr="008129B8">
        <w:rPr>
          <w:rFonts w:ascii="Tahoma" w:eastAsia="Calibri" w:hAnsi="Tahoma" w:cs="Tahoma"/>
          <w:sz w:val="20"/>
          <w:szCs w:val="20"/>
          <w:rtl/>
        </w:rPr>
        <w:t xml:space="preserve"> ניתן צו עיכוב יציאה מהארץ. ביהמ"ש אמר כי תכלית הס</w:t>
      </w:r>
      <w:r w:rsidR="006E2A48">
        <w:rPr>
          <w:rFonts w:ascii="Tahoma" w:eastAsia="Calibri" w:hAnsi="Tahoma" w:cs="Tahoma" w:hint="cs"/>
          <w:sz w:val="20"/>
          <w:szCs w:val="20"/>
          <w:rtl/>
        </w:rPr>
        <w:t>'</w:t>
      </w:r>
      <w:r w:rsidRPr="008129B8">
        <w:rPr>
          <w:rFonts w:ascii="Tahoma" w:eastAsia="Calibri" w:hAnsi="Tahoma" w:cs="Tahoma"/>
          <w:sz w:val="20"/>
          <w:szCs w:val="20"/>
          <w:rtl/>
        </w:rPr>
        <w:t xml:space="preserve"> היא להבטיח התייצבות של הנאשם למשפט ולא מדובר על תחליף מעצר ולכן עצם הגשת כתב האישום והעובדה שיש משפט </w:t>
      </w:r>
      <w:r w:rsidRPr="009E5DAA">
        <w:rPr>
          <w:rFonts w:ascii="Tahoma" w:eastAsia="Calibri" w:hAnsi="Tahoma" w:cs="Tahoma"/>
          <w:sz w:val="20"/>
          <w:szCs w:val="20"/>
          <w:highlight w:val="yellow"/>
          <w:rtl/>
        </w:rPr>
        <w:t xml:space="preserve">לא </w:t>
      </w:r>
      <w:r w:rsidR="009E5DAA" w:rsidRPr="009E5DAA">
        <w:rPr>
          <w:rFonts w:ascii="Tahoma" w:eastAsia="Calibri" w:hAnsi="Tahoma" w:cs="Tahoma" w:hint="cs"/>
          <w:sz w:val="20"/>
          <w:szCs w:val="20"/>
          <w:highlight w:val="yellow"/>
          <w:rtl/>
        </w:rPr>
        <w:t>יספיקו</w:t>
      </w:r>
      <w:r w:rsidRPr="009E5DAA">
        <w:rPr>
          <w:rFonts w:ascii="Tahoma" w:eastAsia="Calibri" w:hAnsi="Tahoma" w:cs="Tahoma"/>
          <w:sz w:val="20"/>
          <w:szCs w:val="20"/>
          <w:highlight w:val="yellow"/>
          <w:rtl/>
        </w:rPr>
        <w:t xml:space="preserve"> בשביל להטיל צו עיכוב יציאה מהארץ כי אין נגדו עילת מעצר</w:t>
      </w:r>
      <w:r w:rsidRPr="008129B8">
        <w:rPr>
          <w:rFonts w:ascii="Tahoma" w:eastAsia="Calibri" w:hAnsi="Tahoma" w:cs="Tahoma"/>
          <w:sz w:val="20"/>
          <w:szCs w:val="20"/>
          <w:rtl/>
        </w:rPr>
        <w:t>. אם אפשר להבטיח התייצבות באמצעות המצאת ערובה זה מספיק</w:t>
      </w:r>
      <w:r w:rsidR="009E5DAA">
        <w:rPr>
          <w:rFonts w:ascii="Tahoma" w:eastAsia="Calibri" w:hAnsi="Tahoma" w:cs="Tahoma" w:hint="cs"/>
          <w:sz w:val="20"/>
          <w:szCs w:val="20"/>
          <w:rtl/>
        </w:rPr>
        <w:t xml:space="preserve"> וזה </w:t>
      </w:r>
      <w:r w:rsidRPr="008129B8">
        <w:rPr>
          <w:rFonts w:ascii="Tahoma" w:eastAsia="Calibri" w:hAnsi="Tahoma" w:cs="Tahoma"/>
          <w:sz w:val="20"/>
          <w:szCs w:val="20"/>
          <w:rtl/>
        </w:rPr>
        <w:t>מידתי יותר</w:t>
      </w:r>
      <w:r w:rsidR="009E5DAA">
        <w:rPr>
          <w:rFonts w:ascii="Tahoma" w:eastAsia="Calibri" w:hAnsi="Tahoma" w:cs="Tahoma" w:hint="cs"/>
          <w:sz w:val="20"/>
          <w:szCs w:val="20"/>
          <w:rtl/>
        </w:rPr>
        <w:t>, נניח</w:t>
      </w:r>
      <w:r w:rsidRPr="008129B8">
        <w:rPr>
          <w:rFonts w:ascii="Tahoma" w:eastAsia="Calibri" w:hAnsi="Tahoma" w:cs="Tahoma"/>
          <w:sz w:val="20"/>
          <w:szCs w:val="20"/>
          <w:rtl/>
        </w:rPr>
        <w:t xml:space="preserve"> לבקש </w:t>
      </w:r>
      <w:r w:rsidR="009E5DAA">
        <w:rPr>
          <w:rFonts w:ascii="Tahoma" w:eastAsia="Calibri" w:hAnsi="Tahoma" w:cs="Tahoma" w:hint="cs"/>
          <w:sz w:val="20"/>
          <w:szCs w:val="20"/>
          <w:rtl/>
        </w:rPr>
        <w:t xml:space="preserve">הפקדת </w:t>
      </w:r>
      <w:r w:rsidRPr="008129B8">
        <w:rPr>
          <w:rFonts w:ascii="Tahoma" w:eastAsia="Calibri" w:hAnsi="Tahoma" w:cs="Tahoma"/>
          <w:sz w:val="20"/>
          <w:szCs w:val="20"/>
          <w:rtl/>
        </w:rPr>
        <w:t>דרכון</w:t>
      </w:r>
      <w:r w:rsidR="009E5DAA">
        <w:rPr>
          <w:rFonts w:ascii="Tahoma" w:eastAsia="Calibri" w:hAnsi="Tahoma" w:cs="Tahoma" w:hint="cs"/>
          <w:sz w:val="20"/>
          <w:szCs w:val="20"/>
          <w:rtl/>
        </w:rPr>
        <w:t xml:space="preserve"> או ערובה כספית</w:t>
      </w:r>
      <w:r w:rsidRPr="008129B8">
        <w:rPr>
          <w:rFonts w:ascii="Tahoma" w:eastAsia="Calibri" w:hAnsi="Tahoma" w:cs="Tahoma"/>
          <w:sz w:val="20"/>
          <w:szCs w:val="20"/>
          <w:rtl/>
        </w:rPr>
        <w:t xml:space="preserve">. </w:t>
      </w:r>
    </w:p>
    <w:p w:rsidR="003E33EE" w:rsidRDefault="00AB6354" w:rsidP="003E33EE">
      <w:pPr>
        <w:spacing w:after="70"/>
        <w:jc w:val="both"/>
        <w:rPr>
          <w:rFonts w:ascii="Tahoma" w:eastAsia="Calibri" w:hAnsi="Tahoma" w:cs="Tahoma"/>
          <w:sz w:val="20"/>
          <w:szCs w:val="20"/>
          <w:rtl/>
        </w:rPr>
      </w:pPr>
      <w:r w:rsidRPr="008129B8">
        <w:rPr>
          <w:rFonts w:ascii="Tahoma" w:hAnsi="Tahoma" w:cs="Tahoma"/>
          <w:sz w:val="20"/>
          <w:szCs w:val="20"/>
          <w:highlight w:val="green"/>
          <w:rtl/>
        </w:rPr>
        <w:t xml:space="preserve">פס"ד </w:t>
      </w:r>
      <w:proofErr w:type="spellStart"/>
      <w:r w:rsidRPr="008129B8">
        <w:rPr>
          <w:rFonts w:ascii="Tahoma" w:hAnsi="Tahoma" w:cs="Tahoma"/>
          <w:sz w:val="20"/>
          <w:szCs w:val="20"/>
          <w:highlight w:val="green"/>
          <w:rtl/>
        </w:rPr>
        <w:t>אדזיאש</w:t>
      </w:r>
      <w:r w:rsidR="009E5DAA">
        <w:rPr>
          <w:rFonts w:ascii="Tahoma" w:hAnsi="Tahoma" w:cs="Tahoma" w:hint="cs"/>
          <w:sz w:val="20"/>
          <w:szCs w:val="20"/>
          <w:highlight w:val="green"/>
          <w:rtl/>
        </w:rPr>
        <w:t>ו</w:t>
      </w:r>
      <w:r w:rsidRPr="008129B8">
        <w:rPr>
          <w:rFonts w:ascii="Tahoma" w:hAnsi="Tahoma" w:cs="Tahoma"/>
          <w:sz w:val="20"/>
          <w:szCs w:val="20"/>
          <w:highlight w:val="green"/>
          <w:rtl/>
        </w:rPr>
        <w:t>וילי</w:t>
      </w:r>
      <w:proofErr w:type="spellEnd"/>
      <w:r w:rsidRPr="00FC7FE6">
        <w:rPr>
          <w:rFonts w:ascii="Tahoma" w:hAnsi="Tahoma" w:cs="Tahoma"/>
          <w:sz w:val="20"/>
          <w:szCs w:val="20"/>
          <w:rtl/>
        </w:rPr>
        <w:t>:</w:t>
      </w:r>
      <w:r w:rsidRPr="008129B8">
        <w:rPr>
          <w:rFonts w:ascii="Tahoma" w:eastAsia="Calibri" w:hAnsi="Tahoma" w:cs="Tahoma"/>
          <w:color w:val="FFFF00"/>
          <w:sz w:val="20"/>
          <w:szCs w:val="20"/>
          <w:rtl/>
        </w:rPr>
        <w:t xml:space="preserve"> </w:t>
      </w:r>
      <w:r w:rsidRPr="008129B8">
        <w:rPr>
          <w:rFonts w:ascii="Tahoma" w:eastAsia="Calibri" w:hAnsi="Tahoma" w:cs="Tahoma"/>
          <w:sz w:val="20"/>
          <w:szCs w:val="20"/>
          <w:rtl/>
        </w:rPr>
        <w:t xml:space="preserve">ביהמ"ש קבע כי אדם שאין לגביו עילת מעצר הוא בהכרח אדם שאין ראיות לכאורה לאשמתו או שאין עילה למעצרו ולכן אי אפשר לעצור אותו. </w:t>
      </w:r>
      <w:r w:rsidR="00FC7FE6">
        <w:rPr>
          <w:rFonts w:ascii="Tahoma" w:eastAsia="Calibri" w:hAnsi="Tahoma" w:cs="Tahoma" w:hint="cs"/>
          <w:sz w:val="20"/>
          <w:szCs w:val="20"/>
          <w:rtl/>
        </w:rPr>
        <w:t>הערובה</w:t>
      </w:r>
      <w:r w:rsidRPr="008129B8">
        <w:rPr>
          <w:rFonts w:ascii="Tahoma" w:eastAsia="Calibri" w:hAnsi="Tahoma" w:cs="Tahoma"/>
          <w:sz w:val="20"/>
          <w:szCs w:val="20"/>
          <w:rtl/>
        </w:rPr>
        <w:t xml:space="preserve"> </w:t>
      </w:r>
      <w:r w:rsidR="003E33EE">
        <w:rPr>
          <w:rFonts w:ascii="Tahoma" w:eastAsia="Calibri" w:hAnsi="Tahoma" w:cs="Tahoma" w:hint="cs"/>
          <w:sz w:val="20"/>
          <w:szCs w:val="20"/>
          <w:rtl/>
        </w:rPr>
        <w:t>שתוטל עליו</w:t>
      </w:r>
      <w:r w:rsidRPr="008129B8">
        <w:rPr>
          <w:rFonts w:ascii="Tahoma" w:eastAsia="Calibri" w:hAnsi="Tahoma" w:cs="Tahoma"/>
          <w:sz w:val="20"/>
          <w:szCs w:val="20"/>
          <w:rtl/>
        </w:rPr>
        <w:t xml:space="preserve"> </w:t>
      </w:r>
      <w:r w:rsidR="00FC7FE6">
        <w:rPr>
          <w:rFonts w:ascii="Tahoma" w:eastAsia="Calibri" w:hAnsi="Tahoma" w:cs="Tahoma" w:hint="cs"/>
          <w:sz w:val="20"/>
          <w:szCs w:val="20"/>
          <w:rtl/>
        </w:rPr>
        <w:t>אינה</w:t>
      </w:r>
      <w:r w:rsidRPr="008129B8">
        <w:rPr>
          <w:rFonts w:ascii="Tahoma" w:eastAsia="Calibri" w:hAnsi="Tahoma" w:cs="Tahoma"/>
          <w:sz w:val="20"/>
          <w:szCs w:val="20"/>
          <w:rtl/>
        </w:rPr>
        <w:t xml:space="preserve"> תחליף מעצר </w:t>
      </w:r>
      <w:r w:rsidR="004E2315" w:rsidRPr="004E2315">
        <w:rPr>
          <w:rFonts w:ascii="Tahoma" w:eastAsia="Calibri" w:hAnsi="Tahoma" w:cs="Tahoma"/>
          <w:sz w:val="20"/>
          <w:szCs w:val="20"/>
          <w:u w:val="single"/>
          <w:rtl/>
        </w:rPr>
        <w:t>אלא</w:t>
      </w:r>
      <w:r w:rsidRPr="008129B8">
        <w:rPr>
          <w:rFonts w:ascii="Tahoma" w:eastAsia="Calibri" w:hAnsi="Tahoma" w:cs="Tahoma"/>
          <w:sz w:val="20"/>
          <w:szCs w:val="20"/>
          <w:rtl/>
        </w:rPr>
        <w:t xml:space="preserve"> </w:t>
      </w:r>
      <w:r w:rsidR="003E33EE">
        <w:rPr>
          <w:rFonts w:ascii="Tahoma" w:eastAsia="Calibri" w:hAnsi="Tahoma" w:cs="Tahoma" w:hint="cs"/>
          <w:sz w:val="20"/>
          <w:szCs w:val="20"/>
          <w:rtl/>
        </w:rPr>
        <w:t>מטרתה לוודא שהוא</w:t>
      </w:r>
      <w:r w:rsidRPr="008129B8">
        <w:rPr>
          <w:rFonts w:ascii="Tahoma" w:eastAsia="Calibri" w:hAnsi="Tahoma" w:cs="Tahoma"/>
          <w:sz w:val="20"/>
          <w:szCs w:val="20"/>
          <w:rtl/>
        </w:rPr>
        <w:t xml:space="preserve"> י</w:t>
      </w:r>
      <w:r w:rsidR="003E33EE">
        <w:rPr>
          <w:rFonts w:ascii="Tahoma" w:eastAsia="Calibri" w:hAnsi="Tahoma" w:cs="Tahoma" w:hint="cs"/>
          <w:sz w:val="20"/>
          <w:szCs w:val="20"/>
          <w:rtl/>
        </w:rPr>
        <w:t>תייצב</w:t>
      </w:r>
      <w:r w:rsidRPr="008129B8">
        <w:rPr>
          <w:rFonts w:ascii="Tahoma" w:eastAsia="Calibri" w:hAnsi="Tahoma" w:cs="Tahoma"/>
          <w:sz w:val="20"/>
          <w:szCs w:val="20"/>
          <w:rtl/>
        </w:rPr>
        <w:t xml:space="preserve"> ולכן </w:t>
      </w:r>
      <w:r w:rsidRPr="003E33EE">
        <w:rPr>
          <w:rFonts w:ascii="Tahoma" w:eastAsia="Calibri" w:hAnsi="Tahoma" w:cs="Tahoma"/>
          <w:b/>
          <w:bCs/>
          <w:sz w:val="20"/>
          <w:szCs w:val="20"/>
          <w:highlight w:val="yellow"/>
          <w:rtl/>
        </w:rPr>
        <w:t>מעצר בית</w:t>
      </w:r>
      <w:r w:rsidRPr="00FC7FE6">
        <w:rPr>
          <w:rFonts w:ascii="Tahoma" w:eastAsia="Calibri" w:hAnsi="Tahoma" w:cs="Tahoma"/>
          <w:sz w:val="20"/>
          <w:szCs w:val="20"/>
          <w:highlight w:val="yellow"/>
          <w:rtl/>
        </w:rPr>
        <w:t xml:space="preserve"> לא מתיישב עם ערובה כזו</w:t>
      </w:r>
      <w:r w:rsidRPr="008129B8">
        <w:rPr>
          <w:rFonts w:ascii="Tahoma" w:eastAsia="Calibri" w:hAnsi="Tahoma" w:cs="Tahoma"/>
          <w:sz w:val="20"/>
          <w:szCs w:val="20"/>
          <w:rtl/>
        </w:rPr>
        <w:t xml:space="preserve">. </w:t>
      </w:r>
    </w:p>
    <w:p w:rsidR="00AB6354" w:rsidRPr="003E33EE" w:rsidRDefault="00AB6354" w:rsidP="00D24049">
      <w:pPr>
        <w:pStyle w:val="a7"/>
        <w:numPr>
          <w:ilvl w:val="0"/>
          <w:numId w:val="120"/>
        </w:numPr>
        <w:spacing w:after="0"/>
        <w:jc w:val="both"/>
        <w:rPr>
          <w:rFonts w:ascii="Tahoma" w:hAnsi="Tahoma" w:cs="Tahoma"/>
          <w:sz w:val="20"/>
          <w:szCs w:val="20"/>
          <w:rtl/>
        </w:rPr>
      </w:pPr>
      <w:r w:rsidRPr="003E33EE">
        <w:rPr>
          <w:rFonts w:ascii="Tahoma" w:hAnsi="Tahoma" w:cs="Tahoma"/>
          <w:sz w:val="20"/>
          <w:szCs w:val="20"/>
          <w:rtl/>
        </w:rPr>
        <w:t>תאורטית, כל מי שמוגש נגדו כתב א</w:t>
      </w:r>
      <w:r w:rsidR="00FC7FE6" w:rsidRPr="003E33EE">
        <w:rPr>
          <w:rFonts w:ascii="Tahoma" w:hAnsi="Tahoma" w:cs="Tahoma"/>
          <w:sz w:val="20"/>
          <w:szCs w:val="20"/>
          <w:rtl/>
        </w:rPr>
        <w:t xml:space="preserve">ישום יכול להיות חשוף </w:t>
      </w:r>
      <w:r w:rsidR="00FC7FE6" w:rsidRPr="00D02B00">
        <w:rPr>
          <w:rFonts w:ascii="Tahoma" w:hAnsi="Tahoma" w:cs="Tahoma"/>
          <w:color w:val="FFFFFF" w:themeColor="background1"/>
          <w:sz w:val="20"/>
          <w:szCs w:val="20"/>
          <w:highlight w:val="darkBlue"/>
          <w:rtl/>
        </w:rPr>
        <w:t>לס' 44(ב)</w:t>
      </w:r>
      <w:r w:rsidR="00FC7FE6" w:rsidRPr="003E33EE">
        <w:rPr>
          <w:rFonts w:ascii="Tahoma" w:hAnsi="Tahoma" w:cs="Tahoma"/>
          <w:sz w:val="20"/>
          <w:szCs w:val="20"/>
          <w:rtl/>
        </w:rPr>
        <w:t>.</w:t>
      </w:r>
    </w:p>
    <w:p w:rsidR="00565292" w:rsidRDefault="00565292" w:rsidP="00D24049">
      <w:pPr>
        <w:spacing w:after="0"/>
        <w:jc w:val="both"/>
        <w:rPr>
          <w:rFonts w:ascii="Tahoma" w:eastAsia="Calibri" w:hAnsi="Tahoma" w:cs="Tahoma"/>
          <w:sz w:val="20"/>
          <w:szCs w:val="20"/>
          <w:rtl/>
        </w:rPr>
      </w:pPr>
    </w:p>
    <w:p w:rsidR="00D24049" w:rsidRPr="00D24049" w:rsidRDefault="00D24049" w:rsidP="00D24049">
      <w:pPr>
        <w:spacing w:after="70"/>
        <w:jc w:val="center"/>
        <w:rPr>
          <w:rFonts w:ascii="Tahoma" w:eastAsia="Calibri" w:hAnsi="Tahoma" w:cs="Tahoma"/>
          <w:b/>
          <w:bCs/>
          <w:color w:val="632423" w:themeColor="accent2" w:themeShade="80"/>
          <w:sz w:val="20"/>
          <w:szCs w:val="20"/>
          <w:u w:val="single"/>
          <w:rtl/>
        </w:rPr>
      </w:pPr>
      <w:r w:rsidRPr="00D24049">
        <w:rPr>
          <w:rFonts w:ascii="Tahoma" w:eastAsia="Calibri" w:hAnsi="Tahoma" w:cs="Tahoma" w:hint="cs"/>
          <w:b/>
          <w:bCs/>
          <w:color w:val="632423" w:themeColor="accent2" w:themeShade="80"/>
          <w:sz w:val="20"/>
          <w:szCs w:val="20"/>
          <w:u w:val="single"/>
          <w:rtl/>
        </w:rPr>
        <w:t>תוקף הערובה</w:t>
      </w:r>
    </w:p>
    <w:p w:rsidR="00605BD9" w:rsidRDefault="00AB6354" w:rsidP="002576B1">
      <w:pPr>
        <w:spacing w:after="70"/>
        <w:jc w:val="both"/>
        <w:rPr>
          <w:rFonts w:ascii="Tahoma" w:eastAsia="Calibri" w:hAnsi="Tahoma" w:cs="Tahoma"/>
          <w:sz w:val="20"/>
          <w:szCs w:val="20"/>
          <w:highlight w:val="green"/>
          <w:rtl/>
        </w:rPr>
      </w:pPr>
      <w:r w:rsidRPr="006E2A48">
        <w:rPr>
          <w:rFonts w:ascii="Tahoma" w:eastAsia="Calibri" w:hAnsi="Tahoma" w:cs="Tahoma"/>
          <w:color w:val="FFFFFF" w:themeColor="background1"/>
          <w:sz w:val="20"/>
          <w:szCs w:val="20"/>
          <w:highlight w:val="darkBlue"/>
          <w:rtl/>
        </w:rPr>
        <w:t>ס'</w:t>
      </w:r>
      <w:r w:rsidR="00565292" w:rsidRPr="006E2A48">
        <w:rPr>
          <w:rFonts w:ascii="Tahoma" w:eastAsia="Calibri" w:hAnsi="Tahoma" w:cs="Tahoma" w:hint="cs"/>
          <w:color w:val="FFFFFF" w:themeColor="background1"/>
          <w:sz w:val="20"/>
          <w:szCs w:val="20"/>
          <w:highlight w:val="darkBlue"/>
          <w:rtl/>
        </w:rPr>
        <w:t xml:space="preserve"> </w:t>
      </w:r>
      <w:r w:rsidRPr="006E2A48">
        <w:rPr>
          <w:rFonts w:ascii="Tahoma" w:eastAsia="Calibri" w:hAnsi="Tahoma" w:cs="Tahoma"/>
          <w:color w:val="FFFFFF" w:themeColor="background1"/>
          <w:sz w:val="20"/>
          <w:szCs w:val="20"/>
          <w:highlight w:val="darkBlue"/>
          <w:rtl/>
        </w:rPr>
        <w:t>58 לחוק המעצרים</w:t>
      </w:r>
      <w:r w:rsidRPr="008129B8">
        <w:rPr>
          <w:rFonts w:ascii="Tahoma" w:eastAsia="Calibri" w:hAnsi="Tahoma" w:cs="Tahoma"/>
          <w:sz w:val="20"/>
          <w:szCs w:val="20"/>
          <w:rtl/>
        </w:rPr>
        <w:t xml:space="preserve"> עוסק </w:t>
      </w:r>
      <w:r w:rsidRPr="006E2A48">
        <w:rPr>
          <w:rFonts w:ascii="Tahoma" w:eastAsia="Calibri" w:hAnsi="Tahoma" w:cs="Tahoma"/>
          <w:b/>
          <w:bCs/>
          <w:sz w:val="20"/>
          <w:szCs w:val="20"/>
          <w:highlight w:val="yellow"/>
          <w:rtl/>
        </w:rPr>
        <w:t xml:space="preserve">בתוקף </w:t>
      </w:r>
      <w:r w:rsidR="00D24049">
        <w:rPr>
          <w:rFonts w:ascii="Tahoma" w:eastAsia="Calibri" w:hAnsi="Tahoma" w:cs="Tahoma" w:hint="cs"/>
          <w:b/>
          <w:bCs/>
          <w:sz w:val="20"/>
          <w:szCs w:val="20"/>
          <w:highlight w:val="yellow"/>
          <w:rtl/>
        </w:rPr>
        <w:t>ה</w:t>
      </w:r>
      <w:r w:rsidRPr="006E2A48">
        <w:rPr>
          <w:rFonts w:ascii="Tahoma" w:eastAsia="Calibri" w:hAnsi="Tahoma" w:cs="Tahoma"/>
          <w:b/>
          <w:bCs/>
          <w:sz w:val="20"/>
          <w:szCs w:val="20"/>
          <w:highlight w:val="yellow"/>
          <w:rtl/>
        </w:rPr>
        <w:t>ערובה</w:t>
      </w:r>
      <w:r w:rsidRPr="008129B8">
        <w:rPr>
          <w:rFonts w:ascii="Tahoma" w:eastAsia="Calibri" w:hAnsi="Tahoma" w:cs="Tahoma"/>
          <w:sz w:val="20"/>
          <w:szCs w:val="20"/>
          <w:rtl/>
        </w:rPr>
        <w:t>. הס</w:t>
      </w:r>
      <w:r w:rsidR="00605BD9">
        <w:rPr>
          <w:rFonts w:ascii="Tahoma" w:eastAsia="Calibri" w:hAnsi="Tahoma" w:cs="Tahoma" w:hint="cs"/>
          <w:sz w:val="20"/>
          <w:szCs w:val="20"/>
          <w:rtl/>
        </w:rPr>
        <w:t>'</w:t>
      </w:r>
      <w:r w:rsidR="00A1719A">
        <w:rPr>
          <w:rFonts w:ascii="Tahoma" w:eastAsia="Calibri" w:hAnsi="Tahoma" w:cs="Tahoma" w:hint="cs"/>
          <w:sz w:val="20"/>
          <w:szCs w:val="20"/>
          <w:rtl/>
        </w:rPr>
        <w:t xml:space="preserve"> </w:t>
      </w:r>
      <w:r w:rsidRPr="008129B8">
        <w:rPr>
          <w:rFonts w:ascii="Tahoma" w:eastAsia="Calibri" w:hAnsi="Tahoma" w:cs="Tahoma"/>
          <w:sz w:val="20"/>
          <w:szCs w:val="20"/>
          <w:rtl/>
        </w:rPr>
        <w:t>קובע כי כל ערובה ותנאי שחרור בערוב</w:t>
      </w:r>
      <w:r w:rsidR="00605BD9">
        <w:rPr>
          <w:rFonts w:ascii="Tahoma" w:eastAsia="Calibri" w:hAnsi="Tahoma" w:cs="Tahoma" w:hint="cs"/>
          <w:sz w:val="20"/>
          <w:szCs w:val="20"/>
          <w:rtl/>
        </w:rPr>
        <w:t xml:space="preserve">ה </w:t>
      </w:r>
      <w:r w:rsidRPr="008129B8">
        <w:rPr>
          <w:rFonts w:ascii="Tahoma" w:eastAsia="Calibri" w:hAnsi="Tahoma" w:cs="Tahoma"/>
          <w:sz w:val="20"/>
          <w:szCs w:val="20"/>
          <w:rtl/>
        </w:rPr>
        <w:t xml:space="preserve">יתבטלו </w:t>
      </w:r>
      <w:r w:rsidRPr="00605BD9">
        <w:rPr>
          <w:rFonts w:ascii="Tahoma" w:eastAsia="Calibri" w:hAnsi="Tahoma" w:cs="Tahoma"/>
          <w:b/>
          <w:bCs/>
          <w:sz w:val="20"/>
          <w:szCs w:val="20"/>
          <w:rtl/>
        </w:rPr>
        <w:t xml:space="preserve">אם לא הוגש </w:t>
      </w:r>
      <w:r w:rsidR="00605BD9">
        <w:rPr>
          <w:rFonts w:ascii="Tahoma" w:eastAsia="Calibri" w:hAnsi="Tahoma" w:cs="Tahoma" w:hint="cs"/>
          <w:b/>
          <w:bCs/>
          <w:sz w:val="20"/>
          <w:szCs w:val="20"/>
          <w:rtl/>
        </w:rPr>
        <w:t>כ"א</w:t>
      </w:r>
      <w:r w:rsidRPr="008129B8">
        <w:rPr>
          <w:rFonts w:ascii="Tahoma" w:eastAsia="Calibri" w:hAnsi="Tahoma" w:cs="Tahoma"/>
          <w:sz w:val="20"/>
          <w:szCs w:val="20"/>
          <w:rtl/>
        </w:rPr>
        <w:t xml:space="preserve"> </w:t>
      </w:r>
      <w:r w:rsidRPr="00605BD9">
        <w:rPr>
          <w:rFonts w:ascii="Tahoma" w:eastAsia="Calibri" w:hAnsi="Tahoma" w:cs="Tahoma"/>
          <w:b/>
          <w:bCs/>
          <w:sz w:val="20"/>
          <w:szCs w:val="20"/>
          <w:rtl/>
        </w:rPr>
        <w:t>נגד החשוד</w:t>
      </w:r>
      <w:r w:rsidRPr="008129B8">
        <w:rPr>
          <w:rFonts w:ascii="Tahoma" w:eastAsia="Calibri" w:hAnsi="Tahoma" w:cs="Tahoma"/>
          <w:sz w:val="20"/>
          <w:szCs w:val="20"/>
          <w:rtl/>
        </w:rPr>
        <w:t xml:space="preserve"> תוך 180 ימים </w:t>
      </w:r>
      <w:r w:rsidR="004E2315" w:rsidRPr="004E2315">
        <w:rPr>
          <w:rFonts w:ascii="Tahoma" w:eastAsia="Calibri" w:hAnsi="Tahoma" w:cs="Tahoma"/>
          <w:sz w:val="20"/>
          <w:szCs w:val="20"/>
          <w:u w:val="single"/>
          <w:rtl/>
        </w:rPr>
        <w:t>אך</w:t>
      </w:r>
      <w:r w:rsidRPr="008129B8">
        <w:rPr>
          <w:rFonts w:ascii="Tahoma" w:eastAsia="Calibri" w:hAnsi="Tahoma" w:cs="Tahoma"/>
          <w:sz w:val="20"/>
          <w:szCs w:val="20"/>
          <w:rtl/>
        </w:rPr>
        <w:t xml:space="preserve"> ביהמ"ש רשאי בתו</w:t>
      </w:r>
      <w:r w:rsidR="002576B1">
        <w:rPr>
          <w:rFonts w:ascii="Tahoma" w:eastAsia="Calibri" w:hAnsi="Tahoma" w:cs="Tahoma" w:hint="cs"/>
          <w:sz w:val="20"/>
          <w:szCs w:val="20"/>
          <w:rtl/>
        </w:rPr>
        <w:t>ך</w:t>
      </w:r>
      <w:r w:rsidRPr="008129B8">
        <w:rPr>
          <w:rFonts w:ascii="Tahoma" w:eastAsia="Calibri" w:hAnsi="Tahoma" w:cs="Tahoma"/>
          <w:sz w:val="20"/>
          <w:szCs w:val="20"/>
          <w:rtl/>
        </w:rPr>
        <w:t xml:space="preserve"> תקופת הערובה להאריך אותה ואת תנאיה לתקופה נוספת שלא תעלה על 180 </w:t>
      </w:r>
      <w:r w:rsidR="00605BD9">
        <w:rPr>
          <w:rFonts w:ascii="Tahoma" w:eastAsia="Calibri" w:hAnsi="Tahoma" w:cs="Tahoma" w:hint="cs"/>
          <w:sz w:val="20"/>
          <w:szCs w:val="20"/>
          <w:rtl/>
        </w:rPr>
        <w:t xml:space="preserve">יום </w:t>
      </w:r>
      <w:r w:rsidRPr="008129B8">
        <w:rPr>
          <w:rFonts w:ascii="Tahoma" w:eastAsia="Calibri" w:hAnsi="Tahoma" w:cs="Tahoma"/>
          <w:sz w:val="20"/>
          <w:szCs w:val="20"/>
          <w:rtl/>
        </w:rPr>
        <w:t xml:space="preserve">אם הוגשה </w:t>
      </w:r>
      <w:r w:rsidR="00605BD9">
        <w:rPr>
          <w:rFonts w:ascii="Tahoma" w:eastAsia="Calibri" w:hAnsi="Tahoma" w:cs="Tahoma" w:hint="cs"/>
          <w:sz w:val="20"/>
          <w:szCs w:val="20"/>
          <w:rtl/>
        </w:rPr>
        <w:t>בקשת</w:t>
      </w:r>
      <w:r w:rsidRPr="008129B8">
        <w:rPr>
          <w:rFonts w:ascii="Tahoma" w:eastAsia="Calibri" w:hAnsi="Tahoma" w:cs="Tahoma"/>
          <w:sz w:val="20"/>
          <w:szCs w:val="20"/>
          <w:rtl/>
        </w:rPr>
        <w:t xml:space="preserve"> תובע. </w:t>
      </w:r>
    </w:p>
    <w:p w:rsidR="001350DC" w:rsidRPr="00565292" w:rsidRDefault="001350DC" w:rsidP="00605BD9">
      <w:pPr>
        <w:spacing w:after="70"/>
        <w:jc w:val="both"/>
        <w:rPr>
          <w:rFonts w:ascii="Tahoma" w:eastAsia="Calibri" w:hAnsi="Tahoma" w:cs="Tahoma"/>
          <w:sz w:val="20"/>
          <w:szCs w:val="20"/>
          <w:rtl/>
        </w:rPr>
      </w:pPr>
    </w:p>
    <w:p w:rsidR="006E2A48" w:rsidRDefault="006E2A48" w:rsidP="001350DC">
      <w:pPr>
        <w:spacing w:after="70"/>
        <w:jc w:val="both"/>
        <w:rPr>
          <w:rFonts w:ascii="Tahoma" w:eastAsia="Calibri" w:hAnsi="Tahoma" w:cs="Tahoma"/>
          <w:sz w:val="20"/>
          <w:szCs w:val="20"/>
          <w:rtl/>
        </w:rPr>
      </w:pPr>
      <w:proofErr w:type="spellStart"/>
      <w:r w:rsidRPr="008129B8">
        <w:rPr>
          <w:rFonts w:ascii="Tahoma" w:hAnsi="Tahoma" w:cs="Tahoma"/>
          <w:sz w:val="20"/>
          <w:szCs w:val="20"/>
          <w:highlight w:val="green"/>
          <w:rtl/>
        </w:rPr>
        <w:t>בש"פ</w:t>
      </w:r>
      <w:proofErr w:type="spellEnd"/>
      <w:r w:rsidRPr="008129B8">
        <w:rPr>
          <w:rFonts w:ascii="Tahoma" w:hAnsi="Tahoma" w:cs="Tahoma"/>
          <w:sz w:val="20"/>
          <w:szCs w:val="20"/>
          <w:highlight w:val="green"/>
          <w:rtl/>
        </w:rPr>
        <w:t xml:space="preserve"> </w:t>
      </w:r>
      <w:proofErr w:type="spellStart"/>
      <w:r w:rsidRPr="008129B8">
        <w:rPr>
          <w:rFonts w:ascii="Tahoma" w:hAnsi="Tahoma" w:cs="Tahoma"/>
          <w:sz w:val="20"/>
          <w:szCs w:val="20"/>
          <w:highlight w:val="green"/>
          <w:rtl/>
        </w:rPr>
        <w:t>רבינוביץ</w:t>
      </w:r>
      <w:proofErr w:type="spellEnd"/>
      <w:r w:rsidRPr="00AD6249">
        <w:rPr>
          <w:rFonts w:ascii="Tahoma" w:hAnsi="Tahoma" w:cs="Tahoma"/>
          <w:sz w:val="20"/>
          <w:szCs w:val="20"/>
          <w:rtl/>
        </w:rPr>
        <w:t>:</w:t>
      </w:r>
      <w:r w:rsidR="001350DC">
        <w:rPr>
          <w:rFonts w:ascii="Tahoma" w:eastAsia="Calibri" w:hAnsi="Tahoma" w:cs="Tahoma" w:hint="cs"/>
          <w:sz w:val="20"/>
          <w:szCs w:val="20"/>
          <w:rtl/>
        </w:rPr>
        <w:t xml:space="preserve"> </w:t>
      </w:r>
      <w:r>
        <w:rPr>
          <w:rFonts w:ascii="Tahoma" w:eastAsia="Calibri" w:hAnsi="Tahoma" w:cs="Tahoma" w:hint="cs"/>
          <w:sz w:val="20"/>
          <w:szCs w:val="20"/>
          <w:rtl/>
        </w:rPr>
        <w:t xml:space="preserve">נעצר בחשד לעבירות הונאה. בהסכמת הצדדים הוא שוחרר בתנאים מגבילים עד לסיום ההליכים. משתמו 180 יום הוא פנה לשלום לביטול הערובה בטענה שאם המשטרה לא ביקשה הארכה תוך 180 יום </w:t>
      </w:r>
      <w:r>
        <w:rPr>
          <w:rFonts w:ascii="Tahoma" w:eastAsia="Calibri" w:hAnsi="Tahoma" w:cs="Tahoma"/>
          <w:sz w:val="20"/>
          <w:szCs w:val="20"/>
          <w:rtl/>
        </w:rPr>
        <w:t>–</w:t>
      </w:r>
      <w:r>
        <w:rPr>
          <w:rFonts w:ascii="Tahoma" w:eastAsia="Calibri" w:hAnsi="Tahoma" w:cs="Tahoma" w:hint="cs"/>
          <w:sz w:val="20"/>
          <w:szCs w:val="20"/>
          <w:rtl/>
        </w:rPr>
        <w:t xml:space="preserve"> תוקפה פקע. </w:t>
      </w:r>
      <w:r w:rsidRPr="00F811A3">
        <w:rPr>
          <w:rFonts w:ascii="Tahoma" w:eastAsia="Calibri" w:hAnsi="Tahoma" w:cs="Tahoma" w:hint="cs"/>
          <w:sz w:val="20"/>
          <w:szCs w:val="20"/>
          <w:highlight w:val="yellow"/>
          <w:rtl/>
        </w:rPr>
        <w:t>יומיים לאחר מכן</w:t>
      </w:r>
      <w:r>
        <w:rPr>
          <w:rFonts w:ascii="Tahoma" w:eastAsia="Calibri" w:hAnsi="Tahoma" w:cs="Tahoma" w:hint="cs"/>
          <w:sz w:val="20"/>
          <w:szCs w:val="20"/>
          <w:rtl/>
        </w:rPr>
        <w:t xml:space="preserve"> המשטרה עשתה כן וביהמ"ש דחה את בקשתו בטענה שתוקפה טרם פג. ערעור למחוזי נדחה, </w:t>
      </w:r>
      <w:r w:rsidRPr="00AD6249">
        <w:rPr>
          <w:rFonts w:ascii="Tahoma" w:eastAsia="Calibri" w:hAnsi="Tahoma" w:cs="Tahoma" w:hint="cs"/>
          <w:b/>
          <w:bCs/>
          <w:sz w:val="20"/>
          <w:szCs w:val="20"/>
          <w:rtl/>
        </w:rPr>
        <w:t xml:space="preserve">מכאן </w:t>
      </w:r>
      <w:r>
        <w:rPr>
          <w:rFonts w:ascii="Tahoma" w:eastAsia="Calibri" w:hAnsi="Tahoma" w:cs="Tahoma" w:hint="cs"/>
          <w:b/>
          <w:bCs/>
          <w:sz w:val="20"/>
          <w:szCs w:val="20"/>
          <w:rtl/>
        </w:rPr>
        <w:t>ה</w:t>
      </w:r>
      <w:r w:rsidRPr="00AD6249">
        <w:rPr>
          <w:rFonts w:ascii="Tahoma" w:eastAsia="Calibri" w:hAnsi="Tahoma" w:cs="Tahoma" w:hint="cs"/>
          <w:b/>
          <w:bCs/>
          <w:sz w:val="20"/>
          <w:szCs w:val="20"/>
          <w:rtl/>
        </w:rPr>
        <w:t xml:space="preserve">ערעור </w:t>
      </w:r>
      <w:r>
        <w:rPr>
          <w:rFonts w:ascii="Tahoma" w:eastAsia="Calibri" w:hAnsi="Tahoma" w:cs="Tahoma" w:hint="cs"/>
          <w:b/>
          <w:bCs/>
          <w:sz w:val="20"/>
          <w:szCs w:val="20"/>
          <w:rtl/>
        </w:rPr>
        <w:t>שהתקבל</w:t>
      </w:r>
      <w:r>
        <w:rPr>
          <w:rFonts w:ascii="Tahoma" w:eastAsia="Calibri" w:hAnsi="Tahoma" w:cs="Tahoma" w:hint="cs"/>
          <w:sz w:val="20"/>
          <w:szCs w:val="20"/>
          <w:rtl/>
        </w:rPr>
        <w:t>.</w:t>
      </w:r>
      <w:r w:rsidR="004E2315">
        <w:rPr>
          <w:rFonts w:ascii="Tahoma" w:eastAsia="Calibri" w:hAnsi="Tahoma" w:cs="Tahoma" w:hint="cs"/>
          <w:sz w:val="20"/>
          <w:szCs w:val="20"/>
          <w:rtl/>
        </w:rPr>
        <w:t xml:space="preserve"> </w:t>
      </w:r>
    </w:p>
    <w:p w:rsidR="006E2A48" w:rsidRDefault="006E2A48" w:rsidP="00102340">
      <w:pPr>
        <w:spacing w:after="70"/>
        <w:jc w:val="both"/>
        <w:rPr>
          <w:rFonts w:ascii="Tahoma" w:eastAsia="Calibri" w:hAnsi="Tahoma" w:cs="Tahoma"/>
          <w:sz w:val="20"/>
          <w:szCs w:val="20"/>
          <w:rtl/>
        </w:rPr>
      </w:pPr>
      <w:r w:rsidRPr="00AD6249">
        <w:rPr>
          <w:rFonts w:ascii="Tahoma" w:eastAsia="Calibri" w:hAnsi="Tahoma" w:cs="Tahoma" w:hint="cs"/>
          <w:sz w:val="20"/>
          <w:szCs w:val="20"/>
          <w:u w:val="single"/>
          <w:rtl/>
        </w:rPr>
        <w:t>השאלה המשפטית</w:t>
      </w:r>
      <w:r>
        <w:rPr>
          <w:rFonts w:ascii="Tahoma" w:eastAsia="Calibri" w:hAnsi="Tahoma" w:cs="Tahoma" w:hint="cs"/>
          <w:sz w:val="20"/>
          <w:szCs w:val="20"/>
          <w:rtl/>
        </w:rPr>
        <w:t>: האם מוקנית לביהמ"ש הסמכות לחדש ערבויות לאחר שפקעו?</w:t>
      </w:r>
    </w:p>
    <w:p w:rsidR="006E2A48" w:rsidRDefault="006E2A48" w:rsidP="00102340">
      <w:pPr>
        <w:spacing w:after="70"/>
        <w:jc w:val="both"/>
        <w:rPr>
          <w:rFonts w:ascii="Tahoma" w:eastAsia="Calibri" w:hAnsi="Tahoma" w:cs="Tahoma"/>
          <w:sz w:val="20"/>
          <w:szCs w:val="20"/>
          <w:rtl/>
        </w:rPr>
      </w:pPr>
      <w:r>
        <w:rPr>
          <w:rFonts w:ascii="Tahoma" w:eastAsia="Calibri" w:hAnsi="Tahoma" w:cs="Tahoma" w:hint="cs"/>
          <w:sz w:val="20"/>
          <w:szCs w:val="20"/>
          <w:rtl/>
        </w:rPr>
        <w:t>העליון (</w:t>
      </w:r>
      <w:proofErr w:type="spellStart"/>
      <w:r w:rsidRPr="004404C6">
        <w:rPr>
          <w:rFonts w:ascii="Tahoma" w:eastAsia="Calibri" w:hAnsi="Tahoma" w:cs="Tahoma" w:hint="cs"/>
          <w:b/>
          <w:bCs/>
          <w:sz w:val="20"/>
          <w:szCs w:val="20"/>
          <w:rtl/>
        </w:rPr>
        <w:t>הש</w:t>
      </w:r>
      <w:proofErr w:type="spellEnd"/>
      <w:r w:rsidRPr="004404C6">
        <w:rPr>
          <w:rFonts w:ascii="Tahoma" w:eastAsia="Calibri" w:hAnsi="Tahoma" w:cs="Tahoma" w:hint="cs"/>
          <w:b/>
          <w:bCs/>
          <w:sz w:val="20"/>
          <w:szCs w:val="20"/>
          <w:rtl/>
        </w:rPr>
        <w:t>' בייניש</w:t>
      </w:r>
      <w:r>
        <w:rPr>
          <w:rFonts w:ascii="Tahoma" w:eastAsia="Calibri" w:hAnsi="Tahoma" w:cs="Tahoma" w:hint="cs"/>
          <w:sz w:val="20"/>
          <w:szCs w:val="20"/>
          <w:rtl/>
        </w:rPr>
        <w:t xml:space="preserve">) פסק כי לשון </w:t>
      </w:r>
      <w:r w:rsidRPr="00F811A3">
        <w:rPr>
          <w:rFonts w:ascii="Tahoma" w:eastAsia="Calibri" w:hAnsi="Tahoma" w:cs="Tahoma" w:hint="cs"/>
          <w:color w:val="FFFFFF" w:themeColor="background1"/>
          <w:sz w:val="20"/>
          <w:szCs w:val="20"/>
          <w:highlight w:val="darkBlue"/>
          <w:rtl/>
        </w:rPr>
        <w:t>ס' 58 לחוק המעצרים</w:t>
      </w:r>
      <w:r>
        <w:rPr>
          <w:rFonts w:ascii="Tahoma" w:eastAsia="Calibri" w:hAnsi="Tahoma" w:cs="Tahoma" w:hint="cs"/>
          <w:sz w:val="20"/>
          <w:szCs w:val="20"/>
          <w:rtl/>
        </w:rPr>
        <w:t xml:space="preserve"> </w:t>
      </w:r>
      <w:r w:rsidRPr="00F811A3">
        <w:rPr>
          <w:rFonts w:ascii="Tahoma" w:eastAsia="Calibri" w:hAnsi="Tahoma" w:cs="Tahoma" w:hint="cs"/>
          <w:b/>
          <w:bCs/>
          <w:sz w:val="20"/>
          <w:szCs w:val="20"/>
          <w:highlight w:val="yellow"/>
          <w:rtl/>
        </w:rPr>
        <w:t>ברורה כשמש</w:t>
      </w:r>
      <w:r>
        <w:rPr>
          <w:rFonts w:ascii="Tahoma" w:eastAsia="Calibri" w:hAnsi="Tahoma" w:cs="Tahoma" w:hint="cs"/>
          <w:sz w:val="20"/>
          <w:szCs w:val="20"/>
          <w:rtl/>
        </w:rPr>
        <w:t xml:space="preserve"> </w:t>
      </w:r>
      <w:r>
        <w:rPr>
          <w:rFonts w:ascii="Tahoma" w:eastAsia="Calibri" w:hAnsi="Tahoma" w:cs="Tahoma"/>
          <w:sz w:val="20"/>
          <w:szCs w:val="20"/>
          <w:rtl/>
        </w:rPr>
        <w:t>–</w:t>
      </w:r>
      <w:r>
        <w:rPr>
          <w:rFonts w:ascii="Tahoma" w:eastAsia="Calibri" w:hAnsi="Tahoma" w:cs="Tahoma" w:hint="cs"/>
          <w:sz w:val="20"/>
          <w:szCs w:val="20"/>
          <w:rtl/>
        </w:rPr>
        <w:t xml:space="preserve"> לביהמ"ש סמכות להאריך </w:t>
      </w:r>
      <w:r w:rsidRPr="001350DC">
        <w:rPr>
          <w:rFonts w:ascii="Tahoma" w:eastAsia="Calibri" w:hAnsi="Tahoma" w:cs="Tahoma" w:hint="cs"/>
          <w:sz w:val="20"/>
          <w:szCs w:val="20"/>
          <w:highlight w:val="yellow"/>
          <w:rtl/>
        </w:rPr>
        <w:t xml:space="preserve">רק בתוך תקופת הערובה ללא </w:t>
      </w:r>
      <w:proofErr w:type="spellStart"/>
      <w:r w:rsidRPr="001350DC">
        <w:rPr>
          <w:rFonts w:ascii="Tahoma" w:eastAsia="Calibri" w:hAnsi="Tahoma" w:cs="Tahoma" w:hint="cs"/>
          <w:sz w:val="20"/>
          <w:szCs w:val="20"/>
          <w:highlight w:val="yellow"/>
          <w:rtl/>
        </w:rPr>
        <w:t>שק"ד</w:t>
      </w:r>
      <w:proofErr w:type="spellEnd"/>
      <w:r w:rsidRPr="001350DC">
        <w:rPr>
          <w:rFonts w:ascii="Tahoma" w:eastAsia="Calibri" w:hAnsi="Tahoma" w:cs="Tahoma" w:hint="cs"/>
          <w:sz w:val="20"/>
          <w:szCs w:val="20"/>
          <w:highlight w:val="yellow"/>
          <w:rtl/>
        </w:rPr>
        <w:t xml:space="preserve"> בנושא</w:t>
      </w:r>
      <w:r>
        <w:rPr>
          <w:rFonts w:ascii="Tahoma" w:eastAsia="Calibri" w:hAnsi="Tahoma" w:cs="Tahoma" w:hint="cs"/>
          <w:sz w:val="20"/>
          <w:szCs w:val="20"/>
          <w:rtl/>
        </w:rPr>
        <w:t xml:space="preserve">. תוך 180 יום הערבות בטלה אוטומטית. בהתחשב במגבלות שהערבות מטילה </w:t>
      </w:r>
      <w:r>
        <w:rPr>
          <w:rFonts w:ascii="Tahoma" w:eastAsia="Calibri" w:hAnsi="Tahoma" w:cs="Tahoma"/>
          <w:sz w:val="20"/>
          <w:szCs w:val="20"/>
          <w:rtl/>
        </w:rPr>
        <w:t>–</w:t>
      </w:r>
      <w:r>
        <w:rPr>
          <w:rFonts w:ascii="Tahoma" w:eastAsia="Calibri" w:hAnsi="Tahoma" w:cs="Tahoma" w:hint="cs"/>
          <w:sz w:val="20"/>
          <w:szCs w:val="20"/>
          <w:rtl/>
        </w:rPr>
        <w:t xml:space="preserve"> אין לפעול </w:t>
      </w:r>
      <w:r w:rsidR="004E2315" w:rsidRPr="004E2315">
        <w:rPr>
          <w:rFonts w:ascii="Tahoma" w:eastAsia="Calibri" w:hAnsi="Tahoma" w:cs="Tahoma" w:hint="cs"/>
          <w:sz w:val="20"/>
          <w:szCs w:val="20"/>
          <w:u w:val="single"/>
          <w:rtl/>
        </w:rPr>
        <w:t>אלא</w:t>
      </w:r>
      <w:r>
        <w:rPr>
          <w:rFonts w:ascii="Tahoma" w:eastAsia="Calibri" w:hAnsi="Tahoma" w:cs="Tahoma" w:hint="cs"/>
          <w:sz w:val="20"/>
          <w:szCs w:val="20"/>
          <w:rtl/>
        </w:rPr>
        <w:t xml:space="preserve"> ע"פ ההסמכה המפורשת של המחוקק.</w:t>
      </w:r>
    </w:p>
    <w:p w:rsidR="001350DC" w:rsidRDefault="001350DC" w:rsidP="00102340">
      <w:pPr>
        <w:spacing w:after="70"/>
        <w:jc w:val="both"/>
        <w:rPr>
          <w:rFonts w:ascii="Tahoma" w:eastAsia="Calibri" w:hAnsi="Tahoma" w:cs="Tahoma"/>
          <w:color w:val="FFC000"/>
          <w:sz w:val="20"/>
          <w:szCs w:val="20"/>
          <w:rtl/>
        </w:rPr>
      </w:pPr>
    </w:p>
    <w:p w:rsidR="001350DC" w:rsidRDefault="001350DC" w:rsidP="002576B1">
      <w:pPr>
        <w:spacing w:after="70"/>
        <w:jc w:val="both"/>
        <w:rPr>
          <w:rFonts w:ascii="Tahoma" w:eastAsia="Calibri" w:hAnsi="Tahoma" w:cs="Tahoma"/>
          <w:color w:val="FFC000"/>
          <w:sz w:val="20"/>
          <w:szCs w:val="20"/>
          <w:rtl/>
        </w:rPr>
      </w:pPr>
      <w:r>
        <w:rPr>
          <w:rFonts w:ascii="Tahoma" w:eastAsia="Calibri" w:hAnsi="Tahoma" w:cs="Tahoma" w:hint="cs"/>
          <w:sz w:val="20"/>
          <w:szCs w:val="20"/>
          <w:rtl/>
        </w:rPr>
        <w:t xml:space="preserve">ניזכר </w:t>
      </w:r>
      <w:r w:rsidRPr="001350DC">
        <w:rPr>
          <w:rFonts w:ascii="Tahoma" w:eastAsia="Calibri" w:hAnsi="Tahoma" w:cs="Tahoma" w:hint="cs"/>
          <w:sz w:val="20"/>
          <w:szCs w:val="20"/>
          <w:highlight w:val="green"/>
          <w:rtl/>
        </w:rPr>
        <w:t>ב</w:t>
      </w:r>
      <w:r w:rsidRPr="001350DC">
        <w:rPr>
          <w:rFonts w:ascii="Tahoma" w:eastAsia="Calibri" w:hAnsi="Tahoma" w:cs="Tahoma"/>
          <w:sz w:val="20"/>
          <w:szCs w:val="20"/>
          <w:highlight w:val="green"/>
          <w:rtl/>
        </w:rPr>
        <w:t>פס</w:t>
      </w:r>
      <w:r w:rsidRPr="001350DC">
        <w:rPr>
          <w:rFonts w:ascii="Tahoma" w:eastAsia="Calibri" w:hAnsi="Tahoma" w:cs="Tahoma" w:hint="cs"/>
          <w:sz w:val="20"/>
          <w:szCs w:val="20"/>
          <w:highlight w:val="green"/>
          <w:rtl/>
        </w:rPr>
        <w:t xml:space="preserve">"ד פלוני </w:t>
      </w:r>
      <w:r w:rsidRPr="001350DC">
        <w:rPr>
          <w:rFonts w:ascii="Tahoma" w:eastAsia="Calibri" w:hAnsi="Tahoma" w:cs="Tahoma"/>
          <w:sz w:val="20"/>
          <w:szCs w:val="20"/>
          <w:highlight w:val="green"/>
          <w:rtl/>
        </w:rPr>
        <w:t xml:space="preserve">של </w:t>
      </w:r>
      <w:proofErr w:type="spellStart"/>
      <w:r w:rsidRPr="001350DC">
        <w:rPr>
          <w:rFonts w:ascii="Tahoma" w:eastAsia="Calibri" w:hAnsi="Tahoma" w:cs="Tahoma"/>
          <w:sz w:val="20"/>
          <w:szCs w:val="20"/>
          <w:highlight w:val="green"/>
          <w:rtl/>
        </w:rPr>
        <w:t>הש</w:t>
      </w:r>
      <w:proofErr w:type="spellEnd"/>
      <w:r w:rsidRPr="001350DC">
        <w:rPr>
          <w:rFonts w:ascii="Tahoma" w:eastAsia="Calibri" w:hAnsi="Tahoma" w:cs="Tahoma" w:hint="cs"/>
          <w:sz w:val="20"/>
          <w:szCs w:val="20"/>
          <w:highlight w:val="green"/>
          <w:rtl/>
        </w:rPr>
        <w:t>'</w:t>
      </w:r>
      <w:r w:rsidRPr="001350DC">
        <w:rPr>
          <w:rFonts w:ascii="Tahoma" w:eastAsia="Calibri" w:hAnsi="Tahoma" w:cs="Tahoma"/>
          <w:sz w:val="20"/>
          <w:szCs w:val="20"/>
          <w:highlight w:val="green"/>
          <w:rtl/>
        </w:rPr>
        <w:t xml:space="preserve"> עמית</w:t>
      </w:r>
      <w:r w:rsidR="00936734">
        <w:rPr>
          <w:rFonts w:ascii="Tahoma" w:eastAsia="Calibri" w:hAnsi="Tahoma" w:cs="Tahoma" w:hint="cs"/>
          <w:sz w:val="20"/>
          <w:szCs w:val="20"/>
          <w:rtl/>
        </w:rPr>
        <w:t xml:space="preserve">. </w:t>
      </w:r>
      <w:r w:rsidRPr="00936734">
        <w:rPr>
          <w:rFonts w:ascii="Tahoma" w:eastAsia="Calibri" w:hAnsi="Tahoma" w:cs="Tahoma"/>
          <w:sz w:val="20"/>
          <w:szCs w:val="20"/>
          <w:u w:val="single"/>
          <w:rtl/>
        </w:rPr>
        <w:t>איך מאריכים חלופות מעצר</w:t>
      </w:r>
      <w:r w:rsidRPr="008129B8">
        <w:rPr>
          <w:rFonts w:ascii="Tahoma" w:eastAsia="Calibri" w:hAnsi="Tahoma" w:cs="Tahoma"/>
          <w:sz w:val="20"/>
          <w:szCs w:val="20"/>
          <w:rtl/>
        </w:rPr>
        <w:t xml:space="preserve">? </w:t>
      </w:r>
      <w:r w:rsidR="00936734">
        <w:rPr>
          <w:rFonts w:ascii="Tahoma" w:eastAsia="Calibri" w:hAnsi="Tahoma" w:cs="Tahoma" w:hint="cs"/>
          <w:sz w:val="20"/>
          <w:szCs w:val="20"/>
          <w:rtl/>
        </w:rPr>
        <w:t xml:space="preserve">בדיוק </w:t>
      </w:r>
      <w:r w:rsidRPr="008129B8">
        <w:rPr>
          <w:rFonts w:ascii="Tahoma" w:eastAsia="Calibri" w:hAnsi="Tahoma" w:cs="Tahoma"/>
          <w:sz w:val="20"/>
          <w:szCs w:val="20"/>
          <w:rtl/>
        </w:rPr>
        <w:t>כמו שאפשר להאריך מעצר</w:t>
      </w:r>
      <w:r w:rsidR="005D66CA">
        <w:rPr>
          <w:rFonts w:ascii="Tahoma" w:eastAsia="Calibri" w:hAnsi="Tahoma" w:cs="Tahoma" w:hint="cs"/>
          <w:sz w:val="20"/>
          <w:szCs w:val="20"/>
          <w:rtl/>
        </w:rPr>
        <w:t xml:space="preserve"> (=סמכות לפעול גם בחלק מהשלם)</w:t>
      </w:r>
      <w:r w:rsidR="00936734">
        <w:rPr>
          <w:rFonts w:ascii="Tahoma" w:eastAsia="Calibri" w:hAnsi="Tahoma" w:cs="Tahoma" w:hint="cs"/>
          <w:sz w:val="20"/>
          <w:szCs w:val="20"/>
          <w:rtl/>
        </w:rPr>
        <w:t>.</w:t>
      </w:r>
      <w:r w:rsidRPr="008129B8">
        <w:rPr>
          <w:rFonts w:ascii="Tahoma" w:eastAsia="Calibri" w:hAnsi="Tahoma" w:cs="Tahoma"/>
          <w:sz w:val="20"/>
          <w:szCs w:val="20"/>
          <w:rtl/>
        </w:rPr>
        <w:t xml:space="preserve"> </w:t>
      </w:r>
      <w:r w:rsidR="002576B1">
        <w:rPr>
          <w:rFonts w:ascii="Tahoma" w:eastAsia="Calibri" w:hAnsi="Tahoma" w:cs="Tahoma" w:hint="cs"/>
          <w:sz w:val="20"/>
          <w:szCs w:val="20"/>
          <w:rtl/>
        </w:rPr>
        <w:t xml:space="preserve">שם, </w:t>
      </w:r>
      <w:r w:rsidRPr="008129B8">
        <w:rPr>
          <w:rFonts w:ascii="Tahoma" w:eastAsia="Calibri" w:hAnsi="Tahoma" w:cs="Tahoma"/>
          <w:sz w:val="20"/>
          <w:szCs w:val="20"/>
          <w:rtl/>
        </w:rPr>
        <w:t>אם זה מעבר ל-30 יום</w:t>
      </w:r>
      <w:r w:rsidR="002576B1">
        <w:rPr>
          <w:rFonts w:ascii="Tahoma" w:eastAsia="Calibri" w:hAnsi="Tahoma" w:cs="Tahoma" w:hint="cs"/>
          <w:sz w:val="20"/>
          <w:szCs w:val="20"/>
          <w:rtl/>
        </w:rPr>
        <w:t xml:space="preserve"> מאריכים</w:t>
      </w:r>
      <w:r w:rsidRPr="008129B8">
        <w:rPr>
          <w:rFonts w:ascii="Tahoma" w:eastAsia="Calibri" w:hAnsi="Tahoma" w:cs="Tahoma"/>
          <w:sz w:val="20"/>
          <w:szCs w:val="20"/>
          <w:rtl/>
        </w:rPr>
        <w:t xml:space="preserve"> מכוח </w:t>
      </w:r>
      <w:r w:rsidRPr="00936734">
        <w:rPr>
          <w:rFonts w:ascii="Tahoma" w:eastAsia="Calibri" w:hAnsi="Tahoma" w:cs="Tahoma"/>
          <w:color w:val="FFFFFF" w:themeColor="background1"/>
          <w:sz w:val="20"/>
          <w:szCs w:val="20"/>
          <w:highlight w:val="darkBlue"/>
          <w:rtl/>
        </w:rPr>
        <w:t>ס' 58</w:t>
      </w:r>
      <w:r w:rsidRPr="008129B8">
        <w:rPr>
          <w:rFonts w:ascii="Tahoma" w:eastAsia="Calibri" w:hAnsi="Tahoma" w:cs="Tahoma"/>
          <w:sz w:val="20"/>
          <w:szCs w:val="20"/>
          <w:rtl/>
        </w:rPr>
        <w:t xml:space="preserve">. </w:t>
      </w:r>
      <w:r w:rsidRPr="004E2315">
        <w:rPr>
          <w:rFonts w:ascii="Tahoma" w:eastAsia="Calibri" w:hAnsi="Tahoma" w:cs="Tahoma"/>
          <w:sz w:val="20"/>
          <w:szCs w:val="20"/>
          <w:u w:val="single"/>
          <w:rtl/>
        </w:rPr>
        <w:t>אבל</w:t>
      </w:r>
      <w:r w:rsidR="00936734">
        <w:rPr>
          <w:rFonts w:ascii="Tahoma" w:eastAsia="Calibri" w:hAnsi="Tahoma" w:cs="Tahoma" w:hint="cs"/>
          <w:sz w:val="20"/>
          <w:szCs w:val="20"/>
          <w:rtl/>
        </w:rPr>
        <w:t xml:space="preserve">, </w:t>
      </w:r>
      <w:r w:rsidRPr="008129B8">
        <w:rPr>
          <w:rFonts w:ascii="Tahoma" w:eastAsia="Calibri" w:hAnsi="Tahoma" w:cs="Tahoma"/>
          <w:sz w:val="20"/>
          <w:szCs w:val="20"/>
          <w:rtl/>
        </w:rPr>
        <w:t>ההגבלה ה</w:t>
      </w:r>
      <w:r w:rsidR="00936734">
        <w:rPr>
          <w:rFonts w:ascii="Tahoma" w:eastAsia="Calibri" w:hAnsi="Tahoma" w:cs="Tahoma" w:hint="cs"/>
          <w:sz w:val="20"/>
          <w:szCs w:val="20"/>
          <w:rtl/>
        </w:rPr>
        <w:t>י</w:t>
      </w:r>
      <w:r w:rsidRPr="008129B8">
        <w:rPr>
          <w:rFonts w:ascii="Tahoma" w:eastAsia="Calibri" w:hAnsi="Tahoma" w:cs="Tahoma"/>
          <w:sz w:val="20"/>
          <w:szCs w:val="20"/>
          <w:rtl/>
        </w:rPr>
        <w:t xml:space="preserve">א 180 ימים </w:t>
      </w:r>
      <w:r w:rsidRPr="00936734">
        <w:rPr>
          <w:rFonts w:ascii="Tahoma" w:eastAsia="Calibri" w:hAnsi="Tahoma" w:cs="Tahoma"/>
          <w:sz w:val="20"/>
          <w:szCs w:val="20"/>
          <w:highlight w:val="yellow"/>
          <w:rtl/>
        </w:rPr>
        <w:t>ואם רוצים מעבר</w:t>
      </w:r>
      <w:r w:rsidR="00936734" w:rsidRPr="00936734">
        <w:rPr>
          <w:rFonts w:ascii="Tahoma" w:eastAsia="Calibri" w:hAnsi="Tahoma" w:cs="Tahoma" w:hint="cs"/>
          <w:sz w:val="20"/>
          <w:szCs w:val="20"/>
          <w:highlight w:val="yellow"/>
          <w:rtl/>
        </w:rPr>
        <w:t xml:space="preserve"> -</w:t>
      </w:r>
      <w:r w:rsidRPr="00936734">
        <w:rPr>
          <w:rFonts w:ascii="Tahoma" w:eastAsia="Calibri" w:hAnsi="Tahoma" w:cs="Tahoma"/>
          <w:sz w:val="20"/>
          <w:szCs w:val="20"/>
          <w:highlight w:val="yellow"/>
          <w:rtl/>
        </w:rPr>
        <w:t xml:space="preserve"> הבקשה צריכה להיות מוגשת תוך כדי ה-180</w:t>
      </w:r>
      <w:r w:rsidRPr="008129B8">
        <w:rPr>
          <w:rFonts w:ascii="Tahoma" w:eastAsia="Calibri" w:hAnsi="Tahoma" w:cs="Tahoma"/>
          <w:sz w:val="20"/>
          <w:szCs w:val="20"/>
          <w:rtl/>
        </w:rPr>
        <w:t>.</w:t>
      </w:r>
    </w:p>
    <w:p w:rsidR="001350DC" w:rsidRDefault="007967D2" w:rsidP="00102340">
      <w:pPr>
        <w:spacing w:after="70"/>
        <w:jc w:val="both"/>
        <w:rPr>
          <w:rFonts w:ascii="Tahoma" w:eastAsia="Calibri" w:hAnsi="Tahoma" w:cs="Tahoma"/>
          <w:color w:val="FFC000"/>
          <w:sz w:val="20"/>
          <w:szCs w:val="20"/>
          <w:rtl/>
        </w:rPr>
      </w:pPr>
      <w:r>
        <w:rPr>
          <w:rFonts w:ascii="Tahoma" w:eastAsia="Calibri" w:hAnsi="Tahoma" w:cs="Tahoma"/>
          <w:noProof/>
          <w:color w:val="FFC000"/>
          <w:sz w:val="20"/>
          <w:szCs w:val="20"/>
          <w:rtl/>
        </w:rPr>
        <w:pict>
          <v:shape id="_x0000_s1064" type="#_x0000_t202" style="position:absolute;left:0;text-align:left;margin-left:-3.45pt;margin-top:8.05pt;width:422.45pt;height:56.5pt;z-index:251688960;mso-width-relative:margin;mso-height-relative:margin" fillcolor="#b2a1c7 [1943]" strokecolor="#b2a1c7 [1943]" strokeweight="1pt">
            <v:fill color2="#e5dfec [663]" angle="-45" focus="-50%" type="gradient"/>
            <v:shadow on="t" type="perspective" color="#3f3151 [1607]" opacity=".5" offset="1pt" offset2="-3pt"/>
            <v:textbox style="mso-next-textbox:#_x0000_s1064">
              <w:txbxContent>
                <w:p w:rsidR="007967D2" w:rsidRPr="002136D2" w:rsidRDefault="007967D2" w:rsidP="002136D2">
                  <w:pPr>
                    <w:spacing w:after="100"/>
                    <w:jc w:val="both"/>
                    <w:rPr>
                      <w:rFonts w:ascii="Tahoma" w:eastAsia="Calibri" w:hAnsi="Tahoma" w:cs="Tahoma"/>
                      <w:sz w:val="18"/>
                      <w:szCs w:val="18"/>
                      <w:rtl/>
                    </w:rPr>
                  </w:pPr>
                  <w:r w:rsidRPr="002136D2">
                    <w:rPr>
                      <w:rFonts w:ascii="Tahoma" w:eastAsia="Calibri" w:hAnsi="Tahoma" w:cs="Tahoma" w:hint="cs"/>
                      <w:sz w:val="18"/>
                      <w:szCs w:val="18"/>
                      <w:rtl/>
                    </w:rPr>
                    <w:t xml:space="preserve">יש מצבים שבהם החוק אומר במפורש שיש מעצר ושאפשר לשחרר לחלופת מעצר בערובה. </w:t>
                  </w:r>
                  <w:r w:rsidRPr="004E2315">
                    <w:rPr>
                      <w:rFonts w:ascii="Tahoma" w:eastAsia="Calibri" w:hAnsi="Tahoma" w:cs="Tahoma" w:hint="cs"/>
                      <w:sz w:val="18"/>
                      <w:szCs w:val="18"/>
                      <w:u w:val="single"/>
                      <w:rtl/>
                    </w:rPr>
                    <w:t>אולם</w:t>
                  </w:r>
                  <w:r w:rsidRPr="002136D2">
                    <w:rPr>
                      <w:rFonts w:ascii="Tahoma" w:eastAsia="Calibri" w:hAnsi="Tahoma" w:cs="Tahoma" w:hint="cs"/>
                      <w:sz w:val="18"/>
                      <w:szCs w:val="18"/>
                      <w:rtl/>
                    </w:rPr>
                    <w:t xml:space="preserve">, יש מצבים שבהם זה לא נאמר. </w:t>
                  </w:r>
                  <w:r w:rsidRPr="001350DC">
                    <w:rPr>
                      <w:rFonts w:ascii="Tahoma" w:eastAsia="Calibri" w:hAnsi="Tahoma" w:cs="Tahoma" w:hint="cs"/>
                      <w:sz w:val="18"/>
                      <w:szCs w:val="18"/>
                      <w:highlight w:val="yellow"/>
                      <w:rtl/>
                    </w:rPr>
                    <w:t>ההלכה</w:t>
                  </w:r>
                  <w:r>
                    <w:rPr>
                      <w:rFonts w:ascii="Tahoma" w:eastAsia="Calibri" w:hAnsi="Tahoma" w:cs="Tahoma" w:hint="cs"/>
                      <w:sz w:val="18"/>
                      <w:szCs w:val="18"/>
                      <w:rtl/>
                    </w:rPr>
                    <w:t xml:space="preserve"> (</w:t>
                  </w:r>
                  <w:r w:rsidRPr="002136D2">
                    <w:rPr>
                      <w:rFonts w:ascii="Tahoma" w:eastAsia="Calibri" w:hAnsi="Tahoma" w:cs="Tahoma" w:hint="cs"/>
                      <w:sz w:val="18"/>
                      <w:szCs w:val="18"/>
                      <w:highlight w:val="green"/>
                      <w:rtl/>
                    </w:rPr>
                    <w:t>מ"י נ' חוטר ישי</w:t>
                  </w:r>
                  <w:r>
                    <w:rPr>
                      <w:rFonts w:ascii="Tahoma" w:eastAsia="Calibri" w:hAnsi="Tahoma" w:cs="Tahoma" w:hint="cs"/>
                      <w:sz w:val="18"/>
                      <w:szCs w:val="18"/>
                      <w:rtl/>
                    </w:rPr>
                    <w:t>)</w:t>
                  </w:r>
                  <w:r w:rsidRPr="002136D2">
                    <w:rPr>
                      <w:rFonts w:ascii="Tahoma" w:eastAsia="Calibri" w:hAnsi="Tahoma" w:cs="Tahoma" w:hint="cs"/>
                      <w:sz w:val="18"/>
                      <w:szCs w:val="18"/>
                      <w:rtl/>
                    </w:rPr>
                    <w:t xml:space="preserve"> </w:t>
                  </w:r>
                  <w:r w:rsidRPr="001350DC">
                    <w:rPr>
                      <w:rFonts w:ascii="Tahoma" w:eastAsia="Calibri" w:hAnsi="Tahoma" w:cs="Tahoma" w:hint="cs"/>
                      <w:sz w:val="18"/>
                      <w:szCs w:val="18"/>
                      <w:highlight w:val="yellow"/>
                      <w:rtl/>
                    </w:rPr>
                    <w:t xml:space="preserve">היא שכל עוד החוק לא אוסר על שחרור בערובה </w:t>
                  </w:r>
                  <w:r w:rsidRPr="001350DC">
                    <w:rPr>
                      <w:rFonts w:ascii="Tahoma" w:eastAsia="Calibri" w:hAnsi="Tahoma" w:cs="Tahoma"/>
                      <w:sz w:val="18"/>
                      <w:szCs w:val="18"/>
                      <w:highlight w:val="yellow"/>
                      <w:rtl/>
                    </w:rPr>
                    <w:t>–</w:t>
                  </w:r>
                  <w:r w:rsidRPr="001350DC">
                    <w:rPr>
                      <w:rFonts w:ascii="Tahoma" w:eastAsia="Calibri" w:hAnsi="Tahoma" w:cs="Tahoma" w:hint="cs"/>
                      <w:sz w:val="18"/>
                      <w:szCs w:val="18"/>
                      <w:highlight w:val="yellow"/>
                      <w:rtl/>
                    </w:rPr>
                    <w:t xml:space="preserve"> אפשר לעשות זאת</w:t>
                  </w:r>
                  <w:r w:rsidRPr="002136D2">
                    <w:rPr>
                      <w:rFonts w:ascii="Tahoma" w:eastAsia="Calibri" w:hAnsi="Tahoma" w:cs="Tahoma" w:hint="cs"/>
                      <w:sz w:val="18"/>
                      <w:szCs w:val="18"/>
                      <w:rtl/>
                    </w:rPr>
                    <w:t xml:space="preserve">. כלומר, תמיד אפשר להשתמש בסמכות פחותה יותר (ממעצר למשל) של ערובה </w:t>
                  </w:r>
                  <w:r w:rsidRPr="001350DC">
                    <w:rPr>
                      <w:rFonts w:ascii="Tahoma" w:eastAsia="Calibri" w:hAnsi="Tahoma" w:cs="Tahoma" w:hint="cs"/>
                      <w:sz w:val="18"/>
                      <w:szCs w:val="18"/>
                      <w:u w:val="single"/>
                      <w:rtl/>
                    </w:rPr>
                    <w:t>אא"כ</w:t>
                  </w:r>
                  <w:r w:rsidRPr="002136D2">
                    <w:rPr>
                      <w:rFonts w:ascii="Tahoma" w:eastAsia="Calibri" w:hAnsi="Tahoma" w:cs="Tahoma" w:hint="cs"/>
                      <w:sz w:val="18"/>
                      <w:szCs w:val="18"/>
                      <w:rtl/>
                    </w:rPr>
                    <w:t xml:space="preserve"> החוק אוסר זאת במפורש. </w:t>
                  </w:r>
                  <w:r w:rsidRPr="00B9360E">
                    <w:rPr>
                      <w:rFonts w:ascii="Tahoma" w:eastAsia="Calibri" w:hAnsi="Tahoma" w:cs="Tahoma" w:hint="cs"/>
                      <w:b/>
                      <w:bCs/>
                      <w:sz w:val="18"/>
                      <w:szCs w:val="18"/>
                      <w:rtl/>
                    </w:rPr>
                    <w:t>בהימלטות ממשמורת חוקית למשל אסור לשחרר בערובה</w:t>
                  </w:r>
                  <w:r>
                    <w:rPr>
                      <w:rFonts w:ascii="Tahoma" w:eastAsia="Calibri" w:hAnsi="Tahoma" w:cs="Tahoma" w:hint="cs"/>
                      <w:sz w:val="18"/>
                      <w:szCs w:val="18"/>
                      <w:rtl/>
                    </w:rPr>
                    <w:t xml:space="preserve">. </w:t>
                  </w:r>
                </w:p>
                <w:p w:rsidR="007967D2" w:rsidRPr="002136D2" w:rsidRDefault="007967D2" w:rsidP="00A37921">
                  <w:pPr>
                    <w:jc w:val="both"/>
                    <w:rPr>
                      <w:sz w:val="18"/>
                      <w:szCs w:val="18"/>
                    </w:rPr>
                  </w:pPr>
                </w:p>
              </w:txbxContent>
            </v:textbox>
          </v:shape>
        </w:pict>
      </w:r>
    </w:p>
    <w:p w:rsidR="006E2A48" w:rsidRDefault="006E2A48" w:rsidP="00102340">
      <w:pPr>
        <w:spacing w:after="70"/>
        <w:jc w:val="both"/>
        <w:rPr>
          <w:rFonts w:ascii="Tahoma" w:eastAsia="Calibri" w:hAnsi="Tahoma" w:cs="Tahoma"/>
          <w:color w:val="FFC000"/>
          <w:sz w:val="20"/>
          <w:szCs w:val="20"/>
          <w:rtl/>
        </w:rPr>
      </w:pPr>
    </w:p>
    <w:p w:rsidR="002E7E4C" w:rsidRDefault="002E7E4C" w:rsidP="00102340">
      <w:pPr>
        <w:spacing w:after="70"/>
        <w:jc w:val="both"/>
        <w:rPr>
          <w:rFonts w:ascii="Tahoma" w:eastAsia="Calibri" w:hAnsi="Tahoma" w:cs="Tahoma"/>
          <w:color w:val="FFC000"/>
          <w:sz w:val="20"/>
          <w:szCs w:val="20"/>
          <w:rtl/>
        </w:rPr>
      </w:pPr>
    </w:p>
    <w:p w:rsidR="00A37921" w:rsidRDefault="00A37921" w:rsidP="00102340">
      <w:pPr>
        <w:spacing w:after="70"/>
        <w:jc w:val="both"/>
        <w:rPr>
          <w:rFonts w:ascii="Tahoma" w:eastAsia="Calibri" w:hAnsi="Tahoma" w:cs="Tahoma"/>
          <w:color w:val="FFC000"/>
          <w:sz w:val="20"/>
          <w:szCs w:val="20"/>
          <w:rtl/>
        </w:rPr>
      </w:pPr>
    </w:p>
    <w:p w:rsidR="00A37921" w:rsidRDefault="00A37921" w:rsidP="00061B27">
      <w:pPr>
        <w:spacing w:after="0"/>
        <w:jc w:val="both"/>
        <w:rPr>
          <w:rFonts w:ascii="Tahoma" w:eastAsia="Calibri" w:hAnsi="Tahoma" w:cs="Tahoma"/>
          <w:color w:val="FFC000"/>
          <w:sz w:val="20"/>
          <w:szCs w:val="20"/>
          <w:rtl/>
        </w:rPr>
      </w:pPr>
    </w:p>
    <w:p w:rsidR="002136D2" w:rsidRPr="002136D2" w:rsidRDefault="002136D2" w:rsidP="00D26981">
      <w:pPr>
        <w:spacing w:after="0"/>
        <w:jc w:val="center"/>
        <w:rPr>
          <w:rFonts w:ascii="Tahoma" w:eastAsia="Calibri" w:hAnsi="Tahoma" w:cs="Tahoma"/>
          <w:b/>
          <w:bCs/>
          <w:color w:val="FFFFFF" w:themeColor="background1"/>
          <w:sz w:val="20"/>
          <w:szCs w:val="20"/>
          <w:rtl/>
        </w:rPr>
      </w:pPr>
      <w:r w:rsidRPr="002136D2">
        <w:rPr>
          <w:rFonts w:ascii="Tahoma" w:eastAsia="Calibri" w:hAnsi="Tahoma" w:cs="Tahoma" w:hint="cs"/>
          <w:b/>
          <w:bCs/>
          <w:color w:val="FFFFFF" w:themeColor="background1"/>
          <w:sz w:val="20"/>
          <w:szCs w:val="20"/>
          <w:highlight w:val="red"/>
          <w:rtl/>
        </w:rPr>
        <w:t>עד כאן לגבי מעצרים וכל הדברים הנלווים לכך. נתקדם לנושא חדש!</w:t>
      </w:r>
    </w:p>
    <w:p w:rsidR="002136D2" w:rsidRDefault="002136D2" w:rsidP="00D26981">
      <w:pPr>
        <w:spacing w:after="0"/>
        <w:jc w:val="both"/>
        <w:rPr>
          <w:rFonts w:ascii="Tahoma" w:eastAsia="Calibri" w:hAnsi="Tahoma" w:cs="Tahoma"/>
          <w:color w:val="FFC000"/>
          <w:sz w:val="20"/>
          <w:szCs w:val="20"/>
          <w:rtl/>
        </w:rPr>
      </w:pPr>
    </w:p>
    <w:p w:rsidR="002136D2" w:rsidRDefault="002136D2" w:rsidP="00102340">
      <w:pPr>
        <w:pStyle w:val="1"/>
        <w:bidi/>
        <w:spacing w:after="70"/>
        <w:rPr>
          <w:rtl/>
        </w:rPr>
      </w:pPr>
      <w:bookmarkStart w:id="42" w:name="_Toc458629541"/>
      <w:r>
        <w:rPr>
          <w:rFonts w:hint="cs"/>
          <w:rtl/>
        </w:rPr>
        <w:t>6.</w:t>
      </w:r>
      <w:r w:rsidRPr="0036256B">
        <w:rPr>
          <w:rFonts w:hint="cs"/>
          <w:rtl/>
        </w:rPr>
        <w:t xml:space="preserve"> </w:t>
      </w:r>
      <w:r>
        <w:rPr>
          <w:rFonts w:hint="cs"/>
          <w:rtl/>
        </w:rPr>
        <w:t>חיפוש בגוף האדם</w:t>
      </w:r>
      <w:bookmarkEnd w:id="42"/>
    </w:p>
    <w:p w:rsidR="002136D2" w:rsidRDefault="00AB6354" w:rsidP="0008638B">
      <w:pPr>
        <w:spacing w:after="70"/>
        <w:jc w:val="both"/>
        <w:rPr>
          <w:rFonts w:ascii="Tahoma" w:eastAsia="Calibri" w:hAnsi="Tahoma" w:cs="Tahoma"/>
          <w:sz w:val="20"/>
          <w:szCs w:val="20"/>
          <w:rtl/>
        </w:rPr>
      </w:pPr>
      <w:r w:rsidRPr="00D432DB">
        <w:rPr>
          <w:rFonts w:ascii="Tahoma" w:eastAsia="Calibri" w:hAnsi="Tahoma" w:cs="Tahoma"/>
          <w:color w:val="FFFFFF" w:themeColor="background1"/>
          <w:sz w:val="20"/>
          <w:szCs w:val="20"/>
          <w:highlight w:val="darkBlue"/>
          <w:rtl/>
        </w:rPr>
        <w:t>חוק החיפוש בגוף</w:t>
      </w:r>
      <w:r w:rsidRPr="008129B8">
        <w:rPr>
          <w:rFonts w:ascii="Tahoma" w:eastAsia="Calibri" w:hAnsi="Tahoma" w:cs="Tahoma"/>
          <w:sz w:val="20"/>
          <w:szCs w:val="20"/>
          <w:rtl/>
        </w:rPr>
        <w:t xml:space="preserve"> הוא אחד החוקים שנחקקו לאחר </w:t>
      </w:r>
      <w:proofErr w:type="spellStart"/>
      <w:r w:rsidR="002136D2">
        <w:rPr>
          <w:rFonts w:ascii="Tahoma" w:eastAsia="Calibri" w:hAnsi="Tahoma" w:cs="Tahoma" w:hint="cs"/>
          <w:sz w:val="20"/>
          <w:szCs w:val="20"/>
          <w:rtl/>
        </w:rPr>
        <w:t>חו"י</w:t>
      </w:r>
      <w:proofErr w:type="spellEnd"/>
      <w:r w:rsidR="002136D2">
        <w:rPr>
          <w:rFonts w:ascii="Tahoma" w:eastAsia="Calibri" w:hAnsi="Tahoma" w:cs="Tahoma" w:hint="cs"/>
          <w:sz w:val="20"/>
          <w:szCs w:val="20"/>
          <w:rtl/>
        </w:rPr>
        <w:t xml:space="preserve"> </w:t>
      </w:r>
      <w:proofErr w:type="spellStart"/>
      <w:r w:rsidR="002136D2">
        <w:rPr>
          <w:rFonts w:ascii="Tahoma" w:eastAsia="Calibri" w:hAnsi="Tahoma" w:cs="Tahoma" w:hint="cs"/>
          <w:sz w:val="20"/>
          <w:szCs w:val="20"/>
          <w:rtl/>
        </w:rPr>
        <w:t>כבוה"א</w:t>
      </w:r>
      <w:proofErr w:type="spellEnd"/>
      <w:r w:rsidRPr="008129B8">
        <w:rPr>
          <w:rFonts w:ascii="Tahoma" w:eastAsia="Calibri" w:hAnsi="Tahoma" w:cs="Tahoma"/>
          <w:sz w:val="20"/>
          <w:szCs w:val="20"/>
          <w:rtl/>
        </w:rPr>
        <w:t xml:space="preserve"> והוא חוק מפורט בנוגע לחיפוש בגוף</w:t>
      </w:r>
      <w:r w:rsidR="002136D2">
        <w:rPr>
          <w:rFonts w:ascii="Tahoma" w:eastAsia="Calibri" w:hAnsi="Tahoma" w:cs="Tahoma" w:hint="cs"/>
          <w:sz w:val="20"/>
          <w:szCs w:val="20"/>
          <w:rtl/>
        </w:rPr>
        <w:t>.</w:t>
      </w:r>
      <w:r w:rsidR="0008638B">
        <w:rPr>
          <w:rFonts w:ascii="Tahoma" w:eastAsia="Calibri" w:hAnsi="Tahoma" w:cs="Tahoma" w:hint="cs"/>
          <w:sz w:val="20"/>
          <w:szCs w:val="20"/>
          <w:rtl/>
        </w:rPr>
        <w:t xml:space="preserve"> כ"כ למה</w:t>
      </w:r>
      <w:r w:rsidR="005C2509">
        <w:rPr>
          <w:rFonts w:ascii="Tahoma" w:eastAsia="Calibri" w:hAnsi="Tahoma" w:cs="Tahoma" w:hint="cs"/>
          <w:sz w:val="20"/>
          <w:szCs w:val="20"/>
          <w:rtl/>
        </w:rPr>
        <w:t xml:space="preserve"> הפירוט</w:t>
      </w:r>
      <w:r w:rsidR="0008638B">
        <w:rPr>
          <w:rFonts w:ascii="Tahoma" w:eastAsia="Calibri" w:hAnsi="Tahoma" w:cs="Tahoma" w:hint="cs"/>
          <w:sz w:val="20"/>
          <w:szCs w:val="20"/>
          <w:rtl/>
        </w:rPr>
        <w:t>? כי</w:t>
      </w:r>
      <w:r w:rsidRPr="008129B8">
        <w:rPr>
          <w:rFonts w:ascii="Tahoma" w:eastAsia="Calibri" w:hAnsi="Tahoma" w:cs="Tahoma"/>
          <w:sz w:val="20"/>
          <w:szCs w:val="20"/>
          <w:rtl/>
        </w:rPr>
        <w:t xml:space="preserve"> הבינו שזה דבר פוגענ</w:t>
      </w:r>
      <w:r w:rsidR="0008638B">
        <w:rPr>
          <w:rFonts w:ascii="Tahoma" w:eastAsia="Calibri" w:hAnsi="Tahoma" w:cs="Tahoma" w:hint="cs"/>
          <w:sz w:val="20"/>
          <w:szCs w:val="20"/>
          <w:rtl/>
        </w:rPr>
        <w:t>י</w:t>
      </w:r>
      <w:r w:rsidRPr="008129B8">
        <w:rPr>
          <w:rFonts w:ascii="Tahoma" w:eastAsia="Calibri" w:hAnsi="Tahoma" w:cs="Tahoma"/>
          <w:sz w:val="20"/>
          <w:szCs w:val="20"/>
          <w:rtl/>
        </w:rPr>
        <w:t xml:space="preserve"> ולכן היה צורך שכל פגיעה כזו תעשה בחוק. </w:t>
      </w:r>
    </w:p>
    <w:p w:rsidR="00AB6354" w:rsidRPr="008129B8" w:rsidRDefault="00AB6354" w:rsidP="00ED6FFD">
      <w:pPr>
        <w:spacing w:after="70"/>
        <w:jc w:val="both"/>
        <w:rPr>
          <w:rFonts w:ascii="Tahoma" w:eastAsia="Calibri" w:hAnsi="Tahoma" w:cs="Tahoma"/>
          <w:sz w:val="20"/>
          <w:szCs w:val="20"/>
          <w:rtl/>
        </w:rPr>
      </w:pPr>
      <w:r w:rsidRPr="008129B8">
        <w:rPr>
          <w:rFonts w:ascii="Tahoma" w:eastAsia="Calibri" w:hAnsi="Tahoma" w:cs="Tahoma"/>
          <w:sz w:val="20"/>
          <w:szCs w:val="20"/>
          <w:rtl/>
        </w:rPr>
        <w:t xml:space="preserve">עד </w:t>
      </w:r>
      <w:r w:rsidR="00ED6FFD">
        <w:rPr>
          <w:rFonts w:ascii="Tahoma" w:eastAsia="Calibri" w:hAnsi="Tahoma" w:cs="Tahoma" w:hint="cs"/>
          <w:sz w:val="20"/>
          <w:szCs w:val="20"/>
          <w:rtl/>
        </w:rPr>
        <w:t>ל</w:t>
      </w:r>
      <w:r w:rsidRPr="008129B8">
        <w:rPr>
          <w:rFonts w:ascii="Tahoma" w:eastAsia="Calibri" w:hAnsi="Tahoma" w:cs="Tahoma"/>
          <w:sz w:val="20"/>
          <w:szCs w:val="20"/>
          <w:rtl/>
        </w:rPr>
        <w:t xml:space="preserve">חוק לא </w:t>
      </w:r>
      <w:r w:rsidR="00ED6FFD">
        <w:rPr>
          <w:rFonts w:ascii="Tahoma" w:eastAsia="Calibri" w:hAnsi="Tahoma" w:cs="Tahoma" w:hint="cs"/>
          <w:sz w:val="20"/>
          <w:szCs w:val="20"/>
          <w:rtl/>
        </w:rPr>
        <w:t>הוגדרו</w:t>
      </w:r>
      <w:r w:rsidRPr="008129B8">
        <w:rPr>
          <w:rFonts w:ascii="Tahoma" w:eastAsia="Calibri" w:hAnsi="Tahoma" w:cs="Tahoma"/>
          <w:sz w:val="20"/>
          <w:szCs w:val="20"/>
          <w:rtl/>
        </w:rPr>
        <w:t xml:space="preserve"> חיפושים שונים </w:t>
      </w:r>
      <w:r w:rsidR="004E2315" w:rsidRPr="004E2315">
        <w:rPr>
          <w:rFonts w:ascii="Tahoma" w:eastAsia="Calibri" w:hAnsi="Tahoma" w:cs="Tahoma"/>
          <w:sz w:val="20"/>
          <w:szCs w:val="20"/>
          <w:u w:val="single"/>
          <w:rtl/>
        </w:rPr>
        <w:t>אלא</w:t>
      </w:r>
      <w:r w:rsidRPr="008129B8">
        <w:rPr>
          <w:rFonts w:ascii="Tahoma" w:eastAsia="Calibri" w:hAnsi="Tahoma" w:cs="Tahoma"/>
          <w:sz w:val="20"/>
          <w:szCs w:val="20"/>
          <w:rtl/>
        </w:rPr>
        <w:t xml:space="preserve"> היו ס</w:t>
      </w:r>
      <w:r w:rsidR="00ED6FFD">
        <w:rPr>
          <w:rFonts w:ascii="Tahoma" w:eastAsia="Calibri" w:hAnsi="Tahoma" w:cs="Tahoma" w:hint="cs"/>
          <w:sz w:val="20"/>
          <w:szCs w:val="20"/>
          <w:rtl/>
        </w:rPr>
        <w:t>'</w:t>
      </w:r>
      <w:r w:rsidR="0008638B">
        <w:rPr>
          <w:rFonts w:ascii="Tahoma" w:eastAsia="Calibri" w:hAnsi="Tahoma" w:cs="Tahoma" w:hint="cs"/>
          <w:sz w:val="20"/>
          <w:szCs w:val="20"/>
          <w:rtl/>
        </w:rPr>
        <w:t xml:space="preserve"> </w:t>
      </w:r>
      <w:r w:rsidRPr="008129B8">
        <w:rPr>
          <w:rFonts w:ascii="Tahoma" w:eastAsia="Calibri" w:hAnsi="Tahoma" w:cs="Tahoma"/>
          <w:sz w:val="20"/>
          <w:szCs w:val="20"/>
          <w:rtl/>
        </w:rPr>
        <w:t>בחוקים שונים ש</w:t>
      </w:r>
      <w:r w:rsidR="00ED6FFD">
        <w:rPr>
          <w:rFonts w:ascii="Tahoma" w:eastAsia="Calibri" w:hAnsi="Tahoma" w:cs="Tahoma" w:hint="cs"/>
          <w:sz w:val="20"/>
          <w:szCs w:val="20"/>
          <w:rtl/>
        </w:rPr>
        <w:t>אמרו</w:t>
      </w:r>
      <w:r w:rsidRPr="008129B8">
        <w:rPr>
          <w:rFonts w:ascii="Tahoma" w:eastAsia="Calibri" w:hAnsi="Tahoma" w:cs="Tahoma"/>
          <w:sz w:val="20"/>
          <w:szCs w:val="20"/>
          <w:rtl/>
        </w:rPr>
        <w:t xml:space="preserve"> </w:t>
      </w:r>
      <w:r w:rsidR="002136D2">
        <w:rPr>
          <w:rFonts w:ascii="Tahoma" w:eastAsia="Calibri" w:hAnsi="Tahoma" w:cs="Tahoma" w:hint="cs"/>
          <w:sz w:val="20"/>
          <w:szCs w:val="20"/>
          <w:rtl/>
        </w:rPr>
        <w:t>"</w:t>
      </w:r>
      <w:r w:rsidRPr="00B77644">
        <w:rPr>
          <w:rFonts w:ascii="Tahoma" w:eastAsia="Calibri" w:hAnsi="Tahoma" w:cs="Tahoma"/>
          <w:color w:val="FF0000"/>
          <w:sz w:val="20"/>
          <w:szCs w:val="20"/>
          <w:rtl/>
        </w:rPr>
        <w:t xml:space="preserve">חיפוש </w:t>
      </w:r>
      <w:r w:rsidRPr="00B77644">
        <w:rPr>
          <w:rFonts w:ascii="Tahoma" w:eastAsia="Calibri" w:hAnsi="Tahoma" w:cs="Tahoma"/>
          <w:b/>
          <w:bCs/>
          <w:color w:val="FF0000"/>
          <w:sz w:val="20"/>
          <w:szCs w:val="20"/>
          <w:rtl/>
        </w:rPr>
        <w:t>על</w:t>
      </w:r>
      <w:r w:rsidRPr="00B77644">
        <w:rPr>
          <w:rFonts w:ascii="Tahoma" w:eastAsia="Calibri" w:hAnsi="Tahoma" w:cs="Tahoma"/>
          <w:color w:val="FF0000"/>
          <w:sz w:val="20"/>
          <w:szCs w:val="20"/>
          <w:rtl/>
        </w:rPr>
        <w:t xml:space="preserve"> גוף האדם</w:t>
      </w:r>
      <w:r w:rsidR="002136D2">
        <w:rPr>
          <w:rFonts w:ascii="Tahoma" w:eastAsia="Calibri" w:hAnsi="Tahoma" w:cs="Tahoma" w:hint="cs"/>
          <w:sz w:val="20"/>
          <w:szCs w:val="20"/>
          <w:rtl/>
        </w:rPr>
        <w:t>"</w:t>
      </w:r>
      <w:r w:rsidRPr="008129B8">
        <w:rPr>
          <w:rFonts w:ascii="Tahoma" w:eastAsia="Calibri" w:hAnsi="Tahoma" w:cs="Tahoma"/>
          <w:sz w:val="20"/>
          <w:szCs w:val="20"/>
          <w:rtl/>
        </w:rPr>
        <w:t xml:space="preserve">. </w:t>
      </w:r>
      <w:r w:rsidR="002136D2">
        <w:rPr>
          <w:rFonts w:ascii="Tahoma" w:eastAsia="Calibri" w:hAnsi="Tahoma" w:cs="Tahoma" w:hint="cs"/>
          <w:sz w:val="20"/>
          <w:szCs w:val="20"/>
          <w:rtl/>
        </w:rPr>
        <w:t xml:space="preserve">כך </w:t>
      </w:r>
      <w:r w:rsidRPr="008129B8">
        <w:rPr>
          <w:rFonts w:ascii="Tahoma" w:eastAsia="Calibri" w:hAnsi="Tahoma" w:cs="Tahoma"/>
          <w:sz w:val="20"/>
          <w:szCs w:val="20"/>
          <w:rtl/>
        </w:rPr>
        <w:t xml:space="preserve">למשל, </w:t>
      </w:r>
      <w:r w:rsidRPr="00B77644">
        <w:rPr>
          <w:rFonts w:ascii="Tahoma" w:eastAsia="Calibri" w:hAnsi="Tahoma" w:cs="Tahoma"/>
          <w:color w:val="FFFFFF" w:themeColor="background1"/>
          <w:sz w:val="20"/>
          <w:szCs w:val="20"/>
          <w:highlight w:val="darkBlue"/>
          <w:rtl/>
        </w:rPr>
        <w:t>ס'</w:t>
      </w:r>
      <w:r w:rsidR="002136D2" w:rsidRPr="00B77644">
        <w:rPr>
          <w:rFonts w:ascii="Tahoma" w:eastAsia="Calibri" w:hAnsi="Tahoma" w:cs="Tahoma" w:hint="cs"/>
          <w:color w:val="FFFFFF" w:themeColor="background1"/>
          <w:sz w:val="20"/>
          <w:szCs w:val="20"/>
          <w:highlight w:val="darkBlue"/>
          <w:rtl/>
        </w:rPr>
        <w:t xml:space="preserve"> </w:t>
      </w:r>
      <w:r w:rsidRPr="00B77644">
        <w:rPr>
          <w:rFonts w:ascii="Tahoma" w:eastAsia="Calibri" w:hAnsi="Tahoma" w:cs="Tahoma"/>
          <w:color w:val="FFFFFF" w:themeColor="background1"/>
          <w:sz w:val="20"/>
          <w:szCs w:val="20"/>
          <w:highlight w:val="darkBlue"/>
          <w:rtl/>
        </w:rPr>
        <w:t xml:space="preserve">22 </w:t>
      </w:r>
      <w:proofErr w:type="spellStart"/>
      <w:r w:rsidRPr="00B77644">
        <w:rPr>
          <w:rFonts w:ascii="Tahoma" w:eastAsia="Calibri" w:hAnsi="Tahoma" w:cs="Tahoma"/>
          <w:color w:val="FFFFFF" w:themeColor="background1"/>
          <w:sz w:val="20"/>
          <w:szCs w:val="20"/>
          <w:highlight w:val="darkBlue"/>
          <w:rtl/>
        </w:rPr>
        <w:t>לפסד"פ</w:t>
      </w:r>
      <w:proofErr w:type="spellEnd"/>
      <w:r w:rsidRPr="008129B8">
        <w:rPr>
          <w:rFonts w:ascii="Tahoma" w:eastAsia="Calibri" w:hAnsi="Tahoma" w:cs="Tahoma"/>
          <w:sz w:val="20"/>
          <w:szCs w:val="20"/>
          <w:rtl/>
        </w:rPr>
        <w:t xml:space="preserve"> </w:t>
      </w:r>
      <w:r w:rsidR="002136D2">
        <w:rPr>
          <w:rFonts w:ascii="Tahoma" w:eastAsia="Calibri" w:hAnsi="Tahoma" w:cs="Tahoma" w:hint="cs"/>
          <w:sz w:val="20"/>
          <w:szCs w:val="20"/>
          <w:rtl/>
        </w:rPr>
        <w:t>(</w:t>
      </w:r>
      <w:r w:rsidR="00ED6FFD">
        <w:rPr>
          <w:rFonts w:ascii="Tahoma" w:eastAsia="Calibri" w:hAnsi="Tahoma" w:cs="Tahoma" w:hint="cs"/>
          <w:sz w:val="20"/>
          <w:szCs w:val="20"/>
          <w:rtl/>
        </w:rPr>
        <w:t>ד</w:t>
      </w:r>
      <w:r w:rsidR="002136D2">
        <w:rPr>
          <w:rFonts w:ascii="Tahoma" w:eastAsia="Calibri" w:hAnsi="Tahoma" w:cs="Tahoma" w:hint="cs"/>
          <w:sz w:val="20"/>
          <w:szCs w:val="20"/>
          <w:rtl/>
        </w:rPr>
        <w:t>אז)</w:t>
      </w:r>
      <w:r w:rsidRPr="008129B8">
        <w:rPr>
          <w:rFonts w:ascii="Tahoma" w:eastAsia="Calibri" w:hAnsi="Tahoma" w:cs="Tahoma"/>
          <w:sz w:val="20"/>
          <w:szCs w:val="20"/>
          <w:rtl/>
        </w:rPr>
        <w:t xml:space="preserve"> דיבר על </w:t>
      </w:r>
      <w:r w:rsidR="002136D2">
        <w:rPr>
          <w:rFonts w:ascii="Tahoma" w:eastAsia="Calibri" w:hAnsi="Tahoma" w:cs="Tahoma" w:hint="cs"/>
          <w:sz w:val="20"/>
          <w:szCs w:val="20"/>
          <w:rtl/>
        </w:rPr>
        <w:t>"</w:t>
      </w:r>
      <w:r w:rsidRPr="00ED6FFD">
        <w:rPr>
          <w:rFonts w:ascii="Tahoma" w:eastAsia="Calibri" w:hAnsi="Tahoma" w:cs="Tahoma"/>
          <w:color w:val="FF0000"/>
          <w:sz w:val="20"/>
          <w:szCs w:val="20"/>
          <w:rtl/>
        </w:rPr>
        <w:t xml:space="preserve">חיפוש </w:t>
      </w:r>
      <w:r w:rsidRPr="00ED6FFD">
        <w:rPr>
          <w:rFonts w:ascii="Tahoma" w:eastAsia="Calibri" w:hAnsi="Tahoma" w:cs="Tahoma"/>
          <w:b/>
          <w:bCs/>
          <w:color w:val="FF0000"/>
          <w:sz w:val="20"/>
          <w:szCs w:val="20"/>
          <w:rtl/>
        </w:rPr>
        <w:t>על</w:t>
      </w:r>
      <w:r w:rsidRPr="00ED6FFD">
        <w:rPr>
          <w:rFonts w:ascii="Tahoma" w:eastAsia="Calibri" w:hAnsi="Tahoma" w:cs="Tahoma"/>
          <w:color w:val="FF0000"/>
          <w:sz w:val="20"/>
          <w:szCs w:val="20"/>
          <w:rtl/>
        </w:rPr>
        <w:t xml:space="preserve"> גוף אגב מעצר של שוטר</w:t>
      </w:r>
      <w:r w:rsidR="002136D2">
        <w:rPr>
          <w:rFonts w:ascii="Tahoma" w:eastAsia="Calibri" w:hAnsi="Tahoma" w:cs="Tahoma" w:hint="cs"/>
          <w:sz w:val="20"/>
          <w:szCs w:val="20"/>
          <w:rtl/>
        </w:rPr>
        <w:t>"</w:t>
      </w:r>
      <w:r w:rsidRPr="008129B8">
        <w:rPr>
          <w:rFonts w:ascii="Tahoma" w:eastAsia="Calibri" w:hAnsi="Tahoma" w:cs="Tahoma"/>
          <w:sz w:val="20"/>
          <w:szCs w:val="20"/>
          <w:rtl/>
        </w:rPr>
        <w:t>.</w:t>
      </w:r>
    </w:p>
    <w:p w:rsidR="00AB6354" w:rsidRPr="002136D2" w:rsidRDefault="00381C5A" w:rsidP="00102340">
      <w:pPr>
        <w:spacing w:after="70"/>
        <w:jc w:val="both"/>
        <w:rPr>
          <w:rFonts w:ascii="Tahoma" w:eastAsia="Calibri" w:hAnsi="Tahoma" w:cs="Tahoma"/>
          <w:sz w:val="20"/>
          <w:szCs w:val="20"/>
          <w:rtl/>
        </w:rPr>
      </w:pPr>
      <w:r>
        <w:rPr>
          <w:rFonts w:ascii="Tahoma" w:eastAsia="Calibri" w:hAnsi="Tahoma" w:cs="Tahoma" w:hint="cs"/>
          <w:sz w:val="20"/>
          <w:szCs w:val="20"/>
          <w:u w:val="double"/>
          <w:rtl/>
        </w:rPr>
        <w:t xml:space="preserve">בתקופה דאז, </w:t>
      </w:r>
      <w:r w:rsidR="00AB6354" w:rsidRPr="002136D2">
        <w:rPr>
          <w:rFonts w:ascii="Tahoma" w:eastAsia="Calibri" w:hAnsi="Tahoma" w:cs="Tahoma"/>
          <w:sz w:val="20"/>
          <w:szCs w:val="20"/>
          <w:u w:val="double"/>
          <w:rtl/>
        </w:rPr>
        <w:t>ביהמ"ש פירש את החוק ועשה שתי הבחנות</w:t>
      </w:r>
      <w:r w:rsidR="002136D2" w:rsidRPr="002136D2">
        <w:rPr>
          <w:rFonts w:ascii="Tahoma" w:eastAsia="Calibri" w:hAnsi="Tahoma" w:cs="Tahoma" w:hint="cs"/>
          <w:sz w:val="20"/>
          <w:szCs w:val="20"/>
          <w:rtl/>
        </w:rPr>
        <w:t>:</w:t>
      </w:r>
    </w:p>
    <w:p w:rsidR="00AB6354" w:rsidRPr="008129B8" w:rsidRDefault="00AB6354" w:rsidP="005C3C13">
      <w:pPr>
        <w:numPr>
          <w:ilvl w:val="0"/>
          <w:numId w:val="31"/>
        </w:numPr>
        <w:spacing w:after="70"/>
        <w:ind w:left="363"/>
        <w:contextualSpacing/>
        <w:jc w:val="both"/>
        <w:rPr>
          <w:rFonts w:ascii="Tahoma" w:eastAsia="Calibri" w:hAnsi="Tahoma" w:cs="Tahoma"/>
          <w:sz w:val="20"/>
          <w:szCs w:val="20"/>
        </w:rPr>
      </w:pPr>
      <w:r w:rsidRPr="008129B8">
        <w:rPr>
          <w:rFonts w:ascii="Tahoma" w:eastAsia="Calibri" w:hAnsi="Tahoma" w:cs="Tahoma"/>
          <w:sz w:val="20"/>
          <w:szCs w:val="20"/>
          <w:u w:val="single"/>
          <w:rtl/>
        </w:rPr>
        <w:t xml:space="preserve">הבחנה </w:t>
      </w:r>
      <w:r w:rsidRPr="005C3C13">
        <w:rPr>
          <w:rFonts w:ascii="Tahoma" w:eastAsia="Calibri" w:hAnsi="Tahoma" w:cs="Tahoma"/>
          <w:sz w:val="20"/>
          <w:szCs w:val="20"/>
          <w:highlight w:val="yellow"/>
          <w:u w:val="single"/>
          <w:rtl/>
        </w:rPr>
        <w:t>בין ניתוק דברים מהגוף</w:t>
      </w:r>
      <w:r w:rsidRPr="008129B8">
        <w:rPr>
          <w:rFonts w:ascii="Tahoma" w:eastAsia="Calibri" w:hAnsi="Tahoma" w:cs="Tahoma"/>
          <w:sz w:val="20"/>
          <w:szCs w:val="20"/>
          <w:u w:val="single"/>
          <w:rtl/>
        </w:rPr>
        <w:t xml:space="preserve"> כמו </w:t>
      </w:r>
      <w:r w:rsidR="005C3C13">
        <w:rPr>
          <w:rFonts w:ascii="Tahoma" w:eastAsia="Calibri" w:hAnsi="Tahoma" w:cs="Tahoma" w:hint="cs"/>
          <w:sz w:val="20"/>
          <w:szCs w:val="20"/>
          <w:u w:val="single"/>
          <w:rtl/>
        </w:rPr>
        <w:t xml:space="preserve">נטילת </w:t>
      </w:r>
      <w:r w:rsidRPr="008129B8">
        <w:rPr>
          <w:rFonts w:ascii="Tahoma" w:eastAsia="Calibri" w:hAnsi="Tahoma" w:cs="Tahoma"/>
          <w:sz w:val="20"/>
          <w:szCs w:val="20"/>
          <w:u w:val="single"/>
          <w:rtl/>
        </w:rPr>
        <w:t xml:space="preserve">דגימת עור </w:t>
      </w:r>
      <w:r w:rsidRPr="005C3C13">
        <w:rPr>
          <w:rFonts w:ascii="Tahoma" w:eastAsia="Calibri" w:hAnsi="Tahoma" w:cs="Tahoma"/>
          <w:sz w:val="20"/>
          <w:szCs w:val="20"/>
          <w:highlight w:val="yellow"/>
          <w:u w:val="single"/>
          <w:rtl/>
        </w:rPr>
        <w:t>לבין הסרה שאינה ניתוק</w:t>
      </w:r>
      <w:r w:rsidRPr="008129B8">
        <w:rPr>
          <w:rFonts w:ascii="Tahoma" w:eastAsia="Calibri" w:hAnsi="Tahoma" w:cs="Tahoma"/>
          <w:sz w:val="20"/>
          <w:szCs w:val="20"/>
          <w:rtl/>
        </w:rPr>
        <w:t xml:space="preserve"> (חומר מתחת לציפורניים)</w:t>
      </w:r>
      <w:r w:rsidR="00381C5A">
        <w:rPr>
          <w:rFonts w:ascii="Tahoma" w:eastAsia="Calibri" w:hAnsi="Tahoma" w:cs="Tahoma" w:hint="cs"/>
          <w:sz w:val="20"/>
          <w:szCs w:val="20"/>
          <w:rtl/>
        </w:rPr>
        <w:t>:</w:t>
      </w:r>
      <w:r w:rsidRPr="008129B8">
        <w:rPr>
          <w:rFonts w:ascii="Tahoma" w:eastAsia="Calibri" w:hAnsi="Tahoma" w:cs="Tahoma"/>
          <w:sz w:val="20"/>
          <w:szCs w:val="20"/>
          <w:rtl/>
        </w:rPr>
        <w:t xml:space="preserve"> </w:t>
      </w:r>
      <w:r w:rsidRPr="008129B8">
        <w:rPr>
          <w:rFonts w:ascii="Tahoma" w:eastAsia="Calibri" w:hAnsi="Tahoma" w:cs="Tahoma"/>
          <w:b/>
          <w:bCs/>
          <w:sz w:val="20"/>
          <w:szCs w:val="20"/>
          <w:rtl/>
        </w:rPr>
        <w:t xml:space="preserve">ניתוק מהגוף דרש הסכמה בעוד שהסרה </w:t>
      </w:r>
      <w:r w:rsidR="005C3C13">
        <w:rPr>
          <w:rFonts w:ascii="Tahoma" w:eastAsia="Calibri" w:hAnsi="Tahoma" w:cs="Tahoma" w:hint="cs"/>
          <w:b/>
          <w:bCs/>
          <w:sz w:val="20"/>
          <w:szCs w:val="20"/>
          <w:rtl/>
        </w:rPr>
        <w:t>לא</w:t>
      </w:r>
      <w:r w:rsidRPr="008129B8">
        <w:rPr>
          <w:rFonts w:ascii="Tahoma" w:eastAsia="Calibri" w:hAnsi="Tahoma" w:cs="Tahoma"/>
          <w:b/>
          <w:bCs/>
          <w:sz w:val="20"/>
          <w:szCs w:val="20"/>
          <w:rtl/>
        </w:rPr>
        <w:t xml:space="preserve"> דרש</w:t>
      </w:r>
      <w:r w:rsidR="005C3C13">
        <w:rPr>
          <w:rFonts w:ascii="Tahoma" w:eastAsia="Calibri" w:hAnsi="Tahoma" w:cs="Tahoma" w:hint="cs"/>
          <w:b/>
          <w:bCs/>
          <w:sz w:val="20"/>
          <w:szCs w:val="20"/>
          <w:rtl/>
        </w:rPr>
        <w:t>ה</w:t>
      </w:r>
      <w:r w:rsidRPr="008129B8">
        <w:rPr>
          <w:rFonts w:ascii="Tahoma" w:eastAsia="Calibri" w:hAnsi="Tahoma" w:cs="Tahoma"/>
          <w:b/>
          <w:bCs/>
          <w:sz w:val="20"/>
          <w:szCs w:val="20"/>
          <w:rtl/>
        </w:rPr>
        <w:t xml:space="preserve"> הסכמה</w:t>
      </w:r>
      <w:r w:rsidRPr="00381C5A">
        <w:rPr>
          <w:rFonts w:ascii="Tahoma" w:eastAsia="Calibri" w:hAnsi="Tahoma" w:cs="Tahoma"/>
          <w:sz w:val="20"/>
          <w:szCs w:val="20"/>
          <w:rtl/>
        </w:rPr>
        <w:t>.</w:t>
      </w:r>
      <w:r w:rsidRPr="008129B8">
        <w:rPr>
          <w:rFonts w:ascii="Tahoma" w:eastAsia="Calibri" w:hAnsi="Tahoma" w:cs="Tahoma"/>
          <w:sz w:val="20"/>
          <w:szCs w:val="20"/>
          <w:rtl/>
        </w:rPr>
        <w:t xml:space="preserve"> </w:t>
      </w:r>
    </w:p>
    <w:p w:rsidR="0008638B" w:rsidRPr="0008638B" w:rsidRDefault="00AB6354" w:rsidP="005C3C13">
      <w:pPr>
        <w:numPr>
          <w:ilvl w:val="0"/>
          <w:numId w:val="31"/>
        </w:numPr>
        <w:spacing w:after="70"/>
        <w:ind w:left="363"/>
        <w:contextualSpacing/>
        <w:jc w:val="both"/>
        <w:rPr>
          <w:rFonts w:ascii="Tahoma" w:eastAsia="Calibri" w:hAnsi="Tahoma" w:cs="Tahoma"/>
          <w:sz w:val="20"/>
          <w:szCs w:val="20"/>
        </w:rPr>
      </w:pPr>
      <w:r w:rsidRPr="008129B8">
        <w:rPr>
          <w:rFonts w:ascii="Tahoma" w:eastAsia="Calibri" w:hAnsi="Tahoma" w:cs="Tahoma"/>
          <w:sz w:val="20"/>
          <w:szCs w:val="20"/>
          <w:u w:val="single"/>
          <w:rtl/>
        </w:rPr>
        <w:t>הבחנה בין חודרני ללא חודרני</w:t>
      </w:r>
      <w:r w:rsidR="00381C5A">
        <w:rPr>
          <w:rFonts w:ascii="Tahoma" w:eastAsia="Calibri" w:hAnsi="Tahoma" w:cs="Tahoma" w:hint="cs"/>
          <w:sz w:val="20"/>
          <w:szCs w:val="20"/>
          <w:rtl/>
        </w:rPr>
        <w:t>:</w:t>
      </w:r>
      <w:r w:rsidRPr="008129B8">
        <w:rPr>
          <w:rFonts w:ascii="Tahoma" w:eastAsia="Calibri" w:hAnsi="Tahoma" w:cs="Tahoma"/>
          <w:sz w:val="20"/>
          <w:szCs w:val="20"/>
          <w:rtl/>
        </w:rPr>
        <w:t xml:space="preserve"> </w:t>
      </w:r>
      <w:r w:rsidRPr="008129B8">
        <w:rPr>
          <w:rFonts w:ascii="Tahoma" w:eastAsia="Calibri" w:hAnsi="Tahoma" w:cs="Tahoma"/>
          <w:b/>
          <w:bCs/>
          <w:sz w:val="20"/>
          <w:szCs w:val="20"/>
          <w:rtl/>
        </w:rPr>
        <w:t>מה שחודרני דרש הסכמה</w:t>
      </w:r>
      <w:r w:rsidRPr="008129B8">
        <w:rPr>
          <w:rFonts w:ascii="Tahoma" w:eastAsia="Calibri" w:hAnsi="Tahoma" w:cs="Tahoma"/>
          <w:sz w:val="20"/>
          <w:szCs w:val="20"/>
          <w:rtl/>
        </w:rPr>
        <w:t xml:space="preserve">. </w:t>
      </w:r>
      <w:r w:rsidRPr="008129B8">
        <w:rPr>
          <w:rFonts w:ascii="Tahoma" w:hAnsi="Tahoma" w:cs="Tahoma"/>
          <w:sz w:val="20"/>
          <w:szCs w:val="20"/>
          <w:highlight w:val="green"/>
          <w:rtl/>
        </w:rPr>
        <w:t>פרשת קטלן</w:t>
      </w:r>
      <w:r w:rsidRPr="00565292">
        <w:rPr>
          <w:rFonts w:ascii="Tahoma" w:eastAsia="Calibri" w:hAnsi="Tahoma" w:cs="Tahoma"/>
          <w:sz w:val="20"/>
          <w:szCs w:val="20"/>
          <w:rtl/>
        </w:rPr>
        <w:t>:</w:t>
      </w:r>
      <w:r w:rsidRPr="008129B8">
        <w:rPr>
          <w:rFonts w:ascii="Tahoma" w:eastAsia="Calibri" w:hAnsi="Tahoma" w:cs="Tahoma"/>
          <w:sz w:val="20"/>
          <w:szCs w:val="20"/>
          <w:rtl/>
        </w:rPr>
        <w:t xml:space="preserve"> </w:t>
      </w:r>
      <w:r w:rsidR="00381C5A">
        <w:rPr>
          <w:rFonts w:ascii="Tahoma" w:eastAsia="Calibri" w:hAnsi="Tahoma" w:cs="Tahoma" w:hint="cs"/>
          <w:sz w:val="20"/>
          <w:szCs w:val="20"/>
          <w:rtl/>
        </w:rPr>
        <w:t>פס"ד זה עסק</w:t>
      </w:r>
      <w:r w:rsidRPr="008129B8">
        <w:rPr>
          <w:rFonts w:ascii="Tahoma" w:eastAsia="Calibri" w:hAnsi="Tahoma" w:cs="Tahoma"/>
          <w:sz w:val="20"/>
          <w:szCs w:val="20"/>
          <w:rtl/>
        </w:rPr>
        <w:t xml:space="preserve"> בחוקן </w:t>
      </w:r>
      <w:r w:rsidR="0008638B">
        <w:rPr>
          <w:rFonts w:ascii="Tahoma" w:eastAsia="Calibri" w:hAnsi="Tahoma" w:cs="Tahoma" w:hint="cs"/>
          <w:sz w:val="20"/>
          <w:szCs w:val="20"/>
          <w:rtl/>
        </w:rPr>
        <w:t>ש</w:t>
      </w:r>
      <w:r w:rsidRPr="008129B8">
        <w:rPr>
          <w:rFonts w:ascii="Tahoma" w:eastAsia="Calibri" w:hAnsi="Tahoma" w:cs="Tahoma"/>
          <w:sz w:val="20"/>
          <w:szCs w:val="20"/>
          <w:rtl/>
        </w:rPr>
        <w:t xml:space="preserve">נעשה לאסירים מכוח </w:t>
      </w:r>
      <w:r w:rsidR="00381C5A">
        <w:rPr>
          <w:rFonts w:ascii="Tahoma" w:eastAsia="Calibri" w:hAnsi="Tahoma" w:cs="Tahoma" w:hint="cs"/>
          <w:sz w:val="20"/>
          <w:szCs w:val="20"/>
          <w:rtl/>
        </w:rPr>
        <w:t xml:space="preserve">פקודת בתי הסוהר - </w:t>
      </w:r>
      <w:r w:rsidR="00381C5A">
        <w:rPr>
          <w:rFonts w:ascii="Tahoma" w:eastAsia="Calibri" w:hAnsi="Tahoma" w:cs="Tahoma"/>
          <w:sz w:val="20"/>
          <w:szCs w:val="20"/>
          <w:rtl/>
        </w:rPr>
        <w:t>הסמכות של ש</w:t>
      </w:r>
      <w:r w:rsidR="00381C5A">
        <w:rPr>
          <w:rFonts w:ascii="Tahoma" w:eastAsia="Calibri" w:hAnsi="Tahoma" w:cs="Tahoma" w:hint="cs"/>
          <w:sz w:val="20"/>
          <w:szCs w:val="20"/>
          <w:rtl/>
        </w:rPr>
        <w:t>ב"ס</w:t>
      </w:r>
      <w:r w:rsidRPr="008129B8">
        <w:rPr>
          <w:rFonts w:ascii="Tahoma" w:eastAsia="Calibri" w:hAnsi="Tahoma" w:cs="Tahoma"/>
          <w:sz w:val="20"/>
          <w:szCs w:val="20"/>
          <w:rtl/>
        </w:rPr>
        <w:t xml:space="preserve"> בשגרה</w:t>
      </w:r>
      <w:r w:rsidR="00381C5A">
        <w:rPr>
          <w:rFonts w:ascii="Tahoma" w:eastAsia="Calibri" w:hAnsi="Tahoma" w:cs="Tahoma" w:hint="cs"/>
          <w:sz w:val="20"/>
          <w:szCs w:val="20"/>
          <w:rtl/>
        </w:rPr>
        <w:t xml:space="preserve"> לעשות חוקן באסירים שמגיעים לבית הכלא</w:t>
      </w:r>
      <w:r w:rsidRPr="008129B8">
        <w:rPr>
          <w:rFonts w:ascii="Tahoma" w:eastAsia="Calibri" w:hAnsi="Tahoma" w:cs="Tahoma"/>
          <w:sz w:val="20"/>
          <w:szCs w:val="20"/>
          <w:rtl/>
        </w:rPr>
        <w:t xml:space="preserve"> כדי לבדוק שה</w:t>
      </w:r>
      <w:r w:rsidR="00381C5A">
        <w:rPr>
          <w:rFonts w:ascii="Tahoma" w:eastAsia="Calibri" w:hAnsi="Tahoma" w:cs="Tahoma" w:hint="cs"/>
          <w:sz w:val="20"/>
          <w:szCs w:val="20"/>
          <w:rtl/>
        </w:rPr>
        <w:t>ם</w:t>
      </w:r>
      <w:r w:rsidRPr="008129B8">
        <w:rPr>
          <w:rFonts w:ascii="Tahoma" w:eastAsia="Calibri" w:hAnsi="Tahoma" w:cs="Tahoma"/>
          <w:sz w:val="20"/>
          <w:szCs w:val="20"/>
          <w:rtl/>
        </w:rPr>
        <w:t xml:space="preserve"> לא מסתיר</w:t>
      </w:r>
      <w:r w:rsidR="00381C5A">
        <w:rPr>
          <w:rFonts w:ascii="Tahoma" w:eastAsia="Calibri" w:hAnsi="Tahoma" w:cs="Tahoma" w:hint="cs"/>
          <w:sz w:val="20"/>
          <w:szCs w:val="20"/>
          <w:rtl/>
        </w:rPr>
        <w:t>ים</w:t>
      </w:r>
      <w:r w:rsidRPr="008129B8">
        <w:rPr>
          <w:rFonts w:ascii="Tahoma" w:eastAsia="Calibri" w:hAnsi="Tahoma" w:cs="Tahoma"/>
          <w:sz w:val="20"/>
          <w:szCs w:val="20"/>
          <w:rtl/>
        </w:rPr>
        <w:t xml:space="preserve"> סמים. </w:t>
      </w:r>
    </w:p>
    <w:p w:rsidR="00AB6354" w:rsidRPr="008129B8" w:rsidRDefault="00AB6354" w:rsidP="005C3C13">
      <w:pPr>
        <w:spacing w:after="0"/>
        <w:ind w:left="363"/>
        <w:contextualSpacing/>
        <w:jc w:val="both"/>
        <w:rPr>
          <w:rFonts w:ascii="Tahoma" w:eastAsia="Calibri" w:hAnsi="Tahoma" w:cs="Tahoma"/>
          <w:sz w:val="20"/>
          <w:szCs w:val="20"/>
        </w:rPr>
      </w:pPr>
      <w:r w:rsidRPr="00381C5A">
        <w:rPr>
          <w:rFonts w:ascii="Tahoma" w:eastAsia="Calibri" w:hAnsi="Tahoma" w:cs="Tahoma"/>
          <w:sz w:val="20"/>
          <w:szCs w:val="20"/>
          <w:highlight w:val="yellow"/>
          <w:rtl/>
        </w:rPr>
        <w:lastRenderedPageBreak/>
        <w:t>ביהמ"ש קבע כי הדבר לא אפשרי ללא הסכמה</w:t>
      </w:r>
      <w:r w:rsidRPr="008129B8">
        <w:rPr>
          <w:rFonts w:ascii="Tahoma" w:eastAsia="Calibri" w:hAnsi="Tahoma" w:cs="Tahoma"/>
          <w:sz w:val="20"/>
          <w:szCs w:val="20"/>
          <w:rtl/>
        </w:rPr>
        <w:t xml:space="preserve">. מאז תוקנה גם פקודת בתי הסוהר. </w:t>
      </w:r>
    </w:p>
    <w:p w:rsidR="00AB6354" w:rsidRPr="008129B8" w:rsidRDefault="00AB6354" w:rsidP="005C3C13">
      <w:pPr>
        <w:spacing w:after="0"/>
        <w:ind w:left="720"/>
        <w:contextualSpacing/>
        <w:jc w:val="both"/>
        <w:rPr>
          <w:rFonts w:ascii="Tahoma" w:eastAsia="Calibri" w:hAnsi="Tahoma" w:cs="Tahoma"/>
          <w:sz w:val="20"/>
          <w:szCs w:val="20"/>
          <w:rtl/>
        </w:rPr>
      </w:pPr>
    </w:p>
    <w:p w:rsidR="00AB6354" w:rsidRDefault="00AB6354" w:rsidP="007C6402">
      <w:pPr>
        <w:spacing w:after="0"/>
        <w:jc w:val="both"/>
        <w:rPr>
          <w:rFonts w:ascii="Tahoma" w:eastAsia="Calibri" w:hAnsi="Tahoma" w:cs="Tahoma"/>
          <w:sz w:val="20"/>
          <w:szCs w:val="20"/>
          <w:rtl/>
        </w:rPr>
      </w:pPr>
      <w:r w:rsidRPr="008129B8">
        <w:rPr>
          <w:rFonts w:ascii="Tahoma" w:eastAsia="Calibri" w:hAnsi="Tahoma" w:cs="Tahoma"/>
          <w:sz w:val="20"/>
          <w:szCs w:val="20"/>
          <w:rtl/>
        </w:rPr>
        <w:t xml:space="preserve">בשנת 1996 נחקק חוק סדר הדין הפלילי (סמכויות אכיפה, חיפוש בגוף ונטילת אמצעי זיהוי). החוק הוא מאוד מפורט ולא משאיר פינות </w:t>
      </w:r>
      <w:r w:rsidR="007C6402">
        <w:rPr>
          <w:rFonts w:ascii="Tahoma" w:eastAsia="Calibri" w:hAnsi="Tahoma" w:cs="Tahoma" w:hint="cs"/>
          <w:sz w:val="20"/>
          <w:szCs w:val="20"/>
          <w:rtl/>
        </w:rPr>
        <w:t>פתוחות</w:t>
      </w:r>
      <w:r w:rsidRPr="008129B8">
        <w:rPr>
          <w:rFonts w:ascii="Tahoma" w:eastAsia="Calibri" w:hAnsi="Tahoma" w:cs="Tahoma"/>
          <w:sz w:val="20"/>
          <w:szCs w:val="20"/>
          <w:rtl/>
        </w:rPr>
        <w:t xml:space="preserve">. </w:t>
      </w:r>
      <w:r w:rsidR="00860A0A" w:rsidRPr="00860A0A">
        <w:rPr>
          <w:rFonts w:ascii="Tahoma" w:eastAsia="Calibri" w:hAnsi="Tahoma" w:cs="Tahoma" w:hint="cs"/>
          <w:b/>
          <w:bCs/>
          <w:sz w:val="20"/>
          <w:szCs w:val="20"/>
          <w:highlight w:val="yellow"/>
          <w:rtl/>
        </w:rPr>
        <w:t>חוק זה יוצר שלושה סוגי חיפושים</w:t>
      </w:r>
      <w:r w:rsidR="00860A0A">
        <w:rPr>
          <w:rFonts w:ascii="Tahoma" w:eastAsia="Calibri" w:hAnsi="Tahoma" w:cs="Tahoma" w:hint="cs"/>
          <w:sz w:val="20"/>
          <w:szCs w:val="20"/>
          <w:rtl/>
        </w:rPr>
        <w:t>.</w:t>
      </w:r>
    </w:p>
    <w:p w:rsidR="002136D2" w:rsidRDefault="002136D2" w:rsidP="005C3C13">
      <w:pPr>
        <w:spacing w:after="0"/>
        <w:jc w:val="both"/>
        <w:rPr>
          <w:rFonts w:ascii="Tahoma" w:eastAsia="Calibri" w:hAnsi="Tahoma" w:cs="Tahoma"/>
          <w:sz w:val="20"/>
          <w:szCs w:val="20"/>
          <w:rtl/>
        </w:rPr>
      </w:pPr>
    </w:p>
    <w:p w:rsidR="00860A0A" w:rsidRDefault="00860A0A" w:rsidP="00102340">
      <w:pPr>
        <w:pStyle w:val="2"/>
        <w:spacing w:after="70"/>
        <w:rPr>
          <w:rtl/>
        </w:rPr>
      </w:pPr>
      <w:bookmarkStart w:id="43" w:name="_Toc458629542"/>
      <w:r>
        <w:rPr>
          <w:rFonts w:hint="cs"/>
          <w:rtl/>
        </w:rPr>
        <w:t>6.1</w:t>
      </w:r>
      <w:r w:rsidRPr="0036256B">
        <w:rPr>
          <w:rFonts w:hint="cs"/>
          <w:rtl/>
        </w:rPr>
        <w:t xml:space="preserve"> </w:t>
      </w:r>
      <w:r>
        <w:rPr>
          <w:rFonts w:hint="cs"/>
          <w:rtl/>
        </w:rPr>
        <w:t>שלושת סוגי החיפושים מכוח חוק החיפוש בגוף</w:t>
      </w:r>
      <w:bookmarkEnd w:id="43"/>
    </w:p>
    <w:p w:rsidR="00860A0A" w:rsidRDefault="00AB6354" w:rsidP="0008638B">
      <w:pPr>
        <w:spacing w:after="70"/>
        <w:jc w:val="both"/>
        <w:rPr>
          <w:rFonts w:ascii="Tahoma" w:eastAsia="Calibri" w:hAnsi="Tahoma" w:cs="Tahoma"/>
          <w:sz w:val="20"/>
          <w:szCs w:val="20"/>
          <w:rtl/>
        </w:rPr>
      </w:pPr>
      <w:r w:rsidRPr="0008638B">
        <w:rPr>
          <w:rFonts w:ascii="Tahoma" w:eastAsia="Calibri" w:hAnsi="Tahoma" w:cs="Tahoma"/>
          <w:color w:val="FFFFFF" w:themeColor="background1"/>
          <w:sz w:val="20"/>
          <w:szCs w:val="20"/>
          <w:highlight w:val="darkBlue"/>
          <w:rtl/>
        </w:rPr>
        <w:t>בס'</w:t>
      </w:r>
      <w:r w:rsidR="00860A0A" w:rsidRPr="0008638B">
        <w:rPr>
          <w:rFonts w:ascii="Tahoma" w:eastAsia="Calibri" w:hAnsi="Tahoma" w:cs="Tahoma" w:hint="cs"/>
          <w:color w:val="FFFFFF" w:themeColor="background1"/>
          <w:sz w:val="20"/>
          <w:szCs w:val="20"/>
          <w:highlight w:val="darkBlue"/>
          <w:rtl/>
        </w:rPr>
        <w:t xml:space="preserve"> </w:t>
      </w:r>
      <w:r w:rsidRPr="0008638B">
        <w:rPr>
          <w:rFonts w:ascii="Tahoma" w:eastAsia="Calibri" w:hAnsi="Tahoma" w:cs="Tahoma"/>
          <w:color w:val="FFFFFF" w:themeColor="background1"/>
          <w:sz w:val="20"/>
          <w:szCs w:val="20"/>
          <w:highlight w:val="darkBlue"/>
          <w:rtl/>
        </w:rPr>
        <w:t xml:space="preserve">1 </w:t>
      </w:r>
      <w:r w:rsidR="0008638B" w:rsidRPr="0008638B">
        <w:rPr>
          <w:rFonts w:ascii="Tahoma" w:eastAsia="Calibri" w:hAnsi="Tahoma" w:cs="Tahoma" w:hint="cs"/>
          <w:color w:val="FFFFFF" w:themeColor="background1"/>
          <w:sz w:val="20"/>
          <w:szCs w:val="20"/>
          <w:highlight w:val="darkBlue"/>
          <w:rtl/>
        </w:rPr>
        <w:t>לחוק החיפוש</w:t>
      </w:r>
      <w:r w:rsidR="0008638B">
        <w:rPr>
          <w:rFonts w:ascii="Tahoma" w:eastAsia="Calibri" w:hAnsi="Tahoma" w:cs="Tahoma" w:hint="cs"/>
          <w:sz w:val="20"/>
          <w:szCs w:val="20"/>
          <w:rtl/>
        </w:rPr>
        <w:t xml:space="preserve"> </w:t>
      </w:r>
      <w:r w:rsidR="00860A0A">
        <w:rPr>
          <w:rFonts w:ascii="Tahoma" w:eastAsia="Calibri" w:hAnsi="Tahoma" w:cs="Tahoma" w:hint="cs"/>
          <w:sz w:val="20"/>
          <w:szCs w:val="20"/>
          <w:rtl/>
        </w:rPr>
        <w:t>מוגדרים</w:t>
      </w:r>
      <w:r w:rsidRPr="008129B8">
        <w:rPr>
          <w:rFonts w:ascii="Tahoma" w:eastAsia="Calibri" w:hAnsi="Tahoma" w:cs="Tahoma"/>
          <w:sz w:val="20"/>
          <w:szCs w:val="20"/>
          <w:rtl/>
        </w:rPr>
        <w:t xml:space="preserve"> חיפוש חיצוני ופנימי</w:t>
      </w:r>
      <w:r w:rsidR="00860A0A">
        <w:rPr>
          <w:rFonts w:ascii="Tahoma" w:eastAsia="Calibri" w:hAnsi="Tahoma" w:cs="Tahoma" w:hint="cs"/>
          <w:sz w:val="20"/>
          <w:szCs w:val="20"/>
          <w:rtl/>
        </w:rPr>
        <w:t xml:space="preserve"> -</w:t>
      </w:r>
      <w:r w:rsidRPr="008129B8">
        <w:rPr>
          <w:rFonts w:ascii="Tahoma" w:eastAsia="Calibri" w:hAnsi="Tahoma" w:cs="Tahoma"/>
          <w:sz w:val="20"/>
          <w:szCs w:val="20"/>
          <w:rtl/>
        </w:rPr>
        <w:t xml:space="preserve"> ההגדרות הן באמצעות </w:t>
      </w:r>
      <w:r w:rsidRPr="0008638B">
        <w:rPr>
          <w:rFonts w:ascii="Tahoma" w:eastAsia="Calibri" w:hAnsi="Tahoma" w:cs="Tahoma"/>
          <w:sz w:val="20"/>
          <w:szCs w:val="20"/>
          <w:highlight w:val="yellow"/>
          <w:rtl/>
        </w:rPr>
        <w:t>רשימה</w:t>
      </w:r>
      <w:r w:rsidR="00860A0A" w:rsidRPr="0008638B">
        <w:rPr>
          <w:rFonts w:ascii="Tahoma" w:eastAsia="Calibri" w:hAnsi="Tahoma" w:cs="Tahoma" w:hint="cs"/>
          <w:sz w:val="20"/>
          <w:szCs w:val="20"/>
          <w:highlight w:val="yellow"/>
          <w:rtl/>
        </w:rPr>
        <w:t xml:space="preserve"> סגורה</w:t>
      </w:r>
      <w:r w:rsidR="00860A0A">
        <w:rPr>
          <w:rFonts w:ascii="Tahoma" w:eastAsia="Calibri" w:hAnsi="Tahoma" w:cs="Tahoma" w:hint="cs"/>
          <w:sz w:val="20"/>
          <w:szCs w:val="20"/>
          <w:rtl/>
        </w:rPr>
        <w:t>.</w:t>
      </w:r>
    </w:p>
    <w:p w:rsidR="00860A0A" w:rsidRPr="00860A0A" w:rsidRDefault="007967D2" w:rsidP="0029760E">
      <w:pPr>
        <w:pStyle w:val="a7"/>
        <w:numPr>
          <w:ilvl w:val="0"/>
          <w:numId w:val="121"/>
        </w:numPr>
        <w:spacing w:after="70"/>
        <w:ind w:left="363"/>
        <w:jc w:val="both"/>
        <w:rPr>
          <w:rFonts w:ascii="Tahoma" w:hAnsi="Tahoma" w:cs="Tahoma"/>
          <w:sz w:val="20"/>
          <w:szCs w:val="20"/>
          <w:rtl/>
        </w:rPr>
      </w:pPr>
      <w:r>
        <w:rPr>
          <w:noProof/>
          <w:rtl/>
        </w:rPr>
        <w:pict>
          <v:group id="_x0000_s1068" style="position:absolute;left:0;text-align:left;margin-left:115.85pt;margin-top:2.25pt;width:138.15pt;height:17.9pt;z-index:251694080" coordorigin="2795,3637" coordsize="2763,358">
            <v:shape id="_x0000_s1065" type="#_x0000_t202" style="position:absolute;left:2795;top:3637;width:2155;height:358;mso-width-relative:margin;mso-height-relative:margin" fillcolor="#fabf8f [1945]" strokecolor="#fabf8f [1945]" strokeweight="1pt">
              <v:fill color2="#fde9d9 [665]" angle="-45" focus="-50%" type="gradient"/>
              <v:shadow on="t" type="perspective" color="#974706 [1609]" opacity=".5" offset="1pt" offset2="-3pt"/>
              <v:textbox style="mso-next-textbox:#_x0000_s1065">
                <w:txbxContent>
                  <w:p w:rsidR="007967D2" w:rsidRPr="00860A0A" w:rsidRDefault="007967D2" w:rsidP="00860A0A">
                    <w:pPr>
                      <w:jc w:val="center"/>
                      <w:rPr>
                        <w:sz w:val="18"/>
                        <w:szCs w:val="18"/>
                      </w:rPr>
                    </w:pPr>
                    <w:r w:rsidRPr="00860A0A">
                      <w:rPr>
                        <w:rFonts w:ascii="Tahoma" w:eastAsia="Calibri" w:hAnsi="Tahoma" w:cs="Tahoma"/>
                        <w:sz w:val="18"/>
                        <w:szCs w:val="18"/>
                        <w:rtl/>
                      </w:rPr>
                      <w:t>לכן</w:t>
                    </w:r>
                    <w:r w:rsidRPr="00860A0A">
                      <w:rPr>
                        <w:rFonts w:ascii="Tahoma" w:eastAsia="Calibri" w:hAnsi="Tahoma" w:cs="Tahoma" w:hint="cs"/>
                        <w:sz w:val="18"/>
                        <w:szCs w:val="18"/>
                        <w:rtl/>
                      </w:rPr>
                      <w:t>,</w:t>
                    </w:r>
                    <w:r w:rsidRPr="00860A0A">
                      <w:rPr>
                        <w:rFonts w:ascii="Tahoma" w:eastAsia="Calibri" w:hAnsi="Tahoma" w:cs="Tahoma"/>
                        <w:sz w:val="18"/>
                        <w:szCs w:val="18"/>
                        <w:rtl/>
                      </w:rPr>
                      <w:t xml:space="preserve"> לא לנחש במבחן!</w:t>
                    </w:r>
                  </w:p>
                </w:txbxContent>
              </v:textbox>
            </v:shape>
            <v:shapetype id="_x0000_t32" coordsize="21600,21600" o:spt="32" o:oned="t" path="m,l21600,21600e" filled="f">
              <v:path arrowok="t" fillok="f" o:connecttype="none"/>
              <o:lock v:ext="edit" shapetype="t"/>
            </v:shapetype>
            <v:shape id="_x0000_s1066" type="#_x0000_t32" style="position:absolute;left:4950;top:3704;width:608;height:125;flip:x" o:connectortype="straight">
              <v:stroke endarrow="block"/>
            </v:shape>
            <v:shape id="_x0000_s1067" type="#_x0000_t32" style="position:absolute;left:4950;top:3829;width:608;height:166;flip:x y" o:connectortype="straight">
              <v:stroke endarrow="block"/>
            </v:shape>
            <w10:wrap anchorx="page"/>
          </v:group>
        </w:pict>
      </w:r>
      <w:r w:rsidR="00860A0A" w:rsidRPr="00860A0A">
        <w:rPr>
          <w:rFonts w:ascii="Tahoma" w:hAnsi="Tahoma" w:cs="Tahoma" w:hint="cs"/>
          <w:sz w:val="20"/>
          <w:szCs w:val="20"/>
          <w:rtl/>
        </w:rPr>
        <w:t xml:space="preserve">רשימה של </w:t>
      </w:r>
      <w:r w:rsidR="00860A0A" w:rsidRPr="00860A0A">
        <w:rPr>
          <w:rFonts w:ascii="Tahoma" w:hAnsi="Tahoma" w:cs="Tahoma" w:hint="cs"/>
          <w:b/>
          <w:bCs/>
          <w:sz w:val="20"/>
          <w:szCs w:val="20"/>
          <w:highlight w:val="yellow"/>
          <w:rtl/>
        </w:rPr>
        <w:t xml:space="preserve">סוגי </w:t>
      </w:r>
      <w:r w:rsidR="00AB6354" w:rsidRPr="00860A0A">
        <w:rPr>
          <w:rFonts w:ascii="Tahoma" w:hAnsi="Tahoma" w:cs="Tahoma"/>
          <w:b/>
          <w:bCs/>
          <w:sz w:val="20"/>
          <w:szCs w:val="20"/>
          <w:highlight w:val="yellow"/>
          <w:rtl/>
        </w:rPr>
        <w:t>חיפוש פנימי</w:t>
      </w:r>
      <w:r w:rsidR="00860A0A" w:rsidRPr="00860A0A">
        <w:rPr>
          <w:rFonts w:ascii="Tahoma" w:hAnsi="Tahoma" w:cs="Tahoma" w:hint="cs"/>
          <w:sz w:val="20"/>
          <w:szCs w:val="20"/>
          <w:rtl/>
        </w:rPr>
        <w:t>.</w:t>
      </w:r>
    </w:p>
    <w:p w:rsidR="00860A0A" w:rsidRPr="00860A0A" w:rsidRDefault="00AB6354" w:rsidP="0029760E">
      <w:pPr>
        <w:pStyle w:val="a7"/>
        <w:numPr>
          <w:ilvl w:val="0"/>
          <w:numId w:val="121"/>
        </w:numPr>
        <w:spacing w:after="70"/>
        <w:ind w:left="363"/>
        <w:jc w:val="both"/>
        <w:rPr>
          <w:rFonts w:ascii="Tahoma" w:hAnsi="Tahoma" w:cs="Tahoma"/>
          <w:sz w:val="20"/>
          <w:szCs w:val="20"/>
          <w:rtl/>
        </w:rPr>
      </w:pPr>
      <w:r w:rsidRPr="00860A0A">
        <w:rPr>
          <w:rFonts w:ascii="Tahoma" w:hAnsi="Tahoma" w:cs="Tahoma"/>
          <w:sz w:val="20"/>
          <w:szCs w:val="20"/>
          <w:rtl/>
        </w:rPr>
        <w:t xml:space="preserve">רשימה של </w:t>
      </w:r>
      <w:r w:rsidR="00860A0A" w:rsidRPr="00860A0A">
        <w:rPr>
          <w:rFonts w:ascii="Tahoma" w:hAnsi="Tahoma" w:cs="Tahoma" w:hint="cs"/>
          <w:b/>
          <w:bCs/>
          <w:sz w:val="20"/>
          <w:szCs w:val="20"/>
          <w:highlight w:val="yellow"/>
          <w:rtl/>
        </w:rPr>
        <w:t xml:space="preserve">סוגי </w:t>
      </w:r>
      <w:r w:rsidRPr="00860A0A">
        <w:rPr>
          <w:rFonts w:ascii="Tahoma" w:hAnsi="Tahoma" w:cs="Tahoma"/>
          <w:b/>
          <w:bCs/>
          <w:sz w:val="20"/>
          <w:szCs w:val="20"/>
          <w:highlight w:val="yellow"/>
          <w:rtl/>
        </w:rPr>
        <w:t>חיפוש חיצוני</w:t>
      </w:r>
      <w:r w:rsidR="00860A0A" w:rsidRPr="00860A0A">
        <w:rPr>
          <w:rFonts w:ascii="Tahoma" w:hAnsi="Tahoma" w:cs="Tahoma" w:hint="cs"/>
          <w:sz w:val="20"/>
          <w:szCs w:val="20"/>
          <w:rtl/>
        </w:rPr>
        <w:t>.</w:t>
      </w:r>
    </w:p>
    <w:p w:rsidR="00AB6354" w:rsidRDefault="00A80C24" w:rsidP="0025433C">
      <w:pPr>
        <w:pStyle w:val="a7"/>
        <w:numPr>
          <w:ilvl w:val="0"/>
          <w:numId w:val="121"/>
        </w:numPr>
        <w:spacing w:after="70"/>
        <w:ind w:left="363"/>
        <w:jc w:val="both"/>
        <w:rPr>
          <w:rFonts w:ascii="Tahoma" w:hAnsi="Tahoma" w:cs="Tahoma"/>
          <w:sz w:val="20"/>
          <w:szCs w:val="20"/>
        </w:rPr>
      </w:pPr>
      <w:r w:rsidRPr="00A80C24">
        <w:rPr>
          <w:rFonts w:ascii="Tahoma" w:hAnsi="Tahoma" w:cs="Tahoma" w:hint="cs"/>
          <w:sz w:val="20"/>
          <w:szCs w:val="20"/>
          <w:rtl/>
        </w:rPr>
        <w:t>יש גם</w:t>
      </w:r>
      <w:r w:rsidRPr="00A80C24">
        <w:rPr>
          <w:rFonts w:ascii="Tahoma" w:hAnsi="Tahoma" w:cs="Tahoma" w:hint="cs"/>
          <w:b/>
          <w:bCs/>
          <w:sz w:val="20"/>
          <w:szCs w:val="20"/>
          <w:rtl/>
        </w:rPr>
        <w:t xml:space="preserve"> </w:t>
      </w:r>
      <w:r w:rsidR="00AB6354" w:rsidRPr="00860A0A">
        <w:rPr>
          <w:rFonts w:ascii="Tahoma" w:hAnsi="Tahoma" w:cs="Tahoma"/>
          <w:b/>
          <w:bCs/>
          <w:sz w:val="20"/>
          <w:szCs w:val="20"/>
          <w:highlight w:val="yellow"/>
          <w:rtl/>
        </w:rPr>
        <w:t>חיפוש על הגוף</w:t>
      </w:r>
      <w:r w:rsidR="00AB6354" w:rsidRPr="00860A0A">
        <w:rPr>
          <w:rFonts w:ascii="Tahoma" w:hAnsi="Tahoma" w:cs="Tahoma"/>
          <w:sz w:val="20"/>
          <w:szCs w:val="20"/>
          <w:rtl/>
        </w:rPr>
        <w:t xml:space="preserve"> לפי </w:t>
      </w:r>
      <w:r w:rsidR="00AB6354" w:rsidRPr="0008638B">
        <w:rPr>
          <w:rFonts w:ascii="Tahoma" w:hAnsi="Tahoma" w:cs="Tahoma"/>
          <w:color w:val="FFFFFF" w:themeColor="background1"/>
          <w:sz w:val="20"/>
          <w:szCs w:val="20"/>
          <w:highlight w:val="darkBlue"/>
          <w:rtl/>
        </w:rPr>
        <w:t>ס'</w:t>
      </w:r>
      <w:r w:rsidR="00860A0A" w:rsidRPr="0008638B">
        <w:rPr>
          <w:rFonts w:ascii="Tahoma" w:hAnsi="Tahoma" w:cs="Tahoma" w:hint="cs"/>
          <w:color w:val="FFFFFF" w:themeColor="background1"/>
          <w:sz w:val="20"/>
          <w:szCs w:val="20"/>
          <w:highlight w:val="darkBlue"/>
          <w:rtl/>
        </w:rPr>
        <w:t xml:space="preserve"> </w:t>
      </w:r>
      <w:r w:rsidR="00AB6354" w:rsidRPr="0008638B">
        <w:rPr>
          <w:rFonts w:ascii="Tahoma" w:hAnsi="Tahoma" w:cs="Tahoma"/>
          <w:color w:val="FFFFFF" w:themeColor="background1"/>
          <w:sz w:val="20"/>
          <w:szCs w:val="20"/>
          <w:highlight w:val="darkBlue"/>
          <w:rtl/>
        </w:rPr>
        <w:t xml:space="preserve">22 </w:t>
      </w:r>
      <w:proofErr w:type="spellStart"/>
      <w:r w:rsidR="00AB6354" w:rsidRPr="0008638B">
        <w:rPr>
          <w:rFonts w:ascii="Tahoma" w:hAnsi="Tahoma" w:cs="Tahoma"/>
          <w:color w:val="FFFFFF" w:themeColor="background1"/>
          <w:sz w:val="20"/>
          <w:szCs w:val="20"/>
          <w:highlight w:val="darkBlue"/>
          <w:rtl/>
        </w:rPr>
        <w:t>לפסד"פ</w:t>
      </w:r>
      <w:proofErr w:type="spellEnd"/>
      <w:r w:rsidR="00860A0A">
        <w:rPr>
          <w:rFonts w:ascii="Tahoma" w:hAnsi="Tahoma" w:cs="Tahoma" w:hint="cs"/>
          <w:sz w:val="20"/>
          <w:szCs w:val="20"/>
          <w:rtl/>
        </w:rPr>
        <w:t xml:space="preserve"> (=</w:t>
      </w:r>
      <w:r w:rsidR="0008638B">
        <w:rPr>
          <w:rFonts w:ascii="Tahoma" w:hAnsi="Tahoma" w:cs="Tahoma" w:hint="cs"/>
          <w:sz w:val="20"/>
          <w:szCs w:val="20"/>
          <w:rtl/>
        </w:rPr>
        <w:t xml:space="preserve">חיפוש </w:t>
      </w:r>
      <w:r w:rsidR="00860A0A">
        <w:rPr>
          <w:rFonts w:ascii="Tahoma" w:hAnsi="Tahoma" w:cs="Tahoma" w:hint="cs"/>
          <w:sz w:val="20"/>
          <w:szCs w:val="20"/>
          <w:rtl/>
        </w:rPr>
        <w:t>אגב מעצר)</w:t>
      </w:r>
      <w:r w:rsidR="00AB6354" w:rsidRPr="00860A0A">
        <w:rPr>
          <w:rFonts w:ascii="Tahoma" w:hAnsi="Tahoma" w:cs="Tahoma"/>
          <w:sz w:val="20"/>
          <w:szCs w:val="20"/>
          <w:rtl/>
        </w:rPr>
        <w:t xml:space="preserve"> שקובע </w:t>
      </w:r>
      <w:r w:rsidR="00860A0A">
        <w:rPr>
          <w:rFonts w:ascii="Tahoma" w:hAnsi="Tahoma" w:cs="Tahoma" w:hint="cs"/>
          <w:sz w:val="20"/>
          <w:szCs w:val="20"/>
          <w:rtl/>
        </w:rPr>
        <w:t>סט של</w:t>
      </w:r>
      <w:r w:rsidR="00AB6354" w:rsidRPr="00860A0A">
        <w:rPr>
          <w:rFonts w:ascii="Tahoma" w:hAnsi="Tahoma" w:cs="Tahoma"/>
          <w:sz w:val="20"/>
          <w:szCs w:val="20"/>
          <w:rtl/>
        </w:rPr>
        <w:t xml:space="preserve"> כללים בנוגע לחיפוש על פני גו</w:t>
      </w:r>
      <w:r>
        <w:rPr>
          <w:rFonts w:ascii="Tahoma" w:hAnsi="Tahoma" w:cs="Tahoma" w:hint="cs"/>
          <w:sz w:val="20"/>
          <w:szCs w:val="20"/>
          <w:rtl/>
        </w:rPr>
        <w:t>ף</w:t>
      </w:r>
      <w:r w:rsidR="00AB6354" w:rsidRPr="00860A0A">
        <w:rPr>
          <w:rFonts w:ascii="Tahoma" w:hAnsi="Tahoma" w:cs="Tahoma"/>
          <w:sz w:val="20"/>
          <w:szCs w:val="20"/>
          <w:rtl/>
        </w:rPr>
        <w:t xml:space="preserve"> אדם, בבגדיו או בכליו שאינו חיפוש חיצוני או פנימי כהגדרתם בחוק </w:t>
      </w:r>
      <w:r w:rsidR="00860A0A">
        <w:rPr>
          <w:rFonts w:ascii="Tahoma" w:hAnsi="Tahoma" w:cs="Tahoma" w:hint="cs"/>
          <w:sz w:val="20"/>
          <w:szCs w:val="20"/>
          <w:rtl/>
        </w:rPr>
        <w:t>ה</w:t>
      </w:r>
      <w:r w:rsidR="00AB6354" w:rsidRPr="00860A0A">
        <w:rPr>
          <w:rFonts w:ascii="Tahoma" w:hAnsi="Tahoma" w:cs="Tahoma"/>
          <w:sz w:val="20"/>
          <w:szCs w:val="20"/>
          <w:rtl/>
        </w:rPr>
        <w:t xml:space="preserve">חיפוש בגוף. מדובר בעצם </w:t>
      </w:r>
      <w:r w:rsidR="00AB6354" w:rsidRPr="00860A0A">
        <w:rPr>
          <w:rFonts w:ascii="Tahoma" w:hAnsi="Tahoma" w:cs="Tahoma"/>
          <w:b/>
          <w:bCs/>
          <w:sz w:val="20"/>
          <w:szCs w:val="20"/>
          <w:rtl/>
        </w:rPr>
        <w:t>בחיפוש שטחי ביותר</w:t>
      </w:r>
      <w:r w:rsidR="00AB6354" w:rsidRPr="00860A0A">
        <w:rPr>
          <w:rFonts w:ascii="Tahoma" w:hAnsi="Tahoma" w:cs="Tahoma"/>
          <w:sz w:val="20"/>
          <w:szCs w:val="20"/>
          <w:rtl/>
        </w:rPr>
        <w:t xml:space="preserve"> </w:t>
      </w:r>
      <w:r w:rsidR="00AB6354" w:rsidRPr="00A80C24">
        <w:rPr>
          <w:rFonts w:ascii="Tahoma" w:hAnsi="Tahoma" w:cs="Tahoma"/>
          <w:sz w:val="20"/>
          <w:szCs w:val="20"/>
          <w:rtl/>
        </w:rPr>
        <w:t>שאינו פנימי או חיצוני</w:t>
      </w:r>
      <w:r w:rsidR="00AB6354" w:rsidRPr="00860A0A">
        <w:rPr>
          <w:rFonts w:ascii="Tahoma" w:hAnsi="Tahoma" w:cs="Tahoma"/>
          <w:sz w:val="20"/>
          <w:szCs w:val="20"/>
          <w:rtl/>
        </w:rPr>
        <w:t xml:space="preserve">. יש </w:t>
      </w:r>
      <w:r w:rsidR="00AB6354" w:rsidRPr="00860A0A">
        <w:rPr>
          <w:rFonts w:ascii="Tahoma" w:hAnsi="Tahoma" w:cs="Tahoma"/>
          <w:sz w:val="20"/>
          <w:szCs w:val="20"/>
          <w:highlight w:val="yellow"/>
          <w:rtl/>
        </w:rPr>
        <w:t>הגדרה שיורית</w:t>
      </w:r>
      <w:r w:rsidR="00860A0A" w:rsidRPr="00860A0A">
        <w:rPr>
          <w:rFonts w:ascii="Tahoma" w:hAnsi="Tahoma" w:cs="Tahoma" w:hint="cs"/>
          <w:sz w:val="20"/>
          <w:szCs w:val="20"/>
          <w:rtl/>
        </w:rPr>
        <w:t xml:space="preserve"> </w:t>
      </w:r>
      <w:r w:rsidR="00AB6354" w:rsidRPr="00860A0A">
        <w:rPr>
          <w:rFonts w:ascii="Tahoma" w:hAnsi="Tahoma" w:cs="Tahoma"/>
          <w:sz w:val="20"/>
          <w:szCs w:val="20"/>
          <w:rtl/>
        </w:rPr>
        <w:t>- החיפוש הכי שטחי בבגדים שהוא לא חיצוני</w:t>
      </w:r>
      <w:r w:rsidR="00860A0A">
        <w:rPr>
          <w:rFonts w:ascii="Tahoma" w:hAnsi="Tahoma" w:cs="Tahoma"/>
          <w:sz w:val="20"/>
          <w:szCs w:val="20"/>
          <w:rtl/>
        </w:rPr>
        <w:t xml:space="preserve"> ולא פנימי לפי חוק החיפוש בגוף.</w:t>
      </w:r>
    </w:p>
    <w:p w:rsidR="00860A0A" w:rsidRDefault="00860A0A" w:rsidP="0025433C">
      <w:pPr>
        <w:pStyle w:val="a7"/>
        <w:numPr>
          <w:ilvl w:val="0"/>
          <w:numId w:val="122"/>
        </w:numPr>
        <w:spacing w:after="70"/>
        <w:jc w:val="both"/>
        <w:rPr>
          <w:rFonts w:ascii="Tahoma" w:hAnsi="Tahoma" w:cs="Tahoma"/>
          <w:sz w:val="20"/>
          <w:szCs w:val="20"/>
        </w:rPr>
      </w:pPr>
      <w:r w:rsidRPr="00860A0A">
        <w:rPr>
          <w:rFonts w:ascii="Tahoma" w:hAnsi="Tahoma" w:cs="Tahoma" w:hint="cs"/>
          <w:sz w:val="20"/>
          <w:szCs w:val="20"/>
          <w:rtl/>
        </w:rPr>
        <w:t xml:space="preserve">נשאל כעת </w:t>
      </w:r>
      <w:r w:rsidRPr="00860A0A">
        <w:rPr>
          <w:rFonts w:ascii="Tahoma" w:hAnsi="Tahoma" w:cs="Tahoma" w:hint="cs"/>
          <w:b/>
          <w:bCs/>
          <w:sz w:val="20"/>
          <w:szCs w:val="20"/>
          <w:rtl/>
        </w:rPr>
        <w:t xml:space="preserve">שתי שאלות </w:t>
      </w:r>
      <w:r w:rsidRPr="00A80C24">
        <w:rPr>
          <w:rFonts w:ascii="Tahoma" w:hAnsi="Tahoma" w:cs="Tahoma" w:hint="cs"/>
          <w:sz w:val="20"/>
          <w:szCs w:val="20"/>
          <w:rtl/>
        </w:rPr>
        <w:t>לגבי כל אחד מסוגי החיפוש הללו</w:t>
      </w:r>
      <w:r w:rsidRPr="00860A0A">
        <w:rPr>
          <w:rFonts w:ascii="Tahoma" w:hAnsi="Tahoma" w:cs="Tahoma" w:hint="cs"/>
          <w:sz w:val="20"/>
          <w:szCs w:val="20"/>
          <w:rtl/>
        </w:rPr>
        <w:t>.</w:t>
      </w:r>
    </w:p>
    <w:p w:rsidR="00724BC9" w:rsidRPr="00860A0A" w:rsidRDefault="00724BC9" w:rsidP="00102340">
      <w:pPr>
        <w:pStyle w:val="a7"/>
        <w:spacing w:after="70"/>
        <w:jc w:val="both"/>
        <w:rPr>
          <w:rFonts w:ascii="Tahoma" w:hAnsi="Tahoma" w:cs="Tahoma"/>
          <w:sz w:val="20"/>
          <w:szCs w:val="20"/>
          <w:rtl/>
        </w:rPr>
      </w:pPr>
    </w:p>
    <w:p w:rsidR="00AB6354" w:rsidRPr="004302B6" w:rsidRDefault="00724BC9" w:rsidP="00B77644">
      <w:pPr>
        <w:spacing w:after="70"/>
        <w:jc w:val="center"/>
        <w:rPr>
          <w:rFonts w:ascii="Tahoma" w:eastAsia="Calibri" w:hAnsi="Tahoma" w:cs="Tahoma"/>
          <w:b/>
          <w:bCs/>
          <w:color w:val="632423" w:themeColor="accent2" w:themeShade="80"/>
          <w:sz w:val="20"/>
          <w:szCs w:val="20"/>
          <w:u w:val="single"/>
          <w:rtl/>
        </w:rPr>
      </w:pPr>
      <w:r w:rsidRPr="004302B6">
        <w:rPr>
          <w:rFonts w:ascii="Tahoma" w:eastAsia="Calibri" w:hAnsi="Tahoma" w:cs="Tahoma" w:hint="cs"/>
          <w:b/>
          <w:bCs/>
          <w:color w:val="632423" w:themeColor="accent2" w:themeShade="80"/>
          <w:sz w:val="20"/>
          <w:szCs w:val="20"/>
          <w:u w:val="single"/>
          <w:rtl/>
        </w:rPr>
        <w:t>נתחיל ב</w:t>
      </w:r>
      <w:r w:rsidR="00860A0A" w:rsidRPr="004302B6">
        <w:rPr>
          <w:rFonts w:ascii="Tahoma" w:eastAsia="Calibri" w:hAnsi="Tahoma" w:cs="Tahoma" w:hint="cs"/>
          <w:b/>
          <w:bCs/>
          <w:color w:val="632423" w:themeColor="accent2" w:themeShade="80"/>
          <w:sz w:val="20"/>
          <w:szCs w:val="20"/>
          <w:u w:val="single"/>
          <w:rtl/>
        </w:rPr>
        <w:t xml:space="preserve">סוג </w:t>
      </w:r>
      <w:r w:rsidR="00B77644">
        <w:rPr>
          <w:rFonts w:ascii="Tahoma" w:eastAsia="Calibri" w:hAnsi="Tahoma" w:cs="Tahoma" w:hint="cs"/>
          <w:b/>
          <w:bCs/>
          <w:color w:val="632423" w:themeColor="accent2" w:themeShade="80"/>
          <w:sz w:val="20"/>
          <w:szCs w:val="20"/>
          <w:u w:val="single"/>
          <w:rtl/>
        </w:rPr>
        <w:t>#3</w:t>
      </w:r>
      <w:r w:rsidR="00860A0A" w:rsidRPr="004302B6">
        <w:rPr>
          <w:rFonts w:ascii="Tahoma" w:eastAsia="Calibri" w:hAnsi="Tahoma" w:cs="Tahoma" w:hint="cs"/>
          <w:b/>
          <w:bCs/>
          <w:color w:val="632423" w:themeColor="accent2" w:themeShade="80"/>
          <w:sz w:val="20"/>
          <w:szCs w:val="20"/>
          <w:u w:val="single"/>
          <w:rtl/>
        </w:rPr>
        <w:t xml:space="preserve"> - </w:t>
      </w:r>
      <w:r w:rsidR="00AB6354" w:rsidRPr="004302B6">
        <w:rPr>
          <w:rFonts w:ascii="Tahoma" w:eastAsia="Calibri" w:hAnsi="Tahoma" w:cs="Tahoma"/>
          <w:b/>
          <w:bCs/>
          <w:color w:val="632423" w:themeColor="accent2" w:themeShade="80"/>
          <w:sz w:val="20"/>
          <w:szCs w:val="20"/>
          <w:u w:val="single"/>
          <w:rtl/>
        </w:rPr>
        <w:t xml:space="preserve">חיפוש על </w:t>
      </w:r>
      <w:r w:rsidR="00AC5AAF">
        <w:rPr>
          <w:rFonts w:ascii="Tahoma" w:eastAsia="Calibri" w:hAnsi="Tahoma" w:cs="Tahoma" w:hint="cs"/>
          <w:b/>
          <w:bCs/>
          <w:color w:val="632423" w:themeColor="accent2" w:themeShade="80"/>
          <w:sz w:val="20"/>
          <w:szCs w:val="20"/>
          <w:u w:val="single"/>
          <w:rtl/>
        </w:rPr>
        <w:t>ה</w:t>
      </w:r>
      <w:r w:rsidR="00AB6354" w:rsidRPr="004302B6">
        <w:rPr>
          <w:rFonts w:ascii="Tahoma" w:eastAsia="Calibri" w:hAnsi="Tahoma" w:cs="Tahoma"/>
          <w:b/>
          <w:bCs/>
          <w:color w:val="632423" w:themeColor="accent2" w:themeShade="80"/>
          <w:sz w:val="20"/>
          <w:szCs w:val="20"/>
          <w:u w:val="single"/>
          <w:rtl/>
        </w:rPr>
        <w:t>גוף</w:t>
      </w:r>
    </w:p>
    <w:p w:rsidR="00724BC9" w:rsidRDefault="00860A0A" w:rsidP="00102340">
      <w:pPr>
        <w:spacing w:after="70"/>
        <w:contextualSpacing/>
        <w:jc w:val="both"/>
        <w:rPr>
          <w:rFonts w:ascii="Tahoma" w:eastAsia="Calibri" w:hAnsi="Tahoma" w:cs="Tahoma"/>
          <w:sz w:val="20"/>
          <w:szCs w:val="20"/>
          <w:rtl/>
        </w:rPr>
      </w:pPr>
      <w:r w:rsidRPr="00724BC9">
        <w:rPr>
          <w:rFonts w:ascii="Tahoma" w:eastAsia="Calibri" w:hAnsi="Tahoma" w:cs="Tahoma" w:hint="cs"/>
          <w:b/>
          <w:bCs/>
          <w:color w:val="FF0066"/>
          <w:sz w:val="20"/>
          <w:szCs w:val="20"/>
          <w:rtl/>
        </w:rPr>
        <w:t>שאלה #1</w:t>
      </w:r>
      <w:r>
        <w:rPr>
          <w:rFonts w:ascii="Tahoma" w:eastAsia="Calibri" w:hAnsi="Tahoma" w:cs="Tahoma" w:hint="cs"/>
          <w:color w:val="FF0066"/>
          <w:sz w:val="20"/>
          <w:szCs w:val="20"/>
          <w:rtl/>
        </w:rPr>
        <w:t xml:space="preserve"> - </w:t>
      </w:r>
      <w:r w:rsidR="00AB6354" w:rsidRPr="008129B8">
        <w:rPr>
          <w:rFonts w:ascii="Tahoma" w:eastAsia="Calibri" w:hAnsi="Tahoma" w:cs="Tahoma"/>
          <w:color w:val="FF0066"/>
          <w:sz w:val="20"/>
          <w:szCs w:val="20"/>
          <w:rtl/>
        </w:rPr>
        <w:t>מתי קמה סמכות לערוך את החיפוש</w:t>
      </w:r>
      <w:r w:rsidR="00724BC9">
        <w:rPr>
          <w:rFonts w:ascii="Tahoma" w:eastAsia="Calibri" w:hAnsi="Tahoma" w:cs="Tahoma" w:hint="cs"/>
          <w:color w:val="FF0066"/>
          <w:sz w:val="20"/>
          <w:szCs w:val="20"/>
          <w:rtl/>
        </w:rPr>
        <w:t>?</w:t>
      </w:r>
      <w:r w:rsidR="00AB6354" w:rsidRPr="008129B8">
        <w:rPr>
          <w:rFonts w:ascii="Tahoma" w:eastAsia="Calibri" w:hAnsi="Tahoma" w:cs="Tahoma"/>
          <w:color w:val="FF0066"/>
          <w:sz w:val="20"/>
          <w:szCs w:val="20"/>
          <w:rtl/>
        </w:rPr>
        <w:t xml:space="preserve"> </w:t>
      </w:r>
    </w:p>
    <w:p w:rsidR="00724BC9" w:rsidRPr="00724BC9" w:rsidRDefault="00AB6354" w:rsidP="0025433C">
      <w:pPr>
        <w:pStyle w:val="a7"/>
        <w:numPr>
          <w:ilvl w:val="0"/>
          <w:numId w:val="123"/>
        </w:numPr>
        <w:spacing w:after="70"/>
        <w:ind w:left="363"/>
        <w:jc w:val="both"/>
        <w:rPr>
          <w:rFonts w:ascii="Tahoma" w:hAnsi="Tahoma" w:cs="Tahoma"/>
          <w:sz w:val="20"/>
          <w:szCs w:val="20"/>
          <w:rtl/>
        </w:rPr>
      </w:pPr>
      <w:r w:rsidRPr="00724BC9">
        <w:rPr>
          <w:rFonts w:ascii="Tahoma" w:hAnsi="Tahoma" w:cs="Tahoma"/>
          <w:sz w:val="20"/>
          <w:szCs w:val="20"/>
          <w:rtl/>
        </w:rPr>
        <w:t xml:space="preserve">לפי </w:t>
      </w:r>
      <w:r w:rsidRPr="001042C7">
        <w:rPr>
          <w:rFonts w:ascii="Tahoma" w:hAnsi="Tahoma" w:cs="Tahoma"/>
          <w:color w:val="FFFFFF" w:themeColor="background1"/>
          <w:sz w:val="20"/>
          <w:szCs w:val="20"/>
          <w:highlight w:val="darkBlue"/>
          <w:rtl/>
        </w:rPr>
        <w:t>ס'</w:t>
      </w:r>
      <w:r w:rsidR="00724BC9" w:rsidRPr="001042C7">
        <w:rPr>
          <w:rFonts w:ascii="Tahoma" w:hAnsi="Tahoma" w:cs="Tahoma" w:hint="cs"/>
          <w:color w:val="FFFFFF" w:themeColor="background1"/>
          <w:sz w:val="20"/>
          <w:szCs w:val="20"/>
          <w:highlight w:val="darkBlue"/>
          <w:rtl/>
        </w:rPr>
        <w:t xml:space="preserve"> </w:t>
      </w:r>
      <w:r w:rsidRPr="001042C7">
        <w:rPr>
          <w:rFonts w:ascii="Tahoma" w:hAnsi="Tahoma" w:cs="Tahoma"/>
          <w:color w:val="FFFFFF" w:themeColor="background1"/>
          <w:sz w:val="20"/>
          <w:szCs w:val="20"/>
          <w:highlight w:val="darkBlue"/>
          <w:rtl/>
        </w:rPr>
        <w:t xml:space="preserve">22 </w:t>
      </w:r>
      <w:proofErr w:type="spellStart"/>
      <w:r w:rsidRPr="001042C7">
        <w:rPr>
          <w:rFonts w:ascii="Tahoma" w:hAnsi="Tahoma" w:cs="Tahoma"/>
          <w:color w:val="FFFFFF" w:themeColor="background1"/>
          <w:sz w:val="20"/>
          <w:szCs w:val="20"/>
          <w:highlight w:val="darkBlue"/>
          <w:rtl/>
        </w:rPr>
        <w:t>לפסד</w:t>
      </w:r>
      <w:r w:rsidR="003573DA" w:rsidRPr="001042C7">
        <w:rPr>
          <w:rFonts w:ascii="Tahoma" w:hAnsi="Tahoma" w:cs="Tahoma"/>
          <w:color w:val="FFFFFF" w:themeColor="background1"/>
          <w:sz w:val="20"/>
          <w:szCs w:val="20"/>
          <w:highlight w:val="darkBlue"/>
          <w:rtl/>
        </w:rPr>
        <w:t>"</w:t>
      </w:r>
      <w:r w:rsidRPr="001042C7">
        <w:rPr>
          <w:rFonts w:ascii="Tahoma" w:hAnsi="Tahoma" w:cs="Tahoma"/>
          <w:color w:val="FFFFFF" w:themeColor="background1"/>
          <w:sz w:val="20"/>
          <w:szCs w:val="20"/>
          <w:highlight w:val="darkBlue"/>
          <w:rtl/>
        </w:rPr>
        <w:t>פ</w:t>
      </w:r>
      <w:proofErr w:type="spellEnd"/>
      <w:r w:rsidRPr="00724BC9">
        <w:rPr>
          <w:rFonts w:ascii="Tahoma" w:hAnsi="Tahoma" w:cs="Tahoma"/>
          <w:sz w:val="20"/>
          <w:szCs w:val="20"/>
          <w:rtl/>
        </w:rPr>
        <w:t xml:space="preserve"> הסמכות קמה </w:t>
      </w:r>
      <w:r w:rsidRPr="001042C7">
        <w:rPr>
          <w:rFonts w:ascii="Tahoma" w:hAnsi="Tahoma" w:cs="Tahoma"/>
          <w:sz w:val="20"/>
          <w:szCs w:val="20"/>
          <w:highlight w:val="yellow"/>
          <w:rtl/>
        </w:rPr>
        <w:t>אגב מעצר</w:t>
      </w:r>
      <w:r w:rsidRPr="00724BC9">
        <w:rPr>
          <w:rFonts w:ascii="Tahoma" w:hAnsi="Tahoma" w:cs="Tahoma"/>
          <w:sz w:val="20"/>
          <w:szCs w:val="20"/>
          <w:rtl/>
        </w:rPr>
        <w:t xml:space="preserve"> ו</w:t>
      </w:r>
      <w:r w:rsidR="00724BC9" w:rsidRPr="00724BC9">
        <w:rPr>
          <w:rFonts w:ascii="Tahoma" w:hAnsi="Tahoma" w:cs="Tahoma" w:hint="cs"/>
          <w:sz w:val="20"/>
          <w:szCs w:val="20"/>
          <w:rtl/>
        </w:rPr>
        <w:t>ב</w:t>
      </w:r>
      <w:r w:rsidRPr="00724BC9">
        <w:rPr>
          <w:rFonts w:ascii="Tahoma" w:hAnsi="Tahoma" w:cs="Tahoma"/>
          <w:sz w:val="20"/>
          <w:szCs w:val="20"/>
          <w:rtl/>
        </w:rPr>
        <w:t xml:space="preserve">כל מקרה בו </w:t>
      </w:r>
      <w:r w:rsidRPr="001042C7">
        <w:rPr>
          <w:rFonts w:ascii="Tahoma" w:hAnsi="Tahoma" w:cs="Tahoma"/>
          <w:sz w:val="20"/>
          <w:szCs w:val="20"/>
          <w:highlight w:val="yellow"/>
          <w:rtl/>
        </w:rPr>
        <w:t>בעל סמכות מקבל לידיו עצור</w:t>
      </w:r>
      <w:r w:rsidRPr="00724BC9">
        <w:rPr>
          <w:rFonts w:ascii="Tahoma" w:hAnsi="Tahoma" w:cs="Tahoma"/>
          <w:sz w:val="20"/>
          <w:szCs w:val="20"/>
          <w:rtl/>
        </w:rPr>
        <w:t>.</w:t>
      </w:r>
    </w:p>
    <w:p w:rsidR="00724BC9" w:rsidRPr="00724BC9" w:rsidRDefault="00AB6354" w:rsidP="0025433C">
      <w:pPr>
        <w:pStyle w:val="a7"/>
        <w:numPr>
          <w:ilvl w:val="0"/>
          <w:numId w:val="123"/>
        </w:numPr>
        <w:spacing w:after="70"/>
        <w:ind w:left="363"/>
        <w:jc w:val="both"/>
        <w:rPr>
          <w:rFonts w:ascii="Tahoma" w:hAnsi="Tahoma" w:cs="Tahoma"/>
          <w:sz w:val="20"/>
          <w:szCs w:val="20"/>
          <w:rtl/>
        </w:rPr>
      </w:pPr>
      <w:r w:rsidRPr="001042C7">
        <w:rPr>
          <w:rFonts w:ascii="Tahoma" w:hAnsi="Tahoma" w:cs="Tahoma"/>
          <w:color w:val="FFFFFF" w:themeColor="background1"/>
          <w:sz w:val="20"/>
          <w:szCs w:val="20"/>
          <w:highlight w:val="darkBlue"/>
          <w:rtl/>
        </w:rPr>
        <w:t>בס'</w:t>
      </w:r>
      <w:r w:rsidR="00724BC9" w:rsidRPr="001042C7">
        <w:rPr>
          <w:rFonts w:ascii="Tahoma" w:hAnsi="Tahoma" w:cs="Tahoma" w:hint="cs"/>
          <w:color w:val="FFFFFF" w:themeColor="background1"/>
          <w:sz w:val="20"/>
          <w:szCs w:val="20"/>
          <w:highlight w:val="darkBlue"/>
          <w:rtl/>
        </w:rPr>
        <w:t xml:space="preserve"> </w:t>
      </w:r>
      <w:r w:rsidRPr="001042C7">
        <w:rPr>
          <w:rFonts w:ascii="Tahoma" w:hAnsi="Tahoma" w:cs="Tahoma"/>
          <w:color w:val="FFFFFF" w:themeColor="background1"/>
          <w:sz w:val="20"/>
          <w:szCs w:val="20"/>
          <w:highlight w:val="darkBlue"/>
          <w:rtl/>
        </w:rPr>
        <w:t xml:space="preserve">29 </w:t>
      </w:r>
      <w:proofErr w:type="spellStart"/>
      <w:r w:rsidRPr="001042C7">
        <w:rPr>
          <w:rFonts w:ascii="Tahoma" w:hAnsi="Tahoma" w:cs="Tahoma"/>
          <w:color w:val="FFFFFF" w:themeColor="background1"/>
          <w:sz w:val="20"/>
          <w:szCs w:val="20"/>
          <w:highlight w:val="darkBlue"/>
          <w:rtl/>
        </w:rPr>
        <w:t>לפסד</w:t>
      </w:r>
      <w:r w:rsidR="00724BC9" w:rsidRPr="001042C7">
        <w:rPr>
          <w:rFonts w:ascii="Tahoma" w:hAnsi="Tahoma" w:cs="Tahoma" w:hint="cs"/>
          <w:color w:val="FFFFFF" w:themeColor="background1"/>
          <w:sz w:val="20"/>
          <w:szCs w:val="20"/>
          <w:highlight w:val="darkBlue"/>
          <w:rtl/>
        </w:rPr>
        <w:t>"</w:t>
      </w:r>
      <w:r w:rsidRPr="001042C7">
        <w:rPr>
          <w:rFonts w:ascii="Tahoma" w:hAnsi="Tahoma" w:cs="Tahoma"/>
          <w:color w:val="FFFFFF" w:themeColor="background1"/>
          <w:sz w:val="20"/>
          <w:szCs w:val="20"/>
          <w:highlight w:val="darkBlue"/>
          <w:rtl/>
        </w:rPr>
        <w:t>פ</w:t>
      </w:r>
      <w:proofErr w:type="spellEnd"/>
      <w:r w:rsidRPr="00724BC9">
        <w:rPr>
          <w:rFonts w:ascii="Tahoma" w:hAnsi="Tahoma" w:cs="Tahoma"/>
          <w:sz w:val="20"/>
          <w:szCs w:val="20"/>
          <w:rtl/>
        </w:rPr>
        <w:t xml:space="preserve"> נקבע כי כאשר</w:t>
      </w:r>
      <w:r w:rsidR="001042C7">
        <w:rPr>
          <w:rFonts w:ascii="Tahoma" w:hAnsi="Tahoma" w:cs="Tahoma" w:hint="cs"/>
          <w:sz w:val="20"/>
          <w:szCs w:val="20"/>
          <w:rtl/>
        </w:rPr>
        <w:t xml:space="preserve"> (</w:t>
      </w:r>
      <w:r w:rsidR="001042C7" w:rsidRPr="001042C7">
        <w:rPr>
          <w:rFonts w:ascii="Tahoma" w:hAnsi="Tahoma" w:cs="Tahoma" w:hint="cs"/>
          <w:sz w:val="20"/>
          <w:szCs w:val="20"/>
          <w:highlight w:val="yellow"/>
          <w:rtl/>
        </w:rPr>
        <w:t>1</w:t>
      </w:r>
      <w:r w:rsidR="001042C7">
        <w:rPr>
          <w:rFonts w:ascii="Tahoma" w:hAnsi="Tahoma" w:cs="Tahoma" w:hint="cs"/>
          <w:sz w:val="20"/>
          <w:szCs w:val="20"/>
          <w:rtl/>
        </w:rPr>
        <w:t>)</w:t>
      </w:r>
      <w:r w:rsidRPr="00724BC9">
        <w:rPr>
          <w:rFonts w:ascii="Tahoma" w:hAnsi="Tahoma" w:cs="Tahoma"/>
          <w:sz w:val="20"/>
          <w:szCs w:val="20"/>
          <w:rtl/>
        </w:rPr>
        <w:t xml:space="preserve"> אדם נמצא במקרקעין בהם מחפשים כדין ו</w:t>
      </w:r>
      <w:r w:rsidR="001042C7">
        <w:rPr>
          <w:rFonts w:ascii="Tahoma" w:hAnsi="Tahoma" w:cs="Tahoma" w:hint="cs"/>
          <w:sz w:val="20"/>
          <w:szCs w:val="20"/>
          <w:rtl/>
        </w:rPr>
        <w:t>(</w:t>
      </w:r>
      <w:r w:rsidR="001042C7" w:rsidRPr="001042C7">
        <w:rPr>
          <w:rFonts w:ascii="Tahoma" w:hAnsi="Tahoma" w:cs="Tahoma" w:hint="cs"/>
          <w:sz w:val="20"/>
          <w:szCs w:val="20"/>
          <w:highlight w:val="yellow"/>
          <w:rtl/>
        </w:rPr>
        <w:t>2</w:t>
      </w:r>
      <w:r w:rsidR="001042C7">
        <w:rPr>
          <w:rFonts w:ascii="Tahoma" w:hAnsi="Tahoma" w:cs="Tahoma" w:hint="cs"/>
          <w:sz w:val="20"/>
          <w:szCs w:val="20"/>
          <w:rtl/>
        </w:rPr>
        <w:t xml:space="preserve">) </w:t>
      </w:r>
      <w:r w:rsidRPr="00724BC9">
        <w:rPr>
          <w:rFonts w:ascii="Tahoma" w:hAnsi="Tahoma" w:cs="Tahoma"/>
          <w:sz w:val="20"/>
          <w:szCs w:val="20"/>
          <w:rtl/>
        </w:rPr>
        <w:t>יש יסוד סביר לחשוד ש</w:t>
      </w:r>
      <w:r w:rsidR="001042C7">
        <w:rPr>
          <w:rFonts w:ascii="Tahoma" w:hAnsi="Tahoma" w:cs="Tahoma" w:hint="cs"/>
          <w:sz w:val="20"/>
          <w:szCs w:val="20"/>
          <w:rtl/>
        </w:rPr>
        <w:t>ה</w:t>
      </w:r>
      <w:r w:rsidRPr="00724BC9">
        <w:rPr>
          <w:rFonts w:ascii="Tahoma" w:hAnsi="Tahoma" w:cs="Tahoma"/>
          <w:sz w:val="20"/>
          <w:szCs w:val="20"/>
          <w:rtl/>
        </w:rPr>
        <w:t>אדם מסתיר אצלו חפץ שמ</w:t>
      </w:r>
      <w:r w:rsidR="0066415A">
        <w:rPr>
          <w:rFonts w:ascii="Tahoma" w:hAnsi="Tahoma" w:cs="Tahoma"/>
          <w:sz w:val="20"/>
          <w:szCs w:val="20"/>
          <w:rtl/>
        </w:rPr>
        <w:t>חפשים</w:t>
      </w:r>
      <w:r w:rsidR="00692829">
        <w:rPr>
          <w:rFonts w:ascii="Tahoma" w:hAnsi="Tahoma" w:cs="Tahoma" w:hint="cs"/>
          <w:sz w:val="20"/>
          <w:szCs w:val="20"/>
          <w:rtl/>
        </w:rPr>
        <w:t xml:space="preserve"> </w:t>
      </w:r>
      <w:r w:rsidR="00692829" w:rsidRPr="00692829">
        <w:rPr>
          <w:rFonts w:ascii="Tahoma" w:hAnsi="Tahoma" w:cs="Tahoma" w:hint="cs"/>
          <w:sz w:val="20"/>
          <w:szCs w:val="20"/>
          <w:rtl/>
        </w:rPr>
        <w:t>-</w:t>
      </w:r>
      <w:r w:rsidR="0066415A">
        <w:rPr>
          <w:rFonts w:ascii="Tahoma" w:hAnsi="Tahoma" w:cs="Tahoma"/>
          <w:sz w:val="20"/>
          <w:szCs w:val="20"/>
          <w:rtl/>
        </w:rPr>
        <w:t xml:space="preserve"> ניתן לערוך חיפוש על גופו.</w:t>
      </w:r>
    </w:p>
    <w:p w:rsidR="00AB6354" w:rsidRPr="00724BC9" w:rsidRDefault="00AB6354" w:rsidP="0025433C">
      <w:pPr>
        <w:pStyle w:val="a7"/>
        <w:numPr>
          <w:ilvl w:val="0"/>
          <w:numId w:val="123"/>
        </w:numPr>
        <w:spacing w:after="70"/>
        <w:ind w:left="363"/>
        <w:jc w:val="both"/>
        <w:rPr>
          <w:rFonts w:ascii="Tahoma" w:hAnsi="Tahoma" w:cs="Tahoma"/>
          <w:color w:val="FF0066"/>
          <w:sz w:val="20"/>
          <w:szCs w:val="20"/>
          <w:rtl/>
        </w:rPr>
      </w:pPr>
      <w:r w:rsidRPr="00724BC9">
        <w:rPr>
          <w:rFonts w:ascii="Tahoma" w:hAnsi="Tahoma" w:cs="Tahoma"/>
          <w:sz w:val="20"/>
          <w:szCs w:val="20"/>
          <w:rtl/>
        </w:rPr>
        <w:t>מעבר לכך</w:t>
      </w:r>
      <w:r w:rsidR="00724BC9">
        <w:rPr>
          <w:rFonts w:ascii="Tahoma" w:hAnsi="Tahoma" w:cs="Tahoma" w:hint="cs"/>
          <w:sz w:val="20"/>
          <w:szCs w:val="20"/>
          <w:rtl/>
        </w:rPr>
        <w:t>,</w:t>
      </w:r>
      <w:r w:rsidRPr="00724BC9">
        <w:rPr>
          <w:rFonts w:ascii="Tahoma" w:hAnsi="Tahoma" w:cs="Tahoma"/>
          <w:sz w:val="20"/>
          <w:szCs w:val="20"/>
          <w:rtl/>
        </w:rPr>
        <w:t xml:space="preserve"> יש </w:t>
      </w:r>
      <w:r w:rsidRPr="00E95B94">
        <w:rPr>
          <w:rFonts w:ascii="Tahoma" w:hAnsi="Tahoma" w:cs="Tahoma"/>
          <w:sz w:val="20"/>
          <w:szCs w:val="20"/>
          <w:highlight w:val="yellow"/>
          <w:rtl/>
        </w:rPr>
        <w:t>שור</w:t>
      </w:r>
      <w:r w:rsidR="00724BC9" w:rsidRPr="00E95B94">
        <w:rPr>
          <w:rFonts w:ascii="Tahoma" w:hAnsi="Tahoma" w:cs="Tahoma" w:hint="cs"/>
          <w:sz w:val="20"/>
          <w:szCs w:val="20"/>
          <w:highlight w:val="yellow"/>
          <w:rtl/>
        </w:rPr>
        <w:t>ת</w:t>
      </w:r>
      <w:r w:rsidRPr="00E95B94">
        <w:rPr>
          <w:rFonts w:ascii="Tahoma" w:hAnsi="Tahoma" w:cs="Tahoma"/>
          <w:sz w:val="20"/>
          <w:szCs w:val="20"/>
          <w:highlight w:val="yellow"/>
          <w:rtl/>
        </w:rPr>
        <w:t xml:space="preserve"> הוראות נוספות</w:t>
      </w:r>
      <w:r w:rsidRPr="00724BC9">
        <w:rPr>
          <w:rFonts w:ascii="Tahoma" w:hAnsi="Tahoma" w:cs="Tahoma"/>
          <w:sz w:val="20"/>
          <w:szCs w:val="20"/>
          <w:rtl/>
        </w:rPr>
        <w:t xml:space="preserve"> </w:t>
      </w:r>
      <w:r w:rsidR="00724BC9">
        <w:rPr>
          <w:rFonts w:ascii="Tahoma" w:hAnsi="Tahoma" w:cs="Tahoma" w:hint="cs"/>
          <w:sz w:val="20"/>
          <w:szCs w:val="20"/>
          <w:rtl/>
        </w:rPr>
        <w:t>ש</w:t>
      </w:r>
      <w:r w:rsidRPr="00724BC9">
        <w:rPr>
          <w:rFonts w:ascii="Tahoma" w:hAnsi="Tahoma" w:cs="Tahoma"/>
          <w:sz w:val="20"/>
          <w:szCs w:val="20"/>
          <w:rtl/>
        </w:rPr>
        <w:t xml:space="preserve">נמצאות בחיקוקים שונים </w:t>
      </w:r>
      <w:r w:rsidR="001042C7">
        <w:rPr>
          <w:rFonts w:ascii="Tahoma" w:hAnsi="Tahoma" w:cs="Tahoma" w:hint="cs"/>
          <w:sz w:val="20"/>
          <w:szCs w:val="20"/>
          <w:rtl/>
        </w:rPr>
        <w:t>שה</w:t>
      </w:r>
      <w:r w:rsidRPr="00724BC9">
        <w:rPr>
          <w:rFonts w:ascii="Tahoma" w:hAnsi="Tahoma" w:cs="Tahoma"/>
          <w:sz w:val="20"/>
          <w:szCs w:val="20"/>
          <w:rtl/>
        </w:rPr>
        <w:t>מינוח</w:t>
      </w:r>
      <w:r w:rsidR="001042C7">
        <w:rPr>
          <w:rFonts w:ascii="Tahoma" w:hAnsi="Tahoma" w:cs="Tahoma" w:hint="cs"/>
          <w:sz w:val="20"/>
          <w:szCs w:val="20"/>
          <w:rtl/>
        </w:rPr>
        <w:t xml:space="preserve"> בהם</w:t>
      </w:r>
      <w:r w:rsidRPr="00724BC9">
        <w:rPr>
          <w:rFonts w:ascii="Tahoma" w:hAnsi="Tahoma" w:cs="Tahoma"/>
          <w:sz w:val="20"/>
          <w:szCs w:val="20"/>
          <w:rtl/>
        </w:rPr>
        <w:t xml:space="preserve"> הוא "</w:t>
      </w:r>
      <w:r w:rsidRPr="00692829">
        <w:rPr>
          <w:rFonts w:ascii="Tahoma" w:hAnsi="Tahoma" w:cs="Tahoma"/>
          <w:color w:val="FF0000"/>
          <w:sz w:val="20"/>
          <w:szCs w:val="20"/>
          <w:rtl/>
        </w:rPr>
        <w:t xml:space="preserve">חיפוש </w:t>
      </w:r>
      <w:r w:rsidRPr="00692829">
        <w:rPr>
          <w:rFonts w:ascii="Tahoma" w:hAnsi="Tahoma" w:cs="Tahoma"/>
          <w:b/>
          <w:bCs/>
          <w:color w:val="FF0000"/>
          <w:sz w:val="20"/>
          <w:szCs w:val="20"/>
          <w:rtl/>
        </w:rPr>
        <w:t>על</w:t>
      </w:r>
      <w:r w:rsidRPr="00724BC9">
        <w:rPr>
          <w:rFonts w:ascii="Tahoma" w:hAnsi="Tahoma" w:cs="Tahoma"/>
          <w:sz w:val="20"/>
          <w:szCs w:val="20"/>
          <w:rtl/>
        </w:rPr>
        <w:t xml:space="preserve">" כמו </w:t>
      </w:r>
      <w:r w:rsidRPr="001042C7">
        <w:rPr>
          <w:rFonts w:ascii="Tahoma" w:hAnsi="Tahoma" w:cs="Tahoma"/>
          <w:color w:val="FFFFFF" w:themeColor="background1"/>
          <w:sz w:val="20"/>
          <w:szCs w:val="20"/>
          <w:highlight w:val="darkBlue"/>
          <w:rtl/>
        </w:rPr>
        <w:t>ס'</w:t>
      </w:r>
      <w:r w:rsidR="00724BC9" w:rsidRPr="001042C7">
        <w:rPr>
          <w:rFonts w:ascii="Tahoma" w:hAnsi="Tahoma" w:cs="Tahoma" w:hint="cs"/>
          <w:color w:val="FFFFFF" w:themeColor="background1"/>
          <w:sz w:val="20"/>
          <w:szCs w:val="20"/>
          <w:highlight w:val="darkBlue"/>
          <w:rtl/>
        </w:rPr>
        <w:t xml:space="preserve"> </w:t>
      </w:r>
      <w:r w:rsidRPr="001042C7">
        <w:rPr>
          <w:rFonts w:ascii="Tahoma" w:hAnsi="Tahoma" w:cs="Tahoma"/>
          <w:color w:val="FFFFFF" w:themeColor="background1"/>
          <w:sz w:val="20"/>
          <w:szCs w:val="20"/>
          <w:highlight w:val="darkBlue"/>
          <w:rtl/>
        </w:rPr>
        <w:t>28 לפק</w:t>
      </w:r>
      <w:r w:rsidR="001042C7">
        <w:rPr>
          <w:rFonts w:ascii="Tahoma" w:hAnsi="Tahoma" w:cs="Tahoma" w:hint="cs"/>
          <w:color w:val="FFFFFF" w:themeColor="background1"/>
          <w:sz w:val="20"/>
          <w:szCs w:val="20"/>
          <w:highlight w:val="darkBlue"/>
          <w:rtl/>
        </w:rPr>
        <w:t>'</w:t>
      </w:r>
      <w:r w:rsidRPr="001042C7">
        <w:rPr>
          <w:rFonts w:ascii="Tahoma" w:hAnsi="Tahoma" w:cs="Tahoma"/>
          <w:color w:val="FFFFFF" w:themeColor="background1"/>
          <w:sz w:val="20"/>
          <w:szCs w:val="20"/>
          <w:highlight w:val="darkBlue"/>
          <w:rtl/>
        </w:rPr>
        <w:t xml:space="preserve"> הסמים המסוכנים</w:t>
      </w:r>
      <w:r w:rsidRPr="00724BC9">
        <w:rPr>
          <w:rFonts w:ascii="Tahoma" w:hAnsi="Tahoma" w:cs="Tahoma"/>
          <w:sz w:val="20"/>
          <w:szCs w:val="20"/>
          <w:rtl/>
        </w:rPr>
        <w:t>.</w:t>
      </w:r>
      <w:r w:rsidRPr="00724BC9">
        <w:rPr>
          <w:rFonts w:ascii="Tahoma" w:hAnsi="Tahoma" w:cs="Tahoma"/>
          <w:color w:val="FF0066"/>
          <w:sz w:val="20"/>
          <w:szCs w:val="20"/>
          <w:rtl/>
        </w:rPr>
        <w:t xml:space="preserve"> </w:t>
      </w:r>
      <w:r w:rsidR="00724BC9" w:rsidRPr="00724BC9">
        <w:rPr>
          <w:rFonts w:ascii="Tahoma" w:hAnsi="Tahoma" w:cs="Tahoma" w:hint="cs"/>
          <w:b/>
          <w:bCs/>
          <w:sz w:val="20"/>
          <w:szCs w:val="20"/>
          <w:rtl/>
        </w:rPr>
        <w:t>י</w:t>
      </w:r>
      <w:r w:rsidR="00724BC9">
        <w:rPr>
          <w:rFonts w:ascii="Tahoma" w:hAnsi="Tahoma" w:cs="Tahoma" w:hint="cs"/>
          <w:b/>
          <w:bCs/>
          <w:sz w:val="20"/>
          <w:szCs w:val="20"/>
          <w:rtl/>
        </w:rPr>
        <w:t>ודגש</w:t>
      </w:r>
      <w:r w:rsidR="00724BC9" w:rsidRPr="00724BC9">
        <w:rPr>
          <w:rFonts w:ascii="Tahoma" w:hAnsi="Tahoma" w:cs="Tahoma" w:hint="cs"/>
          <w:b/>
          <w:bCs/>
          <w:sz w:val="20"/>
          <w:szCs w:val="20"/>
          <w:rtl/>
        </w:rPr>
        <w:t xml:space="preserve"> כי </w:t>
      </w:r>
      <w:r w:rsidR="001042C7">
        <w:rPr>
          <w:rFonts w:ascii="Tahoma" w:hAnsi="Tahoma" w:cs="Tahoma" w:hint="cs"/>
          <w:b/>
          <w:bCs/>
          <w:sz w:val="20"/>
          <w:szCs w:val="20"/>
          <w:rtl/>
        </w:rPr>
        <w:t xml:space="preserve">בכל אלה </w:t>
      </w:r>
      <w:r w:rsidRPr="00724BC9">
        <w:rPr>
          <w:rFonts w:ascii="Tahoma" w:hAnsi="Tahoma" w:cs="Tahoma"/>
          <w:b/>
          <w:bCs/>
          <w:sz w:val="20"/>
          <w:szCs w:val="20"/>
          <w:rtl/>
        </w:rPr>
        <w:t>לא צריך הסכמה</w:t>
      </w:r>
      <w:r w:rsidRPr="00724BC9">
        <w:rPr>
          <w:rFonts w:ascii="Tahoma" w:hAnsi="Tahoma" w:cs="Tahoma"/>
          <w:sz w:val="20"/>
          <w:szCs w:val="20"/>
          <w:rtl/>
        </w:rPr>
        <w:t>!</w:t>
      </w:r>
    </w:p>
    <w:p w:rsidR="00860A0A" w:rsidRPr="008129B8" w:rsidRDefault="00860A0A" w:rsidP="00102340">
      <w:pPr>
        <w:spacing w:after="70"/>
        <w:contextualSpacing/>
        <w:jc w:val="both"/>
        <w:rPr>
          <w:rFonts w:ascii="Tahoma" w:eastAsia="Calibri" w:hAnsi="Tahoma" w:cs="Tahoma"/>
          <w:color w:val="FF0066"/>
          <w:sz w:val="20"/>
          <w:szCs w:val="20"/>
        </w:rPr>
      </w:pPr>
    </w:p>
    <w:p w:rsidR="00AB6354" w:rsidRDefault="00860A0A" w:rsidP="00102340">
      <w:pPr>
        <w:spacing w:after="70"/>
        <w:contextualSpacing/>
        <w:jc w:val="both"/>
        <w:rPr>
          <w:rFonts w:ascii="Tahoma" w:eastAsia="Calibri" w:hAnsi="Tahoma" w:cs="Tahoma"/>
          <w:color w:val="FF0066"/>
          <w:sz w:val="20"/>
          <w:szCs w:val="20"/>
          <w:rtl/>
        </w:rPr>
      </w:pPr>
      <w:r w:rsidRPr="00724BC9">
        <w:rPr>
          <w:rFonts w:ascii="Tahoma" w:eastAsia="Calibri" w:hAnsi="Tahoma" w:cs="Tahoma" w:hint="cs"/>
          <w:b/>
          <w:bCs/>
          <w:color w:val="FF0066"/>
          <w:sz w:val="20"/>
          <w:szCs w:val="20"/>
          <w:rtl/>
        </w:rPr>
        <w:t xml:space="preserve">שאלה #2 </w:t>
      </w:r>
      <w:r>
        <w:rPr>
          <w:rFonts w:ascii="Tahoma" w:eastAsia="Calibri" w:hAnsi="Tahoma" w:cs="Tahoma" w:hint="cs"/>
          <w:color w:val="FF0066"/>
          <w:sz w:val="20"/>
          <w:szCs w:val="20"/>
          <w:rtl/>
        </w:rPr>
        <w:t xml:space="preserve">- </w:t>
      </w:r>
      <w:r w:rsidR="00AB6354" w:rsidRPr="008129B8">
        <w:rPr>
          <w:rFonts w:ascii="Tahoma" w:eastAsia="Calibri" w:hAnsi="Tahoma" w:cs="Tahoma"/>
          <w:color w:val="FF0066"/>
          <w:sz w:val="20"/>
          <w:szCs w:val="20"/>
          <w:rtl/>
        </w:rPr>
        <w:t>מה</w:t>
      </w:r>
      <w:r w:rsidR="004302B6">
        <w:rPr>
          <w:rFonts w:ascii="Tahoma" w:eastAsia="Calibri" w:hAnsi="Tahoma" w:cs="Tahoma" w:hint="cs"/>
          <w:color w:val="FF0066"/>
          <w:sz w:val="20"/>
          <w:szCs w:val="20"/>
          <w:rtl/>
        </w:rPr>
        <w:t>ן</w:t>
      </w:r>
      <w:r w:rsidR="00AB6354" w:rsidRPr="008129B8">
        <w:rPr>
          <w:rFonts w:ascii="Tahoma" w:eastAsia="Calibri" w:hAnsi="Tahoma" w:cs="Tahoma"/>
          <w:color w:val="FF0066"/>
          <w:sz w:val="20"/>
          <w:szCs w:val="20"/>
          <w:rtl/>
        </w:rPr>
        <w:t xml:space="preserve"> התוצאות של סירוב לערוך חיפוש?</w:t>
      </w:r>
    </w:p>
    <w:p w:rsidR="00860A0A" w:rsidRPr="009B3DD0" w:rsidRDefault="00860A0A" w:rsidP="00A80C24">
      <w:pPr>
        <w:spacing w:after="70"/>
        <w:contextualSpacing/>
        <w:jc w:val="both"/>
        <w:rPr>
          <w:rFonts w:ascii="Tahoma" w:eastAsia="Calibri" w:hAnsi="Tahoma" w:cs="Tahoma"/>
          <w:sz w:val="20"/>
          <w:szCs w:val="20"/>
        </w:rPr>
      </w:pPr>
      <w:r w:rsidRPr="009B3DD0">
        <w:rPr>
          <w:rFonts w:ascii="Tahoma" w:eastAsia="Calibri" w:hAnsi="Tahoma" w:cs="Tahoma" w:hint="cs"/>
          <w:sz w:val="20"/>
          <w:szCs w:val="20"/>
          <w:u w:val="single"/>
          <w:rtl/>
        </w:rPr>
        <w:t>שאלה זו נחלקת לשתי שאלות</w:t>
      </w:r>
      <w:r w:rsidR="00A80C24" w:rsidRPr="009B3DD0">
        <w:rPr>
          <w:rFonts w:ascii="Tahoma" w:eastAsia="Calibri" w:hAnsi="Tahoma" w:cs="Tahoma" w:hint="cs"/>
          <w:sz w:val="20"/>
          <w:szCs w:val="20"/>
          <w:u w:val="single"/>
          <w:rtl/>
        </w:rPr>
        <w:t xml:space="preserve"> משנה</w:t>
      </w:r>
      <w:r w:rsidRPr="009B3DD0">
        <w:rPr>
          <w:rFonts w:ascii="Tahoma" w:eastAsia="Calibri" w:hAnsi="Tahoma" w:cs="Tahoma" w:hint="cs"/>
          <w:sz w:val="20"/>
          <w:szCs w:val="20"/>
          <w:rtl/>
        </w:rPr>
        <w:t>:</w:t>
      </w:r>
    </w:p>
    <w:p w:rsidR="00DE71B9" w:rsidRPr="00DE71B9" w:rsidRDefault="00AB6354" w:rsidP="00102340">
      <w:pPr>
        <w:numPr>
          <w:ilvl w:val="0"/>
          <w:numId w:val="34"/>
        </w:numPr>
        <w:spacing w:after="70"/>
        <w:ind w:left="363"/>
        <w:contextualSpacing/>
        <w:jc w:val="both"/>
        <w:rPr>
          <w:rFonts w:ascii="Tahoma" w:eastAsia="Calibri" w:hAnsi="Tahoma" w:cs="Tahoma"/>
          <w:sz w:val="20"/>
          <w:szCs w:val="20"/>
        </w:rPr>
      </w:pPr>
      <w:r w:rsidRPr="00F50CED">
        <w:rPr>
          <w:rFonts w:ascii="Tahoma" w:eastAsia="Calibri" w:hAnsi="Tahoma" w:cs="Tahoma"/>
          <w:color w:val="00B050"/>
          <w:sz w:val="20"/>
          <w:szCs w:val="20"/>
          <w:rtl/>
        </w:rPr>
        <w:t xml:space="preserve">האם קיימת סמכות לערוך חיפוש בכוח? </w:t>
      </w:r>
      <w:proofErr w:type="spellStart"/>
      <w:r w:rsidRPr="00F50CED">
        <w:rPr>
          <w:rFonts w:ascii="Tahoma" w:eastAsia="Calibri" w:hAnsi="Tahoma" w:cs="Tahoma"/>
          <w:sz w:val="20"/>
          <w:szCs w:val="20"/>
          <w:highlight w:val="yellow"/>
          <w:rtl/>
        </w:rPr>
        <w:t>בפסד"פ</w:t>
      </w:r>
      <w:proofErr w:type="spellEnd"/>
      <w:r w:rsidRPr="00F50CED">
        <w:rPr>
          <w:rFonts w:ascii="Tahoma" w:eastAsia="Calibri" w:hAnsi="Tahoma" w:cs="Tahoma"/>
          <w:sz w:val="20"/>
          <w:szCs w:val="20"/>
          <w:highlight w:val="yellow"/>
          <w:rtl/>
        </w:rPr>
        <w:t xml:space="preserve"> אין הוראה מפורשת שמסמי</w:t>
      </w:r>
      <w:r w:rsidR="00E6510C" w:rsidRPr="00F50CED">
        <w:rPr>
          <w:rFonts w:ascii="Tahoma" w:eastAsia="Calibri" w:hAnsi="Tahoma" w:cs="Tahoma"/>
          <w:sz w:val="20"/>
          <w:szCs w:val="20"/>
          <w:highlight w:val="yellow"/>
          <w:rtl/>
        </w:rPr>
        <w:t>כה שוטר להפעיל כוח לביצוע חיפוש</w:t>
      </w:r>
      <w:r w:rsidR="00E6510C" w:rsidRPr="00F50CED">
        <w:rPr>
          <w:rFonts w:ascii="Tahoma" w:eastAsia="Calibri" w:hAnsi="Tahoma" w:cs="Tahoma" w:hint="cs"/>
          <w:sz w:val="20"/>
          <w:szCs w:val="20"/>
          <w:highlight w:val="yellow"/>
          <w:rtl/>
        </w:rPr>
        <w:t xml:space="preserve"> </w:t>
      </w:r>
      <w:r w:rsidR="004E2315" w:rsidRPr="00F50CED">
        <w:rPr>
          <w:rFonts w:ascii="Tahoma" w:eastAsia="Calibri" w:hAnsi="Tahoma" w:cs="Tahoma"/>
          <w:sz w:val="20"/>
          <w:szCs w:val="20"/>
          <w:highlight w:val="yellow"/>
          <w:u w:val="single"/>
          <w:rtl/>
        </w:rPr>
        <w:t>אך</w:t>
      </w:r>
      <w:r w:rsidRPr="00F50CED">
        <w:rPr>
          <w:rFonts w:ascii="Tahoma" w:eastAsia="Calibri" w:hAnsi="Tahoma" w:cs="Tahoma"/>
          <w:sz w:val="20"/>
          <w:szCs w:val="20"/>
          <w:highlight w:val="yellow"/>
          <w:rtl/>
        </w:rPr>
        <w:t xml:space="preserve"> ניתן ללמוד זאת </w:t>
      </w:r>
      <w:r w:rsidR="0081178A" w:rsidRPr="00F50CED">
        <w:rPr>
          <w:rFonts w:ascii="Tahoma" w:eastAsia="Calibri" w:hAnsi="Tahoma" w:cs="Tahoma" w:hint="cs"/>
          <w:sz w:val="20"/>
          <w:szCs w:val="20"/>
          <w:highlight w:val="yellow"/>
          <w:rtl/>
        </w:rPr>
        <w:t>בהשאלה</w:t>
      </w:r>
      <w:r w:rsidRPr="00F50CED">
        <w:rPr>
          <w:rFonts w:ascii="Tahoma" w:eastAsia="Calibri" w:hAnsi="Tahoma" w:cs="Tahoma"/>
          <w:sz w:val="20"/>
          <w:szCs w:val="20"/>
          <w:highlight w:val="yellow"/>
          <w:rtl/>
        </w:rPr>
        <w:t xml:space="preserve"> </w:t>
      </w:r>
      <w:r w:rsidR="0081178A" w:rsidRPr="00F50CED">
        <w:rPr>
          <w:rFonts w:ascii="Tahoma" w:eastAsia="Calibri" w:hAnsi="Tahoma" w:cs="Tahoma" w:hint="cs"/>
          <w:sz w:val="20"/>
          <w:szCs w:val="20"/>
          <w:highlight w:val="yellow"/>
          <w:rtl/>
        </w:rPr>
        <w:t>מ</w:t>
      </w:r>
      <w:r w:rsidRPr="00F50CED">
        <w:rPr>
          <w:rFonts w:ascii="Tahoma" w:eastAsia="Calibri" w:hAnsi="Tahoma" w:cs="Tahoma"/>
          <w:sz w:val="20"/>
          <w:szCs w:val="20"/>
          <w:highlight w:val="yellow"/>
          <w:rtl/>
        </w:rPr>
        <w:t>ס</w:t>
      </w:r>
      <w:r w:rsidR="00F50CED" w:rsidRPr="00F50CED">
        <w:rPr>
          <w:rFonts w:ascii="Tahoma" w:eastAsia="Calibri" w:hAnsi="Tahoma" w:cs="Tahoma" w:hint="cs"/>
          <w:sz w:val="20"/>
          <w:szCs w:val="20"/>
          <w:highlight w:val="yellow"/>
          <w:rtl/>
        </w:rPr>
        <w:t>'</w:t>
      </w:r>
      <w:r w:rsidRPr="00F50CED">
        <w:rPr>
          <w:rFonts w:ascii="Tahoma" w:eastAsia="Calibri" w:hAnsi="Tahoma" w:cs="Tahoma"/>
          <w:sz w:val="20"/>
          <w:szCs w:val="20"/>
          <w:highlight w:val="yellow"/>
          <w:rtl/>
        </w:rPr>
        <w:t xml:space="preserve"> אחרים</w:t>
      </w:r>
      <w:r w:rsidR="00DE71B9">
        <w:rPr>
          <w:rFonts w:ascii="Tahoma" w:eastAsia="Calibri" w:hAnsi="Tahoma" w:cs="Tahoma" w:hint="cs"/>
          <w:sz w:val="20"/>
          <w:szCs w:val="20"/>
          <w:rtl/>
        </w:rPr>
        <w:t>.</w:t>
      </w:r>
    </w:p>
    <w:p w:rsidR="00E6510C" w:rsidRPr="00F50CED" w:rsidRDefault="00AB6354" w:rsidP="00DE71B9">
      <w:pPr>
        <w:spacing w:after="40"/>
        <w:ind w:left="363"/>
        <w:contextualSpacing/>
        <w:jc w:val="both"/>
        <w:rPr>
          <w:rFonts w:ascii="Tahoma" w:eastAsia="Calibri" w:hAnsi="Tahoma" w:cs="Tahoma"/>
          <w:sz w:val="20"/>
          <w:szCs w:val="20"/>
          <w:rtl/>
        </w:rPr>
      </w:pPr>
      <w:r w:rsidRPr="00F50CED">
        <w:rPr>
          <w:rFonts w:ascii="Tahoma" w:eastAsia="Calibri" w:hAnsi="Tahoma" w:cs="Tahoma"/>
          <w:sz w:val="20"/>
          <w:szCs w:val="20"/>
          <w:u w:val="single"/>
          <w:rtl/>
        </w:rPr>
        <w:t>יש שתי אופציות</w:t>
      </w:r>
      <w:r w:rsidRPr="00F50CED">
        <w:rPr>
          <w:rFonts w:ascii="Tahoma" w:eastAsia="Calibri" w:hAnsi="Tahoma" w:cs="Tahoma"/>
          <w:sz w:val="20"/>
          <w:szCs w:val="20"/>
          <w:rtl/>
        </w:rPr>
        <w:t xml:space="preserve">: </w:t>
      </w:r>
    </w:p>
    <w:p w:rsidR="00E6510C" w:rsidRPr="00E6510C" w:rsidRDefault="00AB6354" w:rsidP="0025433C">
      <w:pPr>
        <w:pStyle w:val="a7"/>
        <w:numPr>
          <w:ilvl w:val="0"/>
          <w:numId w:val="125"/>
        </w:numPr>
        <w:spacing w:after="70"/>
        <w:ind w:left="723"/>
        <w:jc w:val="both"/>
        <w:rPr>
          <w:rFonts w:ascii="Tahoma" w:hAnsi="Tahoma" w:cs="Tahoma"/>
          <w:sz w:val="20"/>
          <w:szCs w:val="20"/>
          <w:rtl/>
        </w:rPr>
      </w:pPr>
      <w:r w:rsidRPr="005F456C">
        <w:rPr>
          <w:rFonts w:ascii="Tahoma" w:hAnsi="Tahoma" w:cs="Tahoma"/>
          <w:b/>
          <w:bCs/>
          <w:sz w:val="20"/>
          <w:szCs w:val="20"/>
          <w:rtl/>
        </w:rPr>
        <w:t>דרך מעצר</w:t>
      </w:r>
      <w:r w:rsidR="00E6510C" w:rsidRPr="00E6510C">
        <w:rPr>
          <w:rFonts w:ascii="Tahoma" w:hAnsi="Tahoma" w:cs="Tahoma" w:hint="cs"/>
          <w:sz w:val="20"/>
          <w:szCs w:val="20"/>
          <w:rtl/>
        </w:rPr>
        <w:t xml:space="preserve"> </w:t>
      </w:r>
      <w:r w:rsidRPr="00E6510C">
        <w:rPr>
          <w:rFonts w:ascii="Tahoma" w:hAnsi="Tahoma" w:cs="Tahoma"/>
          <w:sz w:val="20"/>
          <w:szCs w:val="20"/>
          <w:rtl/>
        </w:rPr>
        <w:t>-</w:t>
      </w:r>
      <w:r w:rsidR="005F456C">
        <w:rPr>
          <w:rFonts w:ascii="Tahoma" w:hAnsi="Tahoma" w:cs="Tahoma" w:hint="cs"/>
          <w:sz w:val="20"/>
          <w:szCs w:val="20"/>
          <w:rtl/>
        </w:rPr>
        <w:t xml:space="preserve"> </w:t>
      </w:r>
      <w:r w:rsidR="005F456C" w:rsidRPr="005F456C">
        <w:rPr>
          <w:rFonts w:ascii="Tahoma" w:hAnsi="Tahoma" w:cs="Tahoma" w:hint="cs"/>
          <w:sz w:val="20"/>
          <w:szCs w:val="20"/>
          <w:rtl/>
        </w:rPr>
        <w:t>במעצר</w:t>
      </w:r>
      <w:r w:rsidR="005F456C" w:rsidRPr="005F456C">
        <w:rPr>
          <w:rFonts w:ascii="Tahoma" w:hAnsi="Tahoma" w:cs="Tahoma"/>
          <w:sz w:val="20"/>
          <w:szCs w:val="20"/>
          <w:rtl/>
        </w:rPr>
        <w:t xml:space="preserve"> </w:t>
      </w:r>
      <w:r w:rsidR="005F456C" w:rsidRPr="005F456C">
        <w:rPr>
          <w:rFonts w:ascii="Tahoma" w:hAnsi="Tahoma" w:cs="Tahoma" w:hint="cs"/>
          <w:sz w:val="20"/>
          <w:szCs w:val="20"/>
          <w:rtl/>
        </w:rPr>
        <w:t>אפשר</w:t>
      </w:r>
      <w:r w:rsidR="005F456C" w:rsidRPr="005F456C">
        <w:rPr>
          <w:rFonts w:ascii="Tahoma" w:hAnsi="Tahoma" w:cs="Tahoma"/>
          <w:sz w:val="20"/>
          <w:szCs w:val="20"/>
          <w:rtl/>
        </w:rPr>
        <w:t xml:space="preserve"> </w:t>
      </w:r>
      <w:r w:rsidR="005F456C" w:rsidRPr="005F456C">
        <w:rPr>
          <w:rFonts w:ascii="Tahoma" w:hAnsi="Tahoma" w:cs="Tahoma" w:hint="cs"/>
          <w:sz w:val="20"/>
          <w:szCs w:val="20"/>
          <w:rtl/>
        </w:rPr>
        <w:t>להפעיל</w:t>
      </w:r>
      <w:r w:rsidR="005F456C" w:rsidRPr="005F456C">
        <w:rPr>
          <w:rFonts w:ascii="Tahoma" w:hAnsi="Tahoma" w:cs="Tahoma"/>
          <w:sz w:val="20"/>
          <w:szCs w:val="20"/>
          <w:rtl/>
        </w:rPr>
        <w:t xml:space="preserve"> </w:t>
      </w:r>
      <w:r w:rsidR="005F456C" w:rsidRPr="005F456C">
        <w:rPr>
          <w:rFonts w:ascii="Tahoma" w:hAnsi="Tahoma" w:cs="Tahoma" w:hint="cs"/>
          <w:sz w:val="20"/>
          <w:szCs w:val="20"/>
          <w:rtl/>
        </w:rPr>
        <w:t>כוח</w:t>
      </w:r>
      <w:r w:rsidR="005F456C" w:rsidRPr="005F456C">
        <w:rPr>
          <w:rFonts w:ascii="Tahoma" w:hAnsi="Tahoma" w:cs="Tahoma"/>
          <w:sz w:val="20"/>
          <w:szCs w:val="20"/>
          <w:rtl/>
        </w:rPr>
        <w:t xml:space="preserve"> </w:t>
      </w:r>
      <w:r w:rsidR="005F456C" w:rsidRPr="005F456C">
        <w:rPr>
          <w:rFonts w:ascii="Tahoma" w:hAnsi="Tahoma" w:cs="Tahoma" w:hint="cs"/>
          <w:sz w:val="20"/>
          <w:szCs w:val="20"/>
          <w:rtl/>
        </w:rPr>
        <w:t>סביר</w:t>
      </w:r>
      <w:r w:rsidR="005F456C" w:rsidRPr="005F456C">
        <w:rPr>
          <w:rFonts w:ascii="Tahoma" w:hAnsi="Tahoma" w:cs="Tahoma"/>
          <w:sz w:val="20"/>
          <w:szCs w:val="20"/>
          <w:rtl/>
        </w:rPr>
        <w:t xml:space="preserve"> </w:t>
      </w:r>
      <w:r w:rsidR="005F456C" w:rsidRPr="005F456C">
        <w:rPr>
          <w:rFonts w:ascii="Tahoma" w:hAnsi="Tahoma" w:cs="Tahoma" w:hint="cs"/>
          <w:sz w:val="20"/>
          <w:szCs w:val="20"/>
          <w:rtl/>
        </w:rPr>
        <w:t>לפי</w:t>
      </w:r>
      <w:r w:rsidRPr="00E6510C">
        <w:rPr>
          <w:rFonts w:ascii="Tahoma" w:hAnsi="Tahoma" w:cs="Tahoma"/>
          <w:sz w:val="20"/>
          <w:szCs w:val="20"/>
          <w:rtl/>
        </w:rPr>
        <w:t xml:space="preserve"> </w:t>
      </w:r>
      <w:r w:rsidRPr="0081178A">
        <w:rPr>
          <w:rFonts w:ascii="Tahoma" w:hAnsi="Tahoma" w:cs="Tahoma"/>
          <w:color w:val="FFFFFF" w:themeColor="background1"/>
          <w:sz w:val="20"/>
          <w:szCs w:val="20"/>
          <w:highlight w:val="darkBlue"/>
          <w:rtl/>
        </w:rPr>
        <w:t xml:space="preserve">ס' 19 </w:t>
      </w:r>
      <w:proofErr w:type="spellStart"/>
      <w:r w:rsidRPr="0081178A">
        <w:rPr>
          <w:rFonts w:ascii="Tahoma" w:hAnsi="Tahoma" w:cs="Tahoma"/>
          <w:color w:val="FFFFFF" w:themeColor="background1"/>
          <w:sz w:val="20"/>
          <w:szCs w:val="20"/>
          <w:highlight w:val="darkBlue"/>
          <w:rtl/>
        </w:rPr>
        <w:t>לפסד</w:t>
      </w:r>
      <w:r w:rsidR="003573DA" w:rsidRPr="0081178A">
        <w:rPr>
          <w:rFonts w:ascii="Tahoma" w:hAnsi="Tahoma" w:cs="Tahoma"/>
          <w:color w:val="FFFFFF" w:themeColor="background1"/>
          <w:sz w:val="20"/>
          <w:szCs w:val="20"/>
          <w:highlight w:val="darkBlue"/>
          <w:rtl/>
        </w:rPr>
        <w:t>"</w:t>
      </w:r>
      <w:r w:rsidRPr="0081178A">
        <w:rPr>
          <w:rFonts w:ascii="Tahoma" w:hAnsi="Tahoma" w:cs="Tahoma"/>
          <w:color w:val="FFFFFF" w:themeColor="background1"/>
          <w:sz w:val="20"/>
          <w:szCs w:val="20"/>
          <w:highlight w:val="darkBlue"/>
          <w:rtl/>
        </w:rPr>
        <w:t>פ</w:t>
      </w:r>
      <w:proofErr w:type="spellEnd"/>
      <w:r w:rsidR="00DE2EDD">
        <w:rPr>
          <w:rFonts w:ascii="Tahoma" w:hAnsi="Tahoma" w:cs="Tahoma"/>
          <w:sz w:val="20"/>
          <w:szCs w:val="20"/>
          <w:rtl/>
        </w:rPr>
        <w:t>.</w:t>
      </w:r>
    </w:p>
    <w:p w:rsidR="00AB6354" w:rsidRPr="00E6510C" w:rsidRDefault="00AB6354" w:rsidP="0025433C">
      <w:pPr>
        <w:pStyle w:val="a7"/>
        <w:numPr>
          <w:ilvl w:val="0"/>
          <w:numId w:val="125"/>
        </w:numPr>
        <w:spacing w:after="70"/>
        <w:ind w:left="723"/>
        <w:jc w:val="both"/>
        <w:rPr>
          <w:rFonts w:ascii="Tahoma" w:hAnsi="Tahoma" w:cs="Tahoma"/>
          <w:sz w:val="20"/>
          <w:szCs w:val="20"/>
        </w:rPr>
      </w:pPr>
      <w:r w:rsidRPr="005F456C">
        <w:rPr>
          <w:rFonts w:ascii="Tahoma" w:hAnsi="Tahoma" w:cs="Tahoma"/>
          <w:b/>
          <w:bCs/>
          <w:sz w:val="20"/>
          <w:szCs w:val="20"/>
          <w:rtl/>
        </w:rPr>
        <w:t>דרך סמכות חיפוש</w:t>
      </w:r>
      <w:r w:rsidR="00E6510C" w:rsidRPr="00E6510C">
        <w:rPr>
          <w:rFonts w:ascii="Tahoma" w:hAnsi="Tahoma" w:cs="Tahoma" w:hint="cs"/>
          <w:sz w:val="20"/>
          <w:szCs w:val="20"/>
          <w:rtl/>
        </w:rPr>
        <w:t xml:space="preserve"> </w:t>
      </w:r>
      <w:r w:rsidR="005F456C">
        <w:rPr>
          <w:rFonts w:ascii="Tahoma" w:hAnsi="Tahoma" w:cs="Tahoma" w:hint="cs"/>
          <w:sz w:val="20"/>
          <w:szCs w:val="20"/>
          <w:rtl/>
        </w:rPr>
        <w:t xml:space="preserve">- </w:t>
      </w:r>
      <w:r w:rsidR="005F456C" w:rsidRPr="005F456C">
        <w:rPr>
          <w:rFonts w:ascii="Tahoma" w:hAnsi="Tahoma" w:cs="Tahoma" w:hint="cs"/>
          <w:sz w:val="20"/>
          <w:szCs w:val="20"/>
          <w:rtl/>
        </w:rPr>
        <w:t>יש</w:t>
      </w:r>
      <w:r w:rsidR="005F456C" w:rsidRPr="005F456C">
        <w:rPr>
          <w:rFonts w:ascii="Tahoma" w:hAnsi="Tahoma" w:cs="Tahoma"/>
          <w:sz w:val="20"/>
          <w:szCs w:val="20"/>
          <w:rtl/>
        </w:rPr>
        <w:t xml:space="preserve"> </w:t>
      </w:r>
      <w:r w:rsidR="005F456C" w:rsidRPr="005F456C">
        <w:rPr>
          <w:rFonts w:ascii="Tahoma" w:hAnsi="Tahoma" w:cs="Tahoma" w:hint="cs"/>
          <w:sz w:val="20"/>
          <w:szCs w:val="20"/>
          <w:rtl/>
        </w:rPr>
        <w:t>גם</w:t>
      </w:r>
      <w:r w:rsidR="005F456C" w:rsidRPr="005F456C">
        <w:rPr>
          <w:rFonts w:ascii="Tahoma" w:hAnsi="Tahoma" w:cs="Tahoma"/>
          <w:sz w:val="20"/>
          <w:szCs w:val="20"/>
          <w:rtl/>
        </w:rPr>
        <w:t xml:space="preserve"> </w:t>
      </w:r>
      <w:r w:rsidR="005F456C" w:rsidRPr="005F456C">
        <w:rPr>
          <w:rFonts w:ascii="Tahoma" w:hAnsi="Tahoma" w:cs="Tahoma" w:hint="cs"/>
          <w:sz w:val="20"/>
          <w:szCs w:val="20"/>
          <w:rtl/>
        </w:rPr>
        <w:t>סמכות</w:t>
      </w:r>
      <w:r w:rsidR="005F456C" w:rsidRPr="005F456C">
        <w:rPr>
          <w:rFonts w:ascii="Tahoma" w:hAnsi="Tahoma" w:cs="Tahoma"/>
          <w:sz w:val="20"/>
          <w:szCs w:val="20"/>
          <w:rtl/>
        </w:rPr>
        <w:t xml:space="preserve"> </w:t>
      </w:r>
      <w:r w:rsidR="005F456C" w:rsidRPr="005F456C">
        <w:rPr>
          <w:rFonts w:ascii="Tahoma" w:hAnsi="Tahoma" w:cs="Tahoma" w:hint="cs"/>
          <w:sz w:val="20"/>
          <w:szCs w:val="20"/>
          <w:rtl/>
        </w:rPr>
        <w:t>לעכב</w:t>
      </w:r>
      <w:r w:rsidR="005F456C" w:rsidRPr="005F456C">
        <w:rPr>
          <w:rFonts w:ascii="Tahoma" w:hAnsi="Tahoma" w:cs="Tahoma"/>
          <w:sz w:val="20"/>
          <w:szCs w:val="20"/>
          <w:rtl/>
        </w:rPr>
        <w:t xml:space="preserve"> (</w:t>
      </w:r>
      <w:r w:rsidR="005F456C" w:rsidRPr="005F456C">
        <w:rPr>
          <w:rFonts w:ascii="Tahoma" w:hAnsi="Tahoma" w:cs="Tahoma" w:hint="cs"/>
          <w:color w:val="FFFFFF" w:themeColor="background1"/>
          <w:sz w:val="20"/>
          <w:szCs w:val="20"/>
          <w:highlight w:val="darkBlue"/>
          <w:rtl/>
        </w:rPr>
        <w:t>ס</w:t>
      </w:r>
      <w:r w:rsidR="005F456C" w:rsidRPr="005F456C">
        <w:rPr>
          <w:rFonts w:ascii="Tahoma" w:hAnsi="Tahoma" w:cs="Tahoma"/>
          <w:color w:val="FFFFFF" w:themeColor="background1"/>
          <w:sz w:val="20"/>
          <w:szCs w:val="20"/>
          <w:highlight w:val="darkBlue"/>
          <w:rtl/>
        </w:rPr>
        <w:t>' 69</w:t>
      </w:r>
      <w:r w:rsidR="005F456C" w:rsidRPr="005F456C">
        <w:rPr>
          <w:rFonts w:ascii="Tahoma" w:hAnsi="Tahoma" w:cs="Tahoma"/>
          <w:sz w:val="20"/>
          <w:szCs w:val="20"/>
          <w:rtl/>
        </w:rPr>
        <w:t xml:space="preserve">) + </w:t>
      </w:r>
      <w:r w:rsidR="005F456C" w:rsidRPr="005F456C">
        <w:rPr>
          <w:rFonts w:ascii="Tahoma" w:hAnsi="Tahoma" w:cs="Tahoma" w:hint="cs"/>
          <w:sz w:val="20"/>
          <w:szCs w:val="20"/>
          <w:rtl/>
        </w:rPr>
        <w:t>סמכות</w:t>
      </w:r>
      <w:r w:rsidR="005F456C" w:rsidRPr="005F456C">
        <w:rPr>
          <w:rFonts w:ascii="Tahoma" w:hAnsi="Tahoma" w:cs="Tahoma"/>
          <w:sz w:val="20"/>
          <w:szCs w:val="20"/>
          <w:rtl/>
        </w:rPr>
        <w:t xml:space="preserve"> </w:t>
      </w:r>
      <w:r w:rsidR="005F456C" w:rsidRPr="005F456C">
        <w:rPr>
          <w:rFonts w:ascii="Tahoma" w:hAnsi="Tahoma" w:cs="Tahoma" w:hint="cs"/>
          <w:sz w:val="20"/>
          <w:szCs w:val="20"/>
          <w:rtl/>
        </w:rPr>
        <w:t>לעצור</w:t>
      </w:r>
      <w:r w:rsidR="005F456C" w:rsidRPr="005F456C">
        <w:rPr>
          <w:rFonts w:ascii="Tahoma" w:hAnsi="Tahoma" w:cs="Tahoma"/>
          <w:sz w:val="20"/>
          <w:szCs w:val="20"/>
          <w:rtl/>
        </w:rPr>
        <w:t xml:space="preserve"> </w:t>
      </w:r>
      <w:r w:rsidR="005F456C" w:rsidRPr="005F456C">
        <w:rPr>
          <w:rFonts w:ascii="Tahoma" w:hAnsi="Tahoma" w:cs="Tahoma" w:hint="cs"/>
          <w:sz w:val="20"/>
          <w:szCs w:val="20"/>
          <w:rtl/>
        </w:rPr>
        <w:t>כשמתנגדים</w:t>
      </w:r>
      <w:r w:rsidR="005F456C" w:rsidRPr="005F456C">
        <w:rPr>
          <w:rFonts w:ascii="Tahoma" w:hAnsi="Tahoma" w:cs="Tahoma"/>
          <w:sz w:val="20"/>
          <w:szCs w:val="20"/>
          <w:rtl/>
        </w:rPr>
        <w:t xml:space="preserve"> </w:t>
      </w:r>
      <w:r w:rsidR="005F456C" w:rsidRPr="005F456C">
        <w:rPr>
          <w:rFonts w:ascii="Tahoma" w:hAnsi="Tahoma" w:cs="Tahoma" w:hint="cs"/>
          <w:sz w:val="20"/>
          <w:szCs w:val="20"/>
          <w:rtl/>
        </w:rPr>
        <w:t>לעיכוב</w:t>
      </w:r>
      <w:r w:rsidR="005F456C" w:rsidRPr="005F456C">
        <w:rPr>
          <w:rFonts w:ascii="Tahoma" w:hAnsi="Tahoma" w:cs="Tahoma"/>
          <w:sz w:val="20"/>
          <w:szCs w:val="20"/>
          <w:rtl/>
        </w:rPr>
        <w:t xml:space="preserve"> [</w:t>
      </w:r>
      <w:r w:rsidR="005F456C" w:rsidRPr="005F456C">
        <w:rPr>
          <w:rFonts w:ascii="Tahoma" w:hAnsi="Tahoma" w:cs="Tahoma" w:hint="cs"/>
          <w:color w:val="FFFFFF" w:themeColor="background1"/>
          <w:sz w:val="20"/>
          <w:szCs w:val="20"/>
          <w:highlight w:val="darkBlue"/>
          <w:rtl/>
        </w:rPr>
        <w:t>ס</w:t>
      </w:r>
      <w:r w:rsidR="005F456C" w:rsidRPr="005F456C">
        <w:rPr>
          <w:rFonts w:ascii="Tahoma" w:hAnsi="Tahoma" w:cs="Tahoma"/>
          <w:color w:val="FFFFFF" w:themeColor="background1"/>
          <w:sz w:val="20"/>
          <w:szCs w:val="20"/>
          <w:highlight w:val="darkBlue"/>
          <w:rtl/>
        </w:rPr>
        <w:t>' 23(</w:t>
      </w:r>
      <w:r w:rsidR="005F456C" w:rsidRPr="005F456C">
        <w:rPr>
          <w:rFonts w:ascii="Tahoma" w:hAnsi="Tahoma" w:cs="Tahoma" w:hint="cs"/>
          <w:color w:val="FFFFFF" w:themeColor="background1"/>
          <w:sz w:val="20"/>
          <w:szCs w:val="20"/>
          <w:highlight w:val="darkBlue"/>
          <w:rtl/>
        </w:rPr>
        <w:t>ב</w:t>
      </w:r>
      <w:r w:rsidR="005F456C" w:rsidRPr="005F456C">
        <w:rPr>
          <w:rFonts w:ascii="Tahoma" w:hAnsi="Tahoma" w:cs="Tahoma"/>
          <w:color w:val="FFFFFF" w:themeColor="background1"/>
          <w:sz w:val="20"/>
          <w:szCs w:val="20"/>
          <w:highlight w:val="darkBlue"/>
          <w:rtl/>
        </w:rPr>
        <w:t>)</w:t>
      </w:r>
      <w:r w:rsidR="005F456C" w:rsidRPr="005F456C">
        <w:rPr>
          <w:rFonts w:ascii="Tahoma" w:hAnsi="Tahoma" w:cs="Tahoma"/>
          <w:sz w:val="20"/>
          <w:szCs w:val="20"/>
          <w:rtl/>
        </w:rPr>
        <w:t xml:space="preserve">] + </w:t>
      </w:r>
      <w:r w:rsidR="005F456C" w:rsidRPr="005F456C">
        <w:rPr>
          <w:rFonts w:ascii="Tahoma" w:hAnsi="Tahoma" w:cs="Tahoma" w:hint="cs"/>
          <w:sz w:val="20"/>
          <w:szCs w:val="20"/>
          <w:rtl/>
        </w:rPr>
        <w:t>סמכות</w:t>
      </w:r>
      <w:r w:rsidR="005F456C" w:rsidRPr="005F456C">
        <w:rPr>
          <w:rFonts w:ascii="Tahoma" w:hAnsi="Tahoma" w:cs="Tahoma"/>
          <w:sz w:val="20"/>
          <w:szCs w:val="20"/>
          <w:rtl/>
        </w:rPr>
        <w:t xml:space="preserve"> </w:t>
      </w:r>
      <w:r w:rsidR="005F456C" w:rsidRPr="005F456C">
        <w:rPr>
          <w:rFonts w:ascii="Tahoma" w:hAnsi="Tahoma" w:cs="Tahoma" w:hint="cs"/>
          <w:sz w:val="20"/>
          <w:szCs w:val="20"/>
          <w:rtl/>
        </w:rPr>
        <w:t>להפעיל</w:t>
      </w:r>
      <w:r w:rsidR="005F456C" w:rsidRPr="005F456C">
        <w:rPr>
          <w:rFonts w:ascii="Tahoma" w:hAnsi="Tahoma" w:cs="Tahoma"/>
          <w:sz w:val="20"/>
          <w:szCs w:val="20"/>
          <w:rtl/>
        </w:rPr>
        <w:t xml:space="preserve"> </w:t>
      </w:r>
      <w:r w:rsidR="005F456C" w:rsidRPr="005F456C">
        <w:rPr>
          <w:rFonts w:ascii="Tahoma" w:hAnsi="Tahoma" w:cs="Tahoma" w:hint="cs"/>
          <w:sz w:val="20"/>
          <w:szCs w:val="20"/>
          <w:rtl/>
        </w:rPr>
        <w:t>כוח</w:t>
      </w:r>
      <w:r w:rsidR="005F456C" w:rsidRPr="005F456C">
        <w:rPr>
          <w:rFonts w:ascii="Tahoma" w:hAnsi="Tahoma" w:cs="Tahoma"/>
          <w:sz w:val="20"/>
          <w:szCs w:val="20"/>
          <w:rtl/>
        </w:rPr>
        <w:t xml:space="preserve"> </w:t>
      </w:r>
      <w:r w:rsidR="005F456C" w:rsidRPr="005F456C">
        <w:rPr>
          <w:rFonts w:ascii="Tahoma" w:hAnsi="Tahoma" w:cs="Tahoma" w:hint="cs"/>
          <w:sz w:val="20"/>
          <w:szCs w:val="20"/>
          <w:rtl/>
        </w:rPr>
        <w:t>סביר</w:t>
      </w:r>
      <w:r w:rsidR="005F456C" w:rsidRPr="005F456C">
        <w:rPr>
          <w:rFonts w:ascii="Tahoma" w:hAnsi="Tahoma" w:cs="Tahoma"/>
          <w:sz w:val="20"/>
          <w:szCs w:val="20"/>
          <w:rtl/>
        </w:rPr>
        <w:t xml:space="preserve"> </w:t>
      </w:r>
      <w:r w:rsidR="005F456C" w:rsidRPr="005F456C">
        <w:rPr>
          <w:rFonts w:ascii="Tahoma" w:hAnsi="Tahoma" w:cs="Tahoma" w:hint="cs"/>
          <w:sz w:val="20"/>
          <w:szCs w:val="20"/>
          <w:rtl/>
        </w:rPr>
        <w:t>במעצר</w:t>
      </w:r>
      <w:r w:rsidR="005F456C" w:rsidRPr="005F456C">
        <w:rPr>
          <w:rFonts w:ascii="Tahoma" w:hAnsi="Tahoma" w:cs="Tahoma"/>
          <w:sz w:val="20"/>
          <w:szCs w:val="20"/>
          <w:rtl/>
        </w:rPr>
        <w:t xml:space="preserve"> (</w:t>
      </w:r>
      <w:r w:rsidR="005F456C" w:rsidRPr="005F456C">
        <w:rPr>
          <w:rFonts w:ascii="Tahoma" w:hAnsi="Tahoma" w:cs="Tahoma" w:hint="cs"/>
          <w:color w:val="FFFFFF" w:themeColor="background1"/>
          <w:sz w:val="20"/>
          <w:szCs w:val="20"/>
          <w:highlight w:val="darkBlue"/>
          <w:rtl/>
        </w:rPr>
        <w:t>ס</w:t>
      </w:r>
      <w:r w:rsidR="005F456C" w:rsidRPr="005F456C">
        <w:rPr>
          <w:rFonts w:ascii="Tahoma" w:hAnsi="Tahoma" w:cs="Tahoma"/>
          <w:color w:val="FFFFFF" w:themeColor="background1"/>
          <w:sz w:val="20"/>
          <w:szCs w:val="20"/>
          <w:highlight w:val="darkBlue"/>
          <w:rtl/>
        </w:rPr>
        <w:t xml:space="preserve">' 19 </w:t>
      </w:r>
      <w:proofErr w:type="spellStart"/>
      <w:r w:rsidR="005F456C" w:rsidRPr="005F456C">
        <w:rPr>
          <w:rFonts w:ascii="Tahoma" w:hAnsi="Tahoma" w:cs="Tahoma" w:hint="cs"/>
          <w:color w:val="FFFFFF" w:themeColor="background1"/>
          <w:sz w:val="20"/>
          <w:szCs w:val="20"/>
          <w:highlight w:val="darkBlue"/>
          <w:rtl/>
        </w:rPr>
        <w:t>לפסד</w:t>
      </w:r>
      <w:r w:rsidR="005F456C" w:rsidRPr="005F456C">
        <w:rPr>
          <w:rFonts w:ascii="Tahoma" w:hAnsi="Tahoma" w:cs="Tahoma"/>
          <w:color w:val="FFFFFF" w:themeColor="background1"/>
          <w:sz w:val="20"/>
          <w:szCs w:val="20"/>
          <w:highlight w:val="darkBlue"/>
          <w:rtl/>
        </w:rPr>
        <w:t>"</w:t>
      </w:r>
      <w:r w:rsidR="005F456C" w:rsidRPr="005F456C">
        <w:rPr>
          <w:rFonts w:ascii="Tahoma" w:hAnsi="Tahoma" w:cs="Tahoma" w:hint="cs"/>
          <w:color w:val="FFFFFF" w:themeColor="background1"/>
          <w:sz w:val="20"/>
          <w:szCs w:val="20"/>
          <w:highlight w:val="darkBlue"/>
          <w:rtl/>
        </w:rPr>
        <w:t>פ</w:t>
      </w:r>
      <w:proofErr w:type="spellEnd"/>
      <w:r w:rsidR="005F456C" w:rsidRPr="005F456C">
        <w:rPr>
          <w:rFonts w:ascii="Tahoma" w:hAnsi="Tahoma" w:cs="Tahoma"/>
          <w:sz w:val="20"/>
          <w:szCs w:val="20"/>
          <w:rtl/>
        </w:rPr>
        <w:t>).</w:t>
      </w:r>
    </w:p>
    <w:p w:rsidR="00AB6354" w:rsidRDefault="00AB6354" w:rsidP="00C33B49">
      <w:pPr>
        <w:numPr>
          <w:ilvl w:val="0"/>
          <w:numId w:val="34"/>
        </w:numPr>
        <w:spacing w:after="70"/>
        <w:ind w:left="363"/>
        <w:contextualSpacing/>
        <w:jc w:val="both"/>
        <w:rPr>
          <w:rFonts w:ascii="Tahoma" w:eastAsia="Calibri" w:hAnsi="Tahoma" w:cs="Tahoma"/>
          <w:sz w:val="20"/>
          <w:szCs w:val="20"/>
        </w:rPr>
      </w:pPr>
      <w:r w:rsidRPr="008129B8">
        <w:rPr>
          <w:rFonts w:ascii="Tahoma" w:eastAsia="Calibri" w:hAnsi="Tahoma" w:cs="Tahoma"/>
          <w:color w:val="00B050"/>
          <w:sz w:val="20"/>
          <w:szCs w:val="20"/>
          <w:rtl/>
        </w:rPr>
        <w:t>האם יש השלכות ראייתיות לסירוב?</w:t>
      </w:r>
      <w:r w:rsidRPr="008129B8">
        <w:rPr>
          <w:rFonts w:ascii="Tahoma" w:eastAsia="Calibri" w:hAnsi="Tahoma" w:cs="Tahoma"/>
          <w:sz w:val="20"/>
          <w:szCs w:val="20"/>
          <w:rtl/>
        </w:rPr>
        <w:t xml:space="preserve"> לפי </w:t>
      </w:r>
      <w:r w:rsidRPr="008129B8">
        <w:rPr>
          <w:rFonts w:ascii="Tahoma" w:hAnsi="Tahoma" w:cs="Tahoma"/>
          <w:sz w:val="20"/>
          <w:szCs w:val="20"/>
          <w:highlight w:val="green"/>
          <w:rtl/>
        </w:rPr>
        <w:t>הלכת חורי</w:t>
      </w:r>
      <w:r w:rsidRPr="008129B8">
        <w:rPr>
          <w:rFonts w:ascii="Tahoma" w:eastAsia="Calibri" w:hAnsi="Tahoma" w:cs="Tahoma"/>
          <w:sz w:val="20"/>
          <w:szCs w:val="20"/>
          <w:rtl/>
        </w:rPr>
        <w:t xml:space="preserve"> </w:t>
      </w:r>
      <w:r w:rsidR="00044D66">
        <w:rPr>
          <w:rFonts w:ascii="Tahoma" w:eastAsia="Calibri" w:hAnsi="Tahoma" w:cs="Tahoma" w:hint="cs"/>
          <w:sz w:val="20"/>
          <w:szCs w:val="20"/>
          <w:rtl/>
        </w:rPr>
        <w:t>(</w:t>
      </w:r>
      <w:r w:rsidR="00044D66" w:rsidRPr="008129B8">
        <w:rPr>
          <w:rFonts w:ascii="Tahoma" w:eastAsia="Calibri" w:hAnsi="Tahoma" w:cs="Tahoma"/>
          <w:sz w:val="20"/>
          <w:szCs w:val="20"/>
          <w:rtl/>
        </w:rPr>
        <w:t>שקודמת לחוק החיפוש</w:t>
      </w:r>
      <w:r w:rsidR="00044D66">
        <w:rPr>
          <w:rFonts w:ascii="Tahoma" w:eastAsia="Calibri" w:hAnsi="Tahoma" w:cs="Tahoma" w:hint="cs"/>
          <w:sz w:val="20"/>
          <w:szCs w:val="20"/>
          <w:rtl/>
        </w:rPr>
        <w:t xml:space="preserve"> בגוף) </w:t>
      </w:r>
      <w:r w:rsidRPr="008129B8">
        <w:rPr>
          <w:rFonts w:ascii="Tahoma" w:eastAsia="Calibri" w:hAnsi="Tahoma" w:cs="Tahoma"/>
          <w:sz w:val="20"/>
          <w:szCs w:val="20"/>
          <w:rtl/>
        </w:rPr>
        <w:t>כ</w:t>
      </w:r>
      <w:r w:rsidR="0081178A">
        <w:rPr>
          <w:rFonts w:ascii="Tahoma" w:eastAsia="Calibri" w:hAnsi="Tahoma" w:cs="Tahoma" w:hint="cs"/>
          <w:sz w:val="20"/>
          <w:szCs w:val="20"/>
          <w:rtl/>
        </w:rPr>
        <w:t>ש</w:t>
      </w:r>
      <w:r w:rsidRPr="008129B8">
        <w:rPr>
          <w:rFonts w:ascii="Tahoma" w:eastAsia="Calibri" w:hAnsi="Tahoma" w:cs="Tahoma"/>
          <w:sz w:val="20"/>
          <w:szCs w:val="20"/>
          <w:rtl/>
        </w:rPr>
        <w:t xml:space="preserve">אדם מסרב שיעשו לו חיפוש על הגוף כדין </w:t>
      </w:r>
      <w:r w:rsidRPr="0081178A">
        <w:rPr>
          <w:rFonts w:ascii="Tahoma" w:eastAsia="Calibri" w:hAnsi="Tahoma" w:cs="Tahoma"/>
          <w:sz w:val="20"/>
          <w:szCs w:val="20"/>
          <w:highlight w:val="yellow"/>
          <w:rtl/>
        </w:rPr>
        <w:t>עשוי הסירוב לשמש כחיזוק הראיות נגדו, אם עקב הסירוב החיפוש לא נערך</w:t>
      </w:r>
      <w:r w:rsidRPr="008129B8">
        <w:rPr>
          <w:rFonts w:ascii="Tahoma" w:eastAsia="Calibri" w:hAnsi="Tahoma" w:cs="Tahoma"/>
          <w:sz w:val="20"/>
          <w:szCs w:val="20"/>
          <w:rtl/>
        </w:rPr>
        <w:t xml:space="preserve">. מדובר באדם שסירב לטבול את ידו בתמיסה כימית שמזהה שאריות סם. החיפוש לפי הדין הקודם היה מותר כי לא מדובר בחדירה או </w:t>
      </w:r>
      <w:r w:rsidR="0081178A">
        <w:rPr>
          <w:rFonts w:ascii="Tahoma" w:eastAsia="Calibri" w:hAnsi="Tahoma" w:cs="Tahoma" w:hint="cs"/>
          <w:sz w:val="20"/>
          <w:szCs w:val="20"/>
          <w:rtl/>
        </w:rPr>
        <w:t>ב</w:t>
      </w:r>
      <w:r w:rsidRPr="008129B8">
        <w:rPr>
          <w:rFonts w:ascii="Tahoma" w:eastAsia="Calibri" w:hAnsi="Tahoma" w:cs="Tahoma"/>
          <w:sz w:val="20"/>
          <w:szCs w:val="20"/>
          <w:rtl/>
        </w:rPr>
        <w:t xml:space="preserve">ניתוק מהגוף </w:t>
      </w:r>
      <w:r w:rsidR="0081178A">
        <w:rPr>
          <w:rFonts w:ascii="Tahoma" w:eastAsia="Calibri" w:hAnsi="Tahoma" w:cs="Tahoma" w:hint="cs"/>
          <w:sz w:val="20"/>
          <w:szCs w:val="20"/>
          <w:rtl/>
        </w:rPr>
        <w:t>ו</w:t>
      </w:r>
      <w:r w:rsidRPr="008129B8">
        <w:rPr>
          <w:rFonts w:ascii="Tahoma" w:eastAsia="Calibri" w:hAnsi="Tahoma" w:cs="Tahoma"/>
          <w:sz w:val="20"/>
          <w:szCs w:val="20"/>
          <w:rtl/>
        </w:rPr>
        <w:t xml:space="preserve">למרות זאת השוטרים החליטו שלא להפעיל כוח לצורך הטבילה </w:t>
      </w:r>
      <w:r w:rsidR="0081178A">
        <w:rPr>
          <w:rFonts w:ascii="Tahoma" w:eastAsia="Calibri" w:hAnsi="Tahoma" w:cs="Tahoma" w:hint="cs"/>
          <w:sz w:val="20"/>
          <w:szCs w:val="20"/>
          <w:rtl/>
        </w:rPr>
        <w:t xml:space="preserve">למרות </w:t>
      </w:r>
      <w:proofErr w:type="spellStart"/>
      <w:r w:rsidR="0081178A">
        <w:rPr>
          <w:rFonts w:ascii="Tahoma" w:eastAsia="Calibri" w:hAnsi="Tahoma" w:cs="Tahoma" w:hint="cs"/>
          <w:sz w:val="20"/>
          <w:szCs w:val="20"/>
          <w:rtl/>
        </w:rPr>
        <w:t>שהיתה</w:t>
      </w:r>
      <w:proofErr w:type="spellEnd"/>
      <w:r w:rsidRPr="008129B8">
        <w:rPr>
          <w:rFonts w:ascii="Tahoma" w:eastAsia="Calibri" w:hAnsi="Tahoma" w:cs="Tahoma"/>
          <w:sz w:val="20"/>
          <w:szCs w:val="20"/>
          <w:rtl/>
        </w:rPr>
        <w:t xml:space="preserve"> להם סמכות </w:t>
      </w:r>
      <w:r w:rsidR="0081178A">
        <w:rPr>
          <w:rFonts w:ascii="Tahoma" w:eastAsia="Calibri" w:hAnsi="Tahoma" w:cs="Tahoma" w:hint="cs"/>
          <w:sz w:val="20"/>
          <w:szCs w:val="20"/>
          <w:rtl/>
        </w:rPr>
        <w:t>לעשות זאת</w:t>
      </w:r>
      <w:r w:rsidRPr="008129B8">
        <w:rPr>
          <w:rFonts w:ascii="Tahoma" w:eastAsia="Calibri" w:hAnsi="Tahoma" w:cs="Tahoma"/>
          <w:sz w:val="20"/>
          <w:szCs w:val="20"/>
          <w:rtl/>
        </w:rPr>
        <w:t xml:space="preserve">. </w:t>
      </w:r>
      <w:r w:rsidRPr="0081178A">
        <w:rPr>
          <w:rFonts w:ascii="Tahoma" w:eastAsia="Calibri" w:hAnsi="Tahoma" w:cs="Tahoma"/>
          <w:b/>
          <w:bCs/>
          <w:sz w:val="20"/>
          <w:szCs w:val="20"/>
          <w:rtl/>
        </w:rPr>
        <w:t>ביהמ"ש ראה בסירובו חיזוק לראיות התביעה</w:t>
      </w:r>
      <w:r w:rsidRPr="008129B8">
        <w:rPr>
          <w:rFonts w:ascii="Tahoma" w:eastAsia="Calibri" w:hAnsi="Tahoma" w:cs="Tahoma"/>
          <w:sz w:val="20"/>
          <w:szCs w:val="20"/>
          <w:rtl/>
        </w:rPr>
        <w:t xml:space="preserve">. הסירוב לא יכול להוביל להרשעה כשאין דבר נוסף </w:t>
      </w:r>
      <w:r w:rsidR="004E2315" w:rsidRPr="004E2315">
        <w:rPr>
          <w:rFonts w:ascii="Tahoma" w:eastAsia="Calibri" w:hAnsi="Tahoma" w:cs="Tahoma"/>
          <w:sz w:val="20"/>
          <w:szCs w:val="20"/>
          <w:u w:val="single"/>
          <w:rtl/>
        </w:rPr>
        <w:t>אלא</w:t>
      </w:r>
      <w:r w:rsidR="0081178A">
        <w:rPr>
          <w:rFonts w:ascii="Tahoma" w:eastAsia="Calibri" w:hAnsi="Tahoma" w:cs="Tahoma"/>
          <w:sz w:val="20"/>
          <w:szCs w:val="20"/>
          <w:rtl/>
        </w:rPr>
        <w:t xml:space="preserve"> הוא משמש כחיזוק</w:t>
      </w:r>
      <w:r w:rsidR="00C33B49">
        <w:rPr>
          <w:rFonts w:ascii="Tahoma" w:eastAsia="Calibri" w:hAnsi="Tahoma" w:cs="Tahoma" w:hint="cs"/>
          <w:sz w:val="20"/>
          <w:szCs w:val="20"/>
          <w:rtl/>
        </w:rPr>
        <w:t xml:space="preserve"> ראיה נגדו</w:t>
      </w:r>
      <w:r w:rsidR="0081178A">
        <w:rPr>
          <w:rFonts w:ascii="Tahoma" w:eastAsia="Calibri" w:hAnsi="Tahoma" w:cs="Tahoma"/>
          <w:sz w:val="20"/>
          <w:szCs w:val="20"/>
          <w:rtl/>
        </w:rPr>
        <w:t>.</w:t>
      </w:r>
    </w:p>
    <w:p w:rsidR="00860A0A" w:rsidRPr="008129B8" w:rsidRDefault="00860A0A" w:rsidP="00102340">
      <w:pPr>
        <w:spacing w:after="70"/>
        <w:contextualSpacing/>
        <w:jc w:val="both"/>
        <w:rPr>
          <w:rFonts w:ascii="Tahoma" w:eastAsia="Calibri" w:hAnsi="Tahoma" w:cs="Tahoma"/>
          <w:sz w:val="20"/>
          <w:szCs w:val="20"/>
          <w:rtl/>
        </w:rPr>
      </w:pPr>
    </w:p>
    <w:p w:rsidR="00AB6354" w:rsidRPr="004302B6" w:rsidRDefault="004302B6" w:rsidP="00B77644">
      <w:pPr>
        <w:spacing w:after="70"/>
        <w:jc w:val="center"/>
        <w:rPr>
          <w:rFonts w:ascii="Tahoma" w:eastAsia="Calibri" w:hAnsi="Tahoma" w:cs="Tahoma"/>
          <w:b/>
          <w:bCs/>
          <w:color w:val="632423" w:themeColor="accent2" w:themeShade="80"/>
          <w:sz w:val="20"/>
          <w:szCs w:val="20"/>
          <w:u w:val="single"/>
          <w:rtl/>
        </w:rPr>
      </w:pPr>
      <w:r w:rsidRPr="004302B6">
        <w:rPr>
          <w:rFonts w:ascii="Tahoma" w:eastAsia="Calibri" w:hAnsi="Tahoma" w:cs="Tahoma" w:hint="cs"/>
          <w:b/>
          <w:bCs/>
          <w:color w:val="632423" w:themeColor="accent2" w:themeShade="80"/>
          <w:sz w:val="20"/>
          <w:szCs w:val="20"/>
          <w:u w:val="single"/>
          <w:rtl/>
        </w:rPr>
        <w:t xml:space="preserve">סוג </w:t>
      </w:r>
      <w:r w:rsidR="00B77644">
        <w:rPr>
          <w:rFonts w:ascii="Tahoma" w:eastAsia="Calibri" w:hAnsi="Tahoma" w:cs="Tahoma" w:hint="cs"/>
          <w:b/>
          <w:bCs/>
          <w:color w:val="632423" w:themeColor="accent2" w:themeShade="80"/>
          <w:sz w:val="20"/>
          <w:szCs w:val="20"/>
          <w:u w:val="single"/>
          <w:rtl/>
        </w:rPr>
        <w:t>#2</w:t>
      </w:r>
      <w:r w:rsidRPr="004302B6">
        <w:rPr>
          <w:rFonts w:ascii="Tahoma" w:eastAsia="Calibri" w:hAnsi="Tahoma" w:cs="Tahoma" w:hint="cs"/>
          <w:b/>
          <w:bCs/>
          <w:color w:val="632423" w:themeColor="accent2" w:themeShade="80"/>
          <w:sz w:val="20"/>
          <w:szCs w:val="20"/>
          <w:u w:val="single"/>
          <w:rtl/>
        </w:rPr>
        <w:t xml:space="preserve"> - </w:t>
      </w:r>
      <w:r w:rsidR="00AB6354" w:rsidRPr="004302B6">
        <w:rPr>
          <w:rFonts w:ascii="Tahoma" w:eastAsia="Calibri" w:hAnsi="Tahoma" w:cs="Tahoma"/>
          <w:b/>
          <w:bCs/>
          <w:color w:val="632423" w:themeColor="accent2" w:themeShade="80"/>
          <w:sz w:val="20"/>
          <w:szCs w:val="20"/>
          <w:u w:val="single"/>
          <w:rtl/>
        </w:rPr>
        <w:t>חיפוש חיצוני</w:t>
      </w:r>
    </w:p>
    <w:p w:rsidR="004E41AC" w:rsidRDefault="004302B6" w:rsidP="004E41AC">
      <w:pPr>
        <w:spacing w:after="70"/>
        <w:contextualSpacing/>
        <w:jc w:val="both"/>
        <w:rPr>
          <w:rFonts w:ascii="Tahoma" w:eastAsia="Calibri" w:hAnsi="Tahoma" w:cs="Tahoma"/>
          <w:sz w:val="20"/>
          <w:szCs w:val="20"/>
          <w:rtl/>
        </w:rPr>
      </w:pPr>
      <w:r w:rsidRPr="00724BC9">
        <w:rPr>
          <w:rFonts w:ascii="Tahoma" w:eastAsia="Calibri" w:hAnsi="Tahoma" w:cs="Tahoma" w:hint="cs"/>
          <w:b/>
          <w:bCs/>
          <w:color w:val="FF0066"/>
          <w:sz w:val="20"/>
          <w:szCs w:val="20"/>
          <w:rtl/>
        </w:rPr>
        <w:t>שאלה #1</w:t>
      </w:r>
      <w:r>
        <w:rPr>
          <w:rFonts w:ascii="Tahoma" w:eastAsia="Calibri" w:hAnsi="Tahoma" w:cs="Tahoma" w:hint="cs"/>
          <w:color w:val="FF0066"/>
          <w:sz w:val="20"/>
          <w:szCs w:val="20"/>
          <w:rtl/>
        </w:rPr>
        <w:t xml:space="preserve"> - </w:t>
      </w:r>
      <w:r w:rsidR="00AB6354" w:rsidRPr="008129B8">
        <w:rPr>
          <w:rFonts w:ascii="Tahoma" w:eastAsia="Calibri" w:hAnsi="Tahoma" w:cs="Tahoma"/>
          <w:color w:val="FF0066"/>
          <w:sz w:val="20"/>
          <w:szCs w:val="20"/>
          <w:rtl/>
        </w:rPr>
        <w:t xml:space="preserve">מתי קמה סמכות לערוך את החיפוש? </w:t>
      </w:r>
      <w:r w:rsidR="00AB6354" w:rsidRPr="0067489F">
        <w:rPr>
          <w:rFonts w:ascii="Tahoma" w:eastAsia="Calibri" w:hAnsi="Tahoma" w:cs="Tahoma"/>
          <w:color w:val="FFFFFF" w:themeColor="background1"/>
          <w:sz w:val="20"/>
          <w:szCs w:val="20"/>
          <w:highlight w:val="darkBlue"/>
          <w:rtl/>
        </w:rPr>
        <w:t>ס'</w:t>
      </w:r>
      <w:r w:rsidR="002F0D3D" w:rsidRPr="0067489F">
        <w:rPr>
          <w:rFonts w:ascii="Tahoma" w:eastAsia="Calibri" w:hAnsi="Tahoma" w:cs="Tahoma" w:hint="cs"/>
          <w:color w:val="FFFFFF" w:themeColor="background1"/>
          <w:sz w:val="20"/>
          <w:szCs w:val="20"/>
          <w:highlight w:val="darkBlue"/>
          <w:rtl/>
        </w:rPr>
        <w:t xml:space="preserve"> </w:t>
      </w:r>
      <w:r w:rsidR="00AB6354" w:rsidRPr="0067489F">
        <w:rPr>
          <w:rFonts w:ascii="Tahoma" w:eastAsia="Calibri" w:hAnsi="Tahoma" w:cs="Tahoma"/>
          <w:color w:val="FFFFFF" w:themeColor="background1"/>
          <w:sz w:val="20"/>
          <w:szCs w:val="20"/>
          <w:highlight w:val="darkBlue"/>
          <w:rtl/>
        </w:rPr>
        <w:t>3 לחוק החיפוש</w:t>
      </w:r>
      <w:r w:rsidR="00AB6354" w:rsidRPr="008129B8">
        <w:rPr>
          <w:rFonts w:ascii="Tahoma" w:eastAsia="Calibri" w:hAnsi="Tahoma" w:cs="Tahoma"/>
          <w:sz w:val="20"/>
          <w:szCs w:val="20"/>
          <w:rtl/>
        </w:rPr>
        <w:t xml:space="preserve"> עוסק בחיפוש חיצוני.</w:t>
      </w:r>
    </w:p>
    <w:p w:rsidR="004E41AC" w:rsidRDefault="004E41AC" w:rsidP="008F1D07">
      <w:pPr>
        <w:spacing w:after="70"/>
        <w:contextualSpacing/>
        <w:jc w:val="both"/>
        <w:rPr>
          <w:rFonts w:ascii="Tahoma" w:eastAsia="Calibri" w:hAnsi="Tahoma" w:cs="Tahoma"/>
          <w:sz w:val="20"/>
          <w:szCs w:val="20"/>
          <w:rtl/>
        </w:rPr>
      </w:pPr>
      <w:r>
        <w:rPr>
          <w:rFonts w:ascii="Tahoma" w:eastAsia="Calibri" w:hAnsi="Tahoma" w:cs="Tahoma" w:hint="cs"/>
          <w:sz w:val="20"/>
          <w:szCs w:val="20"/>
          <w:rtl/>
        </w:rPr>
        <w:t>אם יש</w:t>
      </w:r>
      <w:r w:rsidRPr="004E41AC">
        <w:rPr>
          <w:rFonts w:ascii="Tahoma" w:eastAsia="Calibri" w:hAnsi="Tahoma" w:cs="Tahoma"/>
          <w:sz w:val="20"/>
          <w:szCs w:val="20"/>
          <w:rtl/>
        </w:rPr>
        <w:t xml:space="preserve"> </w:t>
      </w:r>
      <w:r w:rsidRPr="008F1D07">
        <w:rPr>
          <w:rFonts w:ascii="Tahoma" w:eastAsia="Calibri" w:hAnsi="Tahoma" w:cs="Tahoma" w:hint="cs"/>
          <w:b/>
          <w:bCs/>
          <w:sz w:val="20"/>
          <w:szCs w:val="20"/>
          <w:rtl/>
        </w:rPr>
        <w:t>לשוטר</w:t>
      </w:r>
      <w:r w:rsidRPr="008F1D07">
        <w:rPr>
          <w:rFonts w:ascii="Tahoma" w:eastAsia="Calibri" w:hAnsi="Tahoma" w:cs="Tahoma"/>
          <w:b/>
          <w:bCs/>
          <w:sz w:val="20"/>
          <w:szCs w:val="20"/>
          <w:rtl/>
        </w:rPr>
        <w:t xml:space="preserve"> </w:t>
      </w:r>
      <w:r w:rsidRPr="008F1D07">
        <w:rPr>
          <w:rFonts w:ascii="Tahoma" w:eastAsia="Calibri" w:hAnsi="Tahoma" w:cs="Tahoma" w:hint="cs"/>
          <w:sz w:val="20"/>
          <w:szCs w:val="20"/>
          <w:highlight w:val="yellow"/>
          <w:rtl/>
        </w:rPr>
        <w:t>יסוד</w:t>
      </w:r>
      <w:r w:rsidRPr="008F1D07">
        <w:rPr>
          <w:rFonts w:ascii="Tahoma" w:eastAsia="Calibri" w:hAnsi="Tahoma" w:cs="Tahoma"/>
          <w:sz w:val="20"/>
          <w:szCs w:val="20"/>
          <w:highlight w:val="yellow"/>
          <w:rtl/>
        </w:rPr>
        <w:t xml:space="preserve"> </w:t>
      </w:r>
      <w:r w:rsidRPr="008F1D07">
        <w:rPr>
          <w:rFonts w:ascii="Tahoma" w:eastAsia="Calibri" w:hAnsi="Tahoma" w:cs="Tahoma" w:hint="cs"/>
          <w:sz w:val="20"/>
          <w:szCs w:val="20"/>
          <w:highlight w:val="yellow"/>
          <w:rtl/>
        </w:rPr>
        <w:t>סביר</w:t>
      </w:r>
      <w:r w:rsidRPr="008F1D07">
        <w:rPr>
          <w:rFonts w:ascii="Tahoma" w:eastAsia="Calibri" w:hAnsi="Tahoma" w:cs="Tahoma"/>
          <w:sz w:val="20"/>
          <w:szCs w:val="20"/>
          <w:highlight w:val="yellow"/>
          <w:rtl/>
        </w:rPr>
        <w:t xml:space="preserve"> </w:t>
      </w:r>
      <w:r w:rsidRPr="008F1D07">
        <w:rPr>
          <w:rFonts w:ascii="Tahoma" w:eastAsia="Calibri" w:hAnsi="Tahoma" w:cs="Tahoma" w:hint="cs"/>
          <w:sz w:val="20"/>
          <w:szCs w:val="20"/>
          <w:highlight w:val="yellow"/>
          <w:rtl/>
        </w:rPr>
        <w:t>לחשוד</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שבג</w:t>
      </w:r>
      <w:r w:rsidR="008F1D07">
        <w:rPr>
          <w:rFonts w:ascii="Tahoma" w:eastAsia="Calibri" w:hAnsi="Tahoma" w:cs="Tahoma" w:hint="cs"/>
          <w:sz w:val="20"/>
          <w:szCs w:val="20"/>
          <w:rtl/>
        </w:rPr>
        <w:t>וף</w:t>
      </w:r>
      <w:r w:rsidRPr="004E41AC">
        <w:rPr>
          <w:rFonts w:ascii="Tahoma" w:eastAsia="Calibri" w:hAnsi="Tahoma" w:cs="Tahoma"/>
          <w:sz w:val="20"/>
          <w:szCs w:val="20"/>
          <w:rtl/>
        </w:rPr>
        <w:t xml:space="preserve"> </w:t>
      </w:r>
      <w:r w:rsidR="008F1D07">
        <w:rPr>
          <w:rFonts w:ascii="Tahoma" w:eastAsia="Calibri" w:hAnsi="Tahoma" w:cs="Tahoma" w:hint="cs"/>
          <w:sz w:val="20"/>
          <w:szCs w:val="20"/>
          <w:rtl/>
        </w:rPr>
        <w:t>ש</w:t>
      </w:r>
      <w:r w:rsidRPr="004E41AC">
        <w:rPr>
          <w:rFonts w:ascii="Tahoma" w:eastAsia="Calibri" w:hAnsi="Tahoma" w:cs="Tahoma" w:hint="cs"/>
          <w:sz w:val="20"/>
          <w:szCs w:val="20"/>
          <w:rtl/>
        </w:rPr>
        <w:t>ל</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חשוד</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נמצאת</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ראיה</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להוכחת</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ביצועה</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של</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עבירה</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או</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להוכחת</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הקשר</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ש</w:t>
      </w:r>
      <w:r>
        <w:rPr>
          <w:rFonts w:ascii="Tahoma" w:eastAsia="Calibri" w:hAnsi="Tahoma" w:cs="Tahoma" w:hint="cs"/>
          <w:sz w:val="20"/>
          <w:szCs w:val="20"/>
          <w:rtl/>
        </w:rPr>
        <w:t>ל</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החשוד</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לביצוע</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העבירה</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רשאי</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הוא</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לערוך</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בו</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חיפוש</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חיצוני</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להורות</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שייערך</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בו</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חיפוש</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כאמור</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או</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לבקש</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מהחשוד</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מתן</w:t>
      </w:r>
      <w:r w:rsidRPr="004E41AC">
        <w:rPr>
          <w:rFonts w:ascii="Tahoma" w:eastAsia="Calibri" w:hAnsi="Tahoma" w:cs="Tahoma"/>
          <w:sz w:val="20"/>
          <w:szCs w:val="20"/>
          <w:rtl/>
        </w:rPr>
        <w:t xml:space="preserve"> </w:t>
      </w:r>
      <w:r w:rsidRPr="004E41AC">
        <w:rPr>
          <w:rFonts w:ascii="Tahoma" w:eastAsia="Calibri" w:hAnsi="Tahoma" w:cs="Tahoma" w:hint="cs"/>
          <w:sz w:val="20"/>
          <w:szCs w:val="20"/>
          <w:rtl/>
        </w:rPr>
        <w:t>דגימה</w:t>
      </w:r>
      <w:r w:rsidRPr="004E41AC">
        <w:rPr>
          <w:rFonts w:ascii="Tahoma" w:eastAsia="Calibri" w:hAnsi="Tahoma" w:cs="Tahoma"/>
          <w:sz w:val="20"/>
          <w:szCs w:val="20"/>
          <w:rtl/>
        </w:rPr>
        <w:t xml:space="preserve"> </w:t>
      </w:r>
      <w:r w:rsidRPr="004E41AC">
        <w:rPr>
          <w:rFonts w:ascii="Tahoma" w:eastAsia="Calibri" w:hAnsi="Tahoma" w:cs="Tahoma" w:hint="cs"/>
          <w:b/>
          <w:bCs/>
          <w:sz w:val="20"/>
          <w:szCs w:val="20"/>
          <w:rtl/>
        </w:rPr>
        <w:t>והכל</w:t>
      </w:r>
      <w:r w:rsidRPr="004E41AC">
        <w:rPr>
          <w:rFonts w:ascii="Tahoma" w:eastAsia="Calibri" w:hAnsi="Tahoma" w:cs="Tahoma"/>
          <w:b/>
          <w:bCs/>
          <w:sz w:val="20"/>
          <w:szCs w:val="20"/>
          <w:rtl/>
        </w:rPr>
        <w:t xml:space="preserve"> </w:t>
      </w:r>
      <w:r w:rsidRPr="004E41AC">
        <w:rPr>
          <w:rFonts w:ascii="Tahoma" w:eastAsia="Calibri" w:hAnsi="Tahoma" w:cs="Tahoma" w:hint="cs"/>
          <w:b/>
          <w:bCs/>
          <w:sz w:val="20"/>
          <w:szCs w:val="20"/>
          <w:rtl/>
        </w:rPr>
        <w:t>אם</w:t>
      </w:r>
      <w:r w:rsidRPr="004E41AC">
        <w:rPr>
          <w:rFonts w:ascii="Tahoma" w:eastAsia="Calibri" w:hAnsi="Tahoma" w:cs="Tahoma"/>
          <w:b/>
          <w:bCs/>
          <w:sz w:val="20"/>
          <w:szCs w:val="20"/>
          <w:rtl/>
        </w:rPr>
        <w:t xml:space="preserve"> </w:t>
      </w:r>
      <w:r w:rsidRPr="004E41AC">
        <w:rPr>
          <w:rFonts w:ascii="Tahoma" w:eastAsia="Calibri" w:hAnsi="Tahoma" w:cs="Tahoma" w:hint="cs"/>
          <w:b/>
          <w:bCs/>
          <w:sz w:val="20"/>
          <w:szCs w:val="20"/>
          <w:rtl/>
        </w:rPr>
        <w:t>החשוד</w:t>
      </w:r>
      <w:r w:rsidRPr="004E41AC">
        <w:rPr>
          <w:rFonts w:ascii="Tahoma" w:eastAsia="Calibri" w:hAnsi="Tahoma" w:cs="Tahoma"/>
          <w:b/>
          <w:bCs/>
          <w:sz w:val="20"/>
          <w:szCs w:val="20"/>
          <w:rtl/>
        </w:rPr>
        <w:t xml:space="preserve"> </w:t>
      </w:r>
      <w:r w:rsidRPr="004E41AC">
        <w:rPr>
          <w:rFonts w:ascii="Tahoma" w:eastAsia="Calibri" w:hAnsi="Tahoma" w:cs="Tahoma" w:hint="cs"/>
          <w:b/>
          <w:bCs/>
          <w:sz w:val="20"/>
          <w:szCs w:val="20"/>
          <w:rtl/>
        </w:rPr>
        <w:t>נתן</w:t>
      </w:r>
      <w:r w:rsidRPr="004E41AC">
        <w:rPr>
          <w:rFonts w:ascii="Tahoma" w:eastAsia="Calibri" w:hAnsi="Tahoma" w:cs="Tahoma"/>
          <w:b/>
          <w:bCs/>
          <w:sz w:val="20"/>
          <w:szCs w:val="20"/>
          <w:rtl/>
        </w:rPr>
        <w:t xml:space="preserve"> </w:t>
      </w:r>
      <w:r w:rsidRPr="004E41AC">
        <w:rPr>
          <w:rFonts w:ascii="Tahoma" w:eastAsia="Calibri" w:hAnsi="Tahoma" w:cs="Tahoma" w:hint="cs"/>
          <w:b/>
          <w:bCs/>
          <w:sz w:val="20"/>
          <w:szCs w:val="20"/>
          <w:rtl/>
        </w:rPr>
        <w:t>את</w:t>
      </w:r>
      <w:r w:rsidRPr="004E41AC">
        <w:rPr>
          <w:rFonts w:ascii="Tahoma" w:eastAsia="Calibri" w:hAnsi="Tahoma" w:cs="Tahoma"/>
          <w:b/>
          <w:bCs/>
          <w:sz w:val="20"/>
          <w:szCs w:val="20"/>
          <w:rtl/>
        </w:rPr>
        <w:t xml:space="preserve"> </w:t>
      </w:r>
      <w:r w:rsidRPr="004E41AC">
        <w:rPr>
          <w:rFonts w:ascii="Tahoma" w:eastAsia="Calibri" w:hAnsi="Tahoma" w:cs="Tahoma" w:hint="cs"/>
          <w:b/>
          <w:bCs/>
          <w:sz w:val="20"/>
          <w:szCs w:val="20"/>
          <w:rtl/>
        </w:rPr>
        <w:t>הסכמתו</w:t>
      </w:r>
      <w:r w:rsidRPr="004E41AC">
        <w:rPr>
          <w:rFonts w:ascii="Tahoma" w:eastAsia="Calibri" w:hAnsi="Tahoma" w:cs="Tahoma"/>
          <w:b/>
          <w:bCs/>
          <w:sz w:val="20"/>
          <w:szCs w:val="20"/>
          <w:rtl/>
        </w:rPr>
        <w:t xml:space="preserve"> </w:t>
      </w:r>
      <w:r w:rsidRPr="004E41AC">
        <w:rPr>
          <w:rFonts w:ascii="Tahoma" w:eastAsia="Calibri" w:hAnsi="Tahoma" w:cs="Tahoma" w:hint="cs"/>
          <w:b/>
          <w:bCs/>
          <w:sz w:val="20"/>
          <w:szCs w:val="20"/>
          <w:rtl/>
        </w:rPr>
        <w:t>לכך</w:t>
      </w:r>
      <w:r w:rsidR="00AB6354" w:rsidRPr="008129B8">
        <w:rPr>
          <w:rFonts w:ascii="Tahoma" w:eastAsia="Calibri" w:hAnsi="Tahoma" w:cs="Tahoma"/>
          <w:sz w:val="20"/>
          <w:szCs w:val="20"/>
          <w:rtl/>
        </w:rPr>
        <w:t xml:space="preserve">. </w:t>
      </w:r>
    </w:p>
    <w:p w:rsidR="00AB6354" w:rsidRDefault="00AB6354" w:rsidP="008F1D07">
      <w:pPr>
        <w:spacing w:after="70"/>
        <w:contextualSpacing/>
        <w:jc w:val="both"/>
        <w:rPr>
          <w:rFonts w:ascii="Tahoma" w:eastAsia="Calibri" w:hAnsi="Tahoma" w:cs="Tahoma"/>
          <w:color w:val="FF0066"/>
          <w:sz w:val="20"/>
          <w:szCs w:val="20"/>
          <w:rtl/>
        </w:rPr>
      </w:pPr>
      <w:r w:rsidRPr="004E41AC">
        <w:rPr>
          <w:rFonts w:ascii="Tahoma" w:eastAsia="Calibri" w:hAnsi="Tahoma" w:cs="Tahoma"/>
          <w:sz w:val="20"/>
          <w:szCs w:val="20"/>
          <w:u w:val="single"/>
          <w:rtl/>
        </w:rPr>
        <w:t>מה קורה אם אין הסכמה</w:t>
      </w:r>
      <w:r w:rsidRPr="008129B8">
        <w:rPr>
          <w:rFonts w:ascii="Tahoma" w:eastAsia="Calibri" w:hAnsi="Tahoma" w:cs="Tahoma"/>
          <w:sz w:val="20"/>
          <w:szCs w:val="20"/>
          <w:rtl/>
        </w:rPr>
        <w:t xml:space="preserve">? </w:t>
      </w:r>
      <w:r w:rsidR="00EB1278" w:rsidRPr="00EB1278">
        <w:rPr>
          <w:rFonts w:ascii="Tahoma" w:eastAsia="Calibri" w:hAnsi="Tahoma" w:cs="Tahoma" w:hint="cs"/>
          <w:color w:val="FFFFFF" w:themeColor="background1"/>
          <w:sz w:val="20"/>
          <w:szCs w:val="20"/>
          <w:highlight w:val="darkBlue"/>
          <w:rtl/>
        </w:rPr>
        <w:t>ס' 3(ג)</w:t>
      </w:r>
      <w:r w:rsidR="00EB1278">
        <w:rPr>
          <w:rFonts w:ascii="Tahoma" w:eastAsia="Calibri" w:hAnsi="Tahoma" w:cs="Tahoma" w:hint="cs"/>
          <w:sz w:val="20"/>
          <w:szCs w:val="20"/>
          <w:rtl/>
        </w:rPr>
        <w:t>: יש</w:t>
      </w:r>
      <w:r w:rsidRPr="008129B8">
        <w:rPr>
          <w:rFonts w:ascii="Tahoma" w:eastAsia="Calibri" w:hAnsi="Tahoma" w:cs="Tahoma"/>
          <w:sz w:val="20"/>
          <w:szCs w:val="20"/>
          <w:rtl/>
        </w:rPr>
        <w:t xml:space="preserve"> להביא את החשוד בפני </w:t>
      </w:r>
      <w:r w:rsidRPr="008F1D07">
        <w:rPr>
          <w:rFonts w:ascii="Tahoma" w:eastAsia="Calibri" w:hAnsi="Tahoma" w:cs="Tahoma"/>
          <w:b/>
          <w:bCs/>
          <w:sz w:val="20"/>
          <w:szCs w:val="20"/>
          <w:rtl/>
        </w:rPr>
        <w:t>קצין משטרה</w:t>
      </w:r>
      <w:r w:rsidRPr="008129B8">
        <w:rPr>
          <w:rFonts w:ascii="Tahoma" w:eastAsia="Calibri" w:hAnsi="Tahoma" w:cs="Tahoma"/>
          <w:sz w:val="20"/>
          <w:szCs w:val="20"/>
          <w:rtl/>
        </w:rPr>
        <w:t xml:space="preserve"> שיסביר</w:t>
      </w:r>
      <w:r w:rsidR="00EB1278">
        <w:rPr>
          <w:rFonts w:ascii="Tahoma" w:eastAsia="Calibri" w:hAnsi="Tahoma" w:cs="Tahoma" w:hint="cs"/>
          <w:sz w:val="20"/>
          <w:szCs w:val="20"/>
          <w:rtl/>
        </w:rPr>
        <w:t xml:space="preserve"> </w:t>
      </w:r>
      <w:r w:rsidRPr="008129B8">
        <w:rPr>
          <w:rFonts w:ascii="Tahoma" w:eastAsia="Calibri" w:hAnsi="Tahoma" w:cs="Tahoma"/>
          <w:sz w:val="20"/>
          <w:szCs w:val="20"/>
          <w:rtl/>
        </w:rPr>
        <w:t xml:space="preserve">את חובתו להסכים ואת השלכות סירובו. </w:t>
      </w:r>
      <w:r w:rsidR="00EB1278">
        <w:rPr>
          <w:rFonts w:ascii="Tahoma" w:eastAsia="Calibri" w:hAnsi="Tahoma" w:cs="Tahoma" w:hint="cs"/>
          <w:sz w:val="20"/>
          <w:szCs w:val="20"/>
          <w:highlight w:val="yellow"/>
          <w:rtl/>
        </w:rPr>
        <w:t xml:space="preserve">רק </w:t>
      </w:r>
      <w:r w:rsidRPr="004E41AC">
        <w:rPr>
          <w:rFonts w:ascii="Tahoma" w:eastAsia="Calibri" w:hAnsi="Tahoma" w:cs="Tahoma"/>
          <w:sz w:val="20"/>
          <w:szCs w:val="20"/>
          <w:highlight w:val="yellow"/>
          <w:rtl/>
        </w:rPr>
        <w:t>אחרי ההסבר קמה הסמכו</w:t>
      </w:r>
      <w:r w:rsidR="0081178A" w:rsidRPr="004E41AC">
        <w:rPr>
          <w:rFonts w:ascii="Tahoma" w:eastAsia="Calibri" w:hAnsi="Tahoma" w:cs="Tahoma"/>
          <w:sz w:val="20"/>
          <w:szCs w:val="20"/>
          <w:highlight w:val="yellow"/>
          <w:rtl/>
        </w:rPr>
        <w:t>ת לחפש</w:t>
      </w:r>
      <w:r w:rsidR="004E41AC" w:rsidRPr="004E41AC">
        <w:rPr>
          <w:rFonts w:ascii="Tahoma" w:eastAsia="Calibri" w:hAnsi="Tahoma" w:cs="Tahoma" w:hint="cs"/>
          <w:sz w:val="20"/>
          <w:szCs w:val="20"/>
          <w:highlight w:val="yellow"/>
          <w:rtl/>
        </w:rPr>
        <w:t xml:space="preserve"> באופן חוקי</w:t>
      </w:r>
      <w:r w:rsidR="004E41AC">
        <w:rPr>
          <w:rFonts w:ascii="Tahoma" w:eastAsia="Calibri" w:hAnsi="Tahoma" w:cs="Tahoma" w:hint="cs"/>
          <w:sz w:val="20"/>
          <w:szCs w:val="20"/>
          <w:rtl/>
        </w:rPr>
        <w:t>.</w:t>
      </w:r>
    </w:p>
    <w:p w:rsidR="004302B6" w:rsidRPr="008129B8" w:rsidRDefault="004302B6" w:rsidP="00102340">
      <w:pPr>
        <w:spacing w:after="70"/>
        <w:contextualSpacing/>
        <w:jc w:val="both"/>
        <w:rPr>
          <w:rFonts w:ascii="Tahoma" w:eastAsia="Calibri" w:hAnsi="Tahoma" w:cs="Tahoma"/>
          <w:color w:val="FF0066"/>
          <w:sz w:val="20"/>
          <w:szCs w:val="20"/>
        </w:rPr>
      </w:pPr>
    </w:p>
    <w:p w:rsidR="00AB6354" w:rsidRPr="008129B8" w:rsidRDefault="004302B6" w:rsidP="00102340">
      <w:pPr>
        <w:spacing w:after="70"/>
        <w:contextualSpacing/>
        <w:jc w:val="both"/>
        <w:rPr>
          <w:rFonts w:ascii="Tahoma" w:eastAsia="Calibri" w:hAnsi="Tahoma" w:cs="Tahoma"/>
          <w:sz w:val="20"/>
          <w:szCs w:val="20"/>
        </w:rPr>
      </w:pPr>
      <w:r w:rsidRPr="00724BC9">
        <w:rPr>
          <w:rFonts w:ascii="Tahoma" w:eastAsia="Calibri" w:hAnsi="Tahoma" w:cs="Tahoma" w:hint="cs"/>
          <w:b/>
          <w:bCs/>
          <w:color w:val="FF0066"/>
          <w:sz w:val="20"/>
          <w:szCs w:val="20"/>
          <w:rtl/>
        </w:rPr>
        <w:t xml:space="preserve">שאלה #2 </w:t>
      </w:r>
      <w:r>
        <w:rPr>
          <w:rFonts w:ascii="Tahoma" w:eastAsia="Calibri" w:hAnsi="Tahoma" w:cs="Tahoma" w:hint="cs"/>
          <w:color w:val="FF0066"/>
          <w:sz w:val="20"/>
          <w:szCs w:val="20"/>
          <w:rtl/>
        </w:rPr>
        <w:t xml:space="preserve">- </w:t>
      </w:r>
      <w:r w:rsidR="00AB6354" w:rsidRPr="008129B8">
        <w:rPr>
          <w:rFonts w:ascii="Tahoma" w:eastAsia="Calibri" w:hAnsi="Tahoma" w:cs="Tahoma"/>
          <w:color w:val="FF0066"/>
          <w:sz w:val="20"/>
          <w:szCs w:val="20"/>
          <w:rtl/>
        </w:rPr>
        <w:t>מה</w:t>
      </w:r>
      <w:r w:rsidR="00C4269E">
        <w:rPr>
          <w:rFonts w:ascii="Tahoma" w:eastAsia="Calibri" w:hAnsi="Tahoma" w:cs="Tahoma" w:hint="cs"/>
          <w:color w:val="FF0066"/>
          <w:sz w:val="20"/>
          <w:szCs w:val="20"/>
          <w:rtl/>
        </w:rPr>
        <w:t>ן</w:t>
      </w:r>
      <w:r w:rsidR="00AB6354" w:rsidRPr="008129B8">
        <w:rPr>
          <w:rFonts w:ascii="Tahoma" w:eastAsia="Calibri" w:hAnsi="Tahoma" w:cs="Tahoma"/>
          <w:color w:val="FF0066"/>
          <w:sz w:val="20"/>
          <w:szCs w:val="20"/>
          <w:rtl/>
        </w:rPr>
        <w:t xml:space="preserve"> התוצאות של סירוב לערוך חיפוש?</w:t>
      </w:r>
    </w:p>
    <w:p w:rsidR="002F0D3D" w:rsidRDefault="00AB6354" w:rsidP="00070AD6">
      <w:pPr>
        <w:numPr>
          <w:ilvl w:val="0"/>
          <w:numId w:val="33"/>
        </w:numPr>
        <w:spacing w:after="70"/>
        <w:ind w:left="363"/>
        <w:contextualSpacing/>
        <w:jc w:val="both"/>
        <w:rPr>
          <w:rFonts w:ascii="Tahoma" w:eastAsia="Calibri" w:hAnsi="Tahoma" w:cs="Tahoma"/>
          <w:sz w:val="20"/>
          <w:szCs w:val="20"/>
        </w:rPr>
      </w:pPr>
      <w:r w:rsidRPr="008129B8">
        <w:rPr>
          <w:rFonts w:ascii="Tahoma" w:eastAsia="Calibri" w:hAnsi="Tahoma" w:cs="Tahoma"/>
          <w:color w:val="00B050"/>
          <w:sz w:val="20"/>
          <w:szCs w:val="20"/>
          <w:rtl/>
        </w:rPr>
        <w:lastRenderedPageBreak/>
        <w:t>האם קיימת סמכות לערוך חיפוש בכוח?</w:t>
      </w:r>
      <w:r w:rsidRPr="008129B8">
        <w:rPr>
          <w:rFonts w:ascii="Tahoma" w:eastAsia="Calibri" w:hAnsi="Tahoma" w:cs="Tahoma"/>
          <w:sz w:val="20"/>
          <w:szCs w:val="20"/>
          <w:rtl/>
        </w:rPr>
        <w:t xml:space="preserve"> כאשר יש סירוב לחיפוש חיצוני וקצין המשטרה לא עוזר </w:t>
      </w:r>
      <w:r w:rsidR="00070AD6">
        <w:rPr>
          <w:rFonts w:ascii="Tahoma" w:eastAsia="Calibri" w:hAnsi="Tahoma" w:cs="Tahoma" w:hint="cs"/>
          <w:sz w:val="20"/>
          <w:szCs w:val="20"/>
          <w:highlight w:val="yellow"/>
          <w:rtl/>
        </w:rPr>
        <w:t>נ</w:t>
      </w:r>
      <w:r w:rsidRPr="002F0D3D">
        <w:rPr>
          <w:rFonts w:ascii="Tahoma" w:eastAsia="Calibri" w:hAnsi="Tahoma" w:cs="Tahoma"/>
          <w:sz w:val="20"/>
          <w:szCs w:val="20"/>
          <w:highlight w:val="yellow"/>
          <w:rtl/>
        </w:rPr>
        <w:t>בחין בין חיפוש</w:t>
      </w:r>
      <w:r w:rsidR="002F0D3D">
        <w:rPr>
          <w:rFonts w:ascii="Tahoma" w:eastAsia="Calibri" w:hAnsi="Tahoma" w:cs="Tahoma" w:hint="cs"/>
          <w:sz w:val="20"/>
          <w:szCs w:val="20"/>
          <w:highlight w:val="yellow"/>
          <w:rtl/>
        </w:rPr>
        <w:t>ים</w:t>
      </w:r>
      <w:r w:rsidRPr="002F0D3D">
        <w:rPr>
          <w:rFonts w:ascii="Tahoma" w:eastAsia="Calibri" w:hAnsi="Tahoma" w:cs="Tahoma"/>
          <w:sz w:val="20"/>
          <w:szCs w:val="20"/>
          <w:highlight w:val="yellow"/>
          <w:rtl/>
        </w:rPr>
        <w:t xml:space="preserve"> חיצוני</w:t>
      </w:r>
      <w:r w:rsidR="002F0D3D">
        <w:rPr>
          <w:rFonts w:ascii="Tahoma" w:eastAsia="Calibri" w:hAnsi="Tahoma" w:cs="Tahoma" w:hint="cs"/>
          <w:sz w:val="20"/>
          <w:szCs w:val="20"/>
          <w:highlight w:val="yellow"/>
          <w:rtl/>
        </w:rPr>
        <w:t>ים</w:t>
      </w:r>
      <w:r w:rsidRPr="002F0D3D">
        <w:rPr>
          <w:rFonts w:ascii="Tahoma" w:eastAsia="Calibri" w:hAnsi="Tahoma" w:cs="Tahoma"/>
          <w:sz w:val="20"/>
          <w:szCs w:val="20"/>
          <w:highlight w:val="yellow"/>
          <w:rtl/>
        </w:rPr>
        <w:t xml:space="preserve"> שאפשר לבצע בכוח לבין כאלו שלא ניתן</w:t>
      </w:r>
      <w:r w:rsidRPr="008129B8">
        <w:rPr>
          <w:rFonts w:ascii="Tahoma" w:eastAsia="Calibri" w:hAnsi="Tahoma" w:cs="Tahoma"/>
          <w:sz w:val="20"/>
          <w:szCs w:val="20"/>
          <w:rtl/>
        </w:rPr>
        <w:t xml:space="preserve">. </w:t>
      </w:r>
    </w:p>
    <w:p w:rsidR="002F0D3D" w:rsidRDefault="00AB6354" w:rsidP="00102340">
      <w:pPr>
        <w:spacing w:after="70"/>
        <w:ind w:left="363"/>
        <w:contextualSpacing/>
        <w:jc w:val="both"/>
        <w:rPr>
          <w:rFonts w:ascii="Tahoma" w:eastAsia="Calibri" w:hAnsi="Tahoma" w:cs="Tahoma"/>
          <w:sz w:val="20"/>
          <w:szCs w:val="20"/>
          <w:rtl/>
        </w:rPr>
      </w:pPr>
      <w:r w:rsidRPr="00070AD6">
        <w:rPr>
          <w:rFonts w:ascii="Tahoma" w:eastAsia="Calibri" w:hAnsi="Tahoma" w:cs="Tahoma"/>
          <w:color w:val="FFFFFF" w:themeColor="background1"/>
          <w:sz w:val="20"/>
          <w:szCs w:val="20"/>
          <w:highlight w:val="darkBlue"/>
          <w:rtl/>
        </w:rPr>
        <w:t>ס'</w:t>
      </w:r>
      <w:r w:rsidR="002F0D3D" w:rsidRPr="00070AD6">
        <w:rPr>
          <w:rFonts w:ascii="Tahoma" w:eastAsia="Calibri" w:hAnsi="Tahoma" w:cs="Tahoma" w:hint="cs"/>
          <w:color w:val="FFFFFF" w:themeColor="background1"/>
          <w:sz w:val="20"/>
          <w:szCs w:val="20"/>
          <w:highlight w:val="darkBlue"/>
          <w:rtl/>
        </w:rPr>
        <w:t xml:space="preserve"> </w:t>
      </w:r>
      <w:r w:rsidRPr="00070AD6">
        <w:rPr>
          <w:rFonts w:ascii="Tahoma" w:eastAsia="Calibri" w:hAnsi="Tahoma" w:cs="Tahoma"/>
          <w:color w:val="FFFFFF" w:themeColor="background1"/>
          <w:sz w:val="20"/>
          <w:szCs w:val="20"/>
          <w:highlight w:val="darkBlue"/>
          <w:rtl/>
        </w:rPr>
        <w:t>3(ב)</w:t>
      </w:r>
      <w:r w:rsidRPr="008129B8">
        <w:rPr>
          <w:rFonts w:ascii="Tahoma" w:eastAsia="Calibri" w:hAnsi="Tahoma" w:cs="Tahoma"/>
          <w:sz w:val="20"/>
          <w:szCs w:val="20"/>
          <w:rtl/>
        </w:rPr>
        <w:t xml:space="preserve"> קובע את המקרים בהם ניתן לערוך חיפוש חיצוני בכוח סביר</w:t>
      </w:r>
      <w:r w:rsidR="002F0D3D">
        <w:rPr>
          <w:rFonts w:ascii="Tahoma" w:eastAsia="Calibri" w:hAnsi="Tahoma" w:cs="Tahoma" w:hint="cs"/>
          <w:sz w:val="20"/>
          <w:szCs w:val="20"/>
          <w:rtl/>
        </w:rPr>
        <w:t xml:space="preserve"> ואת</w:t>
      </w:r>
      <w:r w:rsidRPr="008129B8">
        <w:rPr>
          <w:rFonts w:ascii="Tahoma" w:eastAsia="Calibri" w:hAnsi="Tahoma" w:cs="Tahoma"/>
          <w:sz w:val="20"/>
          <w:szCs w:val="20"/>
          <w:rtl/>
        </w:rPr>
        <w:t xml:space="preserve"> שאר החיפושי</w:t>
      </w:r>
      <w:r w:rsidR="00302058">
        <w:rPr>
          <w:rFonts w:ascii="Tahoma" w:eastAsia="Calibri" w:hAnsi="Tahoma" w:cs="Tahoma"/>
          <w:sz w:val="20"/>
          <w:szCs w:val="20"/>
          <w:rtl/>
        </w:rPr>
        <w:t>ם לא ניתן לבצע למרות שיש סמכות.</w:t>
      </w:r>
    </w:p>
    <w:p w:rsidR="00AB6354" w:rsidRPr="008129B8" w:rsidRDefault="00AB6354" w:rsidP="00070AD6">
      <w:pPr>
        <w:spacing w:after="70"/>
        <w:ind w:left="363"/>
        <w:contextualSpacing/>
        <w:jc w:val="both"/>
        <w:rPr>
          <w:rFonts w:ascii="Tahoma" w:eastAsia="Calibri" w:hAnsi="Tahoma" w:cs="Tahoma"/>
          <w:sz w:val="20"/>
          <w:szCs w:val="20"/>
        </w:rPr>
      </w:pPr>
      <w:r w:rsidRPr="002F0D3D">
        <w:rPr>
          <w:rFonts w:ascii="Tahoma" w:eastAsia="Calibri" w:hAnsi="Tahoma" w:cs="Tahoma"/>
          <w:sz w:val="20"/>
          <w:szCs w:val="20"/>
          <w:u w:val="single"/>
          <w:rtl/>
        </w:rPr>
        <w:t>צריך לדעת אילו חיפושים אלה</w:t>
      </w:r>
      <w:r w:rsidR="002F0D3D" w:rsidRPr="002F0D3D">
        <w:rPr>
          <w:rFonts w:ascii="Tahoma" w:eastAsia="Calibri" w:hAnsi="Tahoma" w:cs="Tahoma" w:hint="cs"/>
          <w:sz w:val="20"/>
          <w:szCs w:val="20"/>
          <w:u w:val="single"/>
          <w:rtl/>
        </w:rPr>
        <w:t xml:space="preserve"> </w:t>
      </w:r>
      <w:r w:rsidRPr="002F0D3D">
        <w:rPr>
          <w:rFonts w:ascii="Tahoma" w:eastAsia="Calibri" w:hAnsi="Tahoma" w:cs="Tahoma"/>
          <w:sz w:val="20"/>
          <w:szCs w:val="20"/>
          <w:u w:val="single"/>
          <w:rtl/>
        </w:rPr>
        <w:t>- פס</w:t>
      </w:r>
      <w:r w:rsidR="002F0D3D" w:rsidRPr="002F0D3D">
        <w:rPr>
          <w:rFonts w:ascii="Tahoma" w:eastAsia="Calibri" w:hAnsi="Tahoma" w:cs="Tahoma" w:hint="cs"/>
          <w:sz w:val="20"/>
          <w:szCs w:val="20"/>
          <w:u w:val="single"/>
          <w:rtl/>
        </w:rPr>
        <w:t xml:space="preserve">קאות </w:t>
      </w:r>
      <w:r w:rsidR="00070AD6">
        <w:rPr>
          <w:rFonts w:ascii="Tahoma" w:eastAsia="Calibri" w:hAnsi="Tahoma" w:cs="Tahoma" w:hint="cs"/>
          <w:sz w:val="20"/>
          <w:szCs w:val="20"/>
          <w:u w:val="single"/>
          <w:rtl/>
        </w:rPr>
        <w:t>3</w:t>
      </w:r>
      <w:r w:rsidRPr="002F0D3D">
        <w:rPr>
          <w:rFonts w:ascii="Tahoma" w:eastAsia="Calibri" w:hAnsi="Tahoma" w:cs="Tahoma"/>
          <w:sz w:val="20"/>
          <w:szCs w:val="20"/>
          <w:u w:val="single"/>
          <w:rtl/>
        </w:rPr>
        <w:t>-</w:t>
      </w:r>
      <w:r w:rsidR="00070AD6">
        <w:rPr>
          <w:rFonts w:ascii="Tahoma" w:eastAsia="Calibri" w:hAnsi="Tahoma" w:cs="Tahoma" w:hint="cs"/>
          <w:sz w:val="20"/>
          <w:szCs w:val="20"/>
          <w:u w:val="single"/>
          <w:rtl/>
        </w:rPr>
        <w:t>1 ו-8-6</w:t>
      </w:r>
      <w:r w:rsidRPr="008129B8">
        <w:rPr>
          <w:rFonts w:ascii="Tahoma" w:eastAsia="Calibri" w:hAnsi="Tahoma" w:cs="Tahoma"/>
          <w:sz w:val="20"/>
          <w:szCs w:val="20"/>
          <w:rtl/>
        </w:rPr>
        <w:t>: בחינה חזותית של גוף ערום למשל</w:t>
      </w:r>
      <w:r w:rsidR="00070AD6">
        <w:rPr>
          <w:rFonts w:ascii="Tahoma" w:eastAsia="Calibri" w:hAnsi="Tahoma" w:cs="Tahoma" w:hint="cs"/>
          <w:sz w:val="20"/>
          <w:szCs w:val="20"/>
          <w:rtl/>
        </w:rPr>
        <w:t xml:space="preserve"> ו</w:t>
      </w:r>
      <w:r w:rsidRPr="008129B8">
        <w:rPr>
          <w:rFonts w:ascii="Tahoma" w:eastAsia="Calibri" w:hAnsi="Tahoma" w:cs="Tahoma"/>
          <w:sz w:val="20"/>
          <w:szCs w:val="20"/>
          <w:rtl/>
        </w:rPr>
        <w:t xml:space="preserve">לקיחת חומר מתחת לציפורניים </w:t>
      </w:r>
      <w:r w:rsidRPr="00F6031F">
        <w:rPr>
          <w:rFonts w:ascii="Tahoma" w:eastAsia="Calibri" w:hAnsi="Tahoma" w:cs="Tahoma"/>
          <w:b/>
          <w:bCs/>
          <w:sz w:val="20"/>
          <w:szCs w:val="20"/>
          <w:rtl/>
        </w:rPr>
        <w:t>אפשר</w:t>
      </w:r>
      <w:r w:rsidRPr="008129B8">
        <w:rPr>
          <w:rFonts w:ascii="Tahoma" w:eastAsia="Calibri" w:hAnsi="Tahoma" w:cs="Tahoma"/>
          <w:sz w:val="20"/>
          <w:szCs w:val="20"/>
          <w:rtl/>
        </w:rPr>
        <w:t xml:space="preserve">. גזירת ציפורניים </w:t>
      </w:r>
      <w:r w:rsidRPr="00F6031F">
        <w:rPr>
          <w:rFonts w:ascii="Tahoma" w:eastAsia="Calibri" w:hAnsi="Tahoma" w:cs="Tahoma"/>
          <w:b/>
          <w:bCs/>
          <w:sz w:val="20"/>
          <w:szCs w:val="20"/>
          <w:rtl/>
        </w:rPr>
        <w:t>אסור</w:t>
      </w:r>
      <w:r w:rsidRPr="008129B8">
        <w:rPr>
          <w:rFonts w:ascii="Tahoma" w:eastAsia="Calibri" w:hAnsi="Tahoma" w:cs="Tahoma"/>
          <w:sz w:val="20"/>
          <w:szCs w:val="20"/>
          <w:rtl/>
        </w:rPr>
        <w:t xml:space="preserve"> לעשות בכוח. </w:t>
      </w:r>
    </w:p>
    <w:p w:rsidR="00A72BF8" w:rsidRPr="00A72BF8" w:rsidRDefault="004302B6" w:rsidP="00102340">
      <w:pPr>
        <w:numPr>
          <w:ilvl w:val="0"/>
          <w:numId w:val="33"/>
        </w:numPr>
        <w:spacing w:after="70"/>
        <w:ind w:left="363"/>
        <w:contextualSpacing/>
        <w:jc w:val="both"/>
        <w:rPr>
          <w:rFonts w:ascii="Tahoma" w:eastAsia="Calibri" w:hAnsi="Tahoma" w:cs="Tahoma"/>
          <w:color w:val="00B050"/>
          <w:sz w:val="20"/>
          <w:szCs w:val="20"/>
        </w:rPr>
      </w:pPr>
      <w:r>
        <w:rPr>
          <w:rFonts w:ascii="Tahoma" w:eastAsia="Calibri" w:hAnsi="Tahoma" w:cs="Tahoma"/>
          <w:color w:val="00B050"/>
          <w:sz w:val="20"/>
          <w:szCs w:val="20"/>
          <w:rtl/>
        </w:rPr>
        <w:t>האם יש השלכות ראייתיות לסירוב</w:t>
      </w:r>
      <w:r>
        <w:rPr>
          <w:rFonts w:ascii="Tahoma" w:eastAsia="Calibri" w:hAnsi="Tahoma" w:cs="Tahoma" w:hint="cs"/>
          <w:color w:val="00B050"/>
          <w:sz w:val="20"/>
          <w:szCs w:val="20"/>
          <w:rtl/>
        </w:rPr>
        <w:t>?</w:t>
      </w:r>
      <w:r w:rsidR="00AB6354" w:rsidRPr="008129B8">
        <w:rPr>
          <w:rFonts w:ascii="Tahoma" w:eastAsia="Calibri" w:hAnsi="Tahoma" w:cs="Tahoma"/>
          <w:color w:val="00B050"/>
          <w:sz w:val="20"/>
          <w:szCs w:val="20"/>
          <w:rtl/>
        </w:rPr>
        <w:t xml:space="preserve"> </w:t>
      </w:r>
      <w:r w:rsidR="00AB6354" w:rsidRPr="002F0D3D">
        <w:rPr>
          <w:rFonts w:ascii="Tahoma" w:eastAsia="Calibri" w:hAnsi="Tahoma" w:cs="Tahoma"/>
          <w:color w:val="FFFFFF" w:themeColor="background1"/>
          <w:sz w:val="20"/>
          <w:szCs w:val="20"/>
          <w:highlight w:val="darkBlue"/>
          <w:rtl/>
        </w:rPr>
        <w:t>ס'</w:t>
      </w:r>
      <w:r w:rsidRPr="002F0D3D">
        <w:rPr>
          <w:rFonts w:ascii="Tahoma" w:eastAsia="Calibri" w:hAnsi="Tahoma" w:cs="Tahoma" w:hint="cs"/>
          <w:color w:val="FFFFFF" w:themeColor="background1"/>
          <w:sz w:val="20"/>
          <w:szCs w:val="20"/>
          <w:highlight w:val="darkBlue"/>
          <w:rtl/>
        </w:rPr>
        <w:t xml:space="preserve"> </w:t>
      </w:r>
      <w:r w:rsidR="00AB6354" w:rsidRPr="002F0D3D">
        <w:rPr>
          <w:rFonts w:ascii="Tahoma" w:eastAsia="Calibri" w:hAnsi="Tahoma" w:cs="Tahoma"/>
          <w:color w:val="FFFFFF" w:themeColor="background1"/>
          <w:sz w:val="20"/>
          <w:szCs w:val="20"/>
          <w:highlight w:val="darkBlue"/>
          <w:rtl/>
        </w:rPr>
        <w:t>11</w:t>
      </w:r>
      <w:r w:rsidR="00AB6354" w:rsidRPr="008129B8">
        <w:rPr>
          <w:rFonts w:ascii="Tahoma" w:eastAsia="Calibri" w:hAnsi="Tahoma" w:cs="Tahoma"/>
          <w:sz w:val="20"/>
          <w:szCs w:val="20"/>
          <w:rtl/>
        </w:rPr>
        <w:t xml:space="preserve"> לחוק החיפוש מעגן את </w:t>
      </w:r>
      <w:r w:rsidR="00AB6354" w:rsidRPr="004302B6">
        <w:rPr>
          <w:rFonts w:ascii="Tahoma" w:eastAsia="Calibri" w:hAnsi="Tahoma" w:cs="Tahoma"/>
          <w:sz w:val="20"/>
          <w:szCs w:val="20"/>
          <w:highlight w:val="green"/>
          <w:rtl/>
        </w:rPr>
        <w:t>הלכת חורי</w:t>
      </w:r>
      <w:r w:rsidR="00AB6354" w:rsidRPr="008129B8">
        <w:rPr>
          <w:rFonts w:ascii="Tahoma" w:eastAsia="Calibri" w:hAnsi="Tahoma" w:cs="Tahoma"/>
          <w:sz w:val="20"/>
          <w:szCs w:val="20"/>
          <w:rtl/>
        </w:rPr>
        <w:t xml:space="preserve"> </w:t>
      </w:r>
      <w:r w:rsidR="002F0D3D">
        <w:rPr>
          <w:rFonts w:ascii="Tahoma" w:eastAsia="Calibri" w:hAnsi="Tahoma" w:cs="Tahoma" w:hint="cs"/>
          <w:sz w:val="20"/>
          <w:szCs w:val="20"/>
          <w:rtl/>
        </w:rPr>
        <w:t xml:space="preserve">שקדמה לחוק החיפוש. ס' זה </w:t>
      </w:r>
      <w:r w:rsidR="00AB6354" w:rsidRPr="008129B8">
        <w:rPr>
          <w:rFonts w:ascii="Tahoma" w:eastAsia="Calibri" w:hAnsi="Tahoma" w:cs="Tahoma"/>
          <w:sz w:val="20"/>
          <w:szCs w:val="20"/>
          <w:rtl/>
        </w:rPr>
        <w:t xml:space="preserve">אומר כי </w:t>
      </w:r>
      <w:r w:rsidR="00AB6354" w:rsidRPr="000D2C83">
        <w:rPr>
          <w:rFonts w:ascii="Tahoma" w:eastAsia="Calibri" w:hAnsi="Tahoma" w:cs="Tahoma"/>
          <w:sz w:val="20"/>
          <w:szCs w:val="20"/>
          <w:highlight w:val="yellow"/>
          <w:rtl/>
        </w:rPr>
        <w:t>אם החשוד סירב שיערך חיפוש בגופו</w:t>
      </w:r>
      <w:r w:rsidR="009C2E35">
        <w:rPr>
          <w:rFonts w:ascii="Tahoma" w:eastAsia="Calibri" w:hAnsi="Tahoma" w:cs="Tahoma" w:hint="cs"/>
          <w:sz w:val="20"/>
          <w:szCs w:val="20"/>
          <w:highlight w:val="yellow"/>
          <w:rtl/>
        </w:rPr>
        <w:t xml:space="preserve"> (באמירה או בהתנהגות)</w:t>
      </w:r>
      <w:r w:rsidR="00AB6354" w:rsidRPr="000D2C83">
        <w:rPr>
          <w:rFonts w:ascii="Tahoma" w:eastAsia="Calibri" w:hAnsi="Tahoma" w:cs="Tahoma"/>
          <w:sz w:val="20"/>
          <w:szCs w:val="20"/>
          <w:highlight w:val="yellow"/>
          <w:rtl/>
        </w:rPr>
        <w:t xml:space="preserve"> והחיפוש לא נערך בשל סירובו, הסירוב יכול לשמש כחיזוק </w:t>
      </w:r>
      <w:r w:rsidR="00AB6354" w:rsidRPr="002F0D3D">
        <w:rPr>
          <w:rFonts w:ascii="Tahoma" w:eastAsia="Calibri" w:hAnsi="Tahoma" w:cs="Tahoma"/>
          <w:sz w:val="20"/>
          <w:szCs w:val="20"/>
          <w:highlight w:val="yellow"/>
          <w:rtl/>
        </w:rPr>
        <w:t>לראיות התביעה</w:t>
      </w:r>
      <w:r w:rsidR="002F0D3D">
        <w:rPr>
          <w:rFonts w:ascii="Tahoma" w:eastAsia="Calibri" w:hAnsi="Tahoma" w:cs="Tahoma" w:hint="cs"/>
          <w:sz w:val="20"/>
          <w:szCs w:val="20"/>
          <w:rtl/>
        </w:rPr>
        <w:t xml:space="preserve"> (=תוספת ראייתית בינונית)</w:t>
      </w:r>
      <w:r w:rsidR="00AB6354" w:rsidRPr="008129B8">
        <w:rPr>
          <w:rFonts w:ascii="Tahoma" w:eastAsia="Calibri" w:hAnsi="Tahoma" w:cs="Tahoma"/>
          <w:sz w:val="20"/>
          <w:szCs w:val="20"/>
          <w:rtl/>
        </w:rPr>
        <w:t xml:space="preserve">. </w:t>
      </w:r>
      <w:r w:rsidR="000D2C83">
        <w:rPr>
          <w:rFonts w:ascii="Tahoma" w:eastAsia="Calibri" w:hAnsi="Tahoma" w:cs="Tahoma" w:hint="cs"/>
          <w:sz w:val="20"/>
          <w:szCs w:val="20"/>
          <w:rtl/>
        </w:rPr>
        <w:t xml:space="preserve">הסירוב </w:t>
      </w:r>
      <w:r w:rsidR="000D2C83" w:rsidRPr="000D2C83">
        <w:rPr>
          <w:rFonts w:ascii="Tahoma" w:eastAsia="Calibri" w:hAnsi="Tahoma" w:cs="Tahoma" w:hint="cs"/>
          <w:sz w:val="20"/>
          <w:szCs w:val="20"/>
          <w:u w:val="single"/>
          <w:rtl/>
        </w:rPr>
        <w:t>אף</w:t>
      </w:r>
      <w:r w:rsidR="000D2C83">
        <w:rPr>
          <w:rFonts w:ascii="Tahoma" w:eastAsia="Calibri" w:hAnsi="Tahoma" w:cs="Tahoma" w:hint="cs"/>
          <w:sz w:val="20"/>
          <w:szCs w:val="20"/>
          <w:rtl/>
        </w:rPr>
        <w:t xml:space="preserve"> </w:t>
      </w:r>
      <w:r w:rsidR="000D2C83" w:rsidRPr="008129B8">
        <w:rPr>
          <w:rFonts w:ascii="Tahoma" w:eastAsia="Calibri" w:hAnsi="Tahoma" w:cs="Tahoma"/>
          <w:sz w:val="20"/>
          <w:szCs w:val="20"/>
          <w:rtl/>
        </w:rPr>
        <w:t>יכול לשמש כחיזוק</w:t>
      </w:r>
      <w:r w:rsidR="000D2C83">
        <w:rPr>
          <w:rFonts w:ascii="Tahoma" w:eastAsia="Calibri" w:hAnsi="Tahoma" w:cs="Tahoma" w:hint="cs"/>
          <w:sz w:val="20"/>
          <w:szCs w:val="20"/>
          <w:rtl/>
        </w:rPr>
        <w:t xml:space="preserve"> לתביעה</w:t>
      </w:r>
      <w:r w:rsidR="000D2C83" w:rsidRPr="008129B8">
        <w:rPr>
          <w:rFonts w:ascii="Tahoma" w:eastAsia="Calibri" w:hAnsi="Tahoma" w:cs="Tahoma"/>
          <w:sz w:val="20"/>
          <w:szCs w:val="20"/>
          <w:rtl/>
        </w:rPr>
        <w:t xml:space="preserve"> גם אם יש סמכות להשתמש בכוח והמשטרה בחרה שלא</w:t>
      </w:r>
      <w:r w:rsidR="000D2C83">
        <w:rPr>
          <w:rFonts w:ascii="Tahoma" w:eastAsia="Calibri" w:hAnsi="Tahoma" w:cs="Tahoma" w:hint="cs"/>
          <w:sz w:val="20"/>
          <w:szCs w:val="20"/>
          <w:rtl/>
        </w:rPr>
        <w:t xml:space="preserve"> או שמדובר בסוג חיפוש שאסור לבצע בכוח</w:t>
      </w:r>
      <w:r w:rsidR="000D2C83" w:rsidRPr="000D2C83">
        <w:rPr>
          <w:rFonts w:ascii="Tahoma" w:eastAsia="Calibri" w:hAnsi="Tahoma" w:cs="Tahoma" w:hint="cs"/>
          <w:sz w:val="20"/>
          <w:szCs w:val="20"/>
          <w:rtl/>
        </w:rPr>
        <w:t>.</w:t>
      </w:r>
    </w:p>
    <w:p w:rsidR="00AB6354" w:rsidRPr="000D2C83" w:rsidRDefault="00A72BF8" w:rsidP="00394DE3">
      <w:pPr>
        <w:pStyle w:val="a7"/>
        <w:numPr>
          <w:ilvl w:val="0"/>
          <w:numId w:val="172"/>
        </w:numPr>
        <w:spacing w:after="70"/>
        <w:ind w:left="723"/>
        <w:jc w:val="both"/>
        <w:rPr>
          <w:rFonts w:ascii="Tahoma" w:hAnsi="Tahoma" w:cs="Tahoma"/>
          <w:color w:val="00B050"/>
          <w:sz w:val="20"/>
          <w:szCs w:val="20"/>
        </w:rPr>
      </w:pPr>
      <w:r w:rsidRPr="000D2C83">
        <w:rPr>
          <w:rFonts w:ascii="Tahoma" w:hAnsi="Tahoma" w:cs="Tahoma" w:hint="cs"/>
          <w:sz w:val="20"/>
          <w:szCs w:val="20"/>
          <w:rtl/>
        </w:rPr>
        <w:t xml:space="preserve">יש מצבים שבהם מעבר לחיזוק לראיות </w:t>
      </w:r>
      <w:r w:rsidRPr="000D2C83">
        <w:rPr>
          <w:rFonts w:ascii="Tahoma" w:hAnsi="Tahoma" w:cs="Tahoma"/>
          <w:sz w:val="20"/>
          <w:szCs w:val="20"/>
          <w:rtl/>
        </w:rPr>
        <w:t>–</w:t>
      </w:r>
      <w:r w:rsidRPr="000D2C83">
        <w:rPr>
          <w:rFonts w:ascii="Tahoma" w:hAnsi="Tahoma" w:cs="Tahoma" w:hint="cs"/>
          <w:sz w:val="20"/>
          <w:szCs w:val="20"/>
          <w:rtl/>
        </w:rPr>
        <w:t xml:space="preserve"> </w:t>
      </w:r>
      <w:r w:rsidR="00221D26">
        <w:rPr>
          <w:rFonts w:ascii="Tahoma" w:hAnsi="Tahoma" w:cs="Tahoma" w:hint="cs"/>
          <w:sz w:val="20"/>
          <w:szCs w:val="20"/>
          <w:rtl/>
        </w:rPr>
        <w:t>סירוב יהווה</w:t>
      </w:r>
      <w:r w:rsidRPr="000D2C83">
        <w:rPr>
          <w:rFonts w:ascii="Tahoma" w:hAnsi="Tahoma" w:cs="Tahoma" w:hint="cs"/>
          <w:sz w:val="20"/>
          <w:szCs w:val="20"/>
          <w:rtl/>
        </w:rPr>
        <w:t xml:space="preserve"> עבירה עצמאית ונפרדת</w:t>
      </w:r>
      <w:r w:rsidR="000D2C83" w:rsidRPr="004B08BA">
        <w:rPr>
          <w:rFonts w:ascii="Tahoma" w:hAnsi="Tahoma" w:cs="Tahoma" w:hint="cs"/>
          <w:sz w:val="20"/>
          <w:szCs w:val="20"/>
          <w:rtl/>
        </w:rPr>
        <w:t>.</w:t>
      </w:r>
    </w:p>
    <w:p w:rsidR="004302B6" w:rsidRDefault="004302B6" w:rsidP="00102340">
      <w:pPr>
        <w:spacing w:after="70"/>
        <w:jc w:val="both"/>
        <w:rPr>
          <w:rFonts w:ascii="Tahoma" w:eastAsia="Calibri" w:hAnsi="Tahoma" w:cs="Tahoma"/>
          <w:color w:val="984806"/>
          <w:sz w:val="20"/>
          <w:szCs w:val="20"/>
          <w:rtl/>
        </w:rPr>
      </w:pPr>
    </w:p>
    <w:p w:rsidR="00AB6354" w:rsidRPr="004302B6" w:rsidRDefault="004302B6" w:rsidP="00B77644">
      <w:pPr>
        <w:spacing w:after="70"/>
        <w:jc w:val="center"/>
        <w:rPr>
          <w:rFonts w:ascii="Tahoma" w:eastAsia="Calibri" w:hAnsi="Tahoma" w:cs="Tahoma"/>
          <w:b/>
          <w:bCs/>
          <w:color w:val="632423" w:themeColor="accent2" w:themeShade="80"/>
          <w:sz w:val="20"/>
          <w:szCs w:val="20"/>
          <w:u w:val="single"/>
          <w:rtl/>
        </w:rPr>
      </w:pPr>
      <w:r w:rsidRPr="004302B6">
        <w:rPr>
          <w:rFonts w:ascii="Tahoma" w:eastAsia="Calibri" w:hAnsi="Tahoma" w:cs="Tahoma" w:hint="cs"/>
          <w:b/>
          <w:bCs/>
          <w:color w:val="632423" w:themeColor="accent2" w:themeShade="80"/>
          <w:sz w:val="20"/>
          <w:szCs w:val="20"/>
          <w:u w:val="single"/>
          <w:rtl/>
        </w:rPr>
        <w:t xml:space="preserve">סוג </w:t>
      </w:r>
      <w:r w:rsidR="00B77644">
        <w:rPr>
          <w:rFonts w:ascii="Tahoma" w:eastAsia="Calibri" w:hAnsi="Tahoma" w:cs="Tahoma" w:hint="cs"/>
          <w:b/>
          <w:bCs/>
          <w:color w:val="632423" w:themeColor="accent2" w:themeShade="80"/>
          <w:sz w:val="20"/>
          <w:szCs w:val="20"/>
          <w:u w:val="single"/>
          <w:rtl/>
        </w:rPr>
        <w:t>#1</w:t>
      </w:r>
      <w:r w:rsidRPr="004302B6">
        <w:rPr>
          <w:rFonts w:ascii="Tahoma" w:eastAsia="Calibri" w:hAnsi="Tahoma" w:cs="Tahoma" w:hint="cs"/>
          <w:b/>
          <w:bCs/>
          <w:color w:val="632423" w:themeColor="accent2" w:themeShade="80"/>
          <w:sz w:val="20"/>
          <w:szCs w:val="20"/>
          <w:u w:val="single"/>
          <w:rtl/>
        </w:rPr>
        <w:t xml:space="preserve"> - </w:t>
      </w:r>
      <w:r w:rsidR="00AB6354" w:rsidRPr="004302B6">
        <w:rPr>
          <w:rFonts w:ascii="Tahoma" w:eastAsia="Calibri" w:hAnsi="Tahoma" w:cs="Tahoma"/>
          <w:b/>
          <w:bCs/>
          <w:color w:val="632423" w:themeColor="accent2" w:themeShade="80"/>
          <w:sz w:val="20"/>
          <w:szCs w:val="20"/>
          <w:u w:val="single"/>
          <w:rtl/>
        </w:rPr>
        <w:t>חיפוש פנימי</w:t>
      </w:r>
    </w:p>
    <w:p w:rsidR="004F4108" w:rsidRDefault="004302B6" w:rsidP="00FE6F2F">
      <w:pPr>
        <w:spacing w:after="70"/>
        <w:contextualSpacing/>
        <w:jc w:val="both"/>
        <w:rPr>
          <w:rFonts w:ascii="Tahoma" w:eastAsia="Calibri" w:hAnsi="Tahoma" w:cs="Tahoma"/>
          <w:sz w:val="20"/>
          <w:szCs w:val="20"/>
          <w:rtl/>
        </w:rPr>
      </w:pPr>
      <w:r w:rsidRPr="00724BC9">
        <w:rPr>
          <w:rFonts w:ascii="Tahoma" w:eastAsia="Calibri" w:hAnsi="Tahoma" w:cs="Tahoma" w:hint="cs"/>
          <w:b/>
          <w:bCs/>
          <w:color w:val="FF0066"/>
          <w:sz w:val="20"/>
          <w:szCs w:val="20"/>
          <w:rtl/>
        </w:rPr>
        <w:t>שאלה #1</w:t>
      </w:r>
      <w:r>
        <w:rPr>
          <w:rFonts w:ascii="Tahoma" w:eastAsia="Calibri" w:hAnsi="Tahoma" w:cs="Tahoma" w:hint="cs"/>
          <w:color w:val="FF0066"/>
          <w:sz w:val="20"/>
          <w:szCs w:val="20"/>
          <w:rtl/>
        </w:rPr>
        <w:t xml:space="preserve"> - </w:t>
      </w:r>
      <w:r w:rsidR="00AB6354" w:rsidRPr="008129B8">
        <w:rPr>
          <w:rFonts w:ascii="Tahoma" w:eastAsia="Calibri" w:hAnsi="Tahoma" w:cs="Tahoma"/>
          <w:color w:val="FF0066"/>
          <w:sz w:val="20"/>
          <w:szCs w:val="20"/>
          <w:rtl/>
        </w:rPr>
        <w:t>מ</w:t>
      </w:r>
      <w:r w:rsidR="00AE5F4D">
        <w:rPr>
          <w:rFonts w:ascii="Tahoma" w:eastAsia="Calibri" w:hAnsi="Tahoma" w:cs="Tahoma"/>
          <w:color w:val="FF0066"/>
          <w:sz w:val="20"/>
          <w:szCs w:val="20"/>
          <w:rtl/>
        </w:rPr>
        <w:t>תי קמה סמכות לערוך את החיפוש?</w:t>
      </w:r>
      <w:r w:rsidR="00AB6354" w:rsidRPr="008129B8">
        <w:rPr>
          <w:rFonts w:ascii="Tahoma" w:eastAsia="Calibri" w:hAnsi="Tahoma" w:cs="Tahoma"/>
          <w:color w:val="FF0066"/>
          <w:sz w:val="20"/>
          <w:szCs w:val="20"/>
          <w:rtl/>
        </w:rPr>
        <w:t xml:space="preserve"> </w:t>
      </w:r>
      <w:r w:rsidR="00AB6354" w:rsidRPr="00861907">
        <w:rPr>
          <w:rFonts w:ascii="Tahoma" w:eastAsia="Calibri" w:hAnsi="Tahoma" w:cs="Tahoma"/>
          <w:color w:val="FFFFFF" w:themeColor="background1"/>
          <w:sz w:val="20"/>
          <w:szCs w:val="20"/>
          <w:highlight w:val="darkBlue"/>
          <w:rtl/>
        </w:rPr>
        <w:t>ס'</w:t>
      </w:r>
      <w:r w:rsidR="00AE5F4D" w:rsidRPr="00861907">
        <w:rPr>
          <w:rFonts w:ascii="Tahoma" w:eastAsia="Calibri" w:hAnsi="Tahoma" w:cs="Tahoma" w:hint="cs"/>
          <w:color w:val="FFFFFF" w:themeColor="background1"/>
          <w:sz w:val="20"/>
          <w:szCs w:val="20"/>
          <w:highlight w:val="darkBlue"/>
          <w:rtl/>
        </w:rPr>
        <w:t xml:space="preserve"> </w:t>
      </w:r>
      <w:r w:rsidR="00AB6354" w:rsidRPr="00861907">
        <w:rPr>
          <w:rFonts w:ascii="Tahoma" w:eastAsia="Calibri" w:hAnsi="Tahoma" w:cs="Tahoma"/>
          <w:color w:val="FFFFFF" w:themeColor="background1"/>
          <w:sz w:val="20"/>
          <w:szCs w:val="20"/>
          <w:highlight w:val="darkBlue"/>
          <w:rtl/>
        </w:rPr>
        <w:t>4 לחוק החיפוש</w:t>
      </w:r>
      <w:r w:rsidR="00AB6354" w:rsidRPr="008129B8">
        <w:rPr>
          <w:rFonts w:ascii="Tahoma" w:eastAsia="Calibri" w:hAnsi="Tahoma" w:cs="Tahoma"/>
          <w:sz w:val="20"/>
          <w:szCs w:val="20"/>
          <w:rtl/>
        </w:rPr>
        <w:t xml:space="preserve"> עוסק בחיפוש פנימי.</w:t>
      </w:r>
    </w:p>
    <w:p w:rsidR="004302B6" w:rsidRDefault="004F4108" w:rsidP="009F5DD8">
      <w:pPr>
        <w:spacing w:after="70"/>
        <w:contextualSpacing/>
        <w:jc w:val="both"/>
        <w:rPr>
          <w:rFonts w:ascii="Tahoma" w:eastAsia="Calibri" w:hAnsi="Tahoma" w:cs="Tahoma"/>
          <w:sz w:val="20"/>
          <w:szCs w:val="20"/>
          <w:rtl/>
        </w:rPr>
      </w:pPr>
      <w:r>
        <w:rPr>
          <w:rFonts w:ascii="Tahoma" w:eastAsia="Calibri" w:hAnsi="Tahoma" w:cs="Tahoma" w:hint="cs"/>
          <w:sz w:val="20"/>
          <w:szCs w:val="20"/>
          <w:rtl/>
        </w:rPr>
        <w:t>היה</w:t>
      </w:r>
      <w:r w:rsidR="00FE6F2F" w:rsidRPr="00FE6F2F">
        <w:rPr>
          <w:rFonts w:ascii="Tahoma" w:eastAsia="Calibri" w:hAnsi="Tahoma" w:cs="Tahoma"/>
          <w:sz w:val="20"/>
          <w:szCs w:val="20"/>
          <w:rtl/>
        </w:rPr>
        <w:t xml:space="preserve"> </w:t>
      </w:r>
      <w:r w:rsidR="00FE6F2F" w:rsidRPr="009F5DD8">
        <w:rPr>
          <w:rFonts w:ascii="Tahoma" w:eastAsia="Calibri" w:hAnsi="Tahoma" w:cs="Tahoma" w:hint="cs"/>
          <w:b/>
          <w:bCs/>
          <w:sz w:val="20"/>
          <w:szCs w:val="20"/>
          <w:rtl/>
        </w:rPr>
        <w:t>לקצין</w:t>
      </w:r>
      <w:r w:rsidR="00FE6F2F" w:rsidRPr="009F5DD8">
        <w:rPr>
          <w:rFonts w:ascii="Tahoma" w:eastAsia="Calibri" w:hAnsi="Tahoma" w:cs="Tahoma"/>
          <w:b/>
          <w:bCs/>
          <w:sz w:val="20"/>
          <w:szCs w:val="20"/>
          <w:rtl/>
        </w:rPr>
        <w:t xml:space="preserve"> </w:t>
      </w:r>
      <w:r w:rsidR="00FE6F2F" w:rsidRPr="009F5DD8">
        <w:rPr>
          <w:rFonts w:ascii="Tahoma" w:eastAsia="Calibri" w:hAnsi="Tahoma" w:cs="Tahoma" w:hint="cs"/>
          <w:b/>
          <w:bCs/>
          <w:sz w:val="20"/>
          <w:szCs w:val="20"/>
          <w:rtl/>
        </w:rPr>
        <w:t>משטרה</w:t>
      </w:r>
      <w:r w:rsidR="00FE6F2F" w:rsidRPr="00FE6F2F">
        <w:rPr>
          <w:rFonts w:ascii="Tahoma" w:eastAsia="Calibri" w:hAnsi="Tahoma" w:cs="Tahoma"/>
          <w:sz w:val="20"/>
          <w:szCs w:val="20"/>
          <w:rtl/>
        </w:rPr>
        <w:t xml:space="preserve"> </w:t>
      </w:r>
      <w:r w:rsidR="00FE6F2F" w:rsidRPr="009F5DD8">
        <w:rPr>
          <w:rFonts w:ascii="Tahoma" w:eastAsia="Calibri" w:hAnsi="Tahoma" w:cs="Tahoma" w:hint="cs"/>
          <w:sz w:val="20"/>
          <w:szCs w:val="20"/>
          <w:highlight w:val="yellow"/>
          <w:rtl/>
        </w:rPr>
        <w:t>יסוד</w:t>
      </w:r>
      <w:r w:rsidR="00FE6F2F" w:rsidRPr="009F5DD8">
        <w:rPr>
          <w:rFonts w:ascii="Tahoma" w:eastAsia="Calibri" w:hAnsi="Tahoma" w:cs="Tahoma"/>
          <w:sz w:val="20"/>
          <w:szCs w:val="20"/>
          <w:highlight w:val="yellow"/>
          <w:rtl/>
        </w:rPr>
        <w:t xml:space="preserve"> </w:t>
      </w:r>
      <w:r w:rsidR="00FE6F2F" w:rsidRPr="009F5DD8">
        <w:rPr>
          <w:rFonts w:ascii="Tahoma" w:eastAsia="Calibri" w:hAnsi="Tahoma" w:cs="Tahoma" w:hint="cs"/>
          <w:sz w:val="20"/>
          <w:szCs w:val="20"/>
          <w:highlight w:val="yellow"/>
          <w:rtl/>
        </w:rPr>
        <w:t>סביר</w:t>
      </w:r>
      <w:r w:rsidR="00FE6F2F" w:rsidRPr="009F5DD8">
        <w:rPr>
          <w:rFonts w:ascii="Tahoma" w:eastAsia="Calibri" w:hAnsi="Tahoma" w:cs="Tahoma"/>
          <w:sz w:val="20"/>
          <w:szCs w:val="20"/>
          <w:highlight w:val="yellow"/>
          <w:rtl/>
        </w:rPr>
        <w:t xml:space="preserve"> </w:t>
      </w:r>
      <w:r w:rsidR="00FE6F2F" w:rsidRPr="009F5DD8">
        <w:rPr>
          <w:rFonts w:ascii="Tahoma" w:eastAsia="Calibri" w:hAnsi="Tahoma" w:cs="Tahoma" w:hint="cs"/>
          <w:sz w:val="20"/>
          <w:szCs w:val="20"/>
          <w:highlight w:val="yellow"/>
          <w:rtl/>
        </w:rPr>
        <w:t>לחשוד</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שבגו</w:t>
      </w:r>
      <w:r>
        <w:rPr>
          <w:rFonts w:ascii="Tahoma" w:eastAsia="Calibri" w:hAnsi="Tahoma" w:cs="Tahoma" w:hint="cs"/>
          <w:sz w:val="20"/>
          <w:szCs w:val="20"/>
          <w:rtl/>
        </w:rPr>
        <w:t>ף</w:t>
      </w:r>
      <w:r w:rsidR="00FE6F2F" w:rsidRPr="00FE6F2F">
        <w:rPr>
          <w:rFonts w:ascii="Tahoma" w:eastAsia="Calibri" w:hAnsi="Tahoma" w:cs="Tahoma"/>
          <w:sz w:val="20"/>
          <w:szCs w:val="20"/>
          <w:rtl/>
        </w:rPr>
        <w:t xml:space="preserve"> </w:t>
      </w:r>
      <w:r>
        <w:rPr>
          <w:rFonts w:ascii="Tahoma" w:eastAsia="Calibri" w:hAnsi="Tahoma" w:cs="Tahoma" w:hint="cs"/>
          <w:sz w:val="20"/>
          <w:szCs w:val="20"/>
          <w:rtl/>
        </w:rPr>
        <w:t>ה</w:t>
      </w:r>
      <w:r w:rsidR="00FE6F2F" w:rsidRPr="00FE6F2F">
        <w:rPr>
          <w:rFonts w:ascii="Tahoma" w:eastAsia="Calibri" w:hAnsi="Tahoma" w:cs="Tahoma" w:hint="cs"/>
          <w:sz w:val="20"/>
          <w:szCs w:val="20"/>
          <w:rtl/>
        </w:rPr>
        <w:t>חשוד</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נמצאת</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ראיה</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להוכחת</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ביצוע</w:t>
      </w:r>
      <w:r w:rsidR="00FE6F2F" w:rsidRPr="00FE6F2F">
        <w:rPr>
          <w:rFonts w:ascii="Tahoma" w:eastAsia="Calibri" w:hAnsi="Tahoma" w:cs="Tahoma"/>
          <w:sz w:val="20"/>
          <w:szCs w:val="20"/>
          <w:rtl/>
        </w:rPr>
        <w:t xml:space="preserve"> </w:t>
      </w:r>
      <w:r w:rsidR="00FE6F2F" w:rsidRPr="00FE6F2F">
        <w:rPr>
          <w:rFonts w:ascii="Tahoma" w:eastAsia="Calibri" w:hAnsi="Tahoma" w:cs="Tahoma" w:hint="cs"/>
          <w:b/>
          <w:bCs/>
          <w:sz w:val="20"/>
          <w:szCs w:val="20"/>
          <w:rtl/>
        </w:rPr>
        <w:t>עבירה</w:t>
      </w:r>
      <w:r w:rsidR="00FE6F2F" w:rsidRPr="00FE6F2F">
        <w:rPr>
          <w:rFonts w:ascii="Tahoma" w:eastAsia="Calibri" w:hAnsi="Tahoma" w:cs="Tahoma"/>
          <w:b/>
          <w:bCs/>
          <w:sz w:val="20"/>
          <w:szCs w:val="20"/>
          <w:rtl/>
        </w:rPr>
        <w:t xml:space="preserve"> </w:t>
      </w:r>
      <w:r w:rsidR="00FE6F2F" w:rsidRPr="00FE6F2F">
        <w:rPr>
          <w:rFonts w:ascii="Tahoma" w:eastAsia="Calibri" w:hAnsi="Tahoma" w:cs="Tahoma" w:hint="cs"/>
          <w:b/>
          <w:bCs/>
          <w:sz w:val="20"/>
          <w:szCs w:val="20"/>
          <w:rtl/>
        </w:rPr>
        <w:t>מסוג</w:t>
      </w:r>
      <w:r w:rsidR="00FE6F2F" w:rsidRPr="00FE6F2F">
        <w:rPr>
          <w:rFonts w:ascii="Tahoma" w:eastAsia="Calibri" w:hAnsi="Tahoma" w:cs="Tahoma"/>
          <w:b/>
          <w:bCs/>
          <w:sz w:val="20"/>
          <w:szCs w:val="20"/>
          <w:rtl/>
        </w:rPr>
        <w:t xml:space="preserve"> </w:t>
      </w:r>
      <w:r w:rsidR="00FE6F2F" w:rsidRPr="00FE6F2F">
        <w:rPr>
          <w:rFonts w:ascii="Tahoma" w:eastAsia="Calibri" w:hAnsi="Tahoma" w:cs="Tahoma" w:hint="cs"/>
          <w:b/>
          <w:bCs/>
          <w:sz w:val="20"/>
          <w:szCs w:val="20"/>
          <w:rtl/>
        </w:rPr>
        <w:t>פשע</w:t>
      </w:r>
      <w:r w:rsidR="009F5DD8">
        <w:rPr>
          <w:rFonts w:ascii="Tahoma" w:eastAsia="Calibri" w:hAnsi="Tahoma" w:cs="Tahoma" w:hint="cs"/>
          <w:sz w:val="20"/>
          <w:szCs w:val="20"/>
          <w:rtl/>
        </w:rPr>
        <w:t>,</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או</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להוכחת</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הקשר</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בין</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החשוד</w:t>
      </w:r>
      <w:r w:rsidR="00FE6F2F" w:rsidRPr="00FE6F2F">
        <w:rPr>
          <w:rFonts w:ascii="Tahoma" w:eastAsia="Calibri" w:hAnsi="Tahoma" w:cs="Tahoma"/>
          <w:sz w:val="20"/>
          <w:szCs w:val="20"/>
          <w:rtl/>
        </w:rPr>
        <w:t xml:space="preserve"> </w:t>
      </w:r>
      <w:r w:rsidR="00FE6F2F">
        <w:rPr>
          <w:rFonts w:ascii="Tahoma" w:eastAsia="Calibri" w:hAnsi="Tahoma" w:cs="Tahoma" w:hint="cs"/>
          <w:sz w:val="20"/>
          <w:szCs w:val="20"/>
          <w:rtl/>
        </w:rPr>
        <w:t>ל</w:t>
      </w:r>
      <w:r w:rsidR="00FE6F2F" w:rsidRPr="00FE6F2F">
        <w:rPr>
          <w:rFonts w:ascii="Tahoma" w:eastAsia="Calibri" w:hAnsi="Tahoma" w:cs="Tahoma" w:hint="cs"/>
          <w:sz w:val="20"/>
          <w:szCs w:val="20"/>
          <w:rtl/>
        </w:rPr>
        <w:t>ביצוע</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עבירה</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כאמור</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רשאי</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הוא</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להורות</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שייערך</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בחשוד</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חיפוש</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פנימי</w:t>
      </w:r>
      <w:r w:rsidR="00FE6F2F" w:rsidRPr="00FE6F2F">
        <w:rPr>
          <w:rFonts w:ascii="Tahoma" w:eastAsia="Calibri" w:hAnsi="Tahoma" w:cs="Tahoma"/>
          <w:sz w:val="20"/>
          <w:szCs w:val="20"/>
          <w:rtl/>
        </w:rPr>
        <w:t xml:space="preserve"> </w:t>
      </w:r>
      <w:r w:rsidR="00FE6F2F" w:rsidRPr="004F4108">
        <w:rPr>
          <w:rFonts w:ascii="Tahoma" w:eastAsia="Calibri" w:hAnsi="Tahoma" w:cs="Tahoma" w:hint="cs"/>
          <w:b/>
          <w:bCs/>
          <w:sz w:val="20"/>
          <w:szCs w:val="20"/>
          <w:rtl/>
        </w:rPr>
        <w:t>אם</w:t>
      </w:r>
      <w:r w:rsidR="00FE6F2F" w:rsidRPr="004F4108">
        <w:rPr>
          <w:rFonts w:ascii="Tahoma" w:eastAsia="Calibri" w:hAnsi="Tahoma" w:cs="Tahoma"/>
          <w:b/>
          <w:bCs/>
          <w:sz w:val="20"/>
          <w:szCs w:val="20"/>
          <w:rtl/>
        </w:rPr>
        <w:t xml:space="preserve"> </w:t>
      </w:r>
      <w:r w:rsidR="00FE6F2F" w:rsidRPr="004F4108">
        <w:rPr>
          <w:rFonts w:ascii="Tahoma" w:eastAsia="Calibri" w:hAnsi="Tahoma" w:cs="Tahoma" w:hint="cs"/>
          <w:b/>
          <w:bCs/>
          <w:sz w:val="20"/>
          <w:szCs w:val="20"/>
          <w:rtl/>
        </w:rPr>
        <w:t>החשוד</w:t>
      </w:r>
      <w:r w:rsidR="00FE6F2F" w:rsidRPr="004F4108">
        <w:rPr>
          <w:rFonts w:ascii="Tahoma" w:eastAsia="Calibri" w:hAnsi="Tahoma" w:cs="Tahoma"/>
          <w:b/>
          <w:bCs/>
          <w:sz w:val="20"/>
          <w:szCs w:val="20"/>
          <w:rtl/>
        </w:rPr>
        <w:t xml:space="preserve"> </w:t>
      </w:r>
      <w:r w:rsidR="00FE6F2F" w:rsidRPr="004F4108">
        <w:rPr>
          <w:rFonts w:ascii="Tahoma" w:eastAsia="Calibri" w:hAnsi="Tahoma" w:cs="Tahoma" w:hint="cs"/>
          <w:b/>
          <w:bCs/>
          <w:sz w:val="20"/>
          <w:szCs w:val="20"/>
          <w:rtl/>
        </w:rPr>
        <w:t>נתן</w:t>
      </w:r>
      <w:r w:rsidR="00FE6F2F" w:rsidRPr="004F4108">
        <w:rPr>
          <w:rFonts w:ascii="Tahoma" w:eastAsia="Calibri" w:hAnsi="Tahoma" w:cs="Tahoma"/>
          <w:b/>
          <w:bCs/>
          <w:sz w:val="20"/>
          <w:szCs w:val="20"/>
          <w:rtl/>
        </w:rPr>
        <w:t xml:space="preserve"> </w:t>
      </w:r>
      <w:r w:rsidR="00FE6F2F" w:rsidRPr="004F4108">
        <w:rPr>
          <w:rFonts w:ascii="Tahoma" w:eastAsia="Calibri" w:hAnsi="Tahoma" w:cs="Tahoma" w:hint="cs"/>
          <w:b/>
          <w:bCs/>
          <w:sz w:val="20"/>
          <w:szCs w:val="20"/>
          <w:rtl/>
        </w:rPr>
        <w:t>את</w:t>
      </w:r>
      <w:r w:rsidR="00FE6F2F" w:rsidRPr="004F4108">
        <w:rPr>
          <w:rFonts w:ascii="Tahoma" w:eastAsia="Calibri" w:hAnsi="Tahoma" w:cs="Tahoma"/>
          <w:b/>
          <w:bCs/>
          <w:sz w:val="20"/>
          <w:szCs w:val="20"/>
          <w:rtl/>
        </w:rPr>
        <w:t xml:space="preserve"> </w:t>
      </w:r>
      <w:r w:rsidR="00FE6F2F" w:rsidRPr="004F4108">
        <w:rPr>
          <w:rFonts w:ascii="Tahoma" w:eastAsia="Calibri" w:hAnsi="Tahoma" w:cs="Tahoma" w:hint="cs"/>
          <w:b/>
          <w:bCs/>
          <w:sz w:val="20"/>
          <w:szCs w:val="20"/>
          <w:rtl/>
        </w:rPr>
        <w:t>הסכמתו</w:t>
      </w:r>
      <w:r w:rsidR="00FE6F2F" w:rsidRPr="00FE6F2F">
        <w:rPr>
          <w:rFonts w:ascii="Tahoma" w:eastAsia="Calibri" w:hAnsi="Tahoma" w:cs="Tahoma"/>
          <w:sz w:val="20"/>
          <w:szCs w:val="20"/>
          <w:rtl/>
        </w:rPr>
        <w:t xml:space="preserve"> </w:t>
      </w:r>
      <w:r w:rsidR="00FE6F2F" w:rsidRPr="00FE6F2F">
        <w:rPr>
          <w:rFonts w:ascii="Tahoma" w:eastAsia="Calibri" w:hAnsi="Tahoma" w:cs="Tahoma" w:hint="cs"/>
          <w:sz w:val="20"/>
          <w:szCs w:val="20"/>
          <w:rtl/>
        </w:rPr>
        <w:t>לכך</w:t>
      </w:r>
      <w:r w:rsidR="00FE6F2F">
        <w:rPr>
          <w:rFonts w:ascii="Tahoma" w:eastAsia="Calibri" w:hAnsi="Tahoma" w:cs="Tahoma" w:hint="cs"/>
          <w:sz w:val="20"/>
          <w:szCs w:val="20"/>
          <w:rtl/>
        </w:rPr>
        <w:t xml:space="preserve"> </w:t>
      </w:r>
      <w:r w:rsidR="00FE6F2F" w:rsidRPr="00FE6F2F">
        <w:rPr>
          <w:rFonts w:ascii="Tahoma" w:eastAsia="Calibri" w:hAnsi="Tahoma" w:cs="Tahoma" w:hint="cs"/>
          <w:sz w:val="20"/>
          <w:szCs w:val="20"/>
          <w:highlight w:val="yellow"/>
          <w:rtl/>
        </w:rPr>
        <w:t xml:space="preserve">לאחר </w:t>
      </w:r>
      <w:r w:rsidR="00FE6F2F" w:rsidRPr="009F5DD8">
        <w:rPr>
          <w:rFonts w:ascii="Tahoma" w:eastAsia="Calibri" w:hAnsi="Tahoma" w:cs="Tahoma" w:hint="cs"/>
          <w:b/>
          <w:bCs/>
          <w:sz w:val="20"/>
          <w:szCs w:val="20"/>
          <w:highlight w:val="yellow"/>
          <w:rtl/>
        </w:rPr>
        <w:t>שרופא</w:t>
      </w:r>
      <w:r w:rsidR="00FE6F2F" w:rsidRPr="00FE6F2F">
        <w:rPr>
          <w:rFonts w:ascii="Tahoma" w:eastAsia="Calibri" w:hAnsi="Tahoma" w:cs="Tahoma" w:hint="cs"/>
          <w:sz w:val="20"/>
          <w:szCs w:val="20"/>
          <w:highlight w:val="yellow"/>
          <w:rtl/>
        </w:rPr>
        <w:t xml:space="preserve"> קבע שאין מניעה</w:t>
      </w:r>
      <w:r w:rsidR="00AB6354" w:rsidRPr="00861907">
        <w:rPr>
          <w:rFonts w:ascii="Tahoma" w:eastAsia="Calibri" w:hAnsi="Tahoma" w:cs="Tahoma"/>
          <w:sz w:val="20"/>
          <w:szCs w:val="20"/>
          <w:rtl/>
        </w:rPr>
        <w:t xml:space="preserve">. </w:t>
      </w:r>
    </w:p>
    <w:p w:rsidR="004302B6" w:rsidRPr="004302B6" w:rsidRDefault="004302B6" w:rsidP="0025433C">
      <w:pPr>
        <w:pStyle w:val="a7"/>
        <w:numPr>
          <w:ilvl w:val="0"/>
          <w:numId w:val="124"/>
        </w:numPr>
        <w:spacing w:after="70"/>
        <w:jc w:val="both"/>
        <w:rPr>
          <w:rFonts w:ascii="Tahoma" w:hAnsi="Tahoma" w:cs="Tahoma"/>
          <w:sz w:val="20"/>
          <w:szCs w:val="20"/>
          <w:rtl/>
        </w:rPr>
      </w:pPr>
      <w:r>
        <w:rPr>
          <w:rFonts w:ascii="Tahoma" w:hAnsi="Tahoma" w:cs="Tahoma" w:hint="cs"/>
          <w:sz w:val="20"/>
          <w:szCs w:val="20"/>
          <w:highlight w:val="yellow"/>
          <w:rtl/>
        </w:rPr>
        <w:t>ה</w:t>
      </w:r>
      <w:r w:rsidR="00AB6354" w:rsidRPr="004302B6">
        <w:rPr>
          <w:rFonts w:ascii="Tahoma" w:hAnsi="Tahoma" w:cs="Tahoma"/>
          <w:sz w:val="20"/>
          <w:szCs w:val="20"/>
          <w:highlight w:val="yellow"/>
          <w:rtl/>
        </w:rPr>
        <w:t>חריג</w:t>
      </w:r>
      <w:r w:rsidR="00AB6354" w:rsidRPr="004302B6">
        <w:rPr>
          <w:rFonts w:ascii="Tahoma" w:hAnsi="Tahoma" w:cs="Tahoma"/>
          <w:sz w:val="20"/>
          <w:szCs w:val="20"/>
          <w:rtl/>
        </w:rPr>
        <w:t xml:space="preserve"> </w:t>
      </w:r>
      <w:r>
        <w:rPr>
          <w:rFonts w:ascii="Tahoma" w:hAnsi="Tahoma" w:cs="Tahoma" w:hint="cs"/>
          <w:sz w:val="20"/>
          <w:szCs w:val="20"/>
          <w:rtl/>
        </w:rPr>
        <w:t xml:space="preserve">לכלל זה </w:t>
      </w:r>
      <w:r w:rsidR="00AB6354" w:rsidRPr="004302B6">
        <w:rPr>
          <w:rFonts w:ascii="Tahoma" w:hAnsi="Tahoma" w:cs="Tahoma"/>
          <w:sz w:val="20"/>
          <w:szCs w:val="20"/>
          <w:rtl/>
        </w:rPr>
        <w:t xml:space="preserve">הוא דגימת דם שאותה ניתן לקחת </w:t>
      </w:r>
      <w:r w:rsidR="00AB6354" w:rsidRPr="00FE6F2F">
        <w:rPr>
          <w:rFonts w:ascii="Tahoma" w:hAnsi="Tahoma" w:cs="Tahoma"/>
          <w:b/>
          <w:bCs/>
          <w:sz w:val="20"/>
          <w:szCs w:val="20"/>
          <w:rtl/>
        </w:rPr>
        <w:t>גם לצורך חקירת עוון</w:t>
      </w:r>
      <w:r w:rsidR="00AB6354" w:rsidRPr="004302B6">
        <w:rPr>
          <w:rFonts w:ascii="Tahoma" w:hAnsi="Tahoma" w:cs="Tahoma"/>
          <w:sz w:val="20"/>
          <w:szCs w:val="20"/>
          <w:rtl/>
        </w:rPr>
        <w:t xml:space="preserve">. </w:t>
      </w:r>
    </w:p>
    <w:p w:rsidR="004302B6" w:rsidRDefault="004302B6" w:rsidP="00102340">
      <w:pPr>
        <w:spacing w:after="70"/>
        <w:contextualSpacing/>
        <w:jc w:val="both"/>
        <w:rPr>
          <w:rFonts w:ascii="Tahoma" w:eastAsia="Calibri" w:hAnsi="Tahoma" w:cs="Tahoma"/>
          <w:sz w:val="20"/>
          <w:szCs w:val="20"/>
          <w:rtl/>
        </w:rPr>
      </w:pPr>
    </w:p>
    <w:p w:rsidR="004F4108" w:rsidRDefault="00AB6354" w:rsidP="004F4108">
      <w:pPr>
        <w:spacing w:after="70"/>
        <w:contextualSpacing/>
        <w:jc w:val="both"/>
        <w:rPr>
          <w:rFonts w:ascii="Tahoma" w:eastAsia="Calibri" w:hAnsi="Tahoma" w:cs="Tahoma"/>
          <w:sz w:val="20"/>
          <w:szCs w:val="20"/>
          <w:rtl/>
        </w:rPr>
      </w:pPr>
      <w:r w:rsidRPr="004302B6">
        <w:rPr>
          <w:rFonts w:ascii="Tahoma" w:eastAsia="Calibri" w:hAnsi="Tahoma" w:cs="Tahoma"/>
          <w:sz w:val="20"/>
          <w:szCs w:val="20"/>
          <w:u w:val="single"/>
          <w:rtl/>
        </w:rPr>
        <w:t>מה קורה אם אין הסכמה</w:t>
      </w:r>
      <w:r w:rsidRPr="008129B8">
        <w:rPr>
          <w:rFonts w:ascii="Tahoma" w:eastAsia="Calibri" w:hAnsi="Tahoma" w:cs="Tahoma"/>
          <w:sz w:val="20"/>
          <w:szCs w:val="20"/>
          <w:rtl/>
        </w:rPr>
        <w:t xml:space="preserve">? </w:t>
      </w:r>
      <w:r w:rsidR="00EB1278" w:rsidRPr="00EB1278">
        <w:rPr>
          <w:rFonts w:ascii="Tahoma" w:eastAsia="Calibri" w:hAnsi="Tahoma" w:cs="Tahoma" w:hint="cs"/>
          <w:color w:val="FFFFFF" w:themeColor="background1"/>
          <w:sz w:val="20"/>
          <w:szCs w:val="20"/>
          <w:highlight w:val="darkBlue"/>
          <w:rtl/>
        </w:rPr>
        <w:t>ס' 4(ח)</w:t>
      </w:r>
      <w:r w:rsidR="00EB1278">
        <w:rPr>
          <w:rFonts w:ascii="Tahoma" w:eastAsia="Calibri" w:hAnsi="Tahoma" w:cs="Tahoma" w:hint="cs"/>
          <w:sz w:val="20"/>
          <w:szCs w:val="20"/>
          <w:rtl/>
        </w:rPr>
        <w:t xml:space="preserve"> - </w:t>
      </w:r>
      <w:r w:rsidR="004F4108">
        <w:rPr>
          <w:rFonts w:ascii="Tahoma" w:eastAsia="Calibri" w:hAnsi="Tahoma" w:cs="Tahoma" w:hint="cs"/>
          <w:sz w:val="20"/>
          <w:szCs w:val="20"/>
          <w:rtl/>
        </w:rPr>
        <w:t xml:space="preserve">אם </w:t>
      </w:r>
      <w:r w:rsidR="004F4108" w:rsidRPr="004F4108">
        <w:rPr>
          <w:rFonts w:ascii="Tahoma" w:eastAsia="Calibri" w:hAnsi="Tahoma" w:cs="Tahoma" w:hint="cs"/>
          <w:sz w:val="20"/>
          <w:szCs w:val="20"/>
          <w:rtl/>
        </w:rPr>
        <w:t>לא</w:t>
      </w:r>
      <w:r w:rsidR="004F4108" w:rsidRPr="004F4108">
        <w:rPr>
          <w:rFonts w:ascii="Tahoma" w:eastAsia="Calibri" w:hAnsi="Tahoma" w:cs="Tahoma"/>
          <w:sz w:val="20"/>
          <w:szCs w:val="20"/>
          <w:rtl/>
        </w:rPr>
        <w:t xml:space="preserve"> </w:t>
      </w:r>
      <w:r w:rsidR="004F4108" w:rsidRPr="004F4108">
        <w:rPr>
          <w:rFonts w:ascii="Tahoma" w:eastAsia="Calibri" w:hAnsi="Tahoma" w:cs="Tahoma" w:hint="cs"/>
          <w:sz w:val="20"/>
          <w:szCs w:val="20"/>
          <w:rtl/>
        </w:rPr>
        <w:t>נתן</w:t>
      </w:r>
      <w:r w:rsidR="004F4108" w:rsidRPr="004F4108">
        <w:rPr>
          <w:rFonts w:ascii="Tahoma" w:eastAsia="Calibri" w:hAnsi="Tahoma" w:cs="Tahoma"/>
          <w:sz w:val="20"/>
          <w:szCs w:val="20"/>
          <w:rtl/>
        </w:rPr>
        <w:t xml:space="preserve"> </w:t>
      </w:r>
      <w:r w:rsidR="004F4108" w:rsidRPr="004F4108">
        <w:rPr>
          <w:rFonts w:ascii="Tahoma" w:eastAsia="Calibri" w:hAnsi="Tahoma" w:cs="Tahoma" w:hint="cs"/>
          <w:sz w:val="20"/>
          <w:szCs w:val="20"/>
          <w:rtl/>
        </w:rPr>
        <w:t>החשוד</w:t>
      </w:r>
      <w:r w:rsidR="004F4108" w:rsidRPr="004F4108">
        <w:rPr>
          <w:rFonts w:ascii="Tahoma" w:eastAsia="Calibri" w:hAnsi="Tahoma" w:cs="Tahoma"/>
          <w:sz w:val="20"/>
          <w:szCs w:val="20"/>
          <w:rtl/>
        </w:rPr>
        <w:t xml:space="preserve"> </w:t>
      </w:r>
      <w:r w:rsidR="004F4108" w:rsidRPr="004F4108">
        <w:rPr>
          <w:rFonts w:ascii="Tahoma" w:eastAsia="Calibri" w:hAnsi="Tahoma" w:cs="Tahoma" w:hint="cs"/>
          <w:sz w:val="20"/>
          <w:szCs w:val="20"/>
          <w:rtl/>
        </w:rPr>
        <w:t>את</w:t>
      </w:r>
      <w:r w:rsidR="004F4108" w:rsidRPr="004F4108">
        <w:rPr>
          <w:rFonts w:ascii="Tahoma" w:eastAsia="Calibri" w:hAnsi="Tahoma" w:cs="Tahoma"/>
          <w:sz w:val="20"/>
          <w:szCs w:val="20"/>
          <w:rtl/>
        </w:rPr>
        <w:t xml:space="preserve"> </w:t>
      </w:r>
      <w:r w:rsidR="004F4108" w:rsidRPr="004F4108">
        <w:rPr>
          <w:rFonts w:ascii="Tahoma" w:eastAsia="Calibri" w:hAnsi="Tahoma" w:cs="Tahoma" w:hint="cs"/>
          <w:sz w:val="20"/>
          <w:szCs w:val="20"/>
          <w:rtl/>
        </w:rPr>
        <w:t>הסכמתו</w:t>
      </w:r>
      <w:r w:rsidR="004F4108" w:rsidRPr="004F4108">
        <w:rPr>
          <w:rFonts w:ascii="Tahoma" w:eastAsia="Calibri" w:hAnsi="Tahoma" w:cs="Tahoma"/>
          <w:sz w:val="20"/>
          <w:szCs w:val="20"/>
          <w:rtl/>
        </w:rPr>
        <w:t xml:space="preserve"> </w:t>
      </w:r>
      <w:r w:rsidR="004F4108" w:rsidRPr="004F4108">
        <w:rPr>
          <w:rFonts w:ascii="Tahoma" w:eastAsia="Calibri" w:hAnsi="Tahoma" w:cs="Tahoma" w:hint="cs"/>
          <w:sz w:val="20"/>
          <w:szCs w:val="20"/>
          <w:rtl/>
        </w:rPr>
        <w:t>לחיפוש</w:t>
      </w:r>
      <w:r w:rsidR="004F4108" w:rsidRPr="004F4108">
        <w:rPr>
          <w:rFonts w:ascii="Tahoma" w:eastAsia="Calibri" w:hAnsi="Tahoma" w:cs="Tahoma"/>
          <w:sz w:val="20"/>
          <w:szCs w:val="20"/>
          <w:rtl/>
        </w:rPr>
        <w:t xml:space="preserve"> </w:t>
      </w:r>
      <w:r w:rsidR="004F4108" w:rsidRPr="004F4108">
        <w:rPr>
          <w:rFonts w:ascii="Tahoma" w:eastAsia="Calibri" w:hAnsi="Tahoma" w:cs="Tahoma" w:hint="cs"/>
          <w:sz w:val="20"/>
          <w:szCs w:val="20"/>
          <w:rtl/>
        </w:rPr>
        <w:t>פנימי</w:t>
      </w:r>
      <w:r w:rsidR="004F4108" w:rsidRPr="004F4108">
        <w:rPr>
          <w:rFonts w:ascii="Tahoma" w:eastAsia="Calibri" w:hAnsi="Tahoma" w:cs="Tahoma"/>
          <w:sz w:val="20"/>
          <w:szCs w:val="20"/>
          <w:rtl/>
        </w:rPr>
        <w:t xml:space="preserve"> - </w:t>
      </w:r>
      <w:r w:rsidR="004F4108" w:rsidRPr="004F4108">
        <w:rPr>
          <w:rFonts w:ascii="Tahoma" w:eastAsia="Calibri" w:hAnsi="Tahoma" w:cs="Tahoma" w:hint="cs"/>
          <w:sz w:val="20"/>
          <w:szCs w:val="20"/>
          <w:rtl/>
        </w:rPr>
        <w:t>רשאי</w:t>
      </w:r>
      <w:r w:rsidR="004F4108" w:rsidRPr="004F4108">
        <w:rPr>
          <w:rFonts w:ascii="Tahoma" w:eastAsia="Calibri" w:hAnsi="Tahoma" w:cs="Tahoma"/>
          <w:sz w:val="20"/>
          <w:szCs w:val="20"/>
          <w:rtl/>
        </w:rPr>
        <w:t xml:space="preserve"> </w:t>
      </w:r>
      <w:r w:rsidR="004F4108" w:rsidRPr="00F24C64">
        <w:rPr>
          <w:rFonts w:ascii="Tahoma" w:eastAsia="Calibri" w:hAnsi="Tahoma" w:cs="Tahoma" w:hint="cs"/>
          <w:b/>
          <w:bCs/>
          <w:sz w:val="20"/>
          <w:szCs w:val="20"/>
          <w:rtl/>
        </w:rPr>
        <w:t>קצין</w:t>
      </w:r>
      <w:r w:rsidR="004F4108" w:rsidRPr="00F24C64">
        <w:rPr>
          <w:rFonts w:ascii="Tahoma" w:eastAsia="Calibri" w:hAnsi="Tahoma" w:cs="Tahoma"/>
          <w:b/>
          <w:bCs/>
          <w:sz w:val="20"/>
          <w:szCs w:val="20"/>
          <w:rtl/>
        </w:rPr>
        <w:t xml:space="preserve"> </w:t>
      </w:r>
      <w:r w:rsidR="004F4108" w:rsidRPr="00F24C64">
        <w:rPr>
          <w:rFonts w:ascii="Tahoma" w:eastAsia="Calibri" w:hAnsi="Tahoma" w:cs="Tahoma" w:hint="cs"/>
          <w:b/>
          <w:bCs/>
          <w:sz w:val="20"/>
          <w:szCs w:val="20"/>
          <w:rtl/>
        </w:rPr>
        <w:t>המשטרה</w:t>
      </w:r>
      <w:r w:rsidR="004F4108" w:rsidRPr="004F4108">
        <w:rPr>
          <w:rFonts w:ascii="Tahoma" w:eastAsia="Calibri" w:hAnsi="Tahoma" w:cs="Tahoma"/>
          <w:sz w:val="20"/>
          <w:szCs w:val="20"/>
          <w:rtl/>
        </w:rPr>
        <w:t xml:space="preserve"> </w:t>
      </w:r>
      <w:r w:rsidR="004F4108" w:rsidRPr="004F4108">
        <w:rPr>
          <w:rFonts w:ascii="Tahoma" w:eastAsia="Calibri" w:hAnsi="Tahoma" w:cs="Tahoma" w:hint="cs"/>
          <w:sz w:val="20"/>
          <w:szCs w:val="20"/>
          <w:rtl/>
        </w:rPr>
        <w:t>להגיש</w:t>
      </w:r>
      <w:r w:rsidR="004F4108" w:rsidRPr="004F4108">
        <w:rPr>
          <w:rFonts w:ascii="Tahoma" w:eastAsia="Calibri" w:hAnsi="Tahoma" w:cs="Tahoma"/>
          <w:sz w:val="20"/>
          <w:szCs w:val="20"/>
          <w:rtl/>
        </w:rPr>
        <w:t xml:space="preserve"> </w:t>
      </w:r>
      <w:r w:rsidR="004F4108" w:rsidRPr="004F4108">
        <w:rPr>
          <w:rFonts w:ascii="Tahoma" w:eastAsia="Calibri" w:hAnsi="Tahoma" w:cs="Tahoma" w:hint="cs"/>
          <w:sz w:val="20"/>
          <w:szCs w:val="20"/>
          <w:rtl/>
        </w:rPr>
        <w:t>בקשה</w:t>
      </w:r>
      <w:r w:rsidR="004F4108" w:rsidRPr="004F4108">
        <w:rPr>
          <w:rFonts w:ascii="Tahoma" w:eastAsia="Calibri" w:hAnsi="Tahoma" w:cs="Tahoma"/>
          <w:sz w:val="20"/>
          <w:szCs w:val="20"/>
          <w:rtl/>
        </w:rPr>
        <w:t xml:space="preserve"> </w:t>
      </w:r>
      <w:r w:rsidR="004F4108">
        <w:rPr>
          <w:rFonts w:ascii="Tahoma" w:eastAsia="Calibri" w:hAnsi="Tahoma" w:cs="Tahoma" w:hint="cs"/>
          <w:sz w:val="20"/>
          <w:szCs w:val="20"/>
          <w:rtl/>
        </w:rPr>
        <w:t>לביהמ"ש</w:t>
      </w:r>
      <w:r w:rsidR="004F4108" w:rsidRPr="004F4108">
        <w:rPr>
          <w:rFonts w:ascii="Tahoma" w:eastAsia="Calibri" w:hAnsi="Tahoma" w:cs="Tahoma"/>
          <w:sz w:val="20"/>
          <w:szCs w:val="20"/>
          <w:rtl/>
        </w:rPr>
        <w:t xml:space="preserve"> </w:t>
      </w:r>
      <w:r w:rsidR="004F4108" w:rsidRPr="004F4108">
        <w:rPr>
          <w:rFonts w:ascii="Tahoma" w:eastAsia="Calibri" w:hAnsi="Tahoma" w:cs="Tahoma" w:hint="cs"/>
          <w:sz w:val="20"/>
          <w:szCs w:val="20"/>
          <w:rtl/>
        </w:rPr>
        <w:t>כאמור</w:t>
      </w:r>
      <w:r w:rsidR="004F4108" w:rsidRPr="004F4108">
        <w:rPr>
          <w:rFonts w:ascii="Tahoma" w:eastAsia="Calibri" w:hAnsi="Tahoma" w:cs="Tahoma"/>
          <w:sz w:val="20"/>
          <w:szCs w:val="20"/>
          <w:rtl/>
        </w:rPr>
        <w:t xml:space="preserve"> </w:t>
      </w:r>
      <w:r w:rsidR="004F4108" w:rsidRPr="00EB1278">
        <w:rPr>
          <w:rFonts w:ascii="Tahoma" w:eastAsia="Calibri" w:hAnsi="Tahoma" w:cs="Tahoma" w:hint="cs"/>
          <w:color w:val="FFFFFF" w:themeColor="background1"/>
          <w:sz w:val="20"/>
          <w:szCs w:val="20"/>
          <w:highlight w:val="darkBlue"/>
          <w:rtl/>
        </w:rPr>
        <w:t>בס'</w:t>
      </w:r>
      <w:r w:rsidR="004F4108" w:rsidRPr="00EB1278">
        <w:rPr>
          <w:rFonts w:ascii="Tahoma" w:eastAsia="Calibri" w:hAnsi="Tahoma" w:cs="Tahoma"/>
          <w:color w:val="FFFFFF" w:themeColor="background1"/>
          <w:sz w:val="20"/>
          <w:szCs w:val="20"/>
          <w:highlight w:val="darkBlue"/>
          <w:rtl/>
        </w:rPr>
        <w:t xml:space="preserve"> 7</w:t>
      </w:r>
      <w:r w:rsidR="004F4108" w:rsidRPr="004F4108">
        <w:rPr>
          <w:rFonts w:ascii="Tahoma" w:eastAsia="Calibri" w:hAnsi="Tahoma" w:cs="Tahoma"/>
          <w:sz w:val="20"/>
          <w:szCs w:val="20"/>
          <w:rtl/>
        </w:rPr>
        <w:t xml:space="preserve"> </w:t>
      </w:r>
      <w:r w:rsidR="004F4108" w:rsidRPr="004F4108">
        <w:rPr>
          <w:rFonts w:ascii="Tahoma" w:eastAsia="Calibri" w:hAnsi="Tahoma" w:cs="Tahoma" w:hint="cs"/>
          <w:sz w:val="20"/>
          <w:szCs w:val="20"/>
          <w:rtl/>
        </w:rPr>
        <w:t>לקבלת</w:t>
      </w:r>
      <w:r w:rsidR="004F4108" w:rsidRPr="004F4108">
        <w:rPr>
          <w:rFonts w:ascii="Tahoma" w:eastAsia="Calibri" w:hAnsi="Tahoma" w:cs="Tahoma"/>
          <w:sz w:val="20"/>
          <w:szCs w:val="20"/>
          <w:rtl/>
        </w:rPr>
        <w:t xml:space="preserve"> </w:t>
      </w:r>
      <w:r w:rsidR="004F4108" w:rsidRPr="00C86E64">
        <w:rPr>
          <w:rFonts w:ascii="Tahoma" w:eastAsia="Calibri" w:hAnsi="Tahoma" w:cs="Tahoma" w:hint="cs"/>
          <w:sz w:val="20"/>
          <w:szCs w:val="20"/>
          <w:highlight w:val="yellow"/>
          <w:rtl/>
        </w:rPr>
        <w:t>היתר</w:t>
      </w:r>
      <w:r w:rsidR="004F4108" w:rsidRPr="00C86E64">
        <w:rPr>
          <w:rFonts w:ascii="Tahoma" w:eastAsia="Calibri" w:hAnsi="Tahoma" w:cs="Tahoma"/>
          <w:sz w:val="20"/>
          <w:szCs w:val="20"/>
          <w:highlight w:val="yellow"/>
          <w:rtl/>
        </w:rPr>
        <w:t xml:space="preserve"> </w:t>
      </w:r>
      <w:r w:rsidR="004F4108" w:rsidRPr="00C86E64">
        <w:rPr>
          <w:rFonts w:ascii="Tahoma" w:eastAsia="Calibri" w:hAnsi="Tahoma" w:cs="Tahoma" w:hint="cs"/>
          <w:sz w:val="20"/>
          <w:szCs w:val="20"/>
          <w:highlight w:val="yellow"/>
          <w:rtl/>
        </w:rPr>
        <w:t>לעריכת</w:t>
      </w:r>
      <w:r w:rsidR="004F4108" w:rsidRPr="00C86E64">
        <w:rPr>
          <w:rFonts w:ascii="Tahoma" w:eastAsia="Calibri" w:hAnsi="Tahoma" w:cs="Tahoma"/>
          <w:sz w:val="20"/>
          <w:szCs w:val="20"/>
          <w:highlight w:val="yellow"/>
          <w:rtl/>
        </w:rPr>
        <w:t xml:space="preserve"> </w:t>
      </w:r>
      <w:r w:rsidR="004F4108" w:rsidRPr="00C86E64">
        <w:rPr>
          <w:rFonts w:ascii="Tahoma" w:eastAsia="Calibri" w:hAnsi="Tahoma" w:cs="Tahoma" w:hint="cs"/>
          <w:sz w:val="20"/>
          <w:szCs w:val="20"/>
          <w:highlight w:val="yellow"/>
          <w:rtl/>
        </w:rPr>
        <w:t>חיפוש</w:t>
      </w:r>
      <w:r w:rsidRPr="008129B8">
        <w:rPr>
          <w:rFonts w:ascii="Tahoma" w:eastAsia="Calibri" w:hAnsi="Tahoma" w:cs="Tahoma"/>
          <w:sz w:val="20"/>
          <w:szCs w:val="20"/>
          <w:rtl/>
        </w:rPr>
        <w:t>.</w:t>
      </w:r>
    </w:p>
    <w:p w:rsidR="004F4108" w:rsidRPr="004F4108" w:rsidRDefault="00AB6354" w:rsidP="0025433C">
      <w:pPr>
        <w:pStyle w:val="a7"/>
        <w:numPr>
          <w:ilvl w:val="0"/>
          <w:numId w:val="174"/>
        </w:numPr>
        <w:spacing w:after="70"/>
        <w:jc w:val="both"/>
        <w:rPr>
          <w:rFonts w:ascii="Tahoma" w:hAnsi="Tahoma" w:cs="Tahoma"/>
          <w:sz w:val="20"/>
          <w:szCs w:val="20"/>
          <w:rtl/>
        </w:rPr>
      </w:pPr>
      <w:r w:rsidRPr="004F4108">
        <w:rPr>
          <w:rFonts w:ascii="Tahoma" w:hAnsi="Tahoma" w:cs="Tahoma"/>
          <w:b/>
          <w:bCs/>
          <w:sz w:val="20"/>
          <w:szCs w:val="20"/>
          <w:rtl/>
        </w:rPr>
        <w:t>חריג</w:t>
      </w:r>
      <w:r w:rsidR="004F4108" w:rsidRPr="004F4108">
        <w:rPr>
          <w:rFonts w:ascii="Tahoma" w:hAnsi="Tahoma" w:cs="Tahoma" w:hint="cs"/>
          <w:sz w:val="20"/>
          <w:szCs w:val="20"/>
          <w:rtl/>
        </w:rPr>
        <w:t>:</w:t>
      </w:r>
      <w:r w:rsidRPr="004F4108">
        <w:rPr>
          <w:rFonts w:ascii="Tahoma" w:hAnsi="Tahoma" w:cs="Tahoma"/>
          <w:sz w:val="20"/>
          <w:szCs w:val="20"/>
          <w:rtl/>
        </w:rPr>
        <w:t xml:space="preserve"> אם הקצין שוכנע שה</w:t>
      </w:r>
      <w:r w:rsidR="004F4108" w:rsidRPr="004F4108">
        <w:rPr>
          <w:rFonts w:ascii="Tahoma" w:hAnsi="Tahoma" w:cs="Tahoma" w:hint="cs"/>
          <w:sz w:val="20"/>
          <w:szCs w:val="20"/>
          <w:rtl/>
        </w:rPr>
        <w:t>עיכוב שייגרם מהצורך</w:t>
      </w:r>
      <w:r w:rsidRPr="004F4108">
        <w:rPr>
          <w:rFonts w:ascii="Tahoma" w:hAnsi="Tahoma" w:cs="Tahoma"/>
          <w:sz w:val="20"/>
          <w:szCs w:val="20"/>
          <w:rtl/>
        </w:rPr>
        <w:t xml:space="preserve"> בקבלת ההיתר </w:t>
      </w:r>
      <w:r w:rsidR="004F4108" w:rsidRPr="004F4108">
        <w:rPr>
          <w:rFonts w:ascii="Tahoma" w:hAnsi="Tahoma" w:cs="Tahoma" w:hint="cs"/>
          <w:sz w:val="20"/>
          <w:szCs w:val="20"/>
          <w:rtl/>
        </w:rPr>
        <w:t>עלול</w:t>
      </w:r>
      <w:r w:rsidRPr="004F4108">
        <w:rPr>
          <w:rFonts w:ascii="Tahoma" w:hAnsi="Tahoma" w:cs="Tahoma"/>
          <w:sz w:val="20"/>
          <w:szCs w:val="20"/>
          <w:rtl/>
        </w:rPr>
        <w:t xml:space="preserve"> לפגוע בראיה. </w:t>
      </w:r>
    </w:p>
    <w:p w:rsidR="004302B6" w:rsidRPr="004F4108" w:rsidRDefault="004F4108" w:rsidP="0025433C">
      <w:pPr>
        <w:pStyle w:val="a7"/>
        <w:numPr>
          <w:ilvl w:val="0"/>
          <w:numId w:val="174"/>
        </w:numPr>
        <w:spacing w:after="70"/>
        <w:jc w:val="both"/>
        <w:rPr>
          <w:rFonts w:ascii="Tahoma" w:hAnsi="Tahoma" w:cs="Tahoma"/>
          <w:sz w:val="20"/>
          <w:szCs w:val="20"/>
          <w:rtl/>
        </w:rPr>
      </w:pPr>
      <w:r w:rsidRPr="004F4108">
        <w:rPr>
          <w:rFonts w:ascii="Tahoma" w:hAnsi="Tahoma" w:cs="Tahoma" w:hint="cs"/>
          <w:b/>
          <w:bCs/>
          <w:sz w:val="20"/>
          <w:szCs w:val="20"/>
          <w:rtl/>
        </w:rPr>
        <w:t xml:space="preserve">חריג - </w:t>
      </w:r>
      <w:r w:rsidR="00AB6354" w:rsidRPr="004F4108">
        <w:rPr>
          <w:rFonts w:ascii="Tahoma" w:hAnsi="Tahoma" w:cs="Tahoma"/>
          <w:b/>
          <w:bCs/>
          <w:sz w:val="20"/>
          <w:szCs w:val="20"/>
          <w:rtl/>
        </w:rPr>
        <w:t>בדיקה גניקולוגית</w:t>
      </w:r>
      <w:r w:rsidRPr="004F4108">
        <w:rPr>
          <w:rFonts w:ascii="Tahoma" w:hAnsi="Tahoma" w:cs="Tahoma" w:hint="cs"/>
          <w:sz w:val="20"/>
          <w:szCs w:val="20"/>
          <w:rtl/>
        </w:rPr>
        <w:t xml:space="preserve">: </w:t>
      </w:r>
      <w:r w:rsidR="00AB6354" w:rsidRPr="004F4108">
        <w:rPr>
          <w:rFonts w:ascii="Tahoma" w:hAnsi="Tahoma" w:cs="Tahoma"/>
          <w:sz w:val="20"/>
          <w:szCs w:val="20"/>
          <w:rtl/>
        </w:rPr>
        <w:t>גם אם יש הסכמה חייבים היתר של ביהמ"ש.</w:t>
      </w:r>
    </w:p>
    <w:p w:rsidR="00AB6354" w:rsidRPr="008129B8" w:rsidRDefault="00AB6354" w:rsidP="00102340">
      <w:pPr>
        <w:spacing w:after="70"/>
        <w:contextualSpacing/>
        <w:jc w:val="both"/>
        <w:rPr>
          <w:rFonts w:ascii="Tahoma" w:eastAsia="Calibri" w:hAnsi="Tahoma" w:cs="Tahoma"/>
          <w:color w:val="FF0066"/>
          <w:sz w:val="20"/>
          <w:szCs w:val="20"/>
        </w:rPr>
      </w:pPr>
      <w:r w:rsidRPr="008129B8">
        <w:rPr>
          <w:rFonts w:ascii="Tahoma" w:eastAsia="Calibri" w:hAnsi="Tahoma" w:cs="Tahoma"/>
          <w:sz w:val="20"/>
          <w:szCs w:val="20"/>
          <w:rtl/>
        </w:rPr>
        <w:t xml:space="preserve"> </w:t>
      </w:r>
    </w:p>
    <w:p w:rsidR="00AB6354" w:rsidRPr="008129B8" w:rsidRDefault="004302B6" w:rsidP="00102340">
      <w:pPr>
        <w:spacing w:after="70"/>
        <w:contextualSpacing/>
        <w:jc w:val="both"/>
        <w:rPr>
          <w:rFonts w:ascii="Tahoma" w:eastAsia="Calibri" w:hAnsi="Tahoma" w:cs="Tahoma"/>
          <w:sz w:val="20"/>
          <w:szCs w:val="20"/>
        </w:rPr>
      </w:pPr>
      <w:r w:rsidRPr="00724BC9">
        <w:rPr>
          <w:rFonts w:ascii="Tahoma" w:eastAsia="Calibri" w:hAnsi="Tahoma" w:cs="Tahoma" w:hint="cs"/>
          <w:b/>
          <w:bCs/>
          <w:color w:val="FF0066"/>
          <w:sz w:val="20"/>
          <w:szCs w:val="20"/>
          <w:rtl/>
        </w:rPr>
        <w:t xml:space="preserve">שאלה #2 </w:t>
      </w:r>
      <w:r>
        <w:rPr>
          <w:rFonts w:ascii="Tahoma" w:eastAsia="Calibri" w:hAnsi="Tahoma" w:cs="Tahoma" w:hint="cs"/>
          <w:color w:val="FF0066"/>
          <w:sz w:val="20"/>
          <w:szCs w:val="20"/>
          <w:rtl/>
        </w:rPr>
        <w:t xml:space="preserve">- </w:t>
      </w:r>
      <w:r w:rsidR="00AB6354" w:rsidRPr="008129B8">
        <w:rPr>
          <w:rFonts w:ascii="Tahoma" w:eastAsia="Calibri" w:hAnsi="Tahoma" w:cs="Tahoma"/>
          <w:color w:val="FF0066"/>
          <w:sz w:val="20"/>
          <w:szCs w:val="20"/>
          <w:rtl/>
        </w:rPr>
        <w:t>מה</w:t>
      </w:r>
      <w:r w:rsidR="00C4269E">
        <w:rPr>
          <w:rFonts w:ascii="Tahoma" w:eastAsia="Calibri" w:hAnsi="Tahoma" w:cs="Tahoma" w:hint="cs"/>
          <w:color w:val="FF0066"/>
          <w:sz w:val="20"/>
          <w:szCs w:val="20"/>
          <w:rtl/>
        </w:rPr>
        <w:t>ן</w:t>
      </w:r>
      <w:r w:rsidR="00AB6354" w:rsidRPr="008129B8">
        <w:rPr>
          <w:rFonts w:ascii="Tahoma" w:eastAsia="Calibri" w:hAnsi="Tahoma" w:cs="Tahoma"/>
          <w:color w:val="FF0066"/>
          <w:sz w:val="20"/>
          <w:szCs w:val="20"/>
          <w:rtl/>
        </w:rPr>
        <w:t xml:space="preserve"> התוצאות של סירוב לערוך חיפוש?</w:t>
      </w:r>
    </w:p>
    <w:p w:rsidR="009C2E35" w:rsidRDefault="00AB6354" w:rsidP="009C2E35">
      <w:pPr>
        <w:numPr>
          <w:ilvl w:val="0"/>
          <w:numId w:val="32"/>
        </w:numPr>
        <w:spacing w:after="70"/>
        <w:ind w:left="363"/>
        <w:contextualSpacing/>
        <w:jc w:val="both"/>
        <w:rPr>
          <w:rFonts w:ascii="Tahoma" w:eastAsia="Calibri" w:hAnsi="Tahoma" w:cs="Tahoma"/>
          <w:sz w:val="20"/>
          <w:szCs w:val="20"/>
        </w:rPr>
      </w:pPr>
      <w:r w:rsidRPr="008129B8">
        <w:rPr>
          <w:rFonts w:ascii="Tahoma" w:eastAsia="Calibri" w:hAnsi="Tahoma" w:cs="Tahoma"/>
          <w:color w:val="00B050"/>
          <w:sz w:val="20"/>
          <w:szCs w:val="20"/>
          <w:rtl/>
        </w:rPr>
        <w:t xml:space="preserve">האם קיימת סמכות לערוך חיפוש בכוח? </w:t>
      </w:r>
      <w:r w:rsidRPr="00FD00FB">
        <w:rPr>
          <w:rFonts w:ascii="Tahoma" w:eastAsia="Calibri" w:hAnsi="Tahoma" w:cs="Tahoma"/>
          <w:sz w:val="20"/>
          <w:szCs w:val="20"/>
          <w:highlight w:val="yellow"/>
          <w:rtl/>
        </w:rPr>
        <w:t>אסור לבצע בכל מקרה בכוח גם אם ביהמ"ש נתן היתר</w:t>
      </w:r>
      <w:r w:rsidRPr="008129B8">
        <w:rPr>
          <w:rFonts w:ascii="Tahoma" w:eastAsia="Calibri" w:hAnsi="Tahoma" w:cs="Tahoma"/>
          <w:sz w:val="20"/>
          <w:szCs w:val="20"/>
          <w:rtl/>
        </w:rPr>
        <w:t xml:space="preserve">. </w:t>
      </w:r>
      <w:r w:rsidRPr="008129B8">
        <w:rPr>
          <w:rFonts w:ascii="Tahoma" w:eastAsia="Calibri" w:hAnsi="Tahoma" w:cs="Tahoma"/>
          <w:b/>
          <w:bCs/>
          <w:sz w:val="20"/>
          <w:szCs w:val="20"/>
          <w:rtl/>
        </w:rPr>
        <w:t>אין חריגים</w:t>
      </w:r>
      <w:r w:rsidRPr="008129B8">
        <w:rPr>
          <w:rFonts w:ascii="Tahoma" w:eastAsia="Calibri" w:hAnsi="Tahoma" w:cs="Tahoma"/>
          <w:sz w:val="20"/>
          <w:szCs w:val="20"/>
          <w:rtl/>
        </w:rPr>
        <w:t xml:space="preserve">. </w:t>
      </w:r>
      <w:r w:rsidR="009C2E35">
        <w:rPr>
          <w:rFonts w:ascii="Tahoma" w:eastAsia="Calibri" w:hAnsi="Tahoma" w:cs="Tahoma" w:hint="cs"/>
          <w:sz w:val="20"/>
          <w:szCs w:val="20"/>
          <w:rtl/>
        </w:rPr>
        <w:t xml:space="preserve">גם אם </w:t>
      </w:r>
      <w:r w:rsidRPr="008129B8">
        <w:rPr>
          <w:rFonts w:ascii="Tahoma" w:eastAsia="Calibri" w:hAnsi="Tahoma" w:cs="Tahoma"/>
          <w:sz w:val="20"/>
          <w:szCs w:val="20"/>
          <w:rtl/>
        </w:rPr>
        <w:t>הולכים ל</w:t>
      </w:r>
      <w:r w:rsidR="00404DE5">
        <w:rPr>
          <w:rFonts w:ascii="Tahoma" w:eastAsia="Calibri" w:hAnsi="Tahoma" w:cs="Tahoma"/>
          <w:sz w:val="20"/>
          <w:szCs w:val="20"/>
          <w:rtl/>
        </w:rPr>
        <w:t>ביהמ"ש</w:t>
      </w:r>
      <w:r w:rsidRPr="008129B8">
        <w:rPr>
          <w:rFonts w:ascii="Tahoma" w:eastAsia="Calibri" w:hAnsi="Tahoma" w:cs="Tahoma"/>
          <w:sz w:val="20"/>
          <w:szCs w:val="20"/>
          <w:rtl/>
        </w:rPr>
        <w:t xml:space="preserve"> כדי שתקום סמכות, זה לא מתיר את הכוח.</w:t>
      </w:r>
    </w:p>
    <w:p w:rsidR="00AB6354" w:rsidRPr="009C2E35" w:rsidRDefault="00AB6354" w:rsidP="0025433C">
      <w:pPr>
        <w:pStyle w:val="a7"/>
        <w:numPr>
          <w:ilvl w:val="0"/>
          <w:numId w:val="173"/>
        </w:numPr>
        <w:spacing w:after="70"/>
        <w:jc w:val="both"/>
        <w:rPr>
          <w:rFonts w:ascii="Tahoma" w:hAnsi="Tahoma" w:cs="Tahoma"/>
          <w:sz w:val="20"/>
          <w:szCs w:val="20"/>
        </w:rPr>
      </w:pPr>
      <w:r w:rsidRPr="009C2E35">
        <w:rPr>
          <w:rFonts w:ascii="Tahoma" w:hAnsi="Tahoma" w:cs="Tahoma"/>
          <w:sz w:val="20"/>
          <w:szCs w:val="20"/>
          <w:rtl/>
        </w:rPr>
        <w:t>לאי הסכמה</w:t>
      </w:r>
      <w:r w:rsidR="009C2E35" w:rsidRPr="009C2E35">
        <w:rPr>
          <w:rFonts w:ascii="Tahoma" w:hAnsi="Tahoma" w:cs="Tahoma" w:hint="cs"/>
          <w:sz w:val="20"/>
          <w:szCs w:val="20"/>
          <w:rtl/>
        </w:rPr>
        <w:t xml:space="preserve"> תיתכנה</w:t>
      </w:r>
      <w:r w:rsidRPr="009C2E35">
        <w:rPr>
          <w:rFonts w:ascii="Tahoma" w:hAnsi="Tahoma" w:cs="Tahoma"/>
          <w:sz w:val="20"/>
          <w:szCs w:val="20"/>
          <w:rtl/>
        </w:rPr>
        <w:t xml:space="preserve"> השלכות אחרות </w:t>
      </w:r>
      <w:r w:rsidR="004E2315" w:rsidRPr="009C2E35">
        <w:rPr>
          <w:rFonts w:ascii="Tahoma" w:hAnsi="Tahoma" w:cs="Tahoma"/>
          <w:sz w:val="20"/>
          <w:szCs w:val="20"/>
          <w:u w:val="single"/>
          <w:rtl/>
        </w:rPr>
        <w:t>אבל</w:t>
      </w:r>
      <w:r w:rsidRPr="009C2E35">
        <w:rPr>
          <w:rFonts w:ascii="Tahoma" w:hAnsi="Tahoma" w:cs="Tahoma"/>
          <w:sz w:val="20"/>
          <w:szCs w:val="20"/>
          <w:rtl/>
        </w:rPr>
        <w:t xml:space="preserve"> לא שימוש בכוח. </w:t>
      </w:r>
    </w:p>
    <w:p w:rsidR="00AB6354" w:rsidRDefault="00AB6354" w:rsidP="009C2E35">
      <w:pPr>
        <w:numPr>
          <w:ilvl w:val="0"/>
          <w:numId w:val="32"/>
        </w:numPr>
        <w:spacing w:after="70"/>
        <w:ind w:left="363"/>
        <w:contextualSpacing/>
        <w:jc w:val="both"/>
        <w:rPr>
          <w:rFonts w:ascii="Tahoma" w:eastAsia="Calibri" w:hAnsi="Tahoma" w:cs="Tahoma"/>
          <w:color w:val="00B050"/>
          <w:sz w:val="20"/>
          <w:szCs w:val="20"/>
        </w:rPr>
      </w:pPr>
      <w:r w:rsidRPr="008129B8">
        <w:rPr>
          <w:rFonts w:ascii="Tahoma" w:eastAsia="Calibri" w:hAnsi="Tahoma" w:cs="Tahoma"/>
          <w:color w:val="00B050"/>
          <w:sz w:val="20"/>
          <w:szCs w:val="20"/>
          <w:rtl/>
        </w:rPr>
        <w:t xml:space="preserve">האם יש השלכות ראייתיות לסירוב? </w:t>
      </w:r>
      <w:r w:rsidR="009C2E35">
        <w:rPr>
          <w:rFonts w:ascii="Tahoma" w:eastAsia="Calibri" w:hAnsi="Tahoma" w:cs="Tahoma" w:hint="cs"/>
          <w:sz w:val="20"/>
          <w:szCs w:val="20"/>
          <w:rtl/>
        </w:rPr>
        <w:t>ראה לעיל לעניין חיפוש חיצוני - זהה</w:t>
      </w:r>
      <w:r w:rsidRPr="008129B8">
        <w:rPr>
          <w:rFonts w:ascii="Tahoma" w:eastAsia="Calibri" w:hAnsi="Tahoma" w:cs="Tahoma"/>
          <w:sz w:val="20"/>
          <w:szCs w:val="20"/>
          <w:rtl/>
        </w:rPr>
        <w:t>.</w:t>
      </w:r>
    </w:p>
    <w:p w:rsidR="004302B6" w:rsidRPr="008129B8" w:rsidRDefault="004302B6" w:rsidP="00102340">
      <w:pPr>
        <w:spacing w:after="70"/>
        <w:ind w:left="1080"/>
        <w:contextualSpacing/>
        <w:jc w:val="both"/>
        <w:rPr>
          <w:rFonts w:ascii="Tahoma" w:eastAsia="Calibri" w:hAnsi="Tahoma" w:cs="Tahoma"/>
          <w:color w:val="00B050"/>
          <w:sz w:val="20"/>
          <w:szCs w:val="20"/>
        </w:rPr>
      </w:pPr>
    </w:p>
    <w:p w:rsidR="00AB6354" w:rsidRDefault="00AB6354" w:rsidP="00314777">
      <w:pPr>
        <w:spacing w:after="70"/>
        <w:jc w:val="both"/>
        <w:rPr>
          <w:rFonts w:ascii="Tahoma" w:eastAsia="Calibri" w:hAnsi="Tahoma" w:cs="Tahoma"/>
          <w:sz w:val="20"/>
          <w:szCs w:val="20"/>
          <w:rtl/>
        </w:rPr>
      </w:pPr>
      <w:r w:rsidRPr="00913356">
        <w:rPr>
          <w:rFonts w:ascii="Tahoma" w:eastAsia="Calibri" w:hAnsi="Tahoma" w:cs="Tahoma"/>
          <w:b/>
          <w:bCs/>
          <w:color w:val="0070C0"/>
          <w:sz w:val="20"/>
          <w:szCs w:val="20"/>
          <w:u w:val="single"/>
          <w:rtl/>
        </w:rPr>
        <w:t>ענישה</w:t>
      </w:r>
      <w:r w:rsidRPr="00913356">
        <w:rPr>
          <w:rFonts w:ascii="Tahoma" w:eastAsia="Calibri" w:hAnsi="Tahoma" w:cs="Tahoma"/>
          <w:sz w:val="20"/>
          <w:szCs w:val="20"/>
          <w:rtl/>
        </w:rPr>
        <w:t>:</w:t>
      </w:r>
      <w:r w:rsidRPr="008129B8">
        <w:rPr>
          <w:rFonts w:ascii="Tahoma" w:eastAsia="Calibri" w:hAnsi="Tahoma" w:cs="Tahoma"/>
          <w:color w:val="0070C0"/>
          <w:sz w:val="20"/>
          <w:szCs w:val="20"/>
          <w:rtl/>
        </w:rPr>
        <w:t xml:space="preserve"> </w:t>
      </w:r>
      <w:r w:rsidR="00314777">
        <w:rPr>
          <w:rFonts w:ascii="Tahoma" w:eastAsia="Calibri" w:hAnsi="Tahoma" w:cs="Tahoma" w:hint="cs"/>
          <w:sz w:val="20"/>
          <w:szCs w:val="20"/>
          <w:rtl/>
        </w:rPr>
        <w:t xml:space="preserve">זוהי </w:t>
      </w:r>
      <w:r w:rsidRPr="008129B8">
        <w:rPr>
          <w:rFonts w:ascii="Tahoma" w:eastAsia="Calibri" w:hAnsi="Tahoma" w:cs="Tahoma"/>
          <w:sz w:val="20"/>
          <w:szCs w:val="20"/>
          <w:rtl/>
        </w:rPr>
        <w:t xml:space="preserve">תוצאה נוספת של סירוב. </w:t>
      </w:r>
      <w:r w:rsidRPr="00314777">
        <w:rPr>
          <w:rFonts w:ascii="Tahoma" w:eastAsia="Calibri" w:hAnsi="Tahoma" w:cs="Tahoma"/>
          <w:color w:val="FFFFFF" w:themeColor="background1"/>
          <w:sz w:val="20"/>
          <w:szCs w:val="20"/>
          <w:highlight w:val="darkBlue"/>
          <w:rtl/>
        </w:rPr>
        <w:t>ס'</w:t>
      </w:r>
      <w:r w:rsidR="00314777" w:rsidRPr="00314777">
        <w:rPr>
          <w:rFonts w:ascii="Tahoma" w:eastAsia="Calibri" w:hAnsi="Tahoma" w:cs="Tahoma" w:hint="cs"/>
          <w:color w:val="FFFFFF" w:themeColor="background1"/>
          <w:sz w:val="20"/>
          <w:szCs w:val="20"/>
          <w:highlight w:val="darkBlue"/>
          <w:rtl/>
        </w:rPr>
        <w:t xml:space="preserve"> </w:t>
      </w:r>
      <w:r w:rsidRPr="00314777">
        <w:rPr>
          <w:rFonts w:ascii="Tahoma" w:eastAsia="Calibri" w:hAnsi="Tahoma" w:cs="Tahoma"/>
          <w:color w:val="FFFFFF" w:themeColor="background1"/>
          <w:sz w:val="20"/>
          <w:szCs w:val="20"/>
          <w:highlight w:val="darkBlue"/>
          <w:rtl/>
        </w:rPr>
        <w:t>12 לחוק החיפוש</w:t>
      </w:r>
      <w:r w:rsidRPr="008129B8">
        <w:rPr>
          <w:rFonts w:ascii="Tahoma" w:eastAsia="Calibri" w:hAnsi="Tahoma" w:cs="Tahoma"/>
          <w:sz w:val="20"/>
          <w:szCs w:val="20"/>
          <w:rtl/>
        </w:rPr>
        <w:t xml:space="preserve"> הוא ס</w:t>
      </w:r>
      <w:r w:rsidR="00314777">
        <w:rPr>
          <w:rFonts w:ascii="Tahoma" w:eastAsia="Calibri" w:hAnsi="Tahoma" w:cs="Tahoma" w:hint="cs"/>
          <w:sz w:val="20"/>
          <w:szCs w:val="20"/>
          <w:rtl/>
        </w:rPr>
        <w:t>'</w:t>
      </w:r>
      <w:r w:rsidRPr="008129B8">
        <w:rPr>
          <w:rFonts w:ascii="Tahoma" w:eastAsia="Calibri" w:hAnsi="Tahoma" w:cs="Tahoma"/>
          <w:sz w:val="20"/>
          <w:szCs w:val="20"/>
          <w:rtl/>
        </w:rPr>
        <w:t xml:space="preserve"> מאוד ספציפי </w:t>
      </w:r>
      <w:r w:rsidR="00314777">
        <w:rPr>
          <w:rFonts w:ascii="Tahoma" w:eastAsia="Calibri" w:hAnsi="Tahoma" w:cs="Tahoma" w:hint="cs"/>
          <w:sz w:val="20"/>
          <w:szCs w:val="20"/>
          <w:rtl/>
        </w:rPr>
        <w:t>ש</w:t>
      </w:r>
      <w:r w:rsidRPr="008129B8">
        <w:rPr>
          <w:rFonts w:ascii="Tahoma" w:eastAsia="Calibri" w:hAnsi="Tahoma" w:cs="Tahoma"/>
          <w:sz w:val="20"/>
          <w:szCs w:val="20"/>
          <w:rtl/>
        </w:rPr>
        <w:t>קובע כי אם חשוד בעבירת רצח, עבירה על פק</w:t>
      </w:r>
      <w:r w:rsidR="00314777">
        <w:rPr>
          <w:rFonts w:ascii="Tahoma" w:eastAsia="Calibri" w:hAnsi="Tahoma" w:cs="Tahoma" w:hint="cs"/>
          <w:sz w:val="20"/>
          <w:szCs w:val="20"/>
          <w:rtl/>
        </w:rPr>
        <w:t>'</w:t>
      </w:r>
      <w:r w:rsidRPr="008129B8">
        <w:rPr>
          <w:rFonts w:ascii="Tahoma" w:eastAsia="Calibri" w:hAnsi="Tahoma" w:cs="Tahoma"/>
          <w:sz w:val="20"/>
          <w:szCs w:val="20"/>
          <w:rtl/>
        </w:rPr>
        <w:t xml:space="preserve"> הסמים המסוכנים או עבירות ביטחון (שדינן 10 שנות מאסר או יותר) סירב </w:t>
      </w:r>
      <w:r w:rsidR="00314777">
        <w:rPr>
          <w:rFonts w:ascii="Tahoma" w:eastAsia="Calibri" w:hAnsi="Tahoma" w:cs="Tahoma" w:hint="cs"/>
          <w:sz w:val="20"/>
          <w:szCs w:val="20"/>
          <w:rtl/>
        </w:rPr>
        <w:t>(</w:t>
      </w:r>
      <w:r w:rsidR="00314777" w:rsidRPr="00314777">
        <w:rPr>
          <w:rFonts w:ascii="Tahoma" w:eastAsia="Calibri" w:hAnsi="Tahoma" w:cs="Tahoma"/>
          <w:sz w:val="20"/>
          <w:szCs w:val="20"/>
          <w:rtl/>
        </w:rPr>
        <w:t>1)</w:t>
      </w:r>
      <w:r w:rsidR="00314777">
        <w:rPr>
          <w:rFonts w:ascii="Tahoma" w:eastAsia="Calibri" w:hAnsi="Tahoma" w:cs="Tahoma" w:hint="cs"/>
          <w:sz w:val="20"/>
          <w:szCs w:val="20"/>
          <w:rtl/>
        </w:rPr>
        <w:t xml:space="preserve"> </w:t>
      </w:r>
      <w:r w:rsidRPr="008129B8">
        <w:rPr>
          <w:rFonts w:ascii="Tahoma" w:eastAsia="Calibri" w:hAnsi="Tahoma" w:cs="Tahoma"/>
          <w:sz w:val="20"/>
          <w:szCs w:val="20"/>
          <w:rtl/>
        </w:rPr>
        <w:t xml:space="preserve">שיערכו בו </w:t>
      </w:r>
      <w:r w:rsidR="00314777" w:rsidRPr="00314777">
        <w:rPr>
          <w:rFonts w:ascii="Tahoma" w:eastAsia="Calibri" w:hAnsi="Tahoma" w:cs="Tahoma" w:hint="cs"/>
          <w:sz w:val="20"/>
          <w:szCs w:val="20"/>
          <w:rtl/>
        </w:rPr>
        <w:t>חיפוש</w:t>
      </w:r>
      <w:r w:rsidR="00314777" w:rsidRPr="00314777">
        <w:rPr>
          <w:rFonts w:ascii="Tahoma" w:eastAsia="Calibri" w:hAnsi="Tahoma" w:cs="Tahoma"/>
          <w:sz w:val="20"/>
          <w:szCs w:val="20"/>
          <w:rtl/>
        </w:rPr>
        <w:t xml:space="preserve"> </w:t>
      </w:r>
      <w:r w:rsidR="00314777" w:rsidRPr="00314777">
        <w:rPr>
          <w:rFonts w:ascii="Tahoma" w:eastAsia="Calibri" w:hAnsi="Tahoma" w:cs="Tahoma" w:hint="cs"/>
          <w:sz w:val="20"/>
          <w:szCs w:val="20"/>
          <w:rtl/>
        </w:rPr>
        <w:t>חיצוני</w:t>
      </w:r>
      <w:r w:rsidR="00314777" w:rsidRPr="00314777">
        <w:rPr>
          <w:rFonts w:ascii="Tahoma" w:eastAsia="Calibri" w:hAnsi="Tahoma" w:cs="Tahoma"/>
          <w:sz w:val="20"/>
          <w:szCs w:val="20"/>
          <w:rtl/>
        </w:rPr>
        <w:t xml:space="preserve"> </w:t>
      </w:r>
      <w:r w:rsidR="00314777" w:rsidRPr="00314777">
        <w:rPr>
          <w:rFonts w:ascii="Tahoma" w:eastAsia="Calibri" w:hAnsi="Tahoma" w:cs="Tahoma" w:hint="cs"/>
          <w:sz w:val="20"/>
          <w:szCs w:val="20"/>
          <w:rtl/>
        </w:rPr>
        <w:t>ולא</w:t>
      </w:r>
      <w:r w:rsidR="00314777" w:rsidRPr="00314777">
        <w:rPr>
          <w:rFonts w:ascii="Tahoma" w:eastAsia="Calibri" w:hAnsi="Tahoma" w:cs="Tahoma"/>
          <w:sz w:val="20"/>
          <w:szCs w:val="20"/>
          <w:rtl/>
        </w:rPr>
        <w:t xml:space="preserve"> </w:t>
      </w:r>
      <w:r w:rsidR="00314777" w:rsidRPr="00314777">
        <w:rPr>
          <w:rFonts w:ascii="Tahoma" w:eastAsia="Calibri" w:hAnsi="Tahoma" w:cs="Tahoma" w:hint="cs"/>
          <w:sz w:val="20"/>
          <w:szCs w:val="20"/>
          <w:rtl/>
        </w:rPr>
        <w:t>ניתן</w:t>
      </w:r>
      <w:r w:rsidR="00314777" w:rsidRPr="00314777">
        <w:rPr>
          <w:rFonts w:ascii="Tahoma" w:eastAsia="Calibri" w:hAnsi="Tahoma" w:cs="Tahoma"/>
          <w:sz w:val="20"/>
          <w:szCs w:val="20"/>
          <w:rtl/>
        </w:rPr>
        <w:t xml:space="preserve"> </w:t>
      </w:r>
      <w:r w:rsidR="00314777" w:rsidRPr="00314777">
        <w:rPr>
          <w:rFonts w:ascii="Tahoma" w:eastAsia="Calibri" w:hAnsi="Tahoma" w:cs="Tahoma" w:hint="cs"/>
          <w:sz w:val="20"/>
          <w:szCs w:val="20"/>
          <w:rtl/>
        </w:rPr>
        <w:t>היה</w:t>
      </w:r>
      <w:r w:rsidR="00314777" w:rsidRPr="00314777">
        <w:rPr>
          <w:rFonts w:ascii="Tahoma" w:eastAsia="Calibri" w:hAnsi="Tahoma" w:cs="Tahoma"/>
          <w:sz w:val="20"/>
          <w:szCs w:val="20"/>
          <w:rtl/>
        </w:rPr>
        <w:t xml:space="preserve"> </w:t>
      </w:r>
      <w:r w:rsidR="00314777" w:rsidRPr="00314777">
        <w:rPr>
          <w:rFonts w:ascii="Tahoma" w:eastAsia="Calibri" w:hAnsi="Tahoma" w:cs="Tahoma" w:hint="cs"/>
          <w:sz w:val="20"/>
          <w:szCs w:val="20"/>
          <w:rtl/>
        </w:rPr>
        <w:t>לערוך</w:t>
      </w:r>
      <w:r w:rsidR="00314777" w:rsidRPr="00314777">
        <w:rPr>
          <w:rFonts w:ascii="Tahoma" w:eastAsia="Calibri" w:hAnsi="Tahoma" w:cs="Tahoma"/>
          <w:sz w:val="20"/>
          <w:szCs w:val="20"/>
          <w:rtl/>
        </w:rPr>
        <w:t xml:space="preserve"> </w:t>
      </w:r>
      <w:r w:rsidR="00314777" w:rsidRPr="00314777">
        <w:rPr>
          <w:rFonts w:ascii="Tahoma" w:eastAsia="Calibri" w:hAnsi="Tahoma" w:cs="Tahoma" w:hint="cs"/>
          <w:sz w:val="20"/>
          <w:szCs w:val="20"/>
          <w:rtl/>
        </w:rPr>
        <w:t>באופן</w:t>
      </w:r>
      <w:r w:rsidR="00314777" w:rsidRPr="00314777">
        <w:rPr>
          <w:rFonts w:ascii="Tahoma" w:eastAsia="Calibri" w:hAnsi="Tahoma" w:cs="Tahoma"/>
          <w:sz w:val="20"/>
          <w:szCs w:val="20"/>
          <w:rtl/>
        </w:rPr>
        <w:t xml:space="preserve"> </w:t>
      </w:r>
      <w:r w:rsidR="00314777" w:rsidRPr="00314777">
        <w:rPr>
          <w:rFonts w:ascii="Tahoma" w:eastAsia="Calibri" w:hAnsi="Tahoma" w:cs="Tahoma" w:hint="cs"/>
          <w:sz w:val="20"/>
          <w:szCs w:val="20"/>
          <w:rtl/>
        </w:rPr>
        <w:t>סביר</w:t>
      </w:r>
      <w:r w:rsidR="00314777" w:rsidRPr="00314777">
        <w:rPr>
          <w:rFonts w:ascii="Tahoma" w:eastAsia="Calibri" w:hAnsi="Tahoma" w:cs="Tahoma"/>
          <w:sz w:val="20"/>
          <w:szCs w:val="20"/>
          <w:rtl/>
        </w:rPr>
        <w:t xml:space="preserve"> </w:t>
      </w:r>
      <w:r w:rsidR="00314777" w:rsidRPr="00314777">
        <w:rPr>
          <w:rFonts w:ascii="Tahoma" w:eastAsia="Calibri" w:hAnsi="Tahoma" w:cs="Tahoma" w:hint="cs"/>
          <w:sz w:val="20"/>
          <w:szCs w:val="20"/>
          <w:rtl/>
        </w:rPr>
        <w:t>את</w:t>
      </w:r>
      <w:r w:rsidR="00314777" w:rsidRPr="00314777">
        <w:rPr>
          <w:rFonts w:ascii="Tahoma" w:eastAsia="Calibri" w:hAnsi="Tahoma" w:cs="Tahoma"/>
          <w:sz w:val="20"/>
          <w:szCs w:val="20"/>
          <w:rtl/>
        </w:rPr>
        <w:t xml:space="preserve"> </w:t>
      </w:r>
      <w:r w:rsidR="00314777" w:rsidRPr="00314777">
        <w:rPr>
          <w:rFonts w:ascii="Tahoma" w:eastAsia="Calibri" w:hAnsi="Tahoma" w:cs="Tahoma" w:hint="cs"/>
          <w:sz w:val="20"/>
          <w:szCs w:val="20"/>
          <w:rtl/>
        </w:rPr>
        <w:t>החיפוש</w:t>
      </w:r>
      <w:r w:rsidR="00314777" w:rsidRPr="00314777">
        <w:rPr>
          <w:rFonts w:ascii="Tahoma" w:eastAsia="Calibri" w:hAnsi="Tahoma" w:cs="Tahoma"/>
          <w:sz w:val="20"/>
          <w:szCs w:val="20"/>
          <w:rtl/>
        </w:rPr>
        <w:t xml:space="preserve"> </w:t>
      </w:r>
      <w:r w:rsidR="00314777" w:rsidRPr="00314777">
        <w:rPr>
          <w:rFonts w:ascii="Tahoma" w:eastAsia="Calibri" w:hAnsi="Tahoma" w:cs="Tahoma" w:hint="cs"/>
          <w:sz w:val="20"/>
          <w:szCs w:val="20"/>
          <w:rtl/>
        </w:rPr>
        <w:t>בשל</w:t>
      </w:r>
      <w:r w:rsidR="00314777" w:rsidRPr="00314777">
        <w:rPr>
          <w:rFonts w:ascii="Tahoma" w:eastAsia="Calibri" w:hAnsi="Tahoma" w:cs="Tahoma"/>
          <w:sz w:val="20"/>
          <w:szCs w:val="20"/>
          <w:rtl/>
        </w:rPr>
        <w:t xml:space="preserve"> </w:t>
      </w:r>
      <w:r w:rsidR="00314777">
        <w:rPr>
          <w:rFonts w:ascii="Tahoma" w:eastAsia="Calibri" w:hAnsi="Tahoma" w:cs="Tahoma" w:hint="cs"/>
          <w:sz w:val="20"/>
          <w:szCs w:val="20"/>
          <w:rtl/>
        </w:rPr>
        <w:t>כך</w:t>
      </w:r>
      <w:r w:rsidR="00314777" w:rsidRPr="00314777">
        <w:rPr>
          <w:rFonts w:ascii="Tahoma" w:eastAsia="Calibri" w:hAnsi="Tahoma" w:cs="Tahoma"/>
          <w:sz w:val="20"/>
          <w:szCs w:val="20"/>
          <w:rtl/>
        </w:rPr>
        <w:t xml:space="preserve">; </w:t>
      </w:r>
      <w:r w:rsidR="00314777" w:rsidRPr="00314777">
        <w:rPr>
          <w:rFonts w:ascii="Tahoma" w:eastAsia="Calibri" w:hAnsi="Tahoma" w:cs="Tahoma" w:hint="cs"/>
          <w:sz w:val="20"/>
          <w:szCs w:val="20"/>
          <w:rtl/>
        </w:rPr>
        <w:t>או</w:t>
      </w:r>
      <w:r w:rsidR="00314777">
        <w:rPr>
          <w:rFonts w:ascii="Tahoma" w:eastAsia="Calibri" w:hAnsi="Tahoma" w:cs="Tahoma" w:hint="cs"/>
          <w:sz w:val="20"/>
          <w:szCs w:val="20"/>
          <w:rtl/>
        </w:rPr>
        <w:t xml:space="preserve"> </w:t>
      </w:r>
      <w:r w:rsidR="00314777" w:rsidRPr="00314777">
        <w:rPr>
          <w:rFonts w:ascii="Tahoma" w:eastAsia="Calibri" w:hAnsi="Tahoma" w:cs="Tahoma"/>
          <w:sz w:val="20"/>
          <w:szCs w:val="20"/>
          <w:rtl/>
        </w:rPr>
        <w:t xml:space="preserve">(2) </w:t>
      </w:r>
      <w:r w:rsidR="00314777">
        <w:rPr>
          <w:rFonts w:ascii="Tahoma" w:eastAsia="Calibri" w:hAnsi="Tahoma" w:cs="Tahoma" w:hint="cs"/>
          <w:sz w:val="20"/>
          <w:szCs w:val="20"/>
          <w:rtl/>
        </w:rPr>
        <w:t>סירב</w:t>
      </w:r>
      <w:r w:rsidR="00314777" w:rsidRPr="00314777">
        <w:rPr>
          <w:rFonts w:ascii="Tahoma" w:eastAsia="Calibri" w:hAnsi="Tahoma" w:cs="Tahoma"/>
          <w:sz w:val="20"/>
          <w:szCs w:val="20"/>
          <w:rtl/>
        </w:rPr>
        <w:t xml:space="preserve"> </w:t>
      </w:r>
      <w:r w:rsidR="00314777" w:rsidRPr="00314777">
        <w:rPr>
          <w:rFonts w:ascii="Tahoma" w:eastAsia="Calibri" w:hAnsi="Tahoma" w:cs="Tahoma" w:hint="cs"/>
          <w:sz w:val="20"/>
          <w:szCs w:val="20"/>
          <w:rtl/>
        </w:rPr>
        <w:t>לחיפוש</w:t>
      </w:r>
      <w:r w:rsidR="00314777" w:rsidRPr="00314777">
        <w:rPr>
          <w:rFonts w:ascii="Tahoma" w:eastAsia="Calibri" w:hAnsi="Tahoma" w:cs="Tahoma"/>
          <w:sz w:val="20"/>
          <w:szCs w:val="20"/>
          <w:rtl/>
        </w:rPr>
        <w:t xml:space="preserve"> </w:t>
      </w:r>
      <w:r w:rsidR="00314777" w:rsidRPr="00314777">
        <w:rPr>
          <w:rFonts w:ascii="Tahoma" w:eastAsia="Calibri" w:hAnsi="Tahoma" w:cs="Tahoma" w:hint="cs"/>
          <w:sz w:val="20"/>
          <w:szCs w:val="20"/>
          <w:rtl/>
        </w:rPr>
        <w:t>פנימי</w:t>
      </w:r>
      <w:r w:rsidR="00314777" w:rsidRPr="00314777">
        <w:rPr>
          <w:rFonts w:ascii="Tahoma" w:eastAsia="Calibri" w:hAnsi="Tahoma" w:cs="Tahoma"/>
          <w:sz w:val="20"/>
          <w:szCs w:val="20"/>
          <w:rtl/>
        </w:rPr>
        <w:t xml:space="preserve"> </w:t>
      </w:r>
      <w:r w:rsidR="00314777">
        <w:rPr>
          <w:rFonts w:ascii="Tahoma" w:eastAsia="Calibri" w:hAnsi="Tahoma" w:cs="Tahoma" w:hint="cs"/>
          <w:sz w:val="20"/>
          <w:szCs w:val="20"/>
          <w:rtl/>
        </w:rPr>
        <w:t>שביהמ"ש</w:t>
      </w:r>
      <w:r w:rsidR="00314777" w:rsidRPr="00314777">
        <w:rPr>
          <w:rFonts w:ascii="Tahoma" w:eastAsia="Calibri" w:hAnsi="Tahoma" w:cs="Tahoma"/>
          <w:sz w:val="20"/>
          <w:szCs w:val="20"/>
          <w:rtl/>
        </w:rPr>
        <w:t xml:space="preserve"> </w:t>
      </w:r>
      <w:r w:rsidR="00314777">
        <w:rPr>
          <w:rFonts w:ascii="Tahoma" w:eastAsia="Calibri" w:hAnsi="Tahoma" w:cs="Tahoma" w:hint="cs"/>
          <w:sz w:val="20"/>
          <w:szCs w:val="20"/>
          <w:rtl/>
        </w:rPr>
        <w:t xml:space="preserve">אישר </w:t>
      </w:r>
      <w:r w:rsidR="00314777">
        <w:rPr>
          <w:rFonts w:ascii="Tahoma" w:eastAsia="Calibri" w:hAnsi="Tahoma" w:cs="Tahoma"/>
          <w:sz w:val="20"/>
          <w:szCs w:val="20"/>
          <w:rtl/>
        </w:rPr>
        <w:t>–</w:t>
      </w:r>
      <w:r w:rsidRPr="008129B8">
        <w:rPr>
          <w:rFonts w:ascii="Tahoma" w:eastAsia="Calibri" w:hAnsi="Tahoma" w:cs="Tahoma"/>
          <w:sz w:val="20"/>
          <w:szCs w:val="20"/>
          <w:rtl/>
        </w:rPr>
        <w:t xml:space="preserve"> עובר עבירה פלילית </w:t>
      </w:r>
      <w:r w:rsidR="00314777">
        <w:rPr>
          <w:rFonts w:ascii="Tahoma" w:eastAsia="Calibri" w:hAnsi="Tahoma" w:cs="Tahoma" w:hint="cs"/>
          <w:sz w:val="20"/>
          <w:szCs w:val="20"/>
          <w:rtl/>
        </w:rPr>
        <w:t>שדינה</w:t>
      </w:r>
      <w:r w:rsidRPr="008129B8">
        <w:rPr>
          <w:rFonts w:ascii="Tahoma" w:eastAsia="Calibri" w:hAnsi="Tahoma" w:cs="Tahoma"/>
          <w:sz w:val="20"/>
          <w:szCs w:val="20"/>
          <w:rtl/>
        </w:rPr>
        <w:t xml:space="preserve"> מאסר </w:t>
      </w:r>
      <w:r w:rsidR="00DB2F3F">
        <w:rPr>
          <w:rFonts w:ascii="Tahoma" w:eastAsia="Calibri" w:hAnsi="Tahoma" w:cs="Tahoma"/>
          <w:sz w:val="20"/>
          <w:szCs w:val="20"/>
          <w:rtl/>
        </w:rPr>
        <w:t>שנתיים.</w:t>
      </w:r>
    </w:p>
    <w:p w:rsidR="004302B6" w:rsidRDefault="004302B6" w:rsidP="00E925D0">
      <w:pPr>
        <w:spacing w:after="0"/>
        <w:jc w:val="both"/>
        <w:rPr>
          <w:rFonts w:ascii="Tahoma" w:eastAsia="Calibri" w:hAnsi="Tahoma" w:cs="Tahoma"/>
          <w:sz w:val="20"/>
          <w:szCs w:val="20"/>
          <w:rtl/>
        </w:rPr>
      </w:pPr>
    </w:p>
    <w:p w:rsidR="004302B6" w:rsidRDefault="004302B6" w:rsidP="00E925D0">
      <w:pPr>
        <w:spacing w:after="0"/>
        <w:jc w:val="center"/>
        <w:rPr>
          <w:rFonts w:ascii="Tahoma" w:eastAsia="Calibri" w:hAnsi="Tahoma" w:cs="Tahoma"/>
          <w:b/>
          <w:bCs/>
          <w:color w:val="FFFFFF" w:themeColor="background1"/>
          <w:sz w:val="20"/>
          <w:szCs w:val="20"/>
          <w:rtl/>
        </w:rPr>
      </w:pPr>
      <w:r w:rsidRPr="004302B6">
        <w:rPr>
          <w:rFonts w:ascii="Tahoma" w:eastAsia="Calibri" w:hAnsi="Tahoma" w:cs="Tahoma" w:hint="cs"/>
          <w:b/>
          <w:bCs/>
          <w:color w:val="FFFFFF" w:themeColor="background1"/>
          <w:sz w:val="20"/>
          <w:szCs w:val="20"/>
          <w:highlight w:val="red"/>
          <w:rtl/>
        </w:rPr>
        <w:t xml:space="preserve">גם בחיפוש פנימי וגם בחיפוש חיצוני, בניגוד לחיפוש 'על גוף' </w:t>
      </w:r>
      <w:r w:rsidRPr="004302B6">
        <w:rPr>
          <w:rFonts w:ascii="Tahoma" w:eastAsia="Calibri" w:hAnsi="Tahoma" w:cs="Tahoma"/>
          <w:b/>
          <w:bCs/>
          <w:color w:val="FFFFFF" w:themeColor="background1"/>
          <w:sz w:val="20"/>
          <w:szCs w:val="20"/>
          <w:highlight w:val="red"/>
          <w:rtl/>
        </w:rPr>
        <w:t>–</w:t>
      </w:r>
      <w:r w:rsidRPr="004302B6">
        <w:rPr>
          <w:rFonts w:ascii="Tahoma" w:eastAsia="Calibri" w:hAnsi="Tahoma" w:cs="Tahoma" w:hint="cs"/>
          <w:b/>
          <w:bCs/>
          <w:color w:val="FFFFFF" w:themeColor="background1"/>
          <w:sz w:val="20"/>
          <w:szCs w:val="20"/>
          <w:highlight w:val="red"/>
          <w:rtl/>
        </w:rPr>
        <w:t xml:space="preserve"> נדרשת הסכמה!</w:t>
      </w:r>
    </w:p>
    <w:p w:rsidR="004302B6" w:rsidRPr="004302B6" w:rsidRDefault="004302B6" w:rsidP="00E925D0">
      <w:pPr>
        <w:spacing w:after="0"/>
        <w:rPr>
          <w:rFonts w:ascii="Tahoma" w:eastAsia="Calibri" w:hAnsi="Tahoma" w:cs="Tahoma"/>
          <w:b/>
          <w:bCs/>
          <w:color w:val="FFFFFF" w:themeColor="background1"/>
          <w:sz w:val="20"/>
          <w:szCs w:val="20"/>
          <w:rtl/>
        </w:rPr>
      </w:pPr>
    </w:p>
    <w:p w:rsidR="00AB6354" w:rsidRPr="00A72BF8" w:rsidRDefault="00A72BF8" w:rsidP="00B77644">
      <w:pPr>
        <w:spacing w:after="70"/>
        <w:jc w:val="center"/>
        <w:rPr>
          <w:rFonts w:ascii="Tahoma" w:eastAsia="Calibri" w:hAnsi="Tahoma" w:cs="Tahoma"/>
          <w:b/>
          <w:bCs/>
          <w:color w:val="632423" w:themeColor="accent2" w:themeShade="80"/>
          <w:sz w:val="20"/>
          <w:szCs w:val="20"/>
          <w:u w:val="single"/>
          <w:rtl/>
        </w:rPr>
      </w:pPr>
      <w:r>
        <w:rPr>
          <w:rFonts w:ascii="Tahoma" w:eastAsia="Calibri" w:hAnsi="Tahoma" w:cs="Tahoma" w:hint="cs"/>
          <w:b/>
          <w:bCs/>
          <w:color w:val="632423" w:themeColor="accent2" w:themeShade="80"/>
          <w:sz w:val="20"/>
          <w:szCs w:val="20"/>
          <w:u w:val="single"/>
          <w:rtl/>
        </w:rPr>
        <w:t xml:space="preserve">עניין אחר - </w:t>
      </w:r>
      <w:r w:rsidR="00AB6354" w:rsidRPr="00A72BF8">
        <w:rPr>
          <w:rFonts w:ascii="Tahoma" w:eastAsia="Calibri" w:hAnsi="Tahoma" w:cs="Tahoma"/>
          <w:b/>
          <w:bCs/>
          <w:color w:val="632423" w:themeColor="accent2" w:themeShade="80"/>
          <w:sz w:val="20"/>
          <w:szCs w:val="20"/>
          <w:u w:val="single"/>
          <w:rtl/>
        </w:rPr>
        <w:t>התערבות רפואית ש</w:t>
      </w:r>
      <w:r w:rsidR="00B77644">
        <w:rPr>
          <w:rFonts w:ascii="Tahoma" w:eastAsia="Calibri" w:hAnsi="Tahoma" w:cs="Tahoma" w:hint="cs"/>
          <w:b/>
          <w:bCs/>
          <w:color w:val="632423" w:themeColor="accent2" w:themeShade="80"/>
          <w:sz w:val="20"/>
          <w:szCs w:val="20"/>
          <w:u w:val="single"/>
          <w:rtl/>
        </w:rPr>
        <w:t>לא</w:t>
      </w:r>
      <w:r w:rsidR="00AB6354" w:rsidRPr="00A72BF8">
        <w:rPr>
          <w:rFonts w:ascii="Tahoma" w:eastAsia="Calibri" w:hAnsi="Tahoma" w:cs="Tahoma"/>
          <w:b/>
          <w:bCs/>
          <w:color w:val="632423" w:themeColor="accent2" w:themeShade="80"/>
          <w:sz w:val="20"/>
          <w:szCs w:val="20"/>
          <w:u w:val="single"/>
          <w:rtl/>
        </w:rPr>
        <w:t xml:space="preserve"> לצורך השגת הראיה </w:t>
      </w:r>
      <w:r w:rsidR="004E2315" w:rsidRPr="004E2315">
        <w:rPr>
          <w:rFonts w:ascii="Tahoma" w:eastAsia="Calibri" w:hAnsi="Tahoma" w:cs="Tahoma"/>
          <w:b/>
          <w:bCs/>
          <w:color w:val="632423" w:themeColor="accent2" w:themeShade="80"/>
          <w:sz w:val="20"/>
          <w:szCs w:val="20"/>
          <w:u w:val="single"/>
          <w:rtl/>
        </w:rPr>
        <w:t>אלא</w:t>
      </w:r>
      <w:r w:rsidR="00AB6354" w:rsidRPr="00A72BF8">
        <w:rPr>
          <w:rFonts w:ascii="Tahoma" w:eastAsia="Calibri" w:hAnsi="Tahoma" w:cs="Tahoma"/>
          <w:b/>
          <w:bCs/>
          <w:color w:val="632423" w:themeColor="accent2" w:themeShade="80"/>
          <w:sz w:val="20"/>
          <w:szCs w:val="20"/>
          <w:u w:val="single"/>
          <w:rtl/>
        </w:rPr>
        <w:t xml:space="preserve"> לצורך הצלת חיים</w:t>
      </w:r>
    </w:p>
    <w:p w:rsidR="00A72BF8" w:rsidRDefault="00AB6354" w:rsidP="00764485">
      <w:pPr>
        <w:spacing w:after="70"/>
        <w:jc w:val="both"/>
        <w:rPr>
          <w:rFonts w:ascii="Tahoma" w:eastAsia="Calibri" w:hAnsi="Tahoma" w:cs="Tahoma"/>
          <w:sz w:val="20"/>
          <w:szCs w:val="20"/>
          <w:rtl/>
        </w:rPr>
      </w:pPr>
      <w:r w:rsidRPr="008129B8">
        <w:rPr>
          <w:rFonts w:ascii="Tahoma" w:hAnsi="Tahoma" w:cs="Tahoma"/>
          <w:sz w:val="20"/>
          <w:szCs w:val="20"/>
          <w:highlight w:val="green"/>
          <w:rtl/>
        </w:rPr>
        <w:t xml:space="preserve">פס"ד </w:t>
      </w:r>
      <w:proofErr w:type="spellStart"/>
      <w:r w:rsidRPr="008129B8">
        <w:rPr>
          <w:rFonts w:ascii="Tahoma" w:hAnsi="Tahoma" w:cs="Tahoma"/>
          <w:sz w:val="20"/>
          <w:szCs w:val="20"/>
          <w:highlight w:val="green"/>
          <w:rtl/>
        </w:rPr>
        <w:t>קורטאם</w:t>
      </w:r>
      <w:proofErr w:type="spellEnd"/>
      <w:r w:rsidRPr="00565292">
        <w:rPr>
          <w:rFonts w:ascii="Tahoma" w:hAnsi="Tahoma" w:cs="Tahoma"/>
          <w:sz w:val="20"/>
          <w:szCs w:val="20"/>
          <w:rtl/>
        </w:rPr>
        <w:t>:</w:t>
      </w:r>
      <w:r w:rsidRPr="008129B8">
        <w:rPr>
          <w:rFonts w:ascii="Tahoma" w:eastAsia="Calibri" w:hAnsi="Tahoma" w:cs="Tahoma"/>
          <w:color w:val="FFFF00"/>
          <w:sz w:val="20"/>
          <w:szCs w:val="20"/>
          <w:rtl/>
        </w:rPr>
        <w:t xml:space="preserve"> </w:t>
      </w:r>
      <w:r w:rsidRPr="008129B8">
        <w:rPr>
          <w:rFonts w:ascii="Tahoma" w:eastAsia="Calibri" w:hAnsi="Tahoma" w:cs="Tahoma"/>
          <w:sz w:val="20"/>
          <w:szCs w:val="20"/>
          <w:rtl/>
        </w:rPr>
        <w:t xml:space="preserve">פס"ד </w:t>
      </w:r>
      <w:r w:rsidR="00764485">
        <w:rPr>
          <w:rFonts w:ascii="Tahoma" w:eastAsia="Calibri" w:hAnsi="Tahoma" w:cs="Tahoma" w:hint="cs"/>
          <w:sz w:val="20"/>
          <w:szCs w:val="20"/>
          <w:rtl/>
        </w:rPr>
        <w:t>בטרם</w:t>
      </w:r>
      <w:r w:rsidRPr="008129B8">
        <w:rPr>
          <w:rFonts w:ascii="Tahoma" w:eastAsia="Calibri" w:hAnsi="Tahoma" w:cs="Tahoma"/>
          <w:sz w:val="20"/>
          <w:szCs w:val="20"/>
          <w:rtl/>
        </w:rPr>
        <w:t xml:space="preserve"> חוק החיפוש. אדם בלע סמים</w:t>
      </w:r>
      <w:r w:rsidR="00A72BF8">
        <w:rPr>
          <w:rFonts w:ascii="Tahoma" w:eastAsia="Calibri" w:hAnsi="Tahoma" w:cs="Tahoma" w:hint="cs"/>
          <w:sz w:val="20"/>
          <w:szCs w:val="20"/>
          <w:rtl/>
        </w:rPr>
        <w:t xml:space="preserve"> ו</w:t>
      </w:r>
      <w:r w:rsidRPr="008129B8">
        <w:rPr>
          <w:rFonts w:ascii="Tahoma" w:eastAsia="Calibri" w:hAnsi="Tahoma" w:cs="Tahoma"/>
          <w:sz w:val="20"/>
          <w:szCs w:val="20"/>
          <w:rtl/>
        </w:rPr>
        <w:t xml:space="preserve">נעשה לו ניתוח בצו שיפוטי שלא בהסכמתו על מנת שהשקית לא תתפוצץ בקיבה שלו ותגרום למותו. </w:t>
      </w:r>
      <w:r w:rsidRPr="00A72BF8">
        <w:rPr>
          <w:rFonts w:ascii="Tahoma" w:eastAsia="Calibri" w:hAnsi="Tahoma" w:cs="Tahoma"/>
          <w:sz w:val="20"/>
          <w:szCs w:val="20"/>
          <w:highlight w:val="yellow"/>
          <w:rtl/>
        </w:rPr>
        <w:t>ביהמ"ש קיבל את הראיה ואמר שהחיפוש אינו בלתי חוקי כי ישנו צו שיפוטי והדבר נועד לצורך הצלת חיים</w:t>
      </w:r>
      <w:r w:rsidRPr="008129B8">
        <w:rPr>
          <w:rFonts w:ascii="Tahoma" w:eastAsia="Calibri" w:hAnsi="Tahoma" w:cs="Tahoma"/>
          <w:sz w:val="20"/>
          <w:szCs w:val="20"/>
          <w:rtl/>
        </w:rPr>
        <w:t xml:space="preserve">. </w:t>
      </w:r>
      <w:r w:rsidRPr="00A72BF8">
        <w:rPr>
          <w:rFonts w:ascii="Tahoma" w:eastAsia="Calibri" w:hAnsi="Tahoma" w:cs="Tahoma"/>
          <w:b/>
          <w:bCs/>
          <w:sz w:val="20"/>
          <w:szCs w:val="20"/>
          <w:rtl/>
        </w:rPr>
        <w:t>המרצה</w:t>
      </w:r>
      <w:r w:rsidRPr="008129B8">
        <w:rPr>
          <w:rFonts w:ascii="Tahoma" w:eastAsia="Calibri" w:hAnsi="Tahoma" w:cs="Tahoma"/>
          <w:sz w:val="20"/>
          <w:szCs w:val="20"/>
          <w:rtl/>
        </w:rPr>
        <w:t xml:space="preserve"> מציינת כי לא מדובר בחריג להשגת ראיה שכן מדובר בהצלת חיים ולא לצורך השגת הראיה.</w:t>
      </w:r>
    </w:p>
    <w:p w:rsidR="00AB6354" w:rsidRDefault="00A72BF8" w:rsidP="0025433C">
      <w:pPr>
        <w:pStyle w:val="a7"/>
        <w:numPr>
          <w:ilvl w:val="0"/>
          <w:numId w:val="126"/>
        </w:numPr>
        <w:spacing w:after="70"/>
        <w:ind w:left="360"/>
        <w:jc w:val="both"/>
        <w:rPr>
          <w:rFonts w:ascii="Tahoma" w:hAnsi="Tahoma" w:cs="Tahoma"/>
          <w:sz w:val="20"/>
          <w:szCs w:val="20"/>
        </w:rPr>
      </w:pPr>
      <w:r w:rsidRPr="00A72BF8">
        <w:rPr>
          <w:rFonts w:ascii="Tahoma" w:hAnsi="Tahoma" w:cs="Tahoma" w:hint="cs"/>
          <w:sz w:val="20"/>
          <w:szCs w:val="20"/>
          <w:rtl/>
        </w:rPr>
        <w:t>אז</w:t>
      </w:r>
      <w:r w:rsidR="00AB6354" w:rsidRPr="00A72BF8">
        <w:rPr>
          <w:rFonts w:ascii="Tahoma" w:hAnsi="Tahoma" w:cs="Tahoma"/>
          <w:sz w:val="20"/>
          <w:szCs w:val="20"/>
          <w:rtl/>
        </w:rPr>
        <w:t xml:space="preserve"> היה אפשר להשתמש בזה כראיה, כי </w:t>
      </w:r>
      <w:r w:rsidRPr="00A72BF8">
        <w:rPr>
          <w:rFonts w:ascii="Tahoma" w:hAnsi="Tahoma" w:cs="Tahoma" w:hint="cs"/>
          <w:sz w:val="20"/>
          <w:szCs w:val="20"/>
          <w:rtl/>
        </w:rPr>
        <w:t xml:space="preserve">טרם נפסקה </w:t>
      </w:r>
      <w:r w:rsidRPr="00A72BF8">
        <w:rPr>
          <w:rFonts w:ascii="Tahoma" w:hAnsi="Tahoma" w:cs="Tahoma" w:hint="cs"/>
          <w:sz w:val="20"/>
          <w:szCs w:val="20"/>
          <w:highlight w:val="green"/>
          <w:rtl/>
        </w:rPr>
        <w:t>הלכת</w:t>
      </w:r>
      <w:r w:rsidR="00AB6354" w:rsidRPr="00A72BF8">
        <w:rPr>
          <w:rFonts w:ascii="Tahoma" w:hAnsi="Tahoma" w:cs="Tahoma"/>
          <w:sz w:val="20"/>
          <w:szCs w:val="20"/>
          <w:highlight w:val="green"/>
          <w:rtl/>
        </w:rPr>
        <w:t xml:space="preserve"> </w:t>
      </w:r>
      <w:proofErr w:type="spellStart"/>
      <w:r w:rsidR="00AB6354" w:rsidRPr="00A72BF8">
        <w:rPr>
          <w:rFonts w:ascii="Tahoma" w:hAnsi="Tahoma" w:cs="Tahoma"/>
          <w:sz w:val="20"/>
          <w:szCs w:val="20"/>
          <w:highlight w:val="green"/>
          <w:rtl/>
        </w:rPr>
        <w:t>יששכרוב</w:t>
      </w:r>
      <w:proofErr w:type="spellEnd"/>
      <w:r w:rsidR="00AB6354" w:rsidRPr="00A72BF8">
        <w:rPr>
          <w:rFonts w:ascii="Tahoma" w:hAnsi="Tahoma" w:cs="Tahoma"/>
          <w:sz w:val="20"/>
          <w:szCs w:val="20"/>
          <w:rtl/>
        </w:rPr>
        <w:t xml:space="preserve">, </w:t>
      </w:r>
      <w:r w:rsidR="004E2315" w:rsidRPr="004E2315">
        <w:rPr>
          <w:rFonts w:ascii="Tahoma" w:hAnsi="Tahoma" w:cs="Tahoma" w:hint="cs"/>
          <w:sz w:val="20"/>
          <w:szCs w:val="20"/>
          <w:u w:val="single"/>
          <w:rtl/>
        </w:rPr>
        <w:t>אך</w:t>
      </w:r>
      <w:r w:rsidRPr="00A72BF8">
        <w:rPr>
          <w:rFonts w:ascii="Tahoma" w:hAnsi="Tahoma" w:cs="Tahoma" w:hint="cs"/>
          <w:sz w:val="20"/>
          <w:szCs w:val="20"/>
          <w:rtl/>
        </w:rPr>
        <w:t xml:space="preserve"> </w:t>
      </w:r>
      <w:r w:rsidR="00AB6354" w:rsidRPr="00A72BF8">
        <w:rPr>
          <w:rFonts w:ascii="Tahoma" w:hAnsi="Tahoma" w:cs="Tahoma"/>
          <w:sz w:val="20"/>
          <w:szCs w:val="20"/>
          <w:rtl/>
        </w:rPr>
        <w:t xml:space="preserve">היום זו שאלה </w:t>
      </w:r>
      <w:r w:rsidRPr="00A72BF8">
        <w:rPr>
          <w:rFonts w:ascii="Tahoma" w:hAnsi="Tahoma" w:cs="Tahoma" w:hint="cs"/>
          <w:sz w:val="20"/>
          <w:szCs w:val="20"/>
          <w:rtl/>
        </w:rPr>
        <w:t xml:space="preserve">לאור פסה"ד </w:t>
      </w:r>
      <w:r w:rsidR="00AB6354" w:rsidRPr="00A72BF8">
        <w:rPr>
          <w:rFonts w:ascii="Tahoma" w:hAnsi="Tahoma" w:cs="Tahoma"/>
          <w:sz w:val="20"/>
          <w:szCs w:val="20"/>
          <w:rtl/>
        </w:rPr>
        <w:t xml:space="preserve">אם ראיה שהושגה שלא כדין תיחשב כראיה (ניתוח </w:t>
      </w:r>
      <w:r w:rsidR="00C871B4">
        <w:rPr>
          <w:rFonts w:ascii="Tahoma" w:hAnsi="Tahoma" w:cs="Tahoma" w:hint="cs"/>
          <w:sz w:val="20"/>
          <w:szCs w:val="20"/>
          <w:rtl/>
        </w:rPr>
        <w:t>=</w:t>
      </w:r>
      <w:r w:rsidR="00AB6354" w:rsidRPr="00A72BF8">
        <w:rPr>
          <w:rFonts w:ascii="Tahoma" w:hAnsi="Tahoma" w:cs="Tahoma"/>
          <w:sz w:val="20"/>
          <w:szCs w:val="20"/>
          <w:rtl/>
        </w:rPr>
        <w:t xml:space="preserve"> חיפוש פנימי בכוח). </w:t>
      </w:r>
    </w:p>
    <w:p w:rsidR="00A72BF8" w:rsidRPr="00A72BF8" w:rsidRDefault="00A72BF8" w:rsidP="00102340">
      <w:pPr>
        <w:spacing w:after="70"/>
        <w:jc w:val="both"/>
        <w:rPr>
          <w:rFonts w:ascii="Tahoma" w:hAnsi="Tahoma" w:cs="Tahoma"/>
          <w:sz w:val="20"/>
          <w:szCs w:val="20"/>
          <w:rtl/>
        </w:rPr>
      </w:pPr>
    </w:p>
    <w:p w:rsidR="00A72BF8" w:rsidRDefault="00A72BF8" w:rsidP="00102340">
      <w:pPr>
        <w:pStyle w:val="2"/>
        <w:spacing w:after="70"/>
        <w:rPr>
          <w:rtl/>
        </w:rPr>
      </w:pPr>
      <w:bookmarkStart w:id="44" w:name="_Toc458629543"/>
      <w:r>
        <w:rPr>
          <w:rFonts w:hint="cs"/>
          <w:rtl/>
        </w:rPr>
        <w:lastRenderedPageBreak/>
        <w:t>6.2</w:t>
      </w:r>
      <w:r w:rsidRPr="0036256B">
        <w:rPr>
          <w:rFonts w:hint="cs"/>
          <w:rtl/>
        </w:rPr>
        <w:t xml:space="preserve"> </w:t>
      </w:r>
      <w:r>
        <w:rPr>
          <w:rFonts w:hint="cs"/>
          <w:rtl/>
        </w:rPr>
        <w:t>עקרונות בחיפוש</w:t>
      </w:r>
      <w:r w:rsidR="002F46E0">
        <w:rPr>
          <w:rFonts w:hint="cs"/>
          <w:rtl/>
        </w:rPr>
        <w:t xml:space="preserve"> בגוף</w:t>
      </w:r>
      <w:bookmarkEnd w:id="44"/>
    </w:p>
    <w:p w:rsidR="00AB6354" w:rsidRPr="008129B8" w:rsidRDefault="00AB6354" w:rsidP="00E53106">
      <w:pPr>
        <w:spacing w:after="70"/>
        <w:jc w:val="both"/>
        <w:rPr>
          <w:rFonts w:ascii="Tahoma" w:eastAsia="Calibri" w:hAnsi="Tahoma" w:cs="Tahoma"/>
          <w:sz w:val="20"/>
          <w:szCs w:val="20"/>
          <w:rtl/>
        </w:rPr>
      </w:pPr>
      <w:r w:rsidRPr="004604CF">
        <w:rPr>
          <w:rFonts w:ascii="Tahoma" w:eastAsia="Calibri" w:hAnsi="Tahoma" w:cs="Tahoma"/>
          <w:color w:val="FFFFFF" w:themeColor="background1"/>
          <w:sz w:val="20"/>
          <w:szCs w:val="20"/>
          <w:highlight w:val="darkBlue"/>
          <w:rtl/>
        </w:rPr>
        <w:t>ס'</w:t>
      </w:r>
      <w:r w:rsidR="00A72BF8" w:rsidRPr="004604CF">
        <w:rPr>
          <w:rFonts w:ascii="Tahoma" w:eastAsia="Calibri" w:hAnsi="Tahoma" w:cs="Tahoma" w:hint="cs"/>
          <w:color w:val="FFFFFF" w:themeColor="background1"/>
          <w:sz w:val="20"/>
          <w:szCs w:val="20"/>
          <w:highlight w:val="darkBlue"/>
          <w:rtl/>
        </w:rPr>
        <w:t xml:space="preserve"> </w:t>
      </w:r>
      <w:r w:rsidRPr="004604CF">
        <w:rPr>
          <w:rFonts w:ascii="Tahoma" w:eastAsia="Calibri" w:hAnsi="Tahoma" w:cs="Tahoma"/>
          <w:color w:val="FFFFFF" w:themeColor="background1"/>
          <w:sz w:val="20"/>
          <w:szCs w:val="20"/>
          <w:highlight w:val="darkBlue"/>
          <w:rtl/>
        </w:rPr>
        <w:t>2 לחוק החיפוש</w:t>
      </w:r>
      <w:r w:rsidRPr="008129B8">
        <w:rPr>
          <w:rFonts w:ascii="Tahoma" w:eastAsia="Calibri" w:hAnsi="Tahoma" w:cs="Tahoma"/>
          <w:sz w:val="20"/>
          <w:szCs w:val="20"/>
          <w:rtl/>
        </w:rPr>
        <w:t xml:space="preserve"> קובע </w:t>
      </w:r>
      <w:r w:rsidRPr="000C1BB1">
        <w:rPr>
          <w:rFonts w:ascii="Tahoma" w:eastAsia="Calibri" w:hAnsi="Tahoma" w:cs="Tahoma"/>
          <w:sz w:val="20"/>
          <w:szCs w:val="20"/>
          <w:highlight w:val="yellow"/>
          <w:rtl/>
        </w:rPr>
        <w:t>הוראות כלליות</w:t>
      </w:r>
      <w:r w:rsidRPr="008129B8">
        <w:rPr>
          <w:rFonts w:ascii="Tahoma" w:eastAsia="Calibri" w:hAnsi="Tahoma" w:cs="Tahoma"/>
          <w:sz w:val="20"/>
          <w:szCs w:val="20"/>
          <w:rtl/>
        </w:rPr>
        <w:t>. הדבר נכון לכל חוק החיפוש</w:t>
      </w:r>
      <w:r w:rsidR="0066474D">
        <w:rPr>
          <w:rFonts w:ascii="Tahoma" w:eastAsia="Calibri" w:hAnsi="Tahoma" w:cs="Tahoma" w:hint="cs"/>
          <w:sz w:val="20"/>
          <w:szCs w:val="20"/>
          <w:rtl/>
        </w:rPr>
        <w:t xml:space="preserve"> ו</w:t>
      </w:r>
      <w:r w:rsidRPr="008129B8">
        <w:rPr>
          <w:rFonts w:ascii="Tahoma" w:eastAsia="Calibri" w:hAnsi="Tahoma" w:cs="Tahoma"/>
          <w:sz w:val="20"/>
          <w:szCs w:val="20"/>
          <w:rtl/>
        </w:rPr>
        <w:t>ככל שאין הסדר ספציפי שונה</w:t>
      </w:r>
      <w:r w:rsidR="0066474D">
        <w:rPr>
          <w:rFonts w:ascii="Tahoma" w:eastAsia="Calibri" w:hAnsi="Tahoma" w:cs="Tahoma" w:hint="cs"/>
          <w:sz w:val="20"/>
          <w:szCs w:val="20"/>
          <w:rtl/>
        </w:rPr>
        <w:t xml:space="preserve"> (כמו בבדיקת שכרות למשל)</w:t>
      </w:r>
      <w:r w:rsidRPr="008129B8">
        <w:rPr>
          <w:rFonts w:ascii="Tahoma" w:eastAsia="Calibri" w:hAnsi="Tahoma" w:cs="Tahoma"/>
          <w:sz w:val="20"/>
          <w:szCs w:val="20"/>
          <w:rtl/>
        </w:rPr>
        <w:t xml:space="preserve"> חוק החיפוש חל</w:t>
      </w:r>
      <w:r w:rsidR="0066474D">
        <w:rPr>
          <w:rFonts w:ascii="Tahoma" w:eastAsia="Calibri" w:hAnsi="Tahoma" w:cs="Tahoma" w:hint="cs"/>
          <w:sz w:val="20"/>
          <w:szCs w:val="20"/>
          <w:rtl/>
        </w:rPr>
        <w:t xml:space="preserve"> כיוון שהוא יותר 'חוקתי'</w:t>
      </w:r>
      <w:r w:rsidR="00E53106">
        <w:rPr>
          <w:rFonts w:ascii="Tahoma" w:eastAsia="Calibri" w:hAnsi="Tahoma" w:cs="Tahoma" w:hint="cs"/>
          <w:sz w:val="20"/>
          <w:szCs w:val="20"/>
          <w:rtl/>
        </w:rPr>
        <w:t xml:space="preserve"> [</w:t>
      </w:r>
      <w:proofErr w:type="spellStart"/>
      <w:r w:rsidR="00E53106" w:rsidRPr="00E53106">
        <w:rPr>
          <w:rFonts w:ascii="Tahoma" w:eastAsia="Calibri" w:hAnsi="Tahoma" w:cs="Tahoma" w:hint="cs"/>
          <w:color w:val="FFFFFF" w:themeColor="background1"/>
          <w:sz w:val="20"/>
          <w:szCs w:val="20"/>
          <w:highlight w:val="darkBlue"/>
          <w:rtl/>
        </w:rPr>
        <w:t>ס"ק</w:t>
      </w:r>
      <w:proofErr w:type="spellEnd"/>
      <w:r w:rsidR="00E53106" w:rsidRPr="00E53106">
        <w:rPr>
          <w:rFonts w:ascii="Tahoma" w:eastAsia="Calibri" w:hAnsi="Tahoma" w:cs="Tahoma" w:hint="cs"/>
          <w:color w:val="FFFFFF" w:themeColor="background1"/>
          <w:sz w:val="20"/>
          <w:szCs w:val="20"/>
          <w:highlight w:val="darkBlue"/>
          <w:rtl/>
        </w:rPr>
        <w:t xml:space="preserve"> (ב)</w:t>
      </w:r>
      <w:r w:rsidR="00E53106">
        <w:rPr>
          <w:rFonts w:ascii="Tahoma" w:eastAsia="Calibri" w:hAnsi="Tahoma" w:cs="Tahoma" w:hint="cs"/>
          <w:sz w:val="20"/>
          <w:szCs w:val="20"/>
          <w:rtl/>
        </w:rPr>
        <w:t>]</w:t>
      </w:r>
      <w:r w:rsidRPr="008129B8">
        <w:rPr>
          <w:rFonts w:ascii="Tahoma" w:eastAsia="Calibri" w:hAnsi="Tahoma" w:cs="Tahoma"/>
          <w:sz w:val="20"/>
          <w:szCs w:val="20"/>
          <w:rtl/>
        </w:rPr>
        <w:t xml:space="preserve">. </w:t>
      </w:r>
    </w:p>
    <w:p w:rsidR="000C1BB1" w:rsidRDefault="002F46E0" w:rsidP="00102340">
      <w:pPr>
        <w:spacing w:after="70"/>
        <w:jc w:val="both"/>
        <w:rPr>
          <w:rFonts w:ascii="Tahoma" w:eastAsia="Calibri" w:hAnsi="Tahoma" w:cs="Tahoma"/>
          <w:sz w:val="20"/>
          <w:szCs w:val="20"/>
          <w:rtl/>
        </w:rPr>
      </w:pPr>
      <w:r w:rsidRPr="004604CF">
        <w:rPr>
          <w:rFonts w:ascii="Tahoma" w:eastAsia="Calibri" w:hAnsi="Tahoma" w:cs="Tahoma" w:hint="cs"/>
          <w:color w:val="FFFFFF" w:themeColor="background1"/>
          <w:sz w:val="20"/>
          <w:szCs w:val="20"/>
          <w:highlight w:val="darkBlue"/>
          <w:rtl/>
        </w:rPr>
        <w:t xml:space="preserve">ס' </w:t>
      </w:r>
      <w:r w:rsidR="00AB6354" w:rsidRPr="004604CF">
        <w:rPr>
          <w:rFonts w:ascii="Tahoma" w:eastAsia="Calibri" w:hAnsi="Tahoma" w:cs="Tahoma"/>
          <w:color w:val="FFFFFF" w:themeColor="background1"/>
          <w:sz w:val="20"/>
          <w:szCs w:val="20"/>
          <w:highlight w:val="darkBlue"/>
          <w:rtl/>
        </w:rPr>
        <w:t>2(ג)</w:t>
      </w:r>
      <w:r w:rsidR="00AB6354" w:rsidRPr="008129B8">
        <w:rPr>
          <w:rFonts w:ascii="Tahoma" w:eastAsia="Calibri" w:hAnsi="Tahoma" w:cs="Tahoma"/>
          <w:sz w:val="20"/>
          <w:szCs w:val="20"/>
          <w:rtl/>
        </w:rPr>
        <w:t xml:space="preserve"> מדבר על </w:t>
      </w:r>
      <w:r w:rsidR="00AB6354" w:rsidRPr="000C1BB1">
        <w:rPr>
          <w:rFonts w:ascii="Tahoma" w:eastAsia="Calibri" w:hAnsi="Tahoma" w:cs="Tahoma"/>
          <w:sz w:val="20"/>
          <w:szCs w:val="20"/>
          <w:highlight w:val="yellow"/>
          <w:rtl/>
        </w:rPr>
        <w:t>הסכמה</w:t>
      </w:r>
      <w:r w:rsidR="00AB6354" w:rsidRPr="008129B8">
        <w:rPr>
          <w:rFonts w:ascii="Tahoma" w:eastAsia="Calibri" w:hAnsi="Tahoma" w:cs="Tahoma"/>
          <w:sz w:val="20"/>
          <w:szCs w:val="20"/>
          <w:rtl/>
        </w:rPr>
        <w:t xml:space="preserve"> – אין עורכים חיפוש בגוף של חשוד </w:t>
      </w:r>
      <w:r w:rsidR="004E2315" w:rsidRPr="004E2315">
        <w:rPr>
          <w:rFonts w:ascii="Tahoma" w:eastAsia="Calibri" w:hAnsi="Tahoma" w:cs="Tahoma"/>
          <w:sz w:val="20"/>
          <w:szCs w:val="20"/>
          <w:u w:val="single"/>
          <w:rtl/>
        </w:rPr>
        <w:t>אלא</w:t>
      </w:r>
      <w:r w:rsidR="00AB6354" w:rsidRPr="008129B8">
        <w:rPr>
          <w:rFonts w:ascii="Tahoma" w:eastAsia="Calibri" w:hAnsi="Tahoma" w:cs="Tahoma"/>
          <w:sz w:val="20"/>
          <w:szCs w:val="20"/>
          <w:rtl/>
        </w:rPr>
        <w:t xml:space="preserve"> לאחר שנתבקשה הסכמתו.</w:t>
      </w:r>
    </w:p>
    <w:p w:rsidR="002F46E0" w:rsidRDefault="00AB6354" w:rsidP="00700A0B">
      <w:pPr>
        <w:spacing w:after="0"/>
        <w:jc w:val="both"/>
        <w:rPr>
          <w:rFonts w:ascii="Tahoma" w:eastAsia="Calibri" w:hAnsi="Tahoma" w:cs="Tahoma"/>
          <w:sz w:val="20"/>
          <w:szCs w:val="20"/>
          <w:rtl/>
        </w:rPr>
      </w:pPr>
      <w:r w:rsidRPr="004604CF">
        <w:rPr>
          <w:rFonts w:ascii="Tahoma" w:eastAsia="Calibri" w:hAnsi="Tahoma" w:cs="Tahoma"/>
          <w:color w:val="FFFFFF" w:themeColor="background1"/>
          <w:sz w:val="20"/>
          <w:szCs w:val="20"/>
          <w:highlight w:val="darkBlue"/>
          <w:rtl/>
        </w:rPr>
        <w:t>ס'</w:t>
      </w:r>
      <w:r w:rsidR="0066474D">
        <w:rPr>
          <w:rFonts w:ascii="Tahoma" w:eastAsia="Calibri" w:hAnsi="Tahoma" w:cs="Tahoma" w:hint="cs"/>
          <w:color w:val="FFFFFF" w:themeColor="background1"/>
          <w:sz w:val="20"/>
          <w:szCs w:val="20"/>
          <w:highlight w:val="darkBlue"/>
          <w:rtl/>
        </w:rPr>
        <w:t xml:space="preserve"> </w:t>
      </w:r>
      <w:r w:rsidRPr="004604CF">
        <w:rPr>
          <w:rFonts w:ascii="Tahoma" w:eastAsia="Calibri" w:hAnsi="Tahoma" w:cs="Tahoma"/>
          <w:color w:val="FFFFFF" w:themeColor="background1"/>
          <w:sz w:val="20"/>
          <w:szCs w:val="20"/>
          <w:highlight w:val="darkBlue"/>
          <w:rtl/>
        </w:rPr>
        <w:t>2(ד)</w:t>
      </w:r>
      <w:r w:rsidRPr="008129B8">
        <w:rPr>
          <w:rFonts w:ascii="Tahoma" w:eastAsia="Calibri" w:hAnsi="Tahoma" w:cs="Tahoma"/>
          <w:sz w:val="20"/>
          <w:szCs w:val="20"/>
          <w:rtl/>
        </w:rPr>
        <w:t xml:space="preserve"> קובע כי </w:t>
      </w:r>
      <w:r w:rsidRPr="00700A0B">
        <w:rPr>
          <w:rFonts w:ascii="Tahoma" w:eastAsia="Calibri" w:hAnsi="Tahoma" w:cs="Tahoma"/>
          <w:sz w:val="20"/>
          <w:szCs w:val="20"/>
          <w:rtl/>
        </w:rPr>
        <w:t>חיפוש בגו</w:t>
      </w:r>
      <w:r w:rsidR="00700A0B" w:rsidRPr="00700A0B">
        <w:rPr>
          <w:rFonts w:ascii="Tahoma" w:eastAsia="Calibri" w:hAnsi="Tahoma" w:cs="Tahoma" w:hint="cs"/>
          <w:sz w:val="20"/>
          <w:szCs w:val="20"/>
          <w:rtl/>
        </w:rPr>
        <w:t>פו</w:t>
      </w:r>
      <w:r w:rsidRPr="00700A0B">
        <w:rPr>
          <w:rFonts w:ascii="Tahoma" w:eastAsia="Calibri" w:hAnsi="Tahoma" w:cs="Tahoma"/>
          <w:sz w:val="20"/>
          <w:szCs w:val="20"/>
          <w:rtl/>
        </w:rPr>
        <w:t xml:space="preserve"> של חשוד</w:t>
      </w:r>
      <w:r w:rsidRPr="008129B8">
        <w:rPr>
          <w:rFonts w:ascii="Tahoma" w:eastAsia="Calibri" w:hAnsi="Tahoma" w:cs="Tahoma"/>
          <w:sz w:val="20"/>
          <w:szCs w:val="20"/>
          <w:rtl/>
        </w:rPr>
        <w:t xml:space="preserve"> יערך </w:t>
      </w:r>
      <w:r w:rsidRPr="00700A0B">
        <w:rPr>
          <w:rFonts w:ascii="Tahoma" w:eastAsia="Calibri" w:hAnsi="Tahoma" w:cs="Tahoma"/>
          <w:sz w:val="20"/>
          <w:szCs w:val="20"/>
          <w:highlight w:val="yellow"/>
          <w:rtl/>
        </w:rPr>
        <w:t>בדרך ובמקום שיבטיחו שמירה על כבוד האדם</w:t>
      </w:r>
      <w:r w:rsidRPr="008129B8">
        <w:rPr>
          <w:rFonts w:ascii="Tahoma" w:eastAsia="Calibri" w:hAnsi="Tahoma" w:cs="Tahoma"/>
          <w:sz w:val="20"/>
          <w:szCs w:val="20"/>
          <w:rtl/>
        </w:rPr>
        <w:t xml:space="preserve">, פרטיותו ובריאות ותוך פגיעה מועטה </w:t>
      </w:r>
      <w:r w:rsidR="000C1BB1">
        <w:rPr>
          <w:rFonts w:ascii="Tahoma" w:eastAsia="Calibri" w:hAnsi="Tahoma" w:cs="Tahoma"/>
          <w:sz w:val="20"/>
          <w:szCs w:val="20"/>
          <w:rtl/>
        </w:rPr>
        <w:t>ככל האפשר ומניעת אי נוחות וכאב.</w:t>
      </w:r>
    </w:p>
    <w:p w:rsidR="002F46E0" w:rsidRDefault="002F46E0" w:rsidP="008C4052">
      <w:pPr>
        <w:spacing w:after="0"/>
        <w:jc w:val="both"/>
        <w:rPr>
          <w:rFonts w:ascii="Tahoma" w:eastAsia="Calibri" w:hAnsi="Tahoma" w:cs="Tahoma"/>
          <w:sz w:val="20"/>
          <w:szCs w:val="20"/>
          <w:rtl/>
        </w:rPr>
      </w:pPr>
    </w:p>
    <w:p w:rsidR="002F46E0" w:rsidRDefault="00AB6354" w:rsidP="008C4052">
      <w:pPr>
        <w:spacing w:after="0"/>
        <w:jc w:val="both"/>
        <w:rPr>
          <w:rFonts w:ascii="Tahoma" w:eastAsia="Calibri" w:hAnsi="Tahoma" w:cs="Tahoma"/>
          <w:sz w:val="20"/>
          <w:szCs w:val="20"/>
          <w:rtl/>
        </w:rPr>
      </w:pPr>
      <w:r w:rsidRPr="008129B8">
        <w:rPr>
          <w:rFonts w:ascii="Tahoma" w:hAnsi="Tahoma" w:cs="Tahoma"/>
          <w:sz w:val="20"/>
          <w:szCs w:val="20"/>
          <w:highlight w:val="green"/>
          <w:rtl/>
        </w:rPr>
        <w:t>פס"ד גואטה</w:t>
      </w:r>
      <w:r w:rsidRPr="00565292">
        <w:rPr>
          <w:rFonts w:ascii="Tahoma" w:hAnsi="Tahoma" w:cs="Tahoma"/>
          <w:sz w:val="20"/>
          <w:szCs w:val="20"/>
          <w:rtl/>
        </w:rPr>
        <w:t>:</w:t>
      </w:r>
      <w:r w:rsidRPr="008129B8">
        <w:rPr>
          <w:rFonts w:ascii="Tahoma" w:eastAsia="Calibri" w:hAnsi="Tahoma" w:cs="Tahoma"/>
          <w:color w:val="FFFF00"/>
          <w:sz w:val="20"/>
          <w:szCs w:val="20"/>
          <w:rtl/>
        </w:rPr>
        <w:t xml:space="preserve"> </w:t>
      </w:r>
      <w:r w:rsidRPr="000C1BB1">
        <w:rPr>
          <w:rFonts w:ascii="Tahoma" w:eastAsia="Calibri" w:hAnsi="Tahoma" w:cs="Tahoma"/>
          <w:b/>
          <w:bCs/>
          <w:sz w:val="20"/>
          <w:szCs w:val="20"/>
          <w:rtl/>
        </w:rPr>
        <w:t>אדם נעצר ואגב המעצר חיפשו בישבנו סמים</w:t>
      </w:r>
      <w:r w:rsidRPr="008129B8">
        <w:rPr>
          <w:rFonts w:ascii="Tahoma" w:eastAsia="Calibri" w:hAnsi="Tahoma" w:cs="Tahoma"/>
          <w:sz w:val="20"/>
          <w:szCs w:val="20"/>
          <w:rtl/>
        </w:rPr>
        <w:t>. לקחו אותו ל</w:t>
      </w:r>
      <w:r w:rsidR="000C1BB1">
        <w:rPr>
          <w:rFonts w:ascii="Tahoma" w:eastAsia="Calibri" w:hAnsi="Tahoma" w:cs="Tahoma" w:hint="cs"/>
          <w:sz w:val="20"/>
          <w:szCs w:val="20"/>
          <w:rtl/>
        </w:rPr>
        <w:t>סמטה</w:t>
      </w:r>
      <w:r w:rsidRPr="008129B8">
        <w:rPr>
          <w:rFonts w:ascii="Tahoma" w:eastAsia="Calibri" w:hAnsi="Tahoma" w:cs="Tahoma"/>
          <w:sz w:val="20"/>
          <w:szCs w:val="20"/>
          <w:rtl/>
        </w:rPr>
        <w:t xml:space="preserve"> מאחורי בית. הדבר נעשה בהסכמה ו</w:t>
      </w:r>
      <w:r w:rsidR="002F46E0">
        <w:rPr>
          <w:rFonts w:ascii="Tahoma" w:eastAsia="Calibri" w:hAnsi="Tahoma" w:cs="Tahoma" w:hint="cs"/>
          <w:sz w:val="20"/>
          <w:szCs w:val="20"/>
          <w:rtl/>
        </w:rPr>
        <w:t xml:space="preserve">אף </w:t>
      </w:r>
      <w:r w:rsidRPr="008129B8">
        <w:rPr>
          <w:rFonts w:ascii="Tahoma" w:eastAsia="Calibri" w:hAnsi="Tahoma" w:cs="Tahoma"/>
          <w:sz w:val="20"/>
          <w:szCs w:val="20"/>
          <w:rtl/>
        </w:rPr>
        <w:t>היה מותר לפי הדינים ש</w:t>
      </w:r>
      <w:r w:rsidR="000C1BB1">
        <w:rPr>
          <w:rFonts w:ascii="Tahoma" w:eastAsia="Calibri" w:hAnsi="Tahoma" w:cs="Tahoma"/>
          <w:sz w:val="20"/>
          <w:szCs w:val="20"/>
          <w:rtl/>
        </w:rPr>
        <w:t>קדמו כי מדובר בהסרה ולא בניתוק.</w:t>
      </w:r>
    </w:p>
    <w:p w:rsidR="00AB6354" w:rsidRPr="008129B8" w:rsidRDefault="002F46E0" w:rsidP="008C4052">
      <w:pPr>
        <w:spacing w:after="0"/>
        <w:jc w:val="both"/>
        <w:rPr>
          <w:rFonts w:ascii="Tahoma" w:eastAsia="Calibri" w:hAnsi="Tahoma" w:cs="Tahoma"/>
          <w:sz w:val="20"/>
          <w:szCs w:val="20"/>
          <w:rtl/>
        </w:rPr>
      </w:pPr>
      <w:proofErr w:type="spellStart"/>
      <w:r w:rsidRPr="000C1BB1">
        <w:rPr>
          <w:rFonts w:ascii="Tahoma" w:eastAsia="Calibri" w:hAnsi="Tahoma" w:cs="Tahoma" w:hint="cs"/>
          <w:b/>
          <w:bCs/>
          <w:sz w:val="20"/>
          <w:szCs w:val="20"/>
          <w:rtl/>
        </w:rPr>
        <w:t>הש</w:t>
      </w:r>
      <w:proofErr w:type="spellEnd"/>
      <w:r w:rsidRPr="000C1BB1">
        <w:rPr>
          <w:rFonts w:ascii="Tahoma" w:eastAsia="Calibri" w:hAnsi="Tahoma" w:cs="Tahoma" w:hint="cs"/>
          <w:b/>
          <w:bCs/>
          <w:sz w:val="20"/>
          <w:szCs w:val="20"/>
          <w:rtl/>
        </w:rPr>
        <w:t>'</w:t>
      </w:r>
      <w:r w:rsidR="00AB6354" w:rsidRPr="000C1BB1">
        <w:rPr>
          <w:rFonts w:ascii="Tahoma" w:eastAsia="Calibri" w:hAnsi="Tahoma" w:cs="Tahoma"/>
          <w:b/>
          <w:bCs/>
          <w:sz w:val="20"/>
          <w:szCs w:val="20"/>
          <w:rtl/>
        </w:rPr>
        <w:t xml:space="preserve"> אלון</w:t>
      </w:r>
      <w:r w:rsidR="00AB6354" w:rsidRPr="008129B8">
        <w:rPr>
          <w:rFonts w:ascii="Tahoma" w:eastAsia="Calibri" w:hAnsi="Tahoma" w:cs="Tahoma"/>
          <w:sz w:val="20"/>
          <w:szCs w:val="20"/>
          <w:rtl/>
        </w:rPr>
        <w:t xml:space="preserve"> אמר כי </w:t>
      </w:r>
      <w:r w:rsidR="000C1BB1" w:rsidRPr="000C1BB1">
        <w:rPr>
          <w:rFonts w:ascii="Tahoma" w:eastAsia="Calibri" w:hAnsi="Tahoma" w:cs="Tahoma"/>
          <w:sz w:val="20"/>
          <w:szCs w:val="20"/>
          <w:highlight w:val="yellow"/>
          <w:u w:val="single"/>
          <w:rtl/>
        </w:rPr>
        <w:t>אפילו</w:t>
      </w:r>
      <w:r w:rsidR="000C1BB1" w:rsidRPr="000C1BB1">
        <w:rPr>
          <w:rFonts w:ascii="Tahoma" w:eastAsia="Calibri" w:hAnsi="Tahoma" w:cs="Tahoma"/>
          <w:sz w:val="20"/>
          <w:szCs w:val="20"/>
          <w:highlight w:val="yellow"/>
          <w:rtl/>
        </w:rPr>
        <w:t xml:space="preserve"> </w:t>
      </w:r>
      <w:r w:rsidR="00AB6354" w:rsidRPr="000C1BB1">
        <w:rPr>
          <w:rFonts w:ascii="Tahoma" w:eastAsia="Calibri" w:hAnsi="Tahoma" w:cs="Tahoma"/>
          <w:sz w:val="20"/>
          <w:szCs w:val="20"/>
          <w:highlight w:val="yellow"/>
          <w:rtl/>
        </w:rPr>
        <w:t>משהו שהוא בסמכות ו</w:t>
      </w:r>
      <w:r w:rsidR="000C1BB1" w:rsidRPr="000C1BB1">
        <w:rPr>
          <w:rFonts w:ascii="Tahoma" w:eastAsia="Calibri" w:hAnsi="Tahoma" w:cs="Tahoma" w:hint="cs"/>
          <w:sz w:val="20"/>
          <w:szCs w:val="20"/>
          <w:highlight w:val="yellow"/>
          <w:rtl/>
        </w:rPr>
        <w:t>ב</w:t>
      </w:r>
      <w:r w:rsidR="00AB6354" w:rsidRPr="000C1BB1">
        <w:rPr>
          <w:rFonts w:ascii="Tahoma" w:eastAsia="Calibri" w:hAnsi="Tahoma" w:cs="Tahoma"/>
          <w:sz w:val="20"/>
          <w:szCs w:val="20"/>
          <w:highlight w:val="yellow"/>
          <w:rtl/>
        </w:rPr>
        <w:t xml:space="preserve">הסכמה צריך </w:t>
      </w:r>
      <w:r w:rsidRPr="002F46E0">
        <w:rPr>
          <w:rFonts w:ascii="Tahoma" w:eastAsia="Calibri" w:hAnsi="Tahoma" w:cs="Tahoma" w:hint="cs"/>
          <w:sz w:val="20"/>
          <w:szCs w:val="20"/>
          <w:highlight w:val="yellow"/>
          <w:rtl/>
        </w:rPr>
        <w:t xml:space="preserve">להתבצע </w:t>
      </w:r>
      <w:r w:rsidR="00AB6354" w:rsidRPr="002F46E0">
        <w:rPr>
          <w:rFonts w:ascii="Tahoma" w:eastAsia="Calibri" w:hAnsi="Tahoma" w:cs="Tahoma"/>
          <w:sz w:val="20"/>
          <w:szCs w:val="20"/>
          <w:highlight w:val="yellow"/>
          <w:rtl/>
        </w:rPr>
        <w:t>בצורה שמכבדת את האדם, במקום מוצנע ובמקום שלא פוגע בכבודו</w:t>
      </w:r>
      <w:r w:rsidR="00AB6354" w:rsidRPr="008129B8">
        <w:rPr>
          <w:rFonts w:ascii="Tahoma" w:eastAsia="Calibri" w:hAnsi="Tahoma" w:cs="Tahoma"/>
          <w:sz w:val="20"/>
          <w:szCs w:val="20"/>
          <w:rtl/>
        </w:rPr>
        <w:t xml:space="preserve">. </w:t>
      </w:r>
      <w:r w:rsidR="00AB6354" w:rsidRPr="000C1BB1">
        <w:rPr>
          <w:rFonts w:ascii="Tahoma" w:eastAsia="Calibri" w:hAnsi="Tahoma" w:cs="Tahoma"/>
          <w:b/>
          <w:bCs/>
          <w:sz w:val="20"/>
          <w:szCs w:val="20"/>
          <w:rtl/>
        </w:rPr>
        <w:t>היום</w:t>
      </w:r>
      <w:r w:rsidR="000C1BB1">
        <w:rPr>
          <w:rFonts w:ascii="Tahoma" w:eastAsia="Calibri" w:hAnsi="Tahoma" w:cs="Tahoma" w:hint="cs"/>
          <w:sz w:val="20"/>
          <w:szCs w:val="20"/>
          <w:rtl/>
        </w:rPr>
        <w:t xml:space="preserve"> </w:t>
      </w:r>
      <w:r w:rsidR="000C1BB1" w:rsidRPr="000C1BB1">
        <w:rPr>
          <w:rFonts w:ascii="Tahoma" w:eastAsia="Calibri" w:hAnsi="Tahoma" w:cs="Tahoma" w:hint="cs"/>
          <w:sz w:val="20"/>
          <w:szCs w:val="20"/>
          <w:u w:val="single"/>
          <w:rtl/>
        </w:rPr>
        <w:t>אף</w:t>
      </w:r>
      <w:r w:rsidR="00AB6354" w:rsidRPr="008129B8">
        <w:rPr>
          <w:rFonts w:ascii="Tahoma" w:eastAsia="Calibri" w:hAnsi="Tahoma" w:cs="Tahoma"/>
          <w:sz w:val="20"/>
          <w:szCs w:val="20"/>
          <w:rtl/>
        </w:rPr>
        <w:t xml:space="preserve"> </w:t>
      </w:r>
      <w:r w:rsidR="000C1BB1">
        <w:rPr>
          <w:rFonts w:ascii="Tahoma" w:eastAsia="Calibri" w:hAnsi="Tahoma" w:cs="Tahoma" w:hint="cs"/>
          <w:sz w:val="20"/>
          <w:szCs w:val="20"/>
          <w:rtl/>
        </w:rPr>
        <w:t>נדרשת</w:t>
      </w:r>
      <w:r w:rsidR="00AB6354" w:rsidRPr="008129B8">
        <w:rPr>
          <w:rFonts w:ascii="Tahoma" w:eastAsia="Calibri" w:hAnsi="Tahoma" w:cs="Tahoma"/>
          <w:sz w:val="20"/>
          <w:szCs w:val="20"/>
          <w:rtl/>
        </w:rPr>
        <w:t xml:space="preserve"> הסכמה אז </w:t>
      </w:r>
      <w:r>
        <w:rPr>
          <w:rFonts w:ascii="Tahoma" w:eastAsia="Calibri" w:hAnsi="Tahoma" w:cs="Tahoma" w:hint="cs"/>
          <w:sz w:val="20"/>
          <w:szCs w:val="20"/>
          <w:rtl/>
        </w:rPr>
        <w:t>מקל וחומר</w:t>
      </w:r>
      <w:r w:rsidR="000C1BB1">
        <w:rPr>
          <w:rFonts w:ascii="Tahoma" w:eastAsia="Calibri" w:hAnsi="Tahoma" w:cs="Tahoma"/>
          <w:sz w:val="20"/>
          <w:szCs w:val="20"/>
          <w:rtl/>
        </w:rPr>
        <w:t>.</w:t>
      </w:r>
    </w:p>
    <w:p w:rsidR="002F46E0" w:rsidRDefault="002F46E0" w:rsidP="008C4052">
      <w:pPr>
        <w:spacing w:after="0"/>
        <w:jc w:val="both"/>
        <w:rPr>
          <w:rFonts w:ascii="Tahoma" w:eastAsia="Calibri" w:hAnsi="Tahoma" w:cs="Tahoma"/>
          <w:sz w:val="20"/>
          <w:szCs w:val="20"/>
          <w:rtl/>
        </w:rPr>
      </w:pPr>
    </w:p>
    <w:p w:rsidR="00AB6354" w:rsidRDefault="00AB6354" w:rsidP="00E53106">
      <w:pPr>
        <w:spacing w:after="0"/>
        <w:jc w:val="both"/>
        <w:rPr>
          <w:rFonts w:ascii="Tahoma" w:eastAsia="Calibri" w:hAnsi="Tahoma" w:cs="Tahoma"/>
          <w:sz w:val="20"/>
          <w:szCs w:val="20"/>
          <w:rtl/>
        </w:rPr>
      </w:pPr>
      <w:r w:rsidRPr="004604CF">
        <w:rPr>
          <w:rFonts w:ascii="Tahoma" w:eastAsia="Calibri" w:hAnsi="Tahoma" w:cs="Tahoma"/>
          <w:color w:val="FFFFFF" w:themeColor="background1"/>
          <w:sz w:val="20"/>
          <w:szCs w:val="20"/>
          <w:highlight w:val="darkBlue"/>
          <w:rtl/>
        </w:rPr>
        <w:t>ס'</w:t>
      </w:r>
      <w:r w:rsidR="002F46E0" w:rsidRPr="004604CF">
        <w:rPr>
          <w:rFonts w:ascii="Tahoma" w:eastAsia="Calibri" w:hAnsi="Tahoma" w:cs="Tahoma" w:hint="cs"/>
          <w:color w:val="FFFFFF" w:themeColor="background1"/>
          <w:sz w:val="20"/>
          <w:szCs w:val="20"/>
          <w:highlight w:val="darkBlue"/>
          <w:rtl/>
        </w:rPr>
        <w:t xml:space="preserve"> </w:t>
      </w:r>
      <w:r w:rsidRPr="004604CF">
        <w:rPr>
          <w:rFonts w:ascii="Tahoma" w:eastAsia="Calibri" w:hAnsi="Tahoma" w:cs="Tahoma"/>
          <w:color w:val="FFFFFF" w:themeColor="background1"/>
          <w:sz w:val="20"/>
          <w:szCs w:val="20"/>
          <w:highlight w:val="darkBlue"/>
          <w:rtl/>
        </w:rPr>
        <w:t>2(ה)</w:t>
      </w:r>
      <w:r w:rsidRPr="008129B8">
        <w:rPr>
          <w:rFonts w:ascii="Tahoma" w:eastAsia="Calibri" w:hAnsi="Tahoma" w:cs="Tahoma"/>
          <w:sz w:val="20"/>
          <w:szCs w:val="20"/>
          <w:rtl/>
        </w:rPr>
        <w:t xml:space="preserve"> קובע כי חיפוש ב</w:t>
      </w:r>
      <w:r w:rsidR="00700A0B">
        <w:rPr>
          <w:rFonts w:ascii="Tahoma" w:eastAsia="Calibri" w:hAnsi="Tahoma" w:cs="Tahoma" w:hint="cs"/>
          <w:sz w:val="20"/>
          <w:szCs w:val="20"/>
          <w:rtl/>
        </w:rPr>
        <w:t xml:space="preserve">גופו של </w:t>
      </w:r>
      <w:r w:rsidRPr="008129B8">
        <w:rPr>
          <w:rFonts w:ascii="Tahoma" w:eastAsia="Calibri" w:hAnsi="Tahoma" w:cs="Tahoma"/>
          <w:sz w:val="20"/>
          <w:szCs w:val="20"/>
          <w:rtl/>
        </w:rPr>
        <w:t xml:space="preserve">חשוד יעשה </w:t>
      </w:r>
      <w:r w:rsidRPr="00700A0B">
        <w:rPr>
          <w:rFonts w:ascii="Tahoma" w:eastAsia="Calibri" w:hAnsi="Tahoma" w:cs="Tahoma"/>
          <w:sz w:val="20"/>
          <w:szCs w:val="20"/>
          <w:highlight w:val="yellow"/>
          <w:rtl/>
        </w:rPr>
        <w:t>על ידי בן מינו של החשוד</w:t>
      </w:r>
      <w:r w:rsidRPr="008129B8">
        <w:rPr>
          <w:rFonts w:ascii="Tahoma" w:eastAsia="Calibri" w:hAnsi="Tahoma" w:cs="Tahoma"/>
          <w:sz w:val="20"/>
          <w:szCs w:val="20"/>
          <w:rtl/>
        </w:rPr>
        <w:t xml:space="preserve"> למעט שלושה חריגים</w:t>
      </w:r>
      <w:r w:rsidR="00700A0B">
        <w:rPr>
          <w:rFonts w:ascii="Tahoma" w:eastAsia="Calibri" w:hAnsi="Tahoma" w:cs="Tahoma" w:hint="cs"/>
          <w:sz w:val="20"/>
          <w:szCs w:val="20"/>
          <w:rtl/>
        </w:rPr>
        <w:t xml:space="preserve"> (כמו טביעת אצבע)</w:t>
      </w:r>
      <w:r w:rsidRPr="008129B8">
        <w:rPr>
          <w:rFonts w:ascii="Tahoma" w:eastAsia="Calibri" w:hAnsi="Tahoma" w:cs="Tahoma"/>
          <w:sz w:val="20"/>
          <w:szCs w:val="20"/>
          <w:rtl/>
        </w:rPr>
        <w:t xml:space="preserve">. יש </w:t>
      </w:r>
      <w:r w:rsidR="00E53106">
        <w:rPr>
          <w:rFonts w:ascii="Tahoma" w:eastAsia="Calibri" w:hAnsi="Tahoma" w:cs="Tahoma" w:hint="cs"/>
          <w:b/>
          <w:bCs/>
          <w:sz w:val="20"/>
          <w:szCs w:val="20"/>
          <w:rtl/>
        </w:rPr>
        <w:t>שוני</w:t>
      </w:r>
      <w:r w:rsidRPr="008129B8">
        <w:rPr>
          <w:rFonts w:ascii="Tahoma" w:eastAsia="Calibri" w:hAnsi="Tahoma" w:cs="Tahoma"/>
          <w:sz w:val="20"/>
          <w:szCs w:val="20"/>
          <w:rtl/>
        </w:rPr>
        <w:t xml:space="preserve"> </w:t>
      </w:r>
      <w:r w:rsidR="00E53106">
        <w:rPr>
          <w:rFonts w:ascii="Tahoma" w:eastAsia="Calibri" w:hAnsi="Tahoma" w:cs="Tahoma" w:hint="cs"/>
          <w:sz w:val="20"/>
          <w:szCs w:val="20"/>
          <w:rtl/>
        </w:rPr>
        <w:t>ב</w:t>
      </w:r>
      <w:r w:rsidRPr="008129B8">
        <w:rPr>
          <w:rFonts w:ascii="Tahoma" w:eastAsia="Calibri" w:hAnsi="Tahoma" w:cs="Tahoma"/>
          <w:sz w:val="20"/>
          <w:szCs w:val="20"/>
          <w:rtl/>
        </w:rPr>
        <w:t xml:space="preserve">חיפוש על הגוף שלגביו ההוראה </w:t>
      </w:r>
      <w:r w:rsidRPr="004604CF">
        <w:rPr>
          <w:rFonts w:ascii="Tahoma" w:eastAsia="Calibri" w:hAnsi="Tahoma" w:cs="Tahoma"/>
          <w:color w:val="FFFFFF" w:themeColor="background1"/>
          <w:sz w:val="20"/>
          <w:szCs w:val="20"/>
          <w:highlight w:val="darkBlue"/>
          <w:rtl/>
        </w:rPr>
        <w:t>בס'</w:t>
      </w:r>
      <w:r w:rsidR="00700A0B">
        <w:rPr>
          <w:rFonts w:ascii="Tahoma" w:eastAsia="Calibri" w:hAnsi="Tahoma" w:cs="Tahoma" w:hint="cs"/>
          <w:color w:val="FFFFFF" w:themeColor="background1"/>
          <w:sz w:val="20"/>
          <w:szCs w:val="20"/>
          <w:highlight w:val="darkBlue"/>
          <w:rtl/>
        </w:rPr>
        <w:t xml:space="preserve"> </w:t>
      </w:r>
      <w:r w:rsidRPr="004604CF">
        <w:rPr>
          <w:rFonts w:ascii="Tahoma" w:eastAsia="Calibri" w:hAnsi="Tahoma" w:cs="Tahoma"/>
          <w:color w:val="FFFFFF" w:themeColor="background1"/>
          <w:sz w:val="20"/>
          <w:szCs w:val="20"/>
          <w:highlight w:val="darkBlue"/>
          <w:rtl/>
        </w:rPr>
        <w:t xml:space="preserve">46 </w:t>
      </w:r>
      <w:proofErr w:type="spellStart"/>
      <w:r w:rsidRPr="004604CF">
        <w:rPr>
          <w:rFonts w:ascii="Tahoma" w:eastAsia="Calibri" w:hAnsi="Tahoma" w:cs="Tahoma"/>
          <w:color w:val="FFFFFF" w:themeColor="background1"/>
          <w:sz w:val="20"/>
          <w:szCs w:val="20"/>
          <w:highlight w:val="darkBlue"/>
          <w:rtl/>
        </w:rPr>
        <w:t>לפסד"פ</w:t>
      </w:r>
      <w:proofErr w:type="spellEnd"/>
      <w:r w:rsidRPr="008129B8">
        <w:rPr>
          <w:rFonts w:ascii="Tahoma" w:eastAsia="Calibri" w:hAnsi="Tahoma" w:cs="Tahoma"/>
          <w:sz w:val="20"/>
          <w:szCs w:val="20"/>
          <w:rtl/>
        </w:rPr>
        <w:t xml:space="preserve"> היא </w:t>
      </w:r>
      <w:r w:rsidR="00700A0B">
        <w:rPr>
          <w:rFonts w:ascii="Tahoma" w:eastAsia="Calibri" w:hAnsi="Tahoma" w:cs="Tahoma" w:hint="cs"/>
          <w:sz w:val="20"/>
          <w:szCs w:val="20"/>
          <w:rtl/>
        </w:rPr>
        <w:t>ש</w:t>
      </w:r>
      <w:r w:rsidRPr="008129B8">
        <w:rPr>
          <w:rFonts w:ascii="Tahoma" w:eastAsia="Calibri" w:hAnsi="Tahoma" w:cs="Tahoma"/>
          <w:sz w:val="20"/>
          <w:szCs w:val="20"/>
          <w:rtl/>
        </w:rPr>
        <w:t>אישה יכולה לעשות</w:t>
      </w:r>
      <w:r w:rsidR="00700A0B">
        <w:rPr>
          <w:rFonts w:ascii="Tahoma" w:eastAsia="Calibri" w:hAnsi="Tahoma" w:cs="Tahoma" w:hint="cs"/>
          <w:sz w:val="20"/>
          <w:szCs w:val="20"/>
          <w:rtl/>
        </w:rPr>
        <w:t xml:space="preserve"> חיפוש</w:t>
      </w:r>
      <w:r w:rsidRPr="008129B8">
        <w:rPr>
          <w:rFonts w:ascii="Tahoma" w:eastAsia="Calibri" w:hAnsi="Tahoma" w:cs="Tahoma"/>
          <w:sz w:val="20"/>
          <w:szCs w:val="20"/>
          <w:rtl/>
        </w:rPr>
        <w:t xml:space="preserve"> על גבר </w:t>
      </w:r>
      <w:r w:rsidR="004E2315" w:rsidRPr="004E2315">
        <w:rPr>
          <w:rFonts w:ascii="Tahoma" w:eastAsia="Calibri" w:hAnsi="Tahoma" w:cs="Tahoma"/>
          <w:sz w:val="20"/>
          <w:szCs w:val="20"/>
          <w:u w:val="single"/>
          <w:rtl/>
        </w:rPr>
        <w:t>אבל</w:t>
      </w:r>
      <w:r w:rsidRPr="008129B8">
        <w:rPr>
          <w:rFonts w:ascii="Tahoma" w:eastAsia="Calibri" w:hAnsi="Tahoma" w:cs="Tahoma"/>
          <w:sz w:val="20"/>
          <w:szCs w:val="20"/>
          <w:rtl/>
        </w:rPr>
        <w:t xml:space="preserve"> לא </w:t>
      </w:r>
      <w:r w:rsidR="00700A0B">
        <w:rPr>
          <w:rFonts w:ascii="Tahoma" w:eastAsia="Calibri" w:hAnsi="Tahoma" w:cs="Tahoma" w:hint="cs"/>
          <w:sz w:val="20"/>
          <w:szCs w:val="20"/>
          <w:rtl/>
        </w:rPr>
        <w:t>ל</w:t>
      </w:r>
      <w:r w:rsidRPr="008129B8">
        <w:rPr>
          <w:rFonts w:ascii="Tahoma" w:eastAsia="Calibri" w:hAnsi="Tahoma" w:cs="Tahoma"/>
          <w:sz w:val="20"/>
          <w:szCs w:val="20"/>
          <w:rtl/>
        </w:rPr>
        <w:t>ה</w:t>
      </w:r>
      <w:r w:rsidR="00700A0B">
        <w:rPr>
          <w:rFonts w:ascii="Tahoma" w:eastAsia="Calibri" w:hAnsi="Tahoma" w:cs="Tahoma" w:hint="cs"/>
          <w:sz w:val="20"/>
          <w:szCs w:val="20"/>
          <w:rtl/>
        </w:rPr>
        <w:t>י</w:t>
      </w:r>
      <w:r w:rsidRPr="008129B8">
        <w:rPr>
          <w:rFonts w:ascii="Tahoma" w:eastAsia="Calibri" w:hAnsi="Tahoma" w:cs="Tahoma"/>
          <w:sz w:val="20"/>
          <w:szCs w:val="20"/>
          <w:rtl/>
        </w:rPr>
        <w:t>פך.</w:t>
      </w:r>
      <w:r w:rsidR="00700A0B">
        <w:rPr>
          <w:rFonts w:ascii="Tahoma" w:eastAsia="Calibri" w:hAnsi="Tahoma" w:cs="Tahoma" w:hint="cs"/>
          <w:sz w:val="20"/>
          <w:szCs w:val="20"/>
          <w:rtl/>
        </w:rPr>
        <w:t xml:space="preserve"> רק אישה תחפש על אישה </w:t>
      </w:r>
      <w:proofErr w:type="spellStart"/>
      <w:r w:rsidR="00700A0B">
        <w:rPr>
          <w:rFonts w:ascii="Tahoma" w:eastAsia="Calibri" w:hAnsi="Tahoma" w:cs="Tahoma" w:hint="cs"/>
          <w:sz w:val="20"/>
          <w:szCs w:val="20"/>
          <w:rtl/>
        </w:rPr>
        <w:t>בפסד"פ</w:t>
      </w:r>
      <w:proofErr w:type="spellEnd"/>
      <w:r w:rsidR="00700A0B">
        <w:rPr>
          <w:rFonts w:ascii="Tahoma" w:eastAsia="Calibri" w:hAnsi="Tahoma" w:cs="Tahoma" w:hint="cs"/>
          <w:sz w:val="20"/>
          <w:szCs w:val="20"/>
          <w:rtl/>
        </w:rPr>
        <w:t>.</w:t>
      </w:r>
    </w:p>
    <w:p w:rsidR="002F46E0" w:rsidRPr="008129B8" w:rsidRDefault="002F46E0" w:rsidP="00E53106">
      <w:pPr>
        <w:spacing w:after="0"/>
        <w:jc w:val="both"/>
        <w:rPr>
          <w:rFonts w:ascii="Tahoma" w:eastAsia="Calibri" w:hAnsi="Tahoma" w:cs="Tahoma"/>
          <w:sz w:val="20"/>
          <w:szCs w:val="20"/>
          <w:rtl/>
        </w:rPr>
      </w:pPr>
    </w:p>
    <w:p w:rsidR="00AB6354" w:rsidRDefault="00C655DE" w:rsidP="00BB2A09">
      <w:pPr>
        <w:spacing w:after="70"/>
        <w:rPr>
          <w:rFonts w:ascii="Tahoma" w:eastAsia="Calibri" w:hAnsi="Tahoma" w:cs="Tahoma"/>
          <w:sz w:val="20"/>
          <w:szCs w:val="20"/>
          <w:rtl/>
        </w:rPr>
      </w:pPr>
      <w:r w:rsidRPr="00C655DE">
        <w:rPr>
          <w:rFonts w:ascii="Tahoma" w:eastAsia="Calibri" w:hAnsi="Tahoma" w:cs="Tahoma" w:hint="cs"/>
          <w:color w:val="FFFFFF" w:themeColor="background1"/>
          <w:sz w:val="20"/>
          <w:szCs w:val="20"/>
          <w:highlight w:val="darkBlue"/>
          <w:rtl/>
        </w:rPr>
        <w:t>ס</w:t>
      </w:r>
      <w:r w:rsidRPr="00C655DE">
        <w:rPr>
          <w:rFonts w:ascii="Tahoma" w:eastAsia="Calibri" w:hAnsi="Tahoma" w:cs="Tahoma"/>
          <w:color w:val="FFFFFF" w:themeColor="background1"/>
          <w:sz w:val="20"/>
          <w:szCs w:val="20"/>
          <w:highlight w:val="darkBlue"/>
          <w:rtl/>
        </w:rPr>
        <w:t xml:space="preserve">' </w:t>
      </w:r>
      <w:r w:rsidRPr="00E53106">
        <w:rPr>
          <w:rFonts w:ascii="Tahoma" w:eastAsia="Calibri" w:hAnsi="Tahoma" w:cs="Tahoma"/>
          <w:color w:val="FFFFFF" w:themeColor="background1"/>
          <w:sz w:val="20"/>
          <w:szCs w:val="20"/>
          <w:highlight w:val="darkBlue"/>
          <w:rtl/>
        </w:rPr>
        <w:t>5</w:t>
      </w:r>
      <w:r w:rsidRPr="00E53106">
        <w:rPr>
          <w:rFonts w:ascii="Tahoma" w:eastAsia="Calibri" w:hAnsi="Tahoma" w:cs="Tahoma"/>
          <w:sz w:val="20"/>
          <w:szCs w:val="20"/>
          <w:rtl/>
        </w:rPr>
        <w:t>:</w:t>
      </w:r>
      <w:r w:rsidRPr="00C655DE">
        <w:rPr>
          <w:rFonts w:ascii="Tahoma" w:eastAsia="Calibri" w:hAnsi="Tahoma" w:cs="Tahoma"/>
          <w:sz w:val="20"/>
          <w:szCs w:val="20"/>
          <w:rtl/>
        </w:rPr>
        <w:t xml:space="preserve"> </w:t>
      </w:r>
      <w:r w:rsidRPr="00C655DE">
        <w:rPr>
          <w:rFonts w:ascii="Tahoma" w:eastAsia="Calibri" w:hAnsi="Tahoma" w:cs="Tahoma" w:hint="cs"/>
          <w:sz w:val="20"/>
          <w:szCs w:val="20"/>
          <w:rtl/>
        </w:rPr>
        <w:t>אנשי</w:t>
      </w:r>
      <w:r w:rsidRPr="00C655DE">
        <w:rPr>
          <w:rFonts w:ascii="Tahoma" w:eastAsia="Calibri" w:hAnsi="Tahoma" w:cs="Tahoma"/>
          <w:sz w:val="20"/>
          <w:szCs w:val="20"/>
          <w:rtl/>
        </w:rPr>
        <w:t xml:space="preserve"> </w:t>
      </w:r>
      <w:r w:rsidRPr="00C655DE">
        <w:rPr>
          <w:rFonts w:ascii="Tahoma" w:eastAsia="Calibri" w:hAnsi="Tahoma" w:cs="Tahoma" w:hint="cs"/>
          <w:sz w:val="20"/>
          <w:szCs w:val="20"/>
          <w:rtl/>
        </w:rPr>
        <w:t>מקצוע</w:t>
      </w:r>
      <w:r w:rsidRPr="00C655DE">
        <w:rPr>
          <w:rFonts w:ascii="Tahoma" w:eastAsia="Calibri" w:hAnsi="Tahoma" w:cs="Tahoma"/>
          <w:sz w:val="20"/>
          <w:szCs w:val="20"/>
          <w:rtl/>
        </w:rPr>
        <w:t xml:space="preserve"> </w:t>
      </w:r>
      <w:r w:rsidRPr="00C655DE">
        <w:rPr>
          <w:rFonts w:ascii="Tahoma" w:eastAsia="Calibri" w:hAnsi="Tahoma" w:cs="Tahoma" w:hint="cs"/>
          <w:sz w:val="20"/>
          <w:szCs w:val="20"/>
          <w:rtl/>
        </w:rPr>
        <w:t>מיוחדים</w:t>
      </w:r>
      <w:r w:rsidRPr="00C655DE">
        <w:rPr>
          <w:rFonts w:ascii="Tahoma" w:eastAsia="Calibri" w:hAnsi="Tahoma" w:cs="Tahoma"/>
          <w:sz w:val="20"/>
          <w:szCs w:val="20"/>
          <w:rtl/>
        </w:rPr>
        <w:t xml:space="preserve"> </w:t>
      </w:r>
      <w:r w:rsidRPr="00C655DE">
        <w:rPr>
          <w:rFonts w:ascii="Tahoma" w:eastAsia="Calibri" w:hAnsi="Tahoma" w:cs="Tahoma" w:hint="cs"/>
          <w:sz w:val="20"/>
          <w:szCs w:val="20"/>
          <w:rtl/>
        </w:rPr>
        <w:t>לביצוע</w:t>
      </w:r>
      <w:r w:rsidRPr="00C655DE">
        <w:rPr>
          <w:rFonts w:ascii="Tahoma" w:eastAsia="Calibri" w:hAnsi="Tahoma" w:cs="Tahoma"/>
          <w:sz w:val="20"/>
          <w:szCs w:val="20"/>
          <w:rtl/>
        </w:rPr>
        <w:t xml:space="preserve"> </w:t>
      </w:r>
      <w:r w:rsidRPr="00C655DE">
        <w:rPr>
          <w:rFonts w:ascii="Tahoma" w:eastAsia="Calibri" w:hAnsi="Tahoma" w:cs="Tahoma" w:hint="cs"/>
          <w:sz w:val="20"/>
          <w:szCs w:val="20"/>
          <w:rtl/>
        </w:rPr>
        <w:t>חיפוש</w:t>
      </w:r>
      <w:r w:rsidRPr="00C655DE">
        <w:rPr>
          <w:rFonts w:ascii="Tahoma" w:eastAsia="Calibri" w:hAnsi="Tahoma" w:cs="Tahoma"/>
          <w:sz w:val="20"/>
          <w:szCs w:val="20"/>
          <w:rtl/>
        </w:rPr>
        <w:t xml:space="preserve"> </w:t>
      </w:r>
      <w:r w:rsidRPr="00C655DE">
        <w:rPr>
          <w:rFonts w:ascii="Tahoma" w:eastAsia="Calibri" w:hAnsi="Tahoma" w:cs="Tahoma" w:hint="cs"/>
          <w:sz w:val="20"/>
          <w:szCs w:val="20"/>
          <w:rtl/>
        </w:rPr>
        <w:t>בגוף</w:t>
      </w:r>
      <w:r w:rsidR="00AB6354" w:rsidRPr="008129B8">
        <w:rPr>
          <w:rFonts w:ascii="Tahoma" w:eastAsia="Calibri" w:hAnsi="Tahoma" w:cs="Tahoma"/>
          <w:sz w:val="20"/>
          <w:szCs w:val="20"/>
          <w:rtl/>
        </w:rPr>
        <w:t xml:space="preserve">. </w:t>
      </w:r>
      <w:r>
        <w:rPr>
          <w:rFonts w:ascii="Tahoma" w:eastAsia="Calibri" w:hAnsi="Tahoma" w:cs="Tahoma" w:hint="cs"/>
          <w:sz w:val="20"/>
          <w:szCs w:val="20"/>
          <w:rtl/>
        </w:rPr>
        <w:t xml:space="preserve">כך </w:t>
      </w:r>
      <w:r w:rsidR="00AB6354" w:rsidRPr="00C655DE">
        <w:rPr>
          <w:rFonts w:ascii="Tahoma" w:eastAsia="Calibri" w:hAnsi="Tahoma" w:cs="Tahoma"/>
          <w:sz w:val="20"/>
          <w:szCs w:val="20"/>
          <w:rtl/>
        </w:rPr>
        <w:t xml:space="preserve">למשל, </w:t>
      </w:r>
      <w:r w:rsidRPr="00C655DE">
        <w:rPr>
          <w:rFonts w:ascii="Tahoma" w:eastAsia="Calibri" w:hAnsi="Tahoma" w:cs="Tahoma" w:hint="cs"/>
          <w:sz w:val="20"/>
          <w:szCs w:val="20"/>
          <w:rtl/>
        </w:rPr>
        <w:t>יש</w:t>
      </w:r>
      <w:r w:rsidR="00AB6354" w:rsidRPr="00C655DE">
        <w:rPr>
          <w:rFonts w:ascii="Tahoma" w:eastAsia="Calibri" w:hAnsi="Tahoma" w:cs="Tahoma"/>
          <w:sz w:val="20"/>
          <w:szCs w:val="20"/>
          <w:rtl/>
        </w:rPr>
        <w:t xml:space="preserve"> סוגי חיפוש שיבוצעו</w:t>
      </w:r>
      <w:r w:rsidR="00AB6354" w:rsidRPr="008129B8">
        <w:rPr>
          <w:rFonts w:ascii="Tahoma" w:eastAsia="Calibri" w:hAnsi="Tahoma" w:cs="Tahoma"/>
          <w:sz w:val="20"/>
          <w:szCs w:val="20"/>
          <w:rtl/>
        </w:rPr>
        <w:t xml:space="preserve"> </w:t>
      </w:r>
      <w:r>
        <w:rPr>
          <w:rFonts w:ascii="Tahoma" w:eastAsia="Calibri" w:hAnsi="Tahoma" w:cs="Tahoma" w:hint="cs"/>
          <w:sz w:val="20"/>
          <w:szCs w:val="20"/>
          <w:rtl/>
        </w:rPr>
        <w:t>ע"י</w:t>
      </w:r>
      <w:r w:rsidR="00AB6354" w:rsidRPr="008129B8">
        <w:rPr>
          <w:rFonts w:ascii="Tahoma" w:eastAsia="Calibri" w:hAnsi="Tahoma" w:cs="Tahoma"/>
          <w:sz w:val="20"/>
          <w:szCs w:val="20"/>
          <w:rtl/>
        </w:rPr>
        <w:t xml:space="preserve"> גורם מומחה כמו טביעת </w:t>
      </w:r>
      <w:r>
        <w:rPr>
          <w:rFonts w:ascii="Tahoma" w:eastAsia="Calibri" w:hAnsi="Tahoma" w:cs="Tahoma" w:hint="cs"/>
          <w:sz w:val="20"/>
          <w:szCs w:val="20"/>
          <w:rtl/>
        </w:rPr>
        <w:t xml:space="preserve">או מנשך </w:t>
      </w:r>
      <w:r w:rsidR="00AB6354" w:rsidRPr="008129B8">
        <w:rPr>
          <w:rFonts w:ascii="Tahoma" w:eastAsia="Calibri" w:hAnsi="Tahoma" w:cs="Tahoma"/>
          <w:sz w:val="20"/>
          <w:szCs w:val="20"/>
          <w:rtl/>
        </w:rPr>
        <w:t xml:space="preserve">שיניים, לקיחת שיער ממקום מוצנע בגוף, רנטגן ועוד. </w:t>
      </w:r>
    </w:p>
    <w:p w:rsidR="002F46E0" w:rsidRDefault="002F46E0" w:rsidP="00102340">
      <w:pPr>
        <w:spacing w:after="70"/>
        <w:jc w:val="both"/>
        <w:rPr>
          <w:rFonts w:ascii="Tahoma" w:eastAsia="Calibri" w:hAnsi="Tahoma" w:cs="Tahoma"/>
          <w:sz w:val="20"/>
          <w:szCs w:val="20"/>
          <w:rtl/>
        </w:rPr>
      </w:pPr>
    </w:p>
    <w:p w:rsidR="002C6FB8" w:rsidRDefault="002C6FB8" w:rsidP="00102340">
      <w:pPr>
        <w:pStyle w:val="2"/>
        <w:spacing w:after="70"/>
        <w:rPr>
          <w:rtl/>
        </w:rPr>
      </w:pPr>
      <w:bookmarkStart w:id="45" w:name="_Toc458629544"/>
      <w:r>
        <w:rPr>
          <w:rFonts w:hint="cs"/>
          <w:rtl/>
        </w:rPr>
        <w:t>6.3</w:t>
      </w:r>
      <w:r w:rsidRPr="0036256B">
        <w:rPr>
          <w:rFonts w:hint="cs"/>
          <w:rtl/>
        </w:rPr>
        <w:t xml:space="preserve"> </w:t>
      </w:r>
      <w:r>
        <w:rPr>
          <w:rFonts w:hint="cs"/>
          <w:rtl/>
        </w:rPr>
        <w:t xml:space="preserve">ראיות שהושגו שלא כדין </w:t>
      </w:r>
      <w:r>
        <w:rPr>
          <w:rtl/>
        </w:rPr>
        <w:t>–</w:t>
      </w:r>
      <w:r>
        <w:rPr>
          <w:rFonts w:hint="cs"/>
          <w:rtl/>
        </w:rPr>
        <w:t xml:space="preserve"> מה דינן?</w:t>
      </w:r>
      <w:bookmarkEnd w:id="45"/>
    </w:p>
    <w:p w:rsidR="002C6FB8" w:rsidRDefault="00AB6354" w:rsidP="00EA7405">
      <w:pPr>
        <w:spacing w:after="70"/>
        <w:jc w:val="both"/>
        <w:rPr>
          <w:rFonts w:ascii="Tahoma" w:eastAsia="Calibri" w:hAnsi="Tahoma" w:cs="Tahoma"/>
          <w:sz w:val="20"/>
          <w:szCs w:val="20"/>
          <w:rtl/>
        </w:rPr>
      </w:pPr>
      <w:r w:rsidRPr="008129B8">
        <w:rPr>
          <w:rFonts w:ascii="Tahoma" w:eastAsia="Calibri" w:hAnsi="Tahoma" w:cs="Tahoma"/>
          <w:sz w:val="20"/>
          <w:szCs w:val="20"/>
          <w:rtl/>
        </w:rPr>
        <w:t xml:space="preserve">לפני </w:t>
      </w:r>
      <w:r w:rsidRPr="002F46E0">
        <w:rPr>
          <w:rFonts w:ascii="Tahoma" w:eastAsia="Calibri" w:hAnsi="Tahoma" w:cs="Tahoma"/>
          <w:sz w:val="20"/>
          <w:szCs w:val="20"/>
          <w:highlight w:val="green"/>
          <w:rtl/>
        </w:rPr>
        <w:t xml:space="preserve">פס"ד </w:t>
      </w:r>
      <w:proofErr w:type="spellStart"/>
      <w:r w:rsidRPr="002F46E0">
        <w:rPr>
          <w:rFonts w:ascii="Tahoma" w:eastAsia="Calibri" w:hAnsi="Tahoma" w:cs="Tahoma"/>
          <w:sz w:val="20"/>
          <w:szCs w:val="20"/>
          <w:highlight w:val="green"/>
          <w:rtl/>
        </w:rPr>
        <w:t>יששכרוב</w:t>
      </w:r>
      <w:proofErr w:type="spellEnd"/>
      <w:r w:rsidRPr="008129B8">
        <w:rPr>
          <w:rFonts w:ascii="Tahoma" w:eastAsia="Calibri" w:hAnsi="Tahoma" w:cs="Tahoma"/>
          <w:sz w:val="20"/>
          <w:szCs w:val="20"/>
          <w:rtl/>
        </w:rPr>
        <w:t xml:space="preserve"> היו רק שני סעיפים שקבעו חוסר קבילות של ראיות (</w:t>
      </w:r>
      <w:r w:rsidRPr="004604CF">
        <w:rPr>
          <w:rFonts w:ascii="Tahoma" w:eastAsia="Calibri" w:hAnsi="Tahoma" w:cs="Tahoma"/>
          <w:color w:val="FFFFFF" w:themeColor="background1"/>
          <w:sz w:val="20"/>
          <w:szCs w:val="20"/>
          <w:highlight w:val="darkBlue"/>
          <w:rtl/>
        </w:rPr>
        <w:t>ס'</w:t>
      </w:r>
      <w:r w:rsidR="002C6FB8" w:rsidRPr="004604CF">
        <w:rPr>
          <w:rFonts w:ascii="Tahoma" w:eastAsia="Calibri" w:hAnsi="Tahoma" w:cs="Tahoma" w:hint="cs"/>
          <w:color w:val="FFFFFF" w:themeColor="background1"/>
          <w:sz w:val="20"/>
          <w:szCs w:val="20"/>
          <w:highlight w:val="darkBlue"/>
          <w:rtl/>
        </w:rPr>
        <w:t xml:space="preserve"> </w:t>
      </w:r>
      <w:r w:rsidRPr="004604CF">
        <w:rPr>
          <w:rFonts w:ascii="Tahoma" w:eastAsia="Calibri" w:hAnsi="Tahoma" w:cs="Tahoma"/>
          <w:color w:val="FFFFFF" w:themeColor="background1"/>
          <w:sz w:val="20"/>
          <w:szCs w:val="20"/>
          <w:highlight w:val="darkBlue"/>
          <w:rtl/>
        </w:rPr>
        <w:t>13 לחוק האזנות סתר וס'</w:t>
      </w:r>
      <w:r w:rsidR="002C6FB8" w:rsidRPr="004604CF">
        <w:rPr>
          <w:rFonts w:ascii="Tahoma" w:eastAsia="Calibri" w:hAnsi="Tahoma" w:cs="Tahoma" w:hint="cs"/>
          <w:color w:val="FFFFFF" w:themeColor="background1"/>
          <w:sz w:val="20"/>
          <w:szCs w:val="20"/>
          <w:highlight w:val="darkBlue"/>
          <w:rtl/>
        </w:rPr>
        <w:t xml:space="preserve"> </w:t>
      </w:r>
      <w:r w:rsidRPr="004604CF">
        <w:rPr>
          <w:rFonts w:ascii="Tahoma" w:eastAsia="Calibri" w:hAnsi="Tahoma" w:cs="Tahoma"/>
          <w:color w:val="FFFFFF" w:themeColor="background1"/>
          <w:sz w:val="20"/>
          <w:szCs w:val="20"/>
          <w:highlight w:val="darkBlue"/>
          <w:rtl/>
        </w:rPr>
        <w:t>32 לחוק הגנת הפרטיות</w:t>
      </w:r>
      <w:r w:rsidRPr="008129B8">
        <w:rPr>
          <w:rFonts w:ascii="Tahoma" w:eastAsia="Calibri" w:hAnsi="Tahoma" w:cs="Tahoma"/>
          <w:sz w:val="20"/>
          <w:szCs w:val="20"/>
          <w:rtl/>
        </w:rPr>
        <w:t xml:space="preserve">). </w:t>
      </w:r>
      <w:r w:rsidR="00EA7405">
        <w:rPr>
          <w:rFonts w:ascii="Tahoma" w:eastAsia="Calibri" w:hAnsi="Tahoma" w:cs="Tahoma" w:hint="cs"/>
          <w:sz w:val="20"/>
          <w:szCs w:val="20"/>
          <w:rtl/>
        </w:rPr>
        <w:t xml:space="preserve">בנוסף, </w:t>
      </w:r>
      <w:r w:rsidRPr="008129B8">
        <w:rPr>
          <w:rFonts w:ascii="Tahoma" w:eastAsia="Calibri" w:hAnsi="Tahoma" w:cs="Tahoma"/>
          <w:sz w:val="20"/>
          <w:szCs w:val="20"/>
          <w:rtl/>
        </w:rPr>
        <w:t xml:space="preserve">היה </w:t>
      </w:r>
      <w:r w:rsidR="00EA7405">
        <w:rPr>
          <w:rFonts w:ascii="Tahoma" w:eastAsia="Calibri" w:hAnsi="Tahoma" w:cs="Tahoma" w:hint="cs"/>
          <w:sz w:val="20"/>
          <w:szCs w:val="20"/>
          <w:rtl/>
        </w:rPr>
        <w:t xml:space="preserve">גם </w:t>
      </w:r>
      <w:r w:rsidRPr="008129B8">
        <w:rPr>
          <w:rFonts w:ascii="Tahoma" w:eastAsia="Calibri" w:hAnsi="Tahoma" w:cs="Tahoma"/>
          <w:sz w:val="20"/>
          <w:szCs w:val="20"/>
          <w:rtl/>
        </w:rPr>
        <w:t xml:space="preserve">את </w:t>
      </w:r>
      <w:r w:rsidRPr="00EA7405">
        <w:rPr>
          <w:rFonts w:ascii="Tahoma" w:eastAsia="Calibri" w:hAnsi="Tahoma" w:cs="Tahoma"/>
          <w:color w:val="FFFFFF" w:themeColor="background1"/>
          <w:sz w:val="20"/>
          <w:szCs w:val="20"/>
          <w:highlight w:val="darkBlue"/>
          <w:rtl/>
        </w:rPr>
        <w:t>ס'</w:t>
      </w:r>
      <w:r w:rsidR="002C6FB8" w:rsidRPr="00EA7405">
        <w:rPr>
          <w:rFonts w:ascii="Tahoma" w:eastAsia="Calibri" w:hAnsi="Tahoma" w:cs="Tahoma" w:hint="cs"/>
          <w:color w:val="FFFFFF" w:themeColor="background1"/>
          <w:sz w:val="20"/>
          <w:szCs w:val="20"/>
          <w:highlight w:val="darkBlue"/>
          <w:rtl/>
        </w:rPr>
        <w:t xml:space="preserve"> </w:t>
      </w:r>
      <w:r w:rsidR="002C6FB8" w:rsidRPr="00EA7405">
        <w:rPr>
          <w:rFonts w:ascii="Tahoma" w:eastAsia="Calibri" w:hAnsi="Tahoma" w:cs="Tahoma"/>
          <w:color w:val="FFFFFF" w:themeColor="background1"/>
          <w:sz w:val="20"/>
          <w:szCs w:val="20"/>
          <w:highlight w:val="darkBlue"/>
          <w:rtl/>
        </w:rPr>
        <w:t>12</w:t>
      </w:r>
      <w:r w:rsidR="00EA7405" w:rsidRPr="00EA7405">
        <w:rPr>
          <w:rFonts w:ascii="Tahoma" w:eastAsia="Calibri" w:hAnsi="Tahoma" w:cs="Tahoma" w:hint="cs"/>
          <w:color w:val="FFFFFF" w:themeColor="background1"/>
          <w:sz w:val="20"/>
          <w:szCs w:val="20"/>
          <w:highlight w:val="darkBlue"/>
          <w:rtl/>
        </w:rPr>
        <w:t xml:space="preserve"> לפק' הראיות</w:t>
      </w:r>
      <w:r w:rsidR="002C6FB8" w:rsidRPr="00EA7405">
        <w:rPr>
          <w:rFonts w:ascii="Tahoma" w:eastAsia="Calibri" w:hAnsi="Tahoma" w:cs="Tahoma"/>
          <w:color w:val="FFFFFF" w:themeColor="background1"/>
          <w:sz w:val="20"/>
          <w:szCs w:val="20"/>
          <w:rtl/>
        </w:rPr>
        <w:t xml:space="preserve"> </w:t>
      </w:r>
      <w:r w:rsidR="002C6FB8">
        <w:rPr>
          <w:rFonts w:ascii="Tahoma" w:eastAsia="Calibri" w:hAnsi="Tahoma" w:cs="Tahoma"/>
          <w:sz w:val="20"/>
          <w:szCs w:val="20"/>
          <w:rtl/>
        </w:rPr>
        <w:t>שדיבר על הודאה.</w:t>
      </w:r>
    </w:p>
    <w:p w:rsidR="00AB6354" w:rsidRPr="002C6FB8" w:rsidRDefault="002C6FB8" w:rsidP="008F54ED">
      <w:pPr>
        <w:spacing w:after="0"/>
        <w:jc w:val="both"/>
        <w:rPr>
          <w:rFonts w:ascii="Tahoma" w:hAnsi="Tahoma" w:cs="Tahoma"/>
          <w:sz w:val="20"/>
          <w:szCs w:val="20"/>
          <w:rtl/>
        </w:rPr>
      </w:pPr>
      <w:r>
        <w:rPr>
          <w:rFonts w:ascii="Tahoma" w:hAnsi="Tahoma" w:cs="Tahoma" w:hint="cs"/>
          <w:sz w:val="20"/>
          <w:szCs w:val="20"/>
          <w:rtl/>
        </w:rPr>
        <w:t xml:space="preserve">כלומר, </w:t>
      </w:r>
      <w:r w:rsidR="00AB6354" w:rsidRPr="002C6FB8">
        <w:rPr>
          <w:rFonts w:ascii="Tahoma" w:hAnsi="Tahoma" w:cs="Tahoma"/>
          <w:sz w:val="20"/>
          <w:szCs w:val="20"/>
          <w:highlight w:val="yellow"/>
          <w:rtl/>
        </w:rPr>
        <w:t>לא היה ס</w:t>
      </w:r>
      <w:r w:rsidRPr="002C6FB8">
        <w:rPr>
          <w:rFonts w:ascii="Tahoma" w:hAnsi="Tahoma" w:cs="Tahoma" w:hint="cs"/>
          <w:sz w:val="20"/>
          <w:szCs w:val="20"/>
          <w:highlight w:val="yellow"/>
          <w:rtl/>
        </w:rPr>
        <w:t>'</w:t>
      </w:r>
      <w:r w:rsidR="00AB6354" w:rsidRPr="002C6FB8">
        <w:rPr>
          <w:rFonts w:ascii="Tahoma" w:hAnsi="Tahoma" w:cs="Tahoma"/>
          <w:sz w:val="20"/>
          <w:szCs w:val="20"/>
          <w:highlight w:val="yellow"/>
          <w:rtl/>
        </w:rPr>
        <w:t xml:space="preserve"> שמדבר על ראיות ש</w:t>
      </w:r>
      <w:r w:rsidRPr="002C6FB8">
        <w:rPr>
          <w:rFonts w:ascii="Tahoma" w:hAnsi="Tahoma" w:cs="Tahoma"/>
          <w:sz w:val="20"/>
          <w:szCs w:val="20"/>
          <w:highlight w:val="yellow"/>
          <w:rtl/>
        </w:rPr>
        <w:t>הושגו בחיפוש לא חוקי</w:t>
      </w:r>
      <w:r>
        <w:rPr>
          <w:rFonts w:ascii="Tahoma" w:hAnsi="Tahoma" w:cs="Tahoma"/>
          <w:sz w:val="20"/>
          <w:szCs w:val="20"/>
          <w:rtl/>
        </w:rPr>
        <w:t xml:space="preserve">. לא הייתה </w:t>
      </w:r>
      <w:r w:rsidR="00AB6354" w:rsidRPr="002C6FB8">
        <w:rPr>
          <w:rFonts w:ascii="Tahoma" w:hAnsi="Tahoma" w:cs="Tahoma"/>
          <w:sz w:val="20"/>
          <w:szCs w:val="20"/>
          <w:rtl/>
        </w:rPr>
        <w:t>תורת העץ המורעל.</w:t>
      </w:r>
    </w:p>
    <w:p w:rsidR="00565292" w:rsidRPr="008129B8" w:rsidRDefault="00565292" w:rsidP="008F54ED">
      <w:pPr>
        <w:spacing w:after="0"/>
        <w:jc w:val="both"/>
        <w:rPr>
          <w:rFonts w:ascii="Tahoma" w:eastAsia="Calibri" w:hAnsi="Tahoma" w:cs="Tahoma"/>
          <w:sz w:val="20"/>
          <w:szCs w:val="20"/>
          <w:rtl/>
        </w:rPr>
      </w:pPr>
    </w:p>
    <w:p w:rsidR="00AB6354" w:rsidRDefault="00AB6354" w:rsidP="00816600">
      <w:pPr>
        <w:spacing w:after="70"/>
        <w:jc w:val="both"/>
        <w:rPr>
          <w:rFonts w:ascii="Tahoma" w:eastAsia="Calibri" w:hAnsi="Tahoma" w:cs="Tahoma"/>
          <w:sz w:val="20"/>
          <w:szCs w:val="20"/>
          <w:rtl/>
        </w:rPr>
      </w:pPr>
      <w:r w:rsidRPr="008129B8">
        <w:rPr>
          <w:rFonts w:ascii="Tahoma" w:hAnsi="Tahoma" w:cs="Tahoma"/>
          <w:sz w:val="20"/>
          <w:szCs w:val="20"/>
          <w:highlight w:val="green"/>
          <w:rtl/>
        </w:rPr>
        <w:t xml:space="preserve">פס"ד </w:t>
      </w:r>
      <w:proofErr w:type="spellStart"/>
      <w:r w:rsidRPr="008129B8">
        <w:rPr>
          <w:rFonts w:ascii="Tahoma" w:hAnsi="Tahoma" w:cs="Tahoma"/>
          <w:sz w:val="20"/>
          <w:szCs w:val="20"/>
          <w:highlight w:val="green"/>
          <w:rtl/>
        </w:rPr>
        <w:t>ועקנין</w:t>
      </w:r>
      <w:proofErr w:type="spellEnd"/>
      <w:r w:rsidRPr="00565292">
        <w:rPr>
          <w:rFonts w:ascii="Tahoma" w:hAnsi="Tahoma" w:cs="Tahoma"/>
          <w:sz w:val="20"/>
          <w:szCs w:val="20"/>
          <w:rtl/>
        </w:rPr>
        <w:t>:</w:t>
      </w:r>
      <w:r w:rsidRPr="008129B8">
        <w:rPr>
          <w:rFonts w:ascii="Tahoma" w:eastAsia="Calibri" w:hAnsi="Tahoma" w:cs="Tahoma"/>
          <w:color w:val="FFFF00"/>
          <w:sz w:val="20"/>
          <w:szCs w:val="20"/>
          <w:rtl/>
        </w:rPr>
        <w:t xml:space="preserve"> </w:t>
      </w:r>
      <w:r w:rsidRPr="008129B8">
        <w:rPr>
          <w:rFonts w:ascii="Tahoma" w:eastAsia="Calibri" w:hAnsi="Tahoma" w:cs="Tahoma"/>
          <w:sz w:val="20"/>
          <w:szCs w:val="20"/>
          <w:rtl/>
        </w:rPr>
        <w:t>קודם</w:t>
      </w:r>
      <w:r w:rsidR="002F46E0">
        <w:rPr>
          <w:rFonts w:ascii="Tahoma" w:eastAsia="Calibri" w:hAnsi="Tahoma" w:cs="Tahoma" w:hint="cs"/>
          <w:sz w:val="20"/>
          <w:szCs w:val="20"/>
          <w:rtl/>
        </w:rPr>
        <w:t xml:space="preserve"> כרונולוגית</w:t>
      </w:r>
      <w:r w:rsidRPr="008129B8">
        <w:rPr>
          <w:rFonts w:ascii="Tahoma" w:eastAsia="Calibri" w:hAnsi="Tahoma" w:cs="Tahoma"/>
          <w:sz w:val="20"/>
          <w:szCs w:val="20"/>
          <w:rtl/>
        </w:rPr>
        <w:t xml:space="preserve"> </w:t>
      </w:r>
      <w:proofErr w:type="spellStart"/>
      <w:r w:rsidRPr="008129B8">
        <w:rPr>
          <w:rFonts w:ascii="Tahoma" w:hAnsi="Tahoma" w:cs="Tahoma"/>
          <w:sz w:val="20"/>
          <w:szCs w:val="20"/>
          <w:highlight w:val="green"/>
          <w:rtl/>
        </w:rPr>
        <w:t>ליששכרוב</w:t>
      </w:r>
      <w:proofErr w:type="spellEnd"/>
      <w:r w:rsidRPr="008129B8">
        <w:rPr>
          <w:rFonts w:ascii="Tahoma" w:eastAsia="Calibri" w:hAnsi="Tahoma" w:cs="Tahoma"/>
          <w:sz w:val="20"/>
          <w:szCs w:val="20"/>
          <w:rtl/>
        </w:rPr>
        <w:t xml:space="preserve"> ולחוק החיפוש.</w:t>
      </w:r>
      <w:r w:rsidR="008F54ED">
        <w:rPr>
          <w:rFonts w:ascii="Tahoma" w:eastAsia="Calibri" w:hAnsi="Tahoma" w:cs="Tahoma" w:hint="cs"/>
          <w:sz w:val="20"/>
          <w:szCs w:val="20"/>
          <w:rtl/>
        </w:rPr>
        <w:t xml:space="preserve"> </w:t>
      </w:r>
      <w:r w:rsidR="008F54ED" w:rsidRPr="008129B8">
        <w:rPr>
          <w:rFonts w:ascii="Tahoma" w:eastAsia="Calibri" w:hAnsi="Tahoma" w:cs="Tahoma"/>
          <w:sz w:val="20"/>
          <w:szCs w:val="20"/>
          <w:rtl/>
        </w:rPr>
        <w:t xml:space="preserve">חייל שהיה כלוא בכלא צבאי בלע שלוש שקיות של סם. הסוהרים חשדו בו וביקשו ממנו לשתות מי מלח שגורמים להקאה. בשלב הראשון הוא הסכים והקיא את השקית הראשונה ואז סירב. החוקרים השקו אותו בכוח וכך הוא פלט את שתי השקיות האחרות. שלוש השקיות הובאו כראיה נגדו והוא הורשע בעבירה של החזקת סם. </w:t>
      </w:r>
      <w:r w:rsidRPr="008F54ED">
        <w:rPr>
          <w:rFonts w:ascii="Tahoma" w:eastAsia="Calibri" w:hAnsi="Tahoma" w:cs="Tahoma"/>
          <w:sz w:val="20"/>
          <w:szCs w:val="20"/>
          <w:u w:val="single"/>
          <w:rtl/>
        </w:rPr>
        <w:t>האם החיפוש היה חוקי</w:t>
      </w:r>
      <w:r w:rsidR="008F54ED">
        <w:rPr>
          <w:rFonts w:ascii="Tahoma" w:eastAsia="Calibri" w:hAnsi="Tahoma" w:cs="Tahoma" w:hint="cs"/>
          <w:sz w:val="20"/>
          <w:szCs w:val="20"/>
          <w:rtl/>
        </w:rPr>
        <w:t>?</w:t>
      </w:r>
      <w:r w:rsidRPr="008129B8">
        <w:rPr>
          <w:rFonts w:ascii="Tahoma" w:eastAsia="Calibri" w:hAnsi="Tahoma" w:cs="Tahoma"/>
          <w:sz w:val="20"/>
          <w:szCs w:val="20"/>
          <w:rtl/>
        </w:rPr>
        <w:t xml:space="preserve"> התשובה </w:t>
      </w:r>
      <w:r w:rsidR="00816600">
        <w:rPr>
          <w:rFonts w:ascii="Tahoma" w:eastAsia="Calibri" w:hAnsi="Tahoma" w:cs="Tahoma" w:hint="cs"/>
          <w:sz w:val="20"/>
          <w:szCs w:val="20"/>
          <w:rtl/>
        </w:rPr>
        <w:t>היא</w:t>
      </w:r>
      <w:r w:rsidRPr="008129B8">
        <w:rPr>
          <w:rFonts w:ascii="Tahoma" w:eastAsia="Calibri" w:hAnsi="Tahoma" w:cs="Tahoma"/>
          <w:sz w:val="20"/>
          <w:szCs w:val="20"/>
          <w:rtl/>
        </w:rPr>
        <w:t xml:space="preserve"> לא כי מדובר בחיפוש חודרני. </w:t>
      </w:r>
      <w:r w:rsidR="008F54ED">
        <w:rPr>
          <w:rFonts w:ascii="Tahoma" w:eastAsia="Calibri" w:hAnsi="Tahoma" w:cs="Tahoma" w:hint="cs"/>
          <w:sz w:val="20"/>
          <w:szCs w:val="20"/>
          <w:rtl/>
        </w:rPr>
        <w:t xml:space="preserve">לכן, </w:t>
      </w:r>
      <w:r w:rsidRPr="008129B8">
        <w:rPr>
          <w:rFonts w:ascii="Tahoma" w:eastAsia="Calibri" w:hAnsi="Tahoma" w:cs="Tahoma"/>
          <w:sz w:val="20"/>
          <w:szCs w:val="20"/>
          <w:rtl/>
        </w:rPr>
        <w:t xml:space="preserve">הוא טען </w:t>
      </w:r>
      <w:r w:rsidR="008F54ED">
        <w:rPr>
          <w:rFonts w:ascii="Tahoma" w:eastAsia="Calibri" w:hAnsi="Tahoma" w:cs="Tahoma" w:hint="cs"/>
          <w:sz w:val="20"/>
          <w:szCs w:val="20"/>
          <w:rtl/>
        </w:rPr>
        <w:t xml:space="preserve">טענה יצירתית - </w:t>
      </w:r>
      <w:r w:rsidR="008F54ED" w:rsidRPr="008F54ED">
        <w:rPr>
          <w:rFonts w:ascii="Tahoma" w:eastAsia="Calibri" w:hAnsi="Tahoma" w:cs="Tahoma" w:hint="cs"/>
          <w:sz w:val="20"/>
          <w:szCs w:val="20"/>
          <w:highlight w:val="yellow"/>
          <w:rtl/>
        </w:rPr>
        <w:t>ה</w:t>
      </w:r>
      <w:r w:rsidRPr="008F54ED">
        <w:rPr>
          <w:rFonts w:ascii="Tahoma" w:eastAsia="Calibri" w:hAnsi="Tahoma" w:cs="Tahoma"/>
          <w:sz w:val="20"/>
          <w:szCs w:val="20"/>
          <w:highlight w:val="yellow"/>
          <w:rtl/>
        </w:rPr>
        <w:t>ראיה לא קבילה מכוח חוק הגנת הפרטיות</w:t>
      </w:r>
      <w:r w:rsidRPr="008129B8">
        <w:rPr>
          <w:rFonts w:ascii="Tahoma" w:eastAsia="Calibri" w:hAnsi="Tahoma" w:cs="Tahoma"/>
          <w:sz w:val="20"/>
          <w:szCs w:val="20"/>
          <w:rtl/>
        </w:rPr>
        <w:t xml:space="preserve">. הוא טוען כי מדובר ב"הטרדה אחרת" מכוח </w:t>
      </w:r>
      <w:proofErr w:type="spellStart"/>
      <w:r w:rsidR="008F54ED" w:rsidRPr="008F54ED">
        <w:rPr>
          <w:rFonts w:ascii="Tahoma" w:eastAsia="Calibri" w:hAnsi="Tahoma" w:cs="Tahoma" w:hint="cs"/>
          <w:color w:val="FFFFFF" w:themeColor="background1"/>
          <w:sz w:val="20"/>
          <w:szCs w:val="20"/>
          <w:highlight w:val="darkBlue"/>
          <w:rtl/>
        </w:rPr>
        <w:t>ס"ק</w:t>
      </w:r>
      <w:proofErr w:type="spellEnd"/>
      <w:r w:rsidR="008F54ED" w:rsidRPr="008F54ED">
        <w:rPr>
          <w:rFonts w:ascii="Tahoma" w:eastAsia="Calibri" w:hAnsi="Tahoma" w:cs="Tahoma" w:hint="cs"/>
          <w:color w:val="FFFFFF" w:themeColor="background1"/>
          <w:sz w:val="20"/>
          <w:szCs w:val="20"/>
          <w:highlight w:val="darkBlue"/>
          <w:rtl/>
        </w:rPr>
        <w:t xml:space="preserve"> (1)</w:t>
      </w:r>
      <w:r w:rsidRPr="008129B8">
        <w:rPr>
          <w:rFonts w:ascii="Tahoma" w:eastAsia="Calibri" w:hAnsi="Tahoma" w:cs="Tahoma"/>
          <w:sz w:val="20"/>
          <w:szCs w:val="20"/>
          <w:rtl/>
        </w:rPr>
        <w:t xml:space="preserve"> לס</w:t>
      </w:r>
      <w:r w:rsidR="008F54ED">
        <w:rPr>
          <w:rFonts w:ascii="Tahoma" w:eastAsia="Calibri" w:hAnsi="Tahoma" w:cs="Tahoma" w:hint="cs"/>
          <w:sz w:val="20"/>
          <w:szCs w:val="20"/>
          <w:rtl/>
        </w:rPr>
        <w:t>'</w:t>
      </w:r>
      <w:r w:rsidRPr="008129B8">
        <w:rPr>
          <w:rFonts w:ascii="Tahoma" w:eastAsia="Calibri" w:hAnsi="Tahoma" w:cs="Tahoma"/>
          <w:sz w:val="20"/>
          <w:szCs w:val="20"/>
          <w:rtl/>
        </w:rPr>
        <w:t xml:space="preserve"> ההגדרות לחוק הגנת הפרטיות. בערעור הטענה התקבלה </w:t>
      </w:r>
      <w:r w:rsidR="004E2315" w:rsidRPr="004E2315">
        <w:rPr>
          <w:rFonts w:ascii="Tahoma" w:eastAsia="Calibri" w:hAnsi="Tahoma" w:cs="Tahoma"/>
          <w:sz w:val="20"/>
          <w:szCs w:val="20"/>
          <w:u w:val="single"/>
          <w:rtl/>
        </w:rPr>
        <w:t>אך</w:t>
      </w:r>
      <w:r w:rsidRPr="008129B8">
        <w:rPr>
          <w:rFonts w:ascii="Tahoma" w:eastAsia="Calibri" w:hAnsi="Tahoma" w:cs="Tahoma"/>
          <w:sz w:val="20"/>
          <w:szCs w:val="20"/>
          <w:rtl/>
        </w:rPr>
        <w:t xml:space="preserve"> בדיון הנוסף הטענה נדחתה. ביהמ"ש אמר כי הטרדה אחרת בחוק הגנת הפרטיות מתייחסת לדברים דומים לרישא של הסעיף</w:t>
      </w:r>
      <w:r w:rsidR="008F54ED">
        <w:rPr>
          <w:rFonts w:ascii="Tahoma" w:eastAsia="Calibri" w:hAnsi="Tahoma" w:cs="Tahoma" w:hint="cs"/>
          <w:sz w:val="20"/>
          <w:szCs w:val="20"/>
          <w:rtl/>
        </w:rPr>
        <w:t xml:space="preserve"> כמו</w:t>
      </w:r>
      <w:r w:rsidRPr="008129B8">
        <w:rPr>
          <w:rFonts w:ascii="Tahoma" w:eastAsia="Calibri" w:hAnsi="Tahoma" w:cs="Tahoma"/>
          <w:sz w:val="20"/>
          <w:szCs w:val="20"/>
          <w:rtl/>
        </w:rPr>
        <w:t xml:space="preserve"> בילוש, התחקות ועוד</w:t>
      </w:r>
      <w:r w:rsidR="008F54ED">
        <w:rPr>
          <w:rFonts w:ascii="Tahoma" w:eastAsia="Calibri" w:hAnsi="Tahoma" w:cs="Tahoma" w:hint="cs"/>
          <w:sz w:val="20"/>
          <w:szCs w:val="20"/>
          <w:rtl/>
        </w:rPr>
        <w:t xml:space="preserve"> ולא למה שביצעו פה</w:t>
      </w:r>
      <w:r w:rsidRPr="008129B8">
        <w:rPr>
          <w:rFonts w:ascii="Tahoma" w:eastAsia="Calibri" w:hAnsi="Tahoma" w:cs="Tahoma"/>
          <w:sz w:val="20"/>
          <w:szCs w:val="20"/>
          <w:rtl/>
        </w:rPr>
        <w:t xml:space="preserve">. </w:t>
      </w:r>
    </w:p>
    <w:p w:rsidR="002C6FB8" w:rsidRPr="008129B8" w:rsidRDefault="007967D2" w:rsidP="00102340">
      <w:pPr>
        <w:spacing w:after="70"/>
        <w:jc w:val="both"/>
        <w:rPr>
          <w:rFonts w:ascii="Tahoma" w:eastAsia="Calibri" w:hAnsi="Tahoma" w:cs="Tahoma"/>
          <w:sz w:val="20"/>
          <w:szCs w:val="20"/>
          <w:rtl/>
        </w:rPr>
      </w:pPr>
      <w:r>
        <w:rPr>
          <w:rFonts w:ascii="Tahoma" w:hAnsi="Tahoma" w:cs="Tahoma"/>
          <w:noProof/>
          <w:sz w:val="20"/>
          <w:szCs w:val="20"/>
          <w:rtl/>
        </w:rPr>
        <w:pict>
          <v:shape id="_x0000_s1069" type="#_x0000_t202" style="position:absolute;left:0;text-align:left;margin-left:17.8pt;margin-top:8.05pt;width:382.8pt;height:33.3pt;z-index:251696128;mso-width-relative:margin;mso-height-relative:margin" fillcolor="#b2a1c7 [1943]" strokecolor="#b2a1c7 [1943]" strokeweight="1pt">
            <v:fill color2="#e5dfec [663]" angle="-45" focus="-50%" type="gradient"/>
            <v:shadow on="t" type="perspective" color="#3f3151 [1607]" opacity=".5" offset="1pt" offset2="-3pt"/>
            <v:textbox style="mso-next-textbox:#_x0000_s1069">
              <w:txbxContent>
                <w:p w:rsidR="007967D2" w:rsidRDefault="007967D2" w:rsidP="00EB3B34">
                  <w:pPr>
                    <w:spacing w:after="0"/>
                    <w:jc w:val="both"/>
                    <w:rPr>
                      <w:rFonts w:ascii="Tahoma" w:eastAsia="Calibri" w:hAnsi="Tahoma" w:cs="Tahoma"/>
                      <w:sz w:val="19"/>
                      <w:szCs w:val="19"/>
                      <w:rtl/>
                    </w:rPr>
                  </w:pPr>
                  <w:r w:rsidRPr="000468DB">
                    <w:rPr>
                      <w:rFonts w:ascii="Tahoma" w:eastAsia="Calibri" w:hAnsi="Tahoma" w:cs="Tahoma"/>
                      <w:sz w:val="19"/>
                      <w:szCs w:val="19"/>
                      <w:rtl/>
                    </w:rPr>
                    <w:t>אם כך</w:t>
                  </w:r>
                  <w:r w:rsidRPr="000468DB">
                    <w:rPr>
                      <w:rFonts w:ascii="Tahoma" w:eastAsia="Calibri" w:hAnsi="Tahoma" w:cs="Tahoma" w:hint="cs"/>
                      <w:sz w:val="19"/>
                      <w:szCs w:val="19"/>
                      <w:rtl/>
                    </w:rPr>
                    <w:t>,</w:t>
                  </w:r>
                  <w:r w:rsidRPr="000468DB">
                    <w:rPr>
                      <w:rFonts w:ascii="Tahoma" w:eastAsia="Calibri" w:hAnsi="Tahoma" w:cs="Tahoma"/>
                      <w:sz w:val="19"/>
                      <w:szCs w:val="19"/>
                      <w:rtl/>
                    </w:rPr>
                    <w:t xml:space="preserve"> בדין שקדם </w:t>
                  </w:r>
                  <w:proofErr w:type="spellStart"/>
                  <w:r w:rsidRPr="00EB3B34">
                    <w:rPr>
                      <w:rFonts w:ascii="Tahoma" w:eastAsia="Calibri" w:hAnsi="Tahoma" w:cs="Tahoma"/>
                      <w:sz w:val="19"/>
                      <w:szCs w:val="19"/>
                      <w:highlight w:val="green"/>
                      <w:rtl/>
                    </w:rPr>
                    <w:t>ליששכרוב</w:t>
                  </w:r>
                  <w:proofErr w:type="spellEnd"/>
                  <w:r w:rsidRPr="000468DB">
                    <w:rPr>
                      <w:rFonts w:ascii="Tahoma" w:eastAsia="Calibri" w:hAnsi="Tahoma" w:cs="Tahoma"/>
                      <w:sz w:val="19"/>
                      <w:szCs w:val="19"/>
                      <w:rtl/>
                    </w:rPr>
                    <w:t xml:space="preserve"> לא הייתה דרך לפסול ראיות שהושגו בחיפוש לא חוקי. </w:t>
                  </w:r>
                </w:p>
                <w:p w:rsidR="007967D2" w:rsidRPr="000468DB" w:rsidRDefault="007967D2" w:rsidP="00EB3B34">
                  <w:pPr>
                    <w:spacing w:after="0"/>
                    <w:jc w:val="both"/>
                    <w:rPr>
                      <w:rFonts w:ascii="Tahoma" w:eastAsia="Calibri" w:hAnsi="Tahoma" w:cs="Tahoma"/>
                      <w:sz w:val="19"/>
                      <w:szCs w:val="19"/>
                      <w:rtl/>
                    </w:rPr>
                  </w:pPr>
                  <w:r w:rsidRPr="000468DB">
                    <w:rPr>
                      <w:rFonts w:ascii="Tahoma" w:eastAsia="Calibri" w:hAnsi="Tahoma" w:cs="Tahoma"/>
                      <w:sz w:val="19"/>
                      <w:szCs w:val="19"/>
                      <w:rtl/>
                    </w:rPr>
                    <w:t xml:space="preserve">לאור </w:t>
                  </w:r>
                  <w:proofErr w:type="spellStart"/>
                  <w:r w:rsidRPr="000468DB">
                    <w:rPr>
                      <w:rFonts w:ascii="Tahoma" w:eastAsia="Calibri" w:hAnsi="Tahoma" w:cs="Tahoma"/>
                      <w:sz w:val="19"/>
                      <w:szCs w:val="19"/>
                      <w:highlight w:val="green"/>
                      <w:rtl/>
                    </w:rPr>
                    <w:t>יששכרוב</w:t>
                  </w:r>
                  <w:proofErr w:type="spellEnd"/>
                  <w:r w:rsidRPr="000468DB">
                    <w:rPr>
                      <w:rFonts w:ascii="Tahoma" w:eastAsia="Calibri" w:hAnsi="Tahoma" w:cs="Tahoma"/>
                      <w:sz w:val="19"/>
                      <w:szCs w:val="19"/>
                      <w:rtl/>
                    </w:rPr>
                    <w:t xml:space="preserve"> </w:t>
                  </w:r>
                  <w:r>
                    <w:rPr>
                      <w:rFonts w:ascii="Tahoma" w:eastAsia="Calibri" w:hAnsi="Tahoma" w:cs="Tahoma" w:hint="cs"/>
                      <w:sz w:val="19"/>
                      <w:szCs w:val="19"/>
                      <w:rtl/>
                    </w:rPr>
                    <w:t>- כעת</w:t>
                  </w:r>
                  <w:r w:rsidRPr="000468DB">
                    <w:rPr>
                      <w:rFonts w:ascii="Tahoma" w:eastAsia="Calibri" w:hAnsi="Tahoma" w:cs="Tahoma"/>
                      <w:sz w:val="19"/>
                      <w:szCs w:val="19"/>
                      <w:rtl/>
                    </w:rPr>
                    <w:t xml:space="preserve"> </w:t>
                  </w:r>
                  <w:r w:rsidRPr="000468DB">
                    <w:rPr>
                      <w:rFonts w:ascii="Tahoma" w:eastAsia="Calibri" w:hAnsi="Tahoma" w:cs="Tahoma"/>
                      <w:sz w:val="19"/>
                      <w:szCs w:val="19"/>
                      <w:highlight w:val="yellow"/>
                      <w:rtl/>
                    </w:rPr>
                    <w:t>לביהמ"ש יש שיקול דעת בפסילת הראיות</w:t>
                  </w:r>
                  <w:r w:rsidRPr="000468DB">
                    <w:rPr>
                      <w:rFonts w:ascii="Tahoma" w:eastAsia="Calibri" w:hAnsi="Tahoma" w:cs="Tahoma" w:hint="cs"/>
                      <w:sz w:val="19"/>
                      <w:szCs w:val="19"/>
                      <w:rtl/>
                    </w:rPr>
                    <w:t xml:space="preserve"> בחיפושים לא חוקיים</w:t>
                  </w:r>
                  <w:r w:rsidRPr="000468DB">
                    <w:rPr>
                      <w:rFonts w:ascii="Tahoma" w:eastAsia="Calibri" w:hAnsi="Tahoma" w:cs="Tahoma"/>
                      <w:sz w:val="19"/>
                      <w:szCs w:val="19"/>
                      <w:rtl/>
                    </w:rPr>
                    <w:t>.</w:t>
                  </w:r>
                </w:p>
                <w:p w:rsidR="007967D2" w:rsidRPr="000468DB" w:rsidRDefault="007967D2" w:rsidP="00EB3B34">
                  <w:pPr>
                    <w:spacing w:after="0"/>
                    <w:jc w:val="both"/>
                    <w:rPr>
                      <w:sz w:val="19"/>
                      <w:szCs w:val="19"/>
                    </w:rPr>
                  </w:pPr>
                </w:p>
              </w:txbxContent>
            </v:textbox>
          </v:shape>
        </w:pict>
      </w:r>
    </w:p>
    <w:p w:rsidR="000468DB" w:rsidRDefault="000468DB" w:rsidP="00102340">
      <w:pPr>
        <w:pStyle w:val="a7"/>
        <w:spacing w:after="70"/>
        <w:jc w:val="both"/>
        <w:rPr>
          <w:rFonts w:ascii="Tahoma" w:hAnsi="Tahoma" w:cs="Tahoma"/>
          <w:sz w:val="20"/>
          <w:szCs w:val="20"/>
          <w:rtl/>
        </w:rPr>
      </w:pPr>
    </w:p>
    <w:p w:rsidR="000468DB" w:rsidRDefault="000468DB" w:rsidP="00102340">
      <w:pPr>
        <w:pStyle w:val="a7"/>
        <w:spacing w:after="70"/>
        <w:jc w:val="both"/>
        <w:rPr>
          <w:rFonts w:ascii="Tahoma" w:hAnsi="Tahoma" w:cs="Tahoma"/>
          <w:sz w:val="20"/>
          <w:szCs w:val="20"/>
          <w:rtl/>
        </w:rPr>
      </w:pPr>
    </w:p>
    <w:p w:rsidR="000468DB" w:rsidRDefault="000468DB" w:rsidP="00102340">
      <w:pPr>
        <w:pStyle w:val="a7"/>
        <w:spacing w:after="70"/>
        <w:jc w:val="both"/>
        <w:rPr>
          <w:rFonts w:ascii="Tahoma" w:hAnsi="Tahoma" w:cs="Tahoma"/>
          <w:sz w:val="20"/>
          <w:szCs w:val="20"/>
        </w:rPr>
      </w:pPr>
    </w:p>
    <w:p w:rsidR="002C6FB8" w:rsidRPr="000468DB" w:rsidRDefault="002C6FB8" w:rsidP="00102340">
      <w:pPr>
        <w:spacing w:after="70"/>
        <w:jc w:val="both"/>
        <w:rPr>
          <w:rFonts w:ascii="Tahoma" w:hAnsi="Tahoma" w:cs="Tahoma"/>
          <w:sz w:val="20"/>
          <w:szCs w:val="20"/>
          <w:rtl/>
        </w:rPr>
      </w:pPr>
      <w:r w:rsidRPr="000468DB">
        <w:rPr>
          <w:rFonts w:ascii="Tahoma" w:hAnsi="Tahoma" w:cs="Tahoma" w:hint="cs"/>
          <w:sz w:val="20"/>
          <w:szCs w:val="20"/>
          <w:u w:val="single"/>
          <w:rtl/>
        </w:rPr>
        <w:t xml:space="preserve">דוג' </w:t>
      </w:r>
      <w:proofErr w:type="spellStart"/>
      <w:r w:rsidRPr="000468DB">
        <w:rPr>
          <w:rFonts w:ascii="Tahoma" w:hAnsi="Tahoma" w:cs="Tahoma" w:hint="cs"/>
          <w:sz w:val="20"/>
          <w:szCs w:val="20"/>
          <w:u w:val="single"/>
          <w:rtl/>
        </w:rPr>
        <w:t>מצויינת</w:t>
      </w:r>
      <w:proofErr w:type="spellEnd"/>
      <w:r w:rsidRPr="000468DB">
        <w:rPr>
          <w:rFonts w:ascii="Tahoma" w:hAnsi="Tahoma" w:cs="Tahoma" w:hint="cs"/>
          <w:sz w:val="20"/>
          <w:szCs w:val="20"/>
          <w:u w:val="single"/>
          <w:rtl/>
        </w:rPr>
        <w:t xml:space="preserve"> לכך ראינו </w:t>
      </w:r>
      <w:r w:rsidRPr="004604CF">
        <w:rPr>
          <w:rFonts w:ascii="Tahoma" w:hAnsi="Tahoma" w:cs="Tahoma" w:hint="cs"/>
          <w:sz w:val="20"/>
          <w:szCs w:val="20"/>
          <w:highlight w:val="green"/>
          <w:u w:val="single"/>
          <w:rtl/>
        </w:rPr>
        <w:t>בפס"ד פרחי</w:t>
      </w:r>
      <w:r w:rsidRPr="000468DB">
        <w:rPr>
          <w:rFonts w:ascii="Tahoma" w:hAnsi="Tahoma" w:cs="Tahoma" w:hint="cs"/>
          <w:sz w:val="20"/>
          <w:szCs w:val="20"/>
          <w:u w:val="single"/>
          <w:rtl/>
        </w:rPr>
        <w:t xml:space="preserve"> </w:t>
      </w:r>
      <w:r w:rsidR="0035544A">
        <w:rPr>
          <w:rFonts w:ascii="Tahoma" w:hAnsi="Tahoma" w:cs="Tahoma" w:hint="cs"/>
          <w:sz w:val="20"/>
          <w:szCs w:val="20"/>
          <w:u w:val="single"/>
          <w:rtl/>
        </w:rPr>
        <w:t xml:space="preserve">(ראיות נגזרות) </w:t>
      </w:r>
      <w:r w:rsidRPr="000468DB">
        <w:rPr>
          <w:rFonts w:ascii="Tahoma" w:hAnsi="Tahoma" w:cs="Tahoma" w:hint="cs"/>
          <w:sz w:val="20"/>
          <w:szCs w:val="20"/>
          <w:u w:val="single"/>
          <w:rtl/>
        </w:rPr>
        <w:t>בענ</w:t>
      </w:r>
      <w:r w:rsidR="000468DB" w:rsidRPr="000468DB">
        <w:rPr>
          <w:rFonts w:ascii="Tahoma" w:hAnsi="Tahoma" w:cs="Tahoma" w:hint="cs"/>
          <w:sz w:val="20"/>
          <w:szCs w:val="20"/>
          <w:u w:val="single"/>
          <w:rtl/>
        </w:rPr>
        <w:t>יין נטילת אמצעי זיהוי לא חוקיים</w:t>
      </w:r>
      <w:r w:rsidR="000468DB">
        <w:rPr>
          <w:rFonts w:ascii="Tahoma" w:hAnsi="Tahoma" w:cs="Tahoma" w:hint="cs"/>
          <w:sz w:val="20"/>
          <w:szCs w:val="20"/>
          <w:rtl/>
        </w:rPr>
        <w:t>:</w:t>
      </w:r>
    </w:p>
    <w:p w:rsidR="00565292" w:rsidRDefault="00AB6354" w:rsidP="0035544A">
      <w:pPr>
        <w:spacing w:after="70"/>
        <w:jc w:val="both"/>
        <w:rPr>
          <w:rFonts w:ascii="Tahoma" w:hAnsi="Tahoma" w:cs="Tahoma"/>
          <w:sz w:val="20"/>
          <w:szCs w:val="20"/>
          <w:highlight w:val="green"/>
          <w:rtl/>
        </w:rPr>
      </w:pPr>
      <w:r w:rsidRPr="004604CF">
        <w:rPr>
          <w:rFonts w:ascii="Tahoma" w:eastAsia="Calibri" w:hAnsi="Tahoma" w:cs="Tahoma"/>
          <w:color w:val="FFFFFF" w:themeColor="background1"/>
          <w:sz w:val="20"/>
          <w:szCs w:val="20"/>
          <w:highlight w:val="darkBlue"/>
          <w:rtl/>
        </w:rPr>
        <w:t>ס'</w:t>
      </w:r>
      <w:r w:rsidR="00C85D44">
        <w:rPr>
          <w:rFonts w:ascii="Tahoma" w:eastAsia="Calibri" w:hAnsi="Tahoma" w:cs="Tahoma" w:hint="cs"/>
          <w:color w:val="FFFFFF" w:themeColor="background1"/>
          <w:sz w:val="20"/>
          <w:szCs w:val="20"/>
          <w:highlight w:val="darkBlue"/>
          <w:rtl/>
        </w:rPr>
        <w:t xml:space="preserve"> </w:t>
      </w:r>
      <w:r w:rsidRPr="004604CF">
        <w:rPr>
          <w:rFonts w:ascii="Tahoma" w:eastAsia="Calibri" w:hAnsi="Tahoma" w:cs="Tahoma"/>
          <w:color w:val="FFFFFF" w:themeColor="background1"/>
          <w:sz w:val="20"/>
          <w:szCs w:val="20"/>
          <w:highlight w:val="darkBlue"/>
          <w:rtl/>
        </w:rPr>
        <w:t>14א לחוק החיפוש בגוף</w:t>
      </w:r>
      <w:r w:rsidRPr="004604CF">
        <w:rPr>
          <w:rFonts w:ascii="Tahoma" w:eastAsia="Calibri" w:hAnsi="Tahoma" w:cs="Tahoma"/>
          <w:color w:val="FFFFFF" w:themeColor="background1"/>
          <w:sz w:val="20"/>
          <w:szCs w:val="20"/>
          <w:rtl/>
        </w:rPr>
        <w:t xml:space="preserve"> </w:t>
      </w:r>
      <w:r w:rsidRPr="008129B8">
        <w:rPr>
          <w:rFonts w:ascii="Tahoma" w:eastAsia="Calibri" w:hAnsi="Tahoma" w:cs="Tahoma"/>
          <w:sz w:val="20"/>
          <w:szCs w:val="20"/>
          <w:rtl/>
        </w:rPr>
        <w:t xml:space="preserve">נמצא תחת פרק שעוסק בלקיחת אמצעי זיהוי מאנשים שאינם חשודים. הסעיף קובע כי כשמדובר באדם שאינו חשוד אין לעשות </w:t>
      </w:r>
      <w:r w:rsidR="0035544A">
        <w:rPr>
          <w:rFonts w:ascii="Tahoma" w:eastAsia="Calibri" w:hAnsi="Tahoma" w:cs="Tahoma" w:hint="cs"/>
          <w:sz w:val="20"/>
          <w:szCs w:val="20"/>
          <w:rtl/>
        </w:rPr>
        <w:t>שימוש והשוואה</w:t>
      </w:r>
      <w:r w:rsidRPr="008129B8">
        <w:rPr>
          <w:rFonts w:ascii="Tahoma" w:eastAsia="Calibri" w:hAnsi="Tahoma" w:cs="Tahoma"/>
          <w:sz w:val="20"/>
          <w:szCs w:val="20"/>
          <w:rtl/>
        </w:rPr>
        <w:t xml:space="preserve"> באמצעי הזיהוי</w:t>
      </w:r>
      <w:r w:rsidR="0035544A">
        <w:rPr>
          <w:rFonts w:ascii="Tahoma" w:eastAsia="Calibri" w:hAnsi="Tahoma" w:cs="Tahoma" w:hint="cs"/>
          <w:sz w:val="20"/>
          <w:szCs w:val="20"/>
          <w:rtl/>
        </w:rPr>
        <w:t xml:space="preserve"> שניטל</w:t>
      </w:r>
      <w:r w:rsidRPr="008129B8">
        <w:rPr>
          <w:rFonts w:ascii="Tahoma" w:eastAsia="Calibri" w:hAnsi="Tahoma" w:cs="Tahoma"/>
          <w:sz w:val="20"/>
          <w:szCs w:val="20"/>
          <w:rtl/>
        </w:rPr>
        <w:t xml:space="preserve"> ל</w:t>
      </w:r>
      <w:r w:rsidR="0035544A">
        <w:rPr>
          <w:rFonts w:ascii="Tahoma" w:eastAsia="Calibri" w:hAnsi="Tahoma" w:cs="Tahoma" w:hint="cs"/>
          <w:sz w:val="20"/>
          <w:szCs w:val="20"/>
          <w:rtl/>
        </w:rPr>
        <w:t xml:space="preserve">עניין </w:t>
      </w:r>
      <w:r w:rsidRPr="008129B8">
        <w:rPr>
          <w:rFonts w:ascii="Tahoma" w:eastAsia="Calibri" w:hAnsi="Tahoma" w:cs="Tahoma"/>
          <w:sz w:val="20"/>
          <w:szCs w:val="20"/>
          <w:rtl/>
        </w:rPr>
        <w:t xml:space="preserve">עבירות אחרות </w:t>
      </w:r>
      <w:r w:rsidR="004E2315" w:rsidRPr="004E2315">
        <w:rPr>
          <w:rFonts w:ascii="Tahoma" w:eastAsia="Calibri" w:hAnsi="Tahoma" w:cs="Tahoma"/>
          <w:sz w:val="20"/>
          <w:szCs w:val="20"/>
          <w:u w:val="single"/>
          <w:rtl/>
        </w:rPr>
        <w:t>אלא</w:t>
      </w:r>
      <w:r w:rsidRPr="008129B8">
        <w:rPr>
          <w:rFonts w:ascii="Tahoma" w:eastAsia="Calibri" w:hAnsi="Tahoma" w:cs="Tahoma"/>
          <w:sz w:val="20"/>
          <w:szCs w:val="20"/>
          <w:rtl/>
        </w:rPr>
        <w:t xml:space="preserve"> רק לצורך העבירה שלשמה לקחנו </w:t>
      </w:r>
      <w:r w:rsidR="0035544A">
        <w:rPr>
          <w:rFonts w:ascii="Tahoma" w:eastAsia="Calibri" w:hAnsi="Tahoma" w:cs="Tahoma" w:hint="cs"/>
          <w:sz w:val="20"/>
          <w:szCs w:val="20"/>
          <w:rtl/>
        </w:rPr>
        <w:t>אותו.</w:t>
      </w:r>
      <w:r w:rsidRPr="008129B8">
        <w:rPr>
          <w:rFonts w:ascii="Tahoma" w:eastAsia="Calibri" w:hAnsi="Tahoma" w:cs="Tahoma"/>
          <w:sz w:val="20"/>
          <w:szCs w:val="20"/>
          <w:rtl/>
        </w:rPr>
        <w:t xml:space="preserve"> </w:t>
      </w:r>
    </w:p>
    <w:p w:rsidR="0035544A" w:rsidRDefault="0035544A" w:rsidP="0035544A">
      <w:pPr>
        <w:spacing w:after="70"/>
        <w:jc w:val="both"/>
        <w:rPr>
          <w:rFonts w:ascii="Tahoma" w:eastAsia="Calibri" w:hAnsi="Tahoma" w:cs="Tahoma"/>
          <w:sz w:val="20"/>
          <w:szCs w:val="20"/>
          <w:rtl/>
        </w:rPr>
      </w:pPr>
      <w:r>
        <w:rPr>
          <w:rFonts w:ascii="Tahoma" w:eastAsia="Calibri" w:hAnsi="Tahoma" w:cs="Tahoma" w:hint="cs"/>
          <w:sz w:val="20"/>
          <w:szCs w:val="20"/>
          <w:rtl/>
        </w:rPr>
        <w:t xml:space="preserve">בפס"ד זה </w:t>
      </w:r>
      <w:r w:rsidR="00AB6354" w:rsidRPr="008129B8">
        <w:rPr>
          <w:rFonts w:ascii="Tahoma" w:eastAsia="Calibri" w:hAnsi="Tahoma" w:cs="Tahoma"/>
          <w:sz w:val="20"/>
          <w:szCs w:val="20"/>
          <w:rtl/>
        </w:rPr>
        <w:t xml:space="preserve">הייתה הפרה של הבטחה וכן של </w:t>
      </w:r>
      <w:r w:rsidR="00AB6354" w:rsidRPr="004604CF">
        <w:rPr>
          <w:rFonts w:ascii="Tahoma" w:eastAsia="Calibri" w:hAnsi="Tahoma" w:cs="Tahoma"/>
          <w:color w:val="FFFFFF" w:themeColor="background1"/>
          <w:sz w:val="20"/>
          <w:szCs w:val="20"/>
          <w:highlight w:val="darkBlue"/>
          <w:rtl/>
        </w:rPr>
        <w:t>ס'</w:t>
      </w:r>
      <w:r>
        <w:rPr>
          <w:rFonts w:ascii="Tahoma" w:eastAsia="Calibri" w:hAnsi="Tahoma" w:cs="Tahoma" w:hint="cs"/>
          <w:color w:val="FFFFFF" w:themeColor="background1"/>
          <w:sz w:val="20"/>
          <w:szCs w:val="20"/>
          <w:highlight w:val="darkBlue"/>
          <w:rtl/>
        </w:rPr>
        <w:t xml:space="preserve"> </w:t>
      </w:r>
      <w:r w:rsidR="00AB6354" w:rsidRPr="004604CF">
        <w:rPr>
          <w:rFonts w:ascii="Tahoma" w:eastAsia="Calibri" w:hAnsi="Tahoma" w:cs="Tahoma"/>
          <w:color w:val="FFFFFF" w:themeColor="background1"/>
          <w:sz w:val="20"/>
          <w:szCs w:val="20"/>
          <w:highlight w:val="darkBlue"/>
          <w:rtl/>
        </w:rPr>
        <w:t>14א</w:t>
      </w:r>
      <w:r w:rsidR="00AB6354" w:rsidRPr="008129B8">
        <w:rPr>
          <w:rFonts w:ascii="Tahoma" w:eastAsia="Calibri" w:hAnsi="Tahoma" w:cs="Tahoma"/>
          <w:sz w:val="20"/>
          <w:szCs w:val="20"/>
          <w:rtl/>
        </w:rPr>
        <w:t>. בסופו של דבר ה</w:t>
      </w:r>
      <w:r>
        <w:rPr>
          <w:rFonts w:ascii="Tahoma" w:eastAsia="Calibri" w:hAnsi="Tahoma" w:cs="Tahoma" w:hint="cs"/>
          <w:sz w:val="20"/>
          <w:szCs w:val="20"/>
          <w:rtl/>
        </w:rPr>
        <w:t>-</w:t>
      </w:r>
      <w:r w:rsidR="00AB6354" w:rsidRPr="008129B8">
        <w:rPr>
          <w:rFonts w:ascii="Tahoma" w:eastAsia="Calibri" w:hAnsi="Tahoma" w:cs="Tahoma"/>
          <w:sz w:val="20"/>
          <w:szCs w:val="20"/>
        </w:rPr>
        <w:t>DNA</w:t>
      </w:r>
      <w:r w:rsidR="00AB6354" w:rsidRPr="008129B8">
        <w:rPr>
          <w:rFonts w:ascii="Tahoma" w:eastAsia="Calibri" w:hAnsi="Tahoma" w:cs="Tahoma"/>
          <w:sz w:val="20"/>
          <w:szCs w:val="20"/>
          <w:rtl/>
        </w:rPr>
        <w:t xml:space="preserve"> נפסל לא מכוח </w:t>
      </w:r>
      <w:r w:rsidR="00AB6354" w:rsidRPr="004604CF">
        <w:rPr>
          <w:rFonts w:ascii="Tahoma" w:eastAsia="Calibri" w:hAnsi="Tahoma" w:cs="Tahoma"/>
          <w:color w:val="FFFFFF" w:themeColor="background1"/>
          <w:sz w:val="20"/>
          <w:szCs w:val="20"/>
          <w:highlight w:val="darkBlue"/>
          <w:rtl/>
        </w:rPr>
        <w:t>ס'</w:t>
      </w:r>
      <w:r>
        <w:rPr>
          <w:rFonts w:ascii="Tahoma" w:eastAsia="Calibri" w:hAnsi="Tahoma" w:cs="Tahoma" w:hint="cs"/>
          <w:color w:val="FFFFFF" w:themeColor="background1"/>
          <w:sz w:val="20"/>
          <w:szCs w:val="20"/>
          <w:highlight w:val="darkBlue"/>
          <w:rtl/>
        </w:rPr>
        <w:t xml:space="preserve"> </w:t>
      </w:r>
      <w:r w:rsidR="00AB6354" w:rsidRPr="004604CF">
        <w:rPr>
          <w:rFonts w:ascii="Tahoma" w:eastAsia="Calibri" w:hAnsi="Tahoma" w:cs="Tahoma"/>
          <w:color w:val="FFFFFF" w:themeColor="background1"/>
          <w:sz w:val="20"/>
          <w:szCs w:val="20"/>
          <w:highlight w:val="darkBlue"/>
          <w:rtl/>
        </w:rPr>
        <w:t>14א</w:t>
      </w:r>
      <w:r w:rsidR="00AB6354" w:rsidRPr="008129B8">
        <w:rPr>
          <w:rFonts w:ascii="Tahoma" w:eastAsia="Calibri" w:hAnsi="Tahoma" w:cs="Tahoma"/>
          <w:sz w:val="20"/>
          <w:szCs w:val="20"/>
          <w:rtl/>
        </w:rPr>
        <w:t xml:space="preserve"> שכן הוא לא ס</w:t>
      </w:r>
      <w:r>
        <w:rPr>
          <w:rFonts w:ascii="Tahoma" w:eastAsia="Calibri" w:hAnsi="Tahoma" w:cs="Tahoma" w:hint="cs"/>
          <w:sz w:val="20"/>
          <w:szCs w:val="20"/>
          <w:rtl/>
        </w:rPr>
        <w:t>'</w:t>
      </w:r>
      <w:r w:rsidR="00AB6354" w:rsidRPr="008129B8">
        <w:rPr>
          <w:rFonts w:ascii="Tahoma" w:eastAsia="Calibri" w:hAnsi="Tahoma" w:cs="Tahoma"/>
          <w:sz w:val="20"/>
          <w:szCs w:val="20"/>
          <w:rtl/>
        </w:rPr>
        <w:t xml:space="preserve"> של חוסר קבילות</w:t>
      </w:r>
      <w:r>
        <w:rPr>
          <w:rFonts w:ascii="Tahoma" w:eastAsia="Calibri" w:hAnsi="Tahoma" w:cs="Tahoma" w:hint="cs"/>
          <w:sz w:val="20"/>
          <w:szCs w:val="20"/>
          <w:rtl/>
        </w:rPr>
        <w:t xml:space="preserve"> (כמו האזנות סתר)</w:t>
      </w:r>
      <w:r w:rsidR="00AB6354" w:rsidRPr="008129B8">
        <w:rPr>
          <w:rFonts w:ascii="Tahoma" w:eastAsia="Calibri" w:hAnsi="Tahoma" w:cs="Tahoma"/>
          <w:sz w:val="20"/>
          <w:szCs w:val="20"/>
          <w:rtl/>
        </w:rPr>
        <w:t xml:space="preserve"> </w:t>
      </w:r>
      <w:r w:rsidR="004E2315" w:rsidRPr="004E2315">
        <w:rPr>
          <w:rFonts w:ascii="Tahoma" w:eastAsia="Calibri" w:hAnsi="Tahoma" w:cs="Tahoma"/>
          <w:sz w:val="20"/>
          <w:szCs w:val="20"/>
          <w:u w:val="single"/>
          <w:rtl/>
        </w:rPr>
        <w:t>אלא</w:t>
      </w:r>
      <w:r w:rsidR="00AB6354" w:rsidRPr="008129B8">
        <w:rPr>
          <w:rFonts w:ascii="Tahoma" w:eastAsia="Calibri" w:hAnsi="Tahoma" w:cs="Tahoma"/>
          <w:sz w:val="20"/>
          <w:szCs w:val="20"/>
          <w:rtl/>
        </w:rPr>
        <w:t xml:space="preserve"> מכוח </w:t>
      </w:r>
      <w:r w:rsidR="00AB6354" w:rsidRPr="0035544A">
        <w:rPr>
          <w:rFonts w:ascii="Tahoma" w:eastAsia="Calibri" w:hAnsi="Tahoma" w:cs="Tahoma"/>
          <w:sz w:val="20"/>
          <w:szCs w:val="20"/>
          <w:highlight w:val="green"/>
          <w:rtl/>
        </w:rPr>
        <w:t xml:space="preserve">הלכת </w:t>
      </w:r>
      <w:proofErr w:type="spellStart"/>
      <w:r w:rsidR="00AB6354" w:rsidRPr="0035544A">
        <w:rPr>
          <w:rFonts w:ascii="Tahoma" w:eastAsia="Calibri" w:hAnsi="Tahoma" w:cs="Tahoma"/>
          <w:sz w:val="20"/>
          <w:szCs w:val="20"/>
          <w:highlight w:val="green"/>
          <w:rtl/>
        </w:rPr>
        <w:t>יששכרוב</w:t>
      </w:r>
      <w:proofErr w:type="spellEnd"/>
      <w:r w:rsidR="00AB6354" w:rsidRPr="008129B8">
        <w:rPr>
          <w:rFonts w:ascii="Tahoma" w:eastAsia="Calibri" w:hAnsi="Tahoma" w:cs="Tahoma"/>
          <w:sz w:val="20"/>
          <w:szCs w:val="20"/>
          <w:rtl/>
        </w:rPr>
        <w:t>.</w:t>
      </w:r>
    </w:p>
    <w:p w:rsidR="00AB6354" w:rsidRDefault="0035544A" w:rsidP="0035544A">
      <w:pPr>
        <w:spacing w:after="70"/>
        <w:jc w:val="both"/>
        <w:rPr>
          <w:rFonts w:ascii="Tahoma" w:eastAsia="Calibri" w:hAnsi="Tahoma" w:cs="Tahoma"/>
          <w:sz w:val="20"/>
          <w:szCs w:val="20"/>
          <w:rtl/>
        </w:rPr>
      </w:pPr>
      <w:r>
        <w:rPr>
          <w:rFonts w:ascii="Tahoma" w:eastAsia="Calibri" w:hAnsi="Tahoma" w:cs="Tahoma" w:hint="cs"/>
          <w:sz w:val="20"/>
          <w:szCs w:val="20"/>
          <w:rtl/>
        </w:rPr>
        <w:t xml:space="preserve">כלומר, </w:t>
      </w:r>
      <w:r w:rsidR="00AB6354" w:rsidRPr="004604CF">
        <w:rPr>
          <w:rFonts w:ascii="Tahoma" w:eastAsia="Calibri" w:hAnsi="Tahoma" w:cs="Tahoma"/>
          <w:color w:val="FFFFFF" w:themeColor="background1"/>
          <w:sz w:val="20"/>
          <w:szCs w:val="20"/>
          <w:highlight w:val="darkBlue"/>
          <w:rtl/>
        </w:rPr>
        <w:t>ס'</w:t>
      </w:r>
      <w:r>
        <w:rPr>
          <w:rFonts w:ascii="Tahoma" w:eastAsia="Calibri" w:hAnsi="Tahoma" w:cs="Tahoma" w:hint="cs"/>
          <w:color w:val="FFFFFF" w:themeColor="background1"/>
          <w:sz w:val="20"/>
          <w:szCs w:val="20"/>
          <w:highlight w:val="darkBlue"/>
          <w:rtl/>
        </w:rPr>
        <w:t xml:space="preserve"> </w:t>
      </w:r>
      <w:r w:rsidR="00AB6354" w:rsidRPr="004604CF">
        <w:rPr>
          <w:rFonts w:ascii="Tahoma" w:eastAsia="Calibri" w:hAnsi="Tahoma" w:cs="Tahoma"/>
          <w:color w:val="FFFFFF" w:themeColor="background1"/>
          <w:sz w:val="20"/>
          <w:szCs w:val="20"/>
          <w:highlight w:val="darkBlue"/>
          <w:rtl/>
        </w:rPr>
        <w:t>14א</w:t>
      </w:r>
      <w:r>
        <w:rPr>
          <w:rFonts w:ascii="Tahoma" w:eastAsia="Calibri" w:hAnsi="Tahoma" w:cs="Tahoma" w:hint="cs"/>
          <w:sz w:val="20"/>
          <w:szCs w:val="20"/>
          <w:rtl/>
        </w:rPr>
        <w:t xml:space="preserve"> לבדו </w:t>
      </w:r>
      <w:r w:rsidR="00AB6354" w:rsidRPr="008129B8">
        <w:rPr>
          <w:rFonts w:ascii="Tahoma" w:eastAsia="Calibri" w:hAnsi="Tahoma" w:cs="Tahoma"/>
          <w:sz w:val="20"/>
          <w:szCs w:val="20"/>
          <w:rtl/>
        </w:rPr>
        <w:t xml:space="preserve">לא הופך ראיה ללא קבילה </w:t>
      </w:r>
      <w:r w:rsidR="004E2315" w:rsidRPr="004E2315">
        <w:rPr>
          <w:rFonts w:ascii="Tahoma" w:eastAsia="Calibri" w:hAnsi="Tahoma" w:cs="Tahoma"/>
          <w:sz w:val="20"/>
          <w:szCs w:val="20"/>
          <w:u w:val="single"/>
          <w:rtl/>
        </w:rPr>
        <w:t>אלא</w:t>
      </w:r>
      <w:r w:rsidR="00AB6354" w:rsidRPr="008129B8">
        <w:rPr>
          <w:rFonts w:ascii="Tahoma" w:eastAsia="Calibri" w:hAnsi="Tahoma" w:cs="Tahoma"/>
          <w:sz w:val="20"/>
          <w:szCs w:val="20"/>
          <w:rtl/>
        </w:rPr>
        <w:t xml:space="preserve"> קובע כי החיפוש הוא לא כדין (</w:t>
      </w:r>
      <w:r>
        <w:rPr>
          <w:rFonts w:ascii="Tahoma" w:eastAsia="Calibri" w:hAnsi="Tahoma" w:cs="Tahoma" w:hint="cs"/>
          <w:sz w:val="20"/>
          <w:szCs w:val="20"/>
          <w:rtl/>
        </w:rPr>
        <w:t xml:space="preserve">מה שהיום יוביל לפסילת הראיה ולאי קבילותה מכוח </w:t>
      </w:r>
      <w:r w:rsidRPr="0035544A">
        <w:rPr>
          <w:rFonts w:ascii="Tahoma" w:eastAsia="Calibri" w:hAnsi="Tahoma" w:cs="Tahoma" w:hint="cs"/>
          <w:sz w:val="20"/>
          <w:szCs w:val="20"/>
          <w:highlight w:val="green"/>
          <w:rtl/>
        </w:rPr>
        <w:t xml:space="preserve">הלכת </w:t>
      </w:r>
      <w:proofErr w:type="spellStart"/>
      <w:r w:rsidRPr="0035544A">
        <w:rPr>
          <w:rFonts w:ascii="Tahoma" w:eastAsia="Calibri" w:hAnsi="Tahoma" w:cs="Tahoma" w:hint="cs"/>
          <w:sz w:val="20"/>
          <w:szCs w:val="20"/>
          <w:highlight w:val="green"/>
          <w:rtl/>
        </w:rPr>
        <w:t>יששכרוב</w:t>
      </w:r>
      <w:proofErr w:type="spellEnd"/>
      <w:r>
        <w:rPr>
          <w:rFonts w:ascii="Tahoma" w:eastAsia="Calibri" w:hAnsi="Tahoma" w:cs="Tahoma"/>
          <w:sz w:val="20"/>
          <w:szCs w:val="20"/>
          <w:rtl/>
        </w:rPr>
        <w:t>).</w:t>
      </w:r>
    </w:p>
    <w:p w:rsidR="00722869" w:rsidRDefault="00722869" w:rsidP="00102340">
      <w:pPr>
        <w:spacing w:after="70"/>
        <w:jc w:val="both"/>
        <w:rPr>
          <w:rFonts w:ascii="Tahoma" w:eastAsia="Calibri" w:hAnsi="Tahoma" w:cs="Tahoma"/>
          <w:sz w:val="20"/>
          <w:szCs w:val="20"/>
          <w:rtl/>
        </w:rPr>
      </w:pPr>
    </w:p>
    <w:p w:rsidR="00722869" w:rsidRDefault="00722869" w:rsidP="00102340">
      <w:pPr>
        <w:pStyle w:val="1"/>
        <w:bidi/>
        <w:spacing w:after="70"/>
        <w:rPr>
          <w:rtl/>
        </w:rPr>
      </w:pPr>
      <w:bookmarkStart w:id="46" w:name="_Toc458629545"/>
      <w:r>
        <w:rPr>
          <w:rFonts w:hint="cs"/>
          <w:rtl/>
        </w:rPr>
        <w:lastRenderedPageBreak/>
        <w:t>7.</w:t>
      </w:r>
      <w:r w:rsidRPr="0036256B">
        <w:rPr>
          <w:rFonts w:hint="cs"/>
          <w:rtl/>
        </w:rPr>
        <w:t xml:space="preserve"> </w:t>
      </w:r>
      <w:r>
        <w:rPr>
          <w:rFonts w:hint="cs"/>
          <w:rtl/>
        </w:rPr>
        <w:t>עיון בחומר חקירה</w:t>
      </w:r>
      <w:bookmarkEnd w:id="46"/>
    </w:p>
    <w:p w:rsidR="0040536E" w:rsidRDefault="00327BC9" w:rsidP="00327BC9">
      <w:pPr>
        <w:spacing w:after="0"/>
        <w:jc w:val="both"/>
        <w:rPr>
          <w:rFonts w:ascii="Tahoma" w:eastAsia="Calibri" w:hAnsi="Tahoma" w:cs="Tahoma"/>
          <w:sz w:val="20"/>
          <w:szCs w:val="20"/>
          <w:rtl/>
        </w:rPr>
      </w:pPr>
      <w:r>
        <w:rPr>
          <w:rFonts w:ascii="Tahoma" w:eastAsia="Calibri" w:hAnsi="Tahoma" w:cs="Tahoma" w:hint="cs"/>
          <w:sz w:val="20"/>
          <w:szCs w:val="20"/>
          <w:rtl/>
        </w:rPr>
        <w:t xml:space="preserve">זהו </w:t>
      </w:r>
      <w:r w:rsidR="00AB6354" w:rsidRPr="008129B8">
        <w:rPr>
          <w:rFonts w:ascii="Tahoma" w:eastAsia="Calibri" w:hAnsi="Tahoma" w:cs="Tahoma"/>
          <w:sz w:val="20"/>
          <w:szCs w:val="20"/>
          <w:rtl/>
        </w:rPr>
        <w:t>נושא מא</w:t>
      </w:r>
      <w:r>
        <w:rPr>
          <w:rFonts w:ascii="Tahoma" w:eastAsia="Calibri" w:hAnsi="Tahoma" w:cs="Tahoma" w:hint="cs"/>
          <w:sz w:val="20"/>
          <w:szCs w:val="20"/>
          <w:rtl/>
        </w:rPr>
        <w:t>ו</w:t>
      </w:r>
      <w:r w:rsidR="00AB6354" w:rsidRPr="008129B8">
        <w:rPr>
          <w:rFonts w:ascii="Tahoma" w:eastAsia="Calibri" w:hAnsi="Tahoma" w:cs="Tahoma"/>
          <w:sz w:val="20"/>
          <w:szCs w:val="20"/>
          <w:rtl/>
        </w:rPr>
        <w:t xml:space="preserve">ד </w:t>
      </w:r>
      <w:r>
        <w:rPr>
          <w:rFonts w:ascii="Tahoma" w:eastAsia="Calibri" w:hAnsi="Tahoma" w:cs="Tahoma" w:hint="cs"/>
          <w:sz w:val="20"/>
          <w:szCs w:val="20"/>
          <w:rtl/>
        </w:rPr>
        <w:t xml:space="preserve">שנוי </w:t>
      </w:r>
      <w:r w:rsidR="00AB6354" w:rsidRPr="008129B8">
        <w:rPr>
          <w:rFonts w:ascii="Tahoma" w:eastAsia="Calibri" w:hAnsi="Tahoma" w:cs="Tahoma"/>
          <w:sz w:val="20"/>
          <w:szCs w:val="20"/>
          <w:rtl/>
        </w:rPr>
        <w:t>במחל</w:t>
      </w:r>
      <w:r>
        <w:rPr>
          <w:rFonts w:ascii="Tahoma" w:eastAsia="Calibri" w:hAnsi="Tahoma" w:cs="Tahoma" w:hint="cs"/>
          <w:sz w:val="20"/>
          <w:szCs w:val="20"/>
          <w:rtl/>
        </w:rPr>
        <w:t>ו</w:t>
      </w:r>
      <w:r w:rsidR="00AB6354" w:rsidRPr="008129B8">
        <w:rPr>
          <w:rFonts w:ascii="Tahoma" w:eastAsia="Calibri" w:hAnsi="Tahoma" w:cs="Tahoma"/>
          <w:sz w:val="20"/>
          <w:szCs w:val="20"/>
          <w:rtl/>
        </w:rPr>
        <w:t>קת בפרקטיקה</w:t>
      </w:r>
      <w:r>
        <w:rPr>
          <w:rFonts w:ascii="Tahoma" w:eastAsia="Calibri" w:hAnsi="Tahoma" w:cs="Tahoma" w:hint="cs"/>
          <w:sz w:val="20"/>
          <w:szCs w:val="20"/>
          <w:rtl/>
        </w:rPr>
        <w:t>.</w:t>
      </w:r>
      <w:r w:rsidR="0040536E">
        <w:rPr>
          <w:rFonts w:ascii="Tahoma" w:eastAsia="Calibri" w:hAnsi="Tahoma" w:cs="Tahoma" w:hint="cs"/>
          <w:sz w:val="20"/>
          <w:szCs w:val="20"/>
          <w:rtl/>
        </w:rPr>
        <w:t xml:space="preserve"> הס' השולטים כאן הם </w:t>
      </w:r>
      <w:r w:rsidR="0040536E" w:rsidRPr="00FA0442">
        <w:rPr>
          <w:rFonts w:ascii="Tahoma" w:eastAsia="Calibri" w:hAnsi="Tahoma" w:cs="Tahoma" w:hint="cs"/>
          <w:color w:val="FFFFFF" w:themeColor="background1"/>
          <w:sz w:val="20"/>
          <w:szCs w:val="20"/>
          <w:highlight w:val="darkBlue"/>
          <w:rtl/>
        </w:rPr>
        <w:t xml:space="preserve">ס' 74 </w:t>
      </w:r>
      <w:proofErr w:type="spellStart"/>
      <w:r w:rsidR="0040536E" w:rsidRPr="00FA0442">
        <w:rPr>
          <w:rFonts w:ascii="Tahoma" w:eastAsia="Calibri" w:hAnsi="Tahoma" w:cs="Tahoma" w:hint="cs"/>
          <w:color w:val="FFFFFF" w:themeColor="background1"/>
          <w:sz w:val="20"/>
          <w:szCs w:val="20"/>
          <w:highlight w:val="darkBlue"/>
          <w:rtl/>
        </w:rPr>
        <w:t>לחסד"פ</w:t>
      </w:r>
      <w:proofErr w:type="spellEnd"/>
      <w:r w:rsidR="0040536E">
        <w:rPr>
          <w:rFonts w:ascii="Tahoma" w:eastAsia="Calibri" w:hAnsi="Tahoma" w:cs="Tahoma" w:hint="cs"/>
          <w:sz w:val="20"/>
          <w:szCs w:val="20"/>
          <w:rtl/>
        </w:rPr>
        <w:t xml:space="preserve"> ואילך.</w:t>
      </w:r>
    </w:p>
    <w:p w:rsidR="0040536E" w:rsidRDefault="00AB6354" w:rsidP="00A60A76">
      <w:pPr>
        <w:spacing w:after="70"/>
        <w:jc w:val="both"/>
        <w:rPr>
          <w:rFonts w:ascii="Tahoma" w:eastAsia="Calibri" w:hAnsi="Tahoma" w:cs="Tahoma"/>
          <w:sz w:val="20"/>
          <w:szCs w:val="20"/>
          <w:rtl/>
        </w:rPr>
      </w:pPr>
      <w:r w:rsidRPr="00242ECA">
        <w:rPr>
          <w:rFonts w:ascii="Tahoma" w:eastAsia="Calibri" w:hAnsi="Tahoma" w:cs="Tahoma"/>
          <w:color w:val="FFFFFF" w:themeColor="background1"/>
          <w:sz w:val="20"/>
          <w:szCs w:val="20"/>
          <w:highlight w:val="darkBlue"/>
          <w:rtl/>
        </w:rPr>
        <w:t xml:space="preserve">ס' 74 </w:t>
      </w:r>
      <w:proofErr w:type="spellStart"/>
      <w:r w:rsidRPr="00242ECA">
        <w:rPr>
          <w:rFonts w:ascii="Tahoma" w:eastAsia="Calibri" w:hAnsi="Tahoma" w:cs="Tahoma"/>
          <w:color w:val="FFFFFF" w:themeColor="background1"/>
          <w:sz w:val="20"/>
          <w:szCs w:val="20"/>
          <w:highlight w:val="darkBlue"/>
          <w:rtl/>
        </w:rPr>
        <w:t>לחסד</w:t>
      </w:r>
      <w:r w:rsidR="003573DA" w:rsidRPr="00242ECA">
        <w:rPr>
          <w:rFonts w:ascii="Tahoma" w:eastAsia="Calibri" w:hAnsi="Tahoma" w:cs="Tahoma"/>
          <w:color w:val="FFFFFF" w:themeColor="background1"/>
          <w:sz w:val="20"/>
          <w:szCs w:val="20"/>
          <w:highlight w:val="darkBlue"/>
          <w:rtl/>
        </w:rPr>
        <w:t>"</w:t>
      </w:r>
      <w:r w:rsidRPr="00242ECA">
        <w:rPr>
          <w:rFonts w:ascii="Tahoma" w:eastAsia="Calibri" w:hAnsi="Tahoma" w:cs="Tahoma"/>
          <w:color w:val="FFFFFF" w:themeColor="background1"/>
          <w:sz w:val="20"/>
          <w:szCs w:val="20"/>
          <w:highlight w:val="darkBlue"/>
          <w:rtl/>
        </w:rPr>
        <w:t>פ</w:t>
      </w:r>
      <w:proofErr w:type="spellEnd"/>
      <w:r w:rsidR="00327BC9">
        <w:rPr>
          <w:rFonts w:ascii="Tahoma" w:eastAsia="Calibri" w:hAnsi="Tahoma" w:cs="Tahoma" w:hint="cs"/>
          <w:sz w:val="20"/>
          <w:szCs w:val="20"/>
          <w:rtl/>
        </w:rPr>
        <w:t>:</w:t>
      </w:r>
      <w:r w:rsidRPr="008129B8">
        <w:rPr>
          <w:rFonts w:ascii="Tahoma" w:eastAsia="Calibri" w:hAnsi="Tahoma" w:cs="Tahoma"/>
          <w:sz w:val="20"/>
          <w:szCs w:val="20"/>
          <w:rtl/>
        </w:rPr>
        <w:t xml:space="preserve"> </w:t>
      </w:r>
      <w:r w:rsidR="0040536E">
        <w:rPr>
          <w:rFonts w:ascii="Tahoma" w:eastAsia="Calibri" w:hAnsi="Tahoma" w:cs="Tahoma" w:hint="cs"/>
          <w:sz w:val="20"/>
          <w:szCs w:val="20"/>
          <w:rtl/>
        </w:rPr>
        <w:t>כש</w:t>
      </w:r>
      <w:r w:rsidRPr="008129B8">
        <w:rPr>
          <w:rFonts w:ascii="Tahoma" w:eastAsia="Calibri" w:hAnsi="Tahoma" w:cs="Tahoma"/>
          <w:sz w:val="20"/>
          <w:szCs w:val="20"/>
          <w:rtl/>
        </w:rPr>
        <w:t>הוגש כ</w:t>
      </w:r>
      <w:r w:rsidR="003573DA">
        <w:rPr>
          <w:rFonts w:ascii="Tahoma" w:eastAsia="Calibri" w:hAnsi="Tahoma" w:cs="Tahoma"/>
          <w:sz w:val="20"/>
          <w:szCs w:val="20"/>
          <w:rtl/>
        </w:rPr>
        <w:t>"</w:t>
      </w:r>
      <w:r w:rsidRPr="008129B8">
        <w:rPr>
          <w:rFonts w:ascii="Tahoma" w:eastAsia="Calibri" w:hAnsi="Tahoma" w:cs="Tahoma"/>
          <w:sz w:val="20"/>
          <w:szCs w:val="20"/>
          <w:rtl/>
        </w:rPr>
        <w:t xml:space="preserve">א </w:t>
      </w:r>
      <w:r w:rsidRPr="00A203A3">
        <w:rPr>
          <w:rFonts w:ascii="Tahoma" w:eastAsia="Calibri" w:hAnsi="Tahoma" w:cs="Tahoma"/>
          <w:b/>
          <w:bCs/>
          <w:sz w:val="20"/>
          <w:szCs w:val="20"/>
          <w:rtl/>
        </w:rPr>
        <w:t>בפשע או בעוון</w:t>
      </w:r>
      <w:r w:rsidRPr="008129B8">
        <w:rPr>
          <w:rFonts w:ascii="Tahoma" w:eastAsia="Calibri" w:hAnsi="Tahoma" w:cs="Tahoma"/>
          <w:sz w:val="20"/>
          <w:szCs w:val="20"/>
          <w:rtl/>
        </w:rPr>
        <w:t xml:space="preserve"> (</w:t>
      </w:r>
      <w:r w:rsidR="0040536E">
        <w:rPr>
          <w:rFonts w:ascii="Tahoma" w:eastAsia="Calibri" w:hAnsi="Tahoma" w:cs="Tahoma" w:hint="cs"/>
          <w:sz w:val="20"/>
          <w:szCs w:val="20"/>
          <w:rtl/>
        </w:rPr>
        <w:t>לא בחטא</w:t>
      </w:r>
      <w:r w:rsidRPr="008129B8">
        <w:rPr>
          <w:rFonts w:ascii="Tahoma" w:eastAsia="Calibri" w:hAnsi="Tahoma" w:cs="Tahoma"/>
          <w:sz w:val="20"/>
          <w:szCs w:val="20"/>
          <w:rtl/>
        </w:rPr>
        <w:t>)</w:t>
      </w:r>
      <w:r w:rsidR="0040536E">
        <w:rPr>
          <w:rFonts w:ascii="Tahoma" w:eastAsia="Calibri" w:hAnsi="Tahoma" w:cs="Tahoma" w:hint="cs"/>
          <w:sz w:val="20"/>
          <w:szCs w:val="20"/>
          <w:rtl/>
        </w:rPr>
        <w:t>,</w:t>
      </w:r>
      <w:r w:rsidRPr="008129B8">
        <w:rPr>
          <w:rFonts w:ascii="Tahoma" w:eastAsia="Calibri" w:hAnsi="Tahoma" w:cs="Tahoma"/>
          <w:sz w:val="20"/>
          <w:szCs w:val="20"/>
          <w:rtl/>
        </w:rPr>
        <w:t xml:space="preserve"> </w:t>
      </w:r>
      <w:r w:rsidRPr="0040536E">
        <w:rPr>
          <w:rFonts w:ascii="Tahoma" w:eastAsia="Calibri" w:hAnsi="Tahoma" w:cs="Tahoma"/>
          <w:b/>
          <w:bCs/>
          <w:sz w:val="20"/>
          <w:szCs w:val="20"/>
          <w:rtl/>
        </w:rPr>
        <w:t>רשאים</w:t>
      </w:r>
      <w:r w:rsidRPr="008129B8">
        <w:rPr>
          <w:rFonts w:ascii="Tahoma" w:eastAsia="Calibri" w:hAnsi="Tahoma" w:cs="Tahoma"/>
          <w:sz w:val="20"/>
          <w:szCs w:val="20"/>
          <w:rtl/>
        </w:rPr>
        <w:t xml:space="preserve"> הנאשם </w:t>
      </w:r>
      <w:proofErr w:type="spellStart"/>
      <w:r w:rsidRPr="008129B8">
        <w:rPr>
          <w:rFonts w:ascii="Tahoma" w:eastAsia="Calibri" w:hAnsi="Tahoma" w:cs="Tahoma"/>
          <w:sz w:val="20"/>
          <w:szCs w:val="20"/>
          <w:rtl/>
        </w:rPr>
        <w:t>וסנ</w:t>
      </w:r>
      <w:r w:rsidR="00A60A76">
        <w:rPr>
          <w:rFonts w:ascii="Tahoma" w:eastAsia="Calibri" w:hAnsi="Tahoma" w:cs="Tahoma" w:hint="cs"/>
          <w:sz w:val="20"/>
          <w:szCs w:val="20"/>
          <w:rtl/>
        </w:rPr>
        <w:t>י</w:t>
      </w:r>
      <w:r w:rsidRPr="008129B8">
        <w:rPr>
          <w:rFonts w:ascii="Tahoma" w:eastAsia="Calibri" w:hAnsi="Tahoma" w:cs="Tahoma"/>
          <w:sz w:val="20"/>
          <w:szCs w:val="20"/>
          <w:rtl/>
        </w:rPr>
        <w:t>ג</w:t>
      </w:r>
      <w:r w:rsidR="00A60A76">
        <w:rPr>
          <w:rFonts w:ascii="Tahoma" w:eastAsia="Calibri" w:hAnsi="Tahoma" w:cs="Tahoma" w:hint="cs"/>
          <w:sz w:val="20"/>
          <w:szCs w:val="20"/>
          <w:rtl/>
        </w:rPr>
        <w:t>ו</w:t>
      </w:r>
      <w:r w:rsidRPr="008129B8">
        <w:rPr>
          <w:rFonts w:ascii="Tahoma" w:eastAsia="Calibri" w:hAnsi="Tahoma" w:cs="Tahoma"/>
          <w:sz w:val="20"/>
          <w:szCs w:val="20"/>
          <w:rtl/>
        </w:rPr>
        <w:t>רו</w:t>
      </w:r>
      <w:proofErr w:type="spellEnd"/>
      <w:r w:rsidRPr="008129B8">
        <w:rPr>
          <w:rFonts w:ascii="Tahoma" w:eastAsia="Calibri" w:hAnsi="Tahoma" w:cs="Tahoma"/>
          <w:sz w:val="20"/>
          <w:szCs w:val="20"/>
          <w:rtl/>
        </w:rPr>
        <w:t xml:space="preserve"> וכן אדם שהסניגור או הנאשם </w:t>
      </w:r>
      <w:r w:rsidR="00A60A76" w:rsidRPr="008129B8">
        <w:rPr>
          <w:rFonts w:ascii="Tahoma" w:eastAsia="Calibri" w:hAnsi="Tahoma" w:cs="Tahoma"/>
          <w:sz w:val="20"/>
          <w:szCs w:val="20"/>
          <w:rtl/>
        </w:rPr>
        <w:t>הסמיכו לכך</w:t>
      </w:r>
      <w:r w:rsidRPr="008129B8">
        <w:rPr>
          <w:rFonts w:ascii="Tahoma" w:eastAsia="Calibri" w:hAnsi="Tahoma" w:cs="Tahoma"/>
          <w:sz w:val="20"/>
          <w:szCs w:val="20"/>
          <w:rtl/>
        </w:rPr>
        <w:t xml:space="preserve"> </w:t>
      </w:r>
      <w:r w:rsidRPr="0040536E">
        <w:rPr>
          <w:rFonts w:ascii="Tahoma" w:eastAsia="Calibri" w:hAnsi="Tahoma" w:cs="Tahoma"/>
          <w:sz w:val="20"/>
          <w:szCs w:val="20"/>
          <w:highlight w:val="yellow"/>
          <w:rtl/>
        </w:rPr>
        <w:t>לעיין בחומר החקירה שנוגע לנאשם ולהעתיקו</w:t>
      </w:r>
      <w:r w:rsidR="00A60A76">
        <w:rPr>
          <w:rFonts w:ascii="Tahoma" w:eastAsia="Calibri" w:hAnsi="Tahoma" w:cs="Tahoma"/>
          <w:sz w:val="20"/>
          <w:szCs w:val="20"/>
          <w:rtl/>
        </w:rPr>
        <w:t>.</w:t>
      </w:r>
    </w:p>
    <w:p w:rsidR="00AB6354" w:rsidRPr="0040536E" w:rsidRDefault="0040536E" w:rsidP="0025433C">
      <w:pPr>
        <w:pStyle w:val="a7"/>
        <w:numPr>
          <w:ilvl w:val="0"/>
          <w:numId w:val="127"/>
        </w:numPr>
        <w:spacing w:after="0"/>
        <w:jc w:val="both"/>
        <w:rPr>
          <w:rFonts w:ascii="Tahoma" w:hAnsi="Tahoma" w:cs="Tahoma"/>
          <w:sz w:val="20"/>
          <w:szCs w:val="20"/>
          <w:rtl/>
        </w:rPr>
      </w:pPr>
      <w:r w:rsidRPr="0040536E">
        <w:rPr>
          <w:rFonts w:ascii="Tahoma" w:hAnsi="Tahoma" w:cs="Tahoma"/>
          <w:sz w:val="20"/>
          <w:szCs w:val="20"/>
          <w:rtl/>
        </w:rPr>
        <w:t>כ</w:t>
      </w:r>
      <w:r w:rsidRPr="0040536E">
        <w:rPr>
          <w:rFonts w:ascii="Tahoma" w:hAnsi="Tahoma" w:cs="Tahoma" w:hint="cs"/>
          <w:sz w:val="20"/>
          <w:szCs w:val="20"/>
          <w:rtl/>
        </w:rPr>
        <w:t>ש</w:t>
      </w:r>
      <w:r w:rsidR="00AB6354" w:rsidRPr="0040536E">
        <w:rPr>
          <w:rFonts w:ascii="Tahoma" w:hAnsi="Tahoma" w:cs="Tahoma"/>
          <w:sz w:val="20"/>
          <w:szCs w:val="20"/>
          <w:rtl/>
        </w:rPr>
        <w:t xml:space="preserve">מוגש כתב אישום </w:t>
      </w:r>
      <w:r>
        <w:rPr>
          <w:rFonts w:ascii="Tahoma" w:hAnsi="Tahoma" w:cs="Tahoma" w:hint="cs"/>
          <w:sz w:val="20"/>
          <w:szCs w:val="20"/>
          <w:rtl/>
        </w:rPr>
        <w:t>יש מהפך חשיבתי ודיוני</w:t>
      </w:r>
      <w:r w:rsidRPr="0040536E">
        <w:rPr>
          <w:rFonts w:ascii="Tahoma" w:hAnsi="Tahoma" w:cs="Tahoma" w:hint="cs"/>
          <w:sz w:val="20"/>
          <w:szCs w:val="20"/>
          <w:rtl/>
        </w:rPr>
        <w:t xml:space="preserve"> </w:t>
      </w:r>
      <w:r w:rsidR="00AB6354" w:rsidRPr="0040536E">
        <w:rPr>
          <w:rFonts w:ascii="Tahoma" w:hAnsi="Tahoma" w:cs="Tahoma"/>
          <w:sz w:val="20"/>
          <w:szCs w:val="20"/>
          <w:rtl/>
        </w:rPr>
        <w:t>- אם עד עכשיו לא היה כלום לנאשם וכל החומר היה בידי המשטרה</w:t>
      </w:r>
      <w:r>
        <w:rPr>
          <w:rFonts w:ascii="Tahoma" w:hAnsi="Tahoma" w:cs="Tahoma" w:hint="cs"/>
          <w:sz w:val="20"/>
          <w:szCs w:val="20"/>
          <w:rtl/>
        </w:rPr>
        <w:t>, כעת</w:t>
      </w:r>
      <w:r w:rsidR="00AB6354" w:rsidRPr="0040536E">
        <w:rPr>
          <w:rFonts w:ascii="Tahoma" w:hAnsi="Tahoma" w:cs="Tahoma"/>
          <w:sz w:val="20"/>
          <w:szCs w:val="20"/>
          <w:rtl/>
        </w:rPr>
        <w:t xml:space="preserve"> הנאשם מקבל את חומר החקירה</w:t>
      </w:r>
      <w:r>
        <w:rPr>
          <w:rFonts w:ascii="Tahoma" w:hAnsi="Tahoma" w:cs="Tahoma" w:hint="cs"/>
          <w:sz w:val="20"/>
          <w:szCs w:val="20"/>
          <w:rtl/>
        </w:rPr>
        <w:t xml:space="preserve"> לידיו</w:t>
      </w:r>
      <w:r w:rsidR="00AB6354" w:rsidRPr="0040536E">
        <w:rPr>
          <w:rFonts w:ascii="Tahoma" w:hAnsi="Tahoma" w:cs="Tahoma"/>
          <w:sz w:val="20"/>
          <w:szCs w:val="20"/>
          <w:rtl/>
        </w:rPr>
        <w:t>.</w:t>
      </w:r>
    </w:p>
    <w:p w:rsidR="0040536E" w:rsidRPr="008129B8" w:rsidRDefault="0040536E" w:rsidP="001B7724">
      <w:pPr>
        <w:spacing w:after="0"/>
        <w:jc w:val="both"/>
        <w:rPr>
          <w:rFonts w:ascii="Tahoma" w:eastAsia="Calibri" w:hAnsi="Tahoma" w:cs="Tahoma"/>
          <w:sz w:val="20"/>
          <w:szCs w:val="20"/>
          <w:rtl/>
        </w:rPr>
      </w:pPr>
    </w:p>
    <w:p w:rsidR="0021190F" w:rsidRDefault="00AB6354" w:rsidP="00FA1A8A">
      <w:pPr>
        <w:spacing w:after="70"/>
        <w:jc w:val="both"/>
        <w:rPr>
          <w:rFonts w:ascii="Tahoma" w:eastAsia="Calibri" w:hAnsi="Tahoma" w:cs="Tahoma"/>
          <w:sz w:val="20"/>
          <w:szCs w:val="20"/>
          <w:rtl/>
        </w:rPr>
      </w:pPr>
      <w:r w:rsidRPr="009F3CF9">
        <w:rPr>
          <w:rFonts w:ascii="Tahoma" w:eastAsia="Calibri" w:hAnsi="Tahoma" w:cs="Tahoma"/>
          <w:sz w:val="20"/>
          <w:szCs w:val="20"/>
          <w:u w:val="single"/>
          <w:rtl/>
        </w:rPr>
        <w:t>אפשר לחשוב על שני מקרים קודמים להגשת כ</w:t>
      </w:r>
      <w:r w:rsidR="003573DA" w:rsidRPr="009F3CF9">
        <w:rPr>
          <w:rFonts w:ascii="Tahoma" w:eastAsia="Calibri" w:hAnsi="Tahoma" w:cs="Tahoma"/>
          <w:sz w:val="20"/>
          <w:szCs w:val="20"/>
          <w:u w:val="single"/>
          <w:rtl/>
        </w:rPr>
        <w:t>"</w:t>
      </w:r>
      <w:r w:rsidRPr="009F3CF9">
        <w:rPr>
          <w:rFonts w:ascii="Tahoma" w:eastAsia="Calibri" w:hAnsi="Tahoma" w:cs="Tahoma"/>
          <w:sz w:val="20"/>
          <w:szCs w:val="20"/>
          <w:u w:val="single"/>
          <w:rtl/>
        </w:rPr>
        <w:t xml:space="preserve">א </w:t>
      </w:r>
      <w:r w:rsidR="00FA1A8A">
        <w:rPr>
          <w:rFonts w:ascii="Tahoma" w:eastAsia="Calibri" w:hAnsi="Tahoma" w:cs="Tahoma" w:hint="cs"/>
          <w:sz w:val="20"/>
          <w:szCs w:val="20"/>
          <w:u w:val="single"/>
          <w:rtl/>
        </w:rPr>
        <w:t xml:space="preserve">בהם </w:t>
      </w:r>
      <w:r w:rsidRPr="009F3CF9">
        <w:rPr>
          <w:rFonts w:ascii="Tahoma" w:eastAsia="Calibri" w:hAnsi="Tahoma" w:cs="Tahoma"/>
          <w:sz w:val="20"/>
          <w:szCs w:val="20"/>
          <w:u w:val="single"/>
          <w:rtl/>
        </w:rPr>
        <w:t>נאשם ירצה לקבל חומר החקירה</w:t>
      </w:r>
      <w:r w:rsidRPr="008129B8">
        <w:rPr>
          <w:rFonts w:ascii="Tahoma" w:eastAsia="Calibri" w:hAnsi="Tahoma" w:cs="Tahoma"/>
          <w:sz w:val="20"/>
          <w:szCs w:val="20"/>
          <w:rtl/>
        </w:rPr>
        <w:t>:</w:t>
      </w:r>
    </w:p>
    <w:p w:rsidR="0021190F" w:rsidRDefault="00A60A76" w:rsidP="00A60A76">
      <w:pPr>
        <w:pStyle w:val="a7"/>
        <w:numPr>
          <w:ilvl w:val="6"/>
          <w:numId w:val="12"/>
        </w:numPr>
        <w:spacing w:after="70"/>
        <w:ind w:left="363"/>
        <w:jc w:val="both"/>
        <w:rPr>
          <w:rFonts w:ascii="Tahoma" w:hAnsi="Tahoma" w:cs="Tahoma"/>
          <w:sz w:val="20"/>
          <w:szCs w:val="20"/>
        </w:rPr>
      </w:pPr>
      <w:r>
        <w:rPr>
          <w:rFonts w:ascii="Tahoma" w:hAnsi="Tahoma" w:cs="Tahoma" w:hint="cs"/>
          <w:b/>
          <w:bCs/>
          <w:sz w:val="20"/>
          <w:szCs w:val="20"/>
          <w:rtl/>
        </w:rPr>
        <w:t>הארכת מעצר (מעצר ימים)</w:t>
      </w:r>
      <w:r w:rsidR="0021190F">
        <w:rPr>
          <w:rFonts w:ascii="Tahoma" w:hAnsi="Tahoma" w:cs="Tahoma" w:hint="cs"/>
          <w:sz w:val="20"/>
          <w:szCs w:val="20"/>
          <w:rtl/>
        </w:rPr>
        <w:t xml:space="preserve"> </w:t>
      </w:r>
      <w:r>
        <w:rPr>
          <w:rFonts w:ascii="Tahoma" w:hAnsi="Tahoma" w:cs="Tahoma"/>
          <w:sz w:val="20"/>
          <w:szCs w:val="20"/>
          <w:rtl/>
        </w:rPr>
        <w:t>–</w:t>
      </w:r>
      <w:r w:rsidR="00AB6354" w:rsidRPr="0021190F">
        <w:rPr>
          <w:rFonts w:ascii="Tahoma" w:hAnsi="Tahoma" w:cs="Tahoma"/>
          <w:sz w:val="20"/>
          <w:szCs w:val="20"/>
          <w:rtl/>
        </w:rPr>
        <w:t xml:space="preserve"> </w:t>
      </w:r>
      <w:r>
        <w:rPr>
          <w:rFonts w:ascii="Tahoma" w:hAnsi="Tahoma" w:cs="Tahoma" w:hint="cs"/>
          <w:sz w:val="20"/>
          <w:szCs w:val="20"/>
          <w:rtl/>
        </w:rPr>
        <w:t xml:space="preserve">הוא </w:t>
      </w:r>
      <w:r w:rsidR="00AB6354" w:rsidRPr="0021190F">
        <w:rPr>
          <w:rFonts w:ascii="Tahoma" w:hAnsi="Tahoma" w:cs="Tahoma"/>
          <w:sz w:val="20"/>
          <w:szCs w:val="20"/>
          <w:rtl/>
        </w:rPr>
        <w:t>ירצה להתנגד ולכן ירצה לקבל את החומר</w:t>
      </w:r>
      <w:r>
        <w:rPr>
          <w:rFonts w:ascii="Tahoma" w:hAnsi="Tahoma" w:cs="Tahoma" w:hint="cs"/>
          <w:sz w:val="20"/>
          <w:szCs w:val="20"/>
          <w:rtl/>
        </w:rPr>
        <w:t>.</w:t>
      </w:r>
    </w:p>
    <w:p w:rsidR="006D6ECA" w:rsidRDefault="00AB6354" w:rsidP="001B7724">
      <w:pPr>
        <w:pStyle w:val="a7"/>
        <w:numPr>
          <w:ilvl w:val="6"/>
          <w:numId w:val="12"/>
        </w:numPr>
        <w:spacing w:after="70"/>
        <w:ind w:left="363"/>
        <w:jc w:val="both"/>
        <w:rPr>
          <w:rFonts w:ascii="Tahoma" w:hAnsi="Tahoma" w:cs="Tahoma"/>
          <w:sz w:val="20"/>
          <w:szCs w:val="20"/>
        </w:rPr>
      </w:pPr>
      <w:r w:rsidRPr="0021190F">
        <w:rPr>
          <w:rFonts w:ascii="Tahoma" w:hAnsi="Tahoma" w:cs="Tahoma"/>
          <w:b/>
          <w:bCs/>
          <w:sz w:val="20"/>
          <w:szCs w:val="20"/>
          <w:rtl/>
        </w:rPr>
        <w:t>שימוע</w:t>
      </w:r>
      <w:r w:rsidR="0021190F" w:rsidRPr="0021190F">
        <w:rPr>
          <w:rFonts w:ascii="Tahoma" w:hAnsi="Tahoma" w:cs="Tahoma" w:hint="cs"/>
          <w:b/>
          <w:bCs/>
          <w:sz w:val="20"/>
          <w:szCs w:val="20"/>
          <w:rtl/>
        </w:rPr>
        <w:t xml:space="preserve"> </w:t>
      </w:r>
      <w:r w:rsidRPr="0021190F">
        <w:rPr>
          <w:rFonts w:ascii="Tahoma" w:hAnsi="Tahoma" w:cs="Tahoma"/>
          <w:b/>
          <w:bCs/>
          <w:sz w:val="20"/>
          <w:szCs w:val="20"/>
          <w:rtl/>
        </w:rPr>
        <w:t xml:space="preserve">- </w:t>
      </w:r>
      <w:r w:rsidRPr="00242ECA">
        <w:rPr>
          <w:rFonts w:ascii="Tahoma" w:hAnsi="Tahoma" w:cs="Tahoma"/>
          <w:color w:val="FFFFFF" w:themeColor="background1"/>
          <w:sz w:val="20"/>
          <w:szCs w:val="20"/>
          <w:highlight w:val="darkBlue"/>
          <w:rtl/>
        </w:rPr>
        <w:t>ס' 60א</w:t>
      </w:r>
      <w:r w:rsidR="00A60A76" w:rsidRPr="00A60A76">
        <w:rPr>
          <w:rFonts w:ascii="Tahoma" w:hAnsi="Tahoma" w:cs="Tahoma" w:hint="cs"/>
          <w:color w:val="FFFFFF" w:themeColor="background1"/>
          <w:sz w:val="20"/>
          <w:szCs w:val="20"/>
          <w:highlight w:val="darkBlue"/>
          <w:rtl/>
        </w:rPr>
        <w:t xml:space="preserve"> </w:t>
      </w:r>
      <w:proofErr w:type="spellStart"/>
      <w:r w:rsidR="00A60A76" w:rsidRPr="00A60A76">
        <w:rPr>
          <w:rFonts w:ascii="Tahoma" w:hAnsi="Tahoma" w:cs="Tahoma" w:hint="cs"/>
          <w:color w:val="FFFFFF" w:themeColor="background1"/>
          <w:sz w:val="20"/>
          <w:szCs w:val="20"/>
          <w:highlight w:val="darkBlue"/>
          <w:rtl/>
        </w:rPr>
        <w:t>לחסד"פ</w:t>
      </w:r>
      <w:proofErr w:type="spellEnd"/>
      <w:r w:rsidRPr="0021190F">
        <w:rPr>
          <w:rFonts w:ascii="Tahoma" w:hAnsi="Tahoma" w:cs="Tahoma"/>
          <w:sz w:val="20"/>
          <w:szCs w:val="20"/>
          <w:rtl/>
        </w:rPr>
        <w:t xml:space="preserve">: כאשר </w:t>
      </w:r>
      <w:r w:rsidR="001B7724">
        <w:rPr>
          <w:rFonts w:ascii="Tahoma" w:hAnsi="Tahoma" w:cs="Tahoma" w:hint="cs"/>
          <w:sz w:val="20"/>
          <w:szCs w:val="20"/>
          <w:rtl/>
        </w:rPr>
        <w:t>ה</w:t>
      </w:r>
      <w:r w:rsidRPr="0021190F">
        <w:rPr>
          <w:rFonts w:ascii="Tahoma" w:hAnsi="Tahoma" w:cs="Tahoma"/>
          <w:sz w:val="20"/>
          <w:szCs w:val="20"/>
          <w:rtl/>
        </w:rPr>
        <w:t>תביעה</w:t>
      </w:r>
      <w:r w:rsidR="001B7724">
        <w:rPr>
          <w:rFonts w:ascii="Tahoma" w:hAnsi="Tahoma" w:cs="Tahoma" w:hint="cs"/>
          <w:sz w:val="20"/>
          <w:szCs w:val="20"/>
          <w:rtl/>
        </w:rPr>
        <w:t xml:space="preserve"> מקבלת</w:t>
      </w:r>
      <w:r w:rsidRPr="0021190F">
        <w:rPr>
          <w:rFonts w:ascii="Tahoma" w:hAnsi="Tahoma" w:cs="Tahoma"/>
          <w:sz w:val="20"/>
          <w:szCs w:val="20"/>
          <w:rtl/>
        </w:rPr>
        <w:t xml:space="preserve"> חומר חקירה בפשע והיא רוצה להגיש כתב אישום כנגד נאשם </w:t>
      </w:r>
      <w:r w:rsidR="006D6ECA" w:rsidRPr="00D65E5C">
        <w:rPr>
          <w:rFonts w:ascii="Tahoma" w:hAnsi="Tahoma" w:cs="Tahoma" w:hint="cs"/>
          <w:b/>
          <w:bCs/>
          <w:sz w:val="20"/>
          <w:szCs w:val="20"/>
          <w:rtl/>
        </w:rPr>
        <w:t>שאינו</w:t>
      </w:r>
      <w:r w:rsidRPr="00D65E5C">
        <w:rPr>
          <w:rFonts w:ascii="Tahoma" w:hAnsi="Tahoma" w:cs="Tahoma"/>
          <w:b/>
          <w:bCs/>
          <w:sz w:val="20"/>
          <w:szCs w:val="20"/>
          <w:rtl/>
        </w:rPr>
        <w:t xml:space="preserve"> עצור</w:t>
      </w:r>
      <w:r w:rsidRPr="0021190F">
        <w:rPr>
          <w:rFonts w:ascii="Tahoma" w:hAnsi="Tahoma" w:cs="Tahoma"/>
          <w:sz w:val="20"/>
          <w:szCs w:val="20"/>
          <w:rtl/>
        </w:rPr>
        <w:t xml:space="preserve"> </w:t>
      </w:r>
      <w:r w:rsidR="006D6ECA">
        <w:rPr>
          <w:rFonts w:ascii="Tahoma" w:hAnsi="Tahoma" w:cs="Tahoma" w:hint="cs"/>
          <w:sz w:val="20"/>
          <w:szCs w:val="20"/>
          <w:rtl/>
        </w:rPr>
        <w:t>עליה</w:t>
      </w:r>
      <w:r w:rsidRPr="0021190F">
        <w:rPr>
          <w:rFonts w:ascii="Tahoma" w:hAnsi="Tahoma" w:cs="Tahoma"/>
          <w:sz w:val="20"/>
          <w:szCs w:val="20"/>
          <w:rtl/>
        </w:rPr>
        <w:t xml:space="preserve"> לתת לו</w:t>
      </w:r>
      <w:r w:rsidR="001B7724">
        <w:rPr>
          <w:rFonts w:ascii="Tahoma" w:hAnsi="Tahoma" w:cs="Tahoma" w:hint="cs"/>
          <w:sz w:val="20"/>
          <w:szCs w:val="20"/>
          <w:rtl/>
        </w:rPr>
        <w:t xml:space="preserve"> זכות</w:t>
      </w:r>
      <w:r w:rsidRPr="0021190F">
        <w:rPr>
          <w:rFonts w:ascii="Tahoma" w:hAnsi="Tahoma" w:cs="Tahoma"/>
          <w:sz w:val="20"/>
          <w:szCs w:val="20"/>
          <w:rtl/>
        </w:rPr>
        <w:t xml:space="preserve"> שימוע</w:t>
      </w:r>
      <w:r w:rsidR="001B7724">
        <w:rPr>
          <w:rFonts w:ascii="Tahoma" w:hAnsi="Tahoma" w:cs="Tahoma" w:hint="cs"/>
          <w:sz w:val="20"/>
          <w:szCs w:val="20"/>
          <w:rtl/>
        </w:rPr>
        <w:t>,</w:t>
      </w:r>
      <w:r w:rsidR="006D6ECA">
        <w:rPr>
          <w:rFonts w:ascii="Tahoma" w:hAnsi="Tahoma" w:cs="Tahoma" w:hint="cs"/>
          <w:sz w:val="20"/>
          <w:szCs w:val="20"/>
          <w:rtl/>
        </w:rPr>
        <w:t xml:space="preserve"> </w:t>
      </w:r>
      <w:r w:rsidR="006D6ECA" w:rsidRPr="001B7724">
        <w:rPr>
          <w:rFonts w:ascii="Tahoma" w:hAnsi="Tahoma" w:cs="Tahoma" w:hint="cs"/>
          <w:sz w:val="20"/>
          <w:szCs w:val="20"/>
          <w:highlight w:val="yellow"/>
          <w:u w:val="single"/>
          <w:rtl/>
        </w:rPr>
        <w:t>אך</w:t>
      </w:r>
      <w:r w:rsidR="006D6ECA" w:rsidRPr="001B7724">
        <w:rPr>
          <w:rFonts w:ascii="Tahoma" w:hAnsi="Tahoma" w:cs="Tahoma" w:hint="cs"/>
          <w:sz w:val="20"/>
          <w:szCs w:val="20"/>
          <w:highlight w:val="yellow"/>
          <w:rtl/>
        </w:rPr>
        <w:t xml:space="preserve"> הוא לא מקבל פה את חומר החקירה</w:t>
      </w:r>
      <w:r w:rsidRPr="0021190F">
        <w:rPr>
          <w:rFonts w:ascii="Tahoma" w:hAnsi="Tahoma" w:cs="Tahoma"/>
          <w:sz w:val="20"/>
          <w:szCs w:val="20"/>
          <w:rtl/>
        </w:rPr>
        <w:t>. הנחיות היועמ</w:t>
      </w:r>
      <w:r w:rsidR="003573DA" w:rsidRPr="0021190F">
        <w:rPr>
          <w:rFonts w:ascii="Tahoma" w:hAnsi="Tahoma" w:cs="Tahoma"/>
          <w:sz w:val="20"/>
          <w:szCs w:val="20"/>
          <w:rtl/>
        </w:rPr>
        <w:t>"</w:t>
      </w:r>
      <w:r w:rsidRPr="0021190F">
        <w:rPr>
          <w:rFonts w:ascii="Tahoma" w:hAnsi="Tahoma" w:cs="Tahoma"/>
          <w:sz w:val="20"/>
          <w:szCs w:val="20"/>
          <w:rtl/>
        </w:rPr>
        <w:t>ש אומר</w:t>
      </w:r>
      <w:r w:rsidR="006D6ECA">
        <w:rPr>
          <w:rFonts w:ascii="Tahoma" w:hAnsi="Tahoma" w:cs="Tahoma" w:hint="cs"/>
          <w:sz w:val="20"/>
          <w:szCs w:val="20"/>
          <w:rtl/>
        </w:rPr>
        <w:t>ו</w:t>
      </w:r>
      <w:r w:rsidRPr="0021190F">
        <w:rPr>
          <w:rFonts w:ascii="Tahoma" w:hAnsi="Tahoma" w:cs="Tahoma"/>
          <w:sz w:val="20"/>
          <w:szCs w:val="20"/>
          <w:rtl/>
        </w:rPr>
        <w:t xml:space="preserve">ת </w:t>
      </w:r>
      <w:r w:rsidR="006D6ECA">
        <w:rPr>
          <w:rFonts w:ascii="Tahoma" w:hAnsi="Tahoma" w:cs="Tahoma" w:hint="cs"/>
          <w:sz w:val="20"/>
          <w:szCs w:val="20"/>
          <w:rtl/>
        </w:rPr>
        <w:t>שבמידת האפשר</w:t>
      </w:r>
      <w:r w:rsidRPr="0021190F">
        <w:rPr>
          <w:rFonts w:ascii="Tahoma" w:hAnsi="Tahoma" w:cs="Tahoma"/>
          <w:sz w:val="20"/>
          <w:szCs w:val="20"/>
          <w:rtl/>
        </w:rPr>
        <w:t xml:space="preserve"> יש לתת לאדם לצורך </w:t>
      </w:r>
      <w:r w:rsidR="001B7724">
        <w:rPr>
          <w:rFonts w:ascii="Tahoma" w:hAnsi="Tahoma" w:cs="Tahoma" w:hint="cs"/>
          <w:sz w:val="20"/>
          <w:szCs w:val="20"/>
          <w:rtl/>
        </w:rPr>
        <w:t>ה</w:t>
      </w:r>
      <w:r w:rsidRPr="0021190F">
        <w:rPr>
          <w:rFonts w:ascii="Tahoma" w:hAnsi="Tahoma" w:cs="Tahoma"/>
          <w:sz w:val="20"/>
          <w:szCs w:val="20"/>
          <w:rtl/>
        </w:rPr>
        <w:t>שימוע ל</w:t>
      </w:r>
      <w:r w:rsidR="006D6ECA">
        <w:rPr>
          <w:rFonts w:ascii="Tahoma" w:hAnsi="Tahoma" w:cs="Tahoma" w:hint="cs"/>
          <w:sz w:val="20"/>
          <w:szCs w:val="20"/>
          <w:rtl/>
        </w:rPr>
        <w:t>כל ה</w:t>
      </w:r>
      <w:r w:rsidRPr="0021190F">
        <w:rPr>
          <w:rFonts w:ascii="Tahoma" w:hAnsi="Tahoma" w:cs="Tahoma"/>
          <w:sz w:val="20"/>
          <w:szCs w:val="20"/>
          <w:rtl/>
        </w:rPr>
        <w:t>פחות קווים כלליים</w:t>
      </w:r>
      <w:r w:rsidR="006D6ECA">
        <w:rPr>
          <w:rFonts w:ascii="Tahoma" w:hAnsi="Tahoma" w:cs="Tahoma" w:hint="cs"/>
          <w:sz w:val="20"/>
          <w:szCs w:val="20"/>
          <w:rtl/>
        </w:rPr>
        <w:t xml:space="preserve"> של</w:t>
      </w:r>
      <w:r w:rsidR="001B7724">
        <w:rPr>
          <w:rFonts w:ascii="Tahoma" w:hAnsi="Tahoma" w:cs="Tahoma" w:hint="cs"/>
          <w:sz w:val="20"/>
          <w:szCs w:val="20"/>
          <w:rtl/>
        </w:rPr>
        <w:t xml:space="preserve"> </w:t>
      </w:r>
      <w:r w:rsidR="006D6ECA">
        <w:rPr>
          <w:rFonts w:ascii="Tahoma" w:hAnsi="Tahoma" w:cs="Tahoma" w:hint="cs"/>
          <w:sz w:val="20"/>
          <w:szCs w:val="20"/>
          <w:rtl/>
        </w:rPr>
        <w:t xml:space="preserve">אשמתו לכאורה </w:t>
      </w:r>
      <w:r w:rsidRPr="0021190F">
        <w:rPr>
          <w:rFonts w:ascii="Tahoma" w:hAnsi="Tahoma" w:cs="Tahoma"/>
          <w:sz w:val="20"/>
          <w:szCs w:val="20"/>
          <w:rtl/>
        </w:rPr>
        <w:t>(</w:t>
      </w:r>
      <w:r w:rsidR="006D6ECA" w:rsidRPr="006D6ECA">
        <w:rPr>
          <w:rFonts w:ascii="Tahoma" w:hAnsi="Tahoma" w:cs="Tahoma" w:hint="cs"/>
          <w:sz w:val="20"/>
          <w:szCs w:val="20"/>
          <w:u w:val="single"/>
          <w:rtl/>
        </w:rPr>
        <w:t>אך</w:t>
      </w:r>
      <w:r w:rsidR="006D6ECA">
        <w:rPr>
          <w:rFonts w:ascii="Tahoma" w:hAnsi="Tahoma" w:cs="Tahoma" w:hint="cs"/>
          <w:sz w:val="20"/>
          <w:szCs w:val="20"/>
          <w:rtl/>
        </w:rPr>
        <w:t xml:space="preserve"> </w:t>
      </w:r>
      <w:r w:rsidRPr="0021190F">
        <w:rPr>
          <w:rFonts w:ascii="Tahoma" w:hAnsi="Tahoma" w:cs="Tahoma"/>
          <w:sz w:val="20"/>
          <w:szCs w:val="20"/>
          <w:rtl/>
        </w:rPr>
        <w:t>החוק לא מחייב</w:t>
      </w:r>
      <w:r w:rsidR="006D6ECA">
        <w:rPr>
          <w:rFonts w:ascii="Tahoma" w:hAnsi="Tahoma" w:cs="Tahoma" w:hint="cs"/>
          <w:sz w:val="20"/>
          <w:szCs w:val="20"/>
          <w:rtl/>
        </w:rPr>
        <w:t xml:space="preserve"> זאת</w:t>
      </w:r>
      <w:r w:rsidR="001B7724">
        <w:rPr>
          <w:rFonts w:ascii="Tahoma" w:hAnsi="Tahoma" w:cs="Tahoma"/>
          <w:sz w:val="20"/>
          <w:szCs w:val="20"/>
          <w:rtl/>
        </w:rPr>
        <w:t>).</w:t>
      </w:r>
    </w:p>
    <w:p w:rsidR="00AB6354" w:rsidRPr="0021190F" w:rsidRDefault="00AB6354" w:rsidP="00D65E5C">
      <w:pPr>
        <w:pStyle w:val="a7"/>
        <w:spacing w:after="0"/>
        <w:ind w:left="363"/>
        <w:jc w:val="both"/>
        <w:rPr>
          <w:rFonts w:ascii="Tahoma" w:hAnsi="Tahoma" w:cs="Tahoma"/>
          <w:sz w:val="20"/>
          <w:szCs w:val="20"/>
          <w:rtl/>
        </w:rPr>
      </w:pPr>
      <w:r w:rsidRPr="006D6ECA">
        <w:rPr>
          <w:rFonts w:ascii="Tahoma" w:hAnsi="Tahoma" w:cs="Tahoma"/>
          <w:sz w:val="20"/>
          <w:szCs w:val="20"/>
          <w:highlight w:val="green"/>
          <w:rtl/>
        </w:rPr>
        <w:t>בעניין קצב</w:t>
      </w:r>
      <w:r w:rsidRPr="0021190F">
        <w:rPr>
          <w:rFonts w:ascii="Tahoma" w:hAnsi="Tahoma" w:cs="Tahoma"/>
          <w:sz w:val="20"/>
          <w:szCs w:val="20"/>
          <w:rtl/>
        </w:rPr>
        <w:t xml:space="preserve"> - קצב דרש לעיין בכל חומר החקירה כשהיה בשימוע. </w:t>
      </w:r>
      <w:r w:rsidR="00404DE5" w:rsidRPr="0021190F">
        <w:rPr>
          <w:rFonts w:ascii="Tahoma" w:hAnsi="Tahoma" w:cs="Tahoma"/>
          <w:sz w:val="20"/>
          <w:szCs w:val="20"/>
          <w:rtl/>
        </w:rPr>
        <w:t>ביהמ"ש</w:t>
      </w:r>
      <w:r w:rsidRPr="0021190F">
        <w:rPr>
          <w:rFonts w:ascii="Tahoma" w:hAnsi="Tahoma" w:cs="Tahoma"/>
          <w:sz w:val="20"/>
          <w:szCs w:val="20"/>
          <w:rtl/>
        </w:rPr>
        <w:t xml:space="preserve"> אישר את הנחיות היועמ</w:t>
      </w:r>
      <w:r w:rsidR="003573DA" w:rsidRPr="0021190F">
        <w:rPr>
          <w:rFonts w:ascii="Tahoma" w:hAnsi="Tahoma" w:cs="Tahoma"/>
          <w:sz w:val="20"/>
          <w:szCs w:val="20"/>
          <w:rtl/>
        </w:rPr>
        <w:t>"</w:t>
      </w:r>
      <w:r w:rsidRPr="0021190F">
        <w:rPr>
          <w:rFonts w:ascii="Tahoma" w:hAnsi="Tahoma" w:cs="Tahoma"/>
          <w:sz w:val="20"/>
          <w:szCs w:val="20"/>
          <w:rtl/>
        </w:rPr>
        <w:t xml:space="preserve">ש ואמר שבאמת אפשר לתת את החומר בקווים כלליים, </w:t>
      </w:r>
      <w:r w:rsidR="006D6ECA" w:rsidRPr="006D6ECA">
        <w:rPr>
          <w:rFonts w:ascii="Tahoma" w:hAnsi="Tahoma" w:cs="Tahoma" w:hint="cs"/>
          <w:sz w:val="20"/>
          <w:szCs w:val="20"/>
          <w:u w:val="single"/>
          <w:rtl/>
        </w:rPr>
        <w:t>אך</w:t>
      </w:r>
      <w:r w:rsidR="006D6ECA">
        <w:rPr>
          <w:rFonts w:ascii="Tahoma" w:hAnsi="Tahoma" w:cs="Tahoma" w:hint="cs"/>
          <w:sz w:val="20"/>
          <w:szCs w:val="20"/>
          <w:rtl/>
        </w:rPr>
        <w:t xml:space="preserve"> </w:t>
      </w:r>
      <w:r w:rsidRPr="0021190F">
        <w:rPr>
          <w:rFonts w:ascii="Tahoma" w:hAnsi="Tahoma" w:cs="Tahoma"/>
          <w:sz w:val="20"/>
          <w:szCs w:val="20"/>
          <w:rtl/>
        </w:rPr>
        <w:t xml:space="preserve">לא את </w:t>
      </w:r>
      <w:proofErr w:type="spellStart"/>
      <w:r w:rsidRPr="0021190F">
        <w:rPr>
          <w:rFonts w:ascii="Tahoma" w:hAnsi="Tahoma" w:cs="Tahoma"/>
          <w:sz w:val="20"/>
          <w:szCs w:val="20"/>
          <w:rtl/>
        </w:rPr>
        <w:t>הכל</w:t>
      </w:r>
      <w:proofErr w:type="spellEnd"/>
      <w:r w:rsidRPr="0021190F">
        <w:rPr>
          <w:rFonts w:ascii="Tahoma" w:hAnsi="Tahoma" w:cs="Tahoma"/>
          <w:sz w:val="20"/>
          <w:szCs w:val="20"/>
          <w:rtl/>
        </w:rPr>
        <w:t xml:space="preserve">. ספציפית </w:t>
      </w:r>
      <w:r w:rsidR="006D6ECA">
        <w:rPr>
          <w:rFonts w:ascii="Tahoma" w:hAnsi="Tahoma" w:cs="Tahoma" w:hint="cs"/>
          <w:sz w:val="20"/>
          <w:szCs w:val="20"/>
          <w:rtl/>
        </w:rPr>
        <w:t>ל</w:t>
      </w:r>
      <w:r w:rsidRPr="0021190F">
        <w:rPr>
          <w:rFonts w:ascii="Tahoma" w:hAnsi="Tahoma" w:cs="Tahoma"/>
          <w:sz w:val="20"/>
          <w:szCs w:val="20"/>
          <w:rtl/>
        </w:rPr>
        <w:t>קצב נמסר חומר ר</w:t>
      </w:r>
      <w:r w:rsidR="006D6ECA">
        <w:rPr>
          <w:rFonts w:ascii="Tahoma" w:hAnsi="Tahoma" w:cs="Tahoma" w:hint="cs"/>
          <w:sz w:val="20"/>
          <w:szCs w:val="20"/>
          <w:rtl/>
        </w:rPr>
        <w:t>ח</w:t>
      </w:r>
      <w:r w:rsidRPr="0021190F">
        <w:rPr>
          <w:rFonts w:ascii="Tahoma" w:hAnsi="Tahoma" w:cs="Tahoma"/>
          <w:sz w:val="20"/>
          <w:szCs w:val="20"/>
          <w:rtl/>
        </w:rPr>
        <w:t xml:space="preserve">ב היקף ומה שלא נמסר </w:t>
      </w:r>
      <w:r w:rsidR="006D6ECA">
        <w:rPr>
          <w:rFonts w:ascii="Tahoma" w:hAnsi="Tahoma" w:cs="Tahoma" w:hint="cs"/>
          <w:sz w:val="20"/>
          <w:szCs w:val="20"/>
          <w:rtl/>
        </w:rPr>
        <w:t>היה שולי</w:t>
      </w:r>
      <w:r w:rsidR="006D6ECA">
        <w:rPr>
          <w:rFonts w:ascii="Tahoma" w:hAnsi="Tahoma" w:cs="Tahoma"/>
          <w:sz w:val="20"/>
          <w:szCs w:val="20"/>
          <w:rtl/>
        </w:rPr>
        <w:t>.</w:t>
      </w:r>
    </w:p>
    <w:p w:rsidR="0040536E" w:rsidRDefault="0040536E" w:rsidP="00D65E5C">
      <w:pPr>
        <w:spacing w:after="0"/>
        <w:jc w:val="both"/>
        <w:rPr>
          <w:rFonts w:ascii="Tahoma" w:eastAsia="Calibri" w:hAnsi="Tahoma" w:cs="Tahoma"/>
          <w:sz w:val="20"/>
          <w:szCs w:val="20"/>
          <w:rtl/>
        </w:rPr>
      </w:pPr>
    </w:p>
    <w:p w:rsidR="00780EB5" w:rsidRDefault="00780EB5" w:rsidP="00102340">
      <w:pPr>
        <w:pStyle w:val="2"/>
        <w:spacing w:after="70"/>
        <w:rPr>
          <w:rtl/>
        </w:rPr>
      </w:pPr>
      <w:bookmarkStart w:id="47" w:name="_Toc458629546"/>
      <w:r>
        <w:rPr>
          <w:rFonts w:hint="cs"/>
          <w:rtl/>
        </w:rPr>
        <w:t>7.1</w:t>
      </w:r>
      <w:r w:rsidRPr="0036256B">
        <w:rPr>
          <w:rFonts w:hint="cs"/>
          <w:rtl/>
        </w:rPr>
        <w:t xml:space="preserve"> </w:t>
      </w:r>
      <w:r>
        <w:rPr>
          <w:rFonts w:hint="cs"/>
          <w:rtl/>
        </w:rPr>
        <w:t>מהו חומר החקירה?</w:t>
      </w:r>
      <w:bookmarkEnd w:id="47"/>
    </w:p>
    <w:p w:rsidR="00442F1B" w:rsidRDefault="00442F1B" w:rsidP="00D65E5C">
      <w:pPr>
        <w:spacing w:after="0"/>
        <w:rPr>
          <w:rFonts w:ascii="Tahoma" w:eastAsia="Calibri" w:hAnsi="Tahoma" w:cs="Tahoma"/>
          <w:sz w:val="20"/>
          <w:szCs w:val="20"/>
          <w:rtl/>
        </w:rPr>
      </w:pPr>
      <w:r w:rsidRPr="00D65E5C">
        <w:rPr>
          <w:rFonts w:ascii="Tahoma" w:hAnsi="Tahoma" w:cs="Tahoma"/>
          <w:sz w:val="20"/>
          <w:szCs w:val="20"/>
          <w:u w:val="single"/>
          <w:rtl/>
        </w:rPr>
        <w:t xml:space="preserve">לשם </w:t>
      </w:r>
      <w:r w:rsidRPr="00D65E5C">
        <w:rPr>
          <w:rFonts w:ascii="Tahoma" w:hAnsi="Tahoma" w:cs="Tahoma" w:hint="cs"/>
          <w:sz w:val="20"/>
          <w:szCs w:val="20"/>
          <w:u w:val="single"/>
          <w:rtl/>
        </w:rPr>
        <w:t>קביעת</w:t>
      </w:r>
      <w:r w:rsidR="006D6ECA" w:rsidRPr="00D65E5C">
        <w:rPr>
          <w:rFonts w:ascii="Tahoma" w:hAnsi="Tahoma" w:cs="Tahoma"/>
          <w:sz w:val="20"/>
          <w:szCs w:val="20"/>
          <w:u w:val="single"/>
          <w:rtl/>
        </w:rPr>
        <w:t xml:space="preserve"> </w:t>
      </w:r>
      <w:r w:rsidR="006D6ECA" w:rsidRPr="00D65E5C">
        <w:rPr>
          <w:rFonts w:ascii="Tahoma" w:hAnsi="Tahoma" w:cs="Tahoma"/>
          <w:b/>
          <w:bCs/>
          <w:sz w:val="20"/>
          <w:szCs w:val="20"/>
          <w:u w:val="single"/>
          <w:rtl/>
        </w:rPr>
        <w:t>מהו חומר חקירה</w:t>
      </w:r>
      <w:r w:rsidR="006D6ECA" w:rsidRPr="00D65E5C">
        <w:rPr>
          <w:rFonts w:ascii="Tahoma" w:hAnsi="Tahoma" w:cs="Tahoma"/>
          <w:sz w:val="20"/>
          <w:szCs w:val="20"/>
          <w:u w:val="single"/>
          <w:rtl/>
        </w:rPr>
        <w:t xml:space="preserve"> יש </w:t>
      </w:r>
      <w:r w:rsidR="00D65E5C">
        <w:rPr>
          <w:rFonts w:ascii="Tahoma" w:hAnsi="Tahoma" w:cs="Tahoma" w:hint="cs"/>
          <w:sz w:val="20"/>
          <w:szCs w:val="20"/>
          <w:u w:val="single"/>
          <w:rtl/>
        </w:rPr>
        <w:t>שני</w:t>
      </w:r>
      <w:r w:rsidR="006D6ECA" w:rsidRPr="00D65E5C">
        <w:rPr>
          <w:rFonts w:ascii="Tahoma" w:hAnsi="Tahoma" w:cs="Tahoma"/>
          <w:sz w:val="20"/>
          <w:szCs w:val="20"/>
          <w:u w:val="single"/>
          <w:rtl/>
        </w:rPr>
        <w:t xml:space="preserve"> מבחנים</w:t>
      </w:r>
      <w:r w:rsidR="006D6ECA" w:rsidRPr="0021190F">
        <w:rPr>
          <w:rFonts w:ascii="Tahoma" w:hAnsi="Tahoma" w:cs="Tahoma"/>
          <w:sz w:val="20"/>
          <w:szCs w:val="20"/>
          <w:rtl/>
        </w:rPr>
        <w:t xml:space="preserve">: </w:t>
      </w:r>
      <w:r w:rsidR="006D6ECA" w:rsidRPr="00D65E5C">
        <w:rPr>
          <w:rFonts w:ascii="Tahoma" w:hAnsi="Tahoma" w:cs="Tahoma"/>
          <w:color w:val="FFFFFF" w:themeColor="background1"/>
          <w:sz w:val="20"/>
          <w:szCs w:val="20"/>
          <w:highlight w:val="red"/>
          <w:rtl/>
        </w:rPr>
        <w:t>מבחן הרלוונטיות ומבחן השליטה</w:t>
      </w:r>
      <w:r w:rsidR="006D6ECA" w:rsidRPr="0021190F">
        <w:rPr>
          <w:rFonts w:ascii="Tahoma" w:hAnsi="Tahoma" w:cs="Tahoma"/>
          <w:sz w:val="20"/>
          <w:szCs w:val="20"/>
          <w:rtl/>
        </w:rPr>
        <w:t>.</w:t>
      </w:r>
      <w:r w:rsidR="006D6ECA">
        <w:rPr>
          <w:rFonts w:ascii="Tahoma" w:eastAsia="Calibri" w:hAnsi="Tahoma" w:cs="Tahoma" w:hint="cs"/>
          <w:sz w:val="20"/>
          <w:szCs w:val="20"/>
          <w:rtl/>
        </w:rPr>
        <w:t xml:space="preserve"> </w:t>
      </w:r>
    </w:p>
    <w:p w:rsidR="0021190F" w:rsidRPr="0021190F" w:rsidRDefault="006D6ECA" w:rsidP="00442F1B">
      <w:pPr>
        <w:spacing w:after="0"/>
        <w:rPr>
          <w:rFonts w:ascii="Tahoma" w:eastAsia="Calibri" w:hAnsi="Tahoma" w:cs="Tahoma"/>
          <w:sz w:val="20"/>
          <w:szCs w:val="20"/>
          <w:rtl/>
        </w:rPr>
      </w:pPr>
      <w:r>
        <w:rPr>
          <w:rFonts w:ascii="Tahoma" w:eastAsia="Calibri" w:hAnsi="Tahoma" w:cs="Tahoma" w:hint="cs"/>
          <w:sz w:val="20"/>
          <w:szCs w:val="20"/>
          <w:rtl/>
        </w:rPr>
        <w:t>שניהם</w:t>
      </w:r>
      <w:r w:rsidR="00780EB5">
        <w:rPr>
          <w:rFonts w:ascii="Tahoma" w:eastAsia="Calibri" w:hAnsi="Tahoma" w:cs="Tahoma" w:hint="cs"/>
          <w:sz w:val="20"/>
          <w:szCs w:val="20"/>
          <w:rtl/>
        </w:rPr>
        <w:t xml:space="preserve"> </w:t>
      </w:r>
      <w:r w:rsidR="0021190F">
        <w:rPr>
          <w:rFonts w:ascii="Tahoma" w:eastAsia="Calibri" w:hAnsi="Tahoma" w:cs="Tahoma" w:hint="cs"/>
          <w:sz w:val="20"/>
          <w:szCs w:val="20"/>
          <w:rtl/>
        </w:rPr>
        <w:t xml:space="preserve">מפורשים בפסיקה באופן רחב מאוד </w:t>
      </w:r>
      <w:r>
        <w:rPr>
          <w:rFonts w:ascii="Tahoma" w:eastAsia="Calibri" w:hAnsi="Tahoma" w:cs="Tahoma" w:hint="cs"/>
          <w:sz w:val="20"/>
          <w:szCs w:val="20"/>
          <w:rtl/>
        </w:rPr>
        <w:t>וה</w:t>
      </w:r>
      <w:r w:rsidR="0021190F">
        <w:rPr>
          <w:rFonts w:ascii="Tahoma" w:eastAsia="Calibri" w:hAnsi="Tahoma" w:cs="Tahoma" w:hint="cs"/>
          <w:sz w:val="20"/>
          <w:szCs w:val="20"/>
          <w:rtl/>
        </w:rPr>
        <w:t xml:space="preserve">מקור </w:t>
      </w:r>
      <w:r>
        <w:rPr>
          <w:rFonts w:ascii="Tahoma" w:eastAsia="Calibri" w:hAnsi="Tahoma" w:cs="Tahoma" w:hint="cs"/>
          <w:sz w:val="20"/>
          <w:szCs w:val="20"/>
          <w:rtl/>
        </w:rPr>
        <w:t>ל</w:t>
      </w:r>
      <w:r w:rsidR="0021190F">
        <w:rPr>
          <w:rFonts w:ascii="Tahoma" w:eastAsia="Calibri" w:hAnsi="Tahoma" w:cs="Tahoma" w:hint="cs"/>
          <w:sz w:val="20"/>
          <w:szCs w:val="20"/>
          <w:rtl/>
        </w:rPr>
        <w:t>שניהם</w:t>
      </w:r>
      <w:r>
        <w:rPr>
          <w:rFonts w:ascii="Tahoma" w:eastAsia="Calibri" w:hAnsi="Tahoma" w:cs="Tahoma" w:hint="cs"/>
          <w:sz w:val="20"/>
          <w:szCs w:val="20"/>
          <w:rtl/>
        </w:rPr>
        <w:t xml:space="preserve"> הוא</w:t>
      </w:r>
      <w:r w:rsidR="0021190F">
        <w:rPr>
          <w:rFonts w:ascii="Tahoma" w:eastAsia="Calibri" w:hAnsi="Tahoma" w:cs="Tahoma" w:hint="cs"/>
          <w:sz w:val="20"/>
          <w:szCs w:val="20"/>
          <w:rtl/>
        </w:rPr>
        <w:t xml:space="preserve"> בחוק עצמו.</w:t>
      </w:r>
    </w:p>
    <w:p w:rsidR="0021190F" w:rsidRDefault="0021190F" w:rsidP="00442F1B">
      <w:pPr>
        <w:spacing w:after="0"/>
        <w:jc w:val="both"/>
        <w:rPr>
          <w:rFonts w:ascii="Tahoma" w:eastAsia="Calibri" w:hAnsi="Tahoma" w:cs="Tahoma"/>
          <w:b/>
          <w:bCs/>
          <w:sz w:val="20"/>
          <w:szCs w:val="20"/>
          <w:u w:val="single"/>
          <w:rtl/>
        </w:rPr>
      </w:pPr>
    </w:p>
    <w:p w:rsidR="0021190F" w:rsidRPr="00780EB5" w:rsidRDefault="0021190F" w:rsidP="0025433C">
      <w:pPr>
        <w:pStyle w:val="a7"/>
        <w:numPr>
          <w:ilvl w:val="0"/>
          <w:numId w:val="128"/>
        </w:numPr>
        <w:spacing w:after="70"/>
        <w:ind w:left="0"/>
        <w:jc w:val="both"/>
        <w:rPr>
          <w:rFonts w:ascii="Tahoma" w:hAnsi="Tahoma" w:cs="Tahoma"/>
          <w:sz w:val="20"/>
          <w:szCs w:val="20"/>
          <w:rtl/>
        </w:rPr>
      </w:pPr>
      <w:r w:rsidRPr="00442F1B">
        <w:rPr>
          <w:rFonts w:ascii="Tahoma" w:hAnsi="Tahoma" w:cs="Tahoma" w:hint="cs"/>
          <w:b/>
          <w:bCs/>
          <w:color w:val="0070C0"/>
          <w:sz w:val="20"/>
          <w:szCs w:val="20"/>
          <w:u w:val="double"/>
          <w:rtl/>
        </w:rPr>
        <w:t xml:space="preserve">מבחן #1 </w:t>
      </w:r>
      <w:r w:rsidRPr="00442F1B">
        <w:rPr>
          <w:rFonts w:ascii="Tahoma" w:hAnsi="Tahoma" w:cs="Tahoma"/>
          <w:b/>
          <w:bCs/>
          <w:color w:val="0070C0"/>
          <w:sz w:val="20"/>
          <w:szCs w:val="20"/>
          <w:u w:val="double"/>
          <w:rtl/>
        </w:rPr>
        <w:t>–</w:t>
      </w:r>
      <w:r w:rsidRPr="00442F1B">
        <w:rPr>
          <w:rFonts w:ascii="Tahoma" w:hAnsi="Tahoma" w:cs="Tahoma" w:hint="cs"/>
          <w:b/>
          <w:bCs/>
          <w:color w:val="0070C0"/>
          <w:sz w:val="20"/>
          <w:szCs w:val="20"/>
          <w:u w:val="double"/>
          <w:rtl/>
        </w:rPr>
        <w:t xml:space="preserve"> מבחן ה</w:t>
      </w:r>
      <w:r w:rsidR="00AB6354" w:rsidRPr="00442F1B">
        <w:rPr>
          <w:rFonts w:ascii="Tahoma" w:hAnsi="Tahoma" w:cs="Tahoma"/>
          <w:b/>
          <w:bCs/>
          <w:color w:val="0070C0"/>
          <w:sz w:val="20"/>
          <w:szCs w:val="20"/>
          <w:u w:val="double"/>
          <w:rtl/>
        </w:rPr>
        <w:t>רלוונטיות</w:t>
      </w:r>
      <w:r w:rsidRPr="00780EB5">
        <w:rPr>
          <w:rFonts w:ascii="Tahoma" w:hAnsi="Tahoma" w:cs="Tahoma" w:hint="cs"/>
          <w:sz w:val="20"/>
          <w:szCs w:val="20"/>
          <w:rtl/>
        </w:rPr>
        <w:t>:</w:t>
      </w:r>
      <w:r w:rsidR="00780EB5" w:rsidRPr="00780EB5">
        <w:rPr>
          <w:rFonts w:ascii="Tahoma" w:hAnsi="Tahoma" w:cs="Tahoma" w:hint="cs"/>
          <w:sz w:val="20"/>
          <w:szCs w:val="20"/>
          <w:rtl/>
        </w:rPr>
        <w:t xml:space="preserve"> </w:t>
      </w:r>
      <w:r w:rsidRPr="00780EB5">
        <w:rPr>
          <w:rFonts w:ascii="Tahoma" w:hAnsi="Tahoma" w:cs="Tahoma" w:hint="cs"/>
          <w:sz w:val="20"/>
          <w:szCs w:val="20"/>
          <w:highlight w:val="green"/>
          <w:rtl/>
        </w:rPr>
        <w:t>בג"ץ</w:t>
      </w:r>
      <w:r w:rsidR="00AB6354" w:rsidRPr="00780EB5">
        <w:rPr>
          <w:rFonts w:ascii="Tahoma" w:hAnsi="Tahoma" w:cs="Tahoma"/>
          <w:sz w:val="20"/>
          <w:szCs w:val="20"/>
          <w:highlight w:val="green"/>
          <w:rtl/>
        </w:rPr>
        <w:t xml:space="preserve"> צוברי</w:t>
      </w:r>
      <w:r w:rsidRPr="00780EB5">
        <w:rPr>
          <w:rFonts w:ascii="Tahoma" w:hAnsi="Tahoma" w:cs="Tahoma" w:hint="cs"/>
          <w:sz w:val="20"/>
          <w:szCs w:val="20"/>
          <w:rtl/>
        </w:rPr>
        <w:t>:</w:t>
      </w:r>
      <w:r w:rsidR="00AB6354" w:rsidRPr="00780EB5">
        <w:rPr>
          <w:rFonts w:ascii="Tahoma" w:hAnsi="Tahoma" w:cs="Tahoma"/>
          <w:b/>
          <w:bCs/>
          <w:color w:val="FFFF00"/>
          <w:sz w:val="20"/>
          <w:szCs w:val="20"/>
          <w:rtl/>
        </w:rPr>
        <w:t xml:space="preserve"> </w:t>
      </w:r>
      <w:r w:rsidRPr="00780EB5">
        <w:rPr>
          <w:rFonts w:ascii="Tahoma" w:hAnsi="Tahoma" w:cs="Tahoma" w:hint="cs"/>
          <w:sz w:val="20"/>
          <w:szCs w:val="20"/>
          <w:rtl/>
        </w:rPr>
        <w:t>"</w:t>
      </w:r>
      <w:r w:rsidR="00AB6354" w:rsidRPr="00442F1B">
        <w:rPr>
          <w:rFonts w:ascii="Tahoma" w:hAnsi="Tahoma" w:cs="Tahoma"/>
          <w:b/>
          <w:bCs/>
          <w:sz w:val="20"/>
          <w:szCs w:val="20"/>
          <w:rtl/>
        </w:rPr>
        <w:t>כל ראיה העשויה להיות רלוונטית לשאלות העומדות להכרעה במשפט</w:t>
      </w:r>
      <w:r w:rsidRPr="00780EB5">
        <w:rPr>
          <w:rFonts w:ascii="Tahoma" w:hAnsi="Tahoma" w:cs="Tahoma" w:hint="cs"/>
          <w:sz w:val="20"/>
          <w:szCs w:val="20"/>
          <w:rtl/>
        </w:rPr>
        <w:t>,</w:t>
      </w:r>
      <w:r w:rsidR="00AB6354" w:rsidRPr="00780EB5">
        <w:rPr>
          <w:rFonts w:ascii="Tahoma" w:hAnsi="Tahoma" w:cs="Tahoma"/>
          <w:sz w:val="20"/>
          <w:szCs w:val="20"/>
          <w:rtl/>
        </w:rPr>
        <w:t xml:space="preserve"> במישרין או בעקיפין, בין שהיא תומכת בגרסת התביעה ובין שהיא לכאורה עומדת בסתירה לה </w:t>
      </w:r>
      <w:r w:rsidRPr="00780EB5">
        <w:rPr>
          <w:rFonts w:ascii="Tahoma" w:hAnsi="Tahoma" w:cs="Tahoma" w:hint="cs"/>
          <w:sz w:val="20"/>
          <w:szCs w:val="20"/>
          <w:rtl/>
        </w:rPr>
        <w:t>או</w:t>
      </w:r>
      <w:r w:rsidR="00AB6354" w:rsidRPr="00780EB5">
        <w:rPr>
          <w:rFonts w:ascii="Tahoma" w:hAnsi="Tahoma" w:cs="Tahoma"/>
          <w:sz w:val="20"/>
          <w:szCs w:val="20"/>
          <w:rtl/>
        </w:rPr>
        <w:t xml:space="preserve"> נראית נ</w:t>
      </w:r>
      <w:r w:rsidRPr="00780EB5">
        <w:rPr>
          <w:rFonts w:ascii="Tahoma" w:hAnsi="Tahoma" w:cs="Tahoma" w:hint="cs"/>
          <w:sz w:val="20"/>
          <w:szCs w:val="20"/>
          <w:rtl/>
        </w:rPr>
        <w:t>י</w:t>
      </w:r>
      <w:r w:rsidR="00AB6354" w:rsidRPr="00780EB5">
        <w:rPr>
          <w:rFonts w:ascii="Tahoma" w:hAnsi="Tahoma" w:cs="Tahoma"/>
          <w:sz w:val="20"/>
          <w:szCs w:val="20"/>
          <w:rtl/>
        </w:rPr>
        <w:t xml:space="preserve">טרלית לגבי השאלות השנויות במחלוקות, </w:t>
      </w:r>
      <w:r w:rsidR="00AB6354" w:rsidRPr="00780EB5">
        <w:rPr>
          <w:rFonts w:ascii="Tahoma" w:hAnsi="Tahoma" w:cs="Tahoma"/>
          <w:b/>
          <w:bCs/>
          <w:sz w:val="20"/>
          <w:szCs w:val="20"/>
          <w:rtl/>
        </w:rPr>
        <w:t>חייבת להיכלל בחומר החקירה העומד לעיון הסניגוריה</w:t>
      </w:r>
      <w:r w:rsidR="00AB6354" w:rsidRPr="00780EB5">
        <w:rPr>
          <w:rFonts w:ascii="Tahoma" w:hAnsi="Tahoma" w:cs="Tahoma"/>
          <w:sz w:val="20"/>
          <w:szCs w:val="20"/>
          <w:rtl/>
        </w:rPr>
        <w:t>.</w:t>
      </w:r>
      <w:r w:rsidRPr="00780EB5">
        <w:rPr>
          <w:rFonts w:ascii="Tahoma" w:hAnsi="Tahoma" w:cs="Tahoma" w:hint="cs"/>
          <w:sz w:val="20"/>
          <w:szCs w:val="20"/>
          <w:rtl/>
        </w:rPr>
        <w:t xml:space="preserve">" </w:t>
      </w:r>
    </w:p>
    <w:p w:rsidR="0040536E" w:rsidRDefault="0021190F" w:rsidP="00442F1B">
      <w:pPr>
        <w:spacing w:after="0"/>
        <w:jc w:val="both"/>
        <w:rPr>
          <w:rFonts w:ascii="Tahoma" w:eastAsia="Calibri" w:hAnsi="Tahoma" w:cs="Tahoma"/>
          <w:sz w:val="20"/>
          <w:szCs w:val="20"/>
          <w:rtl/>
        </w:rPr>
      </w:pPr>
      <w:r w:rsidRPr="0021190F">
        <w:rPr>
          <w:rFonts w:ascii="Tahoma" w:eastAsia="Calibri" w:hAnsi="Tahoma" w:cs="Tahoma" w:hint="cs"/>
          <w:sz w:val="20"/>
          <w:szCs w:val="20"/>
          <w:highlight w:val="yellow"/>
          <w:u w:val="double"/>
          <w:rtl/>
        </w:rPr>
        <w:t>הווה אומר</w:t>
      </w:r>
      <w:r w:rsidR="0040536E" w:rsidRPr="0021190F">
        <w:rPr>
          <w:rFonts w:ascii="Tahoma" w:eastAsia="Calibri" w:hAnsi="Tahoma" w:cs="Tahoma" w:hint="cs"/>
          <w:sz w:val="20"/>
          <w:szCs w:val="20"/>
          <w:highlight w:val="yellow"/>
          <w:u w:val="double"/>
          <w:rtl/>
        </w:rPr>
        <w:t xml:space="preserve"> </w:t>
      </w:r>
      <w:r w:rsidR="00AB6354" w:rsidRPr="0021190F">
        <w:rPr>
          <w:rFonts w:ascii="Tahoma" w:eastAsia="Calibri" w:hAnsi="Tahoma" w:cs="Tahoma"/>
          <w:sz w:val="20"/>
          <w:szCs w:val="20"/>
          <w:highlight w:val="yellow"/>
          <w:u w:val="double"/>
          <w:rtl/>
        </w:rPr>
        <w:t>- מבחן רחב</w:t>
      </w:r>
      <w:r w:rsidR="00AB6354" w:rsidRPr="008129B8">
        <w:rPr>
          <w:rFonts w:ascii="Tahoma" w:eastAsia="Calibri" w:hAnsi="Tahoma" w:cs="Tahoma"/>
          <w:sz w:val="20"/>
          <w:szCs w:val="20"/>
          <w:rtl/>
        </w:rPr>
        <w:t xml:space="preserve">: גם אם הדברים נמצאים יותר בפריפריה של האישום והם </w:t>
      </w:r>
      <w:proofErr w:type="spellStart"/>
      <w:r w:rsidR="00AB6354" w:rsidRPr="008129B8">
        <w:rPr>
          <w:rFonts w:ascii="Tahoma" w:eastAsia="Calibri" w:hAnsi="Tahoma" w:cs="Tahoma"/>
          <w:sz w:val="20"/>
          <w:szCs w:val="20"/>
          <w:rtl/>
        </w:rPr>
        <w:t>רלוונטים</w:t>
      </w:r>
      <w:proofErr w:type="spellEnd"/>
      <w:r w:rsidR="00AB6354" w:rsidRPr="008129B8">
        <w:rPr>
          <w:rFonts w:ascii="Tahoma" w:eastAsia="Calibri" w:hAnsi="Tahoma" w:cs="Tahoma"/>
          <w:sz w:val="20"/>
          <w:szCs w:val="20"/>
          <w:rtl/>
        </w:rPr>
        <w:t xml:space="preserve"> לאישום </w:t>
      </w:r>
      <w:r>
        <w:rPr>
          <w:rFonts w:ascii="Tahoma" w:eastAsia="Calibri" w:hAnsi="Tahoma" w:cs="Tahoma"/>
          <w:sz w:val="20"/>
          <w:szCs w:val="20"/>
          <w:rtl/>
        </w:rPr>
        <w:t>–</w:t>
      </w:r>
      <w:r>
        <w:rPr>
          <w:rFonts w:ascii="Tahoma" w:eastAsia="Calibri" w:hAnsi="Tahoma" w:cs="Tahoma" w:hint="cs"/>
          <w:sz w:val="20"/>
          <w:szCs w:val="20"/>
          <w:rtl/>
        </w:rPr>
        <w:t xml:space="preserve"> זה חומר חקירה וזה </w:t>
      </w:r>
      <w:r w:rsidR="00AB6354" w:rsidRPr="008129B8">
        <w:rPr>
          <w:rFonts w:ascii="Tahoma" w:eastAsia="Calibri" w:hAnsi="Tahoma" w:cs="Tahoma"/>
          <w:sz w:val="20"/>
          <w:szCs w:val="20"/>
          <w:rtl/>
        </w:rPr>
        <w:t xml:space="preserve">יינתן </w:t>
      </w:r>
      <w:r>
        <w:rPr>
          <w:rFonts w:ascii="Tahoma" w:eastAsia="Calibri" w:hAnsi="Tahoma" w:cs="Tahoma" w:hint="cs"/>
          <w:sz w:val="20"/>
          <w:szCs w:val="20"/>
          <w:rtl/>
        </w:rPr>
        <w:t>(</w:t>
      </w:r>
      <w:r w:rsidR="00AB6354" w:rsidRPr="008129B8">
        <w:rPr>
          <w:rFonts w:ascii="Tahoma" w:eastAsia="Calibri" w:hAnsi="Tahoma" w:cs="Tahoma"/>
          <w:sz w:val="20"/>
          <w:szCs w:val="20"/>
          <w:rtl/>
        </w:rPr>
        <w:t>כמובן ש</w:t>
      </w:r>
      <w:r>
        <w:rPr>
          <w:rFonts w:ascii="Tahoma" w:eastAsia="Calibri" w:hAnsi="Tahoma" w:cs="Tahoma" w:hint="cs"/>
          <w:sz w:val="20"/>
          <w:szCs w:val="20"/>
          <w:rtl/>
        </w:rPr>
        <w:t>תחת ה</w:t>
      </w:r>
      <w:r w:rsidR="00AB6354" w:rsidRPr="008129B8">
        <w:rPr>
          <w:rFonts w:ascii="Tahoma" w:eastAsia="Calibri" w:hAnsi="Tahoma" w:cs="Tahoma"/>
          <w:sz w:val="20"/>
          <w:szCs w:val="20"/>
          <w:rtl/>
        </w:rPr>
        <w:t>מגבלות</w:t>
      </w:r>
      <w:r>
        <w:rPr>
          <w:rFonts w:ascii="Tahoma" w:eastAsia="Calibri" w:hAnsi="Tahoma" w:cs="Tahoma" w:hint="cs"/>
          <w:sz w:val="20"/>
          <w:szCs w:val="20"/>
          <w:rtl/>
        </w:rPr>
        <w:t xml:space="preserve"> שבחוק)</w:t>
      </w:r>
      <w:r>
        <w:rPr>
          <w:rFonts w:ascii="Tahoma" w:eastAsia="Calibri" w:hAnsi="Tahoma" w:cs="Tahoma"/>
          <w:sz w:val="20"/>
          <w:szCs w:val="20"/>
          <w:rtl/>
        </w:rPr>
        <w:t>.</w:t>
      </w:r>
    </w:p>
    <w:p w:rsidR="0021190F" w:rsidRDefault="0021190F" w:rsidP="00442F1B">
      <w:pPr>
        <w:spacing w:after="0"/>
        <w:jc w:val="both"/>
        <w:rPr>
          <w:rFonts w:ascii="Tahoma" w:eastAsia="Calibri" w:hAnsi="Tahoma" w:cs="Tahoma"/>
          <w:sz w:val="20"/>
          <w:szCs w:val="20"/>
          <w:rtl/>
        </w:rPr>
      </w:pPr>
    </w:p>
    <w:p w:rsidR="0021190F" w:rsidRDefault="004E2315" w:rsidP="00153E83">
      <w:pPr>
        <w:spacing w:after="70"/>
        <w:jc w:val="both"/>
        <w:rPr>
          <w:rFonts w:ascii="Tahoma" w:eastAsia="Calibri" w:hAnsi="Tahoma" w:cs="Tahoma"/>
          <w:sz w:val="20"/>
          <w:szCs w:val="20"/>
          <w:rtl/>
        </w:rPr>
      </w:pPr>
      <w:r w:rsidRPr="004E2315">
        <w:rPr>
          <w:rFonts w:ascii="Tahoma" w:eastAsia="Calibri" w:hAnsi="Tahoma" w:cs="Tahoma" w:hint="cs"/>
          <w:sz w:val="20"/>
          <w:szCs w:val="20"/>
          <w:u w:val="single"/>
          <w:rtl/>
        </w:rPr>
        <w:t>אולם</w:t>
      </w:r>
      <w:r w:rsidR="0021190F">
        <w:rPr>
          <w:rFonts w:ascii="Tahoma" w:eastAsia="Calibri" w:hAnsi="Tahoma" w:cs="Tahoma" w:hint="cs"/>
          <w:sz w:val="20"/>
          <w:szCs w:val="20"/>
          <w:rtl/>
        </w:rPr>
        <w:t xml:space="preserve">, </w:t>
      </w:r>
      <w:r w:rsidR="0021190F">
        <w:rPr>
          <w:rFonts w:ascii="Tahoma" w:hAnsi="Tahoma" w:cs="Tahoma" w:hint="cs"/>
          <w:sz w:val="20"/>
          <w:szCs w:val="20"/>
          <w:highlight w:val="green"/>
          <w:rtl/>
        </w:rPr>
        <w:t>ב</w:t>
      </w:r>
      <w:r w:rsidR="00AB6354" w:rsidRPr="008129B8">
        <w:rPr>
          <w:rFonts w:ascii="Tahoma" w:hAnsi="Tahoma" w:cs="Tahoma"/>
          <w:sz w:val="20"/>
          <w:szCs w:val="20"/>
          <w:highlight w:val="green"/>
          <w:rtl/>
        </w:rPr>
        <w:t>פס</w:t>
      </w:r>
      <w:r w:rsidR="003573DA">
        <w:rPr>
          <w:rFonts w:ascii="Tahoma" w:hAnsi="Tahoma" w:cs="Tahoma"/>
          <w:sz w:val="20"/>
          <w:szCs w:val="20"/>
          <w:highlight w:val="green"/>
          <w:rtl/>
        </w:rPr>
        <w:t>"</w:t>
      </w:r>
      <w:r w:rsidR="00D65E5C">
        <w:rPr>
          <w:rFonts w:ascii="Tahoma" w:hAnsi="Tahoma" w:cs="Tahoma"/>
          <w:sz w:val="20"/>
          <w:szCs w:val="20"/>
          <w:highlight w:val="green"/>
          <w:rtl/>
        </w:rPr>
        <w:t>ד התובע הצבאי הראשי</w:t>
      </w:r>
      <w:r w:rsidR="00D65E5C">
        <w:rPr>
          <w:rFonts w:ascii="Tahoma" w:hAnsi="Tahoma" w:cs="Tahoma" w:hint="cs"/>
          <w:sz w:val="20"/>
          <w:szCs w:val="20"/>
          <w:rtl/>
        </w:rPr>
        <w:t xml:space="preserve"> </w:t>
      </w:r>
      <w:r w:rsidR="0021190F" w:rsidRPr="00D65E5C">
        <w:rPr>
          <w:rFonts w:ascii="Tahoma" w:eastAsia="Calibri" w:hAnsi="Tahoma" w:cs="Tahoma" w:hint="cs"/>
          <w:sz w:val="20"/>
          <w:szCs w:val="20"/>
          <w:rtl/>
        </w:rPr>
        <w:t>נקבע</w:t>
      </w:r>
      <w:r w:rsidR="0021190F" w:rsidRPr="00442F1B">
        <w:rPr>
          <w:rFonts w:ascii="Tahoma" w:eastAsia="Calibri" w:hAnsi="Tahoma" w:cs="Tahoma" w:hint="cs"/>
          <w:b/>
          <w:bCs/>
          <w:sz w:val="20"/>
          <w:szCs w:val="20"/>
          <w:rtl/>
        </w:rPr>
        <w:t xml:space="preserve"> שאם מול מתן החומר עומדים שיקולים אחרים </w:t>
      </w:r>
      <w:r w:rsidR="00442F1B" w:rsidRPr="00442F1B">
        <w:rPr>
          <w:rFonts w:ascii="Tahoma" w:eastAsia="Calibri" w:hAnsi="Tahoma" w:cs="Tahoma" w:hint="cs"/>
          <w:b/>
          <w:bCs/>
          <w:sz w:val="20"/>
          <w:szCs w:val="20"/>
          <w:rtl/>
        </w:rPr>
        <w:t>(</w:t>
      </w:r>
      <w:r w:rsidR="0021190F" w:rsidRPr="00442F1B">
        <w:rPr>
          <w:rFonts w:ascii="Tahoma" w:eastAsia="Calibri" w:hAnsi="Tahoma" w:cs="Tahoma" w:hint="cs"/>
          <w:b/>
          <w:bCs/>
          <w:sz w:val="20"/>
          <w:szCs w:val="20"/>
          <w:rtl/>
        </w:rPr>
        <w:t>כמו פרטיות</w:t>
      </w:r>
      <w:r w:rsidR="00442F1B" w:rsidRPr="00442F1B">
        <w:rPr>
          <w:rFonts w:ascii="Tahoma" w:eastAsia="Calibri" w:hAnsi="Tahoma" w:cs="Tahoma" w:hint="cs"/>
          <w:b/>
          <w:bCs/>
          <w:sz w:val="20"/>
          <w:szCs w:val="20"/>
          <w:rtl/>
        </w:rPr>
        <w:t>)</w:t>
      </w:r>
      <w:r w:rsidR="0021190F" w:rsidRPr="00442F1B">
        <w:rPr>
          <w:rFonts w:ascii="Tahoma" w:eastAsia="Calibri" w:hAnsi="Tahoma" w:cs="Tahoma" w:hint="cs"/>
          <w:b/>
          <w:bCs/>
          <w:sz w:val="20"/>
          <w:szCs w:val="20"/>
          <w:rtl/>
        </w:rPr>
        <w:t xml:space="preserve"> </w:t>
      </w:r>
      <w:r w:rsidR="0021190F" w:rsidRPr="00442F1B">
        <w:rPr>
          <w:rFonts w:ascii="Tahoma" w:eastAsia="Calibri" w:hAnsi="Tahoma" w:cs="Tahoma"/>
          <w:b/>
          <w:bCs/>
          <w:sz w:val="20"/>
          <w:szCs w:val="20"/>
          <w:rtl/>
        </w:rPr>
        <w:t>–</w:t>
      </w:r>
      <w:r w:rsidR="0021190F" w:rsidRPr="00442F1B">
        <w:rPr>
          <w:rFonts w:ascii="Tahoma" w:eastAsia="Calibri" w:hAnsi="Tahoma" w:cs="Tahoma" w:hint="cs"/>
          <w:b/>
          <w:bCs/>
          <w:sz w:val="20"/>
          <w:szCs w:val="20"/>
          <w:rtl/>
        </w:rPr>
        <w:t xml:space="preserve"> </w:t>
      </w:r>
      <w:r w:rsidR="0021190F" w:rsidRPr="00D65E5C">
        <w:rPr>
          <w:rFonts w:ascii="Tahoma" w:eastAsia="Calibri" w:hAnsi="Tahoma" w:cs="Tahoma" w:hint="cs"/>
          <w:b/>
          <w:bCs/>
          <w:sz w:val="20"/>
          <w:szCs w:val="20"/>
          <w:highlight w:val="yellow"/>
          <w:rtl/>
        </w:rPr>
        <w:t xml:space="preserve">ככל שהזיקה תהיה רחוקה יותר, כך משקל השיקולים האחרים </w:t>
      </w:r>
      <w:r w:rsidR="00442F1B" w:rsidRPr="00D65E5C">
        <w:rPr>
          <w:rFonts w:ascii="Tahoma" w:eastAsia="Calibri" w:hAnsi="Tahoma" w:cs="Tahoma" w:hint="cs"/>
          <w:b/>
          <w:bCs/>
          <w:sz w:val="20"/>
          <w:szCs w:val="20"/>
          <w:highlight w:val="yellow"/>
          <w:rtl/>
        </w:rPr>
        <w:t>גדל</w:t>
      </w:r>
      <w:r w:rsidR="0021190F" w:rsidRPr="00D65E5C">
        <w:rPr>
          <w:rFonts w:ascii="Tahoma" w:eastAsia="Calibri" w:hAnsi="Tahoma" w:cs="Tahoma" w:hint="cs"/>
          <w:sz w:val="20"/>
          <w:szCs w:val="20"/>
          <w:rtl/>
        </w:rPr>
        <w:t>.</w:t>
      </w:r>
    </w:p>
    <w:p w:rsidR="0040536E" w:rsidRDefault="00442F1B" w:rsidP="00AE139B">
      <w:pPr>
        <w:spacing w:after="0"/>
        <w:jc w:val="both"/>
        <w:rPr>
          <w:rFonts w:ascii="Tahoma" w:eastAsia="Calibri" w:hAnsi="Tahoma" w:cs="Tahoma"/>
          <w:sz w:val="20"/>
          <w:szCs w:val="20"/>
          <w:rtl/>
        </w:rPr>
      </w:pPr>
      <w:r>
        <w:rPr>
          <w:rFonts w:ascii="Tahoma" w:eastAsia="Calibri" w:hAnsi="Tahoma" w:cs="Tahoma" w:hint="cs"/>
          <w:sz w:val="20"/>
          <w:szCs w:val="20"/>
          <w:rtl/>
        </w:rPr>
        <w:t>במקרה זה הלינו</w:t>
      </w:r>
      <w:r w:rsidR="00AB6354" w:rsidRPr="008129B8">
        <w:rPr>
          <w:rFonts w:ascii="Tahoma" w:eastAsia="Calibri" w:hAnsi="Tahoma" w:cs="Tahoma"/>
          <w:sz w:val="20"/>
          <w:szCs w:val="20"/>
          <w:rtl/>
        </w:rPr>
        <w:t xml:space="preserve"> על תרשומות פוליגרף שהפצ</w:t>
      </w:r>
      <w:r w:rsidR="003573DA">
        <w:rPr>
          <w:rFonts w:ascii="Tahoma" w:eastAsia="Calibri" w:hAnsi="Tahoma" w:cs="Tahoma"/>
          <w:sz w:val="20"/>
          <w:szCs w:val="20"/>
          <w:rtl/>
        </w:rPr>
        <w:t>"</w:t>
      </w:r>
      <w:r w:rsidR="00AB6354" w:rsidRPr="008129B8">
        <w:rPr>
          <w:rFonts w:ascii="Tahoma" w:eastAsia="Calibri" w:hAnsi="Tahoma" w:cs="Tahoma"/>
          <w:sz w:val="20"/>
          <w:szCs w:val="20"/>
          <w:rtl/>
        </w:rPr>
        <w:t xml:space="preserve">ר עשה למתלוננת </w:t>
      </w:r>
      <w:r w:rsidR="004E2315" w:rsidRPr="004E2315">
        <w:rPr>
          <w:rFonts w:ascii="Tahoma" w:eastAsia="Calibri" w:hAnsi="Tahoma" w:cs="Tahoma"/>
          <w:sz w:val="20"/>
          <w:szCs w:val="20"/>
          <w:u w:val="single"/>
          <w:rtl/>
        </w:rPr>
        <w:t>אבל</w:t>
      </w:r>
      <w:r w:rsidR="00AB6354" w:rsidRPr="008129B8">
        <w:rPr>
          <w:rFonts w:ascii="Tahoma" w:eastAsia="Calibri" w:hAnsi="Tahoma" w:cs="Tahoma"/>
          <w:sz w:val="20"/>
          <w:szCs w:val="20"/>
          <w:rtl/>
        </w:rPr>
        <w:t xml:space="preserve"> לא לגבי האישום </w:t>
      </w:r>
      <w:r w:rsidR="004E2315" w:rsidRPr="004E2315">
        <w:rPr>
          <w:rFonts w:ascii="Tahoma" w:eastAsia="Calibri" w:hAnsi="Tahoma" w:cs="Tahoma"/>
          <w:sz w:val="20"/>
          <w:szCs w:val="20"/>
          <w:u w:val="single"/>
          <w:rtl/>
        </w:rPr>
        <w:t>אלא</w:t>
      </w:r>
      <w:r w:rsidR="00AB6354" w:rsidRPr="008129B8">
        <w:rPr>
          <w:rFonts w:ascii="Tahoma" w:eastAsia="Calibri" w:hAnsi="Tahoma" w:cs="Tahoma"/>
          <w:sz w:val="20"/>
          <w:szCs w:val="20"/>
          <w:rtl/>
        </w:rPr>
        <w:t xml:space="preserve"> </w:t>
      </w:r>
      <w:r>
        <w:rPr>
          <w:rFonts w:ascii="Tahoma" w:eastAsia="Calibri" w:hAnsi="Tahoma" w:cs="Tahoma" w:hint="cs"/>
          <w:sz w:val="20"/>
          <w:szCs w:val="20"/>
          <w:rtl/>
        </w:rPr>
        <w:t xml:space="preserve">לגבי </w:t>
      </w:r>
      <w:r w:rsidR="00AB6354" w:rsidRPr="008129B8">
        <w:rPr>
          <w:rFonts w:ascii="Tahoma" w:eastAsia="Calibri" w:hAnsi="Tahoma" w:cs="Tahoma"/>
          <w:sz w:val="20"/>
          <w:szCs w:val="20"/>
          <w:rtl/>
        </w:rPr>
        <w:t>טכניק</w:t>
      </w:r>
      <w:r>
        <w:rPr>
          <w:rFonts w:ascii="Tahoma" w:eastAsia="Calibri" w:hAnsi="Tahoma" w:cs="Tahoma" w:hint="cs"/>
          <w:sz w:val="20"/>
          <w:szCs w:val="20"/>
          <w:rtl/>
        </w:rPr>
        <w:t>ת</w:t>
      </w:r>
      <w:r w:rsidR="00AB6354" w:rsidRPr="008129B8">
        <w:rPr>
          <w:rFonts w:ascii="Tahoma" w:eastAsia="Calibri" w:hAnsi="Tahoma" w:cs="Tahoma"/>
          <w:sz w:val="20"/>
          <w:szCs w:val="20"/>
          <w:rtl/>
        </w:rPr>
        <w:t xml:space="preserve"> </w:t>
      </w:r>
      <w:r>
        <w:rPr>
          <w:rFonts w:ascii="Tahoma" w:eastAsia="Calibri" w:hAnsi="Tahoma" w:cs="Tahoma"/>
          <w:sz w:val="20"/>
          <w:szCs w:val="20"/>
          <w:rtl/>
        </w:rPr>
        <w:t>הבדיקה</w:t>
      </w:r>
      <w:r w:rsidR="00AB6354" w:rsidRPr="008129B8">
        <w:rPr>
          <w:rFonts w:ascii="Tahoma" w:eastAsia="Calibri" w:hAnsi="Tahoma" w:cs="Tahoma"/>
          <w:sz w:val="20"/>
          <w:szCs w:val="20"/>
          <w:rtl/>
        </w:rPr>
        <w:t xml:space="preserve">. </w:t>
      </w:r>
      <w:r>
        <w:rPr>
          <w:rFonts w:ascii="Tahoma" w:eastAsia="Calibri" w:hAnsi="Tahoma" w:cs="Tahoma" w:hint="cs"/>
          <w:sz w:val="20"/>
          <w:szCs w:val="20"/>
          <w:rtl/>
        </w:rPr>
        <w:t>נפסק</w:t>
      </w:r>
      <w:r w:rsidR="0021190F">
        <w:rPr>
          <w:rFonts w:ascii="Tahoma" w:eastAsia="Calibri" w:hAnsi="Tahoma" w:cs="Tahoma" w:hint="cs"/>
          <w:sz w:val="20"/>
          <w:szCs w:val="20"/>
          <w:rtl/>
        </w:rPr>
        <w:t xml:space="preserve"> כי</w:t>
      </w:r>
      <w:r w:rsidR="00AB6354" w:rsidRPr="008129B8">
        <w:rPr>
          <w:rFonts w:ascii="Tahoma" w:eastAsia="Calibri" w:hAnsi="Tahoma" w:cs="Tahoma"/>
          <w:sz w:val="20"/>
          <w:szCs w:val="20"/>
          <w:rtl/>
        </w:rPr>
        <w:t xml:space="preserve"> </w:t>
      </w:r>
      <w:r w:rsidRPr="00442F1B">
        <w:rPr>
          <w:rFonts w:ascii="Tahoma" w:eastAsia="Calibri" w:hAnsi="Tahoma" w:cs="Tahoma" w:hint="cs"/>
          <w:sz w:val="20"/>
          <w:szCs w:val="20"/>
          <w:u w:val="single"/>
          <w:rtl/>
        </w:rPr>
        <w:t>אומנם</w:t>
      </w:r>
      <w:r>
        <w:rPr>
          <w:rFonts w:ascii="Tahoma" w:eastAsia="Calibri" w:hAnsi="Tahoma" w:cs="Tahoma" w:hint="cs"/>
          <w:sz w:val="20"/>
          <w:szCs w:val="20"/>
          <w:rtl/>
        </w:rPr>
        <w:t xml:space="preserve"> </w:t>
      </w:r>
      <w:r w:rsidR="00AB6354" w:rsidRPr="008129B8">
        <w:rPr>
          <w:rFonts w:ascii="Tahoma" w:eastAsia="Calibri" w:hAnsi="Tahoma" w:cs="Tahoma"/>
          <w:sz w:val="20"/>
          <w:szCs w:val="20"/>
          <w:rtl/>
        </w:rPr>
        <w:t>הרלוונ</w:t>
      </w:r>
      <w:r w:rsidR="0021190F">
        <w:rPr>
          <w:rFonts w:ascii="Tahoma" w:eastAsia="Calibri" w:hAnsi="Tahoma" w:cs="Tahoma"/>
          <w:sz w:val="20"/>
          <w:szCs w:val="20"/>
          <w:rtl/>
        </w:rPr>
        <w:t>טיות לאישום</w:t>
      </w:r>
      <w:r w:rsidR="009B5985">
        <w:rPr>
          <w:rFonts w:ascii="Tahoma" w:eastAsia="Calibri" w:hAnsi="Tahoma" w:cs="Tahoma" w:hint="cs"/>
          <w:sz w:val="20"/>
          <w:szCs w:val="20"/>
          <w:rtl/>
        </w:rPr>
        <w:t xml:space="preserve"> </w:t>
      </w:r>
      <w:r w:rsidR="0021190F">
        <w:rPr>
          <w:rFonts w:ascii="Tahoma" w:eastAsia="Calibri" w:hAnsi="Tahoma" w:cs="Tahoma"/>
          <w:sz w:val="20"/>
          <w:szCs w:val="20"/>
          <w:rtl/>
        </w:rPr>
        <w:t>נראית לעין</w:t>
      </w:r>
      <w:r w:rsidR="0021190F">
        <w:rPr>
          <w:rFonts w:ascii="Tahoma" w:eastAsia="Calibri" w:hAnsi="Tahoma" w:cs="Tahoma" w:hint="cs"/>
          <w:sz w:val="20"/>
          <w:szCs w:val="20"/>
          <w:rtl/>
        </w:rPr>
        <w:t xml:space="preserve">, </w:t>
      </w:r>
      <w:r w:rsidR="004E2315" w:rsidRPr="004E2315">
        <w:rPr>
          <w:rFonts w:ascii="Tahoma" w:eastAsia="Calibri" w:hAnsi="Tahoma" w:cs="Tahoma" w:hint="cs"/>
          <w:sz w:val="20"/>
          <w:szCs w:val="20"/>
          <w:u w:val="single"/>
          <w:rtl/>
        </w:rPr>
        <w:t>אך</w:t>
      </w:r>
      <w:r w:rsidR="0021190F">
        <w:rPr>
          <w:rFonts w:ascii="Tahoma" w:eastAsia="Calibri" w:hAnsi="Tahoma" w:cs="Tahoma" w:hint="cs"/>
          <w:sz w:val="20"/>
          <w:szCs w:val="20"/>
          <w:rtl/>
        </w:rPr>
        <w:t xml:space="preserve"> </w:t>
      </w:r>
      <w:r>
        <w:rPr>
          <w:rFonts w:ascii="Tahoma" w:eastAsia="Calibri" w:hAnsi="Tahoma" w:cs="Tahoma" w:hint="cs"/>
          <w:sz w:val="20"/>
          <w:szCs w:val="20"/>
          <w:rtl/>
        </w:rPr>
        <w:t>ש</w:t>
      </w:r>
      <w:r w:rsidR="00AB6354" w:rsidRPr="008129B8">
        <w:rPr>
          <w:rFonts w:ascii="Tahoma" w:eastAsia="Calibri" w:hAnsi="Tahoma" w:cs="Tahoma"/>
          <w:sz w:val="20"/>
          <w:szCs w:val="20"/>
          <w:rtl/>
        </w:rPr>
        <w:t>צריך לתת משקל הולם לזכות המתלוננת לפרטיות ולכן נקבע שזה לא חומר חקירה</w:t>
      </w:r>
      <w:r w:rsidR="005A405A">
        <w:rPr>
          <w:rFonts w:ascii="Tahoma" w:eastAsia="Calibri" w:hAnsi="Tahoma" w:cs="Tahoma" w:hint="cs"/>
          <w:sz w:val="20"/>
          <w:szCs w:val="20"/>
          <w:rtl/>
        </w:rPr>
        <w:t xml:space="preserve"> ולא יינתן לסנגוריה</w:t>
      </w:r>
      <w:r w:rsidR="00AB6354" w:rsidRPr="0021190F">
        <w:rPr>
          <w:rFonts w:ascii="Tahoma" w:eastAsia="Calibri" w:hAnsi="Tahoma" w:cs="Tahoma"/>
          <w:sz w:val="20"/>
          <w:szCs w:val="20"/>
          <w:rtl/>
        </w:rPr>
        <w:t>.</w:t>
      </w:r>
    </w:p>
    <w:p w:rsidR="001136BD" w:rsidRDefault="001136BD" w:rsidP="00153E83">
      <w:pPr>
        <w:spacing w:after="0"/>
        <w:jc w:val="both"/>
        <w:rPr>
          <w:rFonts w:ascii="Tahoma" w:eastAsia="Calibri" w:hAnsi="Tahoma" w:cs="Tahoma"/>
          <w:b/>
          <w:bCs/>
          <w:sz w:val="20"/>
          <w:szCs w:val="20"/>
          <w:rtl/>
        </w:rPr>
      </w:pPr>
    </w:p>
    <w:p w:rsidR="00AB6354" w:rsidRDefault="00AB6354" w:rsidP="00D71983">
      <w:pPr>
        <w:spacing w:after="0"/>
        <w:jc w:val="both"/>
        <w:rPr>
          <w:rFonts w:ascii="Tahoma" w:eastAsia="Calibri" w:hAnsi="Tahoma" w:cs="Tahoma"/>
          <w:sz w:val="20"/>
          <w:szCs w:val="20"/>
          <w:rtl/>
        </w:rPr>
      </w:pPr>
      <w:r w:rsidRPr="0040536E">
        <w:rPr>
          <w:rFonts w:ascii="Tahoma" w:eastAsia="Calibri" w:hAnsi="Tahoma" w:cs="Tahoma"/>
          <w:sz w:val="20"/>
          <w:szCs w:val="20"/>
          <w:highlight w:val="green"/>
          <w:rtl/>
        </w:rPr>
        <w:t xml:space="preserve">פרשת </w:t>
      </w:r>
      <w:r w:rsidR="009B5985">
        <w:rPr>
          <w:rFonts w:ascii="Tahoma" w:eastAsia="Calibri" w:hAnsi="Tahoma" w:cs="Tahoma" w:hint="cs"/>
          <w:sz w:val="20"/>
          <w:szCs w:val="20"/>
          <w:highlight w:val="green"/>
          <w:rtl/>
        </w:rPr>
        <w:t>א</w:t>
      </w:r>
      <w:r w:rsidRPr="0040536E">
        <w:rPr>
          <w:rFonts w:ascii="Tahoma" w:eastAsia="Calibri" w:hAnsi="Tahoma" w:cs="Tahoma"/>
          <w:sz w:val="20"/>
          <w:szCs w:val="20"/>
          <w:highlight w:val="green"/>
          <w:rtl/>
        </w:rPr>
        <w:t>ל</w:t>
      </w:r>
      <w:r w:rsidR="009B5985">
        <w:rPr>
          <w:rFonts w:ascii="Tahoma" w:eastAsia="Calibri" w:hAnsi="Tahoma" w:cs="Tahoma" w:hint="cs"/>
          <w:sz w:val="20"/>
          <w:szCs w:val="20"/>
          <w:highlight w:val="green"/>
          <w:rtl/>
        </w:rPr>
        <w:t xml:space="preserve"> </w:t>
      </w:r>
      <w:proofErr w:type="spellStart"/>
      <w:r w:rsidR="009B5985">
        <w:rPr>
          <w:rFonts w:ascii="Tahoma" w:eastAsia="Calibri" w:hAnsi="Tahoma" w:cs="Tahoma" w:hint="cs"/>
          <w:sz w:val="20"/>
          <w:szCs w:val="20"/>
          <w:highlight w:val="green"/>
          <w:rtl/>
        </w:rPr>
        <w:t>ה</w:t>
      </w:r>
      <w:r w:rsidR="001136BD">
        <w:rPr>
          <w:rFonts w:ascii="Tahoma" w:eastAsia="Calibri" w:hAnsi="Tahoma" w:cs="Tahoma" w:hint="cs"/>
          <w:sz w:val="20"/>
          <w:szCs w:val="20"/>
          <w:highlight w:val="green"/>
          <w:rtl/>
        </w:rPr>
        <w:t>ו</w:t>
      </w:r>
      <w:r w:rsidRPr="0040536E">
        <w:rPr>
          <w:rFonts w:ascii="Tahoma" w:eastAsia="Calibri" w:hAnsi="Tahoma" w:cs="Tahoma"/>
          <w:sz w:val="20"/>
          <w:szCs w:val="20"/>
          <w:highlight w:val="green"/>
          <w:rtl/>
        </w:rPr>
        <w:t>זייל</w:t>
      </w:r>
      <w:proofErr w:type="spellEnd"/>
      <w:r w:rsidR="0040536E" w:rsidRPr="0040536E">
        <w:rPr>
          <w:rFonts w:ascii="Tahoma" w:eastAsia="Calibri" w:hAnsi="Tahoma" w:cs="Tahoma" w:hint="cs"/>
          <w:sz w:val="20"/>
          <w:szCs w:val="20"/>
          <w:rtl/>
        </w:rPr>
        <w:t>:</w:t>
      </w:r>
      <w:r w:rsidRPr="008129B8">
        <w:rPr>
          <w:rFonts w:ascii="Tahoma" w:eastAsia="Calibri" w:hAnsi="Tahoma" w:cs="Tahoma"/>
          <w:sz w:val="20"/>
          <w:szCs w:val="20"/>
          <w:rtl/>
        </w:rPr>
        <w:t xml:space="preserve"> </w:t>
      </w:r>
      <w:r w:rsidR="001136BD">
        <w:rPr>
          <w:rFonts w:ascii="Tahoma" w:eastAsia="Calibri" w:hAnsi="Tahoma" w:cs="Tahoma" w:hint="cs"/>
          <w:sz w:val="20"/>
          <w:szCs w:val="20"/>
          <w:rtl/>
        </w:rPr>
        <w:t xml:space="preserve">תיק </w:t>
      </w:r>
      <w:proofErr w:type="spellStart"/>
      <w:r w:rsidRPr="008129B8">
        <w:rPr>
          <w:rFonts w:ascii="Tahoma" w:eastAsia="Calibri" w:hAnsi="Tahoma" w:cs="Tahoma"/>
          <w:sz w:val="20"/>
          <w:szCs w:val="20"/>
          <w:rtl/>
        </w:rPr>
        <w:t>מב</w:t>
      </w:r>
      <w:r w:rsidR="003573DA">
        <w:rPr>
          <w:rFonts w:ascii="Tahoma" w:eastAsia="Calibri" w:hAnsi="Tahoma" w:cs="Tahoma"/>
          <w:sz w:val="20"/>
          <w:szCs w:val="20"/>
          <w:rtl/>
        </w:rPr>
        <w:t>"</w:t>
      </w:r>
      <w:r w:rsidRPr="008129B8">
        <w:rPr>
          <w:rFonts w:ascii="Tahoma" w:eastAsia="Calibri" w:hAnsi="Tahoma" w:cs="Tahoma"/>
          <w:sz w:val="20"/>
          <w:szCs w:val="20"/>
          <w:rtl/>
        </w:rPr>
        <w:t>ד</w:t>
      </w:r>
      <w:proofErr w:type="spellEnd"/>
      <w:r w:rsidRPr="008129B8">
        <w:rPr>
          <w:rFonts w:ascii="Tahoma" w:eastAsia="Calibri" w:hAnsi="Tahoma" w:cs="Tahoma"/>
          <w:sz w:val="20"/>
          <w:szCs w:val="20"/>
          <w:rtl/>
        </w:rPr>
        <w:t xml:space="preserve"> (</w:t>
      </w:r>
      <w:r w:rsidR="001136BD">
        <w:rPr>
          <w:rFonts w:ascii="Tahoma" w:eastAsia="Calibri" w:hAnsi="Tahoma" w:cs="Tahoma" w:hint="cs"/>
          <w:sz w:val="20"/>
          <w:szCs w:val="20"/>
          <w:rtl/>
        </w:rPr>
        <w:t>=</w:t>
      </w:r>
      <w:r w:rsidRPr="008129B8">
        <w:rPr>
          <w:rFonts w:ascii="Tahoma" w:eastAsia="Calibri" w:hAnsi="Tahoma" w:cs="Tahoma"/>
          <w:sz w:val="20"/>
          <w:szCs w:val="20"/>
          <w:rtl/>
        </w:rPr>
        <w:t>ממתין לבירור דין</w:t>
      </w:r>
      <w:r w:rsidR="001136BD">
        <w:rPr>
          <w:rFonts w:ascii="Tahoma" w:eastAsia="Calibri" w:hAnsi="Tahoma" w:cs="Tahoma" w:hint="cs"/>
          <w:sz w:val="20"/>
          <w:szCs w:val="20"/>
          <w:rtl/>
        </w:rPr>
        <w:t>, תלוי ועומד</w:t>
      </w:r>
      <w:r w:rsidRPr="008129B8">
        <w:rPr>
          <w:rFonts w:ascii="Tahoma" w:eastAsia="Calibri" w:hAnsi="Tahoma" w:cs="Tahoma"/>
          <w:sz w:val="20"/>
          <w:szCs w:val="20"/>
          <w:rtl/>
        </w:rPr>
        <w:t xml:space="preserve">). </w:t>
      </w:r>
      <w:r w:rsidR="001136BD">
        <w:rPr>
          <w:rFonts w:ascii="Tahoma" w:eastAsia="Calibri" w:hAnsi="Tahoma" w:cs="Tahoma" w:hint="cs"/>
          <w:sz w:val="20"/>
          <w:szCs w:val="20"/>
          <w:rtl/>
        </w:rPr>
        <w:t xml:space="preserve">כאן </w:t>
      </w:r>
      <w:r w:rsidRPr="008129B8">
        <w:rPr>
          <w:rFonts w:ascii="Tahoma" w:eastAsia="Calibri" w:hAnsi="Tahoma" w:cs="Tahoma"/>
          <w:sz w:val="20"/>
          <w:szCs w:val="20"/>
          <w:rtl/>
        </w:rPr>
        <w:t>היה עד מדינה ואח</w:t>
      </w:r>
      <w:r w:rsidR="003573DA">
        <w:rPr>
          <w:rFonts w:ascii="Tahoma" w:eastAsia="Calibri" w:hAnsi="Tahoma" w:cs="Tahoma"/>
          <w:sz w:val="20"/>
          <w:szCs w:val="20"/>
          <w:rtl/>
        </w:rPr>
        <w:t>"</w:t>
      </w:r>
      <w:r w:rsidRPr="008129B8">
        <w:rPr>
          <w:rFonts w:ascii="Tahoma" w:eastAsia="Calibri" w:hAnsi="Tahoma" w:cs="Tahoma"/>
          <w:sz w:val="20"/>
          <w:szCs w:val="20"/>
          <w:rtl/>
        </w:rPr>
        <w:t xml:space="preserve">כ נפתחו לו עוד תיקים והנאשם מבקש לקבל תיקים תלויים ועומדים של העד. גם כאן </w:t>
      </w:r>
      <w:r w:rsidR="00404DE5">
        <w:rPr>
          <w:rFonts w:ascii="Tahoma" w:eastAsia="Calibri" w:hAnsi="Tahoma" w:cs="Tahoma"/>
          <w:sz w:val="20"/>
          <w:szCs w:val="20"/>
          <w:rtl/>
        </w:rPr>
        <w:t>ביהמ"ש</w:t>
      </w:r>
      <w:r w:rsidRPr="008129B8">
        <w:rPr>
          <w:rFonts w:ascii="Tahoma" w:eastAsia="Calibri" w:hAnsi="Tahoma" w:cs="Tahoma"/>
          <w:sz w:val="20"/>
          <w:szCs w:val="20"/>
          <w:rtl/>
        </w:rPr>
        <w:t xml:space="preserve"> אומר שראיות שהרלוונטיות שלה</w:t>
      </w:r>
      <w:r w:rsidR="00442F1B">
        <w:rPr>
          <w:rFonts w:ascii="Tahoma" w:eastAsia="Calibri" w:hAnsi="Tahoma" w:cs="Tahoma" w:hint="cs"/>
          <w:sz w:val="20"/>
          <w:szCs w:val="20"/>
          <w:rtl/>
        </w:rPr>
        <w:t>ן</w:t>
      </w:r>
      <w:r w:rsidR="00442F1B">
        <w:rPr>
          <w:rFonts w:ascii="Tahoma" w:eastAsia="Calibri" w:hAnsi="Tahoma" w:cs="Tahoma"/>
          <w:sz w:val="20"/>
          <w:szCs w:val="20"/>
          <w:rtl/>
        </w:rPr>
        <w:t xml:space="preserve"> רחוקה ושולית אינן חומר חקירה</w:t>
      </w:r>
      <w:r w:rsidR="00442F1B">
        <w:rPr>
          <w:rFonts w:ascii="Tahoma" w:eastAsia="Calibri" w:hAnsi="Tahoma" w:cs="Tahoma" w:hint="cs"/>
          <w:sz w:val="20"/>
          <w:szCs w:val="20"/>
          <w:rtl/>
        </w:rPr>
        <w:t xml:space="preserve"> (היו תיקים שלא קשורים לאישום)</w:t>
      </w:r>
      <w:r w:rsidR="00442F1B">
        <w:rPr>
          <w:rFonts w:ascii="Tahoma" w:eastAsia="Calibri" w:hAnsi="Tahoma" w:cs="Tahoma"/>
          <w:sz w:val="20"/>
          <w:szCs w:val="20"/>
          <w:rtl/>
        </w:rPr>
        <w:t>.</w:t>
      </w:r>
    </w:p>
    <w:p w:rsidR="000C5368" w:rsidRDefault="000C5368" w:rsidP="00D71983">
      <w:pPr>
        <w:spacing w:after="0"/>
        <w:jc w:val="both"/>
        <w:rPr>
          <w:rFonts w:ascii="Tahoma" w:eastAsia="Calibri" w:hAnsi="Tahoma" w:cs="Tahoma"/>
          <w:sz w:val="20"/>
          <w:szCs w:val="20"/>
          <w:rtl/>
        </w:rPr>
      </w:pPr>
    </w:p>
    <w:p w:rsidR="000C5368" w:rsidRDefault="000C5368" w:rsidP="000C5368">
      <w:pPr>
        <w:spacing w:after="70"/>
        <w:jc w:val="both"/>
        <w:rPr>
          <w:rFonts w:ascii="Tahoma" w:eastAsia="Calibri" w:hAnsi="Tahoma" w:cs="Tahoma"/>
          <w:sz w:val="20"/>
          <w:szCs w:val="20"/>
          <w:rtl/>
        </w:rPr>
      </w:pPr>
      <w:r w:rsidRPr="008129B8">
        <w:rPr>
          <w:rFonts w:ascii="Tahoma" w:hAnsi="Tahoma" w:cs="Tahoma"/>
          <w:sz w:val="20"/>
          <w:szCs w:val="20"/>
          <w:highlight w:val="green"/>
          <w:rtl/>
        </w:rPr>
        <w:t>פס</w:t>
      </w:r>
      <w:r>
        <w:rPr>
          <w:rFonts w:ascii="Tahoma" w:hAnsi="Tahoma" w:cs="Tahoma"/>
          <w:sz w:val="20"/>
          <w:szCs w:val="20"/>
          <w:highlight w:val="green"/>
          <w:rtl/>
        </w:rPr>
        <w:t>"</w:t>
      </w:r>
      <w:r w:rsidRPr="008129B8">
        <w:rPr>
          <w:rFonts w:ascii="Tahoma" w:hAnsi="Tahoma" w:cs="Tahoma"/>
          <w:sz w:val="20"/>
          <w:szCs w:val="20"/>
          <w:highlight w:val="green"/>
          <w:rtl/>
        </w:rPr>
        <w:t xml:space="preserve">ד אבו </w:t>
      </w:r>
      <w:proofErr w:type="spellStart"/>
      <w:r w:rsidRPr="008129B8">
        <w:rPr>
          <w:rFonts w:ascii="Tahoma" w:hAnsi="Tahoma" w:cs="Tahoma"/>
          <w:sz w:val="20"/>
          <w:szCs w:val="20"/>
          <w:highlight w:val="green"/>
          <w:rtl/>
        </w:rPr>
        <w:t>חטאב</w:t>
      </w:r>
      <w:proofErr w:type="spellEnd"/>
      <w:r>
        <w:rPr>
          <w:rFonts w:ascii="Tahoma" w:hAnsi="Tahoma" w:cs="Tahoma" w:hint="cs"/>
          <w:sz w:val="20"/>
          <w:szCs w:val="20"/>
          <w:rtl/>
        </w:rPr>
        <w:t>:</w:t>
      </w:r>
      <w:r w:rsidRPr="008129B8">
        <w:rPr>
          <w:rFonts w:ascii="Tahoma" w:eastAsia="Calibri" w:hAnsi="Tahoma" w:cs="Tahoma"/>
          <w:color w:val="FFC000"/>
          <w:sz w:val="20"/>
          <w:szCs w:val="20"/>
          <w:rtl/>
        </w:rPr>
        <w:t xml:space="preserve"> </w:t>
      </w:r>
      <w:r w:rsidRPr="008129B8">
        <w:rPr>
          <w:rFonts w:ascii="Tahoma" w:eastAsia="Calibri" w:hAnsi="Tahoma" w:cs="Tahoma"/>
          <w:sz w:val="20"/>
          <w:szCs w:val="20"/>
          <w:rtl/>
        </w:rPr>
        <w:t xml:space="preserve">הנאשם </w:t>
      </w:r>
      <w:r>
        <w:rPr>
          <w:rFonts w:ascii="Tahoma" w:eastAsia="Calibri" w:hAnsi="Tahoma" w:cs="Tahoma" w:hint="cs"/>
          <w:sz w:val="20"/>
          <w:szCs w:val="20"/>
          <w:rtl/>
        </w:rPr>
        <w:t>ש</w:t>
      </w:r>
      <w:r w:rsidRPr="008129B8">
        <w:rPr>
          <w:rFonts w:ascii="Tahoma" w:eastAsia="Calibri" w:hAnsi="Tahoma" w:cs="Tahoma"/>
          <w:sz w:val="20"/>
          <w:szCs w:val="20"/>
          <w:rtl/>
        </w:rPr>
        <w:t>ער</w:t>
      </w:r>
      <w:r w:rsidR="00A86B8C">
        <w:rPr>
          <w:rFonts w:ascii="Tahoma" w:eastAsia="Calibri" w:hAnsi="Tahoma" w:cs="Tahoma" w:hint="cs"/>
          <w:sz w:val="20"/>
          <w:szCs w:val="20"/>
          <w:rtl/>
        </w:rPr>
        <w:t>ע</w:t>
      </w:r>
      <w:r w:rsidRPr="008129B8">
        <w:rPr>
          <w:rFonts w:ascii="Tahoma" w:eastAsia="Calibri" w:hAnsi="Tahoma" w:cs="Tahoma"/>
          <w:sz w:val="20"/>
          <w:szCs w:val="20"/>
          <w:rtl/>
        </w:rPr>
        <w:t>ר לגבי חומר חקירה ביקש לעיין בחומרי משטרה (יומן חקירה, סיכומי חקירה) ובנוסף בכל המידע שיש בידי המשטרה בנוגע למעורבים אחרים בפרשה.</w:t>
      </w:r>
    </w:p>
    <w:p w:rsidR="000C5368" w:rsidRDefault="000C5368" w:rsidP="000C5368">
      <w:pPr>
        <w:spacing w:after="70"/>
        <w:jc w:val="both"/>
        <w:rPr>
          <w:rFonts w:ascii="Tahoma" w:eastAsia="Calibri" w:hAnsi="Tahoma" w:cs="Tahoma"/>
          <w:sz w:val="20"/>
          <w:szCs w:val="20"/>
          <w:rtl/>
        </w:rPr>
      </w:pPr>
      <w:r w:rsidRPr="007C42E0">
        <w:rPr>
          <w:rFonts w:ascii="Tahoma" w:eastAsia="Calibri" w:hAnsi="Tahoma" w:cs="Tahoma"/>
          <w:sz w:val="20"/>
          <w:szCs w:val="20"/>
          <w:highlight w:val="yellow"/>
          <w:rtl/>
        </w:rPr>
        <w:t xml:space="preserve">ביהמ"ש הבחין בין סוגי </w:t>
      </w:r>
      <w:r>
        <w:rPr>
          <w:rFonts w:ascii="Tahoma" w:eastAsia="Calibri" w:hAnsi="Tahoma" w:cs="Tahoma" w:hint="cs"/>
          <w:sz w:val="20"/>
          <w:szCs w:val="20"/>
          <w:highlight w:val="yellow"/>
          <w:rtl/>
        </w:rPr>
        <w:t>ה</w:t>
      </w:r>
      <w:r w:rsidRPr="007C42E0">
        <w:rPr>
          <w:rFonts w:ascii="Tahoma" w:eastAsia="Calibri" w:hAnsi="Tahoma" w:cs="Tahoma"/>
          <w:sz w:val="20"/>
          <w:szCs w:val="20"/>
          <w:highlight w:val="yellow"/>
          <w:rtl/>
        </w:rPr>
        <w:t>מידע</w:t>
      </w:r>
      <w:r w:rsidRPr="008129B8">
        <w:rPr>
          <w:rFonts w:ascii="Tahoma" w:eastAsia="Calibri" w:hAnsi="Tahoma" w:cs="Tahoma"/>
          <w:sz w:val="20"/>
          <w:szCs w:val="20"/>
          <w:rtl/>
        </w:rPr>
        <w:t xml:space="preserve">. </w:t>
      </w:r>
      <w:r>
        <w:rPr>
          <w:rFonts w:ascii="Tahoma" w:eastAsia="Calibri" w:hAnsi="Tahoma" w:cs="Tahoma" w:hint="cs"/>
          <w:sz w:val="20"/>
          <w:szCs w:val="20"/>
          <w:rtl/>
        </w:rPr>
        <w:t xml:space="preserve">נקבע </w:t>
      </w:r>
      <w:r w:rsidRPr="00A53322">
        <w:rPr>
          <w:rFonts w:ascii="Tahoma" w:eastAsia="Calibri" w:hAnsi="Tahoma" w:cs="Tahoma" w:hint="cs"/>
          <w:b/>
          <w:bCs/>
          <w:sz w:val="20"/>
          <w:szCs w:val="20"/>
          <w:rtl/>
        </w:rPr>
        <w:t>ש</w:t>
      </w:r>
      <w:r w:rsidRPr="00A53322">
        <w:rPr>
          <w:rFonts w:ascii="Tahoma" w:eastAsia="Calibri" w:hAnsi="Tahoma" w:cs="Tahoma"/>
          <w:b/>
          <w:bCs/>
          <w:sz w:val="20"/>
          <w:szCs w:val="20"/>
          <w:rtl/>
        </w:rPr>
        <w:t>באופן כללי</w:t>
      </w:r>
      <w:r w:rsidRPr="008129B8">
        <w:rPr>
          <w:rFonts w:ascii="Tahoma" w:eastAsia="Calibri" w:hAnsi="Tahoma" w:cs="Tahoma"/>
          <w:sz w:val="20"/>
          <w:szCs w:val="20"/>
          <w:rtl/>
        </w:rPr>
        <w:t xml:space="preserve"> תרשומות של המשטרה</w:t>
      </w:r>
      <w:r>
        <w:rPr>
          <w:rFonts w:ascii="Tahoma" w:eastAsia="Calibri" w:hAnsi="Tahoma" w:cs="Tahoma" w:hint="cs"/>
          <w:sz w:val="20"/>
          <w:szCs w:val="20"/>
          <w:rtl/>
        </w:rPr>
        <w:t xml:space="preserve"> (</w:t>
      </w:r>
      <w:r w:rsidRPr="00A53322">
        <w:rPr>
          <w:rFonts w:ascii="Tahoma" w:eastAsia="Calibri" w:hAnsi="Tahoma" w:cs="Tahoma" w:hint="cs"/>
          <w:b/>
          <w:bCs/>
          <w:sz w:val="20"/>
          <w:szCs w:val="20"/>
          <w:rtl/>
        </w:rPr>
        <w:t>בכל סוגי המקרים והתיקים</w:t>
      </w:r>
      <w:r>
        <w:rPr>
          <w:rFonts w:ascii="Tahoma" w:eastAsia="Calibri" w:hAnsi="Tahoma" w:cs="Tahoma" w:hint="cs"/>
          <w:sz w:val="20"/>
          <w:szCs w:val="20"/>
          <w:rtl/>
        </w:rPr>
        <w:t>)</w:t>
      </w:r>
      <w:r w:rsidRPr="008129B8">
        <w:rPr>
          <w:rFonts w:ascii="Tahoma" w:eastAsia="Calibri" w:hAnsi="Tahoma" w:cs="Tahoma"/>
          <w:sz w:val="20"/>
          <w:szCs w:val="20"/>
          <w:rtl/>
        </w:rPr>
        <w:t xml:space="preserve"> ה</w:t>
      </w:r>
      <w:r>
        <w:rPr>
          <w:rFonts w:ascii="Tahoma" w:eastAsia="Calibri" w:hAnsi="Tahoma" w:cs="Tahoma" w:hint="cs"/>
          <w:sz w:val="20"/>
          <w:szCs w:val="20"/>
          <w:rtl/>
        </w:rPr>
        <w:t>ן</w:t>
      </w:r>
      <w:r w:rsidRPr="008129B8">
        <w:rPr>
          <w:rFonts w:ascii="Tahoma" w:eastAsia="Calibri" w:hAnsi="Tahoma" w:cs="Tahoma"/>
          <w:sz w:val="20"/>
          <w:szCs w:val="20"/>
          <w:rtl/>
        </w:rPr>
        <w:t xml:space="preserve"> לא חומר חקירה</w:t>
      </w:r>
      <w:r>
        <w:rPr>
          <w:rFonts w:ascii="Tahoma" w:eastAsia="Calibri" w:hAnsi="Tahoma" w:cs="Tahoma" w:hint="cs"/>
          <w:sz w:val="20"/>
          <w:szCs w:val="20"/>
          <w:rtl/>
        </w:rPr>
        <w:t xml:space="preserve"> שלנאשם באותו תיק יש זכות לעיין בו, </w:t>
      </w:r>
      <w:r w:rsidRPr="004E2315">
        <w:rPr>
          <w:rFonts w:ascii="Tahoma" w:eastAsia="Calibri" w:hAnsi="Tahoma" w:cs="Tahoma"/>
          <w:sz w:val="20"/>
          <w:szCs w:val="20"/>
          <w:u w:val="single"/>
          <w:rtl/>
        </w:rPr>
        <w:t>אבל</w:t>
      </w:r>
      <w:r w:rsidRPr="008129B8">
        <w:rPr>
          <w:rFonts w:ascii="Tahoma" w:eastAsia="Calibri" w:hAnsi="Tahoma" w:cs="Tahoma"/>
          <w:sz w:val="20"/>
          <w:szCs w:val="20"/>
          <w:rtl/>
        </w:rPr>
        <w:t xml:space="preserve"> מידע בדבר פעולות חקירה שבוצעו </w:t>
      </w:r>
      <w:r w:rsidRPr="00A53322">
        <w:rPr>
          <w:rFonts w:ascii="Tahoma" w:eastAsia="Calibri" w:hAnsi="Tahoma" w:cs="Tahoma"/>
          <w:b/>
          <w:bCs/>
          <w:sz w:val="20"/>
          <w:szCs w:val="20"/>
          <w:rtl/>
        </w:rPr>
        <w:t xml:space="preserve">בתיק </w:t>
      </w:r>
      <w:proofErr w:type="spellStart"/>
      <w:r w:rsidRPr="00A53322">
        <w:rPr>
          <w:rFonts w:ascii="Tahoma" w:eastAsia="Calibri" w:hAnsi="Tahoma" w:cs="Tahoma"/>
          <w:b/>
          <w:bCs/>
          <w:sz w:val="20"/>
          <w:szCs w:val="20"/>
          <w:rtl/>
        </w:rPr>
        <w:t>מסויים</w:t>
      </w:r>
      <w:proofErr w:type="spellEnd"/>
      <w:r w:rsidRPr="008129B8">
        <w:rPr>
          <w:rFonts w:ascii="Tahoma" w:eastAsia="Calibri" w:hAnsi="Tahoma" w:cs="Tahoma"/>
          <w:sz w:val="20"/>
          <w:szCs w:val="20"/>
          <w:rtl/>
        </w:rPr>
        <w:t xml:space="preserve"> ה</w:t>
      </w:r>
      <w:r>
        <w:rPr>
          <w:rFonts w:ascii="Tahoma" w:eastAsia="Calibri" w:hAnsi="Tahoma" w:cs="Tahoma" w:hint="cs"/>
          <w:sz w:val="20"/>
          <w:szCs w:val="20"/>
          <w:rtl/>
        </w:rPr>
        <w:t>וא</w:t>
      </w:r>
      <w:r w:rsidRPr="008129B8">
        <w:rPr>
          <w:rFonts w:ascii="Tahoma" w:eastAsia="Calibri" w:hAnsi="Tahoma" w:cs="Tahoma"/>
          <w:sz w:val="20"/>
          <w:szCs w:val="20"/>
          <w:rtl/>
        </w:rPr>
        <w:t xml:space="preserve"> כן חומר חקירה </w:t>
      </w:r>
      <w:r>
        <w:rPr>
          <w:rFonts w:ascii="Tahoma" w:eastAsia="Calibri" w:hAnsi="Tahoma" w:cs="Tahoma" w:hint="cs"/>
          <w:sz w:val="20"/>
          <w:szCs w:val="20"/>
          <w:rtl/>
        </w:rPr>
        <w:t>כאמור</w:t>
      </w:r>
      <w:r w:rsidRPr="008129B8">
        <w:rPr>
          <w:rFonts w:ascii="Tahoma" w:eastAsia="Calibri" w:hAnsi="Tahoma" w:cs="Tahoma"/>
          <w:sz w:val="20"/>
          <w:szCs w:val="20"/>
          <w:rtl/>
        </w:rPr>
        <w:t xml:space="preserve">. </w:t>
      </w:r>
    </w:p>
    <w:p w:rsidR="000C5368" w:rsidRPr="00A53322" w:rsidRDefault="000C5368" w:rsidP="00E32E7F">
      <w:pPr>
        <w:pStyle w:val="a7"/>
        <w:numPr>
          <w:ilvl w:val="0"/>
          <w:numId w:val="130"/>
        </w:numPr>
        <w:spacing w:after="0"/>
        <w:jc w:val="both"/>
        <w:rPr>
          <w:rFonts w:ascii="Tahoma" w:hAnsi="Tahoma" w:cs="Tahoma"/>
          <w:sz w:val="20"/>
          <w:szCs w:val="20"/>
          <w:rtl/>
        </w:rPr>
      </w:pPr>
      <w:r>
        <w:rPr>
          <w:rFonts w:ascii="Tahoma" w:hAnsi="Tahoma" w:cs="Tahoma" w:hint="cs"/>
          <w:sz w:val="20"/>
          <w:szCs w:val="20"/>
          <w:rtl/>
        </w:rPr>
        <w:t>במקרה זה,</w:t>
      </w:r>
      <w:r w:rsidRPr="00A53322">
        <w:rPr>
          <w:rFonts w:ascii="Tahoma" w:hAnsi="Tahoma" w:cs="Tahoma"/>
          <w:sz w:val="20"/>
          <w:szCs w:val="20"/>
          <w:rtl/>
        </w:rPr>
        <w:t xml:space="preserve"> </w:t>
      </w:r>
      <w:r>
        <w:rPr>
          <w:rFonts w:ascii="Tahoma" w:hAnsi="Tahoma" w:cs="Tahoma" w:hint="cs"/>
          <w:sz w:val="20"/>
          <w:szCs w:val="20"/>
          <w:rtl/>
        </w:rPr>
        <w:t>בגלל</w:t>
      </w:r>
      <w:r w:rsidRPr="00A53322">
        <w:rPr>
          <w:rFonts w:ascii="Tahoma" w:hAnsi="Tahoma" w:cs="Tahoma"/>
          <w:sz w:val="20"/>
          <w:szCs w:val="20"/>
          <w:rtl/>
        </w:rPr>
        <w:t xml:space="preserve"> </w:t>
      </w:r>
      <w:r>
        <w:rPr>
          <w:rFonts w:ascii="Tahoma" w:hAnsi="Tahoma" w:cs="Tahoma" w:hint="cs"/>
          <w:sz w:val="20"/>
          <w:szCs w:val="20"/>
          <w:rtl/>
        </w:rPr>
        <w:t>ה</w:t>
      </w:r>
      <w:r w:rsidRPr="00A53322">
        <w:rPr>
          <w:rFonts w:ascii="Tahoma" w:hAnsi="Tahoma" w:cs="Tahoma"/>
          <w:sz w:val="20"/>
          <w:szCs w:val="20"/>
          <w:rtl/>
        </w:rPr>
        <w:t>נסיבות שבג</w:t>
      </w:r>
      <w:r>
        <w:rPr>
          <w:rFonts w:ascii="Tahoma" w:hAnsi="Tahoma" w:cs="Tahoma" w:hint="cs"/>
          <w:sz w:val="20"/>
          <w:szCs w:val="20"/>
          <w:rtl/>
        </w:rPr>
        <w:t>ינ</w:t>
      </w:r>
      <w:r w:rsidRPr="00A53322">
        <w:rPr>
          <w:rFonts w:ascii="Tahoma" w:hAnsi="Tahoma" w:cs="Tahoma"/>
          <w:sz w:val="20"/>
          <w:szCs w:val="20"/>
          <w:rtl/>
        </w:rPr>
        <w:t>ן המשטרה והפרקליטות החליטו לסגור תיקים ש</w:t>
      </w:r>
      <w:r>
        <w:rPr>
          <w:rFonts w:ascii="Tahoma" w:hAnsi="Tahoma" w:cs="Tahoma"/>
          <w:sz w:val="20"/>
          <w:szCs w:val="20"/>
          <w:rtl/>
        </w:rPr>
        <w:t>ל אחרים נקבע שזה לא חומר חקירה.</w:t>
      </w:r>
    </w:p>
    <w:p w:rsidR="000C5368" w:rsidRDefault="000C5368" w:rsidP="00E32E7F">
      <w:pPr>
        <w:spacing w:after="0"/>
        <w:jc w:val="both"/>
        <w:rPr>
          <w:rFonts w:ascii="Tahoma" w:eastAsia="Calibri" w:hAnsi="Tahoma" w:cs="Tahoma"/>
          <w:sz w:val="20"/>
          <w:szCs w:val="20"/>
          <w:rtl/>
        </w:rPr>
      </w:pPr>
    </w:p>
    <w:p w:rsidR="000C5368" w:rsidRDefault="000C5368" w:rsidP="00E32E7F">
      <w:pPr>
        <w:spacing w:after="0"/>
        <w:jc w:val="both"/>
        <w:rPr>
          <w:rFonts w:ascii="Tahoma" w:eastAsia="Calibri" w:hAnsi="Tahoma" w:cs="Tahoma"/>
          <w:sz w:val="20"/>
          <w:szCs w:val="20"/>
          <w:rtl/>
        </w:rPr>
      </w:pPr>
      <w:r w:rsidRPr="0054781B">
        <w:rPr>
          <w:rFonts w:ascii="Tahoma" w:eastAsia="Calibri" w:hAnsi="Tahoma" w:cs="Tahoma"/>
          <w:sz w:val="20"/>
          <w:szCs w:val="20"/>
          <w:u w:val="single"/>
          <w:rtl/>
        </w:rPr>
        <w:t xml:space="preserve">זה משהו שנוי במחלוקת </w:t>
      </w:r>
      <w:r w:rsidR="00E32E7F">
        <w:rPr>
          <w:rFonts w:ascii="Tahoma" w:eastAsia="Calibri" w:hAnsi="Tahoma" w:cs="Tahoma" w:hint="cs"/>
          <w:sz w:val="20"/>
          <w:szCs w:val="20"/>
          <w:u w:val="single"/>
          <w:rtl/>
        </w:rPr>
        <w:t>שקשו</w:t>
      </w:r>
      <w:r w:rsidRPr="0054781B">
        <w:rPr>
          <w:rFonts w:ascii="Tahoma" w:eastAsia="Calibri" w:hAnsi="Tahoma" w:cs="Tahoma" w:hint="cs"/>
          <w:sz w:val="20"/>
          <w:szCs w:val="20"/>
          <w:u w:val="single"/>
          <w:rtl/>
        </w:rPr>
        <w:t>ר לטענה לגבי</w:t>
      </w:r>
      <w:r w:rsidRPr="0054781B">
        <w:rPr>
          <w:rFonts w:ascii="Tahoma" w:eastAsia="Calibri" w:hAnsi="Tahoma" w:cs="Tahoma"/>
          <w:sz w:val="20"/>
          <w:szCs w:val="20"/>
          <w:u w:val="single"/>
          <w:rtl/>
        </w:rPr>
        <w:t xml:space="preserve"> אכיפה סלקטיבית</w:t>
      </w:r>
      <w:r>
        <w:rPr>
          <w:rFonts w:ascii="Tahoma" w:eastAsia="Calibri" w:hAnsi="Tahoma" w:cs="Tahoma" w:hint="cs"/>
          <w:sz w:val="20"/>
          <w:szCs w:val="20"/>
          <w:rtl/>
        </w:rPr>
        <w:t>:</w:t>
      </w:r>
      <w:r w:rsidRPr="008129B8">
        <w:rPr>
          <w:rFonts w:ascii="Tahoma" w:eastAsia="Calibri" w:hAnsi="Tahoma" w:cs="Tahoma"/>
          <w:sz w:val="20"/>
          <w:szCs w:val="20"/>
          <w:rtl/>
        </w:rPr>
        <w:t xml:space="preserve"> </w:t>
      </w:r>
      <w:r w:rsidR="0054781B" w:rsidRPr="0054781B">
        <w:rPr>
          <w:rFonts w:ascii="Tahoma" w:eastAsia="Calibri" w:hAnsi="Tahoma" w:cs="Tahoma" w:hint="cs"/>
          <w:sz w:val="20"/>
          <w:szCs w:val="20"/>
          <w:rtl/>
        </w:rPr>
        <w:t>האם</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אדם</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יכול</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לקבל</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חומר</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שמצד</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אחד</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לא</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נוגע</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לאישום</w:t>
      </w:r>
      <w:r w:rsidR="0054781B" w:rsidRPr="0054781B">
        <w:rPr>
          <w:rFonts w:ascii="Tahoma" w:eastAsia="Calibri" w:hAnsi="Tahoma" w:cs="Tahoma"/>
          <w:sz w:val="20"/>
          <w:szCs w:val="20"/>
          <w:rtl/>
        </w:rPr>
        <w:t xml:space="preserve"> </w:t>
      </w:r>
      <w:r w:rsidR="00184F8E">
        <w:rPr>
          <w:rFonts w:ascii="Tahoma" w:eastAsia="Calibri" w:hAnsi="Tahoma" w:cs="Tahoma" w:hint="cs"/>
          <w:sz w:val="20"/>
          <w:szCs w:val="20"/>
          <w:rtl/>
        </w:rPr>
        <w:t>נגדו</w:t>
      </w:r>
      <w:r w:rsidR="0054781B" w:rsidRPr="0054781B">
        <w:rPr>
          <w:rFonts w:ascii="Tahoma" w:eastAsia="Calibri" w:hAnsi="Tahoma" w:cs="Tahoma"/>
          <w:sz w:val="20"/>
          <w:szCs w:val="20"/>
          <w:rtl/>
        </w:rPr>
        <w:t xml:space="preserve"> </w:t>
      </w:r>
      <w:r w:rsidR="00184F8E" w:rsidRPr="00184F8E">
        <w:rPr>
          <w:rFonts w:ascii="Tahoma" w:eastAsia="Calibri" w:hAnsi="Tahoma" w:cs="Tahoma" w:hint="cs"/>
          <w:sz w:val="20"/>
          <w:szCs w:val="20"/>
          <w:u w:val="single"/>
          <w:rtl/>
        </w:rPr>
        <w:t>אך</w:t>
      </w:r>
      <w:r w:rsidR="00184F8E">
        <w:rPr>
          <w:rFonts w:ascii="Tahoma" w:eastAsia="Calibri" w:hAnsi="Tahoma" w:cs="Tahoma" w:hint="cs"/>
          <w:sz w:val="20"/>
          <w:szCs w:val="20"/>
          <w:rtl/>
        </w:rPr>
        <w:t xml:space="preserve"> </w:t>
      </w:r>
      <w:r w:rsidR="0054781B" w:rsidRPr="0054781B">
        <w:rPr>
          <w:rFonts w:ascii="Tahoma" w:eastAsia="Calibri" w:hAnsi="Tahoma" w:cs="Tahoma" w:hint="cs"/>
          <w:sz w:val="20"/>
          <w:szCs w:val="20"/>
          <w:rtl/>
        </w:rPr>
        <w:t>מן</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הצד</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השני</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רלוונטי</w:t>
      </w:r>
      <w:r w:rsidR="0054781B" w:rsidRPr="0054781B">
        <w:rPr>
          <w:rFonts w:ascii="Tahoma" w:eastAsia="Calibri" w:hAnsi="Tahoma" w:cs="Tahoma"/>
          <w:sz w:val="20"/>
          <w:szCs w:val="20"/>
          <w:rtl/>
        </w:rPr>
        <w:t xml:space="preserve"> </w:t>
      </w:r>
      <w:r w:rsidR="00184F8E">
        <w:rPr>
          <w:rFonts w:ascii="Tahoma" w:eastAsia="Calibri" w:hAnsi="Tahoma" w:cs="Tahoma" w:hint="cs"/>
          <w:sz w:val="20"/>
          <w:szCs w:val="20"/>
          <w:rtl/>
        </w:rPr>
        <w:t xml:space="preserve">לו </w:t>
      </w:r>
      <w:r w:rsidR="0054781B" w:rsidRPr="0054781B">
        <w:rPr>
          <w:rFonts w:ascii="Tahoma" w:eastAsia="Calibri" w:hAnsi="Tahoma" w:cs="Tahoma" w:hint="cs"/>
          <w:sz w:val="20"/>
          <w:szCs w:val="20"/>
          <w:rtl/>
        </w:rPr>
        <w:t>לטענת</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הגנה</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מן</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הצדק</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כי</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אם</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lastRenderedPageBreak/>
        <w:t>לא</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הוגשו</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כתבי</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אישום</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נגד</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אף</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אחד</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אז</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מדוע</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שיוגש</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כתב</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אישום</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נגדו</w:t>
      </w:r>
      <w:r w:rsidR="0054781B" w:rsidRPr="0054781B">
        <w:rPr>
          <w:rFonts w:ascii="Tahoma" w:eastAsia="Calibri" w:hAnsi="Tahoma" w:cs="Tahoma"/>
          <w:sz w:val="20"/>
          <w:szCs w:val="20"/>
          <w:rtl/>
        </w:rPr>
        <w:t xml:space="preserve">)? </w:t>
      </w:r>
      <w:r w:rsidR="0054781B" w:rsidRPr="00184F8E">
        <w:rPr>
          <w:rFonts w:ascii="Tahoma" w:eastAsia="Calibri" w:hAnsi="Tahoma" w:cs="Tahoma" w:hint="cs"/>
          <w:sz w:val="20"/>
          <w:szCs w:val="20"/>
          <w:highlight w:val="yellow"/>
          <w:rtl/>
        </w:rPr>
        <w:t>יש</w:t>
      </w:r>
      <w:r w:rsidR="0054781B" w:rsidRPr="00184F8E">
        <w:rPr>
          <w:rFonts w:ascii="Tahoma" w:eastAsia="Calibri" w:hAnsi="Tahoma" w:cs="Tahoma"/>
          <w:sz w:val="20"/>
          <w:szCs w:val="20"/>
          <w:highlight w:val="yellow"/>
          <w:rtl/>
        </w:rPr>
        <w:t xml:space="preserve"> </w:t>
      </w:r>
      <w:r w:rsidR="0054781B" w:rsidRPr="00184F8E">
        <w:rPr>
          <w:rFonts w:ascii="Tahoma" w:eastAsia="Calibri" w:hAnsi="Tahoma" w:cs="Tahoma" w:hint="cs"/>
          <w:sz w:val="20"/>
          <w:szCs w:val="20"/>
          <w:highlight w:val="yellow"/>
          <w:rtl/>
        </w:rPr>
        <w:t>פסיקה</w:t>
      </w:r>
      <w:r w:rsidR="0054781B" w:rsidRPr="00184F8E">
        <w:rPr>
          <w:rFonts w:ascii="Tahoma" w:eastAsia="Calibri" w:hAnsi="Tahoma" w:cs="Tahoma"/>
          <w:sz w:val="20"/>
          <w:szCs w:val="20"/>
          <w:highlight w:val="yellow"/>
          <w:rtl/>
        </w:rPr>
        <w:t xml:space="preserve"> </w:t>
      </w:r>
      <w:r w:rsidR="0054781B" w:rsidRPr="00184F8E">
        <w:rPr>
          <w:rFonts w:ascii="Tahoma" w:eastAsia="Calibri" w:hAnsi="Tahoma" w:cs="Tahoma" w:hint="cs"/>
          <w:sz w:val="20"/>
          <w:szCs w:val="20"/>
          <w:highlight w:val="yellow"/>
          <w:rtl/>
        </w:rPr>
        <w:t>סותרת</w:t>
      </w:r>
      <w:r w:rsidR="0054781B" w:rsidRPr="00184F8E">
        <w:rPr>
          <w:rFonts w:ascii="Tahoma" w:eastAsia="Calibri" w:hAnsi="Tahoma" w:cs="Tahoma"/>
          <w:sz w:val="20"/>
          <w:szCs w:val="20"/>
          <w:highlight w:val="yellow"/>
          <w:rtl/>
        </w:rPr>
        <w:t xml:space="preserve"> </w:t>
      </w:r>
      <w:r w:rsidR="0054781B" w:rsidRPr="00184F8E">
        <w:rPr>
          <w:rFonts w:ascii="Tahoma" w:eastAsia="Calibri" w:hAnsi="Tahoma" w:cs="Tahoma" w:hint="cs"/>
          <w:sz w:val="20"/>
          <w:szCs w:val="20"/>
          <w:highlight w:val="yellow"/>
          <w:rtl/>
        </w:rPr>
        <w:t>בערכאות</w:t>
      </w:r>
      <w:r w:rsidR="0054781B" w:rsidRPr="00184F8E">
        <w:rPr>
          <w:rFonts w:ascii="Tahoma" w:eastAsia="Calibri" w:hAnsi="Tahoma" w:cs="Tahoma"/>
          <w:sz w:val="20"/>
          <w:szCs w:val="20"/>
          <w:highlight w:val="yellow"/>
          <w:rtl/>
        </w:rPr>
        <w:t xml:space="preserve"> </w:t>
      </w:r>
      <w:r w:rsidR="0054781B" w:rsidRPr="00184F8E">
        <w:rPr>
          <w:rFonts w:ascii="Tahoma" w:eastAsia="Calibri" w:hAnsi="Tahoma" w:cs="Tahoma" w:hint="cs"/>
          <w:sz w:val="20"/>
          <w:szCs w:val="20"/>
          <w:highlight w:val="yellow"/>
          <w:rtl/>
        </w:rPr>
        <w:t>הדיוניות</w:t>
      </w:r>
      <w:r w:rsidR="0054781B" w:rsidRPr="00184F8E">
        <w:rPr>
          <w:rFonts w:ascii="Tahoma" w:eastAsia="Calibri" w:hAnsi="Tahoma" w:cs="Tahoma"/>
          <w:sz w:val="20"/>
          <w:szCs w:val="20"/>
          <w:highlight w:val="yellow"/>
          <w:rtl/>
        </w:rPr>
        <w:t xml:space="preserve"> </w:t>
      </w:r>
      <w:r w:rsidR="0054781B" w:rsidRPr="00184F8E">
        <w:rPr>
          <w:rFonts w:ascii="Tahoma" w:eastAsia="Calibri" w:hAnsi="Tahoma" w:cs="Tahoma" w:hint="cs"/>
          <w:sz w:val="20"/>
          <w:szCs w:val="20"/>
          <w:highlight w:val="yellow"/>
          <w:rtl/>
        </w:rPr>
        <w:t>ואין</w:t>
      </w:r>
      <w:r w:rsidR="0054781B" w:rsidRPr="00184F8E">
        <w:rPr>
          <w:rFonts w:ascii="Tahoma" w:eastAsia="Calibri" w:hAnsi="Tahoma" w:cs="Tahoma"/>
          <w:sz w:val="20"/>
          <w:szCs w:val="20"/>
          <w:highlight w:val="yellow"/>
          <w:rtl/>
        </w:rPr>
        <w:t xml:space="preserve"> </w:t>
      </w:r>
      <w:r w:rsidR="0054781B" w:rsidRPr="00184F8E">
        <w:rPr>
          <w:rFonts w:ascii="Tahoma" w:eastAsia="Calibri" w:hAnsi="Tahoma" w:cs="Tahoma" w:hint="cs"/>
          <w:sz w:val="20"/>
          <w:szCs w:val="20"/>
          <w:highlight w:val="yellow"/>
          <w:rtl/>
        </w:rPr>
        <w:t>הכרעה</w:t>
      </w:r>
      <w:r w:rsidR="0054781B" w:rsidRPr="00184F8E">
        <w:rPr>
          <w:rFonts w:ascii="Tahoma" w:eastAsia="Calibri" w:hAnsi="Tahoma" w:cs="Tahoma"/>
          <w:sz w:val="20"/>
          <w:szCs w:val="20"/>
          <w:highlight w:val="yellow"/>
          <w:rtl/>
        </w:rPr>
        <w:t xml:space="preserve"> </w:t>
      </w:r>
      <w:r w:rsidR="0054781B" w:rsidRPr="00184F8E">
        <w:rPr>
          <w:rFonts w:ascii="Tahoma" w:eastAsia="Calibri" w:hAnsi="Tahoma" w:cs="Tahoma" w:hint="cs"/>
          <w:sz w:val="20"/>
          <w:szCs w:val="20"/>
          <w:highlight w:val="yellow"/>
          <w:rtl/>
        </w:rPr>
        <w:t>של</w:t>
      </w:r>
      <w:r w:rsidR="0054781B" w:rsidRPr="00184F8E">
        <w:rPr>
          <w:rFonts w:ascii="Tahoma" w:eastAsia="Calibri" w:hAnsi="Tahoma" w:cs="Tahoma"/>
          <w:sz w:val="20"/>
          <w:szCs w:val="20"/>
          <w:highlight w:val="yellow"/>
          <w:rtl/>
        </w:rPr>
        <w:t xml:space="preserve"> </w:t>
      </w:r>
      <w:r w:rsidR="0054781B" w:rsidRPr="00184F8E">
        <w:rPr>
          <w:rFonts w:ascii="Tahoma" w:eastAsia="Calibri" w:hAnsi="Tahoma" w:cs="Tahoma" w:hint="cs"/>
          <w:sz w:val="20"/>
          <w:szCs w:val="20"/>
          <w:highlight w:val="yellow"/>
          <w:rtl/>
        </w:rPr>
        <w:t>העליון</w:t>
      </w:r>
      <w:r w:rsidR="0054781B" w:rsidRPr="00184F8E">
        <w:rPr>
          <w:rFonts w:ascii="Tahoma" w:eastAsia="Calibri" w:hAnsi="Tahoma" w:cs="Tahoma"/>
          <w:sz w:val="20"/>
          <w:szCs w:val="20"/>
          <w:highlight w:val="yellow"/>
          <w:rtl/>
        </w:rPr>
        <w:t xml:space="preserve"> </w:t>
      </w:r>
      <w:r w:rsidR="0054781B" w:rsidRPr="00184F8E">
        <w:rPr>
          <w:rFonts w:ascii="Tahoma" w:eastAsia="Calibri" w:hAnsi="Tahoma" w:cs="Tahoma" w:hint="cs"/>
          <w:sz w:val="20"/>
          <w:szCs w:val="20"/>
          <w:highlight w:val="yellow"/>
          <w:rtl/>
        </w:rPr>
        <w:t>האם</w:t>
      </w:r>
      <w:r w:rsidR="0054781B" w:rsidRPr="00184F8E">
        <w:rPr>
          <w:rFonts w:ascii="Tahoma" w:eastAsia="Calibri" w:hAnsi="Tahoma" w:cs="Tahoma"/>
          <w:sz w:val="20"/>
          <w:szCs w:val="20"/>
          <w:highlight w:val="yellow"/>
          <w:rtl/>
        </w:rPr>
        <w:t xml:space="preserve"> </w:t>
      </w:r>
      <w:r w:rsidR="0054781B" w:rsidRPr="00184F8E">
        <w:rPr>
          <w:rFonts w:ascii="Tahoma" w:eastAsia="Calibri" w:hAnsi="Tahoma" w:cs="Tahoma" w:hint="cs"/>
          <w:sz w:val="20"/>
          <w:szCs w:val="20"/>
          <w:highlight w:val="yellow"/>
          <w:rtl/>
        </w:rPr>
        <w:t>מדובר</w:t>
      </w:r>
      <w:r w:rsidR="0054781B" w:rsidRPr="00184F8E">
        <w:rPr>
          <w:rFonts w:ascii="Tahoma" w:eastAsia="Calibri" w:hAnsi="Tahoma" w:cs="Tahoma"/>
          <w:sz w:val="20"/>
          <w:szCs w:val="20"/>
          <w:highlight w:val="yellow"/>
          <w:rtl/>
        </w:rPr>
        <w:t xml:space="preserve"> </w:t>
      </w:r>
      <w:r w:rsidR="0054781B" w:rsidRPr="00184F8E">
        <w:rPr>
          <w:rFonts w:ascii="Tahoma" w:eastAsia="Calibri" w:hAnsi="Tahoma" w:cs="Tahoma" w:hint="cs"/>
          <w:sz w:val="20"/>
          <w:szCs w:val="20"/>
          <w:highlight w:val="yellow"/>
          <w:rtl/>
        </w:rPr>
        <w:t>בחומר</w:t>
      </w:r>
      <w:r w:rsidR="0054781B" w:rsidRPr="00184F8E">
        <w:rPr>
          <w:rFonts w:ascii="Tahoma" w:eastAsia="Calibri" w:hAnsi="Tahoma" w:cs="Tahoma"/>
          <w:sz w:val="20"/>
          <w:szCs w:val="20"/>
          <w:highlight w:val="yellow"/>
          <w:rtl/>
        </w:rPr>
        <w:t xml:space="preserve"> </w:t>
      </w:r>
      <w:r w:rsidR="0054781B" w:rsidRPr="00184F8E">
        <w:rPr>
          <w:rFonts w:ascii="Tahoma" w:eastAsia="Calibri" w:hAnsi="Tahoma" w:cs="Tahoma" w:hint="cs"/>
          <w:sz w:val="20"/>
          <w:szCs w:val="20"/>
          <w:highlight w:val="yellow"/>
          <w:rtl/>
        </w:rPr>
        <w:t>חקירה</w:t>
      </w:r>
      <w:r w:rsidR="0054781B" w:rsidRPr="0054781B">
        <w:rPr>
          <w:rFonts w:ascii="Tahoma" w:eastAsia="Calibri" w:hAnsi="Tahoma" w:cs="Tahoma"/>
          <w:sz w:val="20"/>
          <w:szCs w:val="20"/>
          <w:rtl/>
        </w:rPr>
        <w:t xml:space="preserve"> </w:t>
      </w:r>
      <w:r w:rsidR="0054781B" w:rsidRPr="0054781B">
        <w:rPr>
          <w:rFonts w:ascii="Tahoma" w:eastAsia="Calibri" w:hAnsi="Tahoma" w:cs="Tahoma" w:hint="cs"/>
          <w:sz w:val="20"/>
          <w:szCs w:val="20"/>
          <w:rtl/>
        </w:rPr>
        <w:t>לפי</w:t>
      </w:r>
      <w:r w:rsidR="0054781B" w:rsidRPr="0054781B">
        <w:rPr>
          <w:rFonts w:ascii="Tahoma" w:eastAsia="Calibri" w:hAnsi="Tahoma" w:cs="Tahoma"/>
          <w:sz w:val="20"/>
          <w:szCs w:val="20"/>
          <w:rtl/>
        </w:rPr>
        <w:t xml:space="preserve"> </w:t>
      </w:r>
      <w:r w:rsidR="0054781B" w:rsidRPr="0054781B">
        <w:rPr>
          <w:rFonts w:ascii="Tahoma" w:eastAsia="Calibri" w:hAnsi="Tahoma" w:cs="Tahoma" w:hint="cs"/>
          <w:color w:val="FFFFFF" w:themeColor="background1"/>
          <w:sz w:val="20"/>
          <w:szCs w:val="20"/>
          <w:highlight w:val="darkBlue"/>
          <w:rtl/>
        </w:rPr>
        <w:t>ס</w:t>
      </w:r>
      <w:r w:rsidR="0054781B" w:rsidRPr="0054781B">
        <w:rPr>
          <w:rFonts w:ascii="Tahoma" w:eastAsia="Calibri" w:hAnsi="Tahoma" w:cs="Tahoma"/>
          <w:color w:val="FFFFFF" w:themeColor="background1"/>
          <w:sz w:val="20"/>
          <w:szCs w:val="20"/>
          <w:highlight w:val="darkBlue"/>
          <w:rtl/>
        </w:rPr>
        <w:t xml:space="preserve">' 74 </w:t>
      </w:r>
      <w:proofErr w:type="spellStart"/>
      <w:r w:rsidR="0054781B" w:rsidRPr="0054781B">
        <w:rPr>
          <w:rFonts w:ascii="Tahoma" w:eastAsia="Calibri" w:hAnsi="Tahoma" w:cs="Tahoma" w:hint="cs"/>
          <w:color w:val="FFFFFF" w:themeColor="background1"/>
          <w:sz w:val="20"/>
          <w:szCs w:val="20"/>
          <w:highlight w:val="darkBlue"/>
          <w:rtl/>
        </w:rPr>
        <w:t>לחסד</w:t>
      </w:r>
      <w:r w:rsidR="0054781B" w:rsidRPr="0054781B">
        <w:rPr>
          <w:rFonts w:ascii="Tahoma" w:eastAsia="Calibri" w:hAnsi="Tahoma" w:cs="Tahoma"/>
          <w:color w:val="FFFFFF" w:themeColor="background1"/>
          <w:sz w:val="20"/>
          <w:szCs w:val="20"/>
          <w:highlight w:val="darkBlue"/>
          <w:rtl/>
        </w:rPr>
        <w:t>"</w:t>
      </w:r>
      <w:r w:rsidR="0054781B" w:rsidRPr="0054781B">
        <w:rPr>
          <w:rFonts w:ascii="Tahoma" w:eastAsia="Calibri" w:hAnsi="Tahoma" w:cs="Tahoma" w:hint="cs"/>
          <w:color w:val="FFFFFF" w:themeColor="background1"/>
          <w:sz w:val="20"/>
          <w:szCs w:val="20"/>
          <w:highlight w:val="darkBlue"/>
          <w:rtl/>
        </w:rPr>
        <w:t>פ</w:t>
      </w:r>
      <w:proofErr w:type="spellEnd"/>
      <w:r w:rsidR="0054781B" w:rsidRPr="0054781B">
        <w:rPr>
          <w:rFonts w:ascii="Tahoma" w:eastAsia="Calibri" w:hAnsi="Tahoma" w:cs="Tahoma"/>
          <w:sz w:val="20"/>
          <w:szCs w:val="20"/>
          <w:rtl/>
        </w:rPr>
        <w:t>.</w:t>
      </w:r>
    </w:p>
    <w:p w:rsidR="000C5368" w:rsidRDefault="000C5368" w:rsidP="00E32E7F">
      <w:pPr>
        <w:pStyle w:val="a7"/>
        <w:spacing w:after="0"/>
        <w:ind w:left="0"/>
        <w:jc w:val="both"/>
        <w:rPr>
          <w:rFonts w:ascii="Tahoma" w:hAnsi="Tahoma" w:cs="Tahoma"/>
          <w:sz w:val="20"/>
          <w:szCs w:val="20"/>
          <w:rtl/>
        </w:rPr>
      </w:pPr>
    </w:p>
    <w:p w:rsidR="006D43A5" w:rsidRPr="006D43A5" w:rsidRDefault="000C5368" w:rsidP="00A86B8C">
      <w:pPr>
        <w:spacing w:after="70"/>
        <w:jc w:val="both"/>
        <w:rPr>
          <w:rFonts w:ascii="Tahoma" w:hAnsi="Tahoma" w:cs="Tahoma"/>
          <w:sz w:val="20"/>
          <w:szCs w:val="20"/>
          <w:rtl/>
        </w:rPr>
      </w:pPr>
      <w:r w:rsidRPr="006D43A5">
        <w:rPr>
          <w:rFonts w:ascii="Tahoma" w:hAnsi="Tahoma" w:cs="Tahoma" w:hint="cs"/>
          <w:sz w:val="20"/>
          <w:szCs w:val="20"/>
          <w:highlight w:val="green"/>
          <w:rtl/>
        </w:rPr>
        <w:t xml:space="preserve">פס"ד </w:t>
      </w:r>
      <w:proofErr w:type="spellStart"/>
      <w:r w:rsidRPr="006D43A5">
        <w:rPr>
          <w:rFonts w:ascii="Tahoma" w:hAnsi="Tahoma" w:cs="Tahoma" w:hint="cs"/>
          <w:sz w:val="20"/>
          <w:szCs w:val="20"/>
          <w:highlight w:val="green"/>
          <w:rtl/>
        </w:rPr>
        <w:t>מסא</w:t>
      </w:r>
      <w:r w:rsidR="006D43A5" w:rsidRPr="006D43A5">
        <w:rPr>
          <w:rFonts w:ascii="Tahoma" w:hAnsi="Tahoma" w:cs="Tahoma" w:hint="cs"/>
          <w:sz w:val="20"/>
          <w:szCs w:val="20"/>
          <w:highlight w:val="green"/>
          <w:rtl/>
        </w:rPr>
        <w:t>ר</w:t>
      </w:r>
      <w:r w:rsidRPr="006D43A5">
        <w:rPr>
          <w:rFonts w:ascii="Tahoma" w:hAnsi="Tahoma" w:cs="Tahoma" w:hint="cs"/>
          <w:sz w:val="20"/>
          <w:szCs w:val="20"/>
          <w:highlight w:val="green"/>
          <w:rtl/>
        </w:rPr>
        <w:t>ווה</w:t>
      </w:r>
      <w:proofErr w:type="spellEnd"/>
      <w:r w:rsidR="006D43A5" w:rsidRPr="006D43A5">
        <w:rPr>
          <w:rFonts w:ascii="Tahoma" w:hAnsi="Tahoma" w:cs="Tahoma" w:hint="cs"/>
          <w:sz w:val="20"/>
          <w:szCs w:val="20"/>
          <w:highlight w:val="green"/>
          <w:rtl/>
        </w:rPr>
        <w:t xml:space="preserve"> נ' מ"י</w:t>
      </w:r>
      <w:r w:rsidR="006D43A5">
        <w:rPr>
          <w:rFonts w:ascii="Tahoma" w:hAnsi="Tahoma" w:cs="Tahoma" w:hint="cs"/>
          <w:sz w:val="20"/>
          <w:szCs w:val="20"/>
          <w:rtl/>
        </w:rPr>
        <w:t>:</w:t>
      </w:r>
      <w:r w:rsidRPr="006D43A5">
        <w:rPr>
          <w:rFonts w:ascii="Tahoma" w:hAnsi="Tahoma" w:cs="Tahoma" w:hint="cs"/>
          <w:sz w:val="20"/>
          <w:szCs w:val="20"/>
          <w:rtl/>
        </w:rPr>
        <w:t xml:space="preserve"> </w:t>
      </w:r>
      <w:r w:rsidR="006D43A5" w:rsidRPr="006D43A5">
        <w:rPr>
          <w:rFonts w:ascii="Tahoma" w:hAnsi="Tahoma" w:cs="Tahoma" w:hint="cs"/>
          <w:sz w:val="20"/>
          <w:szCs w:val="20"/>
          <w:rtl/>
        </w:rPr>
        <w:t>ה</w:t>
      </w:r>
      <w:r w:rsidR="00A86B8C">
        <w:rPr>
          <w:rFonts w:ascii="Tahoma" w:hAnsi="Tahoma" w:cs="Tahoma" w:hint="cs"/>
          <w:sz w:val="20"/>
          <w:szCs w:val="20"/>
          <w:rtl/>
        </w:rPr>
        <w:t>מ</w:t>
      </w:r>
      <w:r w:rsidR="006D43A5" w:rsidRPr="006D43A5">
        <w:rPr>
          <w:rFonts w:ascii="Tahoma" w:hAnsi="Tahoma" w:cs="Tahoma" w:hint="cs"/>
          <w:sz w:val="20"/>
          <w:szCs w:val="20"/>
          <w:rtl/>
        </w:rPr>
        <w:t>ער</w:t>
      </w:r>
      <w:r w:rsidR="00A86B8C">
        <w:rPr>
          <w:rFonts w:ascii="Tahoma" w:hAnsi="Tahoma" w:cs="Tahoma" w:hint="cs"/>
          <w:sz w:val="20"/>
          <w:szCs w:val="20"/>
          <w:rtl/>
        </w:rPr>
        <w:t>ע</w:t>
      </w:r>
      <w:r w:rsidR="006D43A5" w:rsidRPr="006D43A5">
        <w:rPr>
          <w:rFonts w:ascii="Tahoma" w:hAnsi="Tahoma" w:cs="Tahoma" w:hint="cs"/>
          <w:sz w:val="20"/>
          <w:szCs w:val="20"/>
          <w:rtl/>
        </w:rPr>
        <w:t>ר</w:t>
      </w:r>
      <w:r w:rsidR="006D43A5" w:rsidRPr="006D43A5">
        <w:rPr>
          <w:rFonts w:ascii="Tahoma" w:hAnsi="Tahoma" w:cs="Tahoma"/>
          <w:sz w:val="20"/>
          <w:szCs w:val="20"/>
          <w:rtl/>
        </w:rPr>
        <w:t xml:space="preserve"> </w:t>
      </w:r>
      <w:r w:rsidR="006D43A5" w:rsidRPr="006D43A5">
        <w:rPr>
          <w:rFonts w:ascii="Tahoma" w:hAnsi="Tahoma" w:cs="Tahoma" w:hint="cs"/>
          <w:sz w:val="20"/>
          <w:szCs w:val="20"/>
          <w:rtl/>
        </w:rPr>
        <w:t>הואשם</w:t>
      </w:r>
      <w:r w:rsidR="006D43A5" w:rsidRPr="006D43A5">
        <w:rPr>
          <w:rFonts w:ascii="Tahoma" w:hAnsi="Tahoma" w:cs="Tahoma"/>
          <w:sz w:val="20"/>
          <w:szCs w:val="20"/>
          <w:rtl/>
        </w:rPr>
        <w:t xml:space="preserve"> </w:t>
      </w:r>
      <w:r w:rsidR="006D43A5" w:rsidRPr="006D43A5">
        <w:rPr>
          <w:rFonts w:ascii="Tahoma" w:hAnsi="Tahoma" w:cs="Tahoma" w:hint="cs"/>
          <w:sz w:val="20"/>
          <w:szCs w:val="20"/>
          <w:rtl/>
        </w:rPr>
        <w:t>ב</w:t>
      </w:r>
      <w:r w:rsidR="006D43A5">
        <w:rPr>
          <w:rFonts w:ascii="Tahoma" w:hAnsi="Tahoma" w:cs="Tahoma" w:hint="cs"/>
          <w:sz w:val="20"/>
          <w:szCs w:val="20"/>
          <w:rtl/>
        </w:rPr>
        <w:t>מ</w:t>
      </w:r>
      <w:r w:rsidR="006D43A5" w:rsidRPr="006D43A5">
        <w:rPr>
          <w:rFonts w:ascii="Tahoma" w:hAnsi="Tahoma" w:cs="Tahoma" w:hint="cs"/>
          <w:sz w:val="20"/>
          <w:szCs w:val="20"/>
          <w:rtl/>
        </w:rPr>
        <w:t>חוזי</w:t>
      </w:r>
      <w:r w:rsidR="006D43A5" w:rsidRPr="006D43A5">
        <w:rPr>
          <w:rFonts w:ascii="Tahoma" w:hAnsi="Tahoma" w:cs="Tahoma"/>
          <w:sz w:val="20"/>
          <w:szCs w:val="20"/>
          <w:rtl/>
        </w:rPr>
        <w:t xml:space="preserve"> </w:t>
      </w:r>
      <w:r w:rsidR="006D43A5" w:rsidRPr="006D43A5">
        <w:rPr>
          <w:rFonts w:ascii="Tahoma" w:hAnsi="Tahoma" w:cs="Tahoma" w:hint="cs"/>
          <w:sz w:val="20"/>
          <w:szCs w:val="20"/>
          <w:rtl/>
        </w:rPr>
        <w:t>בעבירות</w:t>
      </w:r>
      <w:r w:rsidR="006D43A5" w:rsidRPr="006D43A5">
        <w:rPr>
          <w:rFonts w:ascii="Tahoma" w:hAnsi="Tahoma" w:cs="Tahoma"/>
          <w:sz w:val="20"/>
          <w:szCs w:val="20"/>
          <w:rtl/>
        </w:rPr>
        <w:t xml:space="preserve"> </w:t>
      </w:r>
      <w:r w:rsidR="006D43A5" w:rsidRPr="006D43A5">
        <w:rPr>
          <w:rFonts w:ascii="Tahoma" w:hAnsi="Tahoma" w:cs="Tahoma" w:hint="cs"/>
          <w:sz w:val="20"/>
          <w:szCs w:val="20"/>
          <w:rtl/>
        </w:rPr>
        <w:t>של</w:t>
      </w:r>
      <w:r w:rsidR="006D43A5" w:rsidRPr="006D43A5">
        <w:rPr>
          <w:rFonts w:ascii="Tahoma" w:hAnsi="Tahoma" w:cs="Tahoma"/>
          <w:sz w:val="20"/>
          <w:szCs w:val="20"/>
          <w:rtl/>
        </w:rPr>
        <w:t xml:space="preserve"> </w:t>
      </w:r>
      <w:r w:rsidR="006D43A5" w:rsidRPr="006D43A5">
        <w:rPr>
          <w:rFonts w:ascii="Tahoma" w:hAnsi="Tahoma" w:cs="Tahoma" w:hint="cs"/>
          <w:sz w:val="20"/>
          <w:szCs w:val="20"/>
          <w:rtl/>
        </w:rPr>
        <w:t>ביצוע</w:t>
      </w:r>
      <w:r w:rsidR="006D43A5" w:rsidRPr="006D43A5">
        <w:rPr>
          <w:rFonts w:ascii="Tahoma" w:hAnsi="Tahoma" w:cs="Tahoma"/>
          <w:sz w:val="20"/>
          <w:szCs w:val="20"/>
          <w:rtl/>
        </w:rPr>
        <w:t xml:space="preserve"> </w:t>
      </w:r>
      <w:r w:rsidR="006D43A5" w:rsidRPr="006D43A5">
        <w:rPr>
          <w:rFonts w:ascii="Tahoma" w:hAnsi="Tahoma" w:cs="Tahoma" w:hint="cs"/>
          <w:sz w:val="20"/>
          <w:szCs w:val="20"/>
          <w:rtl/>
        </w:rPr>
        <w:t>מעשים</w:t>
      </w:r>
      <w:r w:rsidR="006D43A5" w:rsidRPr="006D43A5">
        <w:rPr>
          <w:rFonts w:ascii="Tahoma" w:hAnsi="Tahoma" w:cs="Tahoma"/>
          <w:sz w:val="20"/>
          <w:szCs w:val="20"/>
          <w:rtl/>
        </w:rPr>
        <w:t xml:space="preserve"> </w:t>
      </w:r>
      <w:r w:rsidR="006D43A5" w:rsidRPr="006D43A5">
        <w:rPr>
          <w:rFonts w:ascii="Tahoma" w:hAnsi="Tahoma" w:cs="Tahoma" w:hint="cs"/>
          <w:sz w:val="20"/>
          <w:szCs w:val="20"/>
          <w:rtl/>
        </w:rPr>
        <w:t>מיניים</w:t>
      </w:r>
      <w:r w:rsidR="006D43A5" w:rsidRPr="006D43A5">
        <w:rPr>
          <w:rFonts w:ascii="Tahoma" w:hAnsi="Tahoma" w:cs="Tahoma"/>
          <w:sz w:val="20"/>
          <w:szCs w:val="20"/>
          <w:rtl/>
        </w:rPr>
        <w:t xml:space="preserve"> </w:t>
      </w:r>
      <w:r w:rsidR="006D43A5" w:rsidRPr="006D43A5">
        <w:rPr>
          <w:rFonts w:ascii="Tahoma" w:hAnsi="Tahoma" w:cs="Tahoma" w:hint="cs"/>
          <w:sz w:val="20"/>
          <w:szCs w:val="20"/>
          <w:rtl/>
        </w:rPr>
        <w:t>במתלוננת</w:t>
      </w:r>
      <w:r w:rsidR="006D43A5" w:rsidRPr="006D43A5">
        <w:rPr>
          <w:rFonts w:ascii="Tahoma" w:hAnsi="Tahoma" w:cs="Tahoma"/>
          <w:sz w:val="20"/>
          <w:szCs w:val="20"/>
          <w:rtl/>
        </w:rPr>
        <w:t xml:space="preserve">, </w:t>
      </w:r>
      <w:r w:rsidR="006D43A5" w:rsidRPr="006D43A5">
        <w:rPr>
          <w:rFonts w:ascii="Tahoma" w:hAnsi="Tahoma" w:cs="Tahoma" w:hint="cs"/>
          <w:sz w:val="20"/>
          <w:szCs w:val="20"/>
          <w:rtl/>
        </w:rPr>
        <w:t>אשר</w:t>
      </w:r>
      <w:r w:rsidR="006D43A5" w:rsidRPr="006D43A5">
        <w:rPr>
          <w:rFonts w:ascii="Tahoma" w:hAnsi="Tahoma" w:cs="Tahoma"/>
          <w:sz w:val="20"/>
          <w:szCs w:val="20"/>
          <w:rtl/>
        </w:rPr>
        <w:t xml:space="preserve"> </w:t>
      </w:r>
      <w:r w:rsidR="006D43A5" w:rsidRPr="006D43A5">
        <w:rPr>
          <w:rFonts w:ascii="Tahoma" w:hAnsi="Tahoma" w:cs="Tahoma" w:hint="cs"/>
          <w:sz w:val="20"/>
          <w:szCs w:val="20"/>
          <w:rtl/>
        </w:rPr>
        <w:t>עבדה</w:t>
      </w:r>
      <w:r w:rsidR="006D43A5">
        <w:rPr>
          <w:rFonts w:ascii="Tahoma" w:hAnsi="Tahoma" w:cs="Tahoma" w:hint="cs"/>
          <w:sz w:val="20"/>
          <w:szCs w:val="20"/>
          <w:rtl/>
        </w:rPr>
        <w:t xml:space="preserve"> </w:t>
      </w:r>
      <w:r w:rsidR="006D43A5" w:rsidRPr="006D43A5">
        <w:rPr>
          <w:rFonts w:ascii="Tahoma" w:hAnsi="Tahoma" w:cs="Tahoma" w:hint="cs"/>
          <w:sz w:val="20"/>
          <w:szCs w:val="20"/>
          <w:rtl/>
        </w:rPr>
        <w:t>עמו</w:t>
      </w:r>
      <w:r w:rsidR="006D43A5" w:rsidRPr="006D43A5">
        <w:rPr>
          <w:rFonts w:ascii="Tahoma" w:hAnsi="Tahoma" w:cs="Tahoma"/>
          <w:sz w:val="20"/>
          <w:szCs w:val="20"/>
          <w:rtl/>
        </w:rPr>
        <w:t xml:space="preserve"> </w:t>
      </w:r>
      <w:r w:rsidR="006D43A5" w:rsidRPr="006D43A5">
        <w:rPr>
          <w:rFonts w:ascii="Tahoma" w:hAnsi="Tahoma" w:cs="Tahoma" w:hint="cs"/>
          <w:sz w:val="20"/>
          <w:szCs w:val="20"/>
          <w:rtl/>
        </w:rPr>
        <w:t>במפעל</w:t>
      </w:r>
      <w:r w:rsidR="006D43A5" w:rsidRPr="006D43A5">
        <w:rPr>
          <w:rFonts w:ascii="Tahoma" w:hAnsi="Tahoma" w:cs="Tahoma"/>
          <w:sz w:val="20"/>
          <w:szCs w:val="20"/>
          <w:rtl/>
        </w:rPr>
        <w:t xml:space="preserve">. </w:t>
      </w:r>
      <w:r w:rsidR="006D43A5">
        <w:rPr>
          <w:rFonts w:ascii="Tahoma" w:hAnsi="Tahoma" w:cs="Tahoma" w:hint="cs"/>
          <w:sz w:val="20"/>
          <w:szCs w:val="20"/>
          <w:rtl/>
        </w:rPr>
        <w:t>הוא ביקש</w:t>
      </w:r>
      <w:r w:rsidR="006D43A5" w:rsidRPr="006D43A5">
        <w:rPr>
          <w:rFonts w:ascii="Tahoma" w:hAnsi="Tahoma" w:cs="Tahoma"/>
          <w:sz w:val="20"/>
          <w:szCs w:val="20"/>
          <w:rtl/>
        </w:rPr>
        <w:t xml:space="preserve"> </w:t>
      </w:r>
      <w:r w:rsidR="006D43A5" w:rsidRPr="006D43A5">
        <w:rPr>
          <w:rFonts w:ascii="Tahoma" w:hAnsi="Tahoma" w:cs="Tahoma" w:hint="cs"/>
          <w:sz w:val="20"/>
          <w:szCs w:val="20"/>
          <w:rtl/>
        </w:rPr>
        <w:t>לצוות</w:t>
      </w:r>
      <w:r w:rsidR="006D43A5" w:rsidRPr="006D43A5">
        <w:rPr>
          <w:rFonts w:ascii="Tahoma" w:hAnsi="Tahoma" w:cs="Tahoma"/>
          <w:sz w:val="20"/>
          <w:szCs w:val="20"/>
          <w:rtl/>
        </w:rPr>
        <w:t xml:space="preserve"> </w:t>
      </w:r>
      <w:r w:rsidR="006D43A5" w:rsidRPr="006D43A5">
        <w:rPr>
          <w:rFonts w:ascii="Tahoma" w:hAnsi="Tahoma" w:cs="Tahoma" w:hint="cs"/>
          <w:sz w:val="20"/>
          <w:szCs w:val="20"/>
          <w:rtl/>
        </w:rPr>
        <w:t>על</w:t>
      </w:r>
      <w:r w:rsidR="006D43A5" w:rsidRPr="006D43A5">
        <w:rPr>
          <w:rFonts w:ascii="Tahoma" w:hAnsi="Tahoma" w:cs="Tahoma"/>
          <w:sz w:val="20"/>
          <w:szCs w:val="20"/>
          <w:rtl/>
        </w:rPr>
        <w:t xml:space="preserve"> </w:t>
      </w:r>
      <w:r w:rsidR="006D43A5" w:rsidRPr="006D43A5">
        <w:rPr>
          <w:rFonts w:ascii="Tahoma" w:hAnsi="Tahoma" w:cs="Tahoma" w:hint="cs"/>
          <w:sz w:val="20"/>
          <w:szCs w:val="20"/>
          <w:rtl/>
        </w:rPr>
        <w:t>מסירת</w:t>
      </w:r>
      <w:r w:rsidR="006D43A5" w:rsidRPr="006D43A5">
        <w:rPr>
          <w:rFonts w:ascii="Tahoma" w:hAnsi="Tahoma" w:cs="Tahoma"/>
          <w:sz w:val="20"/>
          <w:szCs w:val="20"/>
          <w:rtl/>
        </w:rPr>
        <w:t xml:space="preserve"> </w:t>
      </w:r>
      <w:r w:rsidR="006D43A5" w:rsidRPr="006D43A5">
        <w:rPr>
          <w:rFonts w:ascii="Tahoma" w:hAnsi="Tahoma" w:cs="Tahoma" w:hint="cs"/>
          <w:sz w:val="20"/>
          <w:szCs w:val="20"/>
          <w:rtl/>
        </w:rPr>
        <w:t>תיקי</w:t>
      </w:r>
      <w:r w:rsidR="006D43A5" w:rsidRPr="006D43A5">
        <w:rPr>
          <w:rFonts w:ascii="Tahoma" w:hAnsi="Tahoma" w:cs="Tahoma"/>
          <w:sz w:val="20"/>
          <w:szCs w:val="20"/>
          <w:rtl/>
        </w:rPr>
        <w:t xml:space="preserve"> </w:t>
      </w:r>
      <w:r w:rsidR="006D43A5" w:rsidRPr="006D43A5">
        <w:rPr>
          <w:rFonts w:ascii="Tahoma" w:hAnsi="Tahoma" w:cs="Tahoma" w:hint="cs"/>
          <w:sz w:val="20"/>
          <w:szCs w:val="20"/>
          <w:rtl/>
        </w:rPr>
        <w:t>משרד</w:t>
      </w:r>
      <w:r w:rsidR="006D43A5" w:rsidRPr="006D43A5">
        <w:rPr>
          <w:rFonts w:ascii="Tahoma" w:hAnsi="Tahoma" w:cs="Tahoma"/>
          <w:sz w:val="20"/>
          <w:szCs w:val="20"/>
          <w:rtl/>
        </w:rPr>
        <w:t xml:space="preserve"> </w:t>
      </w:r>
      <w:r w:rsidR="006D43A5" w:rsidRPr="006D43A5">
        <w:rPr>
          <w:rFonts w:ascii="Tahoma" w:hAnsi="Tahoma" w:cs="Tahoma" w:hint="cs"/>
          <w:sz w:val="20"/>
          <w:szCs w:val="20"/>
          <w:rtl/>
        </w:rPr>
        <w:t>הביטחון</w:t>
      </w:r>
      <w:r w:rsidR="006D43A5" w:rsidRPr="006D43A5">
        <w:rPr>
          <w:rFonts w:ascii="Tahoma" w:hAnsi="Tahoma" w:cs="Tahoma"/>
          <w:sz w:val="20"/>
          <w:szCs w:val="20"/>
          <w:rtl/>
        </w:rPr>
        <w:t xml:space="preserve"> </w:t>
      </w:r>
      <w:r w:rsidR="006D43A5" w:rsidRPr="006D43A5">
        <w:rPr>
          <w:rFonts w:ascii="Tahoma" w:hAnsi="Tahoma" w:cs="Tahoma" w:hint="cs"/>
          <w:sz w:val="20"/>
          <w:szCs w:val="20"/>
          <w:rtl/>
        </w:rPr>
        <w:t>ותיקי</w:t>
      </w:r>
      <w:r w:rsidR="006D43A5" w:rsidRPr="006D43A5">
        <w:rPr>
          <w:rFonts w:ascii="Tahoma" w:hAnsi="Tahoma" w:cs="Tahoma"/>
          <w:sz w:val="20"/>
          <w:szCs w:val="20"/>
          <w:rtl/>
        </w:rPr>
        <w:t xml:space="preserve"> </w:t>
      </w:r>
      <w:r w:rsidR="006D43A5" w:rsidRPr="006D43A5">
        <w:rPr>
          <w:rFonts w:ascii="Tahoma" w:hAnsi="Tahoma" w:cs="Tahoma" w:hint="cs"/>
          <w:sz w:val="20"/>
          <w:szCs w:val="20"/>
          <w:rtl/>
        </w:rPr>
        <w:t>בתי</w:t>
      </w:r>
      <w:r w:rsidR="006D43A5" w:rsidRPr="006D43A5">
        <w:rPr>
          <w:rFonts w:ascii="Tahoma" w:hAnsi="Tahoma" w:cs="Tahoma"/>
          <w:sz w:val="20"/>
          <w:szCs w:val="20"/>
          <w:rtl/>
        </w:rPr>
        <w:t xml:space="preserve"> </w:t>
      </w:r>
      <w:r w:rsidR="006D43A5" w:rsidRPr="006D43A5">
        <w:rPr>
          <w:rFonts w:ascii="Tahoma" w:hAnsi="Tahoma" w:cs="Tahoma" w:hint="cs"/>
          <w:sz w:val="20"/>
          <w:szCs w:val="20"/>
          <w:rtl/>
        </w:rPr>
        <w:t>הספר</w:t>
      </w:r>
      <w:r w:rsidR="006D43A5" w:rsidRPr="006D43A5">
        <w:rPr>
          <w:rFonts w:ascii="Tahoma" w:hAnsi="Tahoma" w:cs="Tahoma"/>
          <w:sz w:val="20"/>
          <w:szCs w:val="20"/>
          <w:rtl/>
        </w:rPr>
        <w:t xml:space="preserve"> </w:t>
      </w:r>
      <w:r w:rsidR="006D43A5" w:rsidRPr="006D43A5">
        <w:rPr>
          <w:rFonts w:ascii="Tahoma" w:hAnsi="Tahoma" w:cs="Tahoma" w:hint="cs"/>
          <w:sz w:val="20"/>
          <w:szCs w:val="20"/>
          <w:rtl/>
        </w:rPr>
        <w:t>שבהם</w:t>
      </w:r>
      <w:r w:rsidR="006D43A5" w:rsidRPr="006D43A5">
        <w:rPr>
          <w:rFonts w:ascii="Tahoma" w:hAnsi="Tahoma" w:cs="Tahoma"/>
          <w:sz w:val="20"/>
          <w:szCs w:val="20"/>
          <w:rtl/>
        </w:rPr>
        <w:t xml:space="preserve"> </w:t>
      </w:r>
      <w:r w:rsidR="006D43A5" w:rsidRPr="006D43A5">
        <w:rPr>
          <w:rFonts w:ascii="Tahoma" w:hAnsi="Tahoma" w:cs="Tahoma" w:hint="cs"/>
          <w:sz w:val="20"/>
          <w:szCs w:val="20"/>
          <w:rtl/>
        </w:rPr>
        <w:t>למדה</w:t>
      </w:r>
      <w:r w:rsidR="006D43A5" w:rsidRPr="006D43A5">
        <w:rPr>
          <w:rFonts w:ascii="Tahoma" w:hAnsi="Tahoma" w:cs="Tahoma"/>
          <w:sz w:val="20"/>
          <w:szCs w:val="20"/>
          <w:rtl/>
        </w:rPr>
        <w:t xml:space="preserve"> </w:t>
      </w:r>
      <w:r w:rsidR="006D43A5" w:rsidRPr="006D43A5">
        <w:rPr>
          <w:rFonts w:ascii="Tahoma" w:hAnsi="Tahoma" w:cs="Tahoma" w:hint="cs"/>
          <w:sz w:val="20"/>
          <w:szCs w:val="20"/>
          <w:rtl/>
        </w:rPr>
        <w:t>המתלוננת</w:t>
      </w:r>
      <w:r w:rsidR="006D43A5" w:rsidRPr="006D43A5">
        <w:rPr>
          <w:rFonts w:ascii="Tahoma" w:hAnsi="Tahoma" w:cs="Tahoma"/>
          <w:sz w:val="20"/>
          <w:szCs w:val="20"/>
          <w:rtl/>
        </w:rPr>
        <w:t xml:space="preserve"> </w:t>
      </w:r>
      <w:r w:rsidR="006D43A5" w:rsidRPr="006D43A5">
        <w:rPr>
          <w:rFonts w:ascii="Tahoma" w:hAnsi="Tahoma" w:cs="Tahoma" w:hint="cs"/>
          <w:sz w:val="20"/>
          <w:szCs w:val="20"/>
          <w:rtl/>
        </w:rPr>
        <w:t>בטענה</w:t>
      </w:r>
      <w:r w:rsidR="006D43A5" w:rsidRPr="006D43A5">
        <w:rPr>
          <w:rFonts w:ascii="Tahoma" w:hAnsi="Tahoma" w:cs="Tahoma"/>
          <w:sz w:val="20"/>
          <w:szCs w:val="20"/>
          <w:rtl/>
        </w:rPr>
        <w:t xml:space="preserve"> </w:t>
      </w:r>
      <w:r w:rsidR="006D43A5" w:rsidRPr="006D43A5">
        <w:rPr>
          <w:rFonts w:ascii="Tahoma" w:hAnsi="Tahoma" w:cs="Tahoma" w:hint="cs"/>
          <w:sz w:val="20"/>
          <w:szCs w:val="20"/>
          <w:rtl/>
        </w:rPr>
        <w:t>שמדובר</w:t>
      </w:r>
      <w:r w:rsidR="006D43A5" w:rsidRPr="006D43A5">
        <w:rPr>
          <w:rFonts w:ascii="Tahoma" w:hAnsi="Tahoma" w:cs="Tahoma"/>
          <w:sz w:val="20"/>
          <w:szCs w:val="20"/>
          <w:rtl/>
        </w:rPr>
        <w:t xml:space="preserve"> </w:t>
      </w:r>
      <w:r w:rsidR="006D43A5" w:rsidRPr="006D43A5">
        <w:rPr>
          <w:rFonts w:ascii="Tahoma" w:hAnsi="Tahoma" w:cs="Tahoma" w:hint="cs"/>
          <w:sz w:val="20"/>
          <w:szCs w:val="20"/>
          <w:rtl/>
        </w:rPr>
        <w:t>בחומר</w:t>
      </w:r>
      <w:r w:rsidR="006D43A5" w:rsidRPr="006D43A5">
        <w:rPr>
          <w:rFonts w:ascii="Tahoma" w:hAnsi="Tahoma" w:cs="Tahoma"/>
          <w:sz w:val="20"/>
          <w:szCs w:val="20"/>
          <w:rtl/>
        </w:rPr>
        <w:t xml:space="preserve"> </w:t>
      </w:r>
      <w:r w:rsidR="006D43A5" w:rsidRPr="006D43A5">
        <w:rPr>
          <w:rFonts w:ascii="Tahoma" w:hAnsi="Tahoma" w:cs="Tahoma" w:hint="cs"/>
          <w:sz w:val="20"/>
          <w:szCs w:val="20"/>
          <w:rtl/>
        </w:rPr>
        <w:t>חקירה</w:t>
      </w:r>
      <w:r w:rsidR="006D43A5" w:rsidRPr="006D43A5">
        <w:rPr>
          <w:rFonts w:ascii="Tahoma" w:hAnsi="Tahoma" w:cs="Tahoma"/>
          <w:sz w:val="20"/>
          <w:szCs w:val="20"/>
          <w:rtl/>
        </w:rPr>
        <w:t xml:space="preserve"> </w:t>
      </w:r>
      <w:r w:rsidR="006D43A5" w:rsidRPr="006D43A5">
        <w:rPr>
          <w:rFonts w:ascii="Tahoma" w:hAnsi="Tahoma" w:cs="Tahoma" w:hint="cs"/>
          <w:sz w:val="20"/>
          <w:szCs w:val="20"/>
          <w:rtl/>
        </w:rPr>
        <w:t>כאמור</w:t>
      </w:r>
      <w:r w:rsidR="006D43A5">
        <w:rPr>
          <w:rFonts w:ascii="Tahoma" w:hAnsi="Tahoma" w:cs="Tahoma" w:hint="cs"/>
          <w:sz w:val="20"/>
          <w:szCs w:val="20"/>
          <w:rtl/>
        </w:rPr>
        <w:t xml:space="preserve"> </w:t>
      </w:r>
      <w:r w:rsidR="006D43A5" w:rsidRPr="001812F3">
        <w:rPr>
          <w:rFonts w:ascii="Tahoma" w:eastAsia="Calibri" w:hAnsi="Tahoma" w:cs="Tahoma" w:hint="cs"/>
          <w:color w:val="FFFFFF" w:themeColor="background1"/>
          <w:sz w:val="20"/>
          <w:szCs w:val="20"/>
          <w:highlight w:val="darkBlue"/>
          <w:rtl/>
        </w:rPr>
        <w:t>בס'</w:t>
      </w:r>
      <w:r w:rsidR="006D43A5" w:rsidRPr="001812F3">
        <w:rPr>
          <w:rFonts w:ascii="Tahoma" w:eastAsia="Calibri" w:hAnsi="Tahoma" w:cs="Tahoma"/>
          <w:color w:val="FFFFFF" w:themeColor="background1"/>
          <w:sz w:val="20"/>
          <w:szCs w:val="20"/>
          <w:highlight w:val="darkBlue"/>
          <w:rtl/>
        </w:rPr>
        <w:t xml:space="preserve"> 74</w:t>
      </w:r>
      <w:r w:rsidR="006D43A5" w:rsidRPr="001812F3">
        <w:rPr>
          <w:rFonts w:ascii="Tahoma" w:eastAsia="Calibri" w:hAnsi="Tahoma" w:cs="Tahoma" w:hint="cs"/>
          <w:color w:val="FFFFFF" w:themeColor="background1"/>
          <w:sz w:val="20"/>
          <w:szCs w:val="20"/>
          <w:highlight w:val="darkBlue"/>
          <w:rtl/>
        </w:rPr>
        <w:t>(ב)</w:t>
      </w:r>
      <w:r w:rsidR="006D43A5">
        <w:rPr>
          <w:rFonts w:ascii="Tahoma" w:hAnsi="Tahoma" w:cs="Tahoma" w:hint="cs"/>
          <w:sz w:val="20"/>
          <w:szCs w:val="20"/>
          <w:rtl/>
        </w:rPr>
        <w:t xml:space="preserve">, </w:t>
      </w:r>
      <w:r w:rsidR="006D43A5" w:rsidRPr="006D43A5">
        <w:rPr>
          <w:rFonts w:ascii="Tahoma" w:hAnsi="Tahoma" w:cs="Tahoma" w:hint="cs"/>
          <w:sz w:val="20"/>
          <w:szCs w:val="20"/>
          <w:rtl/>
        </w:rPr>
        <w:t>הדרוש</w:t>
      </w:r>
      <w:r w:rsidR="006D43A5" w:rsidRPr="006D43A5">
        <w:rPr>
          <w:rFonts w:ascii="Tahoma" w:hAnsi="Tahoma" w:cs="Tahoma"/>
          <w:sz w:val="20"/>
          <w:szCs w:val="20"/>
          <w:rtl/>
        </w:rPr>
        <w:t xml:space="preserve"> </w:t>
      </w:r>
      <w:r w:rsidR="006D43A5" w:rsidRPr="006D43A5">
        <w:rPr>
          <w:rFonts w:ascii="Tahoma" w:hAnsi="Tahoma" w:cs="Tahoma" w:hint="cs"/>
          <w:sz w:val="20"/>
          <w:szCs w:val="20"/>
          <w:rtl/>
        </w:rPr>
        <w:t>לו</w:t>
      </w:r>
      <w:r w:rsidR="006D43A5" w:rsidRPr="006D43A5">
        <w:rPr>
          <w:rFonts w:ascii="Tahoma" w:hAnsi="Tahoma" w:cs="Tahoma"/>
          <w:sz w:val="20"/>
          <w:szCs w:val="20"/>
          <w:rtl/>
        </w:rPr>
        <w:t xml:space="preserve"> </w:t>
      </w:r>
      <w:r w:rsidR="006D43A5" w:rsidRPr="006D43A5">
        <w:rPr>
          <w:rFonts w:ascii="Tahoma" w:hAnsi="Tahoma" w:cs="Tahoma" w:hint="cs"/>
          <w:sz w:val="20"/>
          <w:szCs w:val="20"/>
          <w:rtl/>
        </w:rPr>
        <w:t>לשם</w:t>
      </w:r>
      <w:r w:rsidR="006D43A5" w:rsidRPr="006D43A5">
        <w:rPr>
          <w:rFonts w:ascii="Tahoma" w:hAnsi="Tahoma" w:cs="Tahoma"/>
          <w:sz w:val="20"/>
          <w:szCs w:val="20"/>
          <w:rtl/>
        </w:rPr>
        <w:t xml:space="preserve"> </w:t>
      </w:r>
      <w:r w:rsidR="006D43A5" w:rsidRPr="006D43A5">
        <w:rPr>
          <w:rFonts w:ascii="Tahoma" w:hAnsi="Tahoma" w:cs="Tahoma" w:hint="cs"/>
          <w:sz w:val="20"/>
          <w:szCs w:val="20"/>
          <w:rtl/>
        </w:rPr>
        <w:t>בירור</w:t>
      </w:r>
      <w:r w:rsidR="006D43A5" w:rsidRPr="006D43A5">
        <w:rPr>
          <w:rFonts w:ascii="Tahoma" w:hAnsi="Tahoma" w:cs="Tahoma"/>
          <w:sz w:val="20"/>
          <w:szCs w:val="20"/>
          <w:rtl/>
        </w:rPr>
        <w:t xml:space="preserve"> </w:t>
      </w:r>
      <w:r w:rsidR="006D43A5" w:rsidRPr="006D43A5">
        <w:rPr>
          <w:rFonts w:ascii="Tahoma" w:hAnsi="Tahoma" w:cs="Tahoma" w:hint="cs"/>
          <w:sz w:val="20"/>
          <w:szCs w:val="20"/>
          <w:rtl/>
        </w:rPr>
        <w:t>מצבה</w:t>
      </w:r>
      <w:r w:rsidR="006D43A5" w:rsidRPr="006D43A5">
        <w:rPr>
          <w:rFonts w:ascii="Tahoma" w:hAnsi="Tahoma" w:cs="Tahoma"/>
          <w:sz w:val="20"/>
          <w:szCs w:val="20"/>
          <w:rtl/>
        </w:rPr>
        <w:t xml:space="preserve"> </w:t>
      </w:r>
      <w:r w:rsidR="006D43A5" w:rsidRPr="006D43A5">
        <w:rPr>
          <w:rFonts w:ascii="Tahoma" w:hAnsi="Tahoma" w:cs="Tahoma" w:hint="cs"/>
          <w:sz w:val="20"/>
          <w:szCs w:val="20"/>
          <w:rtl/>
        </w:rPr>
        <w:t>הנפשי</w:t>
      </w:r>
      <w:r w:rsidR="006D43A5" w:rsidRPr="006D43A5">
        <w:rPr>
          <w:rFonts w:ascii="Tahoma" w:hAnsi="Tahoma" w:cs="Tahoma"/>
          <w:sz w:val="20"/>
          <w:szCs w:val="20"/>
          <w:rtl/>
        </w:rPr>
        <w:t xml:space="preserve"> </w:t>
      </w:r>
      <w:r w:rsidR="006D43A5" w:rsidRPr="006D43A5">
        <w:rPr>
          <w:rFonts w:ascii="Tahoma" w:hAnsi="Tahoma" w:cs="Tahoma" w:hint="cs"/>
          <w:sz w:val="20"/>
          <w:szCs w:val="20"/>
          <w:rtl/>
        </w:rPr>
        <w:t>של</w:t>
      </w:r>
      <w:r w:rsidR="006D43A5" w:rsidRPr="006D43A5">
        <w:rPr>
          <w:rFonts w:ascii="Tahoma" w:hAnsi="Tahoma" w:cs="Tahoma"/>
          <w:sz w:val="20"/>
          <w:szCs w:val="20"/>
          <w:rtl/>
        </w:rPr>
        <w:t xml:space="preserve"> </w:t>
      </w:r>
      <w:r w:rsidR="006D43A5" w:rsidRPr="006D43A5">
        <w:rPr>
          <w:rFonts w:ascii="Tahoma" w:hAnsi="Tahoma" w:cs="Tahoma" w:hint="cs"/>
          <w:sz w:val="20"/>
          <w:szCs w:val="20"/>
          <w:rtl/>
        </w:rPr>
        <w:t>המתלוננת</w:t>
      </w:r>
      <w:r w:rsidR="006D43A5" w:rsidRPr="006D43A5">
        <w:rPr>
          <w:rFonts w:ascii="Tahoma" w:hAnsi="Tahoma" w:cs="Tahoma"/>
          <w:sz w:val="20"/>
          <w:szCs w:val="20"/>
          <w:rtl/>
        </w:rPr>
        <w:t xml:space="preserve">. </w:t>
      </w:r>
      <w:r w:rsidR="006D43A5" w:rsidRPr="006D43A5">
        <w:rPr>
          <w:rFonts w:ascii="Tahoma" w:hAnsi="Tahoma" w:cs="Tahoma" w:hint="cs"/>
          <w:sz w:val="20"/>
          <w:szCs w:val="20"/>
          <w:rtl/>
        </w:rPr>
        <w:t>בקשתו</w:t>
      </w:r>
      <w:r w:rsidR="006D43A5" w:rsidRPr="006D43A5">
        <w:rPr>
          <w:rFonts w:ascii="Tahoma" w:hAnsi="Tahoma" w:cs="Tahoma"/>
          <w:sz w:val="20"/>
          <w:szCs w:val="20"/>
          <w:rtl/>
        </w:rPr>
        <w:t xml:space="preserve"> </w:t>
      </w:r>
      <w:r w:rsidR="006D43A5" w:rsidRPr="006D43A5">
        <w:rPr>
          <w:rFonts w:ascii="Tahoma" w:hAnsi="Tahoma" w:cs="Tahoma" w:hint="cs"/>
          <w:sz w:val="20"/>
          <w:szCs w:val="20"/>
          <w:rtl/>
        </w:rPr>
        <w:t>נדחתה</w:t>
      </w:r>
      <w:r w:rsidR="006D43A5" w:rsidRPr="006D43A5">
        <w:rPr>
          <w:rFonts w:ascii="Tahoma" w:hAnsi="Tahoma" w:cs="Tahoma"/>
          <w:sz w:val="20"/>
          <w:szCs w:val="20"/>
          <w:rtl/>
        </w:rPr>
        <w:t xml:space="preserve">. </w:t>
      </w:r>
      <w:r w:rsidR="006D43A5" w:rsidRPr="006D43A5">
        <w:rPr>
          <w:rFonts w:ascii="Tahoma" w:hAnsi="Tahoma" w:cs="Tahoma" w:hint="cs"/>
          <w:b/>
          <w:bCs/>
          <w:sz w:val="20"/>
          <w:szCs w:val="20"/>
          <w:rtl/>
        </w:rPr>
        <w:t>מכאן</w:t>
      </w:r>
      <w:r w:rsidR="006D43A5" w:rsidRPr="006D43A5">
        <w:rPr>
          <w:rFonts w:ascii="Tahoma" w:hAnsi="Tahoma" w:cs="Tahoma"/>
          <w:b/>
          <w:bCs/>
          <w:sz w:val="20"/>
          <w:szCs w:val="20"/>
          <w:rtl/>
        </w:rPr>
        <w:t xml:space="preserve"> </w:t>
      </w:r>
      <w:r w:rsidR="006D43A5" w:rsidRPr="006D43A5">
        <w:rPr>
          <w:rFonts w:ascii="Tahoma" w:hAnsi="Tahoma" w:cs="Tahoma" w:hint="cs"/>
          <w:b/>
          <w:bCs/>
          <w:sz w:val="20"/>
          <w:szCs w:val="20"/>
          <w:rtl/>
        </w:rPr>
        <w:t>הערר (שנדחה)</w:t>
      </w:r>
      <w:r w:rsidR="006D43A5" w:rsidRPr="006D43A5">
        <w:rPr>
          <w:rFonts w:ascii="Tahoma" w:hAnsi="Tahoma" w:cs="Tahoma"/>
          <w:sz w:val="20"/>
          <w:szCs w:val="20"/>
          <w:rtl/>
        </w:rPr>
        <w:t>.</w:t>
      </w:r>
    </w:p>
    <w:p w:rsidR="000C5368" w:rsidRDefault="006D43A5" w:rsidP="006D43A5">
      <w:pPr>
        <w:spacing w:after="70"/>
        <w:jc w:val="both"/>
        <w:rPr>
          <w:rFonts w:ascii="Tahoma" w:hAnsi="Tahoma" w:cs="Tahoma"/>
          <w:sz w:val="20"/>
          <w:szCs w:val="20"/>
          <w:rtl/>
        </w:rPr>
      </w:pPr>
      <w:r w:rsidRPr="006D43A5">
        <w:rPr>
          <w:rFonts w:ascii="Tahoma" w:hAnsi="Tahoma" w:cs="Tahoma" w:hint="cs"/>
          <w:sz w:val="20"/>
          <w:szCs w:val="20"/>
          <w:rtl/>
        </w:rPr>
        <w:t>העליון</w:t>
      </w:r>
      <w:r w:rsidRPr="006D43A5">
        <w:rPr>
          <w:rFonts w:ascii="Tahoma" w:hAnsi="Tahoma" w:cs="Tahoma"/>
          <w:sz w:val="20"/>
          <w:szCs w:val="20"/>
          <w:rtl/>
        </w:rPr>
        <w:t xml:space="preserve"> </w:t>
      </w:r>
      <w:r w:rsidRPr="006D43A5">
        <w:rPr>
          <w:rFonts w:ascii="Tahoma" w:hAnsi="Tahoma" w:cs="Tahoma" w:hint="cs"/>
          <w:sz w:val="20"/>
          <w:szCs w:val="20"/>
          <w:rtl/>
        </w:rPr>
        <w:t>(</w:t>
      </w:r>
      <w:proofErr w:type="spellStart"/>
      <w:r w:rsidRPr="006D43A5">
        <w:rPr>
          <w:rFonts w:ascii="Tahoma" w:hAnsi="Tahoma" w:cs="Tahoma" w:hint="cs"/>
          <w:b/>
          <w:bCs/>
          <w:sz w:val="20"/>
          <w:szCs w:val="20"/>
          <w:rtl/>
        </w:rPr>
        <w:t>הש</w:t>
      </w:r>
      <w:proofErr w:type="spellEnd"/>
      <w:r w:rsidRPr="006D43A5">
        <w:rPr>
          <w:rFonts w:ascii="Tahoma" w:hAnsi="Tahoma" w:cs="Tahoma" w:hint="cs"/>
          <w:b/>
          <w:bCs/>
          <w:sz w:val="20"/>
          <w:szCs w:val="20"/>
          <w:rtl/>
        </w:rPr>
        <w:t>' בייניש</w:t>
      </w:r>
      <w:r w:rsidRPr="006D43A5">
        <w:rPr>
          <w:rFonts w:ascii="Tahoma" w:hAnsi="Tahoma" w:cs="Tahoma" w:hint="cs"/>
          <w:sz w:val="20"/>
          <w:szCs w:val="20"/>
          <w:rtl/>
        </w:rPr>
        <w:t xml:space="preserve">) פסק כי היה עליו לבקש מכוח </w:t>
      </w:r>
      <w:r w:rsidRPr="001812F3">
        <w:rPr>
          <w:rFonts w:ascii="Tahoma" w:eastAsia="Calibri" w:hAnsi="Tahoma" w:cs="Tahoma" w:hint="cs"/>
          <w:color w:val="FFFFFF" w:themeColor="background1"/>
          <w:sz w:val="20"/>
          <w:szCs w:val="20"/>
          <w:highlight w:val="darkBlue"/>
          <w:rtl/>
        </w:rPr>
        <w:t>ס' 108</w:t>
      </w:r>
      <w:r w:rsidRPr="006D43A5">
        <w:rPr>
          <w:rFonts w:ascii="Tahoma" w:hAnsi="Tahoma" w:cs="Tahoma" w:hint="cs"/>
          <w:sz w:val="20"/>
          <w:szCs w:val="20"/>
          <w:rtl/>
        </w:rPr>
        <w:t xml:space="preserve"> ולא </w:t>
      </w:r>
      <w:r w:rsidRPr="001812F3">
        <w:rPr>
          <w:rFonts w:ascii="Tahoma" w:eastAsia="Calibri" w:hAnsi="Tahoma" w:cs="Tahoma" w:hint="cs"/>
          <w:color w:val="FFFFFF" w:themeColor="background1"/>
          <w:sz w:val="20"/>
          <w:szCs w:val="20"/>
          <w:highlight w:val="darkBlue"/>
          <w:rtl/>
        </w:rPr>
        <w:t>ס' 74</w:t>
      </w:r>
      <w:r w:rsidRPr="006D43A5">
        <w:rPr>
          <w:rFonts w:ascii="Tahoma" w:hAnsi="Tahoma" w:cs="Tahoma" w:hint="cs"/>
          <w:sz w:val="20"/>
          <w:szCs w:val="20"/>
          <w:rtl/>
        </w:rPr>
        <w:t xml:space="preserve">. </w:t>
      </w:r>
      <w:r w:rsidRPr="00573D43">
        <w:rPr>
          <w:rFonts w:ascii="Tahoma" w:hAnsi="Tahoma" w:cs="Tahoma" w:hint="cs"/>
          <w:sz w:val="20"/>
          <w:szCs w:val="20"/>
          <w:highlight w:val="yellow"/>
          <w:rtl/>
        </w:rPr>
        <w:t>אין</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מדובר</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בחומר</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שבידי</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התביעה</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ומטרת</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בקשתו</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היא</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לחפש</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ולאתר</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חומר</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הנוגע</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למצבה</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הנפשי</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של</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המתלוננת</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כאשר</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אין</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כל</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אינדיקציה</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כי</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בתיקים</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המבוקשים</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יש</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חומר</w:t>
      </w:r>
      <w:r w:rsidRPr="00573D43">
        <w:rPr>
          <w:rFonts w:ascii="Tahoma" w:hAnsi="Tahoma" w:cs="Tahoma"/>
          <w:sz w:val="20"/>
          <w:szCs w:val="20"/>
          <w:highlight w:val="yellow"/>
          <w:rtl/>
        </w:rPr>
        <w:t xml:space="preserve"> </w:t>
      </w:r>
      <w:r w:rsidRPr="00573D43">
        <w:rPr>
          <w:rFonts w:ascii="Tahoma" w:hAnsi="Tahoma" w:cs="Tahoma" w:hint="cs"/>
          <w:sz w:val="20"/>
          <w:szCs w:val="20"/>
          <w:highlight w:val="yellow"/>
          <w:rtl/>
        </w:rPr>
        <w:t>כזה</w:t>
      </w:r>
      <w:r w:rsidRPr="006D43A5">
        <w:rPr>
          <w:rFonts w:ascii="Tahoma" w:hAnsi="Tahoma" w:cs="Tahoma"/>
          <w:sz w:val="20"/>
          <w:szCs w:val="20"/>
          <w:rtl/>
        </w:rPr>
        <w:t xml:space="preserve">, </w:t>
      </w:r>
      <w:r w:rsidRPr="006D43A5">
        <w:rPr>
          <w:rFonts w:ascii="Tahoma" w:hAnsi="Tahoma" w:cs="Tahoma" w:hint="cs"/>
          <w:sz w:val="20"/>
          <w:szCs w:val="20"/>
          <w:rtl/>
        </w:rPr>
        <w:t>וכי</w:t>
      </w:r>
      <w:r w:rsidRPr="006D43A5">
        <w:rPr>
          <w:rFonts w:ascii="Tahoma" w:hAnsi="Tahoma" w:cs="Tahoma"/>
          <w:sz w:val="20"/>
          <w:szCs w:val="20"/>
          <w:rtl/>
        </w:rPr>
        <w:t xml:space="preserve"> </w:t>
      </w:r>
      <w:r w:rsidRPr="006D43A5">
        <w:rPr>
          <w:rFonts w:ascii="Tahoma" w:hAnsi="Tahoma" w:cs="Tahoma" w:hint="cs"/>
          <w:sz w:val="20"/>
          <w:szCs w:val="20"/>
          <w:rtl/>
        </w:rPr>
        <w:t>הוא</w:t>
      </w:r>
      <w:r w:rsidRPr="006D43A5">
        <w:rPr>
          <w:rFonts w:ascii="Tahoma" w:hAnsi="Tahoma" w:cs="Tahoma"/>
          <w:sz w:val="20"/>
          <w:szCs w:val="20"/>
          <w:rtl/>
        </w:rPr>
        <w:t xml:space="preserve"> </w:t>
      </w:r>
      <w:r w:rsidRPr="006D43A5">
        <w:rPr>
          <w:rFonts w:ascii="Tahoma" w:hAnsi="Tahoma" w:cs="Tahoma" w:hint="cs"/>
          <w:sz w:val="20"/>
          <w:szCs w:val="20"/>
          <w:rtl/>
        </w:rPr>
        <w:t>עשוי</w:t>
      </w:r>
      <w:r w:rsidRPr="006D43A5">
        <w:rPr>
          <w:rFonts w:ascii="Tahoma" w:hAnsi="Tahoma" w:cs="Tahoma"/>
          <w:sz w:val="20"/>
          <w:szCs w:val="20"/>
          <w:rtl/>
        </w:rPr>
        <w:t xml:space="preserve"> </w:t>
      </w:r>
      <w:r w:rsidRPr="006D43A5">
        <w:rPr>
          <w:rFonts w:ascii="Tahoma" w:hAnsi="Tahoma" w:cs="Tahoma" w:hint="cs"/>
          <w:sz w:val="20"/>
          <w:szCs w:val="20"/>
          <w:rtl/>
        </w:rPr>
        <w:t>להיות</w:t>
      </w:r>
      <w:r w:rsidRPr="006D43A5">
        <w:rPr>
          <w:rFonts w:ascii="Tahoma" w:hAnsi="Tahoma" w:cs="Tahoma"/>
          <w:sz w:val="20"/>
          <w:szCs w:val="20"/>
          <w:rtl/>
        </w:rPr>
        <w:t xml:space="preserve"> </w:t>
      </w:r>
      <w:r w:rsidRPr="006D43A5">
        <w:rPr>
          <w:rFonts w:ascii="Tahoma" w:hAnsi="Tahoma" w:cs="Tahoma" w:hint="cs"/>
          <w:sz w:val="20"/>
          <w:szCs w:val="20"/>
          <w:rtl/>
        </w:rPr>
        <w:t>רלוונטי</w:t>
      </w:r>
      <w:r>
        <w:rPr>
          <w:rFonts w:ascii="Tahoma" w:hAnsi="Tahoma" w:cs="Tahoma"/>
          <w:sz w:val="20"/>
          <w:szCs w:val="20"/>
          <w:rtl/>
        </w:rPr>
        <w:t>.</w:t>
      </w:r>
    </w:p>
    <w:p w:rsidR="00780EB5" w:rsidRPr="008129B8" w:rsidRDefault="00780EB5" w:rsidP="00102340">
      <w:pPr>
        <w:spacing w:after="70"/>
        <w:jc w:val="both"/>
        <w:rPr>
          <w:rFonts w:ascii="Tahoma" w:eastAsia="Calibri" w:hAnsi="Tahoma" w:cs="Tahoma"/>
          <w:sz w:val="20"/>
          <w:szCs w:val="20"/>
          <w:rtl/>
        </w:rPr>
      </w:pPr>
    </w:p>
    <w:p w:rsidR="00780EB5" w:rsidRPr="00780EB5" w:rsidRDefault="00780EB5" w:rsidP="00A768B3">
      <w:pPr>
        <w:pStyle w:val="a7"/>
        <w:numPr>
          <w:ilvl w:val="0"/>
          <w:numId w:val="129"/>
        </w:numPr>
        <w:spacing w:after="70"/>
        <w:ind w:left="0"/>
        <w:jc w:val="both"/>
        <w:rPr>
          <w:rFonts w:ascii="Tahoma" w:hAnsi="Tahoma" w:cs="Tahoma"/>
          <w:sz w:val="20"/>
          <w:szCs w:val="20"/>
          <w:rtl/>
        </w:rPr>
      </w:pPr>
      <w:r w:rsidRPr="00442F1B">
        <w:rPr>
          <w:rFonts w:ascii="Tahoma" w:hAnsi="Tahoma" w:cs="Tahoma" w:hint="cs"/>
          <w:b/>
          <w:bCs/>
          <w:color w:val="0070C0"/>
          <w:sz w:val="20"/>
          <w:szCs w:val="20"/>
          <w:u w:val="double"/>
          <w:rtl/>
        </w:rPr>
        <w:t xml:space="preserve">מבחן #2 - </w:t>
      </w:r>
      <w:r w:rsidR="00AB6354" w:rsidRPr="00442F1B">
        <w:rPr>
          <w:rFonts w:ascii="Tahoma" w:hAnsi="Tahoma" w:cs="Tahoma"/>
          <w:b/>
          <w:bCs/>
          <w:color w:val="0070C0"/>
          <w:sz w:val="20"/>
          <w:szCs w:val="20"/>
          <w:u w:val="double"/>
          <w:rtl/>
        </w:rPr>
        <w:t>מבחן השליטה</w:t>
      </w:r>
      <w:r w:rsidR="00AB6354" w:rsidRPr="00780EB5">
        <w:rPr>
          <w:rFonts w:ascii="Tahoma" w:hAnsi="Tahoma" w:cs="Tahoma"/>
          <w:sz w:val="20"/>
          <w:szCs w:val="20"/>
          <w:rtl/>
        </w:rPr>
        <w:t>:</w:t>
      </w:r>
      <w:r w:rsidR="00AB6354" w:rsidRPr="00780EB5">
        <w:rPr>
          <w:rFonts w:ascii="Tahoma" w:hAnsi="Tahoma" w:cs="Tahoma"/>
          <w:b/>
          <w:bCs/>
          <w:sz w:val="20"/>
          <w:szCs w:val="20"/>
          <w:rtl/>
        </w:rPr>
        <w:t xml:space="preserve"> </w:t>
      </w:r>
      <w:r w:rsidR="00710EC5" w:rsidRPr="00710EC5">
        <w:rPr>
          <w:rFonts w:ascii="Tahoma" w:hAnsi="Tahoma" w:cs="Tahoma" w:hint="cs"/>
          <w:b/>
          <w:bCs/>
          <w:sz w:val="20"/>
          <w:szCs w:val="20"/>
          <w:highlight w:val="yellow"/>
          <w:rtl/>
        </w:rPr>
        <w:t>מי שולט בחומר</w:t>
      </w:r>
      <w:r w:rsidR="00710EC5" w:rsidRPr="00710EC5">
        <w:rPr>
          <w:rFonts w:ascii="Tahoma" w:hAnsi="Tahoma" w:cs="Tahoma" w:hint="cs"/>
          <w:sz w:val="20"/>
          <w:szCs w:val="20"/>
          <w:rtl/>
        </w:rPr>
        <w:t>?</w:t>
      </w:r>
      <w:r w:rsidR="00710EC5">
        <w:rPr>
          <w:rFonts w:ascii="Tahoma" w:hAnsi="Tahoma" w:cs="Tahoma" w:hint="cs"/>
          <w:b/>
          <w:bCs/>
          <w:sz w:val="20"/>
          <w:szCs w:val="20"/>
          <w:rtl/>
        </w:rPr>
        <w:t xml:space="preserve"> </w:t>
      </w:r>
      <w:r w:rsidRPr="00780EB5">
        <w:rPr>
          <w:rFonts w:ascii="Tahoma" w:hAnsi="Tahoma" w:cs="Tahoma" w:hint="cs"/>
          <w:sz w:val="20"/>
          <w:szCs w:val="20"/>
          <w:rtl/>
        </w:rPr>
        <w:t xml:space="preserve">מבחן זה </w:t>
      </w:r>
      <w:r w:rsidR="00710EC5">
        <w:rPr>
          <w:rFonts w:ascii="Tahoma" w:hAnsi="Tahoma" w:cs="Tahoma" w:hint="cs"/>
          <w:sz w:val="20"/>
          <w:szCs w:val="20"/>
          <w:rtl/>
        </w:rPr>
        <w:t>הורחב</w:t>
      </w:r>
      <w:r w:rsidRPr="00780EB5">
        <w:rPr>
          <w:rFonts w:ascii="Tahoma" w:hAnsi="Tahoma" w:cs="Tahoma" w:hint="cs"/>
          <w:sz w:val="20"/>
          <w:szCs w:val="20"/>
          <w:rtl/>
        </w:rPr>
        <w:t xml:space="preserve"> בשנים האחרונות. תחילה דובר רק על הסיפא </w:t>
      </w:r>
      <w:r w:rsidRPr="00710EC5">
        <w:rPr>
          <w:rFonts w:ascii="Tahoma" w:hAnsi="Tahoma" w:cs="Tahoma" w:hint="cs"/>
          <w:color w:val="FFFFFF" w:themeColor="background1"/>
          <w:sz w:val="20"/>
          <w:szCs w:val="20"/>
          <w:highlight w:val="darkBlue"/>
          <w:rtl/>
        </w:rPr>
        <w:t>לס' 74</w:t>
      </w:r>
      <w:r w:rsidRPr="00780EB5">
        <w:rPr>
          <w:rFonts w:ascii="Tahoma" w:hAnsi="Tahoma" w:cs="Tahoma" w:hint="cs"/>
          <w:sz w:val="20"/>
          <w:szCs w:val="20"/>
          <w:rtl/>
        </w:rPr>
        <w:t xml:space="preserve"> </w:t>
      </w:r>
      <w:r w:rsidRPr="00780EB5">
        <w:rPr>
          <w:rFonts w:ascii="Tahoma" w:hAnsi="Tahoma" w:cs="Tahoma"/>
          <w:sz w:val="20"/>
          <w:szCs w:val="20"/>
          <w:rtl/>
        </w:rPr>
        <w:t>–</w:t>
      </w:r>
      <w:r w:rsidRPr="00780EB5">
        <w:rPr>
          <w:rFonts w:ascii="Tahoma" w:hAnsi="Tahoma" w:cs="Tahoma" w:hint="cs"/>
          <w:sz w:val="20"/>
          <w:szCs w:val="20"/>
          <w:rtl/>
        </w:rPr>
        <w:t xml:space="preserve"> החומר שבידי התובע בלבד. אח"כ באה ההרחבה </w:t>
      </w:r>
      <w:proofErr w:type="spellStart"/>
      <w:r w:rsidRPr="00780EB5">
        <w:rPr>
          <w:rFonts w:ascii="Tahoma" w:hAnsi="Tahoma" w:cs="Tahoma" w:hint="cs"/>
          <w:sz w:val="20"/>
          <w:szCs w:val="20"/>
          <w:rtl/>
        </w:rPr>
        <w:t>שהרציונאל</w:t>
      </w:r>
      <w:proofErr w:type="spellEnd"/>
      <w:r w:rsidRPr="00780EB5">
        <w:rPr>
          <w:rFonts w:ascii="Tahoma" w:hAnsi="Tahoma" w:cs="Tahoma" w:hint="cs"/>
          <w:sz w:val="20"/>
          <w:szCs w:val="20"/>
          <w:rtl/>
        </w:rPr>
        <w:t xml:space="preserve"> שלה הוא ש</w:t>
      </w:r>
      <w:r>
        <w:rPr>
          <w:rFonts w:ascii="Tahoma" w:hAnsi="Tahoma" w:cs="Tahoma" w:hint="cs"/>
          <w:sz w:val="20"/>
          <w:szCs w:val="20"/>
          <w:rtl/>
        </w:rPr>
        <w:t>יש</w:t>
      </w:r>
      <w:r w:rsidR="00AB6354" w:rsidRPr="00780EB5">
        <w:rPr>
          <w:rFonts w:ascii="Tahoma" w:hAnsi="Tahoma" w:cs="Tahoma"/>
          <w:sz w:val="20"/>
          <w:szCs w:val="20"/>
          <w:rtl/>
        </w:rPr>
        <w:t>נם מצבים ש</w:t>
      </w:r>
      <w:r>
        <w:rPr>
          <w:rFonts w:ascii="Tahoma" w:hAnsi="Tahoma" w:cs="Tahoma" w:hint="cs"/>
          <w:sz w:val="20"/>
          <w:szCs w:val="20"/>
          <w:rtl/>
        </w:rPr>
        <w:t>בהם ה</w:t>
      </w:r>
      <w:r w:rsidR="00AB6354" w:rsidRPr="00780EB5">
        <w:rPr>
          <w:rFonts w:ascii="Tahoma" w:hAnsi="Tahoma" w:cs="Tahoma"/>
          <w:sz w:val="20"/>
          <w:szCs w:val="20"/>
          <w:rtl/>
        </w:rPr>
        <w:t xml:space="preserve">חומר לא יהיה ממש בידיים של התביעה </w:t>
      </w:r>
      <w:r w:rsidR="004E2315" w:rsidRPr="004E2315">
        <w:rPr>
          <w:rFonts w:ascii="Tahoma" w:hAnsi="Tahoma" w:cs="Tahoma"/>
          <w:sz w:val="20"/>
          <w:szCs w:val="20"/>
          <w:u w:val="single"/>
          <w:rtl/>
        </w:rPr>
        <w:t>אבל</w:t>
      </w:r>
      <w:r w:rsidR="00AB6354" w:rsidRPr="00780EB5">
        <w:rPr>
          <w:rFonts w:ascii="Tahoma" w:hAnsi="Tahoma" w:cs="Tahoma"/>
          <w:sz w:val="20"/>
          <w:szCs w:val="20"/>
          <w:rtl/>
        </w:rPr>
        <w:t xml:space="preserve"> בגלל שלתביעה יש את הכלים להשיג אותו </w:t>
      </w:r>
      <w:r w:rsidR="00404DE5" w:rsidRPr="00780EB5">
        <w:rPr>
          <w:rFonts w:ascii="Tahoma" w:hAnsi="Tahoma" w:cs="Tahoma"/>
          <w:sz w:val="20"/>
          <w:szCs w:val="20"/>
          <w:rtl/>
        </w:rPr>
        <w:t>ביהמ"ש</w:t>
      </w:r>
      <w:r w:rsidR="00AB6354" w:rsidRPr="00780EB5">
        <w:rPr>
          <w:rFonts w:ascii="Tahoma" w:hAnsi="Tahoma" w:cs="Tahoma"/>
          <w:sz w:val="20"/>
          <w:szCs w:val="20"/>
          <w:rtl/>
        </w:rPr>
        <w:t xml:space="preserve"> </w:t>
      </w:r>
      <w:r w:rsidR="00A768B3">
        <w:rPr>
          <w:rFonts w:ascii="Tahoma" w:hAnsi="Tahoma" w:cs="Tahoma" w:hint="cs"/>
          <w:sz w:val="20"/>
          <w:szCs w:val="20"/>
          <w:rtl/>
        </w:rPr>
        <w:t xml:space="preserve">ניתן </w:t>
      </w:r>
      <w:r w:rsidR="00AB6354" w:rsidRPr="00780EB5">
        <w:rPr>
          <w:rFonts w:ascii="Tahoma" w:hAnsi="Tahoma" w:cs="Tahoma"/>
          <w:sz w:val="20"/>
          <w:szCs w:val="20"/>
          <w:rtl/>
        </w:rPr>
        <w:t xml:space="preserve">להורות לה להשיג </w:t>
      </w:r>
      <w:r>
        <w:rPr>
          <w:rFonts w:ascii="Tahoma" w:hAnsi="Tahoma" w:cs="Tahoma" w:hint="cs"/>
          <w:sz w:val="20"/>
          <w:szCs w:val="20"/>
          <w:rtl/>
        </w:rPr>
        <w:t xml:space="preserve">ולהעביר לסנגוריה </w:t>
      </w:r>
      <w:r w:rsidR="00AB6354" w:rsidRPr="00780EB5">
        <w:rPr>
          <w:rFonts w:ascii="Tahoma" w:hAnsi="Tahoma" w:cs="Tahoma"/>
          <w:sz w:val="20"/>
          <w:szCs w:val="20"/>
          <w:rtl/>
        </w:rPr>
        <w:t>אותו.</w:t>
      </w:r>
    </w:p>
    <w:p w:rsidR="00780EB5" w:rsidRDefault="00780EB5" w:rsidP="00102340">
      <w:pPr>
        <w:pStyle w:val="a7"/>
        <w:spacing w:after="70"/>
        <w:ind w:left="0"/>
        <w:jc w:val="both"/>
        <w:rPr>
          <w:rFonts w:ascii="Tahoma" w:hAnsi="Tahoma" w:cs="Tahoma"/>
          <w:sz w:val="20"/>
          <w:szCs w:val="20"/>
          <w:rtl/>
        </w:rPr>
      </w:pPr>
    </w:p>
    <w:p w:rsidR="00A53322" w:rsidRDefault="00AB6354" w:rsidP="009D49ED">
      <w:pPr>
        <w:pStyle w:val="a7"/>
        <w:spacing w:after="70"/>
        <w:ind w:left="0"/>
        <w:jc w:val="both"/>
        <w:rPr>
          <w:rFonts w:ascii="Tahoma" w:hAnsi="Tahoma" w:cs="Tahoma"/>
          <w:sz w:val="20"/>
          <w:szCs w:val="20"/>
          <w:rtl/>
        </w:rPr>
      </w:pPr>
      <w:r w:rsidRPr="00780EB5">
        <w:rPr>
          <w:rFonts w:ascii="Tahoma" w:hAnsi="Tahoma" w:cs="Tahoma"/>
          <w:sz w:val="20"/>
          <w:szCs w:val="20"/>
          <w:highlight w:val="green"/>
          <w:rtl/>
        </w:rPr>
        <w:t>בג</w:t>
      </w:r>
      <w:r w:rsidR="003573DA" w:rsidRPr="00780EB5">
        <w:rPr>
          <w:rFonts w:ascii="Tahoma" w:hAnsi="Tahoma" w:cs="Tahoma"/>
          <w:sz w:val="20"/>
          <w:szCs w:val="20"/>
          <w:highlight w:val="green"/>
          <w:rtl/>
        </w:rPr>
        <w:t>"</w:t>
      </w:r>
      <w:r w:rsidRPr="00780EB5">
        <w:rPr>
          <w:rFonts w:ascii="Tahoma" w:hAnsi="Tahoma" w:cs="Tahoma"/>
          <w:sz w:val="20"/>
          <w:szCs w:val="20"/>
          <w:highlight w:val="green"/>
          <w:rtl/>
        </w:rPr>
        <w:t>ץ היומנים</w:t>
      </w:r>
      <w:r w:rsidR="00565292" w:rsidRPr="00780EB5">
        <w:rPr>
          <w:rFonts w:ascii="Tahoma" w:hAnsi="Tahoma" w:cs="Tahoma" w:hint="cs"/>
          <w:sz w:val="20"/>
          <w:szCs w:val="20"/>
          <w:highlight w:val="green"/>
          <w:rtl/>
        </w:rPr>
        <w:t xml:space="preserve"> </w:t>
      </w:r>
      <w:r w:rsidRPr="00780EB5">
        <w:rPr>
          <w:rFonts w:ascii="Tahoma" w:hAnsi="Tahoma" w:cs="Tahoma"/>
          <w:sz w:val="20"/>
          <w:szCs w:val="20"/>
          <w:highlight w:val="green"/>
          <w:rtl/>
        </w:rPr>
        <w:t>- בג</w:t>
      </w:r>
      <w:r w:rsidR="003573DA" w:rsidRPr="00780EB5">
        <w:rPr>
          <w:rFonts w:ascii="Tahoma" w:hAnsi="Tahoma" w:cs="Tahoma"/>
          <w:sz w:val="20"/>
          <w:szCs w:val="20"/>
          <w:highlight w:val="green"/>
          <w:rtl/>
        </w:rPr>
        <w:t>"</w:t>
      </w:r>
      <w:r w:rsidRPr="00780EB5">
        <w:rPr>
          <w:rFonts w:ascii="Tahoma" w:hAnsi="Tahoma" w:cs="Tahoma"/>
          <w:sz w:val="20"/>
          <w:szCs w:val="20"/>
          <w:highlight w:val="green"/>
          <w:rtl/>
        </w:rPr>
        <w:t xml:space="preserve">ץ </w:t>
      </w:r>
      <w:r w:rsidR="00A53322">
        <w:rPr>
          <w:rFonts w:ascii="Tahoma" w:hAnsi="Tahoma" w:cs="Tahoma" w:hint="cs"/>
          <w:sz w:val="20"/>
          <w:szCs w:val="20"/>
          <w:highlight w:val="green"/>
          <w:rtl/>
        </w:rPr>
        <w:t>של מ"י כנגד החלטת</w:t>
      </w:r>
      <w:r w:rsidRPr="00780EB5">
        <w:rPr>
          <w:rFonts w:ascii="Tahoma" w:hAnsi="Tahoma" w:cs="Tahoma"/>
          <w:sz w:val="20"/>
          <w:szCs w:val="20"/>
          <w:highlight w:val="green"/>
          <w:rtl/>
        </w:rPr>
        <w:t xml:space="preserve"> </w:t>
      </w:r>
      <w:r w:rsidR="00A53322">
        <w:rPr>
          <w:rFonts w:ascii="Tahoma" w:hAnsi="Tahoma" w:cs="Tahoma"/>
          <w:sz w:val="20"/>
          <w:szCs w:val="20"/>
          <w:highlight w:val="green"/>
          <w:rtl/>
        </w:rPr>
        <w:t>בי</w:t>
      </w:r>
      <w:r w:rsidR="00404DE5" w:rsidRPr="00780EB5">
        <w:rPr>
          <w:rFonts w:ascii="Tahoma" w:hAnsi="Tahoma" w:cs="Tahoma"/>
          <w:sz w:val="20"/>
          <w:szCs w:val="20"/>
          <w:highlight w:val="green"/>
          <w:rtl/>
        </w:rPr>
        <w:t>מ"ש</w:t>
      </w:r>
      <w:r w:rsidRPr="00780EB5">
        <w:rPr>
          <w:rFonts w:ascii="Tahoma" w:hAnsi="Tahoma" w:cs="Tahoma"/>
          <w:sz w:val="20"/>
          <w:szCs w:val="20"/>
          <w:highlight w:val="green"/>
          <w:rtl/>
        </w:rPr>
        <w:t xml:space="preserve"> השלום</w:t>
      </w:r>
      <w:r w:rsidRPr="00780EB5">
        <w:rPr>
          <w:rFonts w:ascii="Tahoma" w:hAnsi="Tahoma" w:cs="Tahoma"/>
          <w:sz w:val="20"/>
          <w:szCs w:val="20"/>
          <w:rtl/>
        </w:rPr>
        <w:t xml:space="preserve">: </w:t>
      </w:r>
      <w:r w:rsidR="00A53322" w:rsidRPr="00A53322">
        <w:rPr>
          <w:rFonts w:ascii="Tahoma" w:hAnsi="Tahoma" w:cs="Tahoma" w:hint="cs"/>
          <w:b/>
          <w:bCs/>
          <w:sz w:val="20"/>
          <w:szCs w:val="20"/>
          <w:rtl/>
        </w:rPr>
        <w:t>מקרה</w:t>
      </w:r>
      <w:r w:rsidRPr="00A53322">
        <w:rPr>
          <w:rFonts w:ascii="Tahoma" w:hAnsi="Tahoma" w:cs="Tahoma"/>
          <w:b/>
          <w:bCs/>
          <w:sz w:val="20"/>
          <w:szCs w:val="20"/>
          <w:rtl/>
        </w:rPr>
        <w:t xml:space="preserve"> חריג</w:t>
      </w:r>
      <w:r w:rsidR="00A53322" w:rsidRPr="00A53322">
        <w:rPr>
          <w:rFonts w:ascii="Tahoma" w:hAnsi="Tahoma" w:cs="Tahoma" w:hint="cs"/>
          <w:b/>
          <w:bCs/>
          <w:sz w:val="20"/>
          <w:szCs w:val="20"/>
          <w:rtl/>
        </w:rPr>
        <w:t xml:space="preserve"> </w:t>
      </w:r>
      <w:r w:rsidR="00A53322" w:rsidRPr="00A53322">
        <w:rPr>
          <w:rFonts w:ascii="Tahoma" w:hAnsi="Tahoma" w:cs="Tahoma"/>
          <w:b/>
          <w:bCs/>
          <w:sz w:val="20"/>
          <w:szCs w:val="20"/>
          <w:rtl/>
        </w:rPr>
        <w:t>–</w:t>
      </w:r>
      <w:r w:rsidR="00A53322" w:rsidRPr="00A53322">
        <w:rPr>
          <w:rFonts w:ascii="Tahoma" w:hAnsi="Tahoma" w:cs="Tahoma" w:hint="cs"/>
          <w:sz w:val="20"/>
          <w:szCs w:val="20"/>
          <w:rtl/>
        </w:rPr>
        <w:t xml:space="preserve"> </w:t>
      </w:r>
      <w:r w:rsidR="00A53322" w:rsidRPr="00A53322">
        <w:rPr>
          <w:rFonts w:ascii="Tahoma" w:hAnsi="Tahoma" w:cs="Tahoma" w:hint="cs"/>
          <w:b/>
          <w:bCs/>
          <w:sz w:val="20"/>
          <w:szCs w:val="20"/>
          <w:rtl/>
        </w:rPr>
        <w:t xml:space="preserve">הרחבה </w:t>
      </w:r>
      <w:proofErr w:type="spellStart"/>
      <w:r w:rsidR="00A53322" w:rsidRPr="00A53322">
        <w:rPr>
          <w:rFonts w:ascii="Tahoma" w:hAnsi="Tahoma" w:cs="Tahoma" w:hint="cs"/>
          <w:b/>
          <w:bCs/>
          <w:sz w:val="20"/>
          <w:szCs w:val="20"/>
          <w:rtl/>
        </w:rPr>
        <w:t>למ</w:t>
      </w:r>
      <w:r w:rsidR="009D49ED">
        <w:rPr>
          <w:rFonts w:ascii="Tahoma" w:hAnsi="Tahoma" w:cs="Tahoma" w:hint="cs"/>
          <w:b/>
          <w:bCs/>
          <w:sz w:val="20"/>
          <w:szCs w:val="20"/>
          <w:rtl/>
        </w:rPr>
        <w:t>סאר</w:t>
      </w:r>
      <w:r w:rsidR="00A53322" w:rsidRPr="00A53322">
        <w:rPr>
          <w:rFonts w:ascii="Tahoma" w:hAnsi="Tahoma" w:cs="Tahoma" w:hint="cs"/>
          <w:b/>
          <w:bCs/>
          <w:sz w:val="20"/>
          <w:szCs w:val="20"/>
          <w:rtl/>
        </w:rPr>
        <w:t>ווה</w:t>
      </w:r>
      <w:proofErr w:type="spellEnd"/>
      <w:r w:rsidRPr="00780EB5">
        <w:rPr>
          <w:rFonts w:ascii="Tahoma" w:hAnsi="Tahoma" w:cs="Tahoma"/>
          <w:sz w:val="20"/>
          <w:szCs w:val="20"/>
          <w:rtl/>
        </w:rPr>
        <w:t>.</w:t>
      </w:r>
    </w:p>
    <w:p w:rsidR="00AB6354" w:rsidRDefault="00AB6354" w:rsidP="00102340">
      <w:pPr>
        <w:pStyle w:val="a7"/>
        <w:spacing w:after="70"/>
        <w:ind w:left="0"/>
        <w:jc w:val="both"/>
        <w:rPr>
          <w:rFonts w:ascii="Tahoma" w:hAnsi="Tahoma" w:cs="Tahoma"/>
          <w:sz w:val="20"/>
          <w:szCs w:val="20"/>
          <w:rtl/>
        </w:rPr>
      </w:pPr>
      <w:r w:rsidRPr="00780EB5">
        <w:rPr>
          <w:rFonts w:ascii="Tahoma" w:hAnsi="Tahoma" w:cs="Tahoma"/>
          <w:sz w:val="20"/>
          <w:szCs w:val="20"/>
          <w:rtl/>
        </w:rPr>
        <w:t xml:space="preserve">השלום הורה למדינה להשיג יומן אישי של מתלוננת. </w:t>
      </w:r>
      <w:r w:rsidR="00D04FD7">
        <w:rPr>
          <w:rFonts w:ascii="Tahoma" w:hAnsi="Tahoma" w:cs="Tahoma" w:hint="cs"/>
          <w:sz w:val="20"/>
          <w:szCs w:val="20"/>
          <w:rtl/>
        </w:rPr>
        <w:t>בג"ץ</w:t>
      </w:r>
      <w:r w:rsidRPr="00780EB5">
        <w:rPr>
          <w:rFonts w:ascii="Tahoma" w:hAnsi="Tahoma" w:cs="Tahoma"/>
          <w:sz w:val="20"/>
          <w:szCs w:val="20"/>
          <w:rtl/>
        </w:rPr>
        <w:t xml:space="preserve"> אמר שייתכנו מקרים ש</w:t>
      </w:r>
      <w:r w:rsidR="00D04FD7">
        <w:rPr>
          <w:rFonts w:ascii="Tahoma" w:hAnsi="Tahoma" w:cs="Tahoma" w:hint="cs"/>
          <w:sz w:val="20"/>
          <w:szCs w:val="20"/>
          <w:rtl/>
        </w:rPr>
        <w:t xml:space="preserve">בהם </w:t>
      </w:r>
      <w:r w:rsidR="00404DE5" w:rsidRPr="00780EB5">
        <w:rPr>
          <w:rFonts w:ascii="Tahoma" w:hAnsi="Tahoma" w:cs="Tahoma"/>
          <w:sz w:val="20"/>
          <w:szCs w:val="20"/>
          <w:rtl/>
        </w:rPr>
        <w:t>ביהמ"ש</w:t>
      </w:r>
      <w:r w:rsidRPr="00780EB5">
        <w:rPr>
          <w:rFonts w:ascii="Tahoma" w:hAnsi="Tahoma" w:cs="Tahoma"/>
          <w:sz w:val="20"/>
          <w:szCs w:val="20"/>
          <w:rtl/>
        </w:rPr>
        <w:t xml:space="preserve"> יימצא שחומר </w:t>
      </w:r>
      <w:proofErr w:type="spellStart"/>
      <w:r w:rsidRPr="00780EB5">
        <w:rPr>
          <w:rFonts w:ascii="Tahoma" w:hAnsi="Tahoma" w:cs="Tahoma"/>
          <w:sz w:val="20"/>
          <w:szCs w:val="20"/>
          <w:rtl/>
        </w:rPr>
        <w:t>מסויים</w:t>
      </w:r>
      <w:proofErr w:type="spellEnd"/>
      <w:r w:rsidRPr="00780EB5">
        <w:rPr>
          <w:rFonts w:ascii="Tahoma" w:hAnsi="Tahoma" w:cs="Tahoma"/>
          <w:sz w:val="20"/>
          <w:szCs w:val="20"/>
          <w:rtl/>
        </w:rPr>
        <w:t xml:space="preserve"> מהווה חומר חקירה </w:t>
      </w:r>
      <w:r w:rsidRPr="00D04FD7">
        <w:rPr>
          <w:rFonts w:ascii="Tahoma" w:hAnsi="Tahoma" w:cs="Tahoma"/>
          <w:sz w:val="20"/>
          <w:szCs w:val="20"/>
          <w:u w:val="single"/>
          <w:rtl/>
        </w:rPr>
        <w:t>על אף</w:t>
      </w:r>
      <w:r w:rsidRPr="00780EB5">
        <w:rPr>
          <w:rFonts w:ascii="Tahoma" w:hAnsi="Tahoma" w:cs="Tahoma"/>
          <w:sz w:val="20"/>
          <w:szCs w:val="20"/>
          <w:rtl/>
        </w:rPr>
        <w:t xml:space="preserve"> ש</w:t>
      </w:r>
      <w:r w:rsidR="00D04FD7">
        <w:rPr>
          <w:rFonts w:ascii="Tahoma" w:hAnsi="Tahoma" w:cs="Tahoma" w:hint="cs"/>
          <w:sz w:val="20"/>
          <w:szCs w:val="20"/>
          <w:rtl/>
        </w:rPr>
        <w:t>הוא לא</w:t>
      </w:r>
      <w:r w:rsidRPr="00780EB5">
        <w:rPr>
          <w:rFonts w:ascii="Tahoma" w:hAnsi="Tahoma" w:cs="Tahoma"/>
          <w:sz w:val="20"/>
          <w:szCs w:val="20"/>
          <w:rtl/>
        </w:rPr>
        <w:t xml:space="preserve"> מצוי בידי התביעה </w:t>
      </w:r>
      <w:r w:rsidRPr="00D04FD7">
        <w:rPr>
          <w:rFonts w:ascii="Tahoma" w:hAnsi="Tahoma" w:cs="Tahoma"/>
          <w:b/>
          <w:bCs/>
          <w:sz w:val="20"/>
          <w:szCs w:val="20"/>
          <w:highlight w:val="yellow"/>
          <w:rtl/>
        </w:rPr>
        <w:t>ובלבד</w:t>
      </w:r>
      <w:r w:rsidRPr="00D04FD7">
        <w:rPr>
          <w:rFonts w:ascii="Tahoma" w:hAnsi="Tahoma" w:cs="Tahoma"/>
          <w:b/>
          <w:bCs/>
          <w:sz w:val="20"/>
          <w:szCs w:val="20"/>
          <w:rtl/>
        </w:rPr>
        <w:t xml:space="preserve"> שיש בסיס לקבוע ע</w:t>
      </w:r>
      <w:r w:rsidR="003573DA" w:rsidRPr="00D04FD7">
        <w:rPr>
          <w:rFonts w:ascii="Tahoma" w:hAnsi="Tahoma" w:cs="Tahoma"/>
          <w:b/>
          <w:bCs/>
          <w:sz w:val="20"/>
          <w:szCs w:val="20"/>
          <w:rtl/>
        </w:rPr>
        <w:t>"</w:t>
      </w:r>
      <w:r w:rsidRPr="00D04FD7">
        <w:rPr>
          <w:rFonts w:ascii="Tahoma" w:hAnsi="Tahoma" w:cs="Tahoma"/>
          <w:b/>
          <w:bCs/>
          <w:sz w:val="20"/>
          <w:szCs w:val="20"/>
          <w:rtl/>
        </w:rPr>
        <w:t>פ אופיו של החומר שזיקתו לחקירה מצדיקה את תפיסתו בידי התביעה או בידי רשויות החקירה</w:t>
      </w:r>
      <w:r w:rsidRPr="00780EB5">
        <w:rPr>
          <w:rFonts w:ascii="Tahoma" w:hAnsi="Tahoma" w:cs="Tahoma"/>
          <w:sz w:val="20"/>
          <w:szCs w:val="20"/>
          <w:rtl/>
        </w:rPr>
        <w:t xml:space="preserve">. כלומר, </w:t>
      </w:r>
      <w:r w:rsidR="00404DE5" w:rsidRPr="00A53322">
        <w:rPr>
          <w:rFonts w:ascii="Tahoma" w:hAnsi="Tahoma" w:cs="Tahoma"/>
          <w:sz w:val="20"/>
          <w:szCs w:val="20"/>
          <w:highlight w:val="yellow"/>
          <w:rtl/>
        </w:rPr>
        <w:t>ביהמ"ש</w:t>
      </w:r>
      <w:r w:rsidRPr="00A53322">
        <w:rPr>
          <w:rFonts w:ascii="Tahoma" w:hAnsi="Tahoma" w:cs="Tahoma"/>
          <w:sz w:val="20"/>
          <w:szCs w:val="20"/>
          <w:highlight w:val="yellow"/>
          <w:rtl/>
        </w:rPr>
        <w:t xml:space="preserve"> אומר שצריך לעשות איזון בין הזכות של הנאשם להליך הוגן לבין הזכות של המתלוננת לפרטיות</w:t>
      </w:r>
      <w:r w:rsidR="00A53322">
        <w:rPr>
          <w:rFonts w:ascii="Tahoma" w:hAnsi="Tahoma" w:cs="Tahoma" w:hint="cs"/>
          <w:sz w:val="20"/>
          <w:szCs w:val="20"/>
          <w:rtl/>
        </w:rPr>
        <w:t>.</w:t>
      </w:r>
      <w:r w:rsidRPr="00780EB5">
        <w:rPr>
          <w:rFonts w:ascii="Tahoma" w:hAnsi="Tahoma" w:cs="Tahoma"/>
          <w:sz w:val="20"/>
          <w:szCs w:val="20"/>
          <w:rtl/>
        </w:rPr>
        <w:t xml:space="preserve"> </w:t>
      </w:r>
      <w:r w:rsidR="00D04FD7">
        <w:rPr>
          <w:rFonts w:ascii="Tahoma" w:hAnsi="Tahoma" w:cs="Tahoma" w:hint="cs"/>
          <w:sz w:val="20"/>
          <w:szCs w:val="20"/>
          <w:rtl/>
        </w:rPr>
        <w:t xml:space="preserve">פרקטית - </w:t>
      </w:r>
      <w:r w:rsidR="00404DE5" w:rsidRPr="00780EB5">
        <w:rPr>
          <w:rFonts w:ascii="Tahoma" w:hAnsi="Tahoma" w:cs="Tahoma"/>
          <w:sz w:val="20"/>
          <w:szCs w:val="20"/>
          <w:rtl/>
        </w:rPr>
        <w:t>ביהמ"ש</w:t>
      </w:r>
      <w:r w:rsidRPr="00780EB5">
        <w:rPr>
          <w:rFonts w:ascii="Tahoma" w:hAnsi="Tahoma" w:cs="Tahoma"/>
          <w:sz w:val="20"/>
          <w:szCs w:val="20"/>
          <w:rtl/>
        </w:rPr>
        <w:t xml:space="preserve"> יקבל את היומנים </w:t>
      </w:r>
      <w:proofErr w:type="spellStart"/>
      <w:r w:rsidRPr="00780EB5">
        <w:rPr>
          <w:rFonts w:ascii="Tahoma" w:hAnsi="Tahoma" w:cs="Tahoma"/>
          <w:sz w:val="20"/>
          <w:szCs w:val="20"/>
          <w:rtl/>
        </w:rPr>
        <w:t>ויתן</w:t>
      </w:r>
      <w:proofErr w:type="spellEnd"/>
      <w:r w:rsidRPr="00780EB5">
        <w:rPr>
          <w:rFonts w:ascii="Tahoma" w:hAnsi="Tahoma" w:cs="Tahoma"/>
          <w:sz w:val="20"/>
          <w:szCs w:val="20"/>
          <w:rtl/>
        </w:rPr>
        <w:t xml:space="preserve"> לנאשם רק חלקים </w:t>
      </w:r>
      <w:proofErr w:type="spellStart"/>
      <w:r w:rsidRPr="00780EB5">
        <w:rPr>
          <w:rFonts w:ascii="Tahoma" w:hAnsi="Tahoma" w:cs="Tahoma"/>
          <w:sz w:val="20"/>
          <w:szCs w:val="20"/>
          <w:rtl/>
        </w:rPr>
        <w:t>שרלוונטים</w:t>
      </w:r>
      <w:proofErr w:type="spellEnd"/>
      <w:r w:rsidRPr="00780EB5">
        <w:rPr>
          <w:rFonts w:ascii="Tahoma" w:hAnsi="Tahoma" w:cs="Tahoma"/>
          <w:sz w:val="20"/>
          <w:szCs w:val="20"/>
          <w:rtl/>
        </w:rPr>
        <w:t xml:space="preserve"> לאישום כדי לא לפגוע </w:t>
      </w:r>
      <w:r w:rsidR="00D04FD7">
        <w:rPr>
          <w:rFonts w:ascii="Tahoma" w:hAnsi="Tahoma" w:cs="Tahoma"/>
          <w:sz w:val="20"/>
          <w:szCs w:val="20"/>
          <w:rtl/>
        </w:rPr>
        <w:t xml:space="preserve">בפרטיות </w:t>
      </w:r>
      <w:r w:rsidR="00D04FD7">
        <w:rPr>
          <w:rFonts w:ascii="Tahoma" w:hAnsi="Tahoma" w:cs="Tahoma" w:hint="cs"/>
          <w:sz w:val="20"/>
          <w:szCs w:val="20"/>
          <w:rtl/>
        </w:rPr>
        <w:t>ובמקביל</w:t>
      </w:r>
      <w:r w:rsidR="00D04FD7">
        <w:rPr>
          <w:rFonts w:ascii="Tahoma" w:hAnsi="Tahoma" w:cs="Tahoma"/>
          <w:sz w:val="20"/>
          <w:szCs w:val="20"/>
          <w:rtl/>
        </w:rPr>
        <w:t xml:space="preserve"> לא לפגוע בנאשם.</w:t>
      </w:r>
    </w:p>
    <w:p w:rsidR="00A53322" w:rsidRPr="00780EB5" w:rsidRDefault="00A53322" w:rsidP="00102340">
      <w:pPr>
        <w:pStyle w:val="a7"/>
        <w:spacing w:after="70"/>
        <w:ind w:left="0"/>
        <w:jc w:val="both"/>
        <w:rPr>
          <w:rFonts w:ascii="Tahoma" w:hAnsi="Tahoma" w:cs="Tahoma"/>
          <w:sz w:val="20"/>
          <w:szCs w:val="20"/>
          <w:rtl/>
        </w:rPr>
      </w:pPr>
    </w:p>
    <w:p w:rsidR="00A53322" w:rsidRPr="00B77644" w:rsidRDefault="00AB6354" w:rsidP="00102340">
      <w:pPr>
        <w:spacing w:after="70"/>
        <w:jc w:val="center"/>
        <w:rPr>
          <w:rFonts w:ascii="Tahoma" w:eastAsia="Calibri" w:hAnsi="Tahoma" w:cs="Tahoma"/>
          <w:b/>
          <w:bCs/>
          <w:color w:val="632423" w:themeColor="accent2" w:themeShade="80"/>
          <w:sz w:val="20"/>
          <w:szCs w:val="20"/>
          <w:u w:val="single"/>
          <w:rtl/>
        </w:rPr>
      </w:pPr>
      <w:r w:rsidRPr="00B77644">
        <w:rPr>
          <w:rFonts w:ascii="Tahoma" w:eastAsia="Calibri" w:hAnsi="Tahoma" w:cs="Tahoma"/>
          <w:b/>
          <w:bCs/>
          <w:color w:val="632423" w:themeColor="accent2" w:themeShade="80"/>
          <w:sz w:val="20"/>
          <w:szCs w:val="20"/>
          <w:u w:val="single"/>
          <w:rtl/>
        </w:rPr>
        <w:t>מה קורה בפרקטיקה?</w:t>
      </w:r>
    </w:p>
    <w:p w:rsidR="009F3CF9" w:rsidRDefault="00AB6354" w:rsidP="00BB0703">
      <w:pPr>
        <w:spacing w:after="70"/>
        <w:jc w:val="both"/>
        <w:rPr>
          <w:rFonts w:ascii="Tahoma" w:eastAsia="Calibri" w:hAnsi="Tahoma" w:cs="Tahoma"/>
          <w:sz w:val="20"/>
          <w:szCs w:val="20"/>
          <w:rtl/>
        </w:rPr>
      </w:pPr>
      <w:r w:rsidRPr="008129B8">
        <w:rPr>
          <w:rFonts w:ascii="Tahoma" w:eastAsia="Calibri" w:hAnsi="Tahoma" w:cs="Tahoma"/>
          <w:sz w:val="20"/>
          <w:szCs w:val="20"/>
          <w:rtl/>
        </w:rPr>
        <w:t>הנאשם מקבל את חומר החקירה ולפעמים יש לו טענות</w:t>
      </w:r>
      <w:r w:rsidR="00BB0703">
        <w:rPr>
          <w:rFonts w:ascii="Tahoma" w:eastAsia="Calibri" w:hAnsi="Tahoma" w:cs="Tahoma" w:hint="cs"/>
          <w:sz w:val="20"/>
          <w:szCs w:val="20"/>
          <w:rtl/>
        </w:rPr>
        <w:t xml:space="preserve"> - ש</w:t>
      </w:r>
      <w:r w:rsidRPr="008129B8">
        <w:rPr>
          <w:rFonts w:ascii="Tahoma" w:eastAsia="Calibri" w:hAnsi="Tahoma" w:cs="Tahoma"/>
          <w:sz w:val="20"/>
          <w:szCs w:val="20"/>
          <w:rtl/>
        </w:rPr>
        <w:t>יש משהו שהוא לא קיבל, מ</w:t>
      </w:r>
      <w:r w:rsidR="00BB0703">
        <w:rPr>
          <w:rFonts w:ascii="Tahoma" w:eastAsia="Calibri" w:hAnsi="Tahoma" w:cs="Tahoma" w:hint="cs"/>
          <w:sz w:val="20"/>
          <w:szCs w:val="20"/>
          <w:rtl/>
        </w:rPr>
        <w:t>ש</w:t>
      </w:r>
      <w:r w:rsidRPr="008129B8">
        <w:rPr>
          <w:rFonts w:ascii="Tahoma" w:eastAsia="Calibri" w:hAnsi="Tahoma" w:cs="Tahoma"/>
          <w:sz w:val="20"/>
          <w:szCs w:val="20"/>
          <w:rtl/>
        </w:rPr>
        <w:t>הו שמהווה חומר חקירה</w:t>
      </w:r>
      <w:r w:rsidR="00BB0703">
        <w:rPr>
          <w:rFonts w:ascii="Tahoma" w:eastAsia="Calibri" w:hAnsi="Tahoma" w:cs="Tahoma" w:hint="cs"/>
          <w:sz w:val="20"/>
          <w:szCs w:val="20"/>
          <w:rtl/>
        </w:rPr>
        <w:t xml:space="preserve"> לדעתו</w:t>
      </w:r>
      <w:r w:rsidRPr="008129B8">
        <w:rPr>
          <w:rFonts w:ascii="Tahoma" w:eastAsia="Calibri" w:hAnsi="Tahoma" w:cs="Tahoma"/>
          <w:sz w:val="20"/>
          <w:szCs w:val="20"/>
          <w:rtl/>
        </w:rPr>
        <w:t xml:space="preserve"> והתביעה אומרת שלא</w:t>
      </w:r>
      <w:r w:rsidR="00A768B3">
        <w:rPr>
          <w:rFonts w:ascii="Tahoma" w:eastAsia="Calibri" w:hAnsi="Tahoma" w:cs="Tahoma" w:hint="cs"/>
          <w:sz w:val="20"/>
          <w:szCs w:val="20"/>
          <w:rtl/>
        </w:rPr>
        <w:t xml:space="preserve"> ועוד</w:t>
      </w:r>
      <w:r w:rsidRPr="008129B8">
        <w:rPr>
          <w:rFonts w:ascii="Tahoma" w:eastAsia="Calibri" w:hAnsi="Tahoma" w:cs="Tahoma"/>
          <w:sz w:val="20"/>
          <w:szCs w:val="20"/>
          <w:rtl/>
        </w:rPr>
        <w:t xml:space="preserve">. </w:t>
      </w:r>
      <w:r w:rsidRPr="00AE52AD">
        <w:rPr>
          <w:rFonts w:ascii="Tahoma" w:eastAsia="Calibri" w:hAnsi="Tahoma" w:cs="Tahoma"/>
          <w:color w:val="FFFFFF" w:themeColor="background1"/>
          <w:sz w:val="20"/>
          <w:szCs w:val="20"/>
          <w:highlight w:val="darkBlue"/>
          <w:rtl/>
        </w:rPr>
        <w:t>ס' 74(ב)</w:t>
      </w:r>
      <w:r w:rsidR="00AE52AD">
        <w:rPr>
          <w:rFonts w:ascii="Tahoma" w:eastAsia="Calibri" w:hAnsi="Tahoma" w:cs="Tahoma" w:hint="cs"/>
          <w:sz w:val="20"/>
          <w:szCs w:val="20"/>
          <w:rtl/>
        </w:rPr>
        <w:t xml:space="preserve"> </w:t>
      </w:r>
      <w:r w:rsidR="00BB0703">
        <w:rPr>
          <w:rFonts w:ascii="Tahoma" w:eastAsia="Calibri" w:hAnsi="Tahoma" w:cs="Tahoma" w:hint="cs"/>
          <w:sz w:val="20"/>
          <w:szCs w:val="20"/>
          <w:rtl/>
        </w:rPr>
        <w:t>מקנה לו את הזכות</w:t>
      </w:r>
      <w:r w:rsidRPr="008129B8">
        <w:rPr>
          <w:rFonts w:ascii="Tahoma" w:eastAsia="Calibri" w:hAnsi="Tahoma" w:cs="Tahoma"/>
          <w:sz w:val="20"/>
          <w:szCs w:val="20"/>
          <w:rtl/>
        </w:rPr>
        <w:t xml:space="preserve"> לבקש לעיין. בקשה זו תידון לפני שופט אחד ובמידת האפשר לא אותו שופט שדן </w:t>
      </w:r>
      <w:r w:rsidR="00AE52AD">
        <w:rPr>
          <w:rFonts w:ascii="Tahoma" w:eastAsia="Calibri" w:hAnsi="Tahoma" w:cs="Tahoma" w:hint="cs"/>
          <w:sz w:val="20"/>
          <w:szCs w:val="20"/>
          <w:rtl/>
        </w:rPr>
        <w:t>בכתב האישום</w:t>
      </w:r>
      <w:r w:rsidRPr="008129B8">
        <w:rPr>
          <w:rFonts w:ascii="Tahoma" w:eastAsia="Calibri" w:hAnsi="Tahoma" w:cs="Tahoma"/>
          <w:sz w:val="20"/>
          <w:szCs w:val="20"/>
          <w:rtl/>
        </w:rPr>
        <w:t xml:space="preserve">. </w:t>
      </w:r>
    </w:p>
    <w:p w:rsidR="009F3CF9" w:rsidRDefault="00AB6354" w:rsidP="00EF66E2">
      <w:pPr>
        <w:spacing w:after="70"/>
        <w:jc w:val="both"/>
        <w:rPr>
          <w:rFonts w:ascii="Tahoma" w:eastAsia="Calibri" w:hAnsi="Tahoma" w:cs="Tahoma"/>
          <w:sz w:val="20"/>
          <w:szCs w:val="20"/>
          <w:rtl/>
        </w:rPr>
      </w:pPr>
      <w:r w:rsidRPr="008129B8">
        <w:rPr>
          <w:rFonts w:ascii="Tahoma" w:hAnsi="Tahoma" w:cs="Tahoma"/>
          <w:sz w:val="20"/>
          <w:szCs w:val="20"/>
          <w:highlight w:val="green"/>
          <w:rtl/>
        </w:rPr>
        <w:t>בעניין דרעי</w:t>
      </w:r>
      <w:r w:rsidRPr="008129B8">
        <w:rPr>
          <w:rFonts w:ascii="Tahoma" w:eastAsia="Calibri" w:hAnsi="Tahoma" w:cs="Tahoma"/>
          <w:color w:val="FFFF00"/>
          <w:sz w:val="20"/>
          <w:szCs w:val="20"/>
          <w:rtl/>
        </w:rPr>
        <w:t xml:space="preserve"> </w:t>
      </w:r>
      <w:r w:rsidRPr="008129B8">
        <w:rPr>
          <w:rFonts w:ascii="Tahoma" w:eastAsia="Calibri" w:hAnsi="Tahoma" w:cs="Tahoma"/>
          <w:sz w:val="20"/>
          <w:szCs w:val="20"/>
          <w:rtl/>
        </w:rPr>
        <w:t>החליט</w:t>
      </w:r>
      <w:r w:rsidR="009F3CF9">
        <w:rPr>
          <w:rFonts w:ascii="Tahoma" w:eastAsia="Calibri" w:hAnsi="Tahoma" w:cs="Tahoma" w:hint="cs"/>
          <w:sz w:val="20"/>
          <w:szCs w:val="20"/>
          <w:rtl/>
        </w:rPr>
        <w:t>ו ש</w:t>
      </w:r>
      <w:r w:rsidR="00EF66E2">
        <w:rPr>
          <w:rFonts w:ascii="Tahoma" w:eastAsia="Calibri" w:hAnsi="Tahoma" w:cs="Tahoma" w:hint="cs"/>
          <w:sz w:val="20"/>
          <w:szCs w:val="20"/>
          <w:rtl/>
        </w:rPr>
        <w:t>ופטי</w:t>
      </w:r>
      <w:r w:rsidRPr="008129B8">
        <w:rPr>
          <w:rFonts w:ascii="Tahoma" w:eastAsia="Calibri" w:hAnsi="Tahoma" w:cs="Tahoma"/>
          <w:sz w:val="20"/>
          <w:szCs w:val="20"/>
          <w:rtl/>
        </w:rPr>
        <w:t xml:space="preserve"> ההרכב שהם דנים בבקשה</w:t>
      </w:r>
      <w:r w:rsidR="008E223D">
        <w:rPr>
          <w:rFonts w:ascii="Tahoma" w:eastAsia="Calibri" w:hAnsi="Tahoma" w:cs="Tahoma" w:hint="cs"/>
          <w:sz w:val="20"/>
          <w:szCs w:val="20"/>
          <w:rtl/>
        </w:rPr>
        <w:t xml:space="preserve"> ישירות</w:t>
      </w:r>
      <w:r w:rsidRPr="008129B8">
        <w:rPr>
          <w:rFonts w:ascii="Tahoma" w:eastAsia="Calibri" w:hAnsi="Tahoma" w:cs="Tahoma"/>
          <w:sz w:val="20"/>
          <w:szCs w:val="20"/>
          <w:rtl/>
        </w:rPr>
        <w:t xml:space="preserve"> ודרעי עתר נגד זה</w:t>
      </w:r>
      <w:r w:rsidR="009F3CF9">
        <w:rPr>
          <w:rFonts w:ascii="Tahoma" w:eastAsia="Calibri" w:hAnsi="Tahoma" w:cs="Tahoma" w:hint="cs"/>
          <w:sz w:val="20"/>
          <w:szCs w:val="20"/>
          <w:rtl/>
        </w:rPr>
        <w:t>.</w:t>
      </w:r>
      <w:r w:rsidRPr="008129B8">
        <w:rPr>
          <w:rFonts w:ascii="Tahoma" w:eastAsia="Calibri" w:hAnsi="Tahoma" w:cs="Tahoma"/>
          <w:sz w:val="20"/>
          <w:szCs w:val="20"/>
          <w:rtl/>
        </w:rPr>
        <w:t xml:space="preserve"> </w:t>
      </w:r>
      <w:r w:rsidR="00404DE5">
        <w:rPr>
          <w:rFonts w:ascii="Tahoma" w:eastAsia="Calibri" w:hAnsi="Tahoma" w:cs="Tahoma"/>
          <w:sz w:val="20"/>
          <w:szCs w:val="20"/>
          <w:rtl/>
        </w:rPr>
        <w:t>ביהמ"ש</w:t>
      </w:r>
      <w:r w:rsidRPr="008129B8">
        <w:rPr>
          <w:rFonts w:ascii="Tahoma" w:eastAsia="Calibri" w:hAnsi="Tahoma" w:cs="Tahoma"/>
          <w:sz w:val="20"/>
          <w:szCs w:val="20"/>
          <w:rtl/>
        </w:rPr>
        <w:t xml:space="preserve"> קבע </w:t>
      </w:r>
      <w:r w:rsidR="009F3CF9" w:rsidRPr="00BB0703">
        <w:rPr>
          <w:rFonts w:ascii="Tahoma" w:eastAsia="Calibri" w:hAnsi="Tahoma" w:cs="Tahoma" w:hint="cs"/>
          <w:sz w:val="20"/>
          <w:szCs w:val="20"/>
          <w:highlight w:val="yellow"/>
          <w:rtl/>
        </w:rPr>
        <w:t xml:space="preserve">שכל מה </w:t>
      </w:r>
      <w:r w:rsidRPr="00BB0703">
        <w:rPr>
          <w:rFonts w:ascii="Tahoma" w:eastAsia="Calibri" w:hAnsi="Tahoma" w:cs="Tahoma"/>
          <w:sz w:val="20"/>
          <w:szCs w:val="20"/>
          <w:highlight w:val="yellow"/>
          <w:rtl/>
        </w:rPr>
        <w:t>שנתון</w:t>
      </w:r>
      <w:r w:rsidR="009F3CF9" w:rsidRPr="00BB0703">
        <w:rPr>
          <w:rFonts w:ascii="Tahoma" w:eastAsia="Calibri" w:hAnsi="Tahoma" w:cs="Tahoma" w:hint="cs"/>
          <w:sz w:val="20"/>
          <w:szCs w:val="20"/>
          <w:highlight w:val="yellow"/>
          <w:rtl/>
        </w:rPr>
        <w:t xml:space="preserve"> בסמכותו של </w:t>
      </w:r>
      <w:r w:rsidRPr="00BB0703">
        <w:rPr>
          <w:rFonts w:ascii="Tahoma" w:eastAsia="Calibri" w:hAnsi="Tahoma" w:cs="Tahoma"/>
          <w:sz w:val="20"/>
          <w:szCs w:val="20"/>
          <w:highlight w:val="yellow"/>
          <w:rtl/>
        </w:rPr>
        <w:t>דן יחיד</w:t>
      </w:r>
      <w:r w:rsidR="00BB0703" w:rsidRPr="00BB0703">
        <w:rPr>
          <w:rFonts w:ascii="Tahoma" w:eastAsia="Calibri" w:hAnsi="Tahoma" w:cs="Tahoma"/>
          <w:sz w:val="20"/>
          <w:szCs w:val="20"/>
          <w:highlight w:val="yellow"/>
          <w:rtl/>
        </w:rPr>
        <w:t xml:space="preserve"> בוודאי</w:t>
      </w:r>
      <w:r w:rsidRPr="00BB0703">
        <w:rPr>
          <w:rFonts w:ascii="Tahoma" w:eastAsia="Calibri" w:hAnsi="Tahoma" w:cs="Tahoma"/>
          <w:sz w:val="20"/>
          <w:szCs w:val="20"/>
          <w:highlight w:val="yellow"/>
          <w:rtl/>
        </w:rPr>
        <w:t xml:space="preserve"> יכול להיות נתון להרכב</w:t>
      </w:r>
      <w:r w:rsidRPr="008129B8">
        <w:rPr>
          <w:rFonts w:ascii="Tahoma" w:eastAsia="Calibri" w:hAnsi="Tahoma" w:cs="Tahoma"/>
          <w:sz w:val="20"/>
          <w:szCs w:val="20"/>
          <w:rtl/>
        </w:rPr>
        <w:t>.</w:t>
      </w:r>
    </w:p>
    <w:p w:rsidR="009F3CF9" w:rsidRDefault="00BB0703" w:rsidP="004A405C">
      <w:pPr>
        <w:spacing w:after="70"/>
        <w:jc w:val="both"/>
        <w:rPr>
          <w:rFonts w:ascii="Tahoma" w:eastAsia="Calibri" w:hAnsi="Tahoma" w:cs="Tahoma"/>
          <w:sz w:val="20"/>
          <w:szCs w:val="20"/>
          <w:rtl/>
        </w:rPr>
      </w:pPr>
      <w:r w:rsidRPr="00AE52AD">
        <w:rPr>
          <w:rFonts w:ascii="Tahoma" w:eastAsia="Calibri" w:hAnsi="Tahoma" w:cs="Tahoma"/>
          <w:color w:val="FFFFFF" w:themeColor="background1"/>
          <w:sz w:val="20"/>
          <w:szCs w:val="20"/>
          <w:highlight w:val="darkBlue"/>
          <w:rtl/>
        </w:rPr>
        <w:t>ס' 74(</w:t>
      </w:r>
      <w:r>
        <w:rPr>
          <w:rFonts w:ascii="Tahoma" w:eastAsia="Calibri" w:hAnsi="Tahoma" w:cs="Tahoma" w:hint="cs"/>
          <w:color w:val="FFFFFF" w:themeColor="background1"/>
          <w:sz w:val="20"/>
          <w:szCs w:val="20"/>
          <w:highlight w:val="darkBlue"/>
          <w:rtl/>
        </w:rPr>
        <w:t>ד</w:t>
      </w:r>
      <w:r w:rsidRPr="00AE52AD">
        <w:rPr>
          <w:rFonts w:ascii="Tahoma" w:eastAsia="Calibri" w:hAnsi="Tahoma" w:cs="Tahoma"/>
          <w:color w:val="FFFFFF" w:themeColor="background1"/>
          <w:sz w:val="20"/>
          <w:szCs w:val="20"/>
          <w:highlight w:val="darkBlue"/>
          <w:rtl/>
        </w:rPr>
        <w:t>)</w:t>
      </w:r>
      <w:r>
        <w:rPr>
          <w:rFonts w:ascii="Tahoma" w:eastAsia="Calibri" w:hAnsi="Tahoma" w:cs="Tahoma" w:hint="cs"/>
          <w:sz w:val="20"/>
          <w:szCs w:val="20"/>
          <w:rtl/>
        </w:rPr>
        <w:t>:</w:t>
      </w:r>
      <w:r w:rsidR="00AB6354" w:rsidRPr="008129B8">
        <w:rPr>
          <w:rFonts w:ascii="Tahoma" w:eastAsia="Calibri" w:hAnsi="Tahoma" w:cs="Tahoma"/>
          <w:sz w:val="20"/>
          <w:szCs w:val="20"/>
          <w:rtl/>
        </w:rPr>
        <w:t xml:space="preserve"> כאשר דנים בזה התובע נותן ל</w:t>
      </w:r>
      <w:r w:rsidR="00404DE5">
        <w:rPr>
          <w:rFonts w:ascii="Tahoma" w:eastAsia="Calibri" w:hAnsi="Tahoma" w:cs="Tahoma"/>
          <w:sz w:val="20"/>
          <w:szCs w:val="20"/>
          <w:rtl/>
        </w:rPr>
        <w:t>ביהמ"ש</w:t>
      </w:r>
      <w:r w:rsidR="00AB6354" w:rsidRPr="008129B8">
        <w:rPr>
          <w:rFonts w:ascii="Tahoma" w:eastAsia="Calibri" w:hAnsi="Tahoma" w:cs="Tahoma"/>
          <w:sz w:val="20"/>
          <w:szCs w:val="20"/>
          <w:rtl/>
        </w:rPr>
        <w:t xml:space="preserve"> את הח</w:t>
      </w:r>
      <w:r w:rsidR="000E0776">
        <w:rPr>
          <w:rFonts w:ascii="Tahoma" w:eastAsia="Calibri" w:hAnsi="Tahoma" w:cs="Tahoma"/>
          <w:sz w:val="20"/>
          <w:szCs w:val="20"/>
          <w:rtl/>
        </w:rPr>
        <w:t>ומר לעיון</w:t>
      </w:r>
      <w:r w:rsidR="004A405C">
        <w:rPr>
          <w:rFonts w:ascii="Tahoma" w:eastAsia="Calibri" w:hAnsi="Tahoma" w:cs="Tahoma" w:hint="cs"/>
          <w:sz w:val="20"/>
          <w:szCs w:val="20"/>
          <w:rtl/>
        </w:rPr>
        <w:t xml:space="preserve"> שיחליט אם זה חומר חקירה</w:t>
      </w:r>
      <w:r w:rsidR="000E0776">
        <w:rPr>
          <w:rFonts w:ascii="Tahoma" w:eastAsia="Calibri" w:hAnsi="Tahoma" w:cs="Tahoma"/>
          <w:sz w:val="20"/>
          <w:szCs w:val="20"/>
          <w:rtl/>
        </w:rPr>
        <w:t>.</w:t>
      </w:r>
    </w:p>
    <w:p w:rsidR="009F3CF9" w:rsidRPr="00B3744D" w:rsidRDefault="00B3744D" w:rsidP="00710AD2">
      <w:pPr>
        <w:pStyle w:val="a7"/>
        <w:numPr>
          <w:ilvl w:val="0"/>
          <w:numId w:val="175"/>
        </w:numPr>
        <w:spacing w:after="0"/>
        <w:jc w:val="both"/>
        <w:rPr>
          <w:rFonts w:ascii="Tahoma" w:hAnsi="Tahoma" w:cs="Tahoma"/>
          <w:sz w:val="20"/>
          <w:szCs w:val="20"/>
          <w:rtl/>
        </w:rPr>
      </w:pPr>
      <w:r w:rsidRPr="00B3744D">
        <w:rPr>
          <w:rFonts w:ascii="Tahoma" w:hAnsi="Tahoma" w:cs="Tahoma"/>
          <w:color w:val="FFFFFF" w:themeColor="background1"/>
          <w:sz w:val="20"/>
          <w:szCs w:val="20"/>
          <w:highlight w:val="darkBlue"/>
          <w:rtl/>
        </w:rPr>
        <w:t>ס' 74(</w:t>
      </w:r>
      <w:r w:rsidRPr="00B3744D">
        <w:rPr>
          <w:rFonts w:ascii="Tahoma" w:hAnsi="Tahoma" w:cs="Tahoma" w:hint="cs"/>
          <w:color w:val="FFFFFF" w:themeColor="background1"/>
          <w:sz w:val="20"/>
          <w:szCs w:val="20"/>
          <w:highlight w:val="darkBlue"/>
          <w:rtl/>
        </w:rPr>
        <w:t>ה</w:t>
      </w:r>
      <w:r w:rsidRPr="00B3744D">
        <w:rPr>
          <w:rFonts w:ascii="Tahoma" w:hAnsi="Tahoma" w:cs="Tahoma"/>
          <w:color w:val="FFFFFF" w:themeColor="background1"/>
          <w:sz w:val="20"/>
          <w:szCs w:val="20"/>
          <w:highlight w:val="darkBlue"/>
          <w:rtl/>
        </w:rPr>
        <w:t>)</w:t>
      </w:r>
      <w:r w:rsidRPr="00B3744D">
        <w:rPr>
          <w:rFonts w:ascii="Tahoma" w:hAnsi="Tahoma" w:cs="Tahoma" w:hint="cs"/>
          <w:sz w:val="20"/>
          <w:szCs w:val="20"/>
          <w:rtl/>
        </w:rPr>
        <w:t>:</w:t>
      </w:r>
      <w:r w:rsidR="00AB6354" w:rsidRPr="00B3744D">
        <w:rPr>
          <w:rFonts w:ascii="Tahoma" w:hAnsi="Tahoma" w:cs="Tahoma"/>
          <w:sz w:val="20"/>
          <w:szCs w:val="20"/>
          <w:rtl/>
        </w:rPr>
        <w:t xml:space="preserve"> </w:t>
      </w:r>
      <w:r w:rsidRPr="00B3744D">
        <w:rPr>
          <w:rFonts w:ascii="Tahoma" w:hAnsi="Tahoma" w:cs="Tahoma" w:hint="cs"/>
          <w:sz w:val="20"/>
          <w:szCs w:val="20"/>
          <w:rtl/>
        </w:rPr>
        <w:t>על ההחלטה ניתן לערער תוך 30 יום ו</w:t>
      </w:r>
      <w:r w:rsidR="00AB6354" w:rsidRPr="00B3744D">
        <w:rPr>
          <w:rFonts w:ascii="Tahoma" w:hAnsi="Tahoma" w:cs="Tahoma"/>
          <w:sz w:val="20"/>
          <w:szCs w:val="20"/>
          <w:rtl/>
        </w:rPr>
        <w:t>זה</w:t>
      </w:r>
      <w:r w:rsidRPr="00B3744D">
        <w:rPr>
          <w:rFonts w:ascii="Tahoma" w:hAnsi="Tahoma" w:cs="Tahoma" w:hint="cs"/>
          <w:sz w:val="20"/>
          <w:szCs w:val="20"/>
          <w:rtl/>
        </w:rPr>
        <w:t>ו</w:t>
      </w:r>
      <w:r w:rsidR="00AB6354" w:rsidRPr="00B3744D">
        <w:rPr>
          <w:rFonts w:ascii="Tahoma" w:hAnsi="Tahoma" w:cs="Tahoma"/>
          <w:sz w:val="20"/>
          <w:szCs w:val="20"/>
          <w:rtl/>
        </w:rPr>
        <w:t xml:space="preserve"> </w:t>
      </w:r>
      <w:r w:rsidR="00AB6354" w:rsidRPr="002913CB">
        <w:rPr>
          <w:rFonts w:ascii="Tahoma" w:hAnsi="Tahoma" w:cs="Tahoma"/>
          <w:b/>
          <w:bCs/>
          <w:sz w:val="20"/>
          <w:szCs w:val="20"/>
          <w:rtl/>
        </w:rPr>
        <w:t>אחד משני המקרים הבודדים שיש ערר בתוך ההליך הפלילי</w:t>
      </w:r>
      <w:r w:rsidRPr="002913CB">
        <w:rPr>
          <w:rFonts w:ascii="Tahoma" w:hAnsi="Tahoma" w:cs="Tahoma" w:hint="cs"/>
          <w:b/>
          <w:bCs/>
          <w:sz w:val="20"/>
          <w:szCs w:val="20"/>
          <w:rtl/>
        </w:rPr>
        <w:t xml:space="preserve"> מבלי לחכות לפסה"ד הסופי</w:t>
      </w:r>
      <w:r w:rsidR="00AB6354" w:rsidRPr="00B3744D">
        <w:rPr>
          <w:rFonts w:ascii="Tahoma" w:hAnsi="Tahoma" w:cs="Tahoma"/>
          <w:sz w:val="20"/>
          <w:szCs w:val="20"/>
          <w:rtl/>
        </w:rPr>
        <w:t xml:space="preserve">. </w:t>
      </w:r>
    </w:p>
    <w:p w:rsidR="00565292" w:rsidRPr="008129B8" w:rsidRDefault="00565292" w:rsidP="00710AD2">
      <w:pPr>
        <w:spacing w:after="0"/>
        <w:jc w:val="both"/>
        <w:rPr>
          <w:rFonts w:ascii="Tahoma" w:eastAsia="Calibri" w:hAnsi="Tahoma" w:cs="Tahoma"/>
          <w:sz w:val="20"/>
          <w:szCs w:val="20"/>
          <w:rtl/>
        </w:rPr>
      </w:pPr>
    </w:p>
    <w:p w:rsidR="00AB6354" w:rsidRDefault="00AB6354" w:rsidP="000A24F6">
      <w:pPr>
        <w:spacing w:after="0"/>
        <w:jc w:val="both"/>
        <w:rPr>
          <w:rFonts w:ascii="Tahoma" w:eastAsia="Calibri" w:hAnsi="Tahoma" w:cs="Tahoma"/>
          <w:sz w:val="20"/>
          <w:szCs w:val="20"/>
          <w:rtl/>
        </w:rPr>
      </w:pPr>
      <w:r w:rsidRPr="00FC0F42">
        <w:rPr>
          <w:rFonts w:ascii="Tahoma" w:eastAsia="Calibri" w:hAnsi="Tahoma" w:cs="Tahoma"/>
          <w:color w:val="FFFFFF" w:themeColor="background1"/>
          <w:sz w:val="20"/>
          <w:szCs w:val="20"/>
          <w:highlight w:val="darkBlue"/>
          <w:rtl/>
        </w:rPr>
        <w:t>ס' 74</w:t>
      </w:r>
      <w:r w:rsidRPr="008129B8">
        <w:rPr>
          <w:rFonts w:ascii="Tahoma" w:eastAsia="Calibri" w:hAnsi="Tahoma" w:cs="Tahoma"/>
          <w:sz w:val="20"/>
          <w:szCs w:val="20"/>
          <w:rtl/>
        </w:rPr>
        <w:t xml:space="preserve"> אומר שאפשר לעיין </w:t>
      </w:r>
      <w:r w:rsidRPr="00286B7B">
        <w:rPr>
          <w:rFonts w:ascii="Tahoma" w:eastAsia="Calibri" w:hAnsi="Tahoma" w:cs="Tahoma"/>
          <w:b/>
          <w:bCs/>
          <w:sz w:val="20"/>
          <w:szCs w:val="20"/>
          <w:rtl/>
        </w:rPr>
        <w:t>ברשימת כל החומר שנאסף</w:t>
      </w:r>
      <w:r w:rsidR="00286B7B">
        <w:rPr>
          <w:rFonts w:ascii="Tahoma" w:eastAsia="Calibri" w:hAnsi="Tahoma" w:cs="Tahoma" w:hint="cs"/>
          <w:sz w:val="20"/>
          <w:szCs w:val="20"/>
          <w:rtl/>
        </w:rPr>
        <w:t xml:space="preserve"> </w:t>
      </w:r>
      <w:r w:rsidR="00286B7B">
        <w:rPr>
          <w:rFonts w:ascii="Tahoma" w:eastAsia="Calibri" w:hAnsi="Tahoma" w:cs="Tahoma"/>
          <w:sz w:val="20"/>
          <w:szCs w:val="20"/>
          <w:rtl/>
        </w:rPr>
        <w:t>–</w:t>
      </w:r>
      <w:r w:rsidRPr="008129B8">
        <w:rPr>
          <w:rFonts w:ascii="Tahoma" w:eastAsia="Calibri" w:hAnsi="Tahoma" w:cs="Tahoma"/>
          <w:sz w:val="20"/>
          <w:szCs w:val="20"/>
          <w:rtl/>
        </w:rPr>
        <w:t xml:space="preserve"> </w:t>
      </w:r>
      <w:r w:rsidR="00286B7B">
        <w:rPr>
          <w:rFonts w:ascii="Tahoma" w:eastAsia="Calibri" w:hAnsi="Tahoma" w:cs="Tahoma" w:hint="cs"/>
          <w:sz w:val="20"/>
          <w:szCs w:val="20"/>
          <w:rtl/>
        </w:rPr>
        <w:t xml:space="preserve">על </w:t>
      </w:r>
      <w:r w:rsidRPr="008129B8">
        <w:rPr>
          <w:rFonts w:ascii="Tahoma" w:eastAsia="Calibri" w:hAnsi="Tahoma" w:cs="Tahoma"/>
          <w:sz w:val="20"/>
          <w:szCs w:val="20"/>
          <w:rtl/>
        </w:rPr>
        <w:t>התביעה להמציא רשימה של החומר</w:t>
      </w:r>
      <w:r w:rsidR="00286B7B">
        <w:rPr>
          <w:rFonts w:ascii="Tahoma" w:eastAsia="Calibri" w:hAnsi="Tahoma" w:cs="Tahoma" w:hint="cs"/>
          <w:sz w:val="20"/>
          <w:szCs w:val="20"/>
          <w:rtl/>
        </w:rPr>
        <w:t xml:space="preserve">, כולל </w:t>
      </w:r>
      <w:r w:rsidRPr="008129B8">
        <w:rPr>
          <w:rFonts w:ascii="Tahoma" w:eastAsia="Calibri" w:hAnsi="Tahoma" w:cs="Tahoma"/>
          <w:sz w:val="20"/>
          <w:szCs w:val="20"/>
          <w:rtl/>
        </w:rPr>
        <w:t>חומר חסוי</w:t>
      </w:r>
      <w:r w:rsidR="00286B7B">
        <w:rPr>
          <w:rFonts w:ascii="Tahoma" w:eastAsia="Calibri" w:hAnsi="Tahoma" w:cs="Tahoma" w:hint="cs"/>
          <w:sz w:val="20"/>
          <w:szCs w:val="20"/>
          <w:rtl/>
        </w:rPr>
        <w:t>.</w:t>
      </w:r>
      <w:r w:rsidRPr="008129B8">
        <w:rPr>
          <w:rFonts w:ascii="Tahoma" w:eastAsia="Calibri" w:hAnsi="Tahoma" w:cs="Tahoma"/>
          <w:sz w:val="20"/>
          <w:szCs w:val="20"/>
          <w:rtl/>
        </w:rPr>
        <w:t xml:space="preserve"> התביעה לא יכולה להתעלם ולא להגיד שיש חומר חסוי</w:t>
      </w:r>
      <w:r w:rsidR="00286B7B">
        <w:rPr>
          <w:rFonts w:ascii="Tahoma" w:eastAsia="Calibri" w:hAnsi="Tahoma" w:cs="Tahoma" w:hint="cs"/>
          <w:sz w:val="20"/>
          <w:szCs w:val="20"/>
          <w:rtl/>
        </w:rPr>
        <w:t xml:space="preserve"> -</w:t>
      </w:r>
      <w:r w:rsidRPr="008129B8">
        <w:rPr>
          <w:rFonts w:ascii="Tahoma" w:eastAsia="Calibri" w:hAnsi="Tahoma" w:cs="Tahoma"/>
          <w:sz w:val="20"/>
          <w:szCs w:val="20"/>
          <w:rtl/>
        </w:rPr>
        <w:t xml:space="preserve"> </w:t>
      </w:r>
      <w:r w:rsidRPr="00286B7B">
        <w:rPr>
          <w:rFonts w:ascii="Tahoma" w:eastAsia="Calibri" w:hAnsi="Tahoma" w:cs="Tahoma"/>
          <w:sz w:val="20"/>
          <w:szCs w:val="20"/>
          <w:highlight w:val="yellow"/>
          <w:rtl/>
        </w:rPr>
        <w:t>זה צריך להופיע ברשימה כדי שהנאשם יוכל לדעת שהוא יכו</w:t>
      </w:r>
      <w:r w:rsidR="00FC0F42" w:rsidRPr="00286B7B">
        <w:rPr>
          <w:rFonts w:ascii="Tahoma" w:eastAsia="Calibri" w:hAnsi="Tahoma" w:cs="Tahoma"/>
          <w:sz w:val="20"/>
          <w:szCs w:val="20"/>
          <w:highlight w:val="yellow"/>
          <w:rtl/>
        </w:rPr>
        <w:t>ל לפנות ולבקש להסיר את החיסיון</w:t>
      </w:r>
      <w:r w:rsidR="00FC0F42">
        <w:rPr>
          <w:rFonts w:ascii="Tahoma" w:eastAsia="Calibri" w:hAnsi="Tahoma" w:cs="Tahoma"/>
          <w:sz w:val="20"/>
          <w:szCs w:val="20"/>
          <w:rtl/>
        </w:rPr>
        <w:t>.</w:t>
      </w:r>
    </w:p>
    <w:p w:rsidR="00565292" w:rsidRPr="008129B8" w:rsidRDefault="00565292" w:rsidP="00710AD2">
      <w:pPr>
        <w:spacing w:after="0"/>
        <w:jc w:val="both"/>
        <w:rPr>
          <w:rFonts w:ascii="Tahoma" w:eastAsia="Calibri" w:hAnsi="Tahoma" w:cs="Tahoma"/>
          <w:sz w:val="20"/>
          <w:szCs w:val="20"/>
          <w:rtl/>
        </w:rPr>
      </w:pPr>
    </w:p>
    <w:p w:rsidR="00AB6354" w:rsidRDefault="00AB6354" w:rsidP="00127455">
      <w:pPr>
        <w:spacing w:after="0"/>
        <w:jc w:val="both"/>
        <w:rPr>
          <w:rFonts w:ascii="Tahoma" w:eastAsia="Calibri" w:hAnsi="Tahoma" w:cs="Tahoma"/>
          <w:sz w:val="20"/>
          <w:szCs w:val="20"/>
          <w:rtl/>
        </w:rPr>
      </w:pPr>
      <w:r w:rsidRPr="00565292">
        <w:rPr>
          <w:rFonts w:ascii="Tahoma" w:eastAsia="Calibri" w:hAnsi="Tahoma" w:cs="Tahoma"/>
          <w:sz w:val="20"/>
          <w:szCs w:val="20"/>
          <w:u w:val="single"/>
          <w:rtl/>
        </w:rPr>
        <w:t>כעקרון הזכות ה</w:t>
      </w:r>
      <w:r w:rsidR="009F3CF9">
        <w:rPr>
          <w:rFonts w:ascii="Tahoma" w:eastAsia="Calibri" w:hAnsi="Tahoma" w:cs="Tahoma" w:hint="cs"/>
          <w:sz w:val="20"/>
          <w:szCs w:val="20"/>
          <w:u w:val="single"/>
          <w:rtl/>
        </w:rPr>
        <w:t>י</w:t>
      </w:r>
      <w:r w:rsidRPr="00565292">
        <w:rPr>
          <w:rFonts w:ascii="Tahoma" w:eastAsia="Calibri" w:hAnsi="Tahoma" w:cs="Tahoma"/>
          <w:sz w:val="20"/>
          <w:szCs w:val="20"/>
          <w:u w:val="single"/>
          <w:rtl/>
        </w:rPr>
        <w:t xml:space="preserve">א </w:t>
      </w:r>
      <w:r w:rsidRPr="000A24F6">
        <w:rPr>
          <w:rFonts w:ascii="Tahoma" w:eastAsia="Calibri" w:hAnsi="Tahoma" w:cs="Tahoma"/>
          <w:b/>
          <w:bCs/>
          <w:sz w:val="20"/>
          <w:szCs w:val="20"/>
          <w:u w:val="single"/>
          <w:rtl/>
        </w:rPr>
        <w:t>לעיון ולהעתקה</w:t>
      </w:r>
      <w:r w:rsidRPr="008129B8">
        <w:rPr>
          <w:rFonts w:ascii="Tahoma" w:eastAsia="Calibri" w:hAnsi="Tahoma" w:cs="Tahoma"/>
          <w:sz w:val="20"/>
          <w:szCs w:val="20"/>
          <w:rtl/>
        </w:rPr>
        <w:t xml:space="preserve">: </w:t>
      </w:r>
      <w:r w:rsidR="00A20B82">
        <w:rPr>
          <w:rFonts w:ascii="Tahoma" w:eastAsia="Calibri" w:hAnsi="Tahoma" w:cs="Tahoma" w:hint="cs"/>
          <w:sz w:val="20"/>
          <w:szCs w:val="20"/>
          <w:rtl/>
        </w:rPr>
        <w:t xml:space="preserve">ביהמ"ש קבע כי </w:t>
      </w:r>
      <w:r w:rsidRPr="000A24F6">
        <w:rPr>
          <w:rFonts w:ascii="Tahoma" w:eastAsia="Calibri" w:hAnsi="Tahoma" w:cs="Tahoma"/>
          <w:b/>
          <w:bCs/>
          <w:sz w:val="20"/>
          <w:szCs w:val="20"/>
          <w:rtl/>
        </w:rPr>
        <w:t>עיון</w:t>
      </w:r>
      <w:r w:rsidRPr="008129B8">
        <w:rPr>
          <w:rFonts w:ascii="Tahoma" w:eastAsia="Calibri" w:hAnsi="Tahoma" w:cs="Tahoma"/>
          <w:sz w:val="20"/>
          <w:szCs w:val="20"/>
          <w:rtl/>
        </w:rPr>
        <w:t xml:space="preserve"> זו הזכות </w:t>
      </w:r>
      <w:r w:rsidRPr="000A24F6">
        <w:rPr>
          <w:rFonts w:ascii="Tahoma" w:eastAsia="Calibri" w:hAnsi="Tahoma" w:cs="Tahoma"/>
          <w:sz w:val="20"/>
          <w:szCs w:val="20"/>
          <w:highlight w:val="yellow"/>
          <w:rtl/>
        </w:rPr>
        <w:t>המרכזית</w:t>
      </w:r>
      <w:r w:rsidRPr="008129B8">
        <w:rPr>
          <w:rFonts w:ascii="Tahoma" w:eastAsia="Calibri" w:hAnsi="Tahoma" w:cs="Tahoma"/>
          <w:sz w:val="20"/>
          <w:szCs w:val="20"/>
          <w:rtl/>
        </w:rPr>
        <w:t xml:space="preserve"> </w:t>
      </w:r>
      <w:r w:rsidRPr="000A24F6">
        <w:rPr>
          <w:rFonts w:ascii="Tahoma" w:eastAsia="Calibri" w:hAnsi="Tahoma" w:cs="Tahoma"/>
          <w:b/>
          <w:bCs/>
          <w:sz w:val="20"/>
          <w:szCs w:val="20"/>
          <w:rtl/>
        </w:rPr>
        <w:t>וההעתקה</w:t>
      </w:r>
      <w:r w:rsidRPr="008129B8">
        <w:rPr>
          <w:rFonts w:ascii="Tahoma" w:eastAsia="Calibri" w:hAnsi="Tahoma" w:cs="Tahoma"/>
          <w:sz w:val="20"/>
          <w:szCs w:val="20"/>
          <w:rtl/>
        </w:rPr>
        <w:t xml:space="preserve"> היא הזכות </w:t>
      </w:r>
      <w:r w:rsidRPr="000A24F6">
        <w:rPr>
          <w:rFonts w:ascii="Tahoma" w:eastAsia="Calibri" w:hAnsi="Tahoma" w:cs="Tahoma"/>
          <w:sz w:val="20"/>
          <w:szCs w:val="20"/>
          <w:highlight w:val="yellow"/>
          <w:rtl/>
        </w:rPr>
        <w:t>המשנית</w:t>
      </w:r>
      <w:r w:rsidRPr="008129B8">
        <w:rPr>
          <w:rFonts w:ascii="Tahoma" w:eastAsia="Calibri" w:hAnsi="Tahoma" w:cs="Tahoma"/>
          <w:sz w:val="20"/>
          <w:szCs w:val="20"/>
          <w:rtl/>
        </w:rPr>
        <w:t xml:space="preserve">. </w:t>
      </w:r>
      <w:r w:rsidR="00A20B82">
        <w:rPr>
          <w:rFonts w:ascii="Tahoma" w:eastAsia="Calibri" w:hAnsi="Tahoma" w:cs="Tahoma" w:hint="cs"/>
          <w:sz w:val="20"/>
          <w:szCs w:val="20"/>
          <w:rtl/>
        </w:rPr>
        <w:t>כך ל</w:t>
      </w:r>
      <w:r w:rsidR="00A20B82" w:rsidRPr="00A20B82">
        <w:rPr>
          <w:rFonts w:ascii="Tahoma" w:eastAsia="Calibri" w:hAnsi="Tahoma" w:cs="Tahoma" w:hint="cs"/>
          <w:sz w:val="20"/>
          <w:szCs w:val="20"/>
          <w:rtl/>
        </w:rPr>
        <w:t>משל</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סנגור</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רצה</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להעתיק</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קלטות</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ביהמ</w:t>
      </w:r>
      <w:r w:rsidR="00A20B82" w:rsidRPr="00A20B82">
        <w:rPr>
          <w:rFonts w:ascii="Tahoma" w:eastAsia="Calibri" w:hAnsi="Tahoma" w:cs="Tahoma"/>
          <w:sz w:val="20"/>
          <w:szCs w:val="20"/>
          <w:rtl/>
        </w:rPr>
        <w:t>"</w:t>
      </w:r>
      <w:r w:rsidR="00A20B82" w:rsidRPr="00A20B82">
        <w:rPr>
          <w:rFonts w:ascii="Tahoma" w:eastAsia="Calibri" w:hAnsi="Tahoma" w:cs="Tahoma" w:hint="cs"/>
          <w:sz w:val="20"/>
          <w:szCs w:val="20"/>
          <w:rtl/>
        </w:rPr>
        <w:t>ש</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קבע</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כי</w:t>
      </w:r>
      <w:r w:rsidR="00A20B82" w:rsidRPr="00A20B82">
        <w:rPr>
          <w:rFonts w:ascii="Tahoma" w:eastAsia="Calibri" w:hAnsi="Tahoma" w:cs="Tahoma"/>
          <w:sz w:val="20"/>
          <w:szCs w:val="20"/>
          <w:rtl/>
        </w:rPr>
        <w:t xml:space="preserve"> </w:t>
      </w:r>
      <w:r w:rsidR="00A20B82">
        <w:rPr>
          <w:rFonts w:ascii="Tahoma" w:eastAsia="Calibri" w:hAnsi="Tahoma" w:cs="Tahoma" w:hint="cs"/>
          <w:sz w:val="20"/>
          <w:szCs w:val="20"/>
          <w:rtl/>
        </w:rPr>
        <w:t>הוא רשאי</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לראות</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את</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הקל</w:t>
      </w:r>
      <w:r w:rsidR="00074C0A">
        <w:rPr>
          <w:rFonts w:ascii="Tahoma" w:eastAsia="Calibri" w:hAnsi="Tahoma" w:cs="Tahoma" w:hint="cs"/>
          <w:sz w:val="20"/>
          <w:szCs w:val="20"/>
          <w:rtl/>
        </w:rPr>
        <w:t>ט</w:t>
      </w:r>
      <w:r w:rsidR="00A20B82" w:rsidRPr="00A20B82">
        <w:rPr>
          <w:rFonts w:ascii="Tahoma" w:eastAsia="Calibri" w:hAnsi="Tahoma" w:cs="Tahoma" w:hint="cs"/>
          <w:sz w:val="20"/>
          <w:szCs w:val="20"/>
          <w:rtl/>
        </w:rPr>
        <w:t>ות</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אך</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לא</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להקליט</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אותן</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בגלל</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פרטיות</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המתלוננת</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הזכות</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העיקרית</w:t>
      </w:r>
      <w:r w:rsidR="00074C0A">
        <w:rPr>
          <w:rFonts w:ascii="Tahoma" w:eastAsia="Calibri" w:hAnsi="Tahoma" w:cs="Tahoma" w:hint="cs"/>
          <w:sz w:val="20"/>
          <w:szCs w:val="20"/>
          <w:rtl/>
        </w:rPr>
        <w:t xml:space="preserve"> </w:t>
      </w:r>
      <w:r w:rsidR="00074C0A">
        <w:rPr>
          <w:rFonts w:ascii="Tahoma" w:eastAsia="Calibri" w:hAnsi="Tahoma" w:cs="Tahoma"/>
          <w:sz w:val="20"/>
          <w:szCs w:val="20"/>
          <w:rtl/>
        </w:rPr>
        <w:t>–</w:t>
      </w:r>
      <w:r w:rsidR="00074C0A">
        <w:rPr>
          <w:rFonts w:ascii="Tahoma" w:eastAsia="Calibri" w:hAnsi="Tahoma" w:cs="Tahoma" w:hint="cs"/>
          <w:sz w:val="20"/>
          <w:szCs w:val="20"/>
          <w:rtl/>
        </w:rPr>
        <w:t xml:space="preserve"> </w:t>
      </w:r>
      <w:r w:rsidR="00A20B82" w:rsidRPr="00A20B82">
        <w:rPr>
          <w:rFonts w:ascii="Tahoma" w:eastAsia="Calibri" w:hAnsi="Tahoma" w:cs="Tahoma" w:hint="cs"/>
          <w:sz w:val="20"/>
          <w:szCs w:val="20"/>
          <w:rtl/>
        </w:rPr>
        <w:t>עיון</w:t>
      </w:r>
      <w:r w:rsidR="00074C0A">
        <w:rPr>
          <w:rFonts w:ascii="Tahoma" w:eastAsia="Calibri" w:hAnsi="Tahoma" w:cs="Tahoma" w:hint="cs"/>
          <w:sz w:val="20"/>
          <w:szCs w:val="20"/>
          <w:rtl/>
        </w:rPr>
        <w:t xml:space="preserve"> </w:t>
      </w:r>
      <w:r w:rsidR="00074C0A">
        <w:rPr>
          <w:rFonts w:ascii="Tahoma" w:eastAsia="Calibri" w:hAnsi="Tahoma" w:cs="Tahoma"/>
          <w:sz w:val="20"/>
          <w:szCs w:val="20"/>
          <w:rtl/>
        </w:rPr>
        <w:t>–</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לא</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נפגעה</w:t>
      </w:r>
      <w:r w:rsidR="00074C0A">
        <w:rPr>
          <w:rFonts w:ascii="Tahoma" w:eastAsia="Calibri" w:hAnsi="Tahoma" w:cs="Tahoma" w:hint="cs"/>
          <w:sz w:val="20"/>
          <w:szCs w:val="20"/>
          <w:rtl/>
        </w:rPr>
        <w:t xml:space="preserve"> </w:t>
      </w:r>
      <w:r w:rsidR="00A20B82" w:rsidRPr="00A20B82">
        <w:rPr>
          <w:rFonts w:ascii="Tahoma" w:eastAsia="Calibri" w:hAnsi="Tahoma" w:cs="Tahoma" w:hint="cs"/>
          <w:sz w:val="20"/>
          <w:szCs w:val="20"/>
          <w:rtl/>
        </w:rPr>
        <w:t>ואילו</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העתקה</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היא</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עניין</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של</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נוחות</w:t>
      </w:r>
      <w:r w:rsidR="001465D4">
        <w:rPr>
          <w:rFonts w:ascii="Tahoma" w:eastAsia="Calibri" w:hAnsi="Tahoma" w:cs="Tahoma" w:hint="cs"/>
          <w:sz w:val="20"/>
          <w:szCs w:val="20"/>
          <w:rtl/>
        </w:rPr>
        <w:t>.</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לכן</w:t>
      </w:r>
      <w:r w:rsidR="001465D4">
        <w:rPr>
          <w:rFonts w:ascii="Tahoma" w:eastAsia="Calibri" w:hAnsi="Tahoma" w:cs="Tahoma" w:hint="cs"/>
          <w:sz w:val="20"/>
          <w:szCs w:val="20"/>
          <w:rtl/>
        </w:rPr>
        <w:t>,</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ההעתקה</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נסוגה</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מול</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הזכות</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לפרטיות</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של</w:t>
      </w:r>
      <w:r w:rsidR="00A20B82" w:rsidRPr="00A20B82">
        <w:rPr>
          <w:rFonts w:ascii="Tahoma" w:eastAsia="Calibri" w:hAnsi="Tahoma" w:cs="Tahoma"/>
          <w:sz w:val="20"/>
          <w:szCs w:val="20"/>
          <w:rtl/>
        </w:rPr>
        <w:t xml:space="preserve"> </w:t>
      </w:r>
      <w:r w:rsidR="00A20B82" w:rsidRPr="00A20B82">
        <w:rPr>
          <w:rFonts w:ascii="Tahoma" w:eastAsia="Calibri" w:hAnsi="Tahoma" w:cs="Tahoma" w:hint="cs"/>
          <w:sz w:val="20"/>
          <w:szCs w:val="20"/>
          <w:rtl/>
        </w:rPr>
        <w:t>המתלוננת</w:t>
      </w:r>
      <w:r w:rsidRPr="008129B8">
        <w:rPr>
          <w:rFonts w:ascii="Tahoma" w:eastAsia="Calibri" w:hAnsi="Tahoma" w:cs="Tahoma"/>
          <w:sz w:val="20"/>
          <w:szCs w:val="20"/>
          <w:rtl/>
        </w:rPr>
        <w:t>.</w:t>
      </w:r>
    </w:p>
    <w:p w:rsidR="00565292" w:rsidRPr="008129B8" w:rsidRDefault="00565292" w:rsidP="00127455">
      <w:pPr>
        <w:spacing w:after="0"/>
        <w:jc w:val="both"/>
        <w:rPr>
          <w:rFonts w:ascii="Tahoma" w:eastAsia="Calibri" w:hAnsi="Tahoma" w:cs="Tahoma"/>
          <w:sz w:val="20"/>
          <w:szCs w:val="20"/>
          <w:rtl/>
        </w:rPr>
      </w:pPr>
    </w:p>
    <w:p w:rsidR="00543849" w:rsidRPr="00B77644" w:rsidRDefault="00AB6354" w:rsidP="00074C0A">
      <w:pPr>
        <w:spacing w:after="70"/>
        <w:jc w:val="center"/>
        <w:rPr>
          <w:rFonts w:ascii="Tahoma" w:eastAsia="Calibri" w:hAnsi="Tahoma" w:cs="Tahoma"/>
          <w:b/>
          <w:bCs/>
          <w:color w:val="632423" w:themeColor="accent2" w:themeShade="80"/>
          <w:sz w:val="20"/>
          <w:szCs w:val="20"/>
          <w:u w:val="single"/>
          <w:rtl/>
        </w:rPr>
      </w:pPr>
      <w:r w:rsidRPr="00B77644">
        <w:rPr>
          <w:rFonts w:ascii="Tahoma" w:eastAsia="Calibri" w:hAnsi="Tahoma" w:cs="Tahoma"/>
          <w:b/>
          <w:bCs/>
          <w:color w:val="632423" w:themeColor="accent2" w:themeShade="80"/>
          <w:sz w:val="20"/>
          <w:szCs w:val="20"/>
          <w:u w:val="single"/>
          <w:rtl/>
        </w:rPr>
        <w:t xml:space="preserve">אופציה נוספת להשגת חומר </w:t>
      </w:r>
      <w:r w:rsidR="00074C0A" w:rsidRPr="00B77644">
        <w:rPr>
          <w:rFonts w:ascii="Tahoma" w:eastAsia="Calibri" w:hAnsi="Tahoma" w:cs="Tahoma" w:hint="cs"/>
          <w:b/>
          <w:bCs/>
          <w:color w:val="632423" w:themeColor="accent2" w:themeShade="80"/>
          <w:sz w:val="20"/>
          <w:szCs w:val="20"/>
          <w:u w:val="single"/>
          <w:rtl/>
        </w:rPr>
        <w:t>-</w:t>
      </w:r>
      <w:r w:rsidR="00543849" w:rsidRPr="00B77644">
        <w:rPr>
          <w:rFonts w:ascii="Tahoma" w:eastAsia="Calibri" w:hAnsi="Tahoma" w:cs="Tahoma" w:hint="cs"/>
          <w:b/>
          <w:bCs/>
          <w:color w:val="632423" w:themeColor="accent2" w:themeShade="80"/>
          <w:sz w:val="20"/>
          <w:szCs w:val="20"/>
          <w:u w:val="single"/>
          <w:rtl/>
        </w:rPr>
        <w:t xml:space="preserve"> </w:t>
      </w:r>
      <w:r w:rsidRPr="00B77644">
        <w:rPr>
          <w:rFonts w:ascii="Tahoma" w:eastAsia="Calibri" w:hAnsi="Tahoma" w:cs="Tahoma"/>
          <w:b/>
          <w:bCs/>
          <w:color w:val="632423" w:themeColor="accent2" w:themeShade="80"/>
          <w:sz w:val="20"/>
          <w:szCs w:val="20"/>
          <w:u w:val="single"/>
          <w:rtl/>
        </w:rPr>
        <w:t xml:space="preserve">ס' 108 </w:t>
      </w:r>
      <w:proofErr w:type="spellStart"/>
      <w:r w:rsidRPr="00B77644">
        <w:rPr>
          <w:rFonts w:ascii="Tahoma" w:eastAsia="Calibri" w:hAnsi="Tahoma" w:cs="Tahoma"/>
          <w:b/>
          <w:bCs/>
          <w:color w:val="632423" w:themeColor="accent2" w:themeShade="80"/>
          <w:sz w:val="20"/>
          <w:szCs w:val="20"/>
          <w:u w:val="single"/>
          <w:rtl/>
        </w:rPr>
        <w:t>לחסד</w:t>
      </w:r>
      <w:r w:rsidR="003573DA" w:rsidRPr="00B77644">
        <w:rPr>
          <w:rFonts w:ascii="Tahoma" w:eastAsia="Calibri" w:hAnsi="Tahoma" w:cs="Tahoma"/>
          <w:b/>
          <w:bCs/>
          <w:color w:val="632423" w:themeColor="accent2" w:themeShade="80"/>
          <w:sz w:val="20"/>
          <w:szCs w:val="20"/>
          <w:u w:val="single"/>
          <w:rtl/>
        </w:rPr>
        <w:t>"</w:t>
      </w:r>
      <w:r w:rsidR="00543849" w:rsidRPr="00B77644">
        <w:rPr>
          <w:rFonts w:ascii="Tahoma" w:eastAsia="Calibri" w:hAnsi="Tahoma" w:cs="Tahoma"/>
          <w:b/>
          <w:bCs/>
          <w:color w:val="632423" w:themeColor="accent2" w:themeShade="80"/>
          <w:sz w:val="20"/>
          <w:szCs w:val="20"/>
          <w:u w:val="single"/>
          <w:rtl/>
        </w:rPr>
        <w:t>פ</w:t>
      </w:r>
      <w:proofErr w:type="spellEnd"/>
    </w:p>
    <w:p w:rsidR="00C050C0" w:rsidRPr="00C050C0" w:rsidRDefault="00C050C0" w:rsidP="00C050C0">
      <w:pPr>
        <w:spacing w:after="70"/>
        <w:jc w:val="both"/>
        <w:rPr>
          <w:rFonts w:ascii="Tahoma" w:eastAsia="Calibri" w:hAnsi="Tahoma" w:cs="Tahoma"/>
          <w:color w:val="FF0000"/>
          <w:sz w:val="20"/>
          <w:szCs w:val="20"/>
          <w:rtl/>
        </w:rPr>
      </w:pPr>
      <w:r w:rsidRPr="00C050C0">
        <w:rPr>
          <w:rFonts w:ascii="Tahoma" w:eastAsia="Calibri" w:hAnsi="Tahoma" w:cs="Tahoma" w:hint="cs"/>
          <w:b/>
          <w:bCs/>
          <w:color w:val="FF0000"/>
          <w:sz w:val="20"/>
          <w:szCs w:val="20"/>
          <w:rtl/>
        </w:rPr>
        <w:t>צו</w:t>
      </w:r>
      <w:r w:rsidRPr="00C050C0">
        <w:rPr>
          <w:rFonts w:ascii="Tahoma" w:eastAsia="Calibri" w:hAnsi="Tahoma" w:cs="Tahoma"/>
          <w:b/>
          <w:bCs/>
          <w:color w:val="FF0000"/>
          <w:sz w:val="20"/>
          <w:szCs w:val="20"/>
          <w:rtl/>
        </w:rPr>
        <w:t xml:space="preserve"> </w:t>
      </w:r>
      <w:r w:rsidRPr="00C050C0">
        <w:rPr>
          <w:rFonts w:ascii="Tahoma" w:eastAsia="Calibri" w:hAnsi="Tahoma" w:cs="Tahoma" w:hint="cs"/>
          <w:b/>
          <w:bCs/>
          <w:color w:val="FF0000"/>
          <w:sz w:val="20"/>
          <w:szCs w:val="20"/>
          <w:rtl/>
        </w:rPr>
        <w:t>להמצאת</w:t>
      </w:r>
      <w:r w:rsidRPr="00C050C0">
        <w:rPr>
          <w:rFonts w:ascii="Tahoma" w:eastAsia="Calibri" w:hAnsi="Tahoma" w:cs="Tahoma"/>
          <w:b/>
          <w:bCs/>
          <w:color w:val="FF0000"/>
          <w:sz w:val="20"/>
          <w:szCs w:val="20"/>
          <w:rtl/>
        </w:rPr>
        <w:t xml:space="preserve"> </w:t>
      </w:r>
      <w:r w:rsidRPr="00C050C0">
        <w:rPr>
          <w:rFonts w:ascii="Tahoma" w:eastAsia="Calibri" w:hAnsi="Tahoma" w:cs="Tahoma" w:hint="cs"/>
          <w:b/>
          <w:bCs/>
          <w:color w:val="FF0000"/>
          <w:sz w:val="20"/>
          <w:szCs w:val="20"/>
          <w:rtl/>
        </w:rPr>
        <w:t>מסמכים</w:t>
      </w:r>
      <w:r w:rsidRPr="00C050C0">
        <w:rPr>
          <w:rFonts w:ascii="Tahoma" w:eastAsia="Calibri" w:hAnsi="Tahoma" w:cs="Tahoma"/>
          <w:b/>
          <w:bCs/>
          <w:color w:val="FF0000"/>
          <w:sz w:val="20"/>
          <w:szCs w:val="20"/>
          <w:rtl/>
        </w:rPr>
        <w:t xml:space="preserve"> </w:t>
      </w:r>
      <w:r w:rsidRPr="00C050C0">
        <w:rPr>
          <w:rFonts w:ascii="Tahoma" w:eastAsia="Calibri" w:hAnsi="Tahoma" w:cs="Tahoma" w:hint="cs"/>
          <w:b/>
          <w:bCs/>
          <w:color w:val="FF0000"/>
          <w:sz w:val="20"/>
          <w:szCs w:val="20"/>
          <w:rtl/>
        </w:rPr>
        <w:t>ומוצגים</w:t>
      </w:r>
      <w:r w:rsidRPr="00C050C0">
        <w:rPr>
          <w:rFonts w:ascii="Tahoma" w:eastAsia="Calibri" w:hAnsi="Tahoma" w:cs="Tahoma" w:hint="cs"/>
          <w:color w:val="FF0000"/>
          <w:sz w:val="20"/>
          <w:szCs w:val="20"/>
          <w:rtl/>
        </w:rPr>
        <w:t xml:space="preserve"> - </w:t>
      </w:r>
      <w:r w:rsidRPr="00C050C0">
        <w:rPr>
          <w:rFonts w:ascii="Tahoma" w:eastAsia="Calibri" w:hAnsi="Tahoma" w:cs="Tahoma"/>
          <w:color w:val="FF0000"/>
          <w:sz w:val="20"/>
          <w:szCs w:val="20"/>
          <w:rtl/>
        </w:rPr>
        <w:t xml:space="preserve">108. </w:t>
      </w:r>
      <w:r w:rsidRPr="00C050C0">
        <w:rPr>
          <w:rFonts w:ascii="Tahoma" w:eastAsia="Calibri" w:hAnsi="Tahoma" w:cs="Tahoma" w:hint="cs"/>
          <w:color w:val="FF0000"/>
          <w:sz w:val="20"/>
          <w:szCs w:val="20"/>
          <w:rtl/>
        </w:rPr>
        <w:t>בית</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המשפט</w:t>
      </w:r>
      <w:r w:rsidRPr="00C050C0">
        <w:rPr>
          <w:rFonts w:ascii="Tahoma" w:eastAsia="Calibri" w:hAnsi="Tahoma" w:cs="Tahoma"/>
          <w:color w:val="FF0000"/>
          <w:sz w:val="20"/>
          <w:szCs w:val="20"/>
          <w:rtl/>
        </w:rPr>
        <w:t xml:space="preserve"> </w:t>
      </w:r>
      <w:r w:rsidRPr="00C050C0">
        <w:rPr>
          <w:rFonts w:ascii="Tahoma" w:eastAsia="Calibri" w:hAnsi="Tahoma" w:cs="Tahoma" w:hint="cs"/>
          <w:b/>
          <w:bCs/>
          <w:color w:val="FF0000"/>
          <w:sz w:val="20"/>
          <w:szCs w:val="20"/>
          <w:rtl/>
        </w:rPr>
        <w:t>רשאי</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לבקשת</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בעל</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דין</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או</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מיזמת</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בית</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המשפט</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לצוות</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על</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עד</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שהוזמן</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או</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על</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כל</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אדם</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אחר</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להמציא</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לבית</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המשפט</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במועד</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שיקבע</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בהזמנה</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או</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בצו</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אותם</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מסמכים</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הנמצאים</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ברשותו</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ושפורטו</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בהזמנה</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או</w:t>
      </w:r>
      <w:r w:rsidRPr="00C050C0">
        <w:rPr>
          <w:rFonts w:ascii="Tahoma" w:eastAsia="Calibri" w:hAnsi="Tahoma" w:cs="Tahoma"/>
          <w:color w:val="FF0000"/>
          <w:sz w:val="20"/>
          <w:szCs w:val="20"/>
          <w:rtl/>
        </w:rPr>
        <w:t xml:space="preserve"> </w:t>
      </w:r>
      <w:r w:rsidRPr="00C050C0">
        <w:rPr>
          <w:rFonts w:ascii="Tahoma" w:eastAsia="Calibri" w:hAnsi="Tahoma" w:cs="Tahoma" w:hint="cs"/>
          <w:color w:val="FF0000"/>
          <w:sz w:val="20"/>
          <w:szCs w:val="20"/>
          <w:rtl/>
        </w:rPr>
        <w:t>בצו</w:t>
      </w:r>
      <w:r w:rsidRPr="00C050C0">
        <w:rPr>
          <w:rFonts w:ascii="Tahoma" w:eastAsia="Calibri" w:hAnsi="Tahoma" w:cs="Tahoma"/>
          <w:color w:val="FF0000"/>
          <w:sz w:val="20"/>
          <w:szCs w:val="20"/>
          <w:rtl/>
        </w:rPr>
        <w:t>.</w:t>
      </w:r>
    </w:p>
    <w:p w:rsidR="00074C0A" w:rsidRPr="00074C0A" w:rsidRDefault="00AB6354" w:rsidP="0025433C">
      <w:pPr>
        <w:pStyle w:val="a7"/>
        <w:numPr>
          <w:ilvl w:val="0"/>
          <w:numId w:val="176"/>
        </w:numPr>
        <w:spacing w:after="70"/>
        <w:ind w:left="360"/>
        <w:jc w:val="both"/>
        <w:rPr>
          <w:rFonts w:ascii="Tahoma" w:hAnsi="Tahoma" w:cs="Tahoma"/>
          <w:sz w:val="20"/>
          <w:szCs w:val="20"/>
          <w:rtl/>
        </w:rPr>
      </w:pPr>
      <w:r w:rsidRPr="00074C0A">
        <w:rPr>
          <w:rFonts w:ascii="Tahoma" w:hAnsi="Tahoma" w:cs="Tahoma"/>
          <w:color w:val="FFFFFF" w:themeColor="background1"/>
          <w:sz w:val="20"/>
          <w:szCs w:val="20"/>
          <w:highlight w:val="darkBlue"/>
          <w:rtl/>
        </w:rPr>
        <w:lastRenderedPageBreak/>
        <w:t>ס' 74</w:t>
      </w:r>
      <w:r w:rsidRPr="00074C0A">
        <w:rPr>
          <w:rFonts w:ascii="Tahoma" w:hAnsi="Tahoma" w:cs="Tahoma"/>
          <w:sz w:val="20"/>
          <w:szCs w:val="20"/>
          <w:rtl/>
        </w:rPr>
        <w:t xml:space="preserve"> </w:t>
      </w:r>
      <w:r w:rsidR="00074C0A" w:rsidRPr="00074C0A">
        <w:rPr>
          <w:rFonts w:ascii="Tahoma" w:hAnsi="Tahoma" w:cs="Tahoma"/>
          <w:sz w:val="20"/>
          <w:szCs w:val="20"/>
          <w:rtl/>
        </w:rPr>
        <w:t>–</w:t>
      </w:r>
      <w:r w:rsidRPr="00074C0A">
        <w:rPr>
          <w:rFonts w:ascii="Tahoma" w:hAnsi="Tahoma" w:cs="Tahoma"/>
          <w:sz w:val="20"/>
          <w:szCs w:val="20"/>
          <w:rtl/>
        </w:rPr>
        <w:t xml:space="preserve"> הנאשם מקבל </w:t>
      </w:r>
      <w:r w:rsidR="00074C0A" w:rsidRPr="00074C0A">
        <w:rPr>
          <w:rFonts w:ascii="Tahoma" w:hAnsi="Tahoma" w:cs="Tahoma" w:hint="cs"/>
          <w:sz w:val="20"/>
          <w:szCs w:val="20"/>
          <w:rtl/>
        </w:rPr>
        <w:t xml:space="preserve">את החומר </w:t>
      </w:r>
      <w:r w:rsidRPr="00074C0A">
        <w:rPr>
          <w:rFonts w:ascii="Tahoma" w:hAnsi="Tahoma" w:cs="Tahoma"/>
          <w:sz w:val="20"/>
          <w:szCs w:val="20"/>
          <w:rtl/>
        </w:rPr>
        <w:t xml:space="preserve">מראש </w:t>
      </w:r>
      <w:r w:rsidR="00074C0A" w:rsidRPr="00074C0A">
        <w:rPr>
          <w:rFonts w:ascii="Tahoma" w:hAnsi="Tahoma" w:cs="Tahoma" w:hint="cs"/>
          <w:sz w:val="20"/>
          <w:szCs w:val="20"/>
          <w:rtl/>
        </w:rPr>
        <w:t>ו</w:t>
      </w:r>
      <w:r w:rsidRPr="00074C0A">
        <w:rPr>
          <w:rFonts w:ascii="Tahoma" w:hAnsi="Tahoma" w:cs="Tahoma"/>
          <w:sz w:val="20"/>
          <w:szCs w:val="20"/>
          <w:rtl/>
        </w:rPr>
        <w:t xml:space="preserve">עם תחילת המשפט </w:t>
      </w:r>
      <w:r w:rsidR="004E2315" w:rsidRPr="00074C0A">
        <w:rPr>
          <w:rFonts w:ascii="Tahoma" w:hAnsi="Tahoma" w:cs="Tahoma"/>
          <w:sz w:val="20"/>
          <w:szCs w:val="20"/>
          <w:u w:val="single"/>
          <w:rtl/>
        </w:rPr>
        <w:t>א</w:t>
      </w:r>
      <w:r w:rsidR="00074C0A" w:rsidRPr="00074C0A">
        <w:rPr>
          <w:rFonts w:ascii="Tahoma" w:hAnsi="Tahoma" w:cs="Tahoma" w:hint="cs"/>
          <w:sz w:val="20"/>
          <w:szCs w:val="20"/>
          <w:u w:val="single"/>
          <w:rtl/>
        </w:rPr>
        <w:t>ולם</w:t>
      </w:r>
      <w:r w:rsidRPr="00074C0A">
        <w:rPr>
          <w:rFonts w:ascii="Tahoma" w:hAnsi="Tahoma" w:cs="Tahoma"/>
          <w:sz w:val="20"/>
          <w:szCs w:val="20"/>
          <w:rtl/>
        </w:rPr>
        <w:t xml:space="preserve"> לפי </w:t>
      </w:r>
      <w:r w:rsidRPr="00074C0A">
        <w:rPr>
          <w:rFonts w:ascii="Tahoma" w:hAnsi="Tahoma" w:cs="Tahoma"/>
          <w:color w:val="FFFFFF" w:themeColor="background1"/>
          <w:sz w:val="20"/>
          <w:szCs w:val="20"/>
          <w:highlight w:val="darkBlue"/>
          <w:rtl/>
        </w:rPr>
        <w:t>ס' 108</w:t>
      </w:r>
      <w:r w:rsidRPr="00074C0A">
        <w:rPr>
          <w:rFonts w:ascii="Tahoma" w:hAnsi="Tahoma" w:cs="Tahoma"/>
          <w:sz w:val="20"/>
          <w:szCs w:val="20"/>
          <w:rtl/>
        </w:rPr>
        <w:t xml:space="preserve"> </w:t>
      </w:r>
      <w:r w:rsidR="00074C0A" w:rsidRPr="00074C0A">
        <w:rPr>
          <w:rFonts w:ascii="Tahoma" w:hAnsi="Tahoma" w:cs="Tahoma" w:hint="cs"/>
          <w:sz w:val="20"/>
          <w:szCs w:val="20"/>
          <w:rtl/>
        </w:rPr>
        <w:t xml:space="preserve">הוא </w:t>
      </w:r>
      <w:r w:rsidRPr="00074C0A">
        <w:rPr>
          <w:rFonts w:ascii="Tahoma" w:hAnsi="Tahoma" w:cs="Tahoma"/>
          <w:sz w:val="20"/>
          <w:szCs w:val="20"/>
          <w:rtl/>
        </w:rPr>
        <w:t xml:space="preserve">מקבל </w:t>
      </w:r>
      <w:r w:rsidR="00074C0A" w:rsidRPr="00074C0A">
        <w:rPr>
          <w:rFonts w:ascii="Tahoma" w:hAnsi="Tahoma" w:cs="Tahoma" w:hint="cs"/>
          <w:sz w:val="20"/>
          <w:szCs w:val="20"/>
          <w:rtl/>
        </w:rPr>
        <w:t xml:space="preserve">את החומר רק </w:t>
      </w:r>
      <w:r w:rsidRPr="00074C0A">
        <w:rPr>
          <w:rFonts w:ascii="Tahoma" w:hAnsi="Tahoma" w:cs="Tahoma"/>
          <w:sz w:val="20"/>
          <w:szCs w:val="20"/>
          <w:rtl/>
        </w:rPr>
        <w:t xml:space="preserve">במהלך המשפט ולכן לא מתכונן מראש. </w:t>
      </w:r>
    </w:p>
    <w:p w:rsidR="00074C0A" w:rsidRPr="00074C0A" w:rsidRDefault="00074C0A" w:rsidP="0025433C">
      <w:pPr>
        <w:pStyle w:val="a7"/>
        <w:numPr>
          <w:ilvl w:val="0"/>
          <w:numId w:val="176"/>
        </w:numPr>
        <w:spacing w:after="70"/>
        <w:ind w:left="360"/>
        <w:jc w:val="both"/>
        <w:rPr>
          <w:rFonts w:ascii="Tahoma" w:hAnsi="Tahoma" w:cs="Tahoma"/>
          <w:sz w:val="20"/>
          <w:szCs w:val="20"/>
          <w:rtl/>
        </w:rPr>
      </w:pPr>
      <w:r w:rsidRPr="00074C0A">
        <w:rPr>
          <w:rFonts w:ascii="Tahoma" w:hAnsi="Tahoma" w:cs="Tahoma"/>
          <w:color w:val="FFFFFF" w:themeColor="background1"/>
          <w:sz w:val="20"/>
          <w:szCs w:val="20"/>
          <w:highlight w:val="darkBlue"/>
          <w:rtl/>
        </w:rPr>
        <w:t>ס' 74</w:t>
      </w:r>
      <w:r w:rsidRPr="00074C0A">
        <w:rPr>
          <w:rFonts w:ascii="Tahoma" w:hAnsi="Tahoma" w:cs="Tahoma"/>
          <w:sz w:val="20"/>
          <w:szCs w:val="20"/>
          <w:rtl/>
        </w:rPr>
        <w:t xml:space="preserve"> –</w:t>
      </w:r>
      <w:r w:rsidRPr="00074C0A">
        <w:rPr>
          <w:rFonts w:ascii="Tahoma" w:hAnsi="Tahoma" w:cs="Tahoma" w:hint="cs"/>
          <w:sz w:val="20"/>
          <w:szCs w:val="20"/>
          <w:rtl/>
        </w:rPr>
        <w:t xml:space="preserve"> יש </w:t>
      </w:r>
      <w:r w:rsidR="00AB6354" w:rsidRPr="00074C0A">
        <w:rPr>
          <w:rFonts w:ascii="Tahoma" w:hAnsi="Tahoma" w:cs="Tahoma"/>
          <w:sz w:val="20"/>
          <w:szCs w:val="20"/>
          <w:rtl/>
        </w:rPr>
        <w:t>חובה למסור חומר חקירה ו</w:t>
      </w:r>
      <w:r w:rsidRPr="00074C0A">
        <w:rPr>
          <w:rFonts w:ascii="Tahoma" w:hAnsi="Tahoma" w:cs="Tahoma" w:hint="cs"/>
          <w:sz w:val="20"/>
          <w:szCs w:val="20"/>
          <w:rtl/>
        </w:rPr>
        <w:t xml:space="preserve">לפי </w:t>
      </w:r>
      <w:r w:rsidR="00AB6354" w:rsidRPr="00074C0A">
        <w:rPr>
          <w:rFonts w:ascii="Tahoma" w:hAnsi="Tahoma" w:cs="Tahoma"/>
          <w:color w:val="FFFFFF" w:themeColor="background1"/>
          <w:sz w:val="20"/>
          <w:szCs w:val="20"/>
          <w:highlight w:val="darkBlue"/>
          <w:rtl/>
        </w:rPr>
        <w:t>ס' 108</w:t>
      </w:r>
      <w:r w:rsidRPr="00074C0A">
        <w:rPr>
          <w:rFonts w:ascii="Tahoma" w:hAnsi="Tahoma" w:cs="Tahoma" w:hint="cs"/>
          <w:sz w:val="20"/>
          <w:szCs w:val="20"/>
          <w:rtl/>
        </w:rPr>
        <w:t xml:space="preserve"> </w:t>
      </w:r>
      <w:r w:rsidRPr="00074C0A">
        <w:rPr>
          <w:rFonts w:ascii="Tahoma" w:hAnsi="Tahoma" w:cs="Tahoma"/>
          <w:sz w:val="20"/>
          <w:szCs w:val="20"/>
          <w:rtl/>
        </w:rPr>
        <w:t>–</w:t>
      </w:r>
      <w:r w:rsidR="00AB6354" w:rsidRPr="00074C0A">
        <w:rPr>
          <w:rFonts w:ascii="Tahoma" w:hAnsi="Tahoma" w:cs="Tahoma"/>
          <w:sz w:val="20"/>
          <w:szCs w:val="20"/>
          <w:rtl/>
        </w:rPr>
        <w:t xml:space="preserve"> </w:t>
      </w:r>
      <w:r w:rsidRPr="00074C0A">
        <w:rPr>
          <w:rFonts w:ascii="Tahoma" w:hAnsi="Tahoma" w:cs="Tahoma" w:hint="cs"/>
          <w:sz w:val="20"/>
          <w:szCs w:val="20"/>
          <w:rtl/>
        </w:rPr>
        <w:t>זה תלוי</w:t>
      </w:r>
      <w:r w:rsidR="00AB6354" w:rsidRPr="00074C0A">
        <w:rPr>
          <w:rFonts w:ascii="Tahoma" w:hAnsi="Tahoma" w:cs="Tahoma"/>
          <w:sz w:val="20"/>
          <w:szCs w:val="20"/>
          <w:rtl/>
        </w:rPr>
        <w:t xml:space="preserve"> </w:t>
      </w:r>
      <w:proofErr w:type="spellStart"/>
      <w:r w:rsidR="00AB6354" w:rsidRPr="00074C0A">
        <w:rPr>
          <w:rFonts w:ascii="Tahoma" w:hAnsi="Tahoma" w:cs="Tahoma"/>
          <w:sz w:val="20"/>
          <w:szCs w:val="20"/>
          <w:rtl/>
        </w:rPr>
        <w:t>שק</w:t>
      </w:r>
      <w:r w:rsidR="003573DA" w:rsidRPr="00074C0A">
        <w:rPr>
          <w:rFonts w:ascii="Tahoma" w:hAnsi="Tahoma" w:cs="Tahoma"/>
          <w:sz w:val="20"/>
          <w:szCs w:val="20"/>
          <w:rtl/>
        </w:rPr>
        <w:t>"</w:t>
      </w:r>
      <w:r w:rsidR="00AB6354" w:rsidRPr="00074C0A">
        <w:rPr>
          <w:rFonts w:ascii="Tahoma" w:hAnsi="Tahoma" w:cs="Tahoma"/>
          <w:sz w:val="20"/>
          <w:szCs w:val="20"/>
          <w:rtl/>
        </w:rPr>
        <w:t>ד</w:t>
      </w:r>
      <w:proofErr w:type="spellEnd"/>
      <w:r w:rsidR="00AB6354" w:rsidRPr="00074C0A">
        <w:rPr>
          <w:rFonts w:ascii="Tahoma" w:hAnsi="Tahoma" w:cs="Tahoma"/>
          <w:sz w:val="20"/>
          <w:szCs w:val="20"/>
          <w:rtl/>
        </w:rPr>
        <w:t xml:space="preserve"> של </w:t>
      </w:r>
      <w:r w:rsidR="00404DE5" w:rsidRPr="00074C0A">
        <w:rPr>
          <w:rFonts w:ascii="Tahoma" w:hAnsi="Tahoma" w:cs="Tahoma"/>
          <w:sz w:val="20"/>
          <w:szCs w:val="20"/>
          <w:rtl/>
        </w:rPr>
        <w:t>ביהמ"ש</w:t>
      </w:r>
      <w:r w:rsidR="00AB6354" w:rsidRPr="00074C0A">
        <w:rPr>
          <w:rFonts w:ascii="Tahoma" w:hAnsi="Tahoma" w:cs="Tahoma"/>
          <w:sz w:val="20"/>
          <w:szCs w:val="20"/>
          <w:rtl/>
        </w:rPr>
        <w:t xml:space="preserve">. </w:t>
      </w:r>
    </w:p>
    <w:p w:rsidR="00074C0A" w:rsidRPr="00074C0A" w:rsidRDefault="00AB6354" w:rsidP="0025433C">
      <w:pPr>
        <w:pStyle w:val="a7"/>
        <w:numPr>
          <w:ilvl w:val="0"/>
          <w:numId w:val="176"/>
        </w:numPr>
        <w:spacing w:after="70"/>
        <w:ind w:left="360"/>
        <w:jc w:val="both"/>
        <w:rPr>
          <w:rFonts w:ascii="Tahoma" w:hAnsi="Tahoma" w:cs="Tahoma"/>
          <w:sz w:val="20"/>
          <w:szCs w:val="20"/>
          <w:rtl/>
        </w:rPr>
      </w:pPr>
      <w:r w:rsidRPr="00074C0A">
        <w:rPr>
          <w:rFonts w:ascii="Tahoma" w:hAnsi="Tahoma" w:cs="Tahoma"/>
          <w:color w:val="FFFFFF" w:themeColor="background1"/>
          <w:sz w:val="20"/>
          <w:szCs w:val="20"/>
          <w:highlight w:val="darkBlue"/>
          <w:rtl/>
        </w:rPr>
        <w:t>ס' 74</w:t>
      </w:r>
      <w:r w:rsidRPr="00074C0A">
        <w:rPr>
          <w:rFonts w:ascii="Tahoma" w:hAnsi="Tahoma" w:cs="Tahoma"/>
          <w:sz w:val="20"/>
          <w:szCs w:val="20"/>
          <w:rtl/>
        </w:rPr>
        <w:t xml:space="preserve"> </w:t>
      </w:r>
      <w:r w:rsidR="00074C0A">
        <w:rPr>
          <w:rFonts w:ascii="Tahoma" w:hAnsi="Tahoma" w:cs="Tahoma" w:hint="cs"/>
          <w:sz w:val="20"/>
          <w:szCs w:val="20"/>
          <w:rtl/>
        </w:rPr>
        <w:t>מקנה</w:t>
      </w:r>
      <w:r w:rsidRPr="00074C0A">
        <w:rPr>
          <w:rFonts w:ascii="Tahoma" w:hAnsi="Tahoma" w:cs="Tahoma"/>
          <w:sz w:val="20"/>
          <w:szCs w:val="20"/>
          <w:rtl/>
        </w:rPr>
        <w:t xml:space="preserve"> ערר </w:t>
      </w:r>
      <w:proofErr w:type="spellStart"/>
      <w:r w:rsidRPr="00074C0A">
        <w:rPr>
          <w:rFonts w:ascii="Tahoma" w:hAnsi="Tahoma" w:cs="Tahoma"/>
          <w:sz w:val="20"/>
          <w:szCs w:val="20"/>
          <w:rtl/>
        </w:rPr>
        <w:t>מיידי</w:t>
      </w:r>
      <w:proofErr w:type="spellEnd"/>
      <w:r w:rsidR="00074C0A" w:rsidRPr="00074C0A">
        <w:rPr>
          <w:rFonts w:ascii="Tahoma" w:hAnsi="Tahoma" w:cs="Tahoma" w:hint="cs"/>
          <w:sz w:val="20"/>
          <w:szCs w:val="20"/>
          <w:rtl/>
        </w:rPr>
        <w:t xml:space="preserve"> אם נקבע שזה לא חומר חקירה.</w:t>
      </w:r>
      <w:r w:rsidRPr="00074C0A">
        <w:rPr>
          <w:rFonts w:ascii="Tahoma" w:hAnsi="Tahoma" w:cs="Tahoma"/>
          <w:sz w:val="20"/>
          <w:szCs w:val="20"/>
          <w:rtl/>
        </w:rPr>
        <w:t xml:space="preserve"> </w:t>
      </w:r>
      <w:r w:rsidR="00074C0A" w:rsidRPr="00074C0A">
        <w:rPr>
          <w:rFonts w:ascii="Tahoma" w:hAnsi="Tahoma" w:cs="Tahoma" w:hint="cs"/>
          <w:color w:val="FFFFFF" w:themeColor="background1"/>
          <w:sz w:val="20"/>
          <w:szCs w:val="20"/>
          <w:highlight w:val="darkBlue"/>
          <w:rtl/>
        </w:rPr>
        <w:t>ב</w:t>
      </w:r>
      <w:r w:rsidRPr="00074C0A">
        <w:rPr>
          <w:rFonts w:ascii="Tahoma" w:hAnsi="Tahoma" w:cs="Tahoma"/>
          <w:color w:val="FFFFFF" w:themeColor="background1"/>
          <w:sz w:val="20"/>
          <w:szCs w:val="20"/>
          <w:highlight w:val="darkBlue"/>
          <w:rtl/>
        </w:rPr>
        <w:t>ס' 108</w:t>
      </w:r>
      <w:r w:rsidRPr="00074C0A">
        <w:rPr>
          <w:rFonts w:ascii="Tahoma" w:hAnsi="Tahoma" w:cs="Tahoma"/>
          <w:sz w:val="20"/>
          <w:szCs w:val="20"/>
          <w:rtl/>
        </w:rPr>
        <w:t xml:space="preserve"> </w:t>
      </w:r>
      <w:r w:rsidR="00074C0A" w:rsidRPr="00074C0A">
        <w:rPr>
          <w:rFonts w:ascii="Tahoma" w:hAnsi="Tahoma" w:cs="Tahoma" w:hint="cs"/>
          <w:sz w:val="20"/>
          <w:szCs w:val="20"/>
          <w:rtl/>
        </w:rPr>
        <w:t>-</w:t>
      </w:r>
      <w:r w:rsidRPr="00074C0A">
        <w:rPr>
          <w:rFonts w:ascii="Tahoma" w:hAnsi="Tahoma" w:cs="Tahoma"/>
          <w:sz w:val="20"/>
          <w:szCs w:val="20"/>
          <w:rtl/>
        </w:rPr>
        <w:t xml:space="preserve"> רק דרך הערעור הכולל</w:t>
      </w:r>
      <w:r w:rsidR="00074C0A" w:rsidRPr="00074C0A">
        <w:rPr>
          <w:rFonts w:ascii="Tahoma" w:hAnsi="Tahoma" w:cs="Tahoma" w:hint="cs"/>
          <w:sz w:val="20"/>
          <w:szCs w:val="20"/>
          <w:rtl/>
        </w:rPr>
        <w:t xml:space="preserve">. </w:t>
      </w:r>
    </w:p>
    <w:p w:rsidR="00074C0A" w:rsidRPr="00074C0A" w:rsidRDefault="00074C0A" w:rsidP="0025433C">
      <w:pPr>
        <w:pStyle w:val="a7"/>
        <w:numPr>
          <w:ilvl w:val="0"/>
          <w:numId w:val="176"/>
        </w:numPr>
        <w:spacing w:after="70"/>
        <w:ind w:left="360"/>
        <w:jc w:val="both"/>
        <w:rPr>
          <w:rFonts w:ascii="Tahoma" w:hAnsi="Tahoma" w:cs="Tahoma"/>
          <w:sz w:val="20"/>
          <w:szCs w:val="20"/>
          <w:rtl/>
        </w:rPr>
      </w:pPr>
      <w:r w:rsidRPr="00074C0A">
        <w:rPr>
          <w:rFonts w:ascii="Tahoma" w:hAnsi="Tahoma" w:cs="Tahoma" w:hint="cs"/>
          <w:color w:val="FFFFFF" w:themeColor="background1"/>
          <w:sz w:val="20"/>
          <w:szCs w:val="20"/>
          <w:highlight w:val="darkBlue"/>
          <w:rtl/>
        </w:rPr>
        <w:t>ב</w:t>
      </w:r>
      <w:r w:rsidR="00AB6354" w:rsidRPr="00074C0A">
        <w:rPr>
          <w:rFonts w:ascii="Tahoma" w:hAnsi="Tahoma" w:cs="Tahoma"/>
          <w:color w:val="FFFFFF" w:themeColor="background1"/>
          <w:sz w:val="20"/>
          <w:szCs w:val="20"/>
          <w:highlight w:val="darkBlue"/>
          <w:rtl/>
        </w:rPr>
        <w:t>ס' 74</w:t>
      </w:r>
      <w:r w:rsidR="00AB6354" w:rsidRPr="00074C0A">
        <w:rPr>
          <w:rFonts w:ascii="Tahoma" w:hAnsi="Tahoma" w:cs="Tahoma"/>
          <w:sz w:val="20"/>
          <w:szCs w:val="20"/>
          <w:rtl/>
        </w:rPr>
        <w:t xml:space="preserve"> זה ש</w:t>
      </w:r>
      <w:r>
        <w:rPr>
          <w:rFonts w:ascii="Tahoma" w:hAnsi="Tahoma" w:cs="Tahoma" w:hint="cs"/>
          <w:sz w:val="20"/>
          <w:szCs w:val="20"/>
          <w:rtl/>
        </w:rPr>
        <w:t>ופט</w:t>
      </w:r>
      <w:r w:rsidR="00AB6354" w:rsidRPr="00074C0A">
        <w:rPr>
          <w:rFonts w:ascii="Tahoma" w:hAnsi="Tahoma" w:cs="Tahoma"/>
          <w:sz w:val="20"/>
          <w:szCs w:val="20"/>
          <w:rtl/>
        </w:rPr>
        <w:t xml:space="preserve"> אחר</w:t>
      </w:r>
      <w:r>
        <w:rPr>
          <w:rFonts w:ascii="Tahoma" w:hAnsi="Tahoma" w:cs="Tahoma" w:hint="cs"/>
          <w:sz w:val="20"/>
          <w:szCs w:val="20"/>
          <w:rtl/>
        </w:rPr>
        <w:t xml:space="preserve"> ככל שאפשר</w:t>
      </w:r>
      <w:r w:rsidR="00AB6354" w:rsidRPr="00074C0A">
        <w:rPr>
          <w:rFonts w:ascii="Tahoma" w:hAnsi="Tahoma" w:cs="Tahoma"/>
          <w:sz w:val="20"/>
          <w:szCs w:val="20"/>
          <w:rtl/>
        </w:rPr>
        <w:t xml:space="preserve"> </w:t>
      </w:r>
      <w:r w:rsidR="00AB6354" w:rsidRPr="00074C0A">
        <w:rPr>
          <w:rFonts w:ascii="Tahoma" w:hAnsi="Tahoma" w:cs="Tahoma"/>
          <w:color w:val="FFFFFF" w:themeColor="background1"/>
          <w:sz w:val="20"/>
          <w:szCs w:val="20"/>
          <w:highlight w:val="darkBlue"/>
          <w:rtl/>
        </w:rPr>
        <w:t>ו</w:t>
      </w:r>
      <w:r w:rsidRPr="00074C0A">
        <w:rPr>
          <w:rFonts w:ascii="Tahoma" w:hAnsi="Tahoma" w:cs="Tahoma" w:hint="cs"/>
          <w:color w:val="FFFFFF" w:themeColor="background1"/>
          <w:sz w:val="20"/>
          <w:szCs w:val="20"/>
          <w:highlight w:val="darkBlue"/>
          <w:rtl/>
        </w:rPr>
        <w:t xml:space="preserve">בס' </w:t>
      </w:r>
      <w:r w:rsidR="00AB6354" w:rsidRPr="00074C0A">
        <w:rPr>
          <w:rFonts w:ascii="Tahoma" w:hAnsi="Tahoma" w:cs="Tahoma"/>
          <w:color w:val="FFFFFF" w:themeColor="background1"/>
          <w:sz w:val="20"/>
          <w:szCs w:val="20"/>
          <w:highlight w:val="darkBlue"/>
          <w:rtl/>
        </w:rPr>
        <w:t>108</w:t>
      </w:r>
      <w:r w:rsidR="00AB6354" w:rsidRPr="00074C0A">
        <w:rPr>
          <w:rFonts w:ascii="Tahoma" w:hAnsi="Tahoma" w:cs="Tahoma"/>
          <w:sz w:val="20"/>
          <w:szCs w:val="20"/>
          <w:rtl/>
        </w:rPr>
        <w:t xml:space="preserve"> זה </w:t>
      </w:r>
      <w:r w:rsidRPr="00074C0A">
        <w:rPr>
          <w:rFonts w:ascii="Tahoma" w:hAnsi="Tahoma" w:cs="Tahoma" w:hint="cs"/>
          <w:sz w:val="20"/>
          <w:szCs w:val="20"/>
          <w:rtl/>
        </w:rPr>
        <w:t>ה</w:t>
      </w:r>
      <w:r w:rsidR="00AB6354" w:rsidRPr="00074C0A">
        <w:rPr>
          <w:rFonts w:ascii="Tahoma" w:hAnsi="Tahoma" w:cs="Tahoma"/>
          <w:sz w:val="20"/>
          <w:szCs w:val="20"/>
          <w:rtl/>
        </w:rPr>
        <w:t xml:space="preserve">שופט הדן בתיק. </w:t>
      </w:r>
    </w:p>
    <w:p w:rsidR="00C41C6D" w:rsidRPr="00C41C6D" w:rsidRDefault="00AB6354" w:rsidP="0025433C">
      <w:pPr>
        <w:pStyle w:val="a7"/>
        <w:numPr>
          <w:ilvl w:val="0"/>
          <w:numId w:val="175"/>
        </w:numPr>
        <w:spacing w:after="0"/>
        <w:jc w:val="both"/>
        <w:rPr>
          <w:rFonts w:ascii="Tahoma" w:hAnsi="Tahoma" w:cs="Tahoma"/>
          <w:sz w:val="20"/>
          <w:szCs w:val="20"/>
          <w:rtl/>
        </w:rPr>
      </w:pPr>
      <w:r w:rsidRPr="00C41C6D">
        <w:rPr>
          <w:rFonts w:ascii="Tahoma" w:hAnsi="Tahoma" w:cs="Tahoma"/>
          <w:sz w:val="20"/>
          <w:szCs w:val="20"/>
          <w:rtl/>
        </w:rPr>
        <w:t>מכל הסיבות האלה נאשמים תמיד ירצו</w:t>
      </w:r>
      <w:r w:rsidR="00C41C6D" w:rsidRPr="00C41C6D">
        <w:rPr>
          <w:rFonts w:ascii="Tahoma" w:hAnsi="Tahoma" w:cs="Tahoma" w:hint="cs"/>
          <w:sz w:val="20"/>
          <w:szCs w:val="20"/>
          <w:rtl/>
        </w:rPr>
        <w:t xml:space="preserve"> לילך</w:t>
      </w:r>
      <w:r w:rsidRPr="00C41C6D">
        <w:rPr>
          <w:rFonts w:ascii="Tahoma" w:hAnsi="Tahoma" w:cs="Tahoma"/>
          <w:sz w:val="20"/>
          <w:szCs w:val="20"/>
          <w:rtl/>
        </w:rPr>
        <w:t xml:space="preserve"> לפי </w:t>
      </w:r>
      <w:r w:rsidRPr="00C41C6D">
        <w:rPr>
          <w:rFonts w:ascii="Tahoma" w:hAnsi="Tahoma" w:cs="Tahoma"/>
          <w:color w:val="FFFFFF" w:themeColor="background1"/>
          <w:sz w:val="20"/>
          <w:szCs w:val="20"/>
          <w:highlight w:val="darkBlue"/>
          <w:rtl/>
        </w:rPr>
        <w:t>ס' 74</w:t>
      </w:r>
      <w:r w:rsidRPr="00C41C6D">
        <w:rPr>
          <w:rFonts w:ascii="Tahoma" w:hAnsi="Tahoma" w:cs="Tahoma"/>
          <w:sz w:val="20"/>
          <w:szCs w:val="20"/>
          <w:rtl/>
        </w:rPr>
        <w:t xml:space="preserve"> והתביעה</w:t>
      </w:r>
      <w:r w:rsidR="00C41C6D" w:rsidRPr="00C41C6D">
        <w:rPr>
          <w:rFonts w:ascii="Tahoma" w:hAnsi="Tahoma" w:cs="Tahoma" w:hint="cs"/>
          <w:sz w:val="20"/>
          <w:szCs w:val="20"/>
          <w:rtl/>
        </w:rPr>
        <w:t xml:space="preserve"> דרך </w:t>
      </w:r>
      <w:r w:rsidR="00C41C6D" w:rsidRPr="00C41C6D">
        <w:rPr>
          <w:rFonts w:ascii="Tahoma" w:hAnsi="Tahoma" w:cs="Tahoma" w:hint="cs"/>
          <w:color w:val="FFFFFF" w:themeColor="background1"/>
          <w:sz w:val="20"/>
          <w:szCs w:val="20"/>
          <w:highlight w:val="darkBlue"/>
          <w:rtl/>
        </w:rPr>
        <w:t xml:space="preserve">ס' </w:t>
      </w:r>
      <w:r w:rsidRPr="00C41C6D">
        <w:rPr>
          <w:rFonts w:ascii="Tahoma" w:hAnsi="Tahoma" w:cs="Tahoma"/>
          <w:color w:val="FFFFFF" w:themeColor="background1"/>
          <w:sz w:val="20"/>
          <w:szCs w:val="20"/>
          <w:highlight w:val="darkBlue"/>
          <w:rtl/>
        </w:rPr>
        <w:t>108</w:t>
      </w:r>
      <w:r w:rsidRPr="00C41C6D">
        <w:rPr>
          <w:rFonts w:ascii="Tahoma" w:hAnsi="Tahoma" w:cs="Tahoma"/>
          <w:sz w:val="20"/>
          <w:szCs w:val="20"/>
          <w:rtl/>
        </w:rPr>
        <w:t xml:space="preserve">. </w:t>
      </w:r>
    </w:p>
    <w:p w:rsidR="00C41C6D" w:rsidRDefault="00C41C6D" w:rsidP="00C41C6D">
      <w:pPr>
        <w:spacing w:after="0"/>
        <w:jc w:val="both"/>
        <w:rPr>
          <w:rFonts w:ascii="Tahoma" w:eastAsia="Calibri" w:hAnsi="Tahoma" w:cs="Tahoma"/>
          <w:sz w:val="20"/>
          <w:szCs w:val="20"/>
          <w:rtl/>
        </w:rPr>
      </w:pPr>
    </w:p>
    <w:p w:rsidR="00C41C6D" w:rsidRDefault="00AB6354" w:rsidP="00C41C6D">
      <w:pPr>
        <w:spacing w:after="70"/>
        <w:jc w:val="both"/>
        <w:rPr>
          <w:rFonts w:ascii="Tahoma" w:eastAsia="Calibri" w:hAnsi="Tahoma" w:cs="Tahoma"/>
          <w:sz w:val="20"/>
          <w:szCs w:val="20"/>
          <w:rtl/>
        </w:rPr>
      </w:pPr>
      <w:r w:rsidRPr="00C41C6D">
        <w:rPr>
          <w:rFonts w:ascii="Tahoma" w:eastAsia="Calibri" w:hAnsi="Tahoma" w:cs="Tahoma"/>
          <w:sz w:val="20"/>
          <w:szCs w:val="20"/>
          <w:highlight w:val="green"/>
          <w:rtl/>
        </w:rPr>
        <w:t>בג</w:t>
      </w:r>
      <w:r w:rsidR="003573DA" w:rsidRPr="00C41C6D">
        <w:rPr>
          <w:rFonts w:ascii="Tahoma" w:eastAsia="Calibri" w:hAnsi="Tahoma" w:cs="Tahoma"/>
          <w:sz w:val="20"/>
          <w:szCs w:val="20"/>
          <w:highlight w:val="green"/>
          <w:rtl/>
        </w:rPr>
        <w:t>"</w:t>
      </w:r>
      <w:r w:rsidRPr="00C41C6D">
        <w:rPr>
          <w:rFonts w:ascii="Tahoma" w:eastAsia="Calibri" w:hAnsi="Tahoma" w:cs="Tahoma"/>
          <w:sz w:val="20"/>
          <w:szCs w:val="20"/>
          <w:highlight w:val="green"/>
          <w:rtl/>
        </w:rPr>
        <w:t>ץ היומנים</w:t>
      </w:r>
      <w:r w:rsidR="00C41C6D">
        <w:rPr>
          <w:rFonts w:ascii="Tahoma" w:eastAsia="Calibri" w:hAnsi="Tahoma" w:cs="Tahoma" w:hint="cs"/>
          <w:sz w:val="20"/>
          <w:szCs w:val="20"/>
          <w:rtl/>
        </w:rPr>
        <w:t>:</w:t>
      </w:r>
      <w:r w:rsidRPr="008129B8">
        <w:rPr>
          <w:rFonts w:ascii="Tahoma" w:eastAsia="Calibri" w:hAnsi="Tahoma" w:cs="Tahoma"/>
          <w:sz w:val="20"/>
          <w:szCs w:val="20"/>
          <w:rtl/>
        </w:rPr>
        <w:t xml:space="preserve"> התביעה רצתה להוציא החלטה עקרונית שבכל מה שקשור לצנעת הפרט כמו יו</w:t>
      </w:r>
      <w:r w:rsidR="00C41C6D">
        <w:rPr>
          <w:rFonts w:ascii="Tahoma" w:eastAsia="Calibri" w:hAnsi="Tahoma" w:cs="Tahoma"/>
          <w:sz w:val="20"/>
          <w:szCs w:val="20"/>
          <w:rtl/>
        </w:rPr>
        <w:t xml:space="preserve">מנים תמיד הבקשה תהיה לפי </w:t>
      </w:r>
      <w:r w:rsidR="00C41C6D" w:rsidRPr="00C41C6D">
        <w:rPr>
          <w:rFonts w:ascii="Tahoma" w:eastAsia="Calibri" w:hAnsi="Tahoma" w:cs="Tahoma"/>
          <w:color w:val="FFFFFF" w:themeColor="background1"/>
          <w:sz w:val="20"/>
          <w:szCs w:val="20"/>
          <w:highlight w:val="darkBlue"/>
          <w:rtl/>
        </w:rPr>
        <w:t>ס' 108</w:t>
      </w:r>
      <w:r w:rsidR="00C41C6D">
        <w:rPr>
          <w:rFonts w:ascii="Tahoma" w:eastAsia="Calibri" w:hAnsi="Tahoma" w:cs="Tahoma" w:hint="cs"/>
          <w:sz w:val="20"/>
          <w:szCs w:val="20"/>
          <w:rtl/>
        </w:rPr>
        <w:t>, אך</w:t>
      </w:r>
      <w:r w:rsidRPr="008129B8">
        <w:rPr>
          <w:rFonts w:ascii="Tahoma" w:eastAsia="Calibri" w:hAnsi="Tahoma" w:cs="Tahoma"/>
          <w:sz w:val="20"/>
          <w:szCs w:val="20"/>
          <w:rtl/>
        </w:rPr>
        <w:t xml:space="preserve"> זה לא צלח</w:t>
      </w:r>
      <w:r w:rsidR="00C41C6D">
        <w:rPr>
          <w:rFonts w:ascii="Tahoma" w:eastAsia="Calibri" w:hAnsi="Tahoma" w:cs="Tahoma" w:hint="cs"/>
          <w:sz w:val="20"/>
          <w:szCs w:val="20"/>
          <w:rtl/>
        </w:rPr>
        <w:t>.</w:t>
      </w:r>
      <w:r w:rsidRPr="008129B8">
        <w:rPr>
          <w:rFonts w:ascii="Tahoma" w:eastAsia="Calibri" w:hAnsi="Tahoma" w:cs="Tahoma"/>
          <w:sz w:val="20"/>
          <w:szCs w:val="20"/>
          <w:rtl/>
        </w:rPr>
        <w:t xml:space="preserve"> </w:t>
      </w:r>
      <w:r w:rsidR="00404DE5">
        <w:rPr>
          <w:rFonts w:ascii="Tahoma" w:eastAsia="Calibri" w:hAnsi="Tahoma" w:cs="Tahoma"/>
          <w:sz w:val="20"/>
          <w:szCs w:val="20"/>
          <w:rtl/>
        </w:rPr>
        <w:t>ביהמ"ש</w:t>
      </w:r>
      <w:r w:rsidRPr="008129B8">
        <w:rPr>
          <w:rFonts w:ascii="Tahoma" w:eastAsia="Calibri" w:hAnsi="Tahoma" w:cs="Tahoma"/>
          <w:sz w:val="20"/>
          <w:szCs w:val="20"/>
          <w:rtl/>
        </w:rPr>
        <w:t xml:space="preserve"> לא היה מוכן להגיד את זה בצורה גורפת</w:t>
      </w:r>
      <w:r w:rsidR="00C41C6D">
        <w:rPr>
          <w:rFonts w:ascii="Tahoma" w:eastAsia="Calibri" w:hAnsi="Tahoma" w:cs="Tahoma" w:hint="cs"/>
          <w:sz w:val="20"/>
          <w:szCs w:val="20"/>
          <w:rtl/>
        </w:rPr>
        <w:t xml:space="preserve"> וקבע כי </w:t>
      </w:r>
      <w:r w:rsidRPr="008129B8">
        <w:rPr>
          <w:rFonts w:ascii="Tahoma" w:eastAsia="Calibri" w:hAnsi="Tahoma" w:cs="Tahoma"/>
          <w:sz w:val="20"/>
          <w:szCs w:val="20"/>
          <w:rtl/>
        </w:rPr>
        <w:t xml:space="preserve">האיזון ייעשה בכל מקרה </w:t>
      </w:r>
      <w:r w:rsidR="00C41C6D">
        <w:rPr>
          <w:rFonts w:ascii="Tahoma" w:eastAsia="Calibri" w:hAnsi="Tahoma" w:cs="Tahoma" w:hint="cs"/>
          <w:sz w:val="20"/>
          <w:szCs w:val="20"/>
          <w:rtl/>
        </w:rPr>
        <w:t xml:space="preserve">לגופו. </w:t>
      </w:r>
    </w:p>
    <w:p w:rsidR="00543849" w:rsidRDefault="00543849" w:rsidP="00102340">
      <w:pPr>
        <w:spacing w:after="70"/>
        <w:jc w:val="both"/>
        <w:rPr>
          <w:rFonts w:ascii="Tahoma" w:eastAsia="Calibri" w:hAnsi="Tahoma" w:cs="Tahoma"/>
          <w:sz w:val="20"/>
          <w:szCs w:val="20"/>
          <w:rtl/>
        </w:rPr>
      </w:pPr>
    </w:p>
    <w:p w:rsidR="0069273C" w:rsidRDefault="0069273C" w:rsidP="00102340">
      <w:pPr>
        <w:spacing w:after="70"/>
        <w:jc w:val="both"/>
        <w:rPr>
          <w:rFonts w:ascii="Tahoma" w:eastAsia="Calibri" w:hAnsi="Tahoma" w:cs="Tahoma"/>
          <w:sz w:val="20"/>
          <w:szCs w:val="20"/>
          <w:rtl/>
        </w:rPr>
      </w:pPr>
    </w:p>
    <w:p w:rsidR="00543849" w:rsidRDefault="00543849" w:rsidP="00102340">
      <w:pPr>
        <w:spacing w:after="70"/>
        <w:jc w:val="center"/>
        <w:rPr>
          <w:rFonts w:ascii="Tahoma" w:eastAsia="Calibri" w:hAnsi="Tahoma" w:cs="Tahoma"/>
          <w:sz w:val="20"/>
          <w:szCs w:val="20"/>
          <w:rtl/>
        </w:rPr>
      </w:pPr>
      <w:r w:rsidRPr="00543849">
        <w:rPr>
          <w:rFonts w:ascii="Tahoma" w:eastAsia="Calibri" w:hAnsi="Tahoma" w:cs="Tahoma" w:hint="cs"/>
          <w:sz w:val="20"/>
          <w:szCs w:val="20"/>
          <w:u w:val="single"/>
          <w:rtl/>
        </w:rPr>
        <w:t xml:space="preserve">נסכם את ההבדלים </w:t>
      </w:r>
      <w:r w:rsidRPr="009D04D3">
        <w:rPr>
          <w:rFonts w:ascii="Tahoma" w:eastAsia="Calibri" w:hAnsi="Tahoma" w:cs="Tahoma" w:hint="cs"/>
          <w:sz w:val="20"/>
          <w:szCs w:val="20"/>
          <w:u w:val="single"/>
          <w:rtl/>
        </w:rPr>
        <w:t xml:space="preserve">בין </w:t>
      </w:r>
      <w:r w:rsidRPr="009D04D3">
        <w:rPr>
          <w:rFonts w:ascii="Tahoma" w:eastAsia="Calibri" w:hAnsi="Tahoma" w:cs="Tahoma" w:hint="cs"/>
          <w:color w:val="FFFFFF" w:themeColor="background1"/>
          <w:sz w:val="20"/>
          <w:szCs w:val="20"/>
          <w:highlight w:val="darkBlue"/>
          <w:u w:val="single"/>
          <w:rtl/>
        </w:rPr>
        <w:t>ס' 74</w:t>
      </w:r>
      <w:r w:rsidRPr="00543849">
        <w:rPr>
          <w:rFonts w:ascii="Tahoma" w:eastAsia="Calibri" w:hAnsi="Tahoma" w:cs="Tahoma" w:hint="cs"/>
          <w:sz w:val="20"/>
          <w:szCs w:val="20"/>
          <w:u w:val="single"/>
          <w:rtl/>
        </w:rPr>
        <w:t xml:space="preserve"> (</w:t>
      </w:r>
      <w:r w:rsidRPr="009D04D3">
        <w:rPr>
          <w:rFonts w:ascii="Tahoma" w:eastAsia="Calibri" w:hAnsi="Tahoma" w:cs="Tahoma" w:hint="cs"/>
          <w:b/>
          <w:bCs/>
          <w:sz w:val="20"/>
          <w:szCs w:val="20"/>
          <w:u w:val="single"/>
          <w:rtl/>
        </w:rPr>
        <w:t>הנאשם</w:t>
      </w:r>
      <w:r w:rsidRPr="00543849">
        <w:rPr>
          <w:rFonts w:ascii="Tahoma" w:eastAsia="Calibri" w:hAnsi="Tahoma" w:cs="Tahoma" w:hint="cs"/>
          <w:sz w:val="20"/>
          <w:szCs w:val="20"/>
          <w:u w:val="single"/>
          <w:rtl/>
        </w:rPr>
        <w:t xml:space="preserve"> יעדיף) </w:t>
      </w:r>
      <w:r w:rsidRPr="009D04D3">
        <w:rPr>
          <w:rFonts w:ascii="Tahoma" w:eastAsia="Calibri" w:hAnsi="Tahoma" w:cs="Tahoma" w:hint="cs"/>
          <w:color w:val="FFFFFF" w:themeColor="background1"/>
          <w:sz w:val="20"/>
          <w:szCs w:val="20"/>
          <w:highlight w:val="darkBlue"/>
          <w:u w:val="single"/>
          <w:rtl/>
        </w:rPr>
        <w:t>לס' 108</w:t>
      </w:r>
      <w:r w:rsidRPr="009D04D3">
        <w:rPr>
          <w:rFonts w:ascii="Tahoma" w:eastAsia="Calibri" w:hAnsi="Tahoma" w:cs="Tahoma" w:hint="cs"/>
          <w:sz w:val="20"/>
          <w:szCs w:val="20"/>
          <w:u w:val="single"/>
          <w:rtl/>
        </w:rPr>
        <w:t xml:space="preserve"> </w:t>
      </w:r>
      <w:r w:rsidRPr="00543849">
        <w:rPr>
          <w:rFonts w:ascii="Tahoma" w:eastAsia="Calibri" w:hAnsi="Tahoma" w:cs="Tahoma" w:hint="cs"/>
          <w:sz w:val="20"/>
          <w:szCs w:val="20"/>
          <w:u w:val="single"/>
          <w:rtl/>
        </w:rPr>
        <w:t>(</w:t>
      </w:r>
      <w:r w:rsidRPr="009D04D3">
        <w:rPr>
          <w:rFonts w:ascii="Tahoma" w:eastAsia="Calibri" w:hAnsi="Tahoma" w:cs="Tahoma" w:hint="cs"/>
          <w:b/>
          <w:bCs/>
          <w:sz w:val="20"/>
          <w:szCs w:val="20"/>
          <w:u w:val="single"/>
          <w:rtl/>
        </w:rPr>
        <w:t>התביעה</w:t>
      </w:r>
      <w:r w:rsidRPr="00543849">
        <w:rPr>
          <w:rFonts w:ascii="Tahoma" w:eastAsia="Calibri" w:hAnsi="Tahoma" w:cs="Tahoma" w:hint="cs"/>
          <w:sz w:val="20"/>
          <w:szCs w:val="20"/>
          <w:u w:val="single"/>
          <w:rtl/>
        </w:rPr>
        <w:t xml:space="preserve"> תעדיף)</w:t>
      </w:r>
    </w:p>
    <w:tbl>
      <w:tblPr>
        <w:tblStyle w:val="af7"/>
        <w:bidiVisual/>
        <w:tblW w:w="0" w:type="auto"/>
        <w:tblInd w:w="375" w:type="dxa"/>
        <w:tblLook w:val="04A0" w:firstRow="1" w:lastRow="0" w:firstColumn="1" w:lastColumn="0" w:noHBand="0" w:noVBand="1"/>
      </w:tblPr>
      <w:tblGrid>
        <w:gridCol w:w="3705"/>
        <w:gridCol w:w="4233"/>
      </w:tblGrid>
      <w:tr w:rsidR="00543849" w:rsidTr="009D04D3">
        <w:tc>
          <w:tcPr>
            <w:tcW w:w="3705" w:type="dxa"/>
          </w:tcPr>
          <w:p w:rsidR="00543849" w:rsidRPr="009D04D3" w:rsidRDefault="00543849" w:rsidP="00102340">
            <w:pPr>
              <w:spacing w:after="70"/>
              <w:jc w:val="center"/>
              <w:rPr>
                <w:rFonts w:ascii="Tahoma" w:eastAsia="Calibri" w:hAnsi="Tahoma" w:cs="Tahoma"/>
                <w:b/>
                <w:bCs/>
                <w:sz w:val="16"/>
                <w:szCs w:val="16"/>
                <w:u w:val="single"/>
                <w:rtl/>
              </w:rPr>
            </w:pPr>
            <w:r w:rsidRPr="009D04D3">
              <w:rPr>
                <w:rFonts w:ascii="Tahoma" w:eastAsia="Calibri" w:hAnsi="Tahoma" w:cs="Tahoma" w:hint="cs"/>
                <w:b/>
                <w:bCs/>
                <w:sz w:val="16"/>
                <w:szCs w:val="16"/>
                <w:u w:val="single"/>
                <w:rtl/>
              </w:rPr>
              <w:t>ס' 74</w:t>
            </w:r>
          </w:p>
        </w:tc>
        <w:tc>
          <w:tcPr>
            <w:tcW w:w="4233" w:type="dxa"/>
          </w:tcPr>
          <w:p w:rsidR="00543849" w:rsidRPr="009D04D3" w:rsidRDefault="00543849" w:rsidP="00102340">
            <w:pPr>
              <w:spacing w:after="70"/>
              <w:jc w:val="center"/>
              <w:rPr>
                <w:rFonts w:ascii="Tahoma" w:eastAsia="Calibri" w:hAnsi="Tahoma" w:cs="Tahoma"/>
                <w:b/>
                <w:bCs/>
                <w:sz w:val="16"/>
                <w:szCs w:val="16"/>
                <w:u w:val="single"/>
                <w:rtl/>
              </w:rPr>
            </w:pPr>
            <w:r w:rsidRPr="009D04D3">
              <w:rPr>
                <w:rFonts w:ascii="Tahoma" w:eastAsia="Calibri" w:hAnsi="Tahoma" w:cs="Tahoma" w:hint="cs"/>
                <w:b/>
                <w:bCs/>
                <w:sz w:val="16"/>
                <w:szCs w:val="16"/>
                <w:u w:val="single"/>
                <w:rtl/>
              </w:rPr>
              <w:t>ס' 108</w:t>
            </w:r>
          </w:p>
        </w:tc>
      </w:tr>
      <w:tr w:rsidR="00543849" w:rsidTr="009D04D3">
        <w:tc>
          <w:tcPr>
            <w:tcW w:w="3705" w:type="dxa"/>
          </w:tcPr>
          <w:p w:rsidR="00543849" w:rsidRPr="009D04D3" w:rsidRDefault="00543849" w:rsidP="00D56A79">
            <w:pPr>
              <w:spacing w:after="70"/>
              <w:jc w:val="center"/>
              <w:rPr>
                <w:rFonts w:ascii="Tahoma" w:eastAsia="Calibri" w:hAnsi="Tahoma" w:cs="Tahoma"/>
                <w:sz w:val="16"/>
                <w:szCs w:val="16"/>
                <w:rtl/>
              </w:rPr>
            </w:pPr>
            <w:r w:rsidRPr="009D04D3">
              <w:rPr>
                <w:rFonts w:ascii="Tahoma" w:eastAsia="Calibri" w:hAnsi="Tahoma" w:cs="Tahoma" w:hint="cs"/>
                <w:sz w:val="16"/>
                <w:szCs w:val="16"/>
                <w:rtl/>
              </w:rPr>
              <w:t xml:space="preserve">נותן את הראיה מראש </w:t>
            </w:r>
            <w:r w:rsidRPr="009D04D3">
              <w:rPr>
                <w:rFonts w:ascii="Tahoma" w:eastAsia="Calibri" w:hAnsi="Tahoma" w:cs="Tahoma"/>
                <w:sz w:val="16"/>
                <w:szCs w:val="16"/>
                <w:rtl/>
              </w:rPr>
              <w:t>–</w:t>
            </w:r>
            <w:r w:rsidRPr="009D04D3">
              <w:rPr>
                <w:rFonts w:ascii="Tahoma" w:eastAsia="Calibri" w:hAnsi="Tahoma" w:cs="Tahoma" w:hint="cs"/>
                <w:sz w:val="16"/>
                <w:szCs w:val="16"/>
                <w:rtl/>
              </w:rPr>
              <w:t xml:space="preserve"> עם הגשת כתב האישום</w:t>
            </w:r>
          </w:p>
        </w:tc>
        <w:tc>
          <w:tcPr>
            <w:tcW w:w="4233" w:type="dxa"/>
          </w:tcPr>
          <w:p w:rsidR="00543849" w:rsidRPr="009D04D3" w:rsidRDefault="00543849" w:rsidP="00D56A79">
            <w:pPr>
              <w:spacing w:after="70"/>
              <w:jc w:val="center"/>
              <w:rPr>
                <w:rFonts w:ascii="Tahoma" w:eastAsia="Calibri" w:hAnsi="Tahoma" w:cs="Tahoma"/>
                <w:sz w:val="16"/>
                <w:szCs w:val="16"/>
                <w:rtl/>
              </w:rPr>
            </w:pPr>
            <w:r w:rsidRPr="009D04D3">
              <w:rPr>
                <w:rFonts w:ascii="Tahoma" w:eastAsia="Calibri" w:hAnsi="Tahoma" w:cs="Tahoma" w:hint="cs"/>
                <w:sz w:val="16"/>
                <w:szCs w:val="16"/>
                <w:rtl/>
              </w:rPr>
              <w:t>יש להגיש בקשה במהלך הדיון ורק במהלך ראיות ההגנה</w:t>
            </w:r>
          </w:p>
        </w:tc>
      </w:tr>
      <w:tr w:rsidR="00543849" w:rsidTr="009D04D3">
        <w:tc>
          <w:tcPr>
            <w:tcW w:w="3705" w:type="dxa"/>
          </w:tcPr>
          <w:p w:rsidR="00543849" w:rsidRPr="009D04D3" w:rsidRDefault="00543849" w:rsidP="00D56A79">
            <w:pPr>
              <w:spacing w:after="70"/>
              <w:jc w:val="center"/>
              <w:rPr>
                <w:rFonts w:ascii="Tahoma" w:eastAsia="Calibri" w:hAnsi="Tahoma" w:cs="Tahoma"/>
                <w:sz w:val="16"/>
                <w:szCs w:val="16"/>
                <w:rtl/>
              </w:rPr>
            </w:pPr>
            <w:r w:rsidRPr="009D04D3">
              <w:rPr>
                <w:rFonts w:ascii="Tahoma" w:eastAsia="Calibri" w:hAnsi="Tahoma" w:cs="Tahoma" w:hint="cs"/>
                <w:sz w:val="16"/>
                <w:szCs w:val="16"/>
                <w:rtl/>
              </w:rPr>
              <w:t>-</w:t>
            </w:r>
          </w:p>
        </w:tc>
        <w:tc>
          <w:tcPr>
            <w:tcW w:w="4233" w:type="dxa"/>
          </w:tcPr>
          <w:p w:rsidR="00543849" w:rsidRPr="009D04D3" w:rsidRDefault="00160BD1" w:rsidP="00D56A79">
            <w:pPr>
              <w:spacing w:after="70"/>
              <w:jc w:val="center"/>
              <w:rPr>
                <w:rFonts w:ascii="Tahoma" w:eastAsia="Calibri" w:hAnsi="Tahoma" w:cs="Tahoma"/>
                <w:sz w:val="16"/>
                <w:szCs w:val="16"/>
                <w:rtl/>
              </w:rPr>
            </w:pPr>
            <w:r>
              <w:rPr>
                <w:rFonts w:ascii="Tahoma" w:eastAsia="Calibri" w:hAnsi="Tahoma" w:cs="Tahoma" w:hint="cs"/>
                <w:sz w:val="16"/>
                <w:szCs w:val="16"/>
                <w:rtl/>
              </w:rPr>
              <w:t>הנאשם לא יודע</w:t>
            </w:r>
            <w:r w:rsidR="00543849" w:rsidRPr="009D04D3">
              <w:rPr>
                <w:rFonts w:ascii="Tahoma" w:eastAsia="Calibri" w:hAnsi="Tahoma" w:cs="Tahoma" w:hint="cs"/>
                <w:sz w:val="16"/>
                <w:szCs w:val="16"/>
                <w:rtl/>
              </w:rPr>
              <w:t xml:space="preserve"> אם הראיה תועיל או תזיק</w:t>
            </w:r>
          </w:p>
        </w:tc>
      </w:tr>
      <w:tr w:rsidR="00543849" w:rsidTr="009D04D3">
        <w:tc>
          <w:tcPr>
            <w:tcW w:w="3705" w:type="dxa"/>
          </w:tcPr>
          <w:p w:rsidR="00543849" w:rsidRPr="009D04D3" w:rsidRDefault="00543849" w:rsidP="00D56A79">
            <w:pPr>
              <w:spacing w:after="70"/>
              <w:jc w:val="center"/>
              <w:rPr>
                <w:rFonts w:ascii="Tahoma" w:eastAsia="Calibri" w:hAnsi="Tahoma" w:cs="Tahoma"/>
                <w:sz w:val="16"/>
                <w:szCs w:val="16"/>
                <w:rtl/>
              </w:rPr>
            </w:pPr>
            <w:r w:rsidRPr="009D04D3">
              <w:rPr>
                <w:rFonts w:ascii="Tahoma" w:eastAsia="Calibri" w:hAnsi="Tahoma" w:cs="Tahoma" w:hint="cs"/>
                <w:sz w:val="16"/>
                <w:szCs w:val="16"/>
                <w:rtl/>
              </w:rPr>
              <w:t>חובה על התביעה לתת</w:t>
            </w:r>
          </w:p>
        </w:tc>
        <w:tc>
          <w:tcPr>
            <w:tcW w:w="4233" w:type="dxa"/>
          </w:tcPr>
          <w:p w:rsidR="00543849" w:rsidRPr="009D04D3" w:rsidRDefault="00543849" w:rsidP="00D56A79">
            <w:pPr>
              <w:spacing w:after="70"/>
              <w:jc w:val="center"/>
              <w:rPr>
                <w:rFonts w:ascii="Tahoma" w:eastAsia="Calibri" w:hAnsi="Tahoma" w:cs="Tahoma"/>
                <w:sz w:val="16"/>
                <w:szCs w:val="16"/>
                <w:rtl/>
              </w:rPr>
            </w:pPr>
            <w:r w:rsidRPr="009D04D3">
              <w:rPr>
                <w:rFonts w:ascii="Tahoma" w:eastAsia="Calibri" w:hAnsi="Tahoma" w:cs="Tahoma" w:hint="cs"/>
                <w:sz w:val="16"/>
                <w:szCs w:val="16"/>
                <w:rtl/>
              </w:rPr>
              <w:t xml:space="preserve">תלוי </w:t>
            </w:r>
            <w:proofErr w:type="spellStart"/>
            <w:r w:rsidRPr="009D04D3">
              <w:rPr>
                <w:rFonts w:ascii="Tahoma" w:eastAsia="Calibri" w:hAnsi="Tahoma" w:cs="Tahoma" w:hint="cs"/>
                <w:sz w:val="16"/>
                <w:szCs w:val="16"/>
                <w:rtl/>
              </w:rPr>
              <w:t>בשק"ד</w:t>
            </w:r>
            <w:proofErr w:type="spellEnd"/>
            <w:r w:rsidRPr="009D04D3">
              <w:rPr>
                <w:rFonts w:ascii="Tahoma" w:eastAsia="Calibri" w:hAnsi="Tahoma" w:cs="Tahoma" w:hint="cs"/>
                <w:sz w:val="16"/>
                <w:szCs w:val="16"/>
                <w:rtl/>
              </w:rPr>
              <w:t xml:space="preserve"> ביהמ"ש</w:t>
            </w:r>
          </w:p>
        </w:tc>
      </w:tr>
      <w:tr w:rsidR="00543849" w:rsidTr="009D04D3">
        <w:tc>
          <w:tcPr>
            <w:tcW w:w="3705" w:type="dxa"/>
          </w:tcPr>
          <w:p w:rsidR="00543849" w:rsidRPr="009D04D3" w:rsidRDefault="00543849" w:rsidP="00D56A79">
            <w:pPr>
              <w:spacing w:after="70"/>
              <w:jc w:val="center"/>
              <w:rPr>
                <w:rFonts w:ascii="Tahoma" w:eastAsia="Calibri" w:hAnsi="Tahoma" w:cs="Tahoma"/>
                <w:sz w:val="16"/>
                <w:szCs w:val="16"/>
                <w:rtl/>
              </w:rPr>
            </w:pPr>
            <w:r w:rsidRPr="009D04D3">
              <w:rPr>
                <w:rFonts w:ascii="Tahoma" w:eastAsia="Calibri" w:hAnsi="Tahoma" w:cs="Tahoma" w:hint="cs"/>
                <w:sz w:val="16"/>
                <w:szCs w:val="16"/>
                <w:rtl/>
              </w:rPr>
              <w:t>יש זכות ערר ספציפי</w:t>
            </w:r>
          </w:p>
        </w:tc>
        <w:tc>
          <w:tcPr>
            <w:tcW w:w="4233" w:type="dxa"/>
          </w:tcPr>
          <w:p w:rsidR="00543849" w:rsidRPr="009D04D3" w:rsidRDefault="00543849" w:rsidP="00D56A79">
            <w:pPr>
              <w:spacing w:after="70"/>
              <w:jc w:val="center"/>
              <w:rPr>
                <w:rFonts w:ascii="Tahoma" w:eastAsia="Calibri" w:hAnsi="Tahoma" w:cs="Tahoma"/>
                <w:sz w:val="16"/>
                <w:szCs w:val="16"/>
                <w:rtl/>
              </w:rPr>
            </w:pPr>
            <w:r w:rsidRPr="009D04D3">
              <w:rPr>
                <w:rFonts w:ascii="Tahoma" w:eastAsia="Calibri" w:hAnsi="Tahoma" w:cs="Tahoma" w:hint="cs"/>
                <w:sz w:val="16"/>
                <w:szCs w:val="16"/>
                <w:rtl/>
              </w:rPr>
              <w:t xml:space="preserve">אין זכות ערר ספציפי על זה </w:t>
            </w:r>
            <w:r w:rsidR="004E2315" w:rsidRPr="009D04D3">
              <w:rPr>
                <w:rFonts w:ascii="Tahoma" w:eastAsia="Calibri" w:hAnsi="Tahoma" w:cs="Tahoma" w:hint="cs"/>
                <w:sz w:val="16"/>
                <w:szCs w:val="16"/>
                <w:u w:val="single"/>
                <w:rtl/>
              </w:rPr>
              <w:t>אלא</w:t>
            </w:r>
            <w:r w:rsidRPr="009D04D3">
              <w:rPr>
                <w:rFonts w:ascii="Tahoma" w:eastAsia="Calibri" w:hAnsi="Tahoma" w:cs="Tahoma" w:hint="cs"/>
                <w:sz w:val="16"/>
                <w:szCs w:val="16"/>
                <w:rtl/>
              </w:rPr>
              <w:t xml:space="preserve"> במסגרת ערר כללי</w:t>
            </w:r>
          </w:p>
        </w:tc>
      </w:tr>
    </w:tbl>
    <w:p w:rsidR="00AB6354" w:rsidRPr="008129B8" w:rsidRDefault="00AB6354" w:rsidP="00102340">
      <w:pPr>
        <w:spacing w:after="70"/>
        <w:jc w:val="both"/>
        <w:rPr>
          <w:rFonts w:ascii="Tahoma" w:hAnsi="Tahoma" w:cs="Tahoma"/>
          <w:color w:val="FF0000"/>
          <w:sz w:val="20"/>
          <w:szCs w:val="20"/>
          <w:rtl/>
        </w:rPr>
      </w:pPr>
    </w:p>
    <w:p w:rsidR="00AB6354" w:rsidRPr="00EF499F" w:rsidRDefault="00AB6354" w:rsidP="00EF499F">
      <w:pPr>
        <w:spacing w:after="70"/>
        <w:jc w:val="center"/>
        <w:rPr>
          <w:rFonts w:ascii="Tahoma" w:hAnsi="Tahoma" w:cs="Tahoma"/>
          <w:b/>
          <w:bCs/>
          <w:color w:val="632423" w:themeColor="accent2" w:themeShade="80"/>
          <w:sz w:val="20"/>
          <w:szCs w:val="20"/>
          <w:u w:val="single"/>
          <w:rtl/>
        </w:rPr>
      </w:pPr>
      <w:r w:rsidRPr="00EF499F">
        <w:rPr>
          <w:rFonts w:ascii="Tahoma" w:hAnsi="Tahoma" w:cs="Tahoma"/>
          <w:b/>
          <w:bCs/>
          <w:color w:val="632423" w:themeColor="accent2" w:themeShade="80"/>
          <w:sz w:val="20"/>
          <w:szCs w:val="20"/>
          <w:u w:val="single"/>
          <w:rtl/>
        </w:rPr>
        <w:t>אכיפה בררנית</w:t>
      </w:r>
      <w:r w:rsidR="00EF499F" w:rsidRPr="00EF499F">
        <w:rPr>
          <w:rFonts w:ascii="Tahoma" w:hAnsi="Tahoma" w:cs="Tahoma" w:hint="cs"/>
          <w:b/>
          <w:bCs/>
          <w:color w:val="632423" w:themeColor="accent2" w:themeShade="80"/>
          <w:sz w:val="20"/>
          <w:szCs w:val="20"/>
          <w:u w:val="single"/>
          <w:rtl/>
        </w:rPr>
        <w:t xml:space="preserve"> - ס</w:t>
      </w:r>
      <w:r w:rsidR="00EF499F" w:rsidRPr="00EF499F">
        <w:rPr>
          <w:rFonts w:ascii="Tahoma" w:hAnsi="Tahoma" w:cs="Tahoma"/>
          <w:b/>
          <w:bCs/>
          <w:color w:val="632423" w:themeColor="accent2" w:themeShade="80"/>
          <w:sz w:val="20"/>
          <w:szCs w:val="20"/>
          <w:u w:val="single"/>
          <w:rtl/>
        </w:rPr>
        <w:t xml:space="preserve">' 149(10) </w:t>
      </w:r>
      <w:proofErr w:type="spellStart"/>
      <w:r w:rsidR="00EF499F">
        <w:rPr>
          <w:rFonts w:ascii="Tahoma" w:hAnsi="Tahoma" w:cs="Tahoma" w:hint="cs"/>
          <w:b/>
          <w:bCs/>
          <w:color w:val="632423" w:themeColor="accent2" w:themeShade="80"/>
          <w:sz w:val="20"/>
          <w:szCs w:val="20"/>
          <w:u w:val="single"/>
          <w:rtl/>
        </w:rPr>
        <w:t>לחסד"פ</w:t>
      </w:r>
      <w:proofErr w:type="spellEnd"/>
    </w:p>
    <w:p w:rsidR="00EF499F" w:rsidRDefault="000277D6" w:rsidP="00EF499F">
      <w:pPr>
        <w:pStyle w:val="a7"/>
        <w:tabs>
          <w:tab w:val="num" w:pos="720"/>
        </w:tabs>
        <w:spacing w:after="70"/>
        <w:ind w:left="0"/>
        <w:jc w:val="both"/>
        <w:rPr>
          <w:rFonts w:ascii="Tahoma" w:hAnsi="Tahoma" w:cs="Tahoma"/>
          <w:sz w:val="20"/>
          <w:szCs w:val="20"/>
          <w:rtl/>
        </w:rPr>
      </w:pPr>
      <w:r>
        <w:rPr>
          <w:rFonts w:ascii="Tahoma" w:hAnsi="Tahoma" w:cs="Tahoma" w:hint="cs"/>
          <w:sz w:val="20"/>
          <w:szCs w:val="20"/>
          <w:rtl/>
        </w:rPr>
        <w:t>זוהי טענה שנטענת במסגרת הגנה מן הצדק. מדובר ב</w:t>
      </w:r>
      <w:r w:rsidR="00AB6354" w:rsidRPr="008129B8">
        <w:rPr>
          <w:rFonts w:ascii="Tahoma" w:hAnsi="Tahoma" w:cs="Tahoma"/>
          <w:sz w:val="20"/>
          <w:szCs w:val="20"/>
          <w:rtl/>
        </w:rPr>
        <w:t xml:space="preserve">אכיפת הדין נגד אדם אחד והימנעות מאכיפתו נגד אחרים, </w:t>
      </w:r>
      <w:r w:rsidR="00AB6354" w:rsidRPr="00BD10C4">
        <w:rPr>
          <w:rFonts w:ascii="Tahoma" w:hAnsi="Tahoma" w:cs="Tahoma"/>
          <w:sz w:val="20"/>
          <w:szCs w:val="20"/>
          <w:highlight w:val="yellow"/>
          <w:rtl/>
        </w:rPr>
        <w:t>במקרים דומים שאין ביניהם שוני רלוונטי</w:t>
      </w:r>
      <w:r w:rsidR="00783B12">
        <w:rPr>
          <w:rFonts w:ascii="Tahoma" w:hAnsi="Tahoma" w:cs="Tahoma"/>
          <w:sz w:val="20"/>
          <w:szCs w:val="20"/>
          <w:rtl/>
        </w:rPr>
        <w:t>.</w:t>
      </w:r>
      <w:r w:rsidR="00EF499F">
        <w:rPr>
          <w:rFonts w:ascii="Tahoma" w:hAnsi="Tahoma" w:cs="Tahoma" w:hint="cs"/>
          <w:sz w:val="20"/>
          <w:szCs w:val="20"/>
          <w:rtl/>
        </w:rPr>
        <w:t xml:space="preserve"> </w:t>
      </w:r>
      <w:r w:rsidR="00EF499F" w:rsidRPr="00EF499F">
        <w:rPr>
          <w:rFonts w:ascii="Tahoma" w:hAnsi="Tahoma" w:cs="Tahoma" w:hint="cs"/>
          <w:sz w:val="20"/>
          <w:szCs w:val="20"/>
          <w:rtl/>
        </w:rPr>
        <w:t>בשביל</w:t>
      </w:r>
      <w:r w:rsidR="00EF499F" w:rsidRPr="00EF499F">
        <w:rPr>
          <w:rFonts w:ascii="Tahoma" w:hAnsi="Tahoma" w:cs="Tahoma"/>
          <w:sz w:val="20"/>
          <w:szCs w:val="20"/>
          <w:rtl/>
        </w:rPr>
        <w:t xml:space="preserve"> </w:t>
      </w:r>
      <w:r w:rsidR="00EF499F">
        <w:rPr>
          <w:rFonts w:ascii="Tahoma" w:hAnsi="Tahoma" w:cs="Tahoma" w:hint="cs"/>
          <w:sz w:val="20"/>
          <w:szCs w:val="20"/>
          <w:rtl/>
        </w:rPr>
        <w:t>ש</w:t>
      </w:r>
      <w:r w:rsidR="00EF499F" w:rsidRPr="00EF499F">
        <w:rPr>
          <w:rFonts w:ascii="Tahoma" w:hAnsi="Tahoma" w:cs="Tahoma" w:hint="cs"/>
          <w:sz w:val="20"/>
          <w:szCs w:val="20"/>
          <w:rtl/>
        </w:rPr>
        <w:t>נאשם</w:t>
      </w:r>
      <w:r w:rsidR="00EF499F" w:rsidRPr="00EF499F">
        <w:rPr>
          <w:rFonts w:ascii="Tahoma" w:hAnsi="Tahoma" w:cs="Tahoma"/>
          <w:sz w:val="20"/>
          <w:szCs w:val="20"/>
          <w:rtl/>
        </w:rPr>
        <w:t xml:space="preserve"> </w:t>
      </w:r>
      <w:r w:rsidR="00EF499F" w:rsidRPr="00EF499F">
        <w:rPr>
          <w:rFonts w:ascii="Tahoma" w:hAnsi="Tahoma" w:cs="Tahoma" w:hint="cs"/>
          <w:sz w:val="20"/>
          <w:szCs w:val="20"/>
          <w:rtl/>
        </w:rPr>
        <w:t>יוכל</w:t>
      </w:r>
      <w:r w:rsidR="00EF499F" w:rsidRPr="00EF499F">
        <w:rPr>
          <w:rFonts w:ascii="Tahoma" w:hAnsi="Tahoma" w:cs="Tahoma"/>
          <w:sz w:val="20"/>
          <w:szCs w:val="20"/>
          <w:rtl/>
        </w:rPr>
        <w:t xml:space="preserve"> </w:t>
      </w:r>
      <w:r w:rsidR="00EF499F" w:rsidRPr="00EF499F">
        <w:rPr>
          <w:rFonts w:ascii="Tahoma" w:hAnsi="Tahoma" w:cs="Tahoma" w:hint="cs"/>
          <w:sz w:val="20"/>
          <w:szCs w:val="20"/>
          <w:rtl/>
        </w:rPr>
        <w:t>להצביע</w:t>
      </w:r>
      <w:r w:rsidR="00EF499F" w:rsidRPr="00EF499F">
        <w:rPr>
          <w:rFonts w:ascii="Tahoma" w:hAnsi="Tahoma" w:cs="Tahoma"/>
          <w:sz w:val="20"/>
          <w:szCs w:val="20"/>
          <w:rtl/>
        </w:rPr>
        <w:t xml:space="preserve"> </w:t>
      </w:r>
      <w:r w:rsidR="00EF499F" w:rsidRPr="00EF499F">
        <w:rPr>
          <w:rFonts w:ascii="Tahoma" w:hAnsi="Tahoma" w:cs="Tahoma" w:hint="cs"/>
          <w:sz w:val="20"/>
          <w:szCs w:val="20"/>
          <w:rtl/>
        </w:rPr>
        <w:t>על</w:t>
      </w:r>
      <w:r w:rsidR="00EF499F" w:rsidRPr="00EF499F">
        <w:rPr>
          <w:rFonts w:ascii="Tahoma" w:hAnsi="Tahoma" w:cs="Tahoma"/>
          <w:sz w:val="20"/>
          <w:szCs w:val="20"/>
          <w:rtl/>
        </w:rPr>
        <w:t xml:space="preserve"> </w:t>
      </w:r>
      <w:r w:rsidR="00EF499F" w:rsidRPr="00EF499F">
        <w:rPr>
          <w:rFonts w:ascii="Tahoma" w:hAnsi="Tahoma" w:cs="Tahoma" w:hint="cs"/>
          <w:sz w:val="20"/>
          <w:szCs w:val="20"/>
          <w:rtl/>
        </w:rPr>
        <w:t>מגמה</w:t>
      </w:r>
      <w:r w:rsidR="00EF499F" w:rsidRPr="00EF499F">
        <w:rPr>
          <w:rFonts w:ascii="Tahoma" w:hAnsi="Tahoma" w:cs="Tahoma"/>
          <w:sz w:val="20"/>
          <w:szCs w:val="20"/>
          <w:rtl/>
        </w:rPr>
        <w:t xml:space="preserve"> </w:t>
      </w:r>
      <w:r w:rsidR="00EF499F" w:rsidRPr="00EF499F">
        <w:rPr>
          <w:rFonts w:ascii="Tahoma" w:hAnsi="Tahoma" w:cs="Tahoma" w:hint="cs"/>
          <w:sz w:val="20"/>
          <w:szCs w:val="20"/>
          <w:rtl/>
        </w:rPr>
        <w:t>של</w:t>
      </w:r>
      <w:r w:rsidR="00EF499F" w:rsidRPr="00EF499F">
        <w:rPr>
          <w:rFonts w:ascii="Tahoma" w:hAnsi="Tahoma" w:cs="Tahoma"/>
          <w:sz w:val="20"/>
          <w:szCs w:val="20"/>
          <w:rtl/>
        </w:rPr>
        <w:t xml:space="preserve"> </w:t>
      </w:r>
      <w:r w:rsidR="00EF499F" w:rsidRPr="00EF499F">
        <w:rPr>
          <w:rFonts w:ascii="Tahoma" w:hAnsi="Tahoma" w:cs="Tahoma" w:hint="cs"/>
          <w:sz w:val="20"/>
          <w:szCs w:val="20"/>
          <w:rtl/>
        </w:rPr>
        <w:t>אכיפה</w:t>
      </w:r>
      <w:r w:rsidR="00EF499F" w:rsidRPr="00EF499F">
        <w:rPr>
          <w:rFonts w:ascii="Tahoma" w:hAnsi="Tahoma" w:cs="Tahoma"/>
          <w:sz w:val="20"/>
          <w:szCs w:val="20"/>
          <w:rtl/>
        </w:rPr>
        <w:t xml:space="preserve"> </w:t>
      </w:r>
      <w:r w:rsidR="00EF499F" w:rsidRPr="00EF499F">
        <w:rPr>
          <w:rFonts w:ascii="Tahoma" w:hAnsi="Tahoma" w:cs="Tahoma" w:hint="cs"/>
          <w:sz w:val="20"/>
          <w:szCs w:val="20"/>
          <w:rtl/>
        </w:rPr>
        <w:t>סלקטיבית</w:t>
      </w:r>
      <w:r w:rsidR="00EF499F" w:rsidRPr="00EF499F">
        <w:rPr>
          <w:rFonts w:ascii="Tahoma" w:hAnsi="Tahoma" w:cs="Tahoma"/>
          <w:sz w:val="20"/>
          <w:szCs w:val="20"/>
          <w:rtl/>
        </w:rPr>
        <w:t xml:space="preserve">, </w:t>
      </w:r>
      <w:r w:rsidR="00EF499F" w:rsidRPr="00EF499F">
        <w:rPr>
          <w:rFonts w:ascii="Tahoma" w:hAnsi="Tahoma" w:cs="Tahoma" w:hint="cs"/>
          <w:sz w:val="20"/>
          <w:szCs w:val="20"/>
          <w:rtl/>
        </w:rPr>
        <w:t>הוא</w:t>
      </w:r>
      <w:r w:rsidR="00EF499F" w:rsidRPr="00EF499F">
        <w:rPr>
          <w:rFonts w:ascii="Tahoma" w:hAnsi="Tahoma" w:cs="Tahoma"/>
          <w:sz w:val="20"/>
          <w:szCs w:val="20"/>
          <w:rtl/>
        </w:rPr>
        <w:t xml:space="preserve"> </w:t>
      </w:r>
      <w:r w:rsidR="00EF499F" w:rsidRPr="00EF499F">
        <w:rPr>
          <w:rFonts w:ascii="Tahoma" w:hAnsi="Tahoma" w:cs="Tahoma" w:hint="cs"/>
          <w:sz w:val="20"/>
          <w:szCs w:val="20"/>
          <w:rtl/>
        </w:rPr>
        <w:t>זקוק</w:t>
      </w:r>
      <w:r w:rsidR="00EF499F" w:rsidRPr="00EF499F">
        <w:rPr>
          <w:rFonts w:ascii="Tahoma" w:hAnsi="Tahoma" w:cs="Tahoma"/>
          <w:sz w:val="20"/>
          <w:szCs w:val="20"/>
          <w:rtl/>
        </w:rPr>
        <w:t xml:space="preserve"> </w:t>
      </w:r>
      <w:r w:rsidR="00EF499F" w:rsidRPr="00EF499F">
        <w:rPr>
          <w:rFonts w:ascii="Tahoma" w:hAnsi="Tahoma" w:cs="Tahoma" w:hint="cs"/>
          <w:sz w:val="20"/>
          <w:szCs w:val="20"/>
          <w:rtl/>
        </w:rPr>
        <w:t>להמון</w:t>
      </w:r>
      <w:r w:rsidR="00EF499F" w:rsidRPr="00EF499F">
        <w:rPr>
          <w:rFonts w:ascii="Tahoma" w:hAnsi="Tahoma" w:cs="Tahoma"/>
          <w:sz w:val="20"/>
          <w:szCs w:val="20"/>
          <w:rtl/>
        </w:rPr>
        <w:t xml:space="preserve"> </w:t>
      </w:r>
      <w:r w:rsidR="00EF499F" w:rsidRPr="00EF499F">
        <w:rPr>
          <w:rFonts w:ascii="Tahoma" w:hAnsi="Tahoma" w:cs="Tahoma" w:hint="cs"/>
          <w:sz w:val="20"/>
          <w:szCs w:val="20"/>
          <w:rtl/>
        </w:rPr>
        <w:t>מידע</w:t>
      </w:r>
      <w:r w:rsidR="00EF499F" w:rsidRPr="00EF499F">
        <w:rPr>
          <w:rFonts w:ascii="Tahoma" w:hAnsi="Tahoma" w:cs="Tahoma"/>
          <w:sz w:val="20"/>
          <w:szCs w:val="20"/>
          <w:rtl/>
        </w:rPr>
        <w:t xml:space="preserve"> </w:t>
      </w:r>
      <w:r w:rsidR="00EF499F" w:rsidRPr="00EF499F">
        <w:rPr>
          <w:rFonts w:ascii="Tahoma" w:hAnsi="Tahoma" w:cs="Tahoma" w:hint="cs"/>
          <w:sz w:val="20"/>
          <w:szCs w:val="20"/>
          <w:rtl/>
        </w:rPr>
        <w:t>שלא</w:t>
      </w:r>
      <w:r w:rsidR="00EF499F" w:rsidRPr="00EF499F">
        <w:rPr>
          <w:rFonts w:ascii="Tahoma" w:hAnsi="Tahoma" w:cs="Tahoma"/>
          <w:sz w:val="20"/>
          <w:szCs w:val="20"/>
          <w:rtl/>
        </w:rPr>
        <w:t xml:space="preserve"> </w:t>
      </w:r>
      <w:r w:rsidR="00EF499F" w:rsidRPr="00EF499F">
        <w:rPr>
          <w:rFonts w:ascii="Tahoma" w:hAnsi="Tahoma" w:cs="Tahoma" w:hint="cs"/>
          <w:sz w:val="20"/>
          <w:szCs w:val="20"/>
          <w:rtl/>
        </w:rPr>
        <w:t>ברשותו</w:t>
      </w:r>
      <w:r w:rsidR="00EF499F" w:rsidRPr="00EF499F">
        <w:rPr>
          <w:rFonts w:ascii="Tahoma" w:hAnsi="Tahoma" w:cs="Tahoma"/>
          <w:sz w:val="20"/>
          <w:szCs w:val="20"/>
          <w:rtl/>
        </w:rPr>
        <w:t xml:space="preserve"> </w:t>
      </w:r>
      <w:r w:rsidR="00EF499F">
        <w:rPr>
          <w:rFonts w:ascii="Tahoma" w:hAnsi="Tahoma" w:cs="Tahoma" w:hint="cs"/>
          <w:sz w:val="20"/>
          <w:szCs w:val="20"/>
          <w:rtl/>
        </w:rPr>
        <w:t>אלא</w:t>
      </w:r>
      <w:r w:rsidR="00EF499F" w:rsidRPr="00EF499F">
        <w:rPr>
          <w:rFonts w:ascii="Tahoma" w:hAnsi="Tahoma" w:cs="Tahoma"/>
          <w:sz w:val="20"/>
          <w:szCs w:val="20"/>
          <w:rtl/>
        </w:rPr>
        <w:t xml:space="preserve"> </w:t>
      </w:r>
      <w:r w:rsidR="00EF499F" w:rsidRPr="00EF499F">
        <w:rPr>
          <w:rFonts w:ascii="Tahoma" w:hAnsi="Tahoma" w:cs="Tahoma" w:hint="cs"/>
          <w:sz w:val="20"/>
          <w:szCs w:val="20"/>
          <w:rtl/>
        </w:rPr>
        <w:t>ברשות</w:t>
      </w:r>
      <w:r w:rsidR="00EF499F" w:rsidRPr="00EF499F">
        <w:rPr>
          <w:rFonts w:ascii="Tahoma" w:hAnsi="Tahoma" w:cs="Tahoma"/>
          <w:sz w:val="20"/>
          <w:szCs w:val="20"/>
          <w:rtl/>
        </w:rPr>
        <w:t xml:space="preserve"> </w:t>
      </w:r>
      <w:r w:rsidR="00EF499F" w:rsidRPr="00EF499F">
        <w:rPr>
          <w:rFonts w:ascii="Tahoma" w:hAnsi="Tahoma" w:cs="Tahoma" w:hint="cs"/>
          <w:sz w:val="20"/>
          <w:szCs w:val="20"/>
          <w:rtl/>
        </w:rPr>
        <w:t>המשטרה</w:t>
      </w:r>
      <w:r w:rsidR="00EF499F" w:rsidRPr="00EF499F">
        <w:rPr>
          <w:rFonts w:ascii="Tahoma" w:hAnsi="Tahoma" w:cs="Tahoma"/>
          <w:sz w:val="20"/>
          <w:szCs w:val="20"/>
          <w:rtl/>
        </w:rPr>
        <w:t xml:space="preserve">. </w:t>
      </w:r>
    </w:p>
    <w:p w:rsidR="00EF499F" w:rsidRPr="00EF499F" w:rsidRDefault="001F5B92" w:rsidP="00EF499F">
      <w:pPr>
        <w:tabs>
          <w:tab w:val="num" w:pos="720"/>
        </w:tabs>
        <w:spacing w:after="70"/>
        <w:jc w:val="both"/>
        <w:rPr>
          <w:rFonts w:ascii="Tahoma" w:hAnsi="Tahoma" w:cs="Tahoma"/>
          <w:sz w:val="20"/>
          <w:szCs w:val="20"/>
          <w:rtl/>
        </w:rPr>
      </w:pPr>
      <w:r>
        <w:rPr>
          <w:rFonts w:ascii="Tahoma" w:hAnsi="Tahoma" w:cs="Tahoma" w:hint="cs"/>
          <w:sz w:val="20"/>
          <w:szCs w:val="20"/>
          <w:u w:val="single"/>
          <w:rtl/>
        </w:rPr>
        <w:t xml:space="preserve">יש </w:t>
      </w:r>
      <w:r w:rsidR="00EF499F" w:rsidRPr="001F5B92">
        <w:rPr>
          <w:rFonts w:ascii="Tahoma" w:hAnsi="Tahoma" w:cs="Tahoma" w:hint="cs"/>
          <w:sz w:val="20"/>
          <w:szCs w:val="20"/>
          <w:u w:val="single"/>
          <w:rtl/>
        </w:rPr>
        <w:t>שלושה כלים לקבלת החומר מהתביעה</w:t>
      </w:r>
      <w:r w:rsidR="00EF499F" w:rsidRPr="00EF499F">
        <w:rPr>
          <w:rFonts w:ascii="Tahoma" w:hAnsi="Tahoma" w:cs="Tahoma"/>
          <w:sz w:val="20"/>
          <w:szCs w:val="20"/>
          <w:rtl/>
        </w:rPr>
        <w:t xml:space="preserve">: </w:t>
      </w:r>
      <w:r w:rsidR="00EF499F">
        <w:rPr>
          <w:rFonts w:ascii="Tahoma" w:hAnsi="Tahoma" w:cs="Tahoma" w:hint="cs"/>
          <w:sz w:val="20"/>
          <w:szCs w:val="20"/>
          <w:rtl/>
        </w:rPr>
        <w:t>(</w:t>
      </w:r>
      <w:r w:rsidR="00EF499F" w:rsidRPr="00EF499F">
        <w:rPr>
          <w:rFonts w:ascii="Tahoma" w:hAnsi="Tahoma" w:cs="Tahoma"/>
          <w:sz w:val="20"/>
          <w:szCs w:val="20"/>
          <w:rtl/>
        </w:rPr>
        <w:t xml:space="preserve">1) </w:t>
      </w:r>
      <w:r w:rsidR="00EF499F" w:rsidRPr="00EF499F">
        <w:rPr>
          <w:rFonts w:ascii="Tahoma" w:hAnsi="Tahoma" w:cs="Tahoma" w:hint="cs"/>
          <w:color w:val="FFFFFF" w:themeColor="background1"/>
          <w:sz w:val="20"/>
          <w:szCs w:val="20"/>
          <w:highlight w:val="darkBlue"/>
          <w:rtl/>
        </w:rPr>
        <w:t>ס</w:t>
      </w:r>
      <w:r w:rsidR="00EF499F" w:rsidRPr="00EF499F">
        <w:rPr>
          <w:rFonts w:ascii="Tahoma" w:hAnsi="Tahoma" w:cs="Tahoma"/>
          <w:color w:val="FFFFFF" w:themeColor="background1"/>
          <w:sz w:val="20"/>
          <w:szCs w:val="20"/>
          <w:highlight w:val="darkBlue"/>
          <w:rtl/>
        </w:rPr>
        <w:t>' 74</w:t>
      </w:r>
      <w:r w:rsidR="00EF499F">
        <w:rPr>
          <w:rFonts w:ascii="Tahoma" w:hAnsi="Tahoma" w:cs="Tahoma" w:hint="cs"/>
          <w:sz w:val="20"/>
          <w:szCs w:val="20"/>
          <w:rtl/>
        </w:rPr>
        <w:t>;</w:t>
      </w:r>
      <w:r w:rsidR="00EF499F" w:rsidRPr="00EF499F">
        <w:rPr>
          <w:rFonts w:ascii="Tahoma" w:hAnsi="Tahoma" w:cs="Tahoma"/>
          <w:sz w:val="20"/>
          <w:szCs w:val="20"/>
          <w:rtl/>
        </w:rPr>
        <w:t xml:space="preserve"> </w:t>
      </w:r>
      <w:r w:rsidR="00EF499F">
        <w:rPr>
          <w:rFonts w:ascii="Tahoma" w:hAnsi="Tahoma" w:cs="Tahoma" w:hint="cs"/>
          <w:sz w:val="20"/>
          <w:szCs w:val="20"/>
          <w:rtl/>
        </w:rPr>
        <w:t>(</w:t>
      </w:r>
      <w:r w:rsidR="00EF499F" w:rsidRPr="00EF499F">
        <w:rPr>
          <w:rFonts w:ascii="Tahoma" w:hAnsi="Tahoma" w:cs="Tahoma"/>
          <w:sz w:val="20"/>
          <w:szCs w:val="20"/>
          <w:rtl/>
        </w:rPr>
        <w:t xml:space="preserve">2) </w:t>
      </w:r>
      <w:r w:rsidR="00EF499F" w:rsidRPr="00EF499F">
        <w:rPr>
          <w:rFonts w:ascii="Tahoma" w:hAnsi="Tahoma" w:cs="Tahoma" w:hint="cs"/>
          <w:color w:val="FFFFFF" w:themeColor="background1"/>
          <w:sz w:val="20"/>
          <w:szCs w:val="20"/>
          <w:highlight w:val="darkBlue"/>
          <w:rtl/>
        </w:rPr>
        <w:t>ס</w:t>
      </w:r>
      <w:r w:rsidR="00EF499F" w:rsidRPr="00EF499F">
        <w:rPr>
          <w:rFonts w:ascii="Tahoma" w:hAnsi="Tahoma" w:cs="Tahoma"/>
          <w:color w:val="FFFFFF" w:themeColor="background1"/>
          <w:sz w:val="20"/>
          <w:szCs w:val="20"/>
          <w:highlight w:val="darkBlue"/>
          <w:rtl/>
        </w:rPr>
        <w:t>' 108</w:t>
      </w:r>
      <w:r w:rsidR="00EF499F">
        <w:rPr>
          <w:rFonts w:ascii="Tahoma" w:hAnsi="Tahoma" w:cs="Tahoma" w:hint="cs"/>
          <w:sz w:val="20"/>
          <w:szCs w:val="20"/>
          <w:rtl/>
        </w:rPr>
        <w:t>;</w:t>
      </w:r>
      <w:r w:rsidR="00EF499F" w:rsidRPr="00EF499F">
        <w:rPr>
          <w:rFonts w:ascii="Tahoma" w:hAnsi="Tahoma" w:cs="Tahoma"/>
          <w:sz w:val="20"/>
          <w:szCs w:val="20"/>
          <w:rtl/>
        </w:rPr>
        <w:t xml:space="preserve"> </w:t>
      </w:r>
      <w:r w:rsidR="00EF499F">
        <w:rPr>
          <w:rFonts w:ascii="Tahoma" w:hAnsi="Tahoma" w:cs="Tahoma" w:hint="cs"/>
          <w:sz w:val="20"/>
          <w:szCs w:val="20"/>
          <w:rtl/>
        </w:rPr>
        <w:t>(</w:t>
      </w:r>
      <w:r w:rsidR="00EF499F" w:rsidRPr="00EF499F">
        <w:rPr>
          <w:rFonts w:ascii="Tahoma" w:hAnsi="Tahoma" w:cs="Tahoma"/>
          <w:sz w:val="20"/>
          <w:szCs w:val="20"/>
          <w:rtl/>
        </w:rPr>
        <w:t xml:space="preserve">3) </w:t>
      </w:r>
      <w:r w:rsidR="00EF499F" w:rsidRPr="00EF499F">
        <w:rPr>
          <w:rFonts w:ascii="Tahoma" w:hAnsi="Tahoma" w:cs="Tahoma" w:hint="cs"/>
          <w:color w:val="FFFFFF" w:themeColor="background1"/>
          <w:sz w:val="20"/>
          <w:szCs w:val="20"/>
          <w:highlight w:val="darkBlue"/>
          <w:rtl/>
        </w:rPr>
        <w:t>חוק</w:t>
      </w:r>
      <w:r w:rsidR="00EF499F" w:rsidRPr="00EF499F">
        <w:rPr>
          <w:rFonts w:ascii="Tahoma" w:hAnsi="Tahoma" w:cs="Tahoma"/>
          <w:color w:val="FFFFFF" w:themeColor="background1"/>
          <w:sz w:val="20"/>
          <w:szCs w:val="20"/>
          <w:highlight w:val="darkBlue"/>
          <w:rtl/>
        </w:rPr>
        <w:t xml:space="preserve"> </w:t>
      </w:r>
      <w:r w:rsidR="00EF499F" w:rsidRPr="00EF499F">
        <w:rPr>
          <w:rFonts w:ascii="Tahoma" w:hAnsi="Tahoma" w:cs="Tahoma" w:hint="cs"/>
          <w:color w:val="FFFFFF" w:themeColor="background1"/>
          <w:sz w:val="20"/>
          <w:szCs w:val="20"/>
          <w:highlight w:val="darkBlue"/>
          <w:rtl/>
        </w:rPr>
        <w:t>חופש</w:t>
      </w:r>
      <w:r w:rsidR="00EF499F" w:rsidRPr="00EF499F">
        <w:rPr>
          <w:rFonts w:ascii="Tahoma" w:hAnsi="Tahoma" w:cs="Tahoma"/>
          <w:color w:val="FFFFFF" w:themeColor="background1"/>
          <w:sz w:val="20"/>
          <w:szCs w:val="20"/>
          <w:highlight w:val="darkBlue"/>
          <w:rtl/>
        </w:rPr>
        <w:t xml:space="preserve"> </w:t>
      </w:r>
      <w:r w:rsidR="00EF499F" w:rsidRPr="00EF499F">
        <w:rPr>
          <w:rFonts w:ascii="Tahoma" w:hAnsi="Tahoma" w:cs="Tahoma" w:hint="cs"/>
          <w:color w:val="FFFFFF" w:themeColor="background1"/>
          <w:sz w:val="20"/>
          <w:szCs w:val="20"/>
          <w:highlight w:val="darkBlue"/>
          <w:rtl/>
        </w:rPr>
        <w:t>המידע</w:t>
      </w:r>
      <w:r w:rsidR="00EF499F" w:rsidRPr="00EF499F">
        <w:rPr>
          <w:rFonts w:ascii="Tahoma" w:hAnsi="Tahoma" w:cs="Tahoma"/>
          <w:sz w:val="20"/>
          <w:szCs w:val="20"/>
          <w:rtl/>
        </w:rPr>
        <w:t>.</w:t>
      </w:r>
    </w:p>
    <w:p w:rsidR="00EF499F" w:rsidRDefault="00EF499F" w:rsidP="0025433C">
      <w:pPr>
        <w:pStyle w:val="a7"/>
        <w:numPr>
          <w:ilvl w:val="0"/>
          <w:numId w:val="175"/>
        </w:numPr>
        <w:spacing w:after="70"/>
        <w:ind w:left="360"/>
        <w:jc w:val="both"/>
        <w:rPr>
          <w:rFonts w:ascii="Tahoma" w:hAnsi="Tahoma" w:cs="Tahoma"/>
          <w:sz w:val="20"/>
          <w:szCs w:val="20"/>
        </w:rPr>
      </w:pPr>
      <w:r w:rsidRPr="00AE5509">
        <w:rPr>
          <w:rFonts w:ascii="Tahoma" w:hAnsi="Tahoma" w:cs="Tahoma"/>
          <w:b/>
          <w:bCs/>
          <w:sz w:val="20"/>
          <w:szCs w:val="20"/>
          <w:rtl/>
        </w:rPr>
        <w:t>לדעת המרצה</w:t>
      </w:r>
      <w:r w:rsidRPr="00C41C6D">
        <w:rPr>
          <w:rFonts w:ascii="Tahoma" w:hAnsi="Tahoma" w:cs="Tahoma"/>
          <w:sz w:val="20"/>
          <w:szCs w:val="20"/>
          <w:rtl/>
        </w:rPr>
        <w:t xml:space="preserve"> </w:t>
      </w:r>
      <w:r w:rsidRPr="00AE5509">
        <w:rPr>
          <w:rFonts w:ascii="Tahoma" w:hAnsi="Tahoma" w:cs="Tahoma"/>
          <w:sz w:val="20"/>
          <w:szCs w:val="20"/>
          <w:highlight w:val="yellow"/>
          <w:rtl/>
        </w:rPr>
        <w:t xml:space="preserve">כשיש ראשית ראיה </w:t>
      </w:r>
      <w:r w:rsidRPr="00AE5509">
        <w:rPr>
          <w:rFonts w:ascii="Tahoma" w:hAnsi="Tahoma" w:cs="Tahoma" w:hint="cs"/>
          <w:sz w:val="20"/>
          <w:szCs w:val="20"/>
          <w:highlight w:val="yellow"/>
          <w:rtl/>
        </w:rPr>
        <w:t>ל</w:t>
      </w:r>
      <w:r w:rsidRPr="00AE5509">
        <w:rPr>
          <w:rFonts w:ascii="Tahoma" w:hAnsi="Tahoma" w:cs="Tahoma"/>
          <w:sz w:val="20"/>
          <w:szCs w:val="20"/>
          <w:highlight w:val="yellow"/>
          <w:rtl/>
        </w:rPr>
        <w:t>אכיפה סלקטיבית צריך לתת את חומר החקירה</w:t>
      </w:r>
      <w:r w:rsidRPr="00AE5509">
        <w:rPr>
          <w:rFonts w:ascii="Tahoma" w:hAnsi="Tahoma" w:cs="Tahoma" w:hint="cs"/>
          <w:sz w:val="20"/>
          <w:szCs w:val="20"/>
          <w:highlight w:val="yellow"/>
          <w:rtl/>
        </w:rPr>
        <w:t xml:space="preserve"> המדובר</w:t>
      </w:r>
      <w:r w:rsidRPr="00AE5509">
        <w:rPr>
          <w:rFonts w:ascii="Tahoma" w:hAnsi="Tahoma" w:cs="Tahoma"/>
          <w:sz w:val="20"/>
          <w:szCs w:val="20"/>
          <w:highlight w:val="yellow"/>
          <w:rtl/>
        </w:rPr>
        <w:t xml:space="preserve"> דרך</w:t>
      </w:r>
      <w:r w:rsidRPr="00AE5509">
        <w:rPr>
          <w:rFonts w:ascii="Tahoma" w:hAnsi="Tahoma" w:cs="Tahoma" w:hint="cs"/>
          <w:sz w:val="20"/>
          <w:szCs w:val="20"/>
          <w:highlight w:val="yellow"/>
          <w:rtl/>
        </w:rPr>
        <w:t xml:space="preserve"> ס'</w:t>
      </w:r>
      <w:r w:rsidRPr="00AE5509">
        <w:rPr>
          <w:rFonts w:ascii="Tahoma" w:hAnsi="Tahoma" w:cs="Tahoma"/>
          <w:sz w:val="20"/>
          <w:szCs w:val="20"/>
          <w:highlight w:val="yellow"/>
          <w:rtl/>
        </w:rPr>
        <w:t xml:space="preserve"> 74 </w:t>
      </w:r>
      <w:r w:rsidRPr="00AE5509">
        <w:rPr>
          <w:rFonts w:ascii="Tahoma" w:hAnsi="Tahoma" w:cs="Tahoma" w:hint="cs"/>
          <w:sz w:val="20"/>
          <w:szCs w:val="20"/>
          <w:highlight w:val="yellow"/>
          <w:rtl/>
        </w:rPr>
        <w:t>ו</w:t>
      </w:r>
      <w:r w:rsidRPr="00AE5509">
        <w:rPr>
          <w:rFonts w:ascii="Tahoma" w:hAnsi="Tahoma" w:cs="Tahoma"/>
          <w:sz w:val="20"/>
          <w:szCs w:val="20"/>
          <w:highlight w:val="yellow"/>
          <w:rtl/>
        </w:rPr>
        <w:t>בתחילת המשפט</w:t>
      </w:r>
      <w:r w:rsidRPr="00C41C6D">
        <w:rPr>
          <w:rFonts w:ascii="Tahoma" w:hAnsi="Tahoma" w:cs="Tahoma"/>
          <w:sz w:val="20"/>
          <w:szCs w:val="20"/>
          <w:rtl/>
        </w:rPr>
        <w:t xml:space="preserve"> (הרי טענת ההגנה מן הצדק היא מקדמית).</w:t>
      </w:r>
    </w:p>
    <w:p w:rsidR="00EF499F" w:rsidRPr="00C41C6D" w:rsidRDefault="00EF499F" w:rsidP="00EF499F">
      <w:pPr>
        <w:pStyle w:val="a7"/>
        <w:spacing w:after="70"/>
        <w:jc w:val="both"/>
        <w:rPr>
          <w:rFonts w:ascii="Tahoma" w:hAnsi="Tahoma" w:cs="Tahoma"/>
          <w:sz w:val="20"/>
          <w:szCs w:val="20"/>
          <w:rtl/>
        </w:rPr>
      </w:pPr>
    </w:p>
    <w:p w:rsidR="00EF499F" w:rsidRPr="00EF499F" w:rsidRDefault="00EF499F" w:rsidP="00EF499F">
      <w:pPr>
        <w:tabs>
          <w:tab w:val="num" w:pos="720"/>
        </w:tabs>
        <w:spacing w:after="70"/>
        <w:jc w:val="both"/>
        <w:rPr>
          <w:rFonts w:ascii="Tahoma" w:hAnsi="Tahoma" w:cs="Tahoma"/>
          <w:sz w:val="20"/>
          <w:szCs w:val="20"/>
          <w:rtl/>
        </w:rPr>
      </w:pPr>
      <w:r w:rsidRPr="00EF499F">
        <w:rPr>
          <w:rFonts w:ascii="Tahoma" w:hAnsi="Tahoma" w:cs="Tahoma" w:hint="cs"/>
          <w:b/>
          <w:bCs/>
          <w:sz w:val="20"/>
          <w:szCs w:val="20"/>
          <w:u w:val="single"/>
          <w:rtl/>
        </w:rPr>
        <w:t>הפסיקה</w:t>
      </w:r>
      <w:r w:rsidRPr="00EF499F">
        <w:rPr>
          <w:rFonts w:ascii="Tahoma" w:hAnsi="Tahoma" w:cs="Tahoma"/>
          <w:sz w:val="20"/>
          <w:szCs w:val="20"/>
          <w:rtl/>
        </w:rPr>
        <w:t xml:space="preserve">: </w:t>
      </w:r>
      <w:r w:rsidRPr="00EF499F">
        <w:rPr>
          <w:rFonts w:ascii="Tahoma" w:hAnsi="Tahoma" w:cs="Tahoma" w:hint="cs"/>
          <w:sz w:val="20"/>
          <w:szCs w:val="20"/>
          <w:rtl/>
        </w:rPr>
        <w:t>לא</w:t>
      </w:r>
      <w:r w:rsidRPr="00EF499F">
        <w:rPr>
          <w:rFonts w:ascii="Tahoma" w:hAnsi="Tahoma" w:cs="Tahoma"/>
          <w:sz w:val="20"/>
          <w:szCs w:val="20"/>
          <w:rtl/>
        </w:rPr>
        <w:t xml:space="preserve"> </w:t>
      </w:r>
      <w:r w:rsidRPr="00EF499F">
        <w:rPr>
          <w:rFonts w:ascii="Tahoma" w:hAnsi="Tahoma" w:cs="Tahoma" w:hint="cs"/>
          <w:sz w:val="20"/>
          <w:szCs w:val="20"/>
          <w:rtl/>
        </w:rPr>
        <w:t>התקבל</w:t>
      </w:r>
      <w:r>
        <w:rPr>
          <w:rFonts w:ascii="Tahoma" w:hAnsi="Tahoma" w:cs="Tahoma" w:hint="cs"/>
          <w:sz w:val="20"/>
          <w:szCs w:val="20"/>
          <w:rtl/>
        </w:rPr>
        <w:t>,</w:t>
      </w:r>
      <w:r w:rsidRPr="00EF499F">
        <w:rPr>
          <w:rFonts w:ascii="Tahoma" w:hAnsi="Tahoma" w:cs="Tahoma"/>
          <w:sz w:val="20"/>
          <w:szCs w:val="20"/>
          <w:rtl/>
        </w:rPr>
        <w:t xml:space="preserve"> </w:t>
      </w:r>
      <w:r w:rsidRPr="00EF499F">
        <w:rPr>
          <w:rFonts w:ascii="Tahoma" w:hAnsi="Tahoma" w:cs="Tahoma" w:hint="cs"/>
          <w:sz w:val="20"/>
          <w:szCs w:val="20"/>
          <w:rtl/>
        </w:rPr>
        <w:t>מחשש</w:t>
      </w:r>
      <w:r w:rsidRPr="00EF499F">
        <w:rPr>
          <w:rFonts w:ascii="Tahoma" w:hAnsi="Tahoma" w:cs="Tahoma"/>
          <w:sz w:val="20"/>
          <w:szCs w:val="20"/>
          <w:rtl/>
        </w:rPr>
        <w:t xml:space="preserve"> </w:t>
      </w:r>
      <w:r w:rsidRPr="00EF499F">
        <w:rPr>
          <w:rFonts w:ascii="Tahoma" w:hAnsi="Tahoma" w:cs="Tahoma" w:hint="cs"/>
          <w:sz w:val="20"/>
          <w:szCs w:val="20"/>
          <w:rtl/>
        </w:rPr>
        <w:t>שנאשמים</w:t>
      </w:r>
      <w:r w:rsidRPr="00EF499F">
        <w:rPr>
          <w:rFonts w:ascii="Tahoma" w:hAnsi="Tahoma" w:cs="Tahoma"/>
          <w:sz w:val="20"/>
          <w:szCs w:val="20"/>
          <w:rtl/>
        </w:rPr>
        <w:t xml:space="preserve"> </w:t>
      </w:r>
      <w:r w:rsidRPr="00EF499F">
        <w:rPr>
          <w:rFonts w:ascii="Tahoma" w:hAnsi="Tahoma" w:cs="Tahoma" w:hint="cs"/>
          <w:sz w:val="20"/>
          <w:szCs w:val="20"/>
          <w:rtl/>
        </w:rPr>
        <w:t>ידרשו</w:t>
      </w:r>
      <w:r w:rsidRPr="00EF499F">
        <w:rPr>
          <w:rFonts w:ascii="Tahoma" w:hAnsi="Tahoma" w:cs="Tahoma"/>
          <w:sz w:val="20"/>
          <w:szCs w:val="20"/>
          <w:rtl/>
        </w:rPr>
        <w:t xml:space="preserve"> </w:t>
      </w:r>
      <w:r>
        <w:rPr>
          <w:rFonts w:ascii="Tahoma" w:hAnsi="Tahoma" w:cs="Tahoma" w:hint="cs"/>
          <w:sz w:val="20"/>
          <w:szCs w:val="20"/>
          <w:rtl/>
        </w:rPr>
        <w:t xml:space="preserve">מלא </w:t>
      </w:r>
      <w:r w:rsidRPr="00EF499F">
        <w:rPr>
          <w:rFonts w:ascii="Tahoma" w:hAnsi="Tahoma" w:cs="Tahoma" w:hint="cs"/>
          <w:sz w:val="20"/>
          <w:szCs w:val="20"/>
          <w:rtl/>
        </w:rPr>
        <w:t>חומרים</w:t>
      </w:r>
      <w:r w:rsidRPr="00EF499F">
        <w:rPr>
          <w:rFonts w:ascii="Tahoma" w:hAnsi="Tahoma" w:cs="Tahoma"/>
          <w:sz w:val="20"/>
          <w:szCs w:val="20"/>
          <w:rtl/>
        </w:rPr>
        <w:t xml:space="preserve"> </w:t>
      </w:r>
      <w:r>
        <w:rPr>
          <w:rFonts w:ascii="Tahoma" w:hAnsi="Tahoma" w:cs="Tahoma" w:hint="cs"/>
          <w:sz w:val="20"/>
          <w:szCs w:val="20"/>
          <w:rtl/>
        </w:rPr>
        <w:t>כדי להוכיח זאת, מה ש</w:t>
      </w:r>
      <w:r w:rsidRPr="00EF499F">
        <w:rPr>
          <w:rFonts w:ascii="Tahoma" w:hAnsi="Tahoma" w:cs="Tahoma" w:hint="cs"/>
          <w:sz w:val="20"/>
          <w:szCs w:val="20"/>
          <w:rtl/>
        </w:rPr>
        <w:t>יצור</w:t>
      </w:r>
      <w:r w:rsidRPr="00EF499F">
        <w:rPr>
          <w:rFonts w:ascii="Tahoma" w:hAnsi="Tahoma" w:cs="Tahoma"/>
          <w:sz w:val="20"/>
          <w:szCs w:val="20"/>
          <w:rtl/>
        </w:rPr>
        <w:t xml:space="preserve"> </w:t>
      </w:r>
      <w:r w:rsidRPr="00EF499F">
        <w:rPr>
          <w:rFonts w:ascii="Tahoma" w:hAnsi="Tahoma" w:cs="Tahoma" w:hint="cs"/>
          <w:sz w:val="20"/>
          <w:szCs w:val="20"/>
          <w:rtl/>
        </w:rPr>
        <w:t>עומס</w:t>
      </w:r>
      <w:r w:rsidRPr="00EF499F">
        <w:rPr>
          <w:rFonts w:ascii="Tahoma" w:hAnsi="Tahoma" w:cs="Tahoma"/>
          <w:sz w:val="20"/>
          <w:szCs w:val="20"/>
          <w:rtl/>
        </w:rPr>
        <w:t xml:space="preserve"> </w:t>
      </w:r>
      <w:r w:rsidRPr="00EF499F">
        <w:rPr>
          <w:rFonts w:ascii="Tahoma" w:hAnsi="Tahoma" w:cs="Tahoma" w:hint="cs"/>
          <w:sz w:val="20"/>
          <w:szCs w:val="20"/>
          <w:rtl/>
        </w:rPr>
        <w:t>והצפה</w:t>
      </w:r>
      <w:r w:rsidRPr="00EF499F">
        <w:rPr>
          <w:rFonts w:ascii="Tahoma" w:hAnsi="Tahoma" w:cs="Tahoma"/>
          <w:sz w:val="20"/>
          <w:szCs w:val="20"/>
          <w:rtl/>
        </w:rPr>
        <w:t xml:space="preserve"> </w:t>
      </w:r>
      <w:r w:rsidRPr="00EF499F">
        <w:rPr>
          <w:rFonts w:ascii="Tahoma" w:hAnsi="Tahoma" w:cs="Tahoma" w:hint="cs"/>
          <w:sz w:val="20"/>
          <w:szCs w:val="20"/>
          <w:rtl/>
        </w:rPr>
        <w:t>על</w:t>
      </w:r>
      <w:r w:rsidRPr="00EF499F">
        <w:rPr>
          <w:rFonts w:ascii="Tahoma" w:hAnsi="Tahoma" w:cs="Tahoma"/>
          <w:sz w:val="20"/>
          <w:szCs w:val="20"/>
          <w:rtl/>
        </w:rPr>
        <w:t xml:space="preserve"> </w:t>
      </w:r>
      <w:r w:rsidRPr="00EF499F">
        <w:rPr>
          <w:rFonts w:ascii="Tahoma" w:hAnsi="Tahoma" w:cs="Tahoma" w:hint="cs"/>
          <w:sz w:val="20"/>
          <w:szCs w:val="20"/>
          <w:rtl/>
        </w:rPr>
        <w:t>הפרקליטות</w:t>
      </w:r>
      <w:r w:rsidRPr="00EF499F">
        <w:rPr>
          <w:rFonts w:ascii="Tahoma" w:hAnsi="Tahoma" w:cs="Tahoma"/>
          <w:sz w:val="20"/>
          <w:szCs w:val="20"/>
          <w:rtl/>
        </w:rPr>
        <w:t xml:space="preserve">. </w:t>
      </w:r>
      <w:r w:rsidRPr="00EF499F">
        <w:rPr>
          <w:rFonts w:ascii="Tahoma" w:hAnsi="Tahoma" w:cs="Tahoma" w:hint="cs"/>
          <w:sz w:val="20"/>
          <w:szCs w:val="20"/>
          <w:rtl/>
        </w:rPr>
        <w:t>לכן</w:t>
      </w:r>
      <w:r w:rsidRPr="00EF499F">
        <w:rPr>
          <w:rFonts w:ascii="Tahoma" w:hAnsi="Tahoma" w:cs="Tahoma"/>
          <w:sz w:val="20"/>
          <w:szCs w:val="20"/>
          <w:rtl/>
        </w:rPr>
        <w:t xml:space="preserve">, </w:t>
      </w:r>
      <w:r w:rsidRPr="00EF499F">
        <w:rPr>
          <w:rFonts w:ascii="Tahoma" w:hAnsi="Tahoma" w:cs="Tahoma" w:hint="cs"/>
          <w:sz w:val="20"/>
          <w:szCs w:val="20"/>
          <w:rtl/>
        </w:rPr>
        <w:t>העדיפו</w:t>
      </w:r>
      <w:r w:rsidRPr="00EF499F">
        <w:rPr>
          <w:rFonts w:ascii="Tahoma" w:hAnsi="Tahoma" w:cs="Tahoma"/>
          <w:sz w:val="20"/>
          <w:szCs w:val="20"/>
          <w:rtl/>
        </w:rPr>
        <w:t xml:space="preserve"> </w:t>
      </w:r>
      <w:r w:rsidRPr="00EF499F">
        <w:rPr>
          <w:rFonts w:ascii="Tahoma" w:hAnsi="Tahoma" w:cs="Tahoma" w:hint="cs"/>
          <w:sz w:val="20"/>
          <w:szCs w:val="20"/>
          <w:rtl/>
        </w:rPr>
        <w:t>לתת</w:t>
      </w:r>
      <w:r w:rsidRPr="00EF499F">
        <w:rPr>
          <w:rFonts w:ascii="Tahoma" w:hAnsi="Tahoma" w:cs="Tahoma"/>
          <w:sz w:val="20"/>
          <w:szCs w:val="20"/>
          <w:rtl/>
        </w:rPr>
        <w:t xml:space="preserve"> </w:t>
      </w:r>
      <w:r w:rsidRPr="00EF499F">
        <w:rPr>
          <w:rFonts w:ascii="Tahoma" w:hAnsi="Tahoma" w:cs="Tahoma" w:hint="cs"/>
          <w:sz w:val="20"/>
          <w:szCs w:val="20"/>
          <w:rtl/>
        </w:rPr>
        <w:t>לנאשמים</w:t>
      </w:r>
      <w:r w:rsidRPr="00EF499F">
        <w:rPr>
          <w:rFonts w:ascii="Tahoma" w:hAnsi="Tahoma" w:cs="Tahoma"/>
          <w:sz w:val="20"/>
          <w:szCs w:val="20"/>
          <w:rtl/>
        </w:rPr>
        <w:t xml:space="preserve"> </w:t>
      </w:r>
      <w:r w:rsidRPr="00EF499F">
        <w:rPr>
          <w:rFonts w:ascii="Tahoma" w:hAnsi="Tahoma" w:cs="Tahoma" w:hint="cs"/>
          <w:sz w:val="20"/>
          <w:szCs w:val="20"/>
          <w:rtl/>
        </w:rPr>
        <w:t>את</w:t>
      </w:r>
      <w:r w:rsidRPr="00EF499F">
        <w:rPr>
          <w:rFonts w:ascii="Tahoma" w:hAnsi="Tahoma" w:cs="Tahoma"/>
          <w:sz w:val="20"/>
          <w:szCs w:val="20"/>
          <w:rtl/>
        </w:rPr>
        <w:t xml:space="preserve"> </w:t>
      </w:r>
      <w:r w:rsidRPr="00EF499F">
        <w:rPr>
          <w:rFonts w:ascii="Tahoma" w:hAnsi="Tahoma" w:cs="Tahoma" w:hint="cs"/>
          <w:sz w:val="20"/>
          <w:szCs w:val="20"/>
          <w:rtl/>
        </w:rPr>
        <w:t>המידע</w:t>
      </w:r>
      <w:r w:rsidRPr="00EF499F">
        <w:rPr>
          <w:rFonts w:ascii="Tahoma" w:hAnsi="Tahoma" w:cs="Tahoma"/>
          <w:sz w:val="20"/>
          <w:szCs w:val="20"/>
          <w:rtl/>
        </w:rPr>
        <w:t xml:space="preserve"> </w:t>
      </w:r>
      <w:r w:rsidRPr="00EF499F">
        <w:rPr>
          <w:rFonts w:ascii="Tahoma" w:hAnsi="Tahoma" w:cs="Tahoma" w:hint="cs"/>
          <w:sz w:val="20"/>
          <w:szCs w:val="20"/>
          <w:rtl/>
        </w:rPr>
        <w:t>הזה</w:t>
      </w:r>
      <w:r w:rsidRPr="00EF499F">
        <w:rPr>
          <w:rFonts w:ascii="Tahoma" w:hAnsi="Tahoma" w:cs="Tahoma"/>
          <w:sz w:val="20"/>
          <w:szCs w:val="20"/>
          <w:rtl/>
        </w:rPr>
        <w:t xml:space="preserve"> </w:t>
      </w:r>
      <w:r w:rsidRPr="00EF499F">
        <w:rPr>
          <w:rFonts w:ascii="Tahoma" w:hAnsi="Tahoma" w:cs="Tahoma" w:hint="cs"/>
          <w:sz w:val="20"/>
          <w:szCs w:val="20"/>
          <w:rtl/>
        </w:rPr>
        <w:t>דרך</w:t>
      </w:r>
      <w:r w:rsidRPr="00EF499F">
        <w:rPr>
          <w:rFonts w:ascii="Tahoma" w:hAnsi="Tahoma" w:cs="Tahoma"/>
          <w:sz w:val="20"/>
          <w:szCs w:val="20"/>
          <w:rtl/>
        </w:rPr>
        <w:t xml:space="preserve"> </w:t>
      </w:r>
      <w:r w:rsidRPr="00062AA0">
        <w:rPr>
          <w:rFonts w:ascii="Tahoma" w:hAnsi="Tahoma" w:cs="Tahoma" w:hint="cs"/>
          <w:color w:val="FFFFFF" w:themeColor="background1"/>
          <w:sz w:val="20"/>
          <w:szCs w:val="20"/>
          <w:highlight w:val="darkBlue"/>
          <w:rtl/>
        </w:rPr>
        <w:t>ס</w:t>
      </w:r>
      <w:r w:rsidRPr="00062AA0">
        <w:rPr>
          <w:rFonts w:ascii="Tahoma" w:hAnsi="Tahoma" w:cs="Tahoma"/>
          <w:color w:val="FFFFFF" w:themeColor="background1"/>
          <w:sz w:val="20"/>
          <w:szCs w:val="20"/>
          <w:highlight w:val="darkBlue"/>
          <w:rtl/>
        </w:rPr>
        <w:t>' 108</w:t>
      </w:r>
      <w:r>
        <w:rPr>
          <w:rFonts w:ascii="Tahoma" w:hAnsi="Tahoma" w:cs="Tahoma" w:hint="cs"/>
          <w:sz w:val="20"/>
          <w:szCs w:val="20"/>
          <w:rtl/>
        </w:rPr>
        <w:t>.</w:t>
      </w:r>
    </w:p>
    <w:p w:rsidR="000277D6" w:rsidRDefault="00EF499F" w:rsidP="00062AA0">
      <w:pPr>
        <w:pStyle w:val="a7"/>
        <w:tabs>
          <w:tab w:val="num" w:pos="720"/>
        </w:tabs>
        <w:spacing w:after="70"/>
        <w:ind w:left="0"/>
        <w:jc w:val="both"/>
        <w:rPr>
          <w:rFonts w:ascii="Tahoma" w:hAnsi="Tahoma" w:cs="Tahoma"/>
          <w:sz w:val="20"/>
          <w:szCs w:val="20"/>
          <w:rtl/>
        </w:rPr>
      </w:pPr>
      <w:r w:rsidRPr="00EF499F">
        <w:rPr>
          <w:rFonts w:ascii="Tahoma" w:hAnsi="Tahoma" w:cs="Tahoma" w:hint="cs"/>
          <w:sz w:val="20"/>
          <w:szCs w:val="20"/>
          <w:highlight w:val="green"/>
          <w:rtl/>
        </w:rPr>
        <w:t>פס</w:t>
      </w:r>
      <w:r w:rsidRPr="00EF499F">
        <w:rPr>
          <w:rFonts w:ascii="Tahoma" w:hAnsi="Tahoma" w:cs="Tahoma"/>
          <w:sz w:val="20"/>
          <w:szCs w:val="20"/>
          <w:highlight w:val="green"/>
          <w:rtl/>
        </w:rPr>
        <w:t>"</w:t>
      </w:r>
      <w:r w:rsidRPr="00EF499F">
        <w:rPr>
          <w:rFonts w:ascii="Tahoma" w:hAnsi="Tahoma" w:cs="Tahoma" w:hint="cs"/>
          <w:sz w:val="20"/>
          <w:szCs w:val="20"/>
          <w:highlight w:val="green"/>
          <w:rtl/>
        </w:rPr>
        <w:t>ד</w:t>
      </w:r>
      <w:r w:rsidRPr="00EF499F">
        <w:rPr>
          <w:rFonts w:ascii="Tahoma" w:hAnsi="Tahoma" w:cs="Tahoma"/>
          <w:sz w:val="20"/>
          <w:szCs w:val="20"/>
          <w:highlight w:val="green"/>
          <w:rtl/>
        </w:rPr>
        <w:t xml:space="preserve"> </w:t>
      </w:r>
      <w:r w:rsidRPr="00EF499F">
        <w:rPr>
          <w:rFonts w:ascii="Tahoma" w:hAnsi="Tahoma" w:cs="Tahoma" w:hint="cs"/>
          <w:sz w:val="20"/>
          <w:szCs w:val="20"/>
          <w:highlight w:val="green"/>
          <w:rtl/>
        </w:rPr>
        <w:t>הלל</w:t>
      </w:r>
      <w:r w:rsidRPr="00EF499F">
        <w:rPr>
          <w:rFonts w:ascii="Tahoma" w:hAnsi="Tahoma" w:cs="Tahoma"/>
          <w:sz w:val="20"/>
          <w:szCs w:val="20"/>
          <w:highlight w:val="green"/>
          <w:rtl/>
        </w:rPr>
        <w:t xml:space="preserve"> </w:t>
      </w:r>
      <w:proofErr w:type="spellStart"/>
      <w:r w:rsidRPr="00EF499F">
        <w:rPr>
          <w:rFonts w:ascii="Tahoma" w:hAnsi="Tahoma" w:cs="Tahoma" w:hint="cs"/>
          <w:sz w:val="20"/>
          <w:szCs w:val="20"/>
          <w:highlight w:val="green"/>
          <w:rtl/>
        </w:rPr>
        <w:t>וויס</w:t>
      </w:r>
      <w:proofErr w:type="spellEnd"/>
      <w:r>
        <w:rPr>
          <w:rFonts w:ascii="Tahoma" w:hAnsi="Tahoma" w:cs="Tahoma" w:hint="cs"/>
          <w:sz w:val="20"/>
          <w:szCs w:val="20"/>
          <w:rtl/>
        </w:rPr>
        <w:t>:</w:t>
      </w:r>
      <w:r w:rsidRPr="00EF499F">
        <w:rPr>
          <w:rFonts w:ascii="Tahoma" w:hAnsi="Tahoma" w:cs="Tahoma"/>
          <w:sz w:val="20"/>
          <w:szCs w:val="20"/>
          <w:rtl/>
        </w:rPr>
        <w:t xml:space="preserve"> </w:t>
      </w:r>
      <w:r w:rsidRPr="00EF499F">
        <w:rPr>
          <w:rFonts w:ascii="Tahoma" w:hAnsi="Tahoma" w:cs="Tahoma" w:hint="cs"/>
          <w:sz w:val="20"/>
          <w:szCs w:val="20"/>
          <w:rtl/>
        </w:rPr>
        <w:t>בהליך</w:t>
      </w:r>
      <w:r w:rsidRPr="00EF499F">
        <w:rPr>
          <w:rFonts w:ascii="Tahoma" w:hAnsi="Tahoma" w:cs="Tahoma"/>
          <w:sz w:val="20"/>
          <w:szCs w:val="20"/>
          <w:rtl/>
        </w:rPr>
        <w:t xml:space="preserve"> </w:t>
      </w:r>
      <w:r w:rsidRPr="00EF499F">
        <w:rPr>
          <w:rFonts w:ascii="Tahoma" w:hAnsi="Tahoma" w:cs="Tahoma" w:hint="cs"/>
          <w:sz w:val="20"/>
          <w:szCs w:val="20"/>
          <w:rtl/>
        </w:rPr>
        <w:t>פלילי</w:t>
      </w:r>
      <w:r>
        <w:rPr>
          <w:rFonts w:ascii="Tahoma" w:hAnsi="Tahoma" w:cs="Tahoma" w:hint="cs"/>
          <w:sz w:val="20"/>
          <w:szCs w:val="20"/>
          <w:rtl/>
        </w:rPr>
        <w:t xml:space="preserve"> נעדיף להיכנס </w:t>
      </w:r>
      <w:r w:rsidRPr="00062AA0">
        <w:rPr>
          <w:rFonts w:ascii="Tahoma" w:eastAsiaTheme="minorHAnsi" w:hAnsi="Tahoma" w:cs="Tahoma" w:hint="cs"/>
          <w:color w:val="FFFFFF" w:themeColor="background1"/>
          <w:sz w:val="20"/>
          <w:szCs w:val="20"/>
          <w:highlight w:val="darkBlue"/>
          <w:rtl/>
        </w:rPr>
        <w:t>לס' 10</w:t>
      </w:r>
      <w:r w:rsidR="00062AA0" w:rsidRPr="00062AA0">
        <w:rPr>
          <w:rFonts w:ascii="Tahoma" w:eastAsiaTheme="minorHAnsi" w:hAnsi="Tahoma" w:cs="Tahoma" w:hint="cs"/>
          <w:color w:val="FFFFFF" w:themeColor="background1"/>
          <w:sz w:val="20"/>
          <w:szCs w:val="20"/>
          <w:highlight w:val="darkBlue"/>
          <w:rtl/>
        </w:rPr>
        <w:t>8</w:t>
      </w:r>
      <w:r>
        <w:rPr>
          <w:rFonts w:ascii="Tahoma" w:hAnsi="Tahoma" w:cs="Tahoma" w:hint="cs"/>
          <w:sz w:val="20"/>
          <w:szCs w:val="20"/>
          <w:rtl/>
        </w:rPr>
        <w:t xml:space="preserve"> ולא ל</w:t>
      </w:r>
      <w:r w:rsidRPr="00EF499F">
        <w:rPr>
          <w:rFonts w:ascii="Tahoma" w:hAnsi="Tahoma" w:cs="Tahoma" w:hint="cs"/>
          <w:sz w:val="20"/>
          <w:szCs w:val="20"/>
          <w:rtl/>
        </w:rPr>
        <w:t>חוק</w:t>
      </w:r>
      <w:r w:rsidRPr="00EF499F">
        <w:rPr>
          <w:rFonts w:ascii="Tahoma" w:hAnsi="Tahoma" w:cs="Tahoma"/>
          <w:sz w:val="20"/>
          <w:szCs w:val="20"/>
          <w:rtl/>
        </w:rPr>
        <w:t xml:space="preserve"> </w:t>
      </w:r>
      <w:r w:rsidRPr="00EF499F">
        <w:rPr>
          <w:rFonts w:ascii="Tahoma" w:hAnsi="Tahoma" w:cs="Tahoma" w:hint="cs"/>
          <w:sz w:val="20"/>
          <w:szCs w:val="20"/>
          <w:rtl/>
        </w:rPr>
        <w:t>חופש</w:t>
      </w:r>
      <w:r w:rsidRPr="00EF499F">
        <w:rPr>
          <w:rFonts w:ascii="Tahoma" w:hAnsi="Tahoma" w:cs="Tahoma"/>
          <w:sz w:val="20"/>
          <w:szCs w:val="20"/>
          <w:rtl/>
        </w:rPr>
        <w:t xml:space="preserve"> </w:t>
      </w:r>
      <w:r>
        <w:rPr>
          <w:rFonts w:ascii="Tahoma" w:hAnsi="Tahoma" w:cs="Tahoma" w:hint="cs"/>
          <w:sz w:val="20"/>
          <w:szCs w:val="20"/>
          <w:rtl/>
        </w:rPr>
        <w:t>ה</w:t>
      </w:r>
      <w:r w:rsidRPr="00EF499F">
        <w:rPr>
          <w:rFonts w:ascii="Tahoma" w:hAnsi="Tahoma" w:cs="Tahoma" w:hint="cs"/>
          <w:sz w:val="20"/>
          <w:szCs w:val="20"/>
          <w:rtl/>
        </w:rPr>
        <w:t>מידע</w:t>
      </w:r>
      <w:r>
        <w:rPr>
          <w:rFonts w:ascii="Tahoma" w:hAnsi="Tahoma" w:cs="Tahoma" w:hint="cs"/>
          <w:sz w:val="20"/>
          <w:szCs w:val="20"/>
          <w:rtl/>
        </w:rPr>
        <w:t>.</w:t>
      </w:r>
    </w:p>
    <w:p w:rsidR="00B43226" w:rsidRDefault="00B43226" w:rsidP="00102340">
      <w:pPr>
        <w:pStyle w:val="a7"/>
        <w:tabs>
          <w:tab w:val="num" w:pos="720"/>
        </w:tabs>
        <w:spacing w:after="70"/>
        <w:ind w:left="0"/>
        <w:jc w:val="both"/>
        <w:rPr>
          <w:rFonts w:ascii="Tahoma" w:hAnsi="Tahoma" w:cs="Tahoma"/>
          <w:sz w:val="20"/>
          <w:szCs w:val="20"/>
          <w:rtl/>
        </w:rPr>
      </w:pPr>
    </w:p>
    <w:sectPr w:rsidR="00B43226" w:rsidSect="00885296">
      <w:headerReference w:type="default" r:id="rId14"/>
      <w:footerReference w:type="default" r:id="rId15"/>
      <w:pgSz w:w="11906" w:h="16838"/>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DA" w:rsidRDefault="00FC02DA" w:rsidP="008F68B7">
      <w:pPr>
        <w:spacing w:after="0" w:line="240" w:lineRule="auto"/>
      </w:pPr>
      <w:r>
        <w:separator/>
      </w:r>
    </w:p>
  </w:endnote>
  <w:endnote w:type="continuationSeparator" w:id="0">
    <w:p w:rsidR="00FC02DA" w:rsidRDefault="00FC02DA" w:rsidP="008F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TUR">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95060621"/>
      <w:docPartObj>
        <w:docPartGallery w:val="Page Numbers (Bottom of Page)"/>
        <w:docPartUnique/>
      </w:docPartObj>
    </w:sdtPr>
    <w:sdtContent>
      <w:p w:rsidR="007967D2" w:rsidRDefault="007967D2">
        <w:pPr>
          <w:pStyle w:val="ad"/>
        </w:pPr>
        <w:r>
          <w:rPr>
            <w:noProof/>
          </w:rPr>
          <w:pict>
            <v:rect id="מלבן 650" o:spid="_x0000_s2049" style="position:absolute;left:0;text-align:left;margin-left:0;margin-top:0;width:44.55pt;height:15.1pt;rotation:180;z-index:251659264;visibility:visible;mso-position-horizontal:center;mso-position-horizontal-relative:lef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" filled="f" fillcolor="#c0504d" stroked="f" strokecolor="#5c83b4" strokeweight="2.25pt">
              <v:textbox inset=",0,,0">
                <w:txbxContent>
                  <w:p w:rsidR="007967D2" w:rsidRDefault="007967D2">
                    <w:pPr>
                      <w:pBdr>
                        <w:top w:val="single" w:sz="4" w:space="1" w:color="7F7F7F" w:themeColor="background1" w:themeShade="7F"/>
                      </w:pBdr>
                      <w:jc w:val="center"/>
                      <w:rPr>
                        <w:color w:val="C0504D" w:themeColor="accent2"/>
                        <w:rtl/>
                        <w:cs/>
                      </w:rPr>
                    </w:pPr>
                    <w:r>
                      <w:fldChar w:fldCharType="begin"/>
                    </w:r>
                    <w:r>
                      <w:rPr>
                        <w:rtl/>
                        <w:cs/>
                      </w:rPr>
                      <w:instrText>PAGE   \* MERGEFORMAT</w:instrText>
                    </w:r>
                    <w:r>
                      <w:fldChar w:fldCharType="separate"/>
                    </w:r>
                    <w:r w:rsidR="0090233C" w:rsidRPr="0090233C">
                      <w:rPr>
                        <w:noProof/>
                        <w:color w:val="C0504D" w:themeColor="accent2"/>
                        <w:rtl/>
                        <w:lang w:val="he-IL"/>
                      </w:rPr>
                      <w:t>40</w:t>
                    </w:r>
                    <w:r>
                      <w:rPr>
                        <w:color w:val="C0504D" w:themeColor="accent2"/>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DA" w:rsidRDefault="00FC02DA" w:rsidP="008F68B7">
      <w:pPr>
        <w:spacing w:after="0" w:line="240" w:lineRule="auto"/>
      </w:pPr>
      <w:r>
        <w:separator/>
      </w:r>
    </w:p>
  </w:footnote>
  <w:footnote w:type="continuationSeparator" w:id="0">
    <w:p w:rsidR="00FC02DA" w:rsidRDefault="00FC02DA" w:rsidP="008F68B7">
      <w:pPr>
        <w:spacing w:after="0" w:line="240" w:lineRule="auto"/>
      </w:pPr>
      <w:r>
        <w:continuationSeparator/>
      </w:r>
    </w:p>
  </w:footnote>
  <w:footnote w:id="1">
    <w:p w:rsidR="007967D2" w:rsidRPr="00687A92" w:rsidRDefault="007967D2" w:rsidP="00687A92">
      <w:pPr>
        <w:pStyle w:val="a8"/>
        <w:rPr>
          <w:rFonts w:ascii="Tahoma" w:hAnsi="Tahoma" w:cs="Tahoma"/>
          <w:sz w:val="16"/>
          <w:szCs w:val="16"/>
          <w:rtl/>
        </w:rPr>
      </w:pPr>
      <w:r w:rsidRPr="00F6418D">
        <w:rPr>
          <w:rStyle w:val="aa"/>
          <w:rFonts w:ascii="Tahoma" w:hAnsi="Tahoma" w:cs="Tahoma"/>
          <w:sz w:val="16"/>
          <w:szCs w:val="16"/>
        </w:rPr>
        <w:footnoteRef/>
      </w:r>
      <w:r>
        <w:rPr>
          <w:rFonts w:ascii="Tahoma" w:hAnsi="Tahoma" w:cs="Tahoma"/>
          <w:sz w:val="16"/>
          <w:szCs w:val="16"/>
          <w:rtl/>
        </w:rPr>
        <w:t xml:space="preserve"> </w:t>
      </w:r>
      <w:r w:rsidRPr="00F6418D">
        <w:rPr>
          <w:rFonts w:ascii="Tahoma" w:hAnsi="Tahoma" w:cs="Tahoma" w:hint="cs"/>
          <w:sz w:val="16"/>
          <w:szCs w:val="16"/>
          <w:rtl/>
        </w:rPr>
        <w:t>סוביודיצה</w:t>
      </w:r>
      <w:r w:rsidRPr="00F6418D">
        <w:rPr>
          <w:rFonts w:ascii="Tahoma" w:hAnsi="Tahoma" w:cs="Tahoma"/>
          <w:sz w:val="16"/>
          <w:szCs w:val="16"/>
          <w:rtl/>
        </w:rPr>
        <w:t xml:space="preserve"> (</w:t>
      </w:r>
      <w:r w:rsidRPr="00F6418D">
        <w:rPr>
          <w:rFonts w:ascii="Tahoma" w:hAnsi="Tahoma" w:cs="Tahoma" w:hint="cs"/>
          <w:sz w:val="16"/>
          <w:szCs w:val="16"/>
          <w:rtl/>
        </w:rPr>
        <w:t>מלטינית</w:t>
      </w:r>
      <w:r w:rsidRPr="00F6418D">
        <w:rPr>
          <w:rFonts w:ascii="Tahoma" w:hAnsi="Tahoma" w:cs="Tahoma"/>
          <w:sz w:val="16"/>
          <w:szCs w:val="16"/>
          <w:rtl/>
        </w:rPr>
        <w:t xml:space="preserve">: </w:t>
      </w:r>
      <w:r w:rsidRPr="00F6418D">
        <w:rPr>
          <w:rFonts w:ascii="Tahoma" w:hAnsi="Tahoma" w:cs="Tahoma"/>
          <w:sz w:val="16"/>
          <w:szCs w:val="16"/>
        </w:rPr>
        <w:t xml:space="preserve">sub </w:t>
      </w:r>
      <w:proofErr w:type="spellStart"/>
      <w:r w:rsidRPr="00F6418D">
        <w:rPr>
          <w:rFonts w:ascii="Tahoma" w:hAnsi="Tahoma" w:cs="Tahoma"/>
          <w:sz w:val="16"/>
          <w:szCs w:val="16"/>
        </w:rPr>
        <w:t>judice</w:t>
      </w:r>
      <w:proofErr w:type="spellEnd"/>
      <w:r w:rsidRPr="00F6418D">
        <w:rPr>
          <w:rFonts w:ascii="Tahoma" w:hAnsi="Tahoma" w:cs="Tahoma"/>
          <w:sz w:val="16"/>
          <w:szCs w:val="16"/>
          <w:rtl/>
        </w:rPr>
        <w:t xml:space="preserve">) </w:t>
      </w:r>
      <w:r w:rsidRPr="00F6418D">
        <w:rPr>
          <w:rFonts w:ascii="Tahoma" w:hAnsi="Tahoma" w:cs="Tahoma" w:hint="cs"/>
          <w:sz w:val="16"/>
          <w:szCs w:val="16"/>
          <w:rtl/>
        </w:rPr>
        <w:t>הוא</w:t>
      </w:r>
      <w:r w:rsidRPr="00F6418D">
        <w:rPr>
          <w:rFonts w:ascii="Tahoma" w:hAnsi="Tahoma" w:cs="Tahoma"/>
          <w:sz w:val="16"/>
          <w:szCs w:val="16"/>
          <w:rtl/>
        </w:rPr>
        <w:t xml:space="preserve"> מונח המתאר תיק שנמצא בדיון ב</w:t>
      </w:r>
      <w:r>
        <w:rPr>
          <w:rFonts w:ascii="Tahoma" w:hAnsi="Tahoma" w:cs="Tahoma"/>
          <w:sz w:val="16"/>
          <w:szCs w:val="16"/>
          <w:rtl/>
        </w:rPr>
        <w:t>ביהמ"ש</w:t>
      </w:r>
      <w:r w:rsidRPr="00F6418D">
        <w:rPr>
          <w:rFonts w:ascii="Tahoma" w:hAnsi="Tahoma" w:cs="Tahoma"/>
          <w:sz w:val="16"/>
          <w:szCs w:val="16"/>
          <w:rtl/>
        </w:rPr>
        <w:t xml:space="preserve">, בטרם קבעו </w:t>
      </w:r>
      <w:proofErr w:type="spellStart"/>
      <w:r w:rsidRPr="00F6418D">
        <w:rPr>
          <w:rFonts w:ascii="Tahoma" w:hAnsi="Tahoma" w:cs="Tahoma"/>
          <w:sz w:val="16"/>
          <w:szCs w:val="16"/>
          <w:rtl/>
        </w:rPr>
        <w:t>הש</w:t>
      </w:r>
      <w:proofErr w:type="spellEnd"/>
      <w:r>
        <w:rPr>
          <w:rFonts w:ascii="Tahoma" w:hAnsi="Tahoma" w:cs="Tahoma" w:hint="cs"/>
          <w:sz w:val="16"/>
          <w:szCs w:val="16"/>
          <w:rtl/>
        </w:rPr>
        <w:t>'</w:t>
      </w:r>
      <w:r w:rsidRPr="00F6418D">
        <w:rPr>
          <w:rFonts w:ascii="Tahoma" w:hAnsi="Tahoma" w:cs="Tahoma"/>
          <w:sz w:val="16"/>
          <w:szCs w:val="16"/>
          <w:rtl/>
        </w:rPr>
        <w:t xml:space="preserve"> את </w:t>
      </w:r>
      <w:r>
        <w:rPr>
          <w:rFonts w:ascii="Tahoma" w:hAnsi="Tahoma" w:cs="Tahoma" w:hint="cs"/>
          <w:sz w:val="16"/>
          <w:szCs w:val="16"/>
          <w:rtl/>
        </w:rPr>
        <w:t>פסה"ד</w:t>
      </w:r>
      <w:r w:rsidRPr="00F6418D">
        <w:rPr>
          <w:rFonts w:ascii="Tahoma" w:hAnsi="Tahoma" w:cs="Tahoma"/>
          <w:sz w:val="16"/>
          <w:szCs w:val="16"/>
          <w:rtl/>
        </w:rPr>
        <w:t xml:space="preserve">. </w:t>
      </w:r>
      <w:r>
        <w:rPr>
          <w:rFonts w:ascii="Tahoma" w:hAnsi="Tahoma" w:cs="Tahoma" w:hint="cs"/>
          <w:sz w:val="16"/>
          <w:szCs w:val="16"/>
          <w:rtl/>
        </w:rPr>
        <w:t>ע"פ</w:t>
      </w:r>
      <w:r w:rsidRPr="00F6418D">
        <w:rPr>
          <w:rFonts w:ascii="Tahoma" w:hAnsi="Tahoma" w:cs="Tahoma"/>
          <w:sz w:val="16"/>
          <w:szCs w:val="16"/>
          <w:rtl/>
        </w:rPr>
        <w:t xml:space="preserve"> עיקרון הסוביודיצה, אסור לכלי תקשורת לחוות דעה או לדווח על הליך משפטי תלוי ועומד לפני שנפסק הדין</w:t>
      </w:r>
      <w:r w:rsidRPr="00F6418D">
        <w:rPr>
          <w:rFonts w:ascii="Tahoma" w:hAnsi="Tahoma" w:cs="Tahom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561"/>
      <w:gridCol w:w="5975"/>
    </w:tblGrid>
    <w:tr w:rsidR="007967D2" w:rsidRPr="00E22E21">
      <w:sdt>
        <w:sdtPr>
          <w:rPr>
            <w:rFonts w:ascii="Tahoma" w:hAnsi="Tahoma" w:cs="Tahoma"/>
            <w:b/>
            <w:bCs/>
            <w:caps/>
            <w:color w:val="FFFFFF" w:themeColor="background1"/>
            <w:sz w:val="18"/>
            <w:szCs w:val="18"/>
            <w:rtl/>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7967D2" w:rsidRPr="00E22E21" w:rsidRDefault="007967D2" w:rsidP="00722869">
              <w:pPr>
                <w:pStyle w:val="ab"/>
                <w:jc w:val="center"/>
                <w:rPr>
                  <w:rFonts w:ascii="Tahoma" w:hAnsi="Tahoma" w:cs="Tahoma"/>
                  <w:color w:val="FFFFFF" w:themeColor="background1"/>
                  <w:sz w:val="18"/>
                  <w:szCs w:val="18"/>
                </w:rPr>
              </w:pPr>
              <w:r w:rsidRPr="00E22E21">
                <w:rPr>
                  <w:rFonts w:ascii="Tahoma" w:hAnsi="Tahoma" w:cs="Tahoma"/>
                  <w:b/>
                  <w:bCs/>
                  <w:caps/>
                  <w:color w:val="FFFFFF" w:themeColor="background1"/>
                  <w:sz w:val="18"/>
                  <w:szCs w:val="18"/>
                  <w:rtl/>
                </w:rPr>
                <w:t>99</w:t>
              </w:r>
              <w:r>
                <w:rPr>
                  <w:rFonts w:ascii="Tahoma" w:hAnsi="Tahoma" w:cs="Tahoma" w:hint="cs"/>
                  <w:b/>
                  <w:bCs/>
                  <w:caps/>
                  <w:color w:val="FFFFFF" w:themeColor="background1"/>
                  <w:sz w:val="18"/>
                  <w:szCs w:val="18"/>
                  <w:rtl/>
                </w:rPr>
                <w:t>-310</w:t>
              </w:r>
              <w:r w:rsidRPr="00E22E21">
                <w:rPr>
                  <w:rFonts w:ascii="Tahoma" w:hAnsi="Tahoma" w:cs="Tahoma"/>
                  <w:b/>
                  <w:bCs/>
                  <w:caps/>
                  <w:color w:val="FFFFFF" w:themeColor="background1"/>
                  <w:sz w:val="18"/>
                  <w:szCs w:val="18"/>
                  <w:rtl/>
                </w:rPr>
                <w:t>-01</w:t>
              </w:r>
            </w:p>
          </w:tc>
        </w:sdtContent>
      </w:sdt>
      <w:tc>
        <w:tcPr>
          <w:tcW w:w="4000" w:type="pct"/>
          <w:tcBorders>
            <w:bottom w:val="single" w:sz="4" w:space="0" w:color="auto"/>
          </w:tcBorders>
          <w:vAlign w:val="bottom"/>
        </w:tcPr>
        <w:p w:rsidR="007967D2" w:rsidRPr="00E22E21" w:rsidRDefault="007967D2" w:rsidP="008056D3">
          <w:pPr>
            <w:pStyle w:val="ab"/>
            <w:jc w:val="center"/>
            <w:rPr>
              <w:rFonts w:ascii="Tahoma" w:hAnsi="Tahoma" w:cs="Tahoma"/>
              <w:bCs/>
              <w:color w:val="76923C" w:themeColor="accent3" w:themeShade="BF"/>
              <w:sz w:val="18"/>
              <w:szCs w:val="18"/>
            </w:rPr>
          </w:pPr>
          <w:sdt>
            <w:sdtPr>
              <w:rPr>
                <w:rFonts w:ascii="Tahoma" w:hAnsi="Tahoma" w:cs="Tahoma"/>
                <w:b/>
                <w:bCs/>
                <w:caps/>
                <w:sz w:val="18"/>
                <w:szCs w:val="18"/>
                <w:rtl/>
              </w:rPr>
              <w:alias w:val="Title"/>
              <w:id w:val="77625180"/>
              <w:dataBinding w:prefixMappings="xmlns:ns0='http://schemas.openxmlformats.org/package/2006/metadata/core-properties' xmlns:ns1='http://purl.org/dc/elements/1.1/'" w:xpath="/ns0:coreProperties[1]/ns1:title[1]" w:storeItemID="{6C3C8BC8-F283-45AE-878A-BAB7291924A1}"/>
              <w:text/>
            </w:sdtPr>
            <w:sdtContent>
              <w:r w:rsidRPr="00E22E21">
                <w:rPr>
                  <w:rFonts w:ascii="Tahoma" w:hAnsi="Tahoma" w:cs="Tahoma"/>
                  <w:b/>
                  <w:bCs/>
                  <w:caps/>
                  <w:sz w:val="18"/>
                  <w:szCs w:val="18"/>
                  <w:rtl/>
                </w:rPr>
                <w:t xml:space="preserve">מחברת קורס מצטברת : : טל אלון : : </w:t>
              </w:r>
              <w:r>
                <w:rPr>
                  <w:rFonts w:ascii="Tahoma" w:hAnsi="Tahoma" w:cs="Tahoma" w:hint="cs"/>
                  <w:b/>
                  <w:bCs/>
                  <w:caps/>
                  <w:sz w:val="18"/>
                  <w:szCs w:val="18"/>
                  <w:rtl/>
                </w:rPr>
                <w:t>פרופסור מיכל טמיר</w:t>
              </w:r>
            </w:sdtContent>
          </w:sdt>
        </w:p>
      </w:tc>
    </w:tr>
  </w:tbl>
  <w:p w:rsidR="007967D2" w:rsidRPr="00E22E21" w:rsidRDefault="007967D2">
    <w:pPr>
      <w:pStyle w:val="ab"/>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11.25pt;height:11.25pt" o:bullet="t">
        <v:imagedata r:id="rId1" o:title="mso3DA"/>
      </v:shape>
    </w:pict>
  </w:numPicBullet>
  <w:numPicBullet w:numPicBulletId="1">
    <w:pict>
      <v:shape id="_x0000_i1169" type="#_x0000_t75" style="width:11.25pt;height:11.25pt" o:bullet="t">
        <v:imagedata r:id="rId2" o:title="mso41D4"/>
      </v:shape>
    </w:pict>
  </w:numPicBullet>
  <w:abstractNum w:abstractNumId="0">
    <w:nsid w:val="00003666"/>
    <w:multiLevelType w:val="hybridMultilevel"/>
    <w:tmpl w:val="3DBCA836"/>
    <w:lvl w:ilvl="0" w:tplc="04090007">
      <w:start w:val="1"/>
      <w:numFmt w:val="bullet"/>
      <w:lvlText w:val=""/>
      <w:lvlPicBulletId w:val="1"/>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
    <w:nsid w:val="000917B3"/>
    <w:multiLevelType w:val="hybridMultilevel"/>
    <w:tmpl w:val="B9E61CC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1085A"/>
    <w:multiLevelType w:val="hybridMultilevel"/>
    <w:tmpl w:val="3698E05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E6B74"/>
    <w:multiLevelType w:val="hybridMultilevel"/>
    <w:tmpl w:val="FCDAC5F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5D5C9C"/>
    <w:multiLevelType w:val="hybridMultilevel"/>
    <w:tmpl w:val="4642C78E"/>
    <w:lvl w:ilvl="0" w:tplc="212046F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2714EC8"/>
    <w:multiLevelType w:val="hybridMultilevel"/>
    <w:tmpl w:val="089818B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D0064C"/>
    <w:multiLevelType w:val="hybridMultilevel"/>
    <w:tmpl w:val="935EF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1C0490"/>
    <w:multiLevelType w:val="hybridMultilevel"/>
    <w:tmpl w:val="64DA9FEC"/>
    <w:lvl w:ilvl="0" w:tplc="0B482F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1F02AC"/>
    <w:multiLevelType w:val="hybridMultilevel"/>
    <w:tmpl w:val="669E4A28"/>
    <w:lvl w:ilvl="0" w:tplc="31087D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C25E71"/>
    <w:multiLevelType w:val="hybridMultilevel"/>
    <w:tmpl w:val="C38EDA58"/>
    <w:lvl w:ilvl="0" w:tplc="8E5AB26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7CF4366"/>
    <w:multiLevelType w:val="hybridMultilevel"/>
    <w:tmpl w:val="B8D693C2"/>
    <w:lvl w:ilvl="0" w:tplc="21204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20712F"/>
    <w:multiLevelType w:val="hybridMultilevel"/>
    <w:tmpl w:val="EA34559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AB26D6"/>
    <w:multiLevelType w:val="hybridMultilevel"/>
    <w:tmpl w:val="FE7A4D00"/>
    <w:lvl w:ilvl="0" w:tplc="892E1854">
      <w:start w:val="1"/>
      <w:numFmt w:val="hebrew1"/>
      <w:lvlText w:val="%1."/>
      <w:lvlJc w:val="left"/>
      <w:pPr>
        <w:ind w:left="363" w:hanging="360"/>
      </w:pPr>
      <w:rPr>
        <w:rFonts w:hint="default"/>
        <w:u w:val="none"/>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3">
    <w:nsid w:val="08AE2145"/>
    <w:multiLevelType w:val="hybridMultilevel"/>
    <w:tmpl w:val="F57C47A8"/>
    <w:lvl w:ilvl="0" w:tplc="8E5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470CC4"/>
    <w:multiLevelType w:val="hybridMultilevel"/>
    <w:tmpl w:val="1C8EF0D2"/>
    <w:lvl w:ilvl="0" w:tplc="04090013">
      <w:start w:val="1"/>
      <w:numFmt w:val="hebrew1"/>
      <w:lvlText w:val="%1."/>
      <w:lvlJc w:val="center"/>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9720099"/>
    <w:multiLevelType w:val="hybridMultilevel"/>
    <w:tmpl w:val="4C9C4B08"/>
    <w:lvl w:ilvl="0" w:tplc="04090003">
      <w:start w:val="1"/>
      <w:numFmt w:val="bullet"/>
      <w:lvlText w:val="o"/>
      <w:lvlJc w:val="left"/>
      <w:pPr>
        <w:ind w:left="1083" w:hanging="360"/>
      </w:pPr>
      <w:rPr>
        <w:rFonts w:ascii="Courier New" w:hAnsi="Courier New" w:cs="Courier New"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6">
    <w:nsid w:val="099254B7"/>
    <w:multiLevelType w:val="hybridMultilevel"/>
    <w:tmpl w:val="8CCA8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F32F27"/>
    <w:multiLevelType w:val="hybridMultilevel"/>
    <w:tmpl w:val="651687A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9E59D3"/>
    <w:multiLevelType w:val="hybridMultilevel"/>
    <w:tmpl w:val="923C832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AD0C24"/>
    <w:multiLevelType w:val="hybridMultilevel"/>
    <w:tmpl w:val="FB1AB012"/>
    <w:lvl w:ilvl="0" w:tplc="04090007">
      <w:start w:val="1"/>
      <w:numFmt w:val="bullet"/>
      <w:lvlText w:val=""/>
      <w:lvlPicBulletId w:val="1"/>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0">
    <w:nsid w:val="0BF567A8"/>
    <w:multiLevelType w:val="hybridMultilevel"/>
    <w:tmpl w:val="BFCEC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F549D3"/>
    <w:multiLevelType w:val="hybridMultilevel"/>
    <w:tmpl w:val="DD82585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5E7084"/>
    <w:multiLevelType w:val="hybridMultilevel"/>
    <w:tmpl w:val="8B5E235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9123C4"/>
    <w:multiLevelType w:val="hybridMultilevel"/>
    <w:tmpl w:val="545A9736"/>
    <w:lvl w:ilvl="0" w:tplc="6676503A">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3363BC"/>
    <w:multiLevelType w:val="hybridMultilevel"/>
    <w:tmpl w:val="EB48EE9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EB32902"/>
    <w:multiLevelType w:val="hybridMultilevel"/>
    <w:tmpl w:val="AD3ED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5F6AFD"/>
    <w:multiLevelType w:val="hybridMultilevel"/>
    <w:tmpl w:val="757ECC5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ED2AB4"/>
    <w:multiLevelType w:val="hybridMultilevel"/>
    <w:tmpl w:val="EA36B7C4"/>
    <w:lvl w:ilvl="0" w:tplc="04090007">
      <w:start w:val="1"/>
      <w:numFmt w:val="bullet"/>
      <w:lvlText w:val=""/>
      <w:lvlPicBulletId w:val="1"/>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8">
    <w:nsid w:val="10194EAB"/>
    <w:multiLevelType w:val="hybridMultilevel"/>
    <w:tmpl w:val="BE70748E"/>
    <w:lvl w:ilvl="0" w:tplc="0409000F">
      <w:start w:val="1"/>
      <w:numFmt w:val="decimal"/>
      <w:lvlText w:val="%1."/>
      <w:lvlJc w:val="left"/>
      <w:pPr>
        <w:ind w:left="602" w:hanging="360"/>
      </w:pPr>
      <w:rPr>
        <w:rFonts w:hint="default"/>
        <w:strike w:val="0"/>
        <w:dstrike w:val="0"/>
        <w:u w:val="none"/>
        <w:effect w:val="none"/>
        <w:lang w:bidi="he-IL"/>
      </w:rPr>
    </w:lvl>
    <w:lvl w:ilvl="1" w:tplc="04090019">
      <w:start w:val="1"/>
      <w:numFmt w:val="lowerLetter"/>
      <w:lvlText w:val="%2."/>
      <w:lvlJc w:val="left"/>
      <w:pPr>
        <w:ind w:left="1322" w:hanging="360"/>
      </w:pPr>
    </w:lvl>
    <w:lvl w:ilvl="2" w:tplc="0409001B">
      <w:start w:val="1"/>
      <w:numFmt w:val="lowerRoman"/>
      <w:lvlText w:val="%3."/>
      <w:lvlJc w:val="right"/>
      <w:pPr>
        <w:ind w:left="2042" w:hanging="180"/>
      </w:pPr>
    </w:lvl>
    <w:lvl w:ilvl="3" w:tplc="0409000F">
      <w:start w:val="1"/>
      <w:numFmt w:val="decimal"/>
      <w:lvlText w:val="%4."/>
      <w:lvlJc w:val="left"/>
      <w:pPr>
        <w:ind w:left="2762" w:hanging="360"/>
      </w:pPr>
    </w:lvl>
    <w:lvl w:ilvl="4" w:tplc="04090019">
      <w:start w:val="1"/>
      <w:numFmt w:val="lowerLetter"/>
      <w:lvlText w:val="%5."/>
      <w:lvlJc w:val="left"/>
      <w:pPr>
        <w:ind w:left="3482" w:hanging="360"/>
      </w:pPr>
    </w:lvl>
    <w:lvl w:ilvl="5" w:tplc="0409001B">
      <w:start w:val="1"/>
      <w:numFmt w:val="lowerRoman"/>
      <w:lvlText w:val="%6."/>
      <w:lvlJc w:val="right"/>
      <w:pPr>
        <w:ind w:left="4202" w:hanging="180"/>
      </w:pPr>
    </w:lvl>
    <w:lvl w:ilvl="6" w:tplc="0409000F">
      <w:start w:val="1"/>
      <w:numFmt w:val="decimal"/>
      <w:lvlText w:val="%7."/>
      <w:lvlJc w:val="left"/>
      <w:pPr>
        <w:ind w:left="4922" w:hanging="360"/>
      </w:pPr>
    </w:lvl>
    <w:lvl w:ilvl="7" w:tplc="04090019">
      <w:start w:val="1"/>
      <w:numFmt w:val="lowerLetter"/>
      <w:lvlText w:val="%8."/>
      <w:lvlJc w:val="left"/>
      <w:pPr>
        <w:ind w:left="5642" w:hanging="360"/>
      </w:pPr>
    </w:lvl>
    <w:lvl w:ilvl="8" w:tplc="0409001B">
      <w:start w:val="1"/>
      <w:numFmt w:val="lowerRoman"/>
      <w:lvlText w:val="%9."/>
      <w:lvlJc w:val="right"/>
      <w:pPr>
        <w:ind w:left="6362" w:hanging="180"/>
      </w:pPr>
    </w:lvl>
  </w:abstractNum>
  <w:abstractNum w:abstractNumId="29">
    <w:nsid w:val="10537E43"/>
    <w:multiLevelType w:val="hybridMultilevel"/>
    <w:tmpl w:val="88524974"/>
    <w:lvl w:ilvl="0" w:tplc="7B7A8C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C34327"/>
    <w:multiLevelType w:val="hybridMultilevel"/>
    <w:tmpl w:val="EEB42746"/>
    <w:lvl w:ilvl="0" w:tplc="76FAD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1564354"/>
    <w:multiLevelType w:val="hybridMultilevel"/>
    <w:tmpl w:val="B538C4F6"/>
    <w:lvl w:ilvl="0" w:tplc="8CA8A9A8">
      <w:start w:val="1"/>
      <w:numFmt w:val="decimal"/>
      <w:lvlText w:val="%1."/>
      <w:lvlJc w:val="left"/>
      <w:pPr>
        <w:ind w:left="720" w:hanging="360"/>
      </w:pPr>
      <w:rPr>
        <w:rFonts w:hint="default"/>
        <w:b w:val="0"/>
        <w:bCs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19663A3"/>
    <w:multiLevelType w:val="hybridMultilevel"/>
    <w:tmpl w:val="648E3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3097C28"/>
    <w:multiLevelType w:val="hybridMultilevel"/>
    <w:tmpl w:val="215648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32E026A"/>
    <w:multiLevelType w:val="hybridMultilevel"/>
    <w:tmpl w:val="9A4A9120"/>
    <w:lvl w:ilvl="0" w:tplc="04090009">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5">
    <w:nsid w:val="13514D39"/>
    <w:multiLevelType w:val="hybridMultilevel"/>
    <w:tmpl w:val="6EE4C06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5B621D7"/>
    <w:multiLevelType w:val="hybridMultilevel"/>
    <w:tmpl w:val="EDC2C18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6660931"/>
    <w:multiLevelType w:val="hybridMultilevel"/>
    <w:tmpl w:val="B8E4B81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6753B0E"/>
    <w:multiLevelType w:val="hybridMultilevel"/>
    <w:tmpl w:val="4AF8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6C10C7E"/>
    <w:multiLevelType w:val="hybridMultilevel"/>
    <w:tmpl w:val="DE28490C"/>
    <w:lvl w:ilvl="0" w:tplc="31087D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7386B90"/>
    <w:multiLevelType w:val="hybridMultilevel"/>
    <w:tmpl w:val="EC2A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78D2BA9"/>
    <w:multiLevelType w:val="hybridMultilevel"/>
    <w:tmpl w:val="87567082"/>
    <w:lvl w:ilvl="0" w:tplc="0409000F">
      <w:start w:val="1"/>
      <w:numFmt w:val="decimal"/>
      <w:lvlText w:val="%1."/>
      <w:lvlJc w:val="left"/>
      <w:pPr>
        <w:ind w:left="886" w:hanging="360"/>
      </w:pPr>
      <w:rPr>
        <w:rFonts w:hint="default"/>
      </w:r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42">
    <w:nsid w:val="190A50D7"/>
    <w:multiLevelType w:val="hybridMultilevel"/>
    <w:tmpl w:val="28BC1C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92D0A6F"/>
    <w:multiLevelType w:val="hybridMultilevel"/>
    <w:tmpl w:val="0BF4E50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97E1BA0"/>
    <w:multiLevelType w:val="hybridMultilevel"/>
    <w:tmpl w:val="10BC5F7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B3C077D"/>
    <w:multiLevelType w:val="hybridMultilevel"/>
    <w:tmpl w:val="F256753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BE37D73"/>
    <w:multiLevelType w:val="hybridMultilevel"/>
    <w:tmpl w:val="E6201BEE"/>
    <w:lvl w:ilvl="0" w:tplc="31087D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D33701A"/>
    <w:multiLevelType w:val="hybridMultilevel"/>
    <w:tmpl w:val="EB3C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E27714B"/>
    <w:multiLevelType w:val="hybridMultilevel"/>
    <w:tmpl w:val="5780303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0BF6A34"/>
    <w:multiLevelType w:val="hybridMultilevel"/>
    <w:tmpl w:val="0C080688"/>
    <w:lvl w:ilvl="0" w:tplc="F300EF76">
      <w:start w:val="1"/>
      <w:numFmt w:val="hebrew1"/>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1190063"/>
    <w:multiLevelType w:val="hybridMultilevel"/>
    <w:tmpl w:val="2E4C959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1950807"/>
    <w:multiLevelType w:val="hybridMultilevel"/>
    <w:tmpl w:val="5ED8E58A"/>
    <w:lvl w:ilvl="0" w:tplc="31087D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22E02AB"/>
    <w:multiLevelType w:val="hybridMultilevel"/>
    <w:tmpl w:val="2A06890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2846425"/>
    <w:multiLevelType w:val="hybridMultilevel"/>
    <w:tmpl w:val="6CF8E45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28A525F"/>
    <w:multiLevelType w:val="hybridMultilevel"/>
    <w:tmpl w:val="A05ECB8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2AB3356"/>
    <w:multiLevelType w:val="hybridMultilevel"/>
    <w:tmpl w:val="4872A06C"/>
    <w:lvl w:ilvl="0" w:tplc="21204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4B91755"/>
    <w:multiLevelType w:val="hybridMultilevel"/>
    <w:tmpl w:val="DA2EAAB2"/>
    <w:lvl w:ilvl="0" w:tplc="661221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5AB38F9"/>
    <w:multiLevelType w:val="hybridMultilevel"/>
    <w:tmpl w:val="D7D0E2F6"/>
    <w:lvl w:ilvl="0" w:tplc="21204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7A93C38"/>
    <w:multiLevelType w:val="hybridMultilevel"/>
    <w:tmpl w:val="CE02C6F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8AA3087"/>
    <w:multiLevelType w:val="hybridMultilevel"/>
    <w:tmpl w:val="B9B4A8B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8BA1DD6"/>
    <w:multiLevelType w:val="hybridMultilevel"/>
    <w:tmpl w:val="B1F69B90"/>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61">
    <w:nsid w:val="2905580C"/>
    <w:multiLevelType w:val="hybridMultilevel"/>
    <w:tmpl w:val="2A60FA38"/>
    <w:lvl w:ilvl="0" w:tplc="04090007">
      <w:start w:val="1"/>
      <w:numFmt w:val="bullet"/>
      <w:lvlText w:val=""/>
      <w:lvlPicBulletId w:val="1"/>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62">
    <w:nsid w:val="2A232E61"/>
    <w:multiLevelType w:val="hybridMultilevel"/>
    <w:tmpl w:val="045EC604"/>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2A2B5F82"/>
    <w:multiLevelType w:val="hybridMultilevel"/>
    <w:tmpl w:val="8690C00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B10334E"/>
    <w:multiLevelType w:val="hybridMultilevel"/>
    <w:tmpl w:val="B764F458"/>
    <w:lvl w:ilvl="0" w:tplc="0409000F">
      <w:start w:val="1"/>
      <w:numFmt w:val="decimal"/>
      <w:lvlText w:val="%1."/>
      <w:lvlJc w:val="left"/>
      <w:pPr>
        <w:ind w:left="720" w:hanging="360"/>
      </w:pPr>
      <w:rPr>
        <w:rFonts w:hint="default"/>
        <w:color w:val="auto"/>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C5617AE"/>
    <w:multiLevelType w:val="hybridMultilevel"/>
    <w:tmpl w:val="2D50D6C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2C6C714A"/>
    <w:multiLevelType w:val="hybridMultilevel"/>
    <w:tmpl w:val="E592CF5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CCD7074"/>
    <w:multiLevelType w:val="hybridMultilevel"/>
    <w:tmpl w:val="AA2E2330"/>
    <w:lvl w:ilvl="0" w:tplc="23A608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D085493"/>
    <w:multiLevelType w:val="hybridMultilevel"/>
    <w:tmpl w:val="C33EA672"/>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2D9F6634"/>
    <w:multiLevelType w:val="hybridMultilevel"/>
    <w:tmpl w:val="46F6A6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E566640"/>
    <w:multiLevelType w:val="hybridMultilevel"/>
    <w:tmpl w:val="005AD7FE"/>
    <w:lvl w:ilvl="0" w:tplc="76FAD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EDD217A"/>
    <w:multiLevelType w:val="hybridMultilevel"/>
    <w:tmpl w:val="DCBA69C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EF240D6"/>
    <w:multiLevelType w:val="hybridMultilevel"/>
    <w:tmpl w:val="4624440E"/>
    <w:lvl w:ilvl="0" w:tplc="8E5AB26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2F7C6FEA"/>
    <w:multiLevelType w:val="hybridMultilevel"/>
    <w:tmpl w:val="86F0237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0237960"/>
    <w:multiLevelType w:val="hybridMultilevel"/>
    <w:tmpl w:val="46E0655E"/>
    <w:lvl w:ilvl="0" w:tplc="21204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0AB4128"/>
    <w:multiLevelType w:val="hybridMultilevel"/>
    <w:tmpl w:val="54D4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0B07B8C"/>
    <w:multiLevelType w:val="hybridMultilevel"/>
    <w:tmpl w:val="4F061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0B424D9"/>
    <w:multiLevelType w:val="hybridMultilevel"/>
    <w:tmpl w:val="A2C2603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37256E5"/>
    <w:multiLevelType w:val="hybridMultilevel"/>
    <w:tmpl w:val="C816A8FA"/>
    <w:lvl w:ilvl="0" w:tplc="7832AB02">
      <w:start w:val="1"/>
      <w:numFmt w:val="bullet"/>
      <w:lvlText w:val="Ω"/>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4B37194"/>
    <w:multiLevelType w:val="hybridMultilevel"/>
    <w:tmpl w:val="FD2C320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4E7524D"/>
    <w:multiLevelType w:val="hybridMultilevel"/>
    <w:tmpl w:val="657818A6"/>
    <w:lvl w:ilvl="0" w:tplc="003A0EF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5CB68C6"/>
    <w:multiLevelType w:val="hybridMultilevel"/>
    <w:tmpl w:val="D044620E"/>
    <w:lvl w:ilvl="0" w:tplc="CEFA0982">
      <w:start w:val="1"/>
      <w:numFmt w:val="hebrew1"/>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5EF43D6"/>
    <w:multiLevelType w:val="hybridMultilevel"/>
    <w:tmpl w:val="4D54F6FA"/>
    <w:lvl w:ilvl="0" w:tplc="04090013">
      <w:start w:val="1"/>
      <w:numFmt w:val="hebrew1"/>
      <w:lvlText w:val="%1."/>
      <w:lvlJc w:val="center"/>
      <w:pPr>
        <w:ind w:left="360"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83">
    <w:nsid w:val="37737C4D"/>
    <w:multiLevelType w:val="hybridMultilevel"/>
    <w:tmpl w:val="E30E2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80E20D8"/>
    <w:multiLevelType w:val="hybridMultilevel"/>
    <w:tmpl w:val="ED489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9C56F85"/>
    <w:multiLevelType w:val="hybridMultilevel"/>
    <w:tmpl w:val="C7C8F034"/>
    <w:lvl w:ilvl="0" w:tplc="04090007">
      <w:start w:val="1"/>
      <w:numFmt w:val="bullet"/>
      <w:lvlText w:val=""/>
      <w:lvlPicBulletId w:val="1"/>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6">
    <w:nsid w:val="3A713170"/>
    <w:multiLevelType w:val="hybridMultilevel"/>
    <w:tmpl w:val="8A2091F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AE10778"/>
    <w:multiLevelType w:val="hybridMultilevel"/>
    <w:tmpl w:val="F2FC2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BBC5F98"/>
    <w:multiLevelType w:val="hybridMultilevel"/>
    <w:tmpl w:val="0122E1FE"/>
    <w:lvl w:ilvl="0" w:tplc="31087D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D3D7D94"/>
    <w:multiLevelType w:val="hybridMultilevel"/>
    <w:tmpl w:val="E8CA1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E865BFE"/>
    <w:multiLevelType w:val="hybridMultilevel"/>
    <w:tmpl w:val="7AD47B96"/>
    <w:lvl w:ilvl="0" w:tplc="CE843F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F665D3F"/>
    <w:multiLevelType w:val="hybridMultilevel"/>
    <w:tmpl w:val="030076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F6E2D74"/>
    <w:multiLevelType w:val="hybridMultilevel"/>
    <w:tmpl w:val="D94E05D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FC6577F"/>
    <w:multiLevelType w:val="hybridMultilevel"/>
    <w:tmpl w:val="994C6362"/>
    <w:lvl w:ilvl="0" w:tplc="FAB8101A">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FFE315C"/>
    <w:multiLevelType w:val="hybridMultilevel"/>
    <w:tmpl w:val="6BDA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0694EE6"/>
    <w:multiLevelType w:val="hybridMultilevel"/>
    <w:tmpl w:val="F0A2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1D8383E"/>
    <w:multiLevelType w:val="hybridMultilevel"/>
    <w:tmpl w:val="D2442E46"/>
    <w:lvl w:ilvl="0" w:tplc="76FAD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212715A"/>
    <w:multiLevelType w:val="hybridMultilevel"/>
    <w:tmpl w:val="D510484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2EE6AD6"/>
    <w:multiLevelType w:val="hybridMultilevel"/>
    <w:tmpl w:val="1CAC490A"/>
    <w:lvl w:ilvl="0" w:tplc="0409000F">
      <w:start w:val="1"/>
      <w:numFmt w:val="decimal"/>
      <w:lvlText w:val="%1."/>
      <w:lvlJc w:val="left"/>
      <w:pPr>
        <w:ind w:left="602" w:hanging="360"/>
      </w:pPr>
      <w:rPr>
        <w:rFonts w:hint="default"/>
        <w:color w:val="auto"/>
        <w:lang w:bidi="he-IL"/>
      </w:rPr>
    </w:lvl>
    <w:lvl w:ilvl="1" w:tplc="04090019">
      <w:start w:val="1"/>
      <w:numFmt w:val="lowerLetter"/>
      <w:lvlText w:val="%2."/>
      <w:lvlJc w:val="left"/>
      <w:pPr>
        <w:ind w:left="1322" w:hanging="360"/>
      </w:pPr>
    </w:lvl>
    <w:lvl w:ilvl="2" w:tplc="0409001B">
      <w:start w:val="1"/>
      <w:numFmt w:val="lowerRoman"/>
      <w:lvlText w:val="%3."/>
      <w:lvlJc w:val="right"/>
      <w:pPr>
        <w:ind w:left="2042" w:hanging="180"/>
      </w:pPr>
    </w:lvl>
    <w:lvl w:ilvl="3" w:tplc="0409000F">
      <w:start w:val="1"/>
      <w:numFmt w:val="decimal"/>
      <w:lvlText w:val="%4."/>
      <w:lvlJc w:val="left"/>
      <w:pPr>
        <w:ind w:left="2762" w:hanging="360"/>
      </w:pPr>
    </w:lvl>
    <w:lvl w:ilvl="4" w:tplc="04090019">
      <w:start w:val="1"/>
      <w:numFmt w:val="lowerLetter"/>
      <w:lvlText w:val="%5."/>
      <w:lvlJc w:val="left"/>
      <w:pPr>
        <w:ind w:left="3482" w:hanging="360"/>
      </w:pPr>
    </w:lvl>
    <w:lvl w:ilvl="5" w:tplc="0409001B">
      <w:start w:val="1"/>
      <w:numFmt w:val="lowerRoman"/>
      <w:lvlText w:val="%6."/>
      <w:lvlJc w:val="right"/>
      <w:pPr>
        <w:ind w:left="4202" w:hanging="180"/>
      </w:pPr>
    </w:lvl>
    <w:lvl w:ilvl="6" w:tplc="0409000F">
      <w:start w:val="1"/>
      <w:numFmt w:val="decimal"/>
      <w:lvlText w:val="%7."/>
      <w:lvlJc w:val="left"/>
      <w:pPr>
        <w:ind w:left="4922" w:hanging="360"/>
      </w:pPr>
    </w:lvl>
    <w:lvl w:ilvl="7" w:tplc="04090019">
      <w:start w:val="1"/>
      <w:numFmt w:val="lowerLetter"/>
      <w:lvlText w:val="%8."/>
      <w:lvlJc w:val="left"/>
      <w:pPr>
        <w:ind w:left="5642" w:hanging="360"/>
      </w:pPr>
    </w:lvl>
    <w:lvl w:ilvl="8" w:tplc="0409001B">
      <w:start w:val="1"/>
      <w:numFmt w:val="lowerRoman"/>
      <w:lvlText w:val="%9."/>
      <w:lvlJc w:val="right"/>
      <w:pPr>
        <w:ind w:left="6362" w:hanging="180"/>
      </w:pPr>
    </w:lvl>
  </w:abstractNum>
  <w:abstractNum w:abstractNumId="99">
    <w:nsid w:val="43182001"/>
    <w:multiLevelType w:val="hybridMultilevel"/>
    <w:tmpl w:val="E2D24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6282C0B"/>
    <w:multiLevelType w:val="hybridMultilevel"/>
    <w:tmpl w:val="DA8266B6"/>
    <w:lvl w:ilvl="0" w:tplc="B33C71E2">
      <w:start w:val="1"/>
      <w:numFmt w:val="decimal"/>
      <w:lvlText w:val="%1."/>
      <w:lvlJc w:val="left"/>
      <w:pPr>
        <w:ind w:left="886" w:hanging="360"/>
      </w:pPr>
      <w:rPr>
        <w:rFonts w:hint="default"/>
        <w:strike w:val="0"/>
        <w:dstrike w:val="0"/>
        <w:color w:val="auto"/>
        <w:u w:val="none"/>
        <w:effect w:val="none"/>
      </w:r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101">
    <w:nsid w:val="472C2875"/>
    <w:multiLevelType w:val="hybridMultilevel"/>
    <w:tmpl w:val="7234C69A"/>
    <w:lvl w:ilvl="0" w:tplc="04090007">
      <w:start w:val="1"/>
      <w:numFmt w:val="bullet"/>
      <w:lvlText w:val=""/>
      <w:lvlPicBulletId w:val="1"/>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2">
    <w:nsid w:val="47BC4476"/>
    <w:multiLevelType w:val="hybridMultilevel"/>
    <w:tmpl w:val="5E8C8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8011ED9"/>
    <w:multiLevelType w:val="hybridMultilevel"/>
    <w:tmpl w:val="430A3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8262E44"/>
    <w:multiLevelType w:val="hybridMultilevel"/>
    <w:tmpl w:val="20862E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8F65C73"/>
    <w:multiLevelType w:val="hybridMultilevel"/>
    <w:tmpl w:val="CD68BA1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9B979E6"/>
    <w:multiLevelType w:val="hybridMultilevel"/>
    <w:tmpl w:val="6C7EA81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A782057"/>
    <w:multiLevelType w:val="hybridMultilevel"/>
    <w:tmpl w:val="C32631C6"/>
    <w:lvl w:ilvl="0" w:tplc="31087D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B927539"/>
    <w:multiLevelType w:val="hybridMultilevel"/>
    <w:tmpl w:val="D5664CFE"/>
    <w:lvl w:ilvl="0" w:tplc="7832AB02">
      <w:start w:val="1"/>
      <w:numFmt w:val="bullet"/>
      <w:lvlText w:val="Ω"/>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BBF1ADD"/>
    <w:multiLevelType w:val="hybridMultilevel"/>
    <w:tmpl w:val="818092B8"/>
    <w:lvl w:ilvl="0" w:tplc="8E5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CC557A9"/>
    <w:multiLevelType w:val="hybridMultilevel"/>
    <w:tmpl w:val="1A069A90"/>
    <w:lvl w:ilvl="0" w:tplc="F300EF76">
      <w:start w:val="1"/>
      <w:numFmt w:val="hebrew1"/>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4D323DFF"/>
    <w:multiLevelType w:val="hybridMultilevel"/>
    <w:tmpl w:val="48DCB828"/>
    <w:lvl w:ilvl="0" w:tplc="8E5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E9037AD"/>
    <w:multiLevelType w:val="hybridMultilevel"/>
    <w:tmpl w:val="43FA522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EC64896"/>
    <w:multiLevelType w:val="hybridMultilevel"/>
    <w:tmpl w:val="C7DCB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F4F5FD5"/>
    <w:multiLevelType w:val="hybridMultilevel"/>
    <w:tmpl w:val="EA0C52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1C5340B"/>
    <w:multiLevelType w:val="hybridMultilevel"/>
    <w:tmpl w:val="7F1CC8F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28F7D59"/>
    <w:multiLevelType w:val="hybridMultilevel"/>
    <w:tmpl w:val="4AB69F62"/>
    <w:lvl w:ilvl="0" w:tplc="04090007">
      <w:start w:val="1"/>
      <w:numFmt w:val="bullet"/>
      <w:lvlText w:val=""/>
      <w:lvlPicBulletId w:val="1"/>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17">
    <w:nsid w:val="52CE7F7B"/>
    <w:multiLevelType w:val="hybridMultilevel"/>
    <w:tmpl w:val="F26A8998"/>
    <w:lvl w:ilvl="0" w:tplc="F7CA853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542840EA"/>
    <w:multiLevelType w:val="hybridMultilevel"/>
    <w:tmpl w:val="0388F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45473C6"/>
    <w:multiLevelType w:val="hybridMultilevel"/>
    <w:tmpl w:val="6F56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45D4AC2"/>
    <w:multiLevelType w:val="hybridMultilevel"/>
    <w:tmpl w:val="7CBE239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57F3D5B"/>
    <w:multiLevelType w:val="hybridMultilevel"/>
    <w:tmpl w:val="FEF4726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59153CC"/>
    <w:multiLevelType w:val="hybridMultilevel"/>
    <w:tmpl w:val="273EC0C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6460C9C"/>
    <w:multiLevelType w:val="hybridMultilevel"/>
    <w:tmpl w:val="9034ABA2"/>
    <w:lvl w:ilvl="0" w:tplc="F10AC53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831283E"/>
    <w:multiLevelType w:val="hybridMultilevel"/>
    <w:tmpl w:val="38883426"/>
    <w:lvl w:ilvl="0" w:tplc="04090007">
      <w:start w:val="1"/>
      <w:numFmt w:val="bullet"/>
      <w:lvlText w:val=""/>
      <w:lvlPicBulletId w:val="1"/>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25">
    <w:nsid w:val="59426FD0"/>
    <w:multiLevelType w:val="hybridMultilevel"/>
    <w:tmpl w:val="1986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A6A5311"/>
    <w:multiLevelType w:val="hybridMultilevel"/>
    <w:tmpl w:val="427603C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B162387"/>
    <w:multiLevelType w:val="hybridMultilevel"/>
    <w:tmpl w:val="95F09BCE"/>
    <w:lvl w:ilvl="0" w:tplc="CEFA0982">
      <w:start w:val="1"/>
      <w:numFmt w:val="hebrew1"/>
      <w:lvlText w:val="(%1)"/>
      <w:lvlJc w:val="left"/>
      <w:pPr>
        <w:ind w:left="886" w:hanging="360"/>
      </w:pPr>
      <w:rPr>
        <w:rFonts w:hint="default"/>
        <w:color w:val="auto"/>
      </w:rPr>
    </w:lvl>
    <w:lvl w:ilvl="1" w:tplc="04090019">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28">
    <w:nsid w:val="5B60356C"/>
    <w:multiLevelType w:val="hybridMultilevel"/>
    <w:tmpl w:val="6F22C4B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CEB605C"/>
    <w:multiLevelType w:val="hybridMultilevel"/>
    <w:tmpl w:val="F270329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CF03FC3"/>
    <w:multiLevelType w:val="hybridMultilevel"/>
    <w:tmpl w:val="9EB28F1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DE31944"/>
    <w:multiLevelType w:val="hybridMultilevel"/>
    <w:tmpl w:val="FA1EFD5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E7F760B"/>
    <w:multiLevelType w:val="hybridMultilevel"/>
    <w:tmpl w:val="BEA09586"/>
    <w:lvl w:ilvl="0" w:tplc="7832AB02">
      <w:start w:val="1"/>
      <w:numFmt w:val="bullet"/>
      <w:lvlText w:val="Ω"/>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EA65938"/>
    <w:multiLevelType w:val="hybridMultilevel"/>
    <w:tmpl w:val="113A4F6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EE074D5"/>
    <w:multiLevelType w:val="hybridMultilevel"/>
    <w:tmpl w:val="C7604B2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F40765B"/>
    <w:multiLevelType w:val="hybridMultilevel"/>
    <w:tmpl w:val="AF88A38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025446A"/>
    <w:multiLevelType w:val="hybridMultilevel"/>
    <w:tmpl w:val="C6DC86C2"/>
    <w:lvl w:ilvl="0" w:tplc="04090007">
      <w:start w:val="1"/>
      <w:numFmt w:val="bullet"/>
      <w:lvlText w:val=""/>
      <w:lvlPicBulletId w:val="1"/>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37">
    <w:nsid w:val="619D034A"/>
    <w:multiLevelType w:val="hybridMultilevel"/>
    <w:tmpl w:val="C57A7CE8"/>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8">
    <w:nsid w:val="62DD07B5"/>
    <w:multiLevelType w:val="hybridMultilevel"/>
    <w:tmpl w:val="ADA4F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33F286D"/>
    <w:multiLevelType w:val="hybridMultilevel"/>
    <w:tmpl w:val="A064A3E4"/>
    <w:lvl w:ilvl="0" w:tplc="FF0ABCD8">
      <w:start w:val="1"/>
      <w:numFmt w:val="decimal"/>
      <w:lvlText w:val="%1."/>
      <w:lvlJc w:val="left"/>
      <w:pPr>
        <w:ind w:left="720" w:hanging="360"/>
      </w:pPr>
      <w:rPr>
        <w:rFonts w:hint="default"/>
        <w:b w:val="0"/>
        <w:bCs w:val="0"/>
      </w:rPr>
    </w:lvl>
    <w:lvl w:ilvl="1" w:tplc="ACCA39B8">
      <w:start w:val="1"/>
      <w:numFmt w:val="hebrew1"/>
      <w:lvlText w:val="(%2)"/>
      <w:lvlJc w:val="left"/>
      <w:pPr>
        <w:ind w:left="1440" w:hanging="360"/>
      </w:pPr>
      <w:rPr>
        <w:rFonts w:hint="default"/>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3E04A4B"/>
    <w:multiLevelType w:val="hybridMultilevel"/>
    <w:tmpl w:val="E9027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4347E3D"/>
    <w:multiLevelType w:val="hybridMultilevel"/>
    <w:tmpl w:val="D068D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5EC5CD6"/>
    <w:multiLevelType w:val="hybridMultilevel"/>
    <w:tmpl w:val="AFFCCC0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5F77A0A"/>
    <w:multiLevelType w:val="hybridMultilevel"/>
    <w:tmpl w:val="30B63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60069A9"/>
    <w:multiLevelType w:val="hybridMultilevel"/>
    <w:tmpl w:val="8402D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6146C99"/>
    <w:multiLevelType w:val="hybridMultilevel"/>
    <w:tmpl w:val="76645146"/>
    <w:lvl w:ilvl="0" w:tplc="7584E3EC">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6A045CA"/>
    <w:multiLevelType w:val="hybridMultilevel"/>
    <w:tmpl w:val="3CD2D420"/>
    <w:lvl w:ilvl="0" w:tplc="04090007">
      <w:start w:val="1"/>
      <w:numFmt w:val="bullet"/>
      <w:lvlText w:val=""/>
      <w:lvlPicBulletId w:val="1"/>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47">
    <w:nsid w:val="66C43A6D"/>
    <w:multiLevelType w:val="hybridMultilevel"/>
    <w:tmpl w:val="5380E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6CF6EC6"/>
    <w:multiLevelType w:val="hybridMultilevel"/>
    <w:tmpl w:val="E6829A5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6EC392B"/>
    <w:multiLevelType w:val="hybridMultilevel"/>
    <w:tmpl w:val="DCD0A118"/>
    <w:lvl w:ilvl="0" w:tplc="31087D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6FF0657"/>
    <w:multiLevelType w:val="hybridMultilevel"/>
    <w:tmpl w:val="E34446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88C1F84"/>
    <w:multiLevelType w:val="hybridMultilevel"/>
    <w:tmpl w:val="6CECF89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8A25FF8"/>
    <w:multiLevelType w:val="hybridMultilevel"/>
    <w:tmpl w:val="F0A0C57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8CA606A"/>
    <w:multiLevelType w:val="hybridMultilevel"/>
    <w:tmpl w:val="1D30FD6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8CD5D0F"/>
    <w:multiLevelType w:val="hybridMultilevel"/>
    <w:tmpl w:val="B3D6BF24"/>
    <w:lvl w:ilvl="0" w:tplc="04090007">
      <w:start w:val="1"/>
      <w:numFmt w:val="bullet"/>
      <w:lvlText w:val=""/>
      <w:lvlPicBulletId w:val="1"/>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55">
    <w:nsid w:val="69250432"/>
    <w:multiLevelType w:val="hybridMultilevel"/>
    <w:tmpl w:val="3E22FBB2"/>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69411E8D"/>
    <w:multiLevelType w:val="hybridMultilevel"/>
    <w:tmpl w:val="BB46F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9680128"/>
    <w:multiLevelType w:val="hybridMultilevel"/>
    <w:tmpl w:val="F858D23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97A3361"/>
    <w:multiLevelType w:val="hybridMultilevel"/>
    <w:tmpl w:val="A380126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A091F11"/>
    <w:multiLevelType w:val="hybridMultilevel"/>
    <w:tmpl w:val="A6B4EB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A81167C"/>
    <w:multiLevelType w:val="hybridMultilevel"/>
    <w:tmpl w:val="9AC85F0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AFD27A1"/>
    <w:multiLevelType w:val="hybridMultilevel"/>
    <w:tmpl w:val="FA28949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B4F14D3"/>
    <w:multiLevelType w:val="hybridMultilevel"/>
    <w:tmpl w:val="48B4B3D8"/>
    <w:lvl w:ilvl="0" w:tplc="76FAD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B946067"/>
    <w:multiLevelType w:val="hybridMultilevel"/>
    <w:tmpl w:val="2C28613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D925371"/>
    <w:multiLevelType w:val="hybridMultilevel"/>
    <w:tmpl w:val="2A742BEA"/>
    <w:lvl w:ilvl="0" w:tplc="BDC26E0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6E1568A0"/>
    <w:multiLevelType w:val="hybridMultilevel"/>
    <w:tmpl w:val="43B4E254"/>
    <w:lvl w:ilvl="0" w:tplc="04090007">
      <w:start w:val="1"/>
      <w:numFmt w:val="bullet"/>
      <w:lvlText w:val=""/>
      <w:lvlPicBulletId w:val="1"/>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66">
    <w:nsid w:val="6F6365F5"/>
    <w:multiLevelType w:val="hybridMultilevel"/>
    <w:tmpl w:val="801E73E6"/>
    <w:lvl w:ilvl="0" w:tplc="76FAD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034434B"/>
    <w:multiLevelType w:val="hybridMultilevel"/>
    <w:tmpl w:val="A6BCE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1A75D51"/>
    <w:multiLevelType w:val="hybridMultilevel"/>
    <w:tmpl w:val="86CCEABC"/>
    <w:lvl w:ilvl="0" w:tplc="76FAD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1AB6B89"/>
    <w:multiLevelType w:val="hybridMultilevel"/>
    <w:tmpl w:val="476C92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1BD376B"/>
    <w:multiLevelType w:val="hybridMultilevel"/>
    <w:tmpl w:val="9C9EF24C"/>
    <w:lvl w:ilvl="0" w:tplc="04090007">
      <w:start w:val="1"/>
      <w:numFmt w:val="bullet"/>
      <w:lvlText w:val=""/>
      <w:lvlPicBulletId w:val="0"/>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71">
    <w:nsid w:val="722B2F94"/>
    <w:multiLevelType w:val="hybridMultilevel"/>
    <w:tmpl w:val="F1DE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23D6D64"/>
    <w:multiLevelType w:val="hybridMultilevel"/>
    <w:tmpl w:val="E5B86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27C539B"/>
    <w:multiLevelType w:val="hybridMultilevel"/>
    <w:tmpl w:val="70B44DA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2B1351F"/>
    <w:multiLevelType w:val="hybridMultilevel"/>
    <w:tmpl w:val="0A0A6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2C71CBC"/>
    <w:multiLevelType w:val="hybridMultilevel"/>
    <w:tmpl w:val="3F3E837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2CD050A"/>
    <w:multiLevelType w:val="hybridMultilevel"/>
    <w:tmpl w:val="078CCFA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32772DF"/>
    <w:multiLevelType w:val="hybridMultilevel"/>
    <w:tmpl w:val="55CA9E2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511566B"/>
    <w:multiLevelType w:val="hybridMultilevel"/>
    <w:tmpl w:val="0DB6731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5A761FD"/>
    <w:multiLevelType w:val="hybridMultilevel"/>
    <w:tmpl w:val="09F09AB6"/>
    <w:lvl w:ilvl="0" w:tplc="95E64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6EE48B9"/>
    <w:multiLevelType w:val="hybridMultilevel"/>
    <w:tmpl w:val="2F5E99B6"/>
    <w:lvl w:ilvl="0" w:tplc="31087D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B681968"/>
    <w:multiLevelType w:val="hybridMultilevel"/>
    <w:tmpl w:val="0C8CB45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D4A47BB"/>
    <w:multiLevelType w:val="hybridMultilevel"/>
    <w:tmpl w:val="13E6C87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D515AA6"/>
    <w:multiLevelType w:val="hybridMultilevel"/>
    <w:tmpl w:val="A67A0F2C"/>
    <w:lvl w:ilvl="0" w:tplc="04090007">
      <w:start w:val="1"/>
      <w:numFmt w:val="bullet"/>
      <w:lvlText w:val=""/>
      <w:lvlPicBulletId w:val="1"/>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84">
    <w:nsid w:val="7FE71C25"/>
    <w:multiLevelType w:val="hybridMultilevel"/>
    <w:tmpl w:val="DD26B50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1"/>
  </w:num>
  <w:num w:numId="2">
    <w:abstractNumId w:val="33"/>
  </w:num>
  <w:num w:numId="3">
    <w:abstractNumId w:val="119"/>
  </w:num>
  <w:num w:numId="4">
    <w:abstractNumId w:val="38"/>
  </w:num>
  <w:num w:numId="5">
    <w:abstractNumId w:val="141"/>
  </w:num>
  <w:num w:numId="6">
    <w:abstractNumId w:val="31"/>
  </w:num>
  <w:num w:numId="7">
    <w:abstractNumId w:val="14"/>
  </w:num>
  <w:num w:numId="8">
    <w:abstractNumId w:val="84"/>
  </w:num>
  <w:num w:numId="9">
    <w:abstractNumId w:val="174"/>
  </w:num>
  <w:num w:numId="10">
    <w:abstractNumId w:val="56"/>
  </w:num>
  <w:num w:numId="11">
    <w:abstractNumId w:val="98"/>
  </w:num>
  <w:num w:numId="12">
    <w:abstractNumId w:val="28"/>
  </w:num>
  <w:num w:numId="13">
    <w:abstractNumId w:val="47"/>
  </w:num>
  <w:num w:numId="14">
    <w:abstractNumId w:val="125"/>
  </w:num>
  <w:num w:numId="15">
    <w:abstractNumId w:val="87"/>
  </w:num>
  <w:num w:numId="16">
    <w:abstractNumId w:val="94"/>
  </w:num>
  <w:num w:numId="17">
    <w:abstractNumId w:val="23"/>
  </w:num>
  <w:num w:numId="18">
    <w:abstractNumId w:val="90"/>
  </w:num>
  <w:num w:numId="19">
    <w:abstractNumId w:val="40"/>
  </w:num>
  <w:num w:numId="20">
    <w:abstractNumId w:val="145"/>
  </w:num>
  <w:num w:numId="21">
    <w:abstractNumId w:val="143"/>
  </w:num>
  <w:num w:numId="22">
    <w:abstractNumId w:val="75"/>
  </w:num>
  <w:num w:numId="23">
    <w:abstractNumId w:val="100"/>
  </w:num>
  <w:num w:numId="24">
    <w:abstractNumId w:val="41"/>
  </w:num>
  <w:num w:numId="25">
    <w:abstractNumId w:val="156"/>
  </w:num>
  <w:num w:numId="26">
    <w:abstractNumId w:val="164"/>
  </w:num>
  <w:num w:numId="27">
    <w:abstractNumId w:val="127"/>
  </w:num>
  <w:num w:numId="28">
    <w:abstractNumId w:val="95"/>
  </w:num>
  <w:num w:numId="29">
    <w:abstractNumId w:val="139"/>
  </w:num>
  <w:num w:numId="30">
    <w:abstractNumId w:val="64"/>
  </w:num>
  <w:num w:numId="31">
    <w:abstractNumId w:val="76"/>
  </w:num>
  <w:num w:numId="32">
    <w:abstractNumId w:val="81"/>
  </w:num>
  <w:num w:numId="33">
    <w:abstractNumId w:val="110"/>
  </w:num>
  <w:num w:numId="34">
    <w:abstractNumId w:val="49"/>
  </w:num>
  <w:num w:numId="35">
    <w:abstractNumId w:val="117"/>
  </w:num>
  <w:num w:numId="36">
    <w:abstractNumId w:val="67"/>
  </w:num>
  <w:num w:numId="37">
    <w:abstractNumId w:val="107"/>
  </w:num>
  <w:num w:numId="38">
    <w:abstractNumId w:val="149"/>
  </w:num>
  <w:num w:numId="39">
    <w:abstractNumId w:val="12"/>
  </w:num>
  <w:num w:numId="40">
    <w:abstractNumId w:val="150"/>
  </w:num>
  <w:num w:numId="41">
    <w:abstractNumId w:val="147"/>
  </w:num>
  <w:num w:numId="42">
    <w:abstractNumId w:val="134"/>
  </w:num>
  <w:num w:numId="43">
    <w:abstractNumId w:val="39"/>
  </w:num>
  <w:num w:numId="44">
    <w:abstractNumId w:val="88"/>
  </w:num>
  <w:num w:numId="45">
    <w:abstractNumId w:val="7"/>
  </w:num>
  <w:num w:numId="46">
    <w:abstractNumId w:val="51"/>
  </w:num>
  <w:num w:numId="47">
    <w:abstractNumId w:val="124"/>
  </w:num>
  <w:num w:numId="48">
    <w:abstractNumId w:val="154"/>
  </w:num>
  <w:num w:numId="49">
    <w:abstractNumId w:val="60"/>
  </w:num>
  <w:num w:numId="50">
    <w:abstractNumId w:val="72"/>
  </w:num>
  <w:num w:numId="51">
    <w:abstractNumId w:val="34"/>
  </w:num>
  <w:num w:numId="52">
    <w:abstractNumId w:val="65"/>
  </w:num>
  <w:num w:numId="53">
    <w:abstractNumId w:val="46"/>
  </w:num>
  <w:num w:numId="54">
    <w:abstractNumId w:val="108"/>
  </w:num>
  <w:num w:numId="55">
    <w:abstractNumId w:val="91"/>
  </w:num>
  <w:num w:numId="56">
    <w:abstractNumId w:val="63"/>
  </w:num>
  <w:num w:numId="57">
    <w:abstractNumId w:val="169"/>
  </w:num>
  <w:num w:numId="58">
    <w:abstractNumId w:val="167"/>
  </w:num>
  <w:num w:numId="59">
    <w:abstractNumId w:val="6"/>
  </w:num>
  <w:num w:numId="60">
    <w:abstractNumId w:val="104"/>
  </w:num>
  <w:num w:numId="61">
    <w:abstractNumId w:val="177"/>
  </w:num>
  <w:num w:numId="62">
    <w:abstractNumId w:val="131"/>
  </w:num>
  <w:num w:numId="63">
    <w:abstractNumId w:val="59"/>
  </w:num>
  <w:num w:numId="64">
    <w:abstractNumId w:val="113"/>
  </w:num>
  <w:num w:numId="65">
    <w:abstractNumId w:val="140"/>
  </w:num>
  <w:num w:numId="66">
    <w:abstractNumId w:val="53"/>
  </w:num>
  <w:num w:numId="67">
    <w:abstractNumId w:val="160"/>
  </w:num>
  <w:num w:numId="68">
    <w:abstractNumId w:val="133"/>
  </w:num>
  <w:num w:numId="69">
    <w:abstractNumId w:val="13"/>
  </w:num>
  <w:num w:numId="70">
    <w:abstractNumId w:val="52"/>
  </w:num>
  <w:num w:numId="71">
    <w:abstractNumId w:val="178"/>
  </w:num>
  <w:num w:numId="72">
    <w:abstractNumId w:val="17"/>
  </w:num>
  <w:num w:numId="73">
    <w:abstractNumId w:val="122"/>
  </w:num>
  <w:num w:numId="74">
    <w:abstractNumId w:val="106"/>
  </w:num>
  <w:num w:numId="75">
    <w:abstractNumId w:val="18"/>
  </w:num>
  <w:num w:numId="76">
    <w:abstractNumId w:val="158"/>
  </w:num>
  <w:num w:numId="77">
    <w:abstractNumId w:val="62"/>
  </w:num>
  <w:num w:numId="78">
    <w:abstractNumId w:val="102"/>
  </w:num>
  <w:num w:numId="79">
    <w:abstractNumId w:val="161"/>
  </w:num>
  <w:num w:numId="80">
    <w:abstractNumId w:val="57"/>
  </w:num>
  <w:num w:numId="81">
    <w:abstractNumId w:val="29"/>
  </w:num>
  <w:num w:numId="82">
    <w:abstractNumId w:val="45"/>
  </w:num>
  <w:num w:numId="83">
    <w:abstractNumId w:val="32"/>
  </w:num>
  <w:num w:numId="84">
    <w:abstractNumId w:val="112"/>
  </w:num>
  <w:num w:numId="85">
    <w:abstractNumId w:val="181"/>
  </w:num>
  <w:num w:numId="86">
    <w:abstractNumId w:val="92"/>
  </w:num>
  <w:num w:numId="87">
    <w:abstractNumId w:val="152"/>
  </w:num>
  <w:num w:numId="88">
    <w:abstractNumId w:val="101"/>
  </w:num>
  <w:num w:numId="89">
    <w:abstractNumId w:val="137"/>
  </w:num>
  <w:num w:numId="90">
    <w:abstractNumId w:val="109"/>
  </w:num>
  <w:num w:numId="91">
    <w:abstractNumId w:val="111"/>
  </w:num>
  <w:num w:numId="92">
    <w:abstractNumId w:val="129"/>
  </w:num>
  <w:num w:numId="93">
    <w:abstractNumId w:val="21"/>
  </w:num>
  <w:num w:numId="94">
    <w:abstractNumId w:val="118"/>
  </w:num>
  <w:num w:numId="95">
    <w:abstractNumId w:val="138"/>
  </w:num>
  <w:num w:numId="96">
    <w:abstractNumId w:val="10"/>
  </w:num>
  <w:num w:numId="97">
    <w:abstractNumId w:val="16"/>
  </w:num>
  <w:num w:numId="98">
    <w:abstractNumId w:val="144"/>
  </w:num>
  <w:num w:numId="99">
    <w:abstractNumId w:val="93"/>
  </w:num>
  <w:num w:numId="100">
    <w:abstractNumId w:val="20"/>
  </w:num>
  <w:num w:numId="101">
    <w:abstractNumId w:val="73"/>
  </w:num>
  <w:num w:numId="102">
    <w:abstractNumId w:val="176"/>
  </w:num>
  <w:num w:numId="103">
    <w:abstractNumId w:val="172"/>
  </w:num>
  <w:num w:numId="104">
    <w:abstractNumId w:val="42"/>
  </w:num>
  <w:num w:numId="105">
    <w:abstractNumId w:val="68"/>
  </w:num>
  <w:num w:numId="106">
    <w:abstractNumId w:val="165"/>
  </w:num>
  <w:num w:numId="107">
    <w:abstractNumId w:val="22"/>
  </w:num>
  <w:num w:numId="108">
    <w:abstractNumId w:val="48"/>
  </w:num>
  <w:num w:numId="109">
    <w:abstractNumId w:val="11"/>
  </w:num>
  <w:num w:numId="110">
    <w:abstractNumId w:val="74"/>
  </w:num>
  <w:num w:numId="111">
    <w:abstractNumId w:val="24"/>
  </w:num>
  <w:num w:numId="112">
    <w:abstractNumId w:val="35"/>
  </w:num>
  <w:num w:numId="113">
    <w:abstractNumId w:val="82"/>
  </w:num>
  <w:num w:numId="114">
    <w:abstractNumId w:val="114"/>
  </w:num>
  <w:num w:numId="115">
    <w:abstractNumId w:val="148"/>
  </w:num>
  <w:num w:numId="116">
    <w:abstractNumId w:val="69"/>
  </w:num>
  <w:num w:numId="117">
    <w:abstractNumId w:val="173"/>
  </w:num>
  <w:num w:numId="118">
    <w:abstractNumId w:val="54"/>
  </w:num>
  <w:num w:numId="119">
    <w:abstractNumId w:val="43"/>
  </w:num>
  <w:num w:numId="120">
    <w:abstractNumId w:val="1"/>
  </w:num>
  <w:num w:numId="121">
    <w:abstractNumId w:val="103"/>
  </w:num>
  <w:num w:numId="122">
    <w:abstractNumId w:val="135"/>
  </w:num>
  <w:num w:numId="123">
    <w:abstractNumId w:val="80"/>
  </w:num>
  <w:num w:numId="124">
    <w:abstractNumId w:val="66"/>
  </w:num>
  <w:num w:numId="125">
    <w:abstractNumId w:val="15"/>
  </w:num>
  <w:num w:numId="126">
    <w:abstractNumId w:val="26"/>
  </w:num>
  <w:num w:numId="127">
    <w:abstractNumId w:val="44"/>
  </w:num>
  <w:num w:numId="128">
    <w:abstractNumId w:val="30"/>
  </w:num>
  <w:num w:numId="129">
    <w:abstractNumId w:val="70"/>
  </w:num>
  <w:num w:numId="130">
    <w:abstractNumId w:val="163"/>
  </w:num>
  <w:num w:numId="131">
    <w:abstractNumId w:val="55"/>
  </w:num>
  <w:num w:numId="132">
    <w:abstractNumId w:val="97"/>
  </w:num>
  <w:num w:numId="133">
    <w:abstractNumId w:val="27"/>
  </w:num>
  <w:num w:numId="134">
    <w:abstractNumId w:val="19"/>
  </w:num>
  <w:num w:numId="135">
    <w:abstractNumId w:val="85"/>
  </w:num>
  <w:num w:numId="136">
    <w:abstractNumId w:val="151"/>
  </w:num>
  <w:num w:numId="137">
    <w:abstractNumId w:val="0"/>
  </w:num>
  <w:num w:numId="138">
    <w:abstractNumId w:val="130"/>
  </w:num>
  <w:num w:numId="139">
    <w:abstractNumId w:val="4"/>
  </w:num>
  <w:num w:numId="140">
    <w:abstractNumId w:val="2"/>
  </w:num>
  <w:num w:numId="141">
    <w:abstractNumId w:val="3"/>
  </w:num>
  <w:num w:numId="142">
    <w:abstractNumId w:val="157"/>
  </w:num>
  <w:num w:numId="143">
    <w:abstractNumId w:val="36"/>
  </w:num>
  <w:num w:numId="144">
    <w:abstractNumId w:val="180"/>
  </w:num>
  <w:num w:numId="145">
    <w:abstractNumId w:val="89"/>
  </w:num>
  <w:num w:numId="146">
    <w:abstractNumId w:val="179"/>
  </w:num>
  <w:num w:numId="147">
    <w:abstractNumId w:val="79"/>
  </w:num>
  <w:num w:numId="148">
    <w:abstractNumId w:val="121"/>
  </w:num>
  <w:num w:numId="149">
    <w:abstractNumId w:val="168"/>
  </w:num>
  <w:num w:numId="150">
    <w:abstractNumId w:val="162"/>
  </w:num>
  <w:num w:numId="151">
    <w:abstractNumId w:val="78"/>
  </w:num>
  <w:num w:numId="152">
    <w:abstractNumId w:val="132"/>
  </w:num>
  <w:num w:numId="153">
    <w:abstractNumId w:val="184"/>
  </w:num>
  <w:num w:numId="154">
    <w:abstractNumId w:val="153"/>
  </w:num>
  <w:num w:numId="155">
    <w:abstractNumId w:val="142"/>
  </w:num>
  <w:num w:numId="156">
    <w:abstractNumId w:val="116"/>
  </w:num>
  <w:num w:numId="157">
    <w:abstractNumId w:val="77"/>
  </w:num>
  <w:num w:numId="158">
    <w:abstractNumId w:val="86"/>
  </w:num>
  <w:num w:numId="159">
    <w:abstractNumId w:val="25"/>
  </w:num>
  <w:num w:numId="160">
    <w:abstractNumId w:val="182"/>
  </w:num>
  <w:num w:numId="161">
    <w:abstractNumId w:val="126"/>
  </w:num>
  <w:num w:numId="162">
    <w:abstractNumId w:val="159"/>
  </w:num>
  <w:num w:numId="163">
    <w:abstractNumId w:val="175"/>
  </w:num>
  <w:num w:numId="164">
    <w:abstractNumId w:val="136"/>
  </w:num>
  <w:num w:numId="165">
    <w:abstractNumId w:val="105"/>
  </w:num>
  <w:num w:numId="166">
    <w:abstractNumId w:val="183"/>
  </w:num>
  <w:num w:numId="167">
    <w:abstractNumId w:val="115"/>
  </w:num>
  <w:num w:numId="168">
    <w:abstractNumId w:val="71"/>
  </w:num>
  <w:num w:numId="169">
    <w:abstractNumId w:val="58"/>
  </w:num>
  <w:num w:numId="170">
    <w:abstractNumId w:val="96"/>
  </w:num>
  <w:num w:numId="171">
    <w:abstractNumId w:val="166"/>
  </w:num>
  <w:num w:numId="172">
    <w:abstractNumId w:val="61"/>
  </w:num>
  <w:num w:numId="173">
    <w:abstractNumId w:val="146"/>
  </w:num>
  <w:num w:numId="174">
    <w:abstractNumId w:val="5"/>
  </w:num>
  <w:num w:numId="175">
    <w:abstractNumId w:val="128"/>
  </w:num>
  <w:num w:numId="176">
    <w:abstractNumId w:val="99"/>
  </w:num>
  <w:num w:numId="177">
    <w:abstractNumId w:val="50"/>
  </w:num>
  <w:num w:numId="178">
    <w:abstractNumId w:val="9"/>
  </w:num>
  <w:num w:numId="179">
    <w:abstractNumId w:val="37"/>
  </w:num>
  <w:num w:numId="180">
    <w:abstractNumId w:val="8"/>
  </w:num>
  <w:num w:numId="181">
    <w:abstractNumId w:val="123"/>
  </w:num>
  <w:num w:numId="182">
    <w:abstractNumId w:val="120"/>
  </w:num>
  <w:num w:numId="183">
    <w:abstractNumId w:val="155"/>
  </w:num>
  <w:num w:numId="184">
    <w:abstractNumId w:val="83"/>
  </w:num>
  <w:num w:numId="185">
    <w:abstractNumId w:val="170"/>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19EA"/>
    <w:rsid w:val="0000053F"/>
    <w:rsid w:val="000006CE"/>
    <w:rsid w:val="00000CCA"/>
    <w:rsid w:val="00002173"/>
    <w:rsid w:val="000023CC"/>
    <w:rsid w:val="000026A2"/>
    <w:rsid w:val="00002BD1"/>
    <w:rsid w:val="00002CD4"/>
    <w:rsid w:val="00002F8D"/>
    <w:rsid w:val="00002FE0"/>
    <w:rsid w:val="0000349B"/>
    <w:rsid w:val="000037A7"/>
    <w:rsid w:val="00003BCA"/>
    <w:rsid w:val="000041CE"/>
    <w:rsid w:val="00004AF5"/>
    <w:rsid w:val="00004DE5"/>
    <w:rsid w:val="00005825"/>
    <w:rsid w:val="00005E51"/>
    <w:rsid w:val="000060D9"/>
    <w:rsid w:val="0000683F"/>
    <w:rsid w:val="00007CC4"/>
    <w:rsid w:val="000101AD"/>
    <w:rsid w:val="000105EC"/>
    <w:rsid w:val="000110EB"/>
    <w:rsid w:val="00011230"/>
    <w:rsid w:val="00011446"/>
    <w:rsid w:val="00011783"/>
    <w:rsid w:val="00011B1B"/>
    <w:rsid w:val="00011B8B"/>
    <w:rsid w:val="000121DB"/>
    <w:rsid w:val="0001269C"/>
    <w:rsid w:val="00012EEF"/>
    <w:rsid w:val="0001352E"/>
    <w:rsid w:val="000135A8"/>
    <w:rsid w:val="0001364A"/>
    <w:rsid w:val="00013E80"/>
    <w:rsid w:val="000144A1"/>
    <w:rsid w:val="0001460A"/>
    <w:rsid w:val="00014A90"/>
    <w:rsid w:val="000153AD"/>
    <w:rsid w:val="000153BD"/>
    <w:rsid w:val="000153CD"/>
    <w:rsid w:val="00015497"/>
    <w:rsid w:val="00015599"/>
    <w:rsid w:val="000156B5"/>
    <w:rsid w:val="00015C5C"/>
    <w:rsid w:val="00015D68"/>
    <w:rsid w:val="00016070"/>
    <w:rsid w:val="00016B79"/>
    <w:rsid w:val="00016BEE"/>
    <w:rsid w:val="00017A00"/>
    <w:rsid w:val="00017BF7"/>
    <w:rsid w:val="000202FA"/>
    <w:rsid w:val="000209BC"/>
    <w:rsid w:val="00020AA4"/>
    <w:rsid w:val="000214A7"/>
    <w:rsid w:val="00021746"/>
    <w:rsid w:val="00021B04"/>
    <w:rsid w:val="00022199"/>
    <w:rsid w:val="000221FC"/>
    <w:rsid w:val="000223E2"/>
    <w:rsid w:val="0002247A"/>
    <w:rsid w:val="00022863"/>
    <w:rsid w:val="0002288B"/>
    <w:rsid w:val="00022EDF"/>
    <w:rsid w:val="0002372D"/>
    <w:rsid w:val="00024A0C"/>
    <w:rsid w:val="00025336"/>
    <w:rsid w:val="000256FB"/>
    <w:rsid w:val="00025BA0"/>
    <w:rsid w:val="0002653D"/>
    <w:rsid w:val="000267E7"/>
    <w:rsid w:val="00026A5A"/>
    <w:rsid w:val="00026DB7"/>
    <w:rsid w:val="00026FBD"/>
    <w:rsid w:val="000273F9"/>
    <w:rsid w:val="000276DA"/>
    <w:rsid w:val="000277D6"/>
    <w:rsid w:val="00027ABF"/>
    <w:rsid w:val="00027C42"/>
    <w:rsid w:val="00027C59"/>
    <w:rsid w:val="00027C76"/>
    <w:rsid w:val="0003005D"/>
    <w:rsid w:val="00030798"/>
    <w:rsid w:val="000308CD"/>
    <w:rsid w:val="00030F8D"/>
    <w:rsid w:val="0003103C"/>
    <w:rsid w:val="000310D3"/>
    <w:rsid w:val="00031492"/>
    <w:rsid w:val="000314F1"/>
    <w:rsid w:val="000315CC"/>
    <w:rsid w:val="000318AF"/>
    <w:rsid w:val="00031F2E"/>
    <w:rsid w:val="000321C1"/>
    <w:rsid w:val="000323F8"/>
    <w:rsid w:val="00032E34"/>
    <w:rsid w:val="00032F03"/>
    <w:rsid w:val="00032F3C"/>
    <w:rsid w:val="0003301A"/>
    <w:rsid w:val="00033561"/>
    <w:rsid w:val="000336FA"/>
    <w:rsid w:val="00033F5A"/>
    <w:rsid w:val="0003435C"/>
    <w:rsid w:val="000346B8"/>
    <w:rsid w:val="00035723"/>
    <w:rsid w:val="00036175"/>
    <w:rsid w:val="0003620A"/>
    <w:rsid w:val="00036380"/>
    <w:rsid w:val="0003649C"/>
    <w:rsid w:val="0003686F"/>
    <w:rsid w:val="00036BFE"/>
    <w:rsid w:val="00036D6B"/>
    <w:rsid w:val="000370F3"/>
    <w:rsid w:val="00037465"/>
    <w:rsid w:val="000403D7"/>
    <w:rsid w:val="00041274"/>
    <w:rsid w:val="0004170B"/>
    <w:rsid w:val="00041B53"/>
    <w:rsid w:val="00041B68"/>
    <w:rsid w:val="000421E5"/>
    <w:rsid w:val="00042316"/>
    <w:rsid w:val="00042346"/>
    <w:rsid w:val="00042BE6"/>
    <w:rsid w:val="0004344E"/>
    <w:rsid w:val="00043A92"/>
    <w:rsid w:val="00043B7E"/>
    <w:rsid w:val="0004404C"/>
    <w:rsid w:val="000441B8"/>
    <w:rsid w:val="00044248"/>
    <w:rsid w:val="00044448"/>
    <w:rsid w:val="00044613"/>
    <w:rsid w:val="00044CDB"/>
    <w:rsid w:val="00044D66"/>
    <w:rsid w:val="00045023"/>
    <w:rsid w:val="00045E97"/>
    <w:rsid w:val="00045F85"/>
    <w:rsid w:val="0004615F"/>
    <w:rsid w:val="000468DB"/>
    <w:rsid w:val="000472BF"/>
    <w:rsid w:val="00047354"/>
    <w:rsid w:val="00047BCD"/>
    <w:rsid w:val="00050736"/>
    <w:rsid w:val="00050748"/>
    <w:rsid w:val="000507E2"/>
    <w:rsid w:val="000510CD"/>
    <w:rsid w:val="00051355"/>
    <w:rsid w:val="0005139C"/>
    <w:rsid w:val="0005151A"/>
    <w:rsid w:val="0005160D"/>
    <w:rsid w:val="000516C2"/>
    <w:rsid w:val="000516E9"/>
    <w:rsid w:val="000517E3"/>
    <w:rsid w:val="00051D82"/>
    <w:rsid w:val="00051E0F"/>
    <w:rsid w:val="00051E47"/>
    <w:rsid w:val="000521BE"/>
    <w:rsid w:val="00052672"/>
    <w:rsid w:val="000527C5"/>
    <w:rsid w:val="00052C56"/>
    <w:rsid w:val="00052DA4"/>
    <w:rsid w:val="00052F96"/>
    <w:rsid w:val="00053E50"/>
    <w:rsid w:val="00054FFE"/>
    <w:rsid w:val="00055045"/>
    <w:rsid w:val="00055767"/>
    <w:rsid w:val="000559A4"/>
    <w:rsid w:val="00055ACB"/>
    <w:rsid w:val="00056310"/>
    <w:rsid w:val="000565AC"/>
    <w:rsid w:val="00056E5F"/>
    <w:rsid w:val="00056F65"/>
    <w:rsid w:val="00057221"/>
    <w:rsid w:val="00057794"/>
    <w:rsid w:val="0005791F"/>
    <w:rsid w:val="000602DC"/>
    <w:rsid w:val="00060E9D"/>
    <w:rsid w:val="00061208"/>
    <w:rsid w:val="000613B6"/>
    <w:rsid w:val="0006145A"/>
    <w:rsid w:val="0006147D"/>
    <w:rsid w:val="00061751"/>
    <w:rsid w:val="00061A4D"/>
    <w:rsid w:val="00061B27"/>
    <w:rsid w:val="000620C5"/>
    <w:rsid w:val="000621CE"/>
    <w:rsid w:val="0006241A"/>
    <w:rsid w:val="00062607"/>
    <w:rsid w:val="00062AA0"/>
    <w:rsid w:val="00062CC6"/>
    <w:rsid w:val="00062EB1"/>
    <w:rsid w:val="0006386D"/>
    <w:rsid w:val="00064103"/>
    <w:rsid w:val="000641C2"/>
    <w:rsid w:val="00064219"/>
    <w:rsid w:val="00064346"/>
    <w:rsid w:val="00064AD4"/>
    <w:rsid w:val="00064DFE"/>
    <w:rsid w:val="0006526D"/>
    <w:rsid w:val="000652B7"/>
    <w:rsid w:val="000653BE"/>
    <w:rsid w:val="00065BC6"/>
    <w:rsid w:val="00065F8D"/>
    <w:rsid w:val="000664A3"/>
    <w:rsid w:val="00066561"/>
    <w:rsid w:val="0006671D"/>
    <w:rsid w:val="00066DC9"/>
    <w:rsid w:val="00067674"/>
    <w:rsid w:val="00067A43"/>
    <w:rsid w:val="00067E66"/>
    <w:rsid w:val="000704AF"/>
    <w:rsid w:val="00070AD6"/>
    <w:rsid w:val="000716ED"/>
    <w:rsid w:val="00071786"/>
    <w:rsid w:val="0007194B"/>
    <w:rsid w:val="00071E10"/>
    <w:rsid w:val="00072000"/>
    <w:rsid w:val="000725D4"/>
    <w:rsid w:val="000726F2"/>
    <w:rsid w:val="00072EBE"/>
    <w:rsid w:val="00072ED8"/>
    <w:rsid w:val="000732C0"/>
    <w:rsid w:val="000732C3"/>
    <w:rsid w:val="0007369A"/>
    <w:rsid w:val="000737E4"/>
    <w:rsid w:val="00074192"/>
    <w:rsid w:val="000744B6"/>
    <w:rsid w:val="00074C0A"/>
    <w:rsid w:val="000757CA"/>
    <w:rsid w:val="0007600D"/>
    <w:rsid w:val="0007626C"/>
    <w:rsid w:val="00076601"/>
    <w:rsid w:val="000769DD"/>
    <w:rsid w:val="000769E6"/>
    <w:rsid w:val="00076EA7"/>
    <w:rsid w:val="0007706E"/>
    <w:rsid w:val="000771CE"/>
    <w:rsid w:val="0007754E"/>
    <w:rsid w:val="00077EF4"/>
    <w:rsid w:val="00080384"/>
    <w:rsid w:val="00080690"/>
    <w:rsid w:val="000808F6"/>
    <w:rsid w:val="00080C36"/>
    <w:rsid w:val="00081395"/>
    <w:rsid w:val="000813F0"/>
    <w:rsid w:val="00081664"/>
    <w:rsid w:val="00081895"/>
    <w:rsid w:val="000818C1"/>
    <w:rsid w:val="00081B71"/>
    <w:rsid w:val="00081BC5"/>
    <w:rsid w:val="00081C13"/>
    <w:rsid w:val="00081EA5"/>
    <w:rsid w:val="00082C64"/>
    <w:rsid w:val="000835D4"/>
    <w:rsid w:val="0008378A"/>
    <w:rsid w:val="0008396D"/>
    <w:rsid w:val="00083F08"/>
    <w:rsid w:val="000848AB"/>
    <w:rsid w:val="00084A3F"/>
    <w:rsid w:val="0008510F"/>
    <w:rsid w:val="000851A7"/>
    <w:rsid w:val="00085720"/>
    <w:rsid w:val="00085A6F"/>
    <w:rsid w:val="00086258"/>
    <w:rsid w:val="0008638B"/>
    <w:rsid w:val="000867DB"/>
    <w:rsid w:val="00086B37"/>
    <w:rsid w:val="000872CD"/>
    <w:rsid w:val="00087585"/>
    <w:rsid w:val="00087788"/>
    <w:rsid w:val="000905C6"/>
    <w:rsid w:val="000907F5"/>
    <w:rsid w:val="00090F4B"/>
    <w:rsid w:val="00092503"/>
    <w:rsid w:val="000929E4"/>
    <w:rsid w:val="00092E43"/>
    <w:rsid w:val="00093087"/>
    <w:rsid w:val="00093606"/>
    <w:rsid w:val="00093E24"/>
    <w:rsid w:val="00093FC6"/>
    <w:rsid w:val="00094239"/>
    <w:rsid w:val="000949FE"/>
    <w:rsid w:val="00094A6F"/>
    <w:rsid w:val="00094B1B"/>
    <w:rsid w:val="00095911"/>
    <w:rsid w:val="00095D6A"/>
    <w:rsid w:val="000961AF"/>
    <w:rsid w:val="00096E5D"/>
    <w:rsid w:val="00097A99"/>
    <w:rsid w:val="00097C91"/>
    <w:rsid w:val="00097D0D"/>
    <w:rsid w:val="000A035E"/>
    <w:rsid w:val="000A06B4"/>
    <w:rsid w:val="000A0C2F"/>
    <w:rsid w:val="000A0C7B"/>
    <w:rsid w:val="000A1980"/>
    <w:rsid w:val="000A19FA"/>
    <w:rsid w:val="000A24F6"/>
    <w:rsid w:val="000A257B"/>
    <w:rsid w:val="000A2BCF"/>
    <w:rsid w:val="000A4392"/>
    <w:rsid w:val="000A47BE"/>
    <w:rsid w:val="000A4A11"/>
    <w:rsid w:val="000A4CFE"/>
    <w:rsid w:val="000A4EC2"/>
    <w:rsid w:val="000A5320"/>
    <w:rsid w:val="000A6A62"/>
    <w:rsid w:val="000A7321"/>
    <w:rsid w:val="000A73D9"/>
    <w:rsid w:val="000A7639"/>
    <w:rsid w:val="000A7B86"/>
    <w:rsid w:val="000A7C29"/>
    <w:rsid w:val="000A7EA7"/>
    <w:rsid w:val="000B00AD"/>
    <w:rsid w:val="000B035C"/>
    <w:rsid w:val="000B04E0"/>
    <w:rsid w:val="000B05B7"/>
    <w:rsid w:val="000B082C"/>
    <w:rsid w:val="000B0A9F"/>
    <w:rsid w:val="000B0B48"/>
    <w:rsid w:val="000B0BF9"/>
    <w:rsid w:val="000B0C0A"/>
    <w:rsid w:val="000B0EBF"/>
    <w:rsid w:val="000B1065"/>
    <w:rsid w:val="000B123D"/>
    <w:rsid w:val="000B1C99"/>
    <w:rsid w:val="000B1DEF"/>
    <w:rsid w:val="000B29B0"/>
    <w:rsid w:val="000B2B61"/>
    <w:rsid w:val="000B2CBD"/>
    <w:rsid w:val="000B2FA5"/>
    <w:rsid w:val="000B360E"/>
    <w:rsid w:val="000B404F"/>
    <w:rsid w:val="000B40F9"/>
    <w:rsid w:val="000B4206"/>
    <w:rsid w:val="000B43D3"/>
    <w:rsid w:val="000B4B02"/>
    <w:rsid w:val="000B583A"/>
    <w:rsid w:val="000B5E25"/>
    <w:rsid w:val="000B5F60"/>
    <w:rsid w:val="000B6205"/>
    <w:rsid w:val="000B69DC"/>
    <w:rsid w:val="000B69FB"/>
    <w:rsid w:val="000B6A6A"/>
    <w:rsid w:val="000B6AE1"/>
    <w:rsid w:val="000B6D1A"/>
    <w:rsid w:val="000B75BD"/>
    <w:rsid w:val="000B7A00"/>
    <w:rsid w:val="000B7CC0"/>
    <w:rsid w:val="000C06CB"/>
    <w:rsid w:val="000C075D"/>
    <w:rsid w:val="000C0EF2"/>
    <w:rsid w:val="000C1A96"/>
    <w:rsid w:val="000C1BB1"/>
    <w:rsid w:val="000C2936"/>
    <w:rsid w:val="000C3332"/>
    <w:rsid w:val="000C391C"/>
    <w:rsid w:val="000C39D8"/>
    <w:rsid w:val="000C3AFD"/>
    <w:rsid w:val="000C3D18"/>
    <w:rsid w:val="000C3F8D"/>
    <w:rsid w:val="000C472D"/>
    <w:rsid w:val="000C5368"/>
    <w:rsid w:val="000C5907"/>
    <w:rsid w:val="000C5DB7"/>
    <w:rsid w:val="000C5EEE"/>
    <w:rsid w:val="000C665C"/>
    <w:rsid w:val="000C6BBA"/>
    <w:rsid w:val="000C7105"/>
    <w:rsid w:val="000C7307"/>
    <w:rsid w:val="000C7543"/>
    <w:rsid w:val="000C7B7C"/>
    <w:rsid w:val="000C7D44"/>
    <w:rsid w:val="000C7E6B"/>
    <w:rsid w:val="000D09E2"/>
    <w:rsid w:val="000D0B10"/>
    <w:rsid w:val="000D2378"/>
    <w:rsid w:val="000D268F"/>
    <w:rsid w:val="000D27E2"/>
    <w:rsid w:val="000D291F"/>
    <w:rsid w:val="000D2C83"/>
    <w:rsid w:val="000D3157"/>
    <w:rsid w:val="000D34F9"/>
    <w:rsid w:val="000D3E64"/>
    <w:rsid w:val="000D3EBA"/>
    <w:rsid w:val="000D426C"/>
    <w:rsid w:val="000D4632"/>
    <w:rsid w:val="000D4DAD"/>
    <w:rsid w:val="000D5479"/>
    <w:rsid w:val="000D62B9"/>
    <w:rsid w:val="000D6F0B"/>
    <w:rsid w:val="000D6F20"/>
    <w:rsid w:val="000D6F84"/>
    <w:rsid w:val="000D718A"/>
    <w:rsid w:val="000D7762"/>
    <w:rsid w:val="000D788E"/>
    <w:rsid w:val="000E015B"/>
    <w:rsid w:val="000E046B"/>
    <w:rsid w:val="000E072A"/>
    <w:rsid w:val="000E0776"/>
    <w:rsid w:val="000E079C"/>
    <w:rsid w:val="000E0A52"/>
    <w:rsid w:val="000E13C6"/>
    <w:rsid w:val="000E14EF"/>
    <w:rsid w:val="000E2AE1"/>
    <w:rsid w:val="000E2BC0"/>
    <w:rsid w:val="000E2CE0"/>
    <w:rsid w:val="000E32A0"/>
    <w:rsid w:val="000E4048"/>
    <w:rsid w:val="000E4CCA"/>
    <w:rsid w:val="000E4EDE"/>
    <w:rsid w:val="000E4F3D"/>
    <w:rsid w:val="000E5624"/>
    <w:rsid w:val="000E56A9"/>
    <w:rsid w:val="000E5878"/>
    <w:rsid w:val="000E58B8"/>
    <w:rsid w:val="000E6172"/>
    <w:rsid w:val="000E6666"/>
    <w:rsid w:val="000E6693"/>
    <w:rsid w:val="000E6A38"/>
    <w:rsid w:val="000E6B97"/>
    <w:rsid w:val="000E6D43"/>
    <w:rsid w:val="000E710D"/>
    <w:rsid w:val="000E7953"/>
    <w:rsid w:val="000E7F66"/>
    <w:rsid w:val="000F0054"/>
    <w:rsid w:val="000F00FA"/>
    <w:rsid w:val="000F021F"/>
    <w:rsid w:val="000F043E"/>
    <w:rsid w:val="000F08E4"/>
    <w:rsid w:val="000F1800"/>
    <w:rsid w:val="000F1954"/>
    <w:rsid w:val="000F1FE6"/>
    <w:rsid w:val="000F26AB"/>
    <w:rsid w:val="000F2B64"/>
    <w:rsid w:val="000F2C79"/>
    <w:rsid w:val="000F3448"/>
    <w:rsid w:val="000F3743"/>
    <w:rsid w:val="000F4E97"/>
    <w:rsid w:val="000F52D8"/>
    <w:rsid w:val="000F60FC"/>
    <w:rsid w:val="000F65B5"/>
    <w:rsid w:val="000F6615"/>
    <w:rsid w:val="000F6DED"/>
    <w:rsid w:val="000F7198"/>
    <w:rsid w:val="000F7312"/>
    <w:rsid w:val="000F757E"/>
    <w:rsid w:val="000F7960"/>
    <w:rsid w:val="00100512"/>
    <w:rsid w:val="00100515"/>
    <w:rsid w:val="00100A27"/>
    <w:rsid w:val="00100A3A"/>
    <w:rsid w:val="00100A64"/>
    <w:rsid w:val="00101208"/>
    <w:rsid w:val="00101557"/>
    <w:rsid w:val="0010193D"/>
    <w:rsid w:val="00101D6D"/>
    <w:rsid w:val="00102280"/>
    <w:rsid w:val="00102340"/>
    <w:rsid w:val="001026B7"/>
    <w:rsid w:val="00103665"/>
    <w:rsid w:val="001042C7"/>
    <w:rsid w:val="00104602"/>
    <w:rsid w:val="001047E6"/>
    <w:rsid w:val="00105731"/>
    <w:rsid w:val="001063E9"/>
    <w:rsid w:val="001066F8"/>
    <w:rsid w:val="00106FE2"/>
    <w:rsid w:val="00106FE7"/>
    <w:rsid w:val="001078A2"/>
    <w:rsid w:val="00107EBF"/>
    <w:rsid w:val="001111F0"/>
    <w:rsid w:val="00111666"/>
    <w:rsid w:val="00111668"/>
    <w:rsid w:val="001116CF"/>
    <w:rsid w:val="00112F95"/>
    <w:rsid w:val="001134BA"/>
    <w:rsid w:val="001136A7"/>
    <w:rsid w:val="001136BD"/>
    <w:rsid w:val="00113B10"/>
    <w:rsid w:val="00113B4A"/>
    <w:rsid w:val="00113E55"/>
    <w:rsid w:val="00113F93"/>
    <w:rsid w:val="00114693"/>
    <w:rsid w:val="001149FC"/>
    <w:rsid w:val="0011514C"/>
    <w:rsid w:val="001152A0"/>
    <w:rsid w:val="001153F9"/>
    <w:rsid w:val="001154F8"/>
    <w:rsid w:val="00115594"/>
    <w:rsid w:val="001156ED"/>
    <w:rsid w:val="001158B8"/>
    <w:rsid w:val="00115BF6"/>
    <w:rsid w:val="00115F90"/>
    <w:rsid w:val="00116128"/>
    <w:rsid w:val="00116217"/>
    <w:rsid w:val="00116285"/>
    <w:rsid w:val="00116EA7"/>
    <w:rsid w:val="001172AF"/>
    <w:rsid w:val="00117B64"/>
    <w:rsid w:val="001201FB"/>
    <w:rsid w:val="001205A5"/>
    <w:rsid w:val="00120B79"/>
    <w:rsid w:val="00121561"/>
    <w:rsid w:val="00121C30"/>
    <w:rsid w:val="0012268B"/>
    <w:rsid w:val="00122AB8"/>
    <w:rsid w:val="00122BE6"/>
    <w:rsid w:val="00122DB6"/>
    <w:rsid w:val="00123066"/>
    <w:rsid w:val="00123759"/>
    <w:rsid w:val="001237CD"/>
    <w:rsid w:val="001241D5"/>
    <w:rsid w:val="00124BDF"/>
    <w:rsid w:val="00124F8C"/>
    <w:rsid w:val="0012514E"/>
    <w:rsid w:val="00125342"/>
    <w:rsid w:val="001253C6"/>
    <w:rsid w:val="0012573C"/>
    <w:rsid w:val="00126176"/>
    <w:rsid w:val="001262BC"/>
    <w:rsid w:val="00126F3D"/>
    <w:rsid w:val="001272D6"/>
    <w:rsid w:val="00127455"/>
    <w:rsid w:val="0012787B"/>
    <w:rsid w:val="00127B9A"/>
    <w:rsid w:val="0013036A"/>
    <w:rsid w:val="00130C73"/>
    <w:rsid w:val="00130FDC"/>
    <w:rsid w:val="00131365"/>
    <w:rsid w:val="001313CC"/>
    <w:rsid w:val="00131573"/>
    <w:rsid w:val="00131734"/>
    <w:rsid w:val="0013219D"/>
    <w:rsid w:val="0013264D"/>
    <w:rsid w:val="00132F13"/>
    <w:rsid w:val="001332ED"/>
    <w:rsid w:val="00133663"/>
    <w:rsid w:val="00133C44"/>
    <w:rsid w:val="00134437"/>
    <w:rsid w:val="0013449F"/>
    <w:rsid w:val="001349B7"/>
    <w:rsid w:val="001350DC"/>
    <w:rsid w:val="001353B9"/>
    <w:rsid w:val="0013549C"/>
    <w:rsid w:val="00135BE5"/>
    <w:rsid w:val="0013610A"/>
    <w:rsid w:val="0013631B"/>
    <w:rsid w:val="0013642C"/>
    <w:rsid w:val="00136440"/>
    <w:rsid w:val="00136BD3"/>
    <w:rsid w:val="00137134"/>
    <w:rsid w:val="001375DD"/>
    <w:rsid w:val="00137699"/>
    <w:rsid w:val="0013799B"/>
    <w:rsid w:val="00137B4A"/>
    <w:rsid w:val="00137CA1"/>
    <w:rsid w:val="001400AC"/>
    <w:rsid w:val="0014011C"/>
    <w:rsid w:val="00140269"/>
    <w:rsid w:val="00140DC1"/>
    <w:rsid w:val="00140EE4"/>
    <w:rsid w:val="00141A59"/>
    <w:rsid w:val="00141E9E"/>
    <w:rsid w:val="001423B4"/>
    <w:rsid w:val="001426C5"/>
    <w:rsid w:val="00142C83"/>
    <w:rsid w:val="00142C9D"/>
    <w:rsid w:val="00143BE5"/>
    <w:rsid w:val="00143D9C"/>
    <w:rsid w:val="00143FD7"/>
    <w:rsid w:val="001443A4"/>
    <w:rsid w:val="001448CA"/>
    <w:rsid w:val="00145BC7"/>
    <w:rsid w:val="001464A1"/>
    <w:rsid w:val="00146526"/>
    <w:rsid w:val="0014652C"/>
    <w:rsid w:val="001465D0"/>
    <w:rsid w:val="001465D4"/>
    <w:rsid w:val="00146A36"/>
    <w:rsid w:val="00146FF9"/>
    <w:rsid w:val="00147BB6"/>
    <w:rsid w:val="00147BF0"/>
    <w:rsid w:val="00147FAE"/>
    <w:rsid w:val="00150251"/>
    <w:rsid w:val="001503F8"/>
    <w:rsid w:val="00150A69"/>
    <w:rsid w:val="00150ADB"/>
    <w:rsid w:val="00150B22"/>
    <w:rsid w:val="00151C1F"/>
    <w:rsid w:val="00151E6C"/>
    <w:rsid w:val="00152533"/>
    <w:rsid w:val="00152E2B"/>
    <w:rsid w:val="00153204"/>
    <w:rsid w:val="001532AB"/>
    <w:rsid w:val="001535F0"/>
    <w:rsid w:val="0015394B"/>
    <w:rsid w:val="00153E83"/>
    <w:rsid w:val="00154374"/>
    <w:rsid w:val="0015448D"/>
    <w:rsid w:val="001544AC"/>
    <w:rsid w:val="00154C0D"/>
    <w:rsid w:val="00154C92"/>
    <w:rsid w:val="00154DF1"/>
    <w:rsid w:val="001559E1"/>
    <w:rsid w:val="00156992"/>
    <w:rsid w:val="00156A94"/>
    <w:rsid w:val="00156E45"/>
    <w:rsid w:val="00156ECB"/>
    <w:rsid w:val="00157757"/>
    <w:rsid w:val="001577C5"/>
    <w:rsid w:val="001578DF"/>
    <w:rsid w:val="00160188"/>
    <w:rsid w:val="001601E2"/>
    <w:rsid w:val="00160523"/>
    <w:rsid w:val="001605D2"/>
    <w:rsid w:val="001606E1"/>
    <w:rsid w:val="00160BD1"/>
    <w:rsid w:val="00160FD2"/>
    <w:rsid w:val="0016127F"/>
    <w:rsid w:val="00161996"/>
    <w:rsid w:val="00161BFE"/>
    <w:rsid w:val="00162070"/>
    <w:rsid w:val="001620A4"/>
    <w:rsid w:val="0016267B"/>
    <w:rsid w:val="00162CC0"/>
    <w:rsid w:val="00162DFF"/>
    <w:rsid w:val="00162E3F"/>
    <w:rsid w:val="001636BB"/>
    <w:rsid w:val="00164B61"/>
    <w:rsid w:val="00164CD6"/>
    <w:rsid w:val="00164D2C"/>
    <w:rsid w:val="00165165"/>
    <w:rsid w:val="00166047"/>
    <w:rsid w:val="00166253"/>
    <w:rsid w:val="001662A0"/>
    <w:rsid w:val="0016669A"/>
    <w:rsid w:val="00166E01"/>
    <w:rsid w:val="00166ECC"/>
    <w:rsid w:val="001675B2"/>
    <w:rsid w:val="0016769F"/>
    <w:rsid w:val="0016779E"/>
    <w:rsid w:val="0017049E"/>
    <w:rsid w:val="00170774"/>
    <w:rsid w:val="001708F1"/>
    <w:rsid w:val="00170AFF"/>
    <w:rsid w:val="00171209"/>
    <w:rsid w:val="00171225"/>
    <w:rsid w:val="00171981"/>
    <w:rsid w:val="00171D4A"/>
    <w:rsid w:val="00172220"/>
    <w:rsid w:val="001727E1"/>
    <w:rsid w:val="00172FB5"/>
    <w:rsid w:val="001733CA"/>
    <w:rsid w:val="00173C5A"/>
    <w:rsid w:val="00173D2A"/>
    <w:rsid w:val="00173EA7"/>
    <w:rsid w:val="0017401A"/>
    <w:rsid w:val="0017447C"/>
    <w:rsid w:val="00174520"/>
    <w:rsid w:val="00174B96"/>
    <w:rsid w:val="00174D57"/>
    <w:rsid w:val="00174E1A"/>
    <w:rsid w:val="00174E89"/>
    <w:rsid w:val="00174F2F"/>
    <w:rsid w:val="0017586D"/>
    <w:rsid w:val="00175A40"/>
    <w:rsid w:val="001763D3"/>
    <w:rsid w:val="00176536"/>
    <w:rsid w:val="00176939"/>
    <w:rsid w:val="001775C8"/>
    <w:rsid w:val="00177933"/>
    <w:rsid w:val="00177A31"/>
    <w:rsid w:val="00180A8F"/>
    <w:rsid w:val="00180C42"/>
    <w:rsid w:val="00181184"/>
    <w:rsid w:val="001811CF"/>
    <w:rsid w:val="001812F3"/>
    <w:rsid w:val="0018178B"/>
    <w:rsid w:val="001823E5"/>
    <w:rsid w:val="001824AF"/>
    <w:rsid w:val="001827BE"/>
    <w:rsid w:val="00183DF3"/>
    <w:rsid w:val="00184107"/>
    <w:rsid w:val="00184468"/>
    <w:rsid w:val="001845A2"/>
    <w:rsid w:val="00184985"/>
    <w:rsid w:val="00184BCF"/>
    <w:rsid w:val="00184C5D"/>
    <w:rsid w:val="00184F8E"/>
    <w:rsid w:val="00184FDF"/>
    <w:rsid w:val="00185175"/>
    <w:rsid w:val="001852CD"/>
    <w:rsid w:val="00185349"/>
    <w:rsid w:val="00185354"/>
    <w:rsid w:val="00185851"/>
    <w:rsid w:val="00185A91"/>
    <w:rsid w:val="00185E9E"/>
    <w:rsid w:val="001866DE"/>
    <w:rsid w:val="00186DE6"/>
    <w:rsid w:val="00187584"/>
    <w:rsid w:val="001875D2"/>
    <w:rsid w:val="00187639"/>
    <w:rsid w:val="001876B2"/>
    <w:rsid w:val="00187926"/>
    <w:rsid w:val="00187EDF"/>
    <w:rsid w:val="00190762"/>
    <w:rsid w:val="00190802"/>
    <w:rsid w:val="00190951"/>
    <w:rsid w:val="00190990"/>
    <w:rsid w:val="00190BDA"/>
    <w:rsid w:val="00191403"/>
    <w:rsid w:val="0019298D"/>
    <w:rsid w:val="00193044"/>
    <w:rsid w:val="00193539"/>
    <w:rsid w:val="00193BB4"/>
    <w:rsid w:val="00193E83"/>
    <w:rsid w:val="0019417A"/>
    <w:rsid w:val="001941AB"/>
    <w:rsid w:val="00194DA0"/>
    <w:rsid w:val="00194E10"/>
    <w:rsid w:val="00195064"/>
    <w:rsid w:val="001954D8"/>
    <w:rsid w:val="001955E2"/>
    <w:rsid w:val="00195C04"/>
    <w:rsid w:val="00195F0D"/>
    <w:rsid w:val="0019631E"/>
    <w:rsid w:val="00197A09"/>
    <w:rsid w:val="00197E21"/>
    <w:rsid w:val="001A0404"/>
    <w:rsid w:val="001A1B76"/>
    <w:rsid w:val="001A218F"/>
    <w:rsid w:val="001A2E25"/>
    <w:rsid w:val="001A2E2B"/>
    <w:rsid w:val="001A32C5"/>
    <w:rsid w:val="001A41CE"/>
    <w:rsid w:val="001A4357"/>
    <w:rsid w:val="001A4A1D"/>
    <w:rsid w:val="001A500C"/>
    <w:rsid w:val="001A5030"/>
    <w:rsid w:val="001A5651"/>
    <w:rsid w:val="001A56B2"/>
    <w:rsid w:val="001A57D7"/>
    <w:rsid w:val="001A62D7"/>
    <w:rsid w:val="001A6C49"/>
    <w:rsid w:val="001A6F8D"/>
    <w:rsid w:val="001A7315"/>
    <w:rsid w:val="001A746A"/>
    <w:rsid w:val="001A7642"/>
    <w:rsid w:val="001B03A5"/>
    <w:rsid w:val="001B06E3"/>
    <w:rsid w:val="001B0BC7"/>
    <w:rsid w:val="001B0CB2"/>
    <w:rsid w:val="001B0F70"/>
    <w:rsid w:val="001B1276"/>
    <w:rsid w:val="001B17A4"/>
    <w:rsid w:val="001B2135"/>
    <w:rsid w:val="001B2461"/>
    <w:rsid w:val="001B2466"/>
    <w:rsid w:val="001B29C3"/>
    <w:rsid w:val="001B2B9C"/>
    <w:rsid w:val="001B3497"/>
    <w:rsid w:val="001B3D3F"/>
    <w:rsid w:val="001B4A73"/>
    <w:rsid w:val="001B4AC3"/>
    <w:rsid w:val="001B5256"/>
    <w:rsid w:val="001B5A97"/>
    <w:rsid w:val="001B6228"/>
    <w:rsid w:val="001B626D"/>
    <w:rsid w:val="001B645B"/>
    <w:rsid w:val="001B6559"/>
    <w:rsid w:val="001B6C31"/>
    <w:rsid w:val="001B72C5"/>
    <w:rsid w:val="001B75B5"/>
    <w:rsid w:val="001B7724"/>
    <w:rsid w:val="001B7BCB"/>
    <w:rsid w:val="001C031D"/>
    <w:rsid w:val="001C0368"/>
    <w:rsid w:val="001C0482"/>
    <w:rsid w:val="001C055E"/>
    <w:rsid w:val="001C160E"/>
    <w:rsid w:val="001C18F6"/>
    <w:rsid w:val="001C20A2"/>
    <w:rsid w:val="001C22D7"/>
    <w:rsid w:val="001C2A56"/>
    <w:rsid w:val="001C2B67"/>
    <w:rsid w:val="001C2CB7"/>
    <w:rsid w:val="001C2EA8"/>
    <w:rsid w:val="001C3062"/>
    <w:rsid w:val="001C360B"/>
    <w:rsid w:val="001C3CF0"/>
    <w:rsid w:val="001C3E6F"/>
    <w:rsid w:val="001C452C"/>
    <w:rsid w:val="001C468F"/>
    <w:rsid w:val="001C4A51"/>
    <w:rsid w:val="001C5055"/>
    <w:rsid w:val="001C5732"/>
    <w:rsid w:val="001C5C93"/>
    <w:rsid w:val="001C5D23"/>
    <w:rsid w:val="001C6018"/>
    <w:rsid w:val="001C63FC"/>
    <w:rsid w:val="001C792B"/>
    <w:rsid w:val="001C7970"/>
    <w:rsid w:val="001C7A32"/>
    <w:rsid w:val="001D0402"/>
    <w:rsid w:val="001D0751"/>
    <w:rsid w:val="001D10AB"/>
    <w:rsid w:val="001D11E5"/>
    <w:rsid w:val="001D1381"/>
    <w:rsid w:val="001D1628"/>
    <w:rsid w:val="001D1B86"/>
    <w:rsid w:val="001D2D6F"/>
    <w:rsid w:val="001D3340"/>
    <w:rsid w:val="001D3A82"/>
    <w:rsid w:val="001D3EED"/>
    <w:rsid w:val="001D3F6B"/>
    <w:rsid w:val="001D42F5"/>
    <w:rsid w:val="001D471D"/>
    <w:rsid w:val="001D5668"/>
    <w:rsid w:val="001D5757"/>
    <w:rsid w:val="001D5AC7"/>
    <w:rsid w:val="001D5CFF"/>
    <w:rsid w:val="001D5E48"/>
    <w:rsid w:val="001D63B0"/>
    <w:rsid w:val="001D642A"/>
    <w:rsid w:val="001D69B8"/>
    <w:rsid w:val="001D6B36"/>
    <w:rsid w:val="001E01EF"/>
    <w:rsid w:val="001E0702"/>
    <w:rsid w:val="001E0BB9"/>
    <w:rsid w:val="001E12F6"/>
    <w:rsid w:val="001E16D0"/>
    <w:rsid w:val="001E188F"/>
    <w:rsid w:val="001E1903"/>
    <w:rsid w:val="001E1B1E"/>
    <w:rsid w:val="001E1F4D"/>
    <w:rsid w:val="001E21F9"/>
    <w:rsid w:val="001E2B13"/>
    <w:rsid w:val="001E2C97"/>
    <w:rsid w:val="001E3793"/>
    <w:rsid w:val="001E3C80"/>
    <w:rsid w:val="001E3E39"/>
    <w:rsid w:val="001E3F6B"/>
    <w:rsid w:val="001E464E"/>
    <w:rsid w:val="001E4BEC"/>
    <w:rsid w:val="001E57DE"/>
    <w:rsid w:val="001E596D"/>
    <w:rsid w:val="001E5C33"/>
    <w:rsid w:val="001E7017"/>
    <w:rsid w:val="001E7136"/>
    <w:rsid w:val="001E7150"/>
    <w:rsid w:val="001E78B4"/>
    <w:rsid w:val="001E7BD3"/>
    <w:rsid w:val="001E7F27"/>
    <w:rsid w:val="001F1196"/>
    <w:rsid w:val="001F1B4C"/>
    <w:rsid w:val="001F1BE9"/>
    <w:rsid w:val="001F1E90"/>
    <w:rsid w:val="001F2036"/>
    <w:rsid w:val="001F2705"/>
    <w:rsid w:val="001F2AD3"/>
    <w:rsid w:val="001F2EC9"/>
    <w:rsid w:val="001F3092"/>
    <w:rsid w:val="001F3159"/>
    <w:rsid w:val="001F3707"/>
    <w:rsid w:val="001F3A44"/>
    <w:rsid w:val="001F4417"/>
    <w:rsid w:val="001F4B13"/>
    <w:rsid w:val="001F50A3"/>
    <w:rsid w:val="001F5B92"/>
    <w:rsid w:val="001F5FBF"/>
    <w:rsid w:val="001F6053"/>
    <w:rsid w:val="001F6187"/>
    <w:rsid w:val="001F61B5"/>
    <w:rsid w:val="001F6257"/>
    <w:rsid w:val="001F69E1"/>
    <w:rsid w:val="001F6E8A"/>
    <w:rsid w:val="001F76D1"/>
    <w:rsid w:val="001F76D5"/>
    <w:rsid w:val="001F7F3F"/>
    <w:rsid w:val="00202038"/>
    <w:rsid w:val="002029DF"/>
    <w:rsid w:val="00202C6C"/>
    <w:rsid w:val="00202F98"/>
    <w:rsid w:val="0020393E"/>
    <w:rsid w:val="00203E7A"/>
    <w:rsid w:val="00204233"/>
    <w:rsid w:val="002046EB"/>
    <w:rsid w:val="0020511E"/>
    <w:rsid w:val="00205B02"/>
    <w:rsid w:val="00205D16"/>
    <w:rsid w:val="002063A4"/>
    <w:rsid w:val="002069AB"/>
    <w:rsid w:val="002069EE"/>
    <w:rsid w:val="00207611"/>
    <w:rsid w:val="00207A67"/>
    <w:rsid w:val="00207B56"/>
    <w:rsid w:val="00207CFE"/>
    <w:rsid w:val="00210200"/>
    <w:rsid w:val="00210546"/>
    <w:rsid w:val="0021097A"/>
    <w:rsid w:val="00210CCA"/>
    <w:rsid w:val="00210DC5"/>
    <w:rsid w:val="00211307"/>
    <w:rsid w:val="0021190F"/>
    <w:rsid w:val="00211B91"/>
    <w:rsid w:val="00211D13"/>
    <w:rsid w:val="00211F0D"/>
    <w:rsid w:val="002120CD"/>
    <w:rsid w:val="002122F6"/>
    <w:rsid w:val="002126B3"/>
    <w:rsid w:val="002136D2"/>
    <w:rsid w:val="00213797"/>
    <w:rsid w:val="00213DA2"/>
    <w:rsid w:val="002141D2"/>
    <w:rsid w:val="0021470C"/>
    <w:rsid w:val="00214A03"/>
    <w:rsid w:val="00214D77"/>
    <w:rsid w:val="00214E13"/>
    <w:rsid w:val="002152E3"/>
    <w:rsid w:val="00215A7E"/>
    <w:rsid w:val="00215D00"/>
    <w:rsid w:val="00215D2D"/>
    <w:rsid w:val="00216046"/>
    <w:rsid w:val="002162E6"/>
    <w:rsid w:val="00216C62"/>
    <w:rsid w:val="00217475"/>
    <w:rsid w:val="002174AB"/>
    <w:rsid w:val="00217664"/>
    <w:rsid w:val="00217768"/>
    <w:rsid w:val="00217E21"/>
    <w:rsid w:val="002201B5"/>
    <w:rsid w:val="002207E8"/>
    <w:rsid w:val="00220905"/>
    <w:rsid w:val="00220A03"/>
    <w:rsid w:val="0022168F"/>
    <w:rsid w:val="00221D26"/>
    <w:rsid w:val="002220CA"/>
    <w:rsid w:val="002222E5"/>
    <w:rsid w:val="00222783"/>
    <w:rsid w:val="002231CD"/>
    <w:rsid w:val="0022373A"/>
    <w:rsid w:val="00223781"/>
    <w:rsid w:val="00223802"/>
    <w:rsid w:val="00224368"/>
    <w:rsid w:val="0022452F"/>
    <w:rsid w:val="002247AD"/>
    <w:rsid w:val="0022485B"/>
    <w:rsid w:val="00224B05"/>
    <w:rsid w:val="00224E02"/>
    <w:rsid w:val="002252A5"/>
    <w:rsid w:val="0022568A"/>
    <w:rsid w:val="0022655D"/>
    <w:rsid w:val="00226B30"/>
    <w:rsid w:val="00226D1A"/>
    <w:rsid w:val="00227622"/>
    <w:rsid w:val="0022785D"/>
    <w:rsid w:val="00230739"/>
    <w:rsid w:val="00230B06"/>
    <w:rsid w:val="00231468"/>
    <w:rsid w:val="00231FBC"/>
    <w:rsid w:val="0023203E"/>
    <w:rsid w:val="0023221D"/>
    <w:rsid w:val="00232576"/>
    <w:rsid w:val="00232AD1"/>
    <w:rsid w:val="00232FFE"/>
    <w:rsid w:val="002330D0"/>
    <w:rsid w:val="00233385"/>
    <w:rsid w:val="002333C4"/>
    <w:rsid w:val="002338E3"/>
    <w:rsid w:val="00233A0A"/>
    <w:rsid w:val="00233ED0"/>
    <w:rsid w:val="0023476E"/>
    <w:rsid w:val="002348BF"/>
    <w:rsid w:val="00234AED"/>
    <w:rsid w:val="00234B2B"/>
    <w:rsid w:val="00234B37"/>
    <w:rsid w:val="00234C94"/>
    <w:rsid w:val="00235425"/>
    <w:rsid w:val="0023575E"/>
    <w:rsid w:val="00235A7C"/>
    <w:rsid w:val="002362AE"/>
    <w:rsid w:val="002367A8"/>
    <w:rsid w:val="00236C04"/>
    <w:rsid w:val="00237378"/>
    <w:rsid w:val="002379A4"/>
    <w:rsid w:val="00237EC3"/>
    <w:rsid w:val="002400BC"/>
    <w:rsid w:val="00241362"/>
    <w:rsid w:val="00241578"/>
    <w:rsid w:val="00241C98"/>
    <w:rsid w:val="00242075"/>
    <w:rsid w:val="00242261"/>
    <w:rsid w:val="00242ECA"/>
    <w:rsid w:val="00243769"/>
    <w:rsid w:val="002438AE"/>
    <w:rsid w:val="00243B64"/>
    <w:rsid w:val="00243EEB"/>
    <w:rsid w:val="00244209"/>
    <w:rsid w:val="00244405"/>
    <w:rsid w:val="00244D29"/>
    <w:rsid w:val="00244D34"/>
    <w:rsid w:val="00244D8E"/>
    <w:rsid w:val="00244F44"/>
    <w:rsid w:val="00245041"/>
    <w:rsid w:val="002459D5"/>
    <w:rsid w:val="00245FEE"/>
    <w:rsid w:val="00246551"/>
    <w:rsid w:val="00247425"/>
    <w:rsid w:val="00247476"/>
    <w:rsid w:val="002476C7"/>
    <w:rsid w:val="00247AFD"/>
    <w:rsid w:val="00247C47"/>
    <w:rsid w:val="00250210"/>
    <w:rsid w:val="002507C5"/>
    <w:rsid w:val="00251A30"/>
    <w:rsid w:val="00251B25"/>
    <w:rsid w:val="00253284"/>
    <w:rsid w:val="00253417"/>
    <w:rsid w:val="002535C2"/>
    <w:rsid w:val="002536D0"/>
    <w:rsid w:val="00253F27"/>
    <w:rsid w:val="0025433C"/>
    <w:rsid w:val="0025439A"/>
    <w:rsid w:val="00254615"/>
    <w:rsid w:val="00254B48"/>
    <w:rsid w:val="00255063"/>
    <w:rsid w:val="002555C2"/>
    <w:rsid w:val="00255712"/>
    <w:rsid w:val="0025650C"/>
    <w:rsid w:val="00256A53"/>
    <w:rsid w:val="00256D62"/>
    <w:rsid w:val="0025756D"/>
    <w:rsid w:val="002576B1"/>
    <w:rsid w:val="00257FFC"/>
    <w:rsid w:val="0026039A"/>
    <w:rsid w:val="00260A3C"/>
    <w:rsid w:val="00260AFC"/>
    <w:rsid w:val="0026114B"/>
    <w:rsid w:val="00261428"/>
    <w:rsid w:val="00261ADB"/>
    <w:rsid w:val="00261E76"/>
    <w:rsid w:val="00262678"/>
    <w:rsid w:val="00262857"/>
    <w:rsid w:val="00262FEE"/>
    <w:rsid w:val="00262FF5"/>
    <w:rsid w:val="002632AB"/>
    <w:rsid w:val="00263619"/>
    <w:rsid w:val="002636CE"/>
    <w:rsid w:val="00263937"/>
    <w:rsid w:val="002646A7"/>
    <w:rsid w:val="0026482C"/>
    <w:rsid w:val="0026515D"/>
    <w:rsid w:val="002655C8"/>
    <w:rsid w:val="00265B6F"/>
    <w:rsid w:val="00265C11"/>
    <w:rsid w:val="00266046"/>
    <w:rsid w:val="002665A1"/>
    <w:rsid w:val="00267035"/>
    <w:rsid w:val="00267076"/>
    <w:rsid w:val="0026718F"/>
    <w:rsid w:val="00267587"/>
    <w:rsid w:val="0027065D"/>
    <w:rsid w:val="002709A9"/>
    <w:rsid w:val="00270E9D"/>
    <w:rsid w:val="0027105C"/>
    <w:rsid w:val="002713BD"/>
    <w:rsid w:val="00271AD3"/>
    <w:rsid w:val="0027206F"/>
    <w:rsid w:val="00272A4E"/>
    <w:rsid w:val="00272F60"/>
    <w:rsid w:val="00272F8D"/>
    <w:rsid w:val="00272FB3"/>
    <w:rsid w:val="00272FB7"/>
    <w:rsid w:val="00273117"/>
    <w:rsid w:val="002733E3"/>
    <w:rsid w:val="00273563"/>
    <w:rsid w:val="00273710"/>
    <w:rsid w:val="00273A99"/>
    <w:rsid w:val="00273E04"/>
    <w:rsid w:val="0027455B"/>
    <w:rsid w:val="00274AD8"/>
    <w:rsid w:val="002751FF"/>
    <w:rsid w:val="002752BC"/>
    <w:rsid w:val="00275368"/>
    <w:rsid w:val="002761B3"/>
    <w:rsid w:val="00276414"/>
    <w:rsid w:val="00277331"/>
    <w:rsid w:val="0028084F"/>
    <w:rsid w:val="00280CC5"/>
    <w:rsid w:val="00281526"/>
    <w:rsid w:val="00281591"/>
    <w:rsid w:val="00281917"/>
    <w:rsid w:val="002820DE"/>
    <w:rsid w:val="00282344"/>
    <w:rsid w:val="0028266D"/>
    <w:rsid w:val="00282C25"/>
    <w:rsid w:val="00282FF9"/>
    <w:rsid w:val="0028313C"/>
    <w:rsid w:val="00283D66"/>
    <w:rsid w:val="002841D1"/>
    <w:rsid w:val="0028501E"/>
    <w:rsid w:val="00285362"/>
    <w:rsid w:val="002856C3"/>
    <w:rsid w:val="00285F49"/>
    <w:rsid w:val="0028613A"/>
    <w:rsid w:val="0028617B"/>
    <w:rsid w:val="002861C4"/>
    <w:rsid w:val="0028666F"/>
    <w:rsid w:val="00286B7B"/>
    <w:rsid w:val="00286BF7"/>
    <w:rsid w:val="002872B5"/>
    <w:rsid w:val="00287628"/>
    <w:rsid w:val="002876A9"/>
    <w:rsid w:val="00287C51"/>
    <w:rsid w:val="002908A1"/>
    <w:rsid w:val="002911FB"/>
    <w:rsid w:val="00291373"/>
    <w:rsid w:val="002913CB"/>
    <w:rsid w:val="00291F46"/>
    <w:rsid w:val="0029222B"/>
    <w:rsid w:val="00292D99"/>
    <w:rsid w:val="002931A4"/>
    <w:rsid w:val="00293663"/>
    <w:rsid w:val="00293A1C"/>
    <w:rsid w:val="00293F9D"/>
    <w:rsid w:val="00294F59"/>
    <w:rsid w:val="002959AD"/>
    <w:rsid w:val="002959C8"/>
    <w:rsid w:val="00295C29"/>
    <w:rsid w:val="00296EAB"/>
    <w:rsid w:val="0029760E"/>
    <w:rsid w:val="002977CB"/>
    <w:rsid w:val="0029786D"/>
    <w:rsid w:val="00297D60"/>
    <w:rsid w:val="00297FE3"/>
    <w:rsid w:val="002A0A73"/>
    <w:rsid w:val="002A102D"/>
    <w:rsid w:val="002A13C3"/>
    <w:rsid w:val="002A15A8"/>
    <w:rsid w:val="002A1E64"/>
    <w:rsid w:val="002A2CF6"/>
    <w:rsid w:val="002A3405"/>
    <w:rsid w:val="002A356E"/>
    <w:rsid w:val="002A3646"/>
    <w:rsid w:val="002A3917"/>
    <w:rsid w:val="002A3970"/>
    <w:rsid w:val="002A4517"/>
    <w:rsid w:val="002A4928"/>
    <w:rsid w:val="002A4A56"/>
    <w:rsid w:val="002A4FAE"/>
    <w:rsid w:val="002A554E"/>
    <w:rsid w:val="002A596F"/>
    <w:rsid w:val="002A5BE7"/>
    <w:rsid w:val="002A67FC"/>
    <w:rsid w:val="002A683C"/>
    <w:rsid w:val="002A686F"/>
    <w:rsid w:val="002A691A"/>
    <w:rsid w:val="002A6A0E"/>
    <w:rsid w:val="002A715B"/>
    <w:rsid w:val="002A77B5"/>
    <w:rsid w:val="002A7E9D"/>
    <w:rsid w:val="002B0446"/>
    <w:rsid w:val="002B062B"/>
    <w:rsid w:val="002B088A"/>
    <w:rsid w:val="002B095C"/>
    <w:rsid w:val="002B0A1D"/>
    <w:rsid w:val="002B0BD0"/>
    <w:rsid w:val="002B0E3F"/>
    <w:rsid w:val="002B0FBF"/>
    <w:rsid w:val="002B19F4"/>
    <w:rsid w:val="002B1AEE"/>
    <w:rsid w:val="002B1EA8"/>
    <w:rsid w:val="002B2105"/>
    <w:rsid w:val="002B2616"/>
    <w:rsid w:val="002B291B"/>
    <w:rsid w:val="002B346C"/>
    <w:rsid w:val="002B4794"/>
    <w:rsid w:val="002B4E9B"/>
    <w:rsid w:val="002B57AE"/>
    <w:rsid w:val="002B6FE8"/>
    <w:rsid w:val="002B7518"/>
    <w:rsid w:val="002B75B5"/>
    <w:rsid w:val="002C04B8"/>
    <w:rsid w:val="002C04CB"/>
    <w:rsid w:val="002C0FC2"/>
    <w:rsid w:val="002C186E"/>
    <w:rsid w:val="002C1B35"/>
    <w:rsid w:val="002C1D12"/>
    <w:rsid w:val="002C2212"/>
    <w:rsid w:val="002C27D2"/>
    <w:rsid w:val="002C2A70"/>
    <w:rsid w:val="002C2AFD"/>
    <w:rsid w:val="002C32BC"/>
    <w:rsid w:val="002C3D7F"/>
    <w:rsid w:val="002C4B2C"/>
    <w:rsid w:val="002C4E93"/>
    <w:rsid w:val="002C4E9C"/>
    <w:rsid w:val="002C64EA"/>
    <w:rsid w:val="002C651D"/>
    <w:rsid w:val="002C653F"/>
    <w:rsid w:val="002C6634"/>
    <w:rsid w:val="002C69B6"/>
    <w:rsid w:val="002C6FB8"/>
    <w:rsid w:val="002C7246"/>
    <w:rsid w:val="002D0019"/>
    <w:rsid w:val="002D009A"/>
    <w:rsid w:val="002D014A"/>
    <w:rsid w:val="002D0A9F"/>
    <w:rsid w:val="002D1227"/>
    <w:rsid w:val="002D12A8"/>
    <w:rsid w:val="002D1339"/>
    <w:rsid w:val="002D15ED"/>
    <w:rsid w:val="002D16E4"/>
    <w:rsid w:val="002D1D0A"/>
    <w:rsid w:val="002D20EC"/>
    <w:rsid w:val="002D25F6"/>
    <w:rsid w:val="002D26DC"/>
    <w:rsid w:val="002D27B9"/>
    <w:rsid w:val="002D3277"/>
    <w:rsid w:val="002D32AD"/>
    <w:rsid w:val="002D3717"/>
    <w:rsid w:val="002D3800"/>
    <w:rsid w:val="002D39DA"/>
    <w:rsid w:val="002D3EC2"/>
    <w:rsid w:val="002D408A"/>
    <w:rsid w:val="002D450E"/>
    <w:rsid w:val="002D453A"/>
    <w:rsid w:val="002D4A3D"/>
    <w:rsid w:val="002D4AF3"/>
    <w:rsid w:val="002D4D97"/>
    <w:rsid w:val="002D4DE1"/>
    <w:rsid w:val="002D4F10"/>
    <w:rsid w:val="002D535B"/>
    <w:rsid w:val="002D5702"/>
    <w:rsid w:val="002D5AF4"/>
    <w:rsid w:val="002D5ECF"/>
    <w:rsid w:val="002D6253"/>
    <w:rsid w:val="002D63B0"/>
    <w:rsid w:val="002D66A6"/>
    <w:rsid w:val="002D6A5F"/>
    <w:rsid w:val="002D6A99"/>
    <w:rsid w:val="002D6C49"/>
    <w:rsid w:val="002D7250"/>
    <w:rsid w:val="002D7755"/>
    <w:rsid w:val="002E019D"/>
    <w:rsid w:val="002E06C1"/>
    <w:rsid w:val="002E081D"/>
    <w:rsid w:val="002E0F58"/>
    <w:rsid w:val="002E11A4"/>
    <w:rsid w:val="002E12EE"/>
    <w:rsid w:val="002E17BC"/>
    <w:rsid w:val="002E1B70"/>
    <w:rsid w:val="002E1D83"/>
    <w:rsid w:val="002E1FB9"/>
    <w:rsid w:val="002E2D63"/>
    <w:rsid w:val="002E2DD6"/>
    <w:rsid w:val="002E312B"/>
    <w:rsid w:val="002E381F"/>
    <w:rsid w:val="002E3973"/>
    <w:rsid w:val="002E3C65"/>
    <w:rsid w:val="002E3CD7"/>
    <w:rsid w:val="002E3E1B"/>
    <w:rsid w:val="002E44EF"/>
    <w:rsid w:val="002E4A89"/>
    <w:rsid w:val="002E4AEE"/>
    <w:rsid w:val="002E4DDF"/>
    <w:rsid w:val="002E6443"/>
    <w:rsid w:val="002E669B"/>
    <w:rsid w:val="002E6E82"/>
    <w:rsid w:val="002E7373"/>
    <w:rsid w:val="002E73D0"/>
    <w:rsid w:val="002E73DF"/>
    <w:rsid w:val="002E742A"/>
    <w:rsid w:val="002E75A0"/>
    <w:rsid w:val="002E7672"/>
    <w:rsid w:val="002E785C"/>
    <w:rsid w:val="002E795E"/>
    <w:rsid w:val="002E7AF7"/>
    <w:rsid w:val="002E7D6B"/>
    <w:rsid w:val="002E7DC1"/>
    <w:rsid w:val="002E7E4C"/>
    <w:rsid w:val="002F0108"/>
    <w:rsid w:val="002F0620"/>
    <w:rsid w:val="002F0924"/>
    <w:rsid w:val="002F0C45"/>
    <w:rsid w:val="002F0C53"/>
    <w:rsid w:val="002F0D3D"/>
    <w:rsid w:val="002F0E48"/>
    <w:rsid w:val="002F128C"/>
    <w:rsid w:val="002F172C"/>
    <w:rsid w:val="002F1B89"/>
    <w:rsid w:val="002F1D0D"/>
    <w:rsid w:val="002F1E42"/>
    <w:rsid w:val="002F1EB5"/>
    <w:rsid w:val="002F2201"/>
    <w:rsid w:val="002F2823"/>
    <w:rsid w:val="002F41EB"/>
    <w:rsid w:val="002F44D9"/>
    <w:rsid w:val="002F4625"/>
    <w:rsid w:val="002F46E0"/>
    <w:rsid w:val="002F4BB8"/>
    <w:rsid w:val="002F51B1"/>
    <w:rsid w:val="002F54AC"/>
    <w:rsid w:val="002F67C6"/>
    <w:rsid w:val="002F6A5F"/>
    <w:rsid w:val="002F6A7D"/>
    <w:rsid w:val="002F6CBA"/>
    <w:rsid w:val="002F6CE5"/>
    <w:rsid w:val="002F7589"/>
    <w:rsid w:val="002F7D77"/>
    <w:rsid w:val="002F7ED9"/>
    <w:rsid w:val="003004B6"/>
    <w:rsid w:val="003004FF"/>
    <w:rsid w:val="00300670"/>
    <w:rsid w:val="003006AF"/>
    <w:rsid w:val="00300922"/>
    <w:rsid w:val="00300AD5"/>
    <w:rsid w:val="0030109C"/>
    <w:rsid w:val="00301D52"/>
    <w:rsid w:val="00302058"/>
    <w:rsid w:val="003021DA"/>
    <w:rsid w:val="003028EA"/>
    <w:rsid w:val="00302D71"/>
    <w:rsid w:val="00303210"/>
    <w:rsid w:val="0030369F"/>
    <w:rsid w:val="00303746"/>
    <w:rsid w:val="00303997"/>
    <w:rsid w:val="00303F16"/>
    <w:rsid w:val="00304672"/>
    <w:rsid w:val="00305981"/>
    <w:rsid w:val="00305BAC"/>
    <w:rsid w:val="0030606D"/>
    <w:rsid w:val="00306708"/>
    <w:rsid w:val="003068D9"/>
    <w:rsid w:val="00310AB3"/>
    <w:rsid w:val="00311016"/>
    <w:rsid w:val="003110A2"/>
    <w:rsid w:val="003125B5"/>
    <w:rsid w:val="0031298B"/>
    <w:rsid w:val="003129BE"/>
    <w:rsid w:val="00312D5F"/>
    <w:rsid w:val="00312FDD"/>
    <w:rsid w:val="00313342"/>
    <w:rsid w:val="0031339C"/>
    <w:rsid w:val="00313688"/>
    <w:rsid w:val="00313B2F"/>
    <w:rsid w:val="0031420B"/>
    <w:rsid w:val="003145B8"/>
    <w:rsid w:val="00314777"/>
    <w:rsid w:val="00314DC5"/>
    <w:rsid w:val="0031521C"/>
    <w:rsid w:val="003159DD"/>
    <w:rsid w:val="00315DD2"/>
    <w:rsid w:val="003161F9"/>
    <w:rsid w:val="00317061"/>
    <w:rsid w:val="003172B2"/>
    <w:rsid w:val="0031732C"/>
    <w:rsid w:val="00317BC4"/>
    <w:rsid w:val="00320232"/>
    <w:rsid w:val="003204B1"/>
    <w:rsid w:val="00320707"/>
    <w:rsid w:val="00320940"/>
    <w:rsid w:val="00320C58"/>
    <w:rsid w:val="00320D24"/>
    <w:rsid w:val="003214AB"/>
    <w:rsid w:val="00321595"/>
    <w:rsid w:val="003217BD"/>
    <w:rsid w:val="00321E73"/>
    <w:rsid w:val="003220EA"/>
    <w:rsid w:val="0032211E"/>
    <w:rsid w:val="003226AE"/>
    <w:rsid w:val="0032285C"/>
    <w:rsid w:val="00322875"/>
    <w:rsid w:val="00322C17"/>
    <w:rsid w:val="00322C4A"/>
    <w:rsid w:val="00323130"/>
    <w:rsid w:val="003232A5"/>
    <w:rsid w:val="003240E6"/>
    <w:rsid w:val="00324156"/>
    <w:rsid w:val="003249EF"/>
    <w:rsid w:val="00324E0B"/>
    <w:rsid w:val="00324E7C"/>
    <w:rsid w:val="00325EE5"/>
    <w:rsid w:val="00326331"/>
    <w:rsid w:val="00327759"/>
    <w:rsid w:val="00327B45"/>
    <w:rsid w:val="00327BC9"/>
    <w:rsid w:val="00327EC5"/>
    <w:rsid w:val="003301A8"/>
    <w:rsid w:val="003301EE"/>
    <w:rsid w:val="003304BC"/>
    <w:rsid w:val="0033053B"/>
    <w:rsid w:val="00330945"/>
    <w:rsid w:val="003311D6"/>
    <w:rsid w:val="0033120F"/>
    <w:rsid w:val="0033153D"/>
    <w:rsid w:val="00331590"/>
    <w:rsid w:val="003315A1"/>
    <w:rsid w:val="00332433"/>
    <w:rsid w:val="00332596"/>
    <w:rsid w:val="00333974"/>
    <w:rsid w:val="00333B3C"/>
    <w:rsid w:val="00333E6F"/>
    <w:rsid w:val="00333F4C"/>
    <w:rsid w:val="00334782"/>
    <w:rsid w:val="00334D2E"/>
    <w:rsid w:val="00334F6B"/>
    <w:rsid w:val="00334FAA"/>
    <w:rsid w:val="00335BE7"/>
    <w:rsid w:val="00335EC4"/>
    <w:rsid w:val="003362EB"/>
    <w:rsid w:val="00336318"/>
    <w:rsid w:val="00336D84"/>
    <w:rsid w:val="0033723E"/>
    <w:rsid w:val="003379E5"/>
    <w:rsid w:val="00337BF2"/>
    <w:rsid w:val="00337FDE"/>
    <w:rsid w:val="0034006E"/>
    <w:rsid w:val="00340307"/>
    <w:rsid w:val="00340598"/>
    <w:rsid w:val="00340CF9"/>
    <w:rsid w:val="00340EB0"/>
    <w:rsid w:val="00341215"/>
    <w:rsid w:val="00342640"/>
    <w:rsid w:val="00343076"/>
    <w:rsid w:val="00343170"/>
    <w:rsid w:val="003436D3"/>
    <w:rsid w:val="003439CA"/>
    <w:rsid w:val="00344136"/>
    <w:rsid w:val="003444EA"/>
    <w:rsid w:val="003446D2"/>
    <w:rsid w:val="003447A7"/>
    <w:rsid w:val="00345080"/>
    <w:rsid w:val="00345482"/>
    <w:rsid w:val="0034682A"/>
    <w:rsid w:val="00346859"/>
    <w:rsid w:val="0034686A"/>
    <w:rsid w:val="0034757F"/>
    <w:rsid w:val="00347704"/>
    <w:rsid w:val="003477D1"/>
    <w:rsid w:val="003477F1"/>
    <w:rsid w:val="00347C6B"/>
    <w:rsid w:val="003502E9"/>
    <w:rsid w:val="0035087A"/>
    <w:rsid w:val="003508C8"/>
    <w:rsid w:val="0035097B"/>
    <w:rsid w:val="00350D0D"/>
    <w:rsid w:val="00351443"/>
    <w:rsid w:val="00351712"/>
    <w:rsid w:val="00351950"/>
    <w:rsid w:val="003520C5"/>
    <w:rsid w:val="003521E6"/>
    <w:rsid w:val="003527C6"/>
    <w:rsid w:val="00352F39"/>
    <w:rsid w:val="003530C4"/>
    <w:rsid w:val="0035311E"/>
    <w:rsid w:val="003538C8"/>
    <w:rsid w:val="00353E3B"/>
    <w:rsid w:val="00353E87"/>
    <w:rsid w:val="00353F0B"/>
    <w:rsid w:val="0035423E"/>
    <w:rsid w:val="003544FB"/>
    <w:rsid w:val="003551BA"/>
    <w:rsid w:val="003553E9"/>
    <w:rsid w:val="0035544A"/>
    <w:rsid w:val="00356B94"/>
    <w:rsid w:val="00356DB9"/>
    <w:rsid w:val="00356E05"/>
    <w:rsid w:val="00356E7B"/>
    <w:rsid w:val="00357291"/>
    <w:rsid w:val="003573DA"/>
    <w:rsid w:val="00357891"/>
    <w:rsid w:val="00357D91"/>
    <w:rsid w:val="00360A30"/>
    <w:rsid w:val="00360F7F"/>
    <w:rsid w:val="00361663"/>
    <w:rsid w:val="00363C0C"/>
    <w:rsid w:val="0036405E"/>
    <w:rsid w:val="003640C7"/>
    <w:rsid w:val="00364414"/>
    <w:rsid w:val="0036465D"/>
    <w:rsid w:val="003646E9"/>
    <w:rsid w:val="0036472A"/>
    <w:rsid w:val="00364A7E"/>
    <w:rsid w:val="00364F20"/>
    <w:rsid w:val="003650B8"/>
    <w:rsid w:val="00365D9D"/>
    <w:rsid w:val="00366C95"/>
    <w:rsid w:val="00366C9A"/>
    <w:rsid w:val="003670D6"/>
    <w:rsid w:val="0036746E"/>
    <w:rsid w:val="003702AE"/>
    <w:rsid w:val="00370A4C"/>
    <w:rsid w:val="00370B5B"/>
    <w:rsid w:val="003711D8"/>
    <w:rsid w:val="003715E0"/>
    <w:rsid w:val="00371686"/>
    <w:rsid w:val="00371902"/>
    <w:rsid w:val="00371975"/>
    <w:rsid w:val="00371C2E"/>
    <w:rsid w:val="00371CEF"/>
    <w:rsid w:val="00371E82"/>
    <w:rsid w:val="00371FE3"/>
    <w:rsid w:val="00372A4A"/>
    <w:rsid w:val="00372ED2"/>
    <w:rsid w:val="00373054"/>
    <w:rsid w:val="003735D4"/>
    <w:rsid w:val="003735E8"/>
    <w:rsid w:val="003740DE"/>
    <w:rsid w:val="00374846"/>
    <w:rsid w:val="00374934"/>
    <w:rsid w:val="003749D0"/>
    <w:rsid w:val="00374E6B"/>
    <w:rsid w:val="00375114"/>
    <w:rsid w:val="00375319"/>
    <w:rsid w:val="0037541F"/>
    <w:rsid w:val="00375938"/>
    <w:rsid w:val="00375D9C"/>
    <w:rsid w:val="00376065"/>
    <w:rsid w:val="003763E6"/>
    <w:rsid w:val="003769BD"/>
    <w:rsid w:val="003770C6"/>
    <w:rsid w:val="0037716C"/>
    <w:rsid w:val="00377299"/>
    <w:rsid w:val="00377AC0"/>
    <w:rsid w:val="00377C29"/>
    <w:rsid w:val="00377C8B"/>
    <w:rsid w:val="003801D8"/>
    <w:rsid w:val="0038055D"/>
    <w:rsid w:val="003809E5"/>
    <w:rsid w:val="00380C15"/>
    <w:rsid w:val="00380E08"/>
    <w:rsid w:val="00380F71"/>
    <w:rsid w:val="003816B1"/>
    <w:rsid w:val="00381AF6"/>
    <w:rsid w:val="00381C5A"/>
    <w:rsid w:val="00381D53"/>
    <w:rsid w:val="00381E23"/>
    <w:rsid w:val="00382143"/>
    <w:rsid w:val="00382144"/>
    <w:rsid w:val="003833B6"/>
    <w:rsid w:val="00383E79"/>
    <w:rsid w:val="00383EB4"/>
    <w:rsid w:val="00384232"/>
    <w:rsid w:val="0038471F"/>
    <w:rsid w:val="00384869"/>
    <w:rsid w:val="00384A9D"/>
    <w:rsid w:val="00385C26"/>
    <w:rsid w:val="003862B9"/>
    <w:rsid w:val="00386899"/>
    <w:rsid w:val="003877A0"/>
    <w:rsid w:val="00387EEC"/>
    <w:rsid w:val="00387F09"/>
    <w:rsid w:val="00390244"/>
    <w:rsid w:val="00390593"/>
    <w:rsid w:val="00390A8C"/>
    <w:rsid w:val="00390FAE"/>
    <w:rsid w:val="00390FEE"/>
    <w:rsid w:val="003916EE"/>
    <w:rsid w:val="00391CEB"/>
    <w:rsid w:val="00392108"/>
    <w:rsid w:val="003922F3"/>
    <w:rsid w:val="00393800"/>
    <w:rsid w:val="00393D44"/>
    <w:rsid w:val="00393E29"/>
    <w:rsid w:val="00394068"/>
    <w:rsid w:val="00394CAB"/>
    <w:rsid w:val="00394D06"/>
    <w:rsid w:val="00394DE3"/>
    <w:rsid w:val="00395006"/>
    <w:rsid w:val="0039512B"/>
    <w:rsid w:val="00395A48"/>
    <w:rsid w:val="00395C45"/>
    <w:rsid w:val="00395EF3"/>
    <w:rsid w:val="00395FED"/>
    <w:rsid w:val="00396721"/>
    <w:rsid w:val="003967CF"/>
    <w:rsid w:val="003967F2"/>
    <w:rsid w:val="00396FAD"/>
    <w:rsid w:val="0039767D"/>
    <w:rsid w:val="00397F72"/>
    <w:rsid w:val="003A0318"/>
    <w:rsid w:val="003A0403"/>
    <w:rsid w:val="003A0BAD"/>
    <w:rsid w:val="003A0C3C"/>
    <w:rsid w:val="003A148B"/>
    <w:rsid w:val="003A1AC8"/>
    <w:rsid w:val="003A1C23"/>
    <w:rsid w:val="003A1E78"/>
    <w:rsid w:val="003A1F3A"/>
    <w:rsid w:val="003A1F47"/>
    <w:rsid w:val="003A2F56"/>
    <w:rsid w:val="003A2F59"/>
    <w:rsid w:val="003A3035"/>
    <w:rsid w:val="003A31D6"/>
    <w:rsid w:val="003A358D"/>
    <w:rsid w:val="003A3E04"/>
    <w:rsid w:val="003A3EB1"/>
    <w:rsid w:val="003A3ED7"/>
    <w:rsid w:val="003A3F26"/>
    <w:rsid w:val="003A414A"/>
    <w:rsid w:val="003A41C8"/>
    <w:rsid w:val="003A465C"/>
    <w:rsid w:val="003A4683"/>
    <w:rsid w:val="003A4899"/>
    <w:rsid w:val="003A519F"/>
    <w:rsid w:val="003A52C4"/>
    <w:rsid w:val="003A59D9"/>
    <w:rsid w:val="003A5B2C"/>
    <w:rsid w:val="003A5BA6"/>
    <w:rsid w:val="003A5E69"/>
    <w:rsid w:val="003A5FB5"/>
    <w:rsid w:val="003A62CC"/>
    <w:rsid w:val="003A6806"/>
    <w:rsid w:val="003A6ACC"/>
    <w:rsid w:val="003A6AD2"/>
    <w:rsid w:val="003A6DBD"/>
    <w:rsid w:val="003A6E49"/>
    <w:rsid w:val="003A726D"/>
    <w:rsid w:val="003A7DB6"/>
    <w:rsid w:val="003B017C"/>
    <w:rsid w:val="003B052B"/>
    <w:rsid w:val="003B077A"/>
    <w:rsid w:val="003B0BA6"/>
    <w:rsid w:val="003B0D0F"/>
    <w:rsid w:val="003B190F"/>
    <w:rsid w:val="003B1D06"/>
    <w:rsid w:val="003B2589"/>
    <w:rsid w:val="003B2699"/>
    <w:rsid w:val="003B2E01"/>
    <w:rsid w:val="003B2F7F"/>
    <w:rsid w:val="003B3386"/>
    <w:rsid w:val="003B3E7B"/>
    <w:rsid w:val="003B3F72"/>
    <w:rsid w:val="003B42CE"/>
    <w:rsid w:val="003B4797"/>
    <w:rsid w:val="003B4BB1"/>
    <w:rsid w:val="003B5984"/>
    <w:rsid w:val="003B5CE1"/>
    <w:rsid w:val="003B691C"/>
    <w:rsid w:val="003B69BC"/>
    <w:rsid w:val="003B6F04"/>
    <w:rsid w:val="003B739A"/>
    <w:rsid w:val="003B773C"/>
    <w:rsid w:val="003B7896"/>
    <w:rsid w:val="003B7A8C"/>
    <w:rsid w:val="003C0A05"/>
    <w:rsid w:val="003C0F52"/>
    <w:rsid w:val="003C1986"/>
    <w:rsid w:val="003C1BD4"/>
    <w:rsid w:val="003C1E2A"/>
    <w:rsid w:val="003C2408"/>
    <w:rsid w:val="003C27E7"/>
    <w:rsid w:val="003C2836"/>
    <w:rsid w:val="003C2921"/>
    <w:rsid w:val="003C2D5F"/>
    <w:rsid w:val="003C32F5"/>
    <w:rsid w:val="003C390B"/>
    <w:rsid w:val="003C3F2C"/>
    <w:rsid w:val="003C4118"/>
    <w:rsid w:val="003C42FD"/>
    <w:rsid w:val="003C4D60"/>
    <w:rsid w:val="003C4FCB"/>
    <w:rsid w:val="003C6108"/>
    <w:rsid w:val="003C6115"/>
    <w:rsid w:val="003C6472"/>
    <w:rsid w:val="003C6A01"/>
    <w:rsid w:val="003C6C22"/>
    <w:rsid w:val="003C7083"/>
    <w:rsid w:val="003C76D9"/>
    <w:rsid w:val="003C7985"/>
    <w:rsid w:val="003C7988"/>
    <w:rsid w:val="003D0423"/>
    <w:rsid w:val="003D054C"/>
    <w:rsid w:val="003D10B8"/>
    <w:rsid w:val="003D21BE"/>
    <w:rsid w:val="003D2D70"/>
    <w:rsid w:val="003D3376"/>
    <w:rsid w:val="003D35B3"/>
    <w:rsid w:val="003D37B6"/>
    <w:rsid w:val="003D3A54"/>
    <w:rsid w:val="003D3FEE"/>
    <w:rsid w:val="003D4471"/>
    <w:rsid w:val="003D4711"/>
    <w:rsid w:val="003D47CE"/>
    <w:rsid w:val="003D493C"/>
    <w:rsid w:val="003D4E23"/>
    <w:rsid w:val="003D55AC"/>
    <w:rsid w:val="003D64D3"/>
    <w:rsid w:val="003D729F"/>
    <w:rsid w:val="003D7476"/>
    <w:rsid w:val="003D797E"/>
    <w:rsid w:val="003D79C1"/>
    <w:rsid w:val="003D7A9F"/>
    <w:rsid w:val="003D7EFF"/>
    <w:rsid w:val="003D7F87"/>
    <w:rsid w:val="003E0A79"/>
    <w:rsid w:val="003E11A1"/>
    <w:rsid w:val="003E130B"/>
    <w:rsid w:val="003E1E99"/>
    <w:rsid w:val="003E201A"/>
    <w:rsid w:val="003E22C8"/>
    <w:rsid w:val="003E2337"/>
    <w:rsid w:val="003E25C5"/>
    <w:rsid w:val="003E2D28"/>
    <w:rsid w:val="003E2F1B"/>
    <w:rsid w:val="003E3201"/>
    <w:rsid w:val="003E329C"/>
    <w:rsid w:val="003E33EE"/>
    <w:rsid w:val="003E3644"/>
    <w:rsid w:val="003E397A"/>
    <w:rsid w:val="003E3AC6"/>
    <w:rsid w:val="003E3F9B"/>
    <w:rsid w:val="003E407A"/>
    <w:rsid w:val="003E41F1"/>
    <w:rsid w:val="003E443F"/>
    <w:rsid w:val="003E4B42"/>
    <w:rsid w:val="003E4C0A"/>
    <w:rsid w:val="003E4FFC"/>
    <w:rsid w:val="003E58BC"/>
    <w:rsid w:val="003E5A96"/>
    <w:rsid w:val="003E644A"/>
    <w:rsid w:val="003E6554"/>
    <w:rsid w:val="003E68D8"/>
    <w:rsid w:val="003E6956"/>
    <w:rsid w:val="003E6CB9"/>
    <w:rsid w:val="003E7119"/>
    <w:rsid w:val="003E7341"/>
    <w:rsid w:val="003E75B6"/>
    <w:rsid w:val="003E7BD9"/>
    <w:rsid w:val="003E7BF2"/>
    <w:rsid w:val="003F0CA7"/>
    <w:rsid w:val="003F1442"/>
    <w:rsid w:val="003F16F1"/>
    <w:rsid w:val="003F1BD6"/>
    <w:rsid w:val="003F1E57"/>
    <w:rsid w:val="003F1F95"/>
    <w:rsid w:val="003F2198"/>
    <w:rsid w:val="003F263C"/>
    <w:rsid w:val="003F27B7"/>
    <w:rsid w:val="003F2916"/>
    <w:rsid w:val="003F29B7"/>
    <w:rsid w:val="003F2B06"/>
    <w:rsid w:val="003F34F2"/>
    <w:rsid w:val="003F3CBD"/>
    <w:rsid w:val="003F3EFA"/>
    <w:rsid w:val="003F4028"/>
    <w:rsid w:val="003F4833"/>
    <w:rsid w:val="003F48FE"/>
    <w:rsid w:val="003F4AAB"/>
    <w:rsid w:val="003F4B78"/>
    <w:rsid w:val="003F4DF9"/>
    <w:rsid w:val="003F4F08"/>
    <w:rsid w:val="003F501F"/>
    <w:rsid w:val="003F56A2"/>
    <w:rsid w:val="003F5C21"/>
    <w:rsid w:val="003F60A1"/>
    <w:rsid w:val="003F60D9"/>
    <w:rsid w:val="003F64DC"/>
    <w:rsid w:val="003F6567"/>
    <w:rsid w:val="003F6B9A"/>
    <w:rsid w:val="003F6BCC"/>
    <w:rsid w:val="003F6DAE"/>
    <w:rsid w:val="003F6F26"/>
    <w:rsid w:val="003F792E"/>
    <w:rsid w:val="003F7CDD"/>
    <w:rsid w:val="004007F3"/>
    <w:rsid w:val="00400F9F"/>
    <w:rsid w:val="00400FEE"/>
    <w:rsid w:val="00401E13"/>
    <w:rsid w:val="004021F0"/>
    <w:rsid w:val="0040275C"/>
    <w:rsid w:val="00403683"/>
    <w:rsid w:val="00403902"/>
    <w:rsid w:val="00403C5A"/>
    <w:rsid w:val="00403C83"/>
    <w:rsid w:val="00403D6C"/>
    <w:rsid w:val="004047FC"/>
    <w:rsid w:val="00404DE5"/>
    <w:rsid w:val="00405224"/>
    <w:rsid w:val="00405366"/>
    <w:rsid w:val="0040536E"/>
    <w:rsid w:val="004054A7"/>
    <w:rsid w:val="00405A75"/>
    <w:rsid w:val="00405AA5"/>
    <w:rsid w:val="00406A35"/>
    <w:rsid w:val="00406DF2"/>
    <w:rsid w:val="00407452"/>
    <w:rsid w:val="00407458"/>
    <w:rsid w:val="0040754A"/>
    <w:rsid w:val="004079D4"/>
    <w:rsid w:val="00407AA3"/>
    <w:rsid w:val="0041071C"/>
    <w:rsid w:val="00411247"/>
    <w:rsid w:val="00411EFA"/>
    <w:rsid w:val="004121EE"/>
    <w:rsid w:val="004122DA"/>
    <w:rsid w:val="004129D8"/>
    <w:rsid w:val="00413817"/>
    <w:rsid w:val="0041416E"/>
    <w:rsid w:val="00414CD5"/>
    <w:rsid w:val="00414F9D"/>
    <w:rsid w:val="00414FE2"/>
    <w:rsid w:val="004159D8"/>
    <w:rsid w:val="00415BDF"/>
    <w:rsid w:val="00415F75"/>
    <w:rsid w:val="004163D3"/>
    <w:rsid w:val="004174AD"/>
    <w:rsid w:val="004174F2"/>
    <w:rsid w:val="00417532"/>
    <w:rsid w:val="00417745"/>
    <w:rsid w:val="00417C97"/>
    <w:rsid w:val="00417E0E"/>
    <w:rsid w:val="00417E25"/>
    <w:rsid w:val="00417EE8"/>
    <w:rsid w:val="004201EB"/>
    <w:rsid w:val="00421A67"/>
    <w:rsid w:val="004220F9"/>
    <w:rsid w:val="00422E1C"/>
    <w:rsid w:val="00423260"/>
    <w:rsid w:val="0042355E"/>
    <w:rsid w:val="00423A64"/>
    <w:rsid w:val="00423D6C"/>
    <w:rsid w:val="004241F7"/>
    <w:rsid w:val="0042458C"/>
    <w:rsid w:val="00424972"/>
    <w:rsid w:val="00425014"/>
    <w:rsid w:val="0042505D"/>
    <w:rsid w:val="004252F7"/>
    <w:rsid w:val="0042570B"/>
    <w:rsid w:val="004259BB"/>
    <w:rsid w:val="0042636B"/>
    <w:rsid w:val="00426571"/>
    <w:rsid w:val="004274A9"/>
    <w:rsid w:val="004279B0"/>
    <w:rsid w:val="004302B6"/>
    <w:rsid w:val="00430610"/>
    <w:rsid w:val="004308FA"/>
    <w:rsid w:val="00430FC3"/>
    <w:rsid w:val="00430FF6"/>
    <w:rsid w:val="0043102F"/>
    <w:rsid w:val="004312E4"/>
    <w:rsid w:val="00431A22"/>
    <w:rsid w:val="00432574"/>
    <w:rsid w:val="00432A74"/>
    <w:rsid w:val="0043313A"/>
    <w:rsid w:val="0043320B"/>
    <w:rsid w:val="004337D5"/>
    <w:rsid w:val="00433CD5"/>
    <w:rsid w:val="00434010"/>
    <w:rsid w:val="004340B8"/>
    <w:rsid w:val="0043416A"/>
    <w:rsid w:val="004346C0"/>
    <w:rsid w:val="00434F1A"/>
    <w:rsid w:val="004356CF"/>
    <w:rsid w:val="00435D67"/>
    <w:rsid w:val="00436D15"/>
    <w:rsid w:val="0043795B"/>
    <w:rsid w:val="00437CDC"/>
    <w:rsid w:val="00437EC9"/>
    <w:rsid w:val="00440087"/>
    <w:rsid w:val="00440145"/>
    <w:rsid w:val="004404C6"/>
    <w:rsid w:val="0044056B"/>
    <w:rsid w:val="00440BBB"/>
    <w:rsid w:val="00440D8C"/>
    <w:rsid w:val="00440F43"/>
    <w:rsid w:val="004412D1"/>
    <w:rsid w:val="00441371"/>
    <w:rsid w:val="004413FD"/>
    <w:rsid w:val="004422B5"/>
    <w:rsid w:val="004423E1"/>
    <w:rsid w:val="00442911"/>
    <w:rsid w:val="00442F1B"/>
    <w:rsid w:val="00442F41"/>
    <w:rsid w:val="00443189"/>
    <w:rsid w:val="00443C78"/>
    <w:rsid w:val="00444177"/>
    <w:rsid w:val="00444CC0"/>
    <w:rsid w:val="004453AA"/>
    <w:rsid w:val="004456D7"/>
    <w:rsid w:val="00445B42"/>
    <w:rsid w:val="004464E7"/>
    <w:rsid w:val="00447281"/>
    <w:rsid w:val="00447559"/>
    <w:rsid w:val="004479C1"/>
    <w:rsid w:val="00447AB9"/>
    <w:rsid w:val="00447C2B"/>
    <w:rsid w:val="00450646"/>
    <w:rsid w:val="00450663"/>
    <w:rsid w:val="004508A4"/>
    <w:rsid w:val="004508F4"/>
    <w:rsid w:val="00450B29"/>
    <w:rsid w:val="004510D6"/>
    <w:rsid w:val="004511FA"/>
    <w:rsid w:val="00451579"/>
    <w:rsid w:val="004515E3"/>
    <w:rsid w:val="004518E0"/>
    <w:rsid w:val="00451EB0"/>
    <w:rsid w:val="00451FB1"/>
    <w:rsid w:val="004520B7"/>
    <w:rsid w:val="0045255F"/>
    <w:rsid w:val="004525BA"/>
    <w:rsid w:val="004529E9"/>
    <w:rsid w:val="00453488"/>
    <w:rsid w:val="00453ABA"/>
    <w:rsid w:val="00453D5A"/>
    <w:rsid w:val="00453EFF"/>
    <w:rsid w:val="0045420F"/>
    <w:rsid w:val="00454312"/>
    <w:rsid w:val="00454746"/>
    <w:rsid w:val="00454DE4"/>
    <w:rsid w:val="00454FD1"/>
    <w:rsid w:val="0045529B"/>
    <w:rsid w:val="00455366"/>
    <w:rsid w:val="0045558C"/>
    <w:rsid w:val="00456498"/>
    <w:rsid w:val="00456B2A"/>
    <w:rsid w:val="00456BFC"/>
    <w:rsid w:val="00456CE6"/>
    <w:rsid w:val="00456D17"/>
    <w:rsid w:val="00456E92"/>
    <w:rsid w:val="0045727C"/>
    <w:rsid w:val="0045761E"/>
    <w:rsid w:val="004602FB"/>
    <w:rsid w:val="004604B4"/>
    <w:rsid w:val="004604C1"/>
    <w:rsid w:val="004604CF"/>
    <w:rsid w:val="0046052B"/>
    <w:rsid w:val="00460639"/>
    <w:rsid w:val="00460C0C"/>
    <w:rsid w:val="00460CAA"/>
    <w:rsid w:val="00460E2D"/>
    <w:rsid w:val="004617CA"/>
    <w:rsid w:val="004618F8"/>
    <w:rsid w:val="00462389"/>
    <w:rsid w:val="00462776"/>
    <w:rsid w:val="00462E23"/>
    <w:rsid w:val="0046337C"/>
    <w:rsid w:val="00463444"/>
    <w:rsid w:val="00463801"/>
    <w:rsid w:val="00463845"/>
    <w:rsid w:val="004642F9"/>
    <w:rsid w:val="00464509"/>
    <w:rsid w:val="00464865"/>
    <w:rsid w:val="00464F5E"/>
    <w:rsid w:val="00465163"/>
    <w:rsid w:val="00465741"/>
    <w:rsid w:val="0046576E"/>
    <w:rsid w:val="004658A0"/>
    <w:rsid w:val="00465B8D"/>
    <w:rsid w:val="00465C86"/>
    <w:rsid w:val="0046656C"/>
    <w:rsid w:val="004665C1"/>
    <w:rsid w:val="00467272"/>
    <w:rsid w:val="0046750C"/>
    <w:rsid w:val="00467A76"/>
    <w:rsid w:val="00467EF4"/>
    <w:rsid w:val="004703FF"/>
    <w:rsid w:val="00470431"/>
    <w:rsid w:val="004704AD"/>
    <w:rsid w:val="004704BC"/>
    <w:rsid w:val="0047055C"/>
    <w:rsid w:val="004706B3"/>
    <w:rsid w:val="00470859"/>
    <w:rsid w:val="004715D0"/>
    <w:rsid w:val="00471630"/>
    <w:rsid w:val="00471D64"/>
    <w:rsid w:val="004728E2"/>
    <w:rsid w:val="00472ABF"/>
    <w:rsid w:val="00472C0A"/>
    <w:rsid w:val="00473188"/>
    <w:rsid w:val="0047354D"/>
    <w:rsid w:val="00473C2E"/>
    <w:rsid w:val="004741C8"/>
    <w:rsid w:val="00474337"/>
    <w:rsid w:val="0047467A"/>
    <w:rsid w:val="00474DBE"/>
    <w:rsid w:val="00474E25"/>
    <w:rsid w:val="00475183"/>
    <w:rsid w:val="004754EC"/>
    <w:rsid w:val="004757E4"/>
    <w:rsid w:val="00475936"/>
    <w:rsid w:val="00475BC2"/>
    <w:rsid w:val="004763FE"/>
    <w:rsid w:val="00476553"/>
    <w:rsid w:val="00476C1E"/>
    <w:rsid w:val="00476D11"/>
    <w:rsid w:val="00476D6C"/>
    <w:rsid w:val="00476E98"/>
    <w:rsid w:val="004774EF"/>
    <w:rsid w:val="00477579"/>
    <w:rsid w:val="004778B0"/>
    <w:rsid w:val="00477C11"/>
    <w:rsid w:val="00477E2B"/>
    <w:rsid w:val="00477E92"/>
    <w:rsid w:val="004801B7"/>
    <w:rsid w:val="00480FA4"/>
    <w:rsid w:val="00481139"/>
    <w:rsid w:val="004812BC"/>
    <w:rsid w:val="004812D6"/>
    <w:rsid w:val="00481B3B"/>
    <w:rsid w:val="00481E08"/>
    <w:rsid w:val="00482072"/>
    <w:rsid w:val="00482206"/>
    <w:rsid w:val="004822B8"/>
    <w:rsid w:val="004825A3"/>
    <w:rsid w:val="00482D66"/>
    <w:rsid w:val="00482EDC"/>
    <w:rsid w:val="00483512"/>
    <w:rsid w:val="00483765"/>
    <w:rsid w:val="004838F5"/>
    <w:rsid w:val="00483ED4"/>
    <w:rsid w:val="004842FF"/>
    <w:rsid w:val="0048439B"/>
    <w:rsid w:val="00484421"/>
    <w:rsid w:val="004848FD"/>
    <w:rsid w:val="00484CE4"/>
    <w:rsid w:val="00485310"/>
    <w:rsid w:val="004853C1"/>
    <w:rsid w:val="0048590F"/>
    <w:rsid w:val="00485B66"/>
    <w:rsid w:val="00486AA9"/>
    <w:rsid w:val="00486D64"/>
    <w:rsid w:val="00487637"/>
    <w:rsid w:val="004876A6"/>
    <w:rsid w:val="004878AA"/>
    <w:rsid w:val="0049087F"/>
    <w:rsid w:val="004908C8"/>
    <w:rsid w:val="0049095C"/>
    <w:rsid w:val="004909A0"/>
    <w:rsid w:val="00490ABA"/>
    <w:rsid w:val="0049165B"/>
    <w:rsid w:val="00491895"/>
    <w:rsid w:val="0049192A"/>
    <w:rsid w:val="00492321"/>
    <w:rsid w:val="004927AE"/>
    <w:rsid w:val="00492FE1"/>
    <w:rsid w:val="00494048"/>
    <w:rsid w:val="00494700"/>
    <w:rsid w:val="004947EE"/>
    <w:rsid w:val="00494918"/>
    <w:rsid w:val="00494994"/>
    <w:rsid w:val="00494B84"/>
    <w:rsid w:val="004950B8"/>
    <w:rsid w:val="00495718"/>
    <w:rsid w:val="00495DD7"/>
    <w:rsid w:val="0049690D"/>
    <w:rsid w:val="004970E6"/>
    <w:rsid w:val="004971A6"/>
    <w:rsid w:val="004971E3"/>
    <w:rsid w:val="00497277"/>
    <w:rsid w:val="0049744C"/>
    <w:rsid w:val="0049750F"/>
    <w:rsid w:val="00497742"/>
    <w:rsid w:val="00497A58"/>
    <w:rsid w:val="00497AE1"/>
    <w:rsid w:val="00497BBC"/>
    <w:rsid w:val="00497D1C"/>
    <w:rsid w:val="004A0234"/>
    <w:rsid w:val="004A029A"/>
    <w:rsid w:val="004A03C9"/>
    <w:rsid w:val="004A0A12"/>
    <w:rsid w:val="004A0AB0"/>
    <w:rsid w:val="004A18C6"/>
    <w:rsid w:val="004A1BF0"/>
    <w:rsid w:val="004A1DE8"/>
    <w:rsid w:val="004A1F17"/>
    <w:rsid w:val="004A23AF"/>
    <w:rsid w:val="004A23F7"/>
    <w:rsid w:val="004A2883"/>
    <w:rsid w:val="004A2A18"/>
    <w:rsid w:val="004A314C"/>
    <w:rsid w:val="004A34D6"/>
    <w:rsid w:val="004A3BFD"/>
    <w:rsid w:val="004A3D04"/>
    <w:rsid w:val="004A3D1E"/>
    <w:rsid w:val="004A405C"/>
    <w:rsid w:val="004A4325"/>
    <w:rsid w:val="004A479E"/>
    <w:rsid w:val="004A5447"/>
    <w:rsid w:val="004A5FD1"/>
    <w:rsid w:val="004A61B4"/>
    <w:rsid w:val="004A6A95"/>
    <w:rsid w:val="004A7342"/>
    <w:rsid w:val="004A7572"/>
    <w:rsid w:val="004A7D61"/>
    <w:rsid w:val="004A7D99"/>
    <w:rsid w:val="004A7DA0"/>
    <w:rsid w:val="004B013D"/>
    <w:rsid w:val="004B02BC"/>
    <w:rsid w:val="004B044F"/>
    <w:rsid w:val="004B07BC"/>
    <w:rsid w:val="004B08BA"/>
    <w:rsid w:val="004B09BD"/>
    <w:rsid w:val="004B1261"/>
    <w:rsid w:val="004B12F9"/>
    <w:rsid w:val="004B1D00"/>
    <w:rsid w:val="004B23EF"/>
    <w:rsid w:val="004B296B"/>
    <w:rsid w:val="004B2F68"/>
    <w:rsid w:val="004B443D"/>
    <w:rsid w:val="004B44B0"/>
    <w:rsid w:val="004B4B19"/>
    <w:rsid w:val="004B4ECE"/>
    <w:rsid w:val="004B5517"/>
    <w:rsid w:val="004B5C36"/>
    <w:rsid w:val="004B5C3B"/>
    <w:rsid w:val="004B6119"/>
    <w:rsid w:val="004B6557"/>
    <w:rsid w:val="004B712D"/>
    <w:rsid w:val="004B7316"/>
    <w:rsid w:val="004B74EE"/>
    <w:rsid w:val="004B7739"/>
    <w:rsid w:val="004B77B2"/>
    <w:rsid w:val="004B794D"/>
    <w:rsid w:val="004B7B16"/>
    <w:rsid w:val="004B7D3A"/>
    <w:rsid w:val="004B7FC9"/>
    <w:rsid w:val="004C0057"/>
    <w:rsid w:val="004C0546"/>
    <w:rsid w:val="004C0940"/>
    <w:rsid w:val="004C0991"/>
    <w:rsid w:val="004C0A08"/>
    <w:rsid w:val="004C0E20"/>
    <w:rsid w:val="004C0F3B"/>
    <w:rsid w:val="004C141F"/>
    <w:rsid w:val="004C1892"/>
    <w:rsid w:val="004C1C21"/>
    <w:rsid w:val="004C1D23"/>
    <w:rsid w:val="004C2126"/>
    <w:rsid w:val="004C2331"/>
    <w:rsid w:val="004C2CA5"/>
    <w:rsid w:val="004C358A"/>
    <w:rsid w:val="004C3696"/>
    <w:rsid w:val="004C3830"/>
    <w:rsid w:val="004C42A1"/>
    <w:rsid w:val="004C43FA"/>
    <w:rsid w:val="004C4E48"/>
    <w:rsid w:val="004C532F"/>
    <w:rsid w:val="004C541B"/>
    <w:rsid w:val="004C55C5"/>
    <w:rsid w:val="004C58C2"/>
    <w:rsid w:val="004C5911"/>
    <w:rsid w:val="004C613B"/>
    <w:rsid w:val="004C68B6"/>
    <w:rsid w:val="004C69C2"/>
    <w:rsid w:val="004C6D12"/>
    <w:rsid w:val="004C7C50"/>
    <w:rsid w:val="004D02A2"/>
    <w:rsid w:val="004D09D1"/>
    <w:rsid w:val="004D1495"/>
    <w:rsid w:val="004D1581"/>
    <w:rsid w:val="004D1810"/>
    <w:rsid w:val="004D23FB"/>
    <w:rsid w:val="004D29D6"/>
    <w:rsid w:val="004D31FC"/>
    <w:rsid w:val="004D3304"/>
    <w:rsid w:val="004D33DD"/>
    <w:rsid w:val="004D340B"/>
    <w:rsid w:val="004D35C0"/>
    <w:rsid w:val="004D3799"/>
    <w:rsid w:val="004D37C7"/>
    <w:rsid w:val="004D3A2E"/>
    <w:rsid w:val="004D3DFD"/>
    <w:rsid w:val="004D4E6C"/>
    <w:rsid w:val="004D58FA"/>
    <w:rsid w:val="004D5B54"/>
    <w:rsid w:val="004D6219"/>
    <w:rsid w:val="004D694E"/>
    <w:rsid w:val="004D69C2"/>
    <w:rsid w:val="004D6D6C"/>
    <w:rsid w:val="004D6D9B"/>
    <w:rsid w:val="004D6E06"/>
    <w:rsid w:val="004D7093"/>
    <w:rsid w:val="004D752E"/>
    <w:rsid w:val="004D7FF2"/>
    <w:rsid w:val="004E0168"/>
    <w:rsid w:val="004E03CE"/>
    <w:rsid w:val="004E0852"/>
    <w:rsid w:val="004E095E"/>
    <w:rsid w:val="004E0F88"/>
    <w:rsid w:val="004E1013"/>
    <w:rsid w:val="004E1075"/>
    <w:rsid w:val="004E10AC"/>
    <w:rsid w:val="004E153F"/>
    <w:rsid w:val="004E15E3"/>
    <w:rsid w:val="004E181B"/>
    <w:rsid w:val="004E1AFD"/>
    <w:rsid w:val="004E1C09"/>
    <w:rsid w:val="004E2025"/>
    <w:rsid w:val="004E2315"/>
    <w:rsid w:val="004E2897"/>
    <w:rsid w:val="004E29D3"/>
    <w:rsid w:val="004E2CF0"/>
    <w:rsid w:val="004E2D29"/>
    <w:rsid w:val="004E2F5E"/>
    <w:rsid w:val="004E3000"/>
    <w:rsid w:val="004E347B"/>
    <w:rsid w:val="004E3876"/>
    <w:rsid w:val="004E3CA8"/>
    <w:rsid w:val="004E3F99"/>
    <w:rsid w:val="004E41AC"/>
    <w:rsid w:val="004E48CF"/>
    <w:rsid w:val="004E4977"/>
    <w:rsid w:val="004E5DA5"/>
    <w:rsid w:val="004E5DFD"/>
    <w:rsid w:val="004E6058"/>
    <w:rsid w:val="004E62BB"/>
    <w:rsid w:val="004E67F0"/>
    <w:rsid w:val="004E67F3"/>
    <w:rsid w:val="004E6881"/>
    <w:rsid w:val="004E6F96"/>
    <w:rsid w:val="004E7EC0"/>
    <w:rsid w:val="004E7FD9"/>
    <w:rsid w:val="004F00EA"/>
    <w:rsid w:val="004F06B9"/>
    <w:rsid w:val="004F095E"/>
    <w:rsid w:val="004F0D50"/>
    <w:rsid w:val="004F0F49"/>
    <w:rsid w:val="004F1322"/>
    <w:rsid w:val="004F18E8"/>
    <w:rsid w:val="004F1E86"/>
    <w:rsid w:val="004F21DD"/>
    <w:rsid w:val="004F21E4"/>
    <w:rsid w:val="004F25FB"/>
    <w:rsid w:val="004F2647"/>
    <w:rsid w:val="004F28D8"/>
    <w:rsid w:val="004F37A8"/>
    <w:rsid w:val="004F3A62"/>
    <w:rsid w:val="004F3E34"/>
    <w:rsid w:val="004F3FFE"/>
    <w:rsid w:val="004F4108"/>
    <w:rsid w:val="004F42CE"/>
    <w:rsid w:val="004F448F"/>
    <w:rsid w:val="004F4D66"/>
    <w:rsid w:val="004F502B"/>
    <w:rsid w:val="004F54F7"/>
    <w:rsid w:val="004F5658"/>
    <w:rsid w:val="004F5773"/>
    <w:rsid w:val="004F5801"/>
    <w:rsid w:val="004F6488"/>
    <w:rsid w:val="004F6887"/>
    <w:rsid w:val="004F69A2"/>
    <w:rsid w:val="004F6CB8"/>
    <w:rsid w:val="004F6FF5"/>
    <w:rsid w:val="004F72EC"/>
    <w:rsid w:val="004F74DF"/>
    <w:rsid w:val="004F773B"/>
    <w:rsid w:val="004F7968"/>
    <w:rsid w:val="004F7A6F"/>
    <w:rsid w:val="0050073C"/>
    <w:rsid w:val="00500A8E"/>
    <w:rsid w:val="0050111F"/>
    <w:rsid w:val="005014AD"/>
    <w:rsid w:val="00501C4F"/>
    <w:rsid w:val="00501EBD"/>
    <w:rsid w:val="00502092"/>
    <w:rsid w:val="00502125"/>
    <w:rsid w:val="00502EBF"/>
    <w:rsid w:val="00502F66"/>
    <w:rsid w:val="0050301D"/>
    <w:rsid w:val="00503DA5"/>
    <w:rsid w:val="00503F2F"/>
    <w:rsid w:val="00504107"/>
    <w:rsid w:val="005042BF"/>
    <w:rsid w:val="005046A1"/>
    <w:rsid w:val="0050480A"/>
    <w:rsid w:val="00504A29"/>
    <w:rsid w:val="00504A5B"/>
    <w:rsid w:val="00504C77"/>
    <w:rsid w:val="00505A92"/>
    <w:rsid w:val="00506B4F"/>
    <w:rsid w:val="0050727E"/>
    <w:rsid w:val="005073CF"/>
    <w:rsid w:val="005079CB"/>
    <w:rsid w:val="00507A48"/>
    <w:rsid w:val="00510577"/>
    <w:rsid w:val="00510737"/>
    <w:rsid w:val="00511066"/>
    <w:rsid w:val="00511B67"/>
    <w:rsid w:val="00511C47"/>
    <w:rsid w:val="00511E4B"/>
    <w:rsid w:val="00512146"/>
    <w:rsid w:val="00512C56"/>
    <w:rsid w:val="00512F5F"/>
    <w:rsid w:val="005135B6"/>
    <w:rsid w:val="005135E3"/>
    <w:rsid w:val="0051372F"/>
    <w:rsid w:val="005138F9"/>
    <w:rsid w:val="00514320"/>
    <w:rsid w:val="0051460C"/>
    <w:rsid w:val="0051537D"/>
    <w:rsid w:val="005157A9"/>
    <w:rsid w:val="00515B78"/>
    <w:rsid w:val="00515D97"/>
    <w:rsid w:val="00516406"/>
    <w:rsid w:val="005165D5"/>
    <w:rsid w:val="00516E2E"/>
    <w:rsid w:val="005178C6"/>
    <w:rsid w:val="0051797D"/>
    <w:rsid w:val="005201C3"/>
    <w:rsid w:val="0052089B"/>
    <w:rsid w:val="005208B5"/>
    <w:rsid w:val="00520C4C"/>
    <w:rsid w:val="00520D63"/>
    <w:rsid w:val="0052120E"/>
    <w:rsid w:val="00521D68"/>
    <w:rsid w:val="00521FCA"/>
    <w:rsid w:val="00522252"/>
    <w:rsid w:val="005223E6"/>
    <w:rsid w:val="005227A4"/>
    <w:rsid w:val="00522C3D"/>
    <w:rsid w:val="00523095"/>
    <w:rsid w:val="0052354A"/>
    <w:rsid w:val="005241CB"/>
    <w:rsid w:val="00524212"/>
    <w:rsid w:val="00524540"/>
    <w:rsid w:val="005246E6"/>
    <w:rsid w:val="005249C8"/>
    <w:rsid w:val="00524A18"/>
    <w:rsid w:val="00524BAE"/>
    <w:rsid w:val="00524E4D"/>
    <w:rsid w:val="005252AA"/>
    <w:rsid w:val="00525EBC"/>
    <w:rsid w:val="0052684E"/>
    <w:rsid w:val="00527EC8"/>
    <w:rsid w:val="005302FF"/>
    <w:rsid w:val="005306CB"/>
    <w:rsid w:val="00530EFB"/>
    <w:rsid w:val="005312AE"/>
    <w:rsid w:val="0053130F"/>
    <w:rsid w:val="00531C38"/>
    <w:rsid w:val="00531CC3"/>
    <w:rsid w:val="00532633"/>
    <w:rsid w:val="00532D25"/>
    <w:rsid w:val="005338EE"/>
    <w:rsid w:val="00533F41"/>
    <w:rsid w:val="005341B0"/>
    <w:rsid w:val="0053427E"/>
    <w:rsid w:val="00534675"/>
    <w:rsid w:val="005349D1"/>
    <w:rsid w:val="00534A7B"/>
    <w:rsid w:val="005354BD"/>
    <w:rsid w:val="00536175"/>
    <w:rsid w:val="005365C8"/>
    <w:rsid w:val="005368B3"/>
    <w:rsid w:val="00536FE1"/>
    <w:rsid w:val="0053758A"/>
    <w:rsid w:val="0053798B"/>
    <w:rsid w:val="00537A72"/>
    <w:rsid w:val="005406B8"/>
    <w:rsid w:val="005406E8"/>
    <w:rsid w:val="00540739"/>
    <w:rsid w:val="005407CA"/>
    <w:rsid w:val="00540AC5"/>
    <w:rsid w:val="005412F4"/>
    <w:rsid w:val="00541746"/>
    <w:rsid w:val="00541E59"/>
    <w:rsid w:val="005420B9"/>
    <w:rsid w:val="0054213C"/>
    <w:rsid w:val="005421E4"/>
    <w:rsid w:val="00542279"/>
    <w:rsid w:val="0054247E"/>
    <w:rsid w:val="00542534"/>
    <w:rsid w:val="00542707"/>
    <w:rsid w:val="00543079"/>
    <w:rsid w:val="00543849"/>
    <w:rsid w:val="00543B4C"/>
    <w:rsid w:val="00543EA1"/>
    <w:rsid w:val="00544511"/>
    <w:rsid w:val="005448F1"/>
    <w:rsid w:val="005448F5"/>
    <w:rsid w:val="00544C13"/>
    <w:rsid w:val="00544F02"/>
    <w:rsid w:val="00545E2A"/>
    <w:rsid w:val="0054622E"/>
    <w:rsid w:val="005462E9"/>
    <w:rsid w:val="005467F4"/>
    <w:rsid w:val="00546803"/>
    <w:rsid w:val="00546A95"/>
    <w:rsid w:val="00547088"/>
    <w:rsid w:val="005476D9"/>
    <w:rsid w:val="0054781B"/>
    <w:rsid w:val="00547A08"/>
    <w:rsid w:val="00547AFF"/>
    <w:rsid w:val="00547E55"/>
    <w:rsid w:val="00550041"/>
    <w:rsid w:val="00550252"/>
    <w:rsid w:val="0055051B"/>
    <w:rsid w:val="00550B25"/>
    <w:rsid w:val="00550E0A"/>
    <w:rsid w:val="0055103A"/>
    <w:rsid w:val="0055189D"/>
    <w:rsid w:val="00551C28"/>
    <w:rsid w:val="00551D0F"/>
    <w:rsid w:val="00551D91"/>
    <w:rsid w:val="0055283F"/>
    <w:rsid w:val="005528A7"/>
    <w:rsid w:val="00552E83"/>
    <w:rsid w:val="00553ACF"/>
    <w:rsid w:val="00553C1C"/>
    <w:rsid w:val="00553E51"/>
    <w:rsid w:val="00554192"/>
    <w:rsid w:val="0055444B"/>
    <w:rsid w:val="0055489F"/>
    <w:rsid w:val="005548FD"/>
    <w:rsid w:val="00554BF4"/>
    <w:rsid w:val="00555061"/>
    <w:rsid w:val="0055559E"/>
    <w:rsid w:val="005559E4"/>
    <w:rsid w:val="00556640"/>
    <w:rsid w:val="0055677F"/>
    <w:rsid w:val="00556B5B"/>
    <w:rsid w:val="00557804"/>
    <w:rsid w:val="00560573"/>
    <w:rsid w:val="005605A4"/>
    <w:rsid w:val="0056065D"/>
    <w:rsid w:val="00560A22"/>
    <w:rsid w:val="005617AE"/>
    <w:rsid w:val="00561B04"/>
    <w:rsid w:val="00561EB1"/>
    <w:rsid w:val="00561FF1"/>
    <w:rsid w:val="00562050"/>
    <w:rsid w:val="0056331A"/>
    <w:rsid w:val="00563402"/>
    <w:rsid w:val="00563724"/>
    <w:rsid w:val="00564054"/>
    <w:rsid w:val="00564601"/>
    <w:rsid w:val="00564907"/>
    <w:rsid w:val="00564AFA"/>
    <w:rsid w:val="00564D03"/>
    <w:rsid w:val="005651A4"/>
    <w:rsid w:val="00565292"/>
    <w:rsid w:val="005658CC"/>
    <w:rsid w:val="00565D4B"/>
    <w:rsid w:val="00566017"/>
    <w:rsid w:val="0056628F"/>
    <w:rsid w:val="00566642"/>
    <w:rsid w:val="00566D53"/>
    <w:rsid w:val="00566E38"/>
    <w:rsid w:val="00566F41"/>
    <w:rsid w:val="00567117"/>
    <w:rsid w:val="005677C1"/>
    <w:rsid w:val="00567B17"/>
    <w:rsid w:val="00570419"/>
    <w:rsid w:val="0057060F"/>
    <w:rsid w:val="00570CC4"/>
    <w:rsid w:val="005716A3"/>
    <w:rsid w:val="00571790"/>
    <w:rsid w:val="00571EA1"/>
    <w:rsid w:val="00571F2D"/>
    <w:rsid w:val="00572343"/>
    <w:rsid w:val="005726F1"/>
    <w:rsid w:val="0057326D"/>
    <w:rsid w:val="005735D3"/>
    <w:rsid w:val="0057385D"/>
    <w:rsid w:val="00573900"/>
    <w:rsid w:val="00573CA1"/>
    <w:rsid w:val="00573D13"/>
    <w:rsid w:val="00573D43"/>
    <w:rsid w:val="00574676"/>
    <w:rsid w:val="0057486A"/>
    <w:rsid w:val="005749AA"/>
    <w:rsid w:val="00574BC8"/>
    <w:rsid w:val="00574F79"/>
    <w:rsid w:val="00574FF0"/>
    <w:rsid w:val="00575623"/>
    <w:rsid w:val="00575694"/>
    <w:rsid w:val="005756E9"/>
    <w:rsid w:val="005758AA"/>
    <w:rsid w:val="005761AE"/>
    <w:rsid w:val="00576288"/>
    <w:rsid w:val="00576E35"/>
    <w:rsid w:val="00577431"/>
    <w:rsid w:val="00577FCA"/>
    <w:rsid w:val="0058002D"/>
    <w:rsid w:val="00580264"/>
    <w:rsid w:val="005809F7"/>
    <w:rsid w:val="00580A5C"/>
    <w:rsid w:val="00580CC8"/>
    <w:rsid w:val="00581016"/>
    <w:rsid w:val="00581020"/>
    <w:rsid w:val="0058158D"/>
    <w:rsid w:val="0058173E"/>
    <w:rsid w:val="005824C1"/>
    <w:rsid w:val="00582948"/>
    <w:rsid w:val="0058297A"/>
    <w:rsid w:val="00582BF8"/>
    <w:rsid w:val="00583B7A"/>
    <w:rsid w:val="00584539"/>
    <w:rsid w:val="00584FEA"/>
    <w:rsid w:val="00585240"/>
    <w:rsid w:val="005852FB"/>
    <w:rsid w:val="00585519"/>
    <w:rsid w:val="005859E1"/>
    <w:rsid w:val="00585A8C"/>
    <w:rsid w:val="00585D98"/>
    <w:rsid w:val="00585FD4"/>
    <w:rsid w:val="00586359"/>
    <w:rsid w:val="0058681A"/>
    <w:rsid w:val="00586F41"/>
    <w:rsid w:val="0058759D"/>
    <w:rsid w:val="00587A64"/>
    <w:rsid w:val="00587BDD"/>
    <w:rsid w:val="00587C79"/>
    <w:rsid w:val="00590494"/>
    <w:rsid w:val="005907D7"/>
    <w:rsid w:val="00590B21"/>
    <w:rsid w:val="00591060"/>
    <w:rsid w:val="005915D5"/>
    <w:rsid w:val="00591AC7"/>
    <w:rsid w:val="00592612"/>
    <w:rsid w:val="0059270F"/>
    <w:rsid w:val="00592755"/>
    <w:rsid w:val="005927EB"/>
    <w:rsid w:val="00592888"/>
    <w:rsid w:val="005937D9"/>
    <w:rsid w:val="00593B2D"/>
    <w:rsid w:val="00593B9C"/>
    <w:rsid w:val="00593C3C"/>
    <w:rsid w:val="005942B6"/>
    <w:rsid w:val="0059431F"/>
    <w:rsid w:val="0059447E"/>
    <w:rsid w:val="00595109"/>
    <w:rsid w:val="00596107"/>
    <w:rsid w:val="0059614F"/>
    <w:rsid w:val="0059766A"/>
    <w:rsid w:val="005976BC"/>
    <w:rsid w:val="005979D0"/>
    <w:rsid w:val="00597ADB"/>
    <w:rsid w:val="005A01E4"/>
    <w:rsid w:val="005A0696"/>
    <w:rsid w:val="005A0926"/>
    <w:rsid w:val="005A0D2E"/>
    <w:rsid w:val="005A0ED1"/>
    <w:rsid w:val="005A119D"/>
    <w:rsid w:val="005A1A1D"/>
    <w:rsid w:val="005A1DEB"/>
    <w:rsid w:val="005A1EB2"/>
    <w:rsid w:val="005A2514"/>
    <w:rsid w:val="005A2519"/>
    <w:rsid w:val="005A256D"/>
    <w:rsid w:val="005A298A"/>
    <w:rsid w:val="005A2B04"/>
    <w:rsid w:val="005A316A"/>
    <w:rsid w:val="005A31CA"/>
    <w:rsid w:val="005A3740"/>
    <w:rsid w:val="005A3A3A"/>
    <w:rsid w:val="005A405A"/>
    <w:rsid w:val="005A409E"/>
    <w:rsid w:val="005A48FB"/>
    <w:rsid w:val="005A5127"/>
    <w:rsid w:val="005A53CA"/>
    <w:rsid w:val="005A5432"/>
    <w:rsid w:val="005A5724"/>
    <w:rsid w:val="005A5B25"/>
    <w:rsid w:val="005A61EB"/>
    <w:rsid w:val="005A672F"/>
    <w:rsid w:val="005A6DC8"/>
    <w:rsid w:val="005A714C"/>
    <w:rsid w:val="005A723A"/>
    <w:rsid w:val="005A73DD"/>
    <w:rsid w:val="005A7D57"/>
    <w:rsid w:val="005B0005"/>
    <w:rsid w:val="005B029F"/>
    <w:rsid w:val="005B04FD"/>
    <w:rsid w:val="005B0B30"/>
    <w:rsid w:val="005B0B9B"/>
    <w:rsid w:val="005B0C2B"/>
    <w:rsid w:val="005B1143"/>
    <w:rsid w:val="005B1198"/>
    <w:rsid w:val="005B1A2B"/>
    <w:rsid w:val="005B2183"/>
    <w:rsid w:val="005B24CC"/>
    <w:rsid w:val="005B27DC"/>
    <w:rsid w:val="005B2DE6"/>
    <w:rsid w:val="005B2E32"/>
    <w:rsid w:val="005B2FA9"/>
    <w:rsid w:val="005B3111"/>
    <w:rsid w:val="005B345A"/>
    <w:rsid w:val="005B34FA"/>
    <w:rsid w:val="005B36CA"/>
    <w:rsid w:val="005B4907"/>
    <w:rsid w:val="005B4CB4"/>
    <w:rsid w:val="005B51D1"/>
    <w:rsid w:val="005B538C"/>
    <w:rsid w:val="005B5D0B"/>
    <w:rsid w:val="005B6151"/>
    <w:rsid w:val="005B6585"/>
    <w:rsid w:val="005B6EC0"/>
    <w:rsid w:val="005B7573"/>
    <w:rsid w:val="005B77E7"/>
    <w:rsid w:val="005C0120"/>
    <w:rsid w:val="005C01D1"/>
    <w:rsid w:val="005C14D5"/>
    <w:rsid w:val="005C14DA"/>
    <w:rsid w:val="005C1DBF"/>
    <w:rsid w:val="005C1DE4"/>
    <w:rsid w:val="005C1FC6"/>
    <w:rsid w:val="005C2509"/>
    <w:rsid w:val="005C28BA"/>
    <w:rsid w:val="005C2979"/>
    <w:rsid w:val="005C2EB0"/>
    <w:rsid w:val="005C3704"/>
    <w:rsid w:val="005C385F"/>
    <w:rsid w:val="005C3C13"/>
    <w:rsid w:val="005C3E1E"/>
    <w:rsid w:val="005C3E3E"/>
    <w:rsid w:val="005C3F7A"/>
    <w:rsid w:val="005C45B4"/>
    <w:rsid w:val="005C4748"/>
    <w:rsid w:val="005C484E"/>
    <w:rsid w:val="005C573B"/>
    <w:rsid w:val="005C5A9E"/>
    <w:rsid w:val="005C5D01"/>
    <w:rsid w:val="005C5D5C"/>
    <w:rsid w:val="005C637C"/>
    <w:rsid w:val="005C6976"/>
    <w:rsid w:val="005C6C72"/>
    <w:rsid w:val="005C6EED"/>
    <w:rsid w:val="005C7409"/>
    <w:rsid w:val="005C740A"/>
    <w:rsid w:val="005C7912"/>
    <w:rsid w:val="005C7DEF"/>
    <w:rsid w:val="005D00CC"/>
    <w:rsid w:val="005D0105"/>
    <w:rsid w:val="005D07A2"/>
    <w:rsid w:val="005D08B0"/>
    <w:rsid w:val="005D0A5F"/>
    <w:rsid w:val="005D0C48"/>
    <w:rsid w:val="005D0C89"/>
    <w:rsid w:val="005D16D0"/>
    <w:rsid w:val="005D1B1C"/>
    <w:rsid w:val="005D2320"/>
    <w:rsid w:val="005D2744"/>
    <w:rsid w:val="005D30FB"/>
    <w:rsid w:val="005D3388"/>
    <w:rsid w:val="005D3398"/>
    <w:rsid w:val="005D35D5"/>
    <w:rsid w:val="005D4068"/>
    <w:rsid w:val="005D4099"/>
    <w:rsid w:val="005D46F5"/>
    <w:rsid w:val="005D4981"/>
    <w:rsid w:val="005D4A05"/>
    <w:rsid w:val="005D4E41"/>
    <w:rsid w:val="005D4E8E"/>
    <w:rsid w:val="005D4F9D"/>
    <w:rsid w:val="005D5881"/>
    <w:rsid w:val="005D5AD2"/>
    <w:rsid w:val="005D5C96"/>
    <w:rsid w:val="005D66CA"/>
    <w:rsid w:val="005D7A6A"/>
    <w:rsid w:val="005D7BE8"/>
    <w:rsid w:val="005D7D0E"/>
    <w:rsid w:val="005E00CA"/>
    <w:rsid w:val="005E0A84"/>
    <w:rsid w:val="005E0F1C"/>
    <w:rsid w:val="005E0F4C"/>
    <w:rsid w:val="005E10DB"/>
    <w:rsid w:val="005E1AC9"/>
    <w:rsid w:val="005E1FA7"/>
    <w:rsid w:val="005E20FF"/>
    <w:rsid w:val="005E2A1F"/>
    <w:rsid w:val="005E2C78"/>
    <w:rsid w:val="005E3A7D"/>
    <w:rsid w:val="005E3A83"/>
    <w:rsid w:val="005E3DF3"/>
    <w:rsid w:val="005E40AB"/>
    <w:rsid w:val="005E4190"/>
    <w:rsid w:val="005E47E1"/>
    <w:rsid w:val="005E4AB9"/>
    <w:rsid w:val="005E4CC4"/>
    <w:rsid w:val="005E4F3A"/>
    <w:rsid w:val="005E5DFC"/>
    <w:rsid w:val="005E5F4D"/>
    <w:rsid w:val="005E64D0"/>
    <w:rsid w:val="005E69C2"/>
    <w:rsid w:val="005E6DB9"/>
    <w:rsid w:val="005E7118"/>
    <w:rsid w:val="005E723D"/>
    <w:rsid w:val="005F028C"/>
    <w:rsid w:val="005F0446"/>
    <w:rsid w:val="005F0CDD"/>
    <w:rsid w:val="005F0F86"/>
    <w:rsid w:val="005F1551"/>
    <w:rsid w:val="005F19EA"/>
    <w:rsid w:val="005F1C46"/>
    <w:rsid w:val="005F29AE"/>
    <w:rsid w:val="005F2DC8"/>
    <w:rsid w:val="005F2F1F"/>
    <w:rsid w:val="005F312C"/>
    <w:rsid w:val="005F31D3"/>
    <w:rsid w:val="005F3263"/>
    <w:rsid w:val="005F38C3"/>
    <w:rsid w:val="005F3FC7"/>
    <w:rsid w:val="005F4312"/>
    <w:rsid w:val="005F43BB"/>
    <w:rsid w:val="005F444E"/>
    <w:rsid w:val="005F4483"/>
    <w:rsid w:val="005F456C"/>
    <w:rsid w:val="005F5076"/>
    <w:rsid w:val="005F512A"/>
    <w:rsid w:val="005F5179"/>
    <w:rsid w:val="005F5602"/>
    <w:rsid w:val="005F6115"/>
    <w:rsid w:val="005F6AF8"/>
    <w:rsid w:val="005F6CA9"/>
    <w:rsid w:val="005F6F4E"/>
    <w:rsid w:val="005F7D08"/>
    <w:rsid w:val="006001DD"/>
    <w:rsid w:val="0060077B"/>
    <w:rsid w:val="006008F0"/>
    <w:rsid w:val="00601348"/>
    <w:rsid w:val="006013A4"/>
    <w:rsid w:val="00601506"/>
    <w:rsid w:val="0060223F"/>
    <w:rsid w:val="00602429"/>
    <w:rsid w:val="00602986"/>
    <w:rsid w:val="00602DD3"/>
    <w:rsid w:val="00603D68"/>
    <w:rsid w:val="006041F4"/>
    <w:rsid w:val="00604475"/>
    <w:rsid w:val="00604919"/>
    <w:rsid w:val="0060494B"/>
    <w:rsid w:val="00604CCD"/>
    <w:rsid w:val="00604D7B"/>
    <w:rsid w:val="00604F6A"/>
    <w:rsid w:val="006050D7"/>
    <w:rsid w:val="0060554E"/>
    <w:rsid w:val="0060592F"/>
    <w:rsid w:val="00605B39"/>
    <w:rsid w:val="00605BD9"/>
    <w:rsid w:val="00605C9A"/>
    <w:rsid w:val="00607748"/>
    <w:rsid w:val="00607C2A"/>
    <w:rsid w:val="00610159"/>
    <w:rsid w:val="00610295"/>
    <w:rsid w:val="00610357"/>
    <w:rsid w:val="00610814"/>
    <w:rsid w:val="0061090A"/>
    <w:rsid w:val="00610BAA"/>
    <w:rsid w:val="00612BBC"/>
    <w:rsid w:val="00612F91"/>
    <w:rsid w:val="00613005"/>
    <w:rsid w:val="00613129"/>
    <w:rsid w:val="00613511"/>
    <w:rsid w:val="00613CCF"/>
    <w:rsid w:val="00614C8D"/>
    <w:rsid w:val="006158E8"/>
    <w:rsid w:val="0061654C"/>
    <w:rsid w:val="0061693F"/>
    <w:rsid w:val="006173C7"/>
    <w:rsid w:val="00617F16"/>
    <w:rsid w:val="006201E3"/>
    <w:rsid w:val="00620E17"/>
    <w:rsid w:val="00621E66"/>
    <w:rsid w:val="0062248D"/>
    <w:rsid w:val="00622543"/>
    <w:rsid w:val="0062336F"/>
    <w:rsid w:val="00623599"/>
    <w:rsid w:val="0062400F"/>
    <w:rsid w:val="00624D6E"/>
    <w:rsid w:val="00624ED7"/>
    <w:rsid w:val="00624F8C"/>
    <w:rsid w:val="0062517E"/>
    <w:rsid w:val="0062549F"/>
    <w:rsid w:val="006254F4"/>
    <w:rsid w:val="00625750"/>
    <w:rsid w:val="0062604B"/>
    <w:rsid w:val="006268BA"/>
    <w:rsid w:val="00626C9D"/>
    <w:rsid w:val="00626D2E"/>
    <w:rsid w:val="00626DB3"/>
    <w:rsid w:val="0062732C"/>
    <w:rsid w:val="00627E31"/>
    <w:rsid w:val="006300BF"/>
    <w:rsid w:val="0063030B"/>
    <w:rsid w:val="006308F9"/>
    <w:rsid w:val="00630E26"/>
    <w:rsid w:val="00631220"/>
    <w:rsid w:val="00631437"/>
    <w:rsid w:val="00632002"/>
    <w:rsid w:val="00632416"/>
    <w:rsid w:val="006338EF"/>
    <w:rsid w:val="00634005"/>
    <w:rsid w:val="006340D8"/>
    <w:rsid w:val="006340D9"/>
    <w:rsid w:val="006341B1"/>
    <w:rsid w:val="006342CC"/>
    <w:rsid w:val="00634A49"/>
    <w:rsid w:val="00634B87"/>
    <w:rsid w:val="00634F58"/>
    <w:rsid w:val="006350BB"/>
    <w:rsid w:val="006359AF"/>
    <w:rsid w:val="00635D11"/>
    <w:rsid w:val="00636A20"/>
    <w:rsid w:val="0063751E"/>
    <w:rsid w:val="006377B7"/>
    <w:rsid w:val="00637F5F"/>
    <w:rsid w:val="006400E9"/>
    <w:rsid w:val="006403A0"/>
    <w:rsid w:val="00640835"/>
    <w:rsid w:val="00640A8B"/>
    <w:rsid w:val="00641161"/>
    <w:rsid w:val="006411FE"/>
    <w:rsid w:val="006416A4"/>
    <w:rsid w:val="00641923"/>
    <w:rsid w:val="00641A7A"/>
    <w:rsid w:val="00641DC6"/>
    <w:rsid w:val="00641F35"/>
    <w:rsid w:val="00641FF1"/>
    <w:rsid w:val="00642FF6"/>
    <w:rsid w:val="00643560"/>
    <w:rsid w:val="006438B7"/>
    <w:rsid w:val="00644406"/>
    <w:rsid w:val="00644688"/>
    <w:rsid w:val="0064474D"/>
    <w:rsid w:val="0064494A"/>
    <w:rsid w:val="00644E31"/>
    <w:rsid w:val="00644FC3"/>
    <w:rsid w:val="00645AEB"/>
    <w:rsid w:val="00645C13"/>
    <w:rsid w:val="00645C3F"/>
    <w:rsid w:val="00645C54"/>
    <w:rsid w:val="006471DF"/>
    <w:rsid w:val="006472E5"/>
    <w:rsid w:val="0064794E"/>
    <w:rsid w:val="0064795B"/>
    <w:rsid w:val="00647A72"/>
    <w:rsid w:val="00647DF7"/>
    <w:rsid w:val="006503E0"/>
    <w:rsid w:val="00650624"/>
    <w:rsid w:val="00650BAC"/>
    <w:rsid w:val="0065117D"/>
    <w:rsid w:val="006516E1"/>
    <w:rsid w:val="0065193B"/>
    <w:rsid w:val="00651A77"/>
    <w:rsid w:val="00651B60"/>
    <w:rsid w:val="00651BA0"/>
    <w:rsid w:val="00651CD4"/>
    <w:rsid w:val="00651EC5"/>
    <w:rsid w:val="00652833"/>
    <w:rsid w:val="00652C0C"/>
    <w:rsid w:val="00652E60"/>
    <w:rsid w:val="006533AE"/>
    <w:rsid w:val="006534AC"/>
    <w:rsid w:val="006537DB"/>
    <w:rsid w:val="00653A6E"/>
    <w:rsid w:val="00653A6F"/>
    <w:rsid w:val="006543A7"/>
    <w:rsid w:val="006544B5"/>
    <w:rsid w:val="00654B13"/>
    <w:rsid w:val="00654ED0"/>
    <w:rsid w:val="006552FB"/>
    <w:rsid w:val="0065539D"/>
    <w:rsid w:val="0065554B"/>
    <w:rsid w:val="0065563F"/>
    <w:rsid w:val="006556B2"/>
    <w:rsid w:val="00655ACF"/>
    <w:rsid w:val="00655D70"/>
    <w:rsid w:val="0065667F"/>
    <w:rsid w:val="00656933"/>
    <w:rsid w:val="00657343"/>
    <w:rsid w:val="0065782C"/>
    <w:rsid w:val="00657888"/>
    <w:rsid w:val="00657976"/>
    <w:rsid w:val="00660B6D"/>
    <w:rsid w:val="0066162E"/>
    <w:rsid w:val="006629A9"/>
    <w:rsid w:val="00662DEE"/>
    <w:rsid w:val="006631A0"/>
    <w:rsid w:val="006637E0"/>
    <w:rsid w:val="00663806"/>
    <w:rsid w:val="00663B79"/>
    <w:rsid w:val="0066415A"/>
    <w:rsid w:val="0066474D"/>
    <w:rsid w:val="00664B12"/>
    <w:rsid w:val="00664B47"/>
    <w:rsid w:val="0066522F"/>
    <w:rsid w:val="006654AE"/>
    <w:rsid w:val="0066561A"/>
    <w:rsid w:val="00665667"/>
    <w:rsid w:val="00665D1F"/>
    <w:rsid w:val="00665E0A"/>
    <w:rsid w:val="00666A8E"/>
    <w:rsid w:val="00666F71"/>
    <w:rsid w:val="00667017"/>
    <w:rsid w:val="0066706A"/>
    <w:rsid w:val="00667255"/>
    <w:rsid w:val="006672C3"/>
    <w:rsid w:val="006673E5"/>
    <w:rsid w:val="0066772E"/>
    <w:rsid w:val="0066788F"/>
    <w:rsid w:val="006678D9"/>
    <w:rsid w:val="00667C01"/>
    <w:rsid w:val="00667C8A"/>
    <w:rsid w:val="0067046F"/>
    <w:rsid w:val="00670C34"/>
    <w:rsid w:val="006712DF"/>
    <w:rsid w:val="0067131F"/>
    <w:rsid w:val="00671885"/>
    <w:rsid w:val="00671D15"/>
    <w:rsid w:val="00671F5B"/>
    <w:rsid w:val="006720B5"/>
    <w:rsid w:val="0067266B"/>
    <w:rsid w:val="006728E5"/>
    <w:rsid w:val="00672E02"/>
    <w:rsid w:val="00672E78"/>
    <w:rsid w:val="00673420"/>
    <w:rsid w:val="00673479"/>
    <w:rsid w:val="00673D32"/>
    <w:rsid w:val="00674508"/>
    <w:rsid w:val="006746FA"/>
    <w:rsid w:val="0067489F"/>
    <w:rsid w:val="00674C33"/>
    <w:rsid w:val="00674C46"/>
    <w:rsid w:val="0067585A"/>
    <w:rsid w:val="00675F63"/>
    <w:rsid w:val="0067613F"/>
    <w:rsid w:val="006763D7"/>
    <w:rsid w:val="00676553"/>
    <w:rsid w:val="00677090"/>
    <w:rsid w:val="006775AC"/>
    <w:rsid w:val="00677687"/>
    <w:rsid w:val="00677A79"/>
    <w:rsid w:val="00677B68"/>
    <w:rsid w:val="00677F74"/>
    <w:rsid w:val="00680CD5"/>
    <w:rsid w:val="00681BE8"/>
    <w:rsid w:val="00681FC4"/>
    <w:rsid w:val="006827C9"/>
    <w:rsid w:val="0068285E"/>
    <w:rsid w:val="006831F8"/>
    <w:rsid w:val="00683381"/>
    <w:rsid w:val="006833B7"/>
    <w:rsid w:val="00683785"/>
    <w:rsid w:val="00683EAB"/>
    <w:rsid w:val="006842BF"/>
    <w:rsid w:val="00684767"/>
    <w:rsid w:val="00684E79"/>
    <w:rsid w:val="00685377"/>
    <w:rsid w:val="00685E5A"/>
    <w:rsid w:val="00686412"/>
    <w:rsid w:val="00686553"/>
    <w:rsid w:val="006866D1"/>
    <w:rsid w:val="00686DAB"/>
    <w:rsid w:val="006873D7"/>
    <w:rsid w:val="0068749A"/>
    <w:rsid w:val="0068759B"/>
    <w:rsid w:val="00687A92"/>
    <w:rsid w:val="00687D55"/>
    <w:rsid w:val="00687DBA"/>
    <w:rsid w:val="006902BC"/>
    <w:rsid w:val="006906BD"/>
    <w:rsid w:val="00690F4E"/>
    <w:rsid w:val="00691486"/>
    <w:rsid w:val="00691D07"/>
    <w:rsid w:val="00691D5E"/>
    <w:rsid w:val="00691DBE"/>
    <w:rsid w:val="00691F1A"/>
    <w:rsid w:val="0069273C"/>
    <w:rsid w:val="00692829"/>
    <w:rsid w:val="0069357C"/>
    <w:rsid w:val="00693A67"/>
    <w:rsid w:val="00693ECE"/>
    <w:rsid w:val="0069422B"/>
    <w:rsid w:val="00694638"/>
    <w:rsid w:val="006946FA"/>
    <w:rsid w:val="00694828"/>
    <w:rsid w:val="0069483E"/>
    <w:rsid w:val="006949E8"/>
    <w:rsid w:val="006951E3"/>
    <w:rsid w:val="006954AF"/>
    <w:rsid w:val="006957E2"/>
    <w:rsid w:val="0069593F"/>
    <w:rsid w:val="00695A4D"/>
    <w:rsid w:val="00695E66"/>
    <w:rsid w:val="0069696D"/>
    <w:rsid w:val="00696AEF"/>
    <w:rsid w:val="00696B4E"/>
    <w:rsid w:val="00696D87"/>
    <w:rsid w:val="0069709A"/>
    <w:rsid w:val="0069712C"/>
    <w:rsid w:val="00697168"/>
    <w:rsid w:val="00697169"/>
    <w:rsid w:val="006971F7"/>
    <w:rsid w:val="00697DBB"/>
    <w:rsid w:val="00697EFB"/>
    <w:rsid w:val="00697F97"/>
    <w:rsid w:val="006A01E7"/>
    <w:rsid w:val="006A0797"/>
    <w:rsid w:val="006A09C8"/>
    <w:rsid w:val="006A10EB"/>
    <w:rsid w:val="006A2270"/>
    <w:rsid w:val="006A24E6"/>
    <w:rsid w:val="006A2840"/>
    <w:rsid w:val="006A2946"/>
    <w:rsid w:val="006A2F55"/>
    <w:rsid w:val="006A31C2"/>
    <w:rsid w:val="006A322A"/>
    <w:rsid w:val="006A36A3"/>
    <w:rsid w:val="006A382C"/>
    <w:rsid w:val="006A39E7"/>
    <w:rsid w:val="006A3C3F"/>
    <w:rsid w:val="006A3C66"/>
    <w:rsid w:val="006A4444"/>
    <w:rsid w:val="006A472B"/>
    <w:rsid w:val="006A4B79"/>
    <w:rsid w:val="006A50C0"/>
    <w:rsid w:val="006A5FF4"/>
    <w:rsid w:val="006A6280"/>
    <w:rsid w:val="006A671C"/>
    <w:rsid w:val="006A6B16"/>
    <w:rsid w:val="006A7156"/>
    <w:rsid w:val="006A72E6"/>
    <w:rsid w:val="006A75F2"/>
    <w:rsid w:val="006A7654"/>
    <w:rsid w:val="006A7A21"/>
    <w:rsid w:val="006A7A43"/>
    <w:rsid w:val="006A7D98"/>
    <w:rsid w:val="006B02BA"/>
    <w:rsid w:val="006B03DB"/>
    <w:rsid w:val="006B07E3"/>
    <w:rsid w:val="006B08FE"/>
    <w:rsid w:val="006B0C6A"/>
    <w:rsid w:val="006B0E1D"/>
    <w:rsid w:val="006B0E25"/>
    <w:rsid w:val="006B1524"/>
    <w:rsid w:val="006B1BF5"/>
    <w:rsid w:val="006B28D5"/>
    <w:rsid w:val="006B2E05"/>
    <w:rsid w:val="006B2E63"/>
    <w:rsid w:val="006B36EC"/>
    <w:rsid w:val="006B3BE1"/>
    <w:rsid w:val="006B4EDF"/>
    <w:rsid w:val="006B5201"/>
    <w:rsid w:val="006B53AA"/>
    <w:rsid w:val="006B5590"/>
    <w:rsid w:val="006B5C68"/>
    <w:rsid w:val="006B5D2A"/>
    <w:rsid w:val="006B62DB"/>
    <w:rsid w:val="006B6578"/>
    <w:rsid w:val="006B65E1"/>
    <w:rsid w:val="006B68D8"/>
    <w:rsid w:val="006B70E9"/>
    <w:rsid w:val="006B7316"/>
    <w:rsid w:val="006C04A3"/>
    <w:rsid w:val="006C051B"/>
    <w:rsid w:val="006C077E"/>
    <w:rsid w:val="006C0D5F"/>
    <w:rsid w:val="006C0FDF"/>
    <w:rsid w:val="006C1290"/>
    <w:rsid w:val="006C1A30"/>
    <w:rsid w:val="006C2423"/>
    <w:rsid w:val="006C2E4B"/>
    <w:rsid w:val="006C3D64"/>
    <w:rsid w:val="006C46ED"/>
    <w:rsid w:val="006C4F22"/>
    <w:rsid w:val="006C5179"/>
    <w:rsid w:val="006C59E5"/>
    <w:rsid w:val="006C5DE9"/>
    <w:rsid w:val="006C6591"/>
    <w:rsid w:val="006C6BD5"/>
    <w:rsid w:val="006C6BDB"/>
    <w:rsid w:val="006C6C25"/>
    <w:rsid w:val="006C6C7E"/>
    <w:rsid w:val="006C6F7A"/>
    <w:rsid w:val="006C70EB"/>
    <w:rsid w:val="006C7127"/>
    <w:rsid w:val="006C739F"/>
    <w:rsid w:val="006C76BB"/>
    <w:rsid w:val="006C7986"/>
    <w:rsid w:val="006D05FD"/>
    <w:rsid w:val="006D07A9"/>
    <w:rsid w:val="006D08E1"/>
    <w:rsid w:val="006D090B"/>
    <w:rsid w:val="006D0A6A"/>
    <w:rsid w:val="006D0BB9"/>
    <w:rsid w:val="006D0FF6"/>
    <w:rsid w:val="006D1AE0"/>
    <w:rsid w:val="006D1D9D"/>
    <w:rsid w:val="006D2A50"/>
    <w:rsid w:val="006D2A68"/>
    <w:rsid w:val="006D2A6B"/>
    <w:rsid w:val="006D2E4F"/>
    <w:rsid w:val="006D3270"/>
    <w:rsid w:val="006D35B9"/>
    <w:rsid w:val="006D3A15"/>
    <w:rsid w:val="006D3B12"/>
    <w:rsid w:val="006D43A5"/>
    <w:rsid w:val="006D450C"/>
    <w:rsid w:val="006D4DFA"/>
    <w:rsid w:val="006D4E07"/>
    <w:rsid w:val="006D4F8F"/>
    <w:rsid w:val="006D5C94"/>
    <w:rsid w:val="006D5E6F"/>
    <w:rsid w:val="006D64F3"/>
    <w:rsid w:val="006D6ECA"/>
    <w:rsid w:val="006E0095"/>
    <w:rsid w:val="006E0DEC"/>
    <w:rsid w:val="006E1796"/>
    <w:rsid w:val="006E185C"/>
    <w:rsid w:val="006E1A5E"/>
    <w:rsid w:val="006E21F7"/>
    <w:rsid w:val="006E22D7"/>
    <w:rsid w:val="006E2307"/>
    <w:rsid w:val="006E24E2"/>
    <w:rsid w:val="006E2850"/>
    <w:rsid w:val="006E2A48"/>
    <w:rsid w:val="006E2AB9"/>
    <w:rsid w:val="006E2BB7"/>
    <w:rsid w:val="006E2C44"/>
    <w:rsid w:val="006E354F"/>
    <w:rsid w:val="006E3904"/>
    <w:rsid w:val="006E3A24"/>
    <w:rsid w:val="006E3AF0"/>
    <w:rsid w:val="006E3D0F"/>
    <w:rsid w:val="006E414C"/>
    <w:rsid w:val="006E42E4"/>
    <w:rsid w:val="006E4796"/>
    <w:rsid w:val="006E580B"/>
    <w:rsid w:val="006E6279"/>
    <w:rsid w:val="006E65AF"/>
    <w:rsid w:val="006E6B55"/>
    <w:rsid w:val="006E6F07"/>
    <w:rsid w:val="006E7005"/>
    <w:rsid w:val="006E7069"/>
    <w:rsid w:val="006E728B"/>
    <w:rsid w:val="006E74CB"/>
    <w:rsid w:val="006E7FEA"/>
    <w:rsid w:val="006F0906"/>
    <w:rsid w:val="006F0CA0"/>
    <w:rsid w:val="006F0DFE"/>
    <w:rsid w:val="006F0E26"/>
    <w:rsid w:val="006F0F0A"/>
    <w:rsid w:val="006F1234"/>
    <w:rsid w:val="006F1296"/>
    <w:rsid w:val="006F204C"/>
    <w:rsid w:val="006F268D"/>
    <w:rsid w:val="006F2843"/>
    <w:rsid w:val="006F2A33"/>
    <w:rsid w:val="006F3168"/>
    <w:rsid w:val="006F3245"/>
    <w:rsid w:val="006F41E8"/>
    <w:rsid w:val="006F4BB9"/>
    <w:rsid w:val="006F4EB8"/>
    <w:rsid w:val="006F563E"/>
    <w:rsid w:val="006F5818"/>
    <w:rsid w:val="006F60FD"/>
    <w:rsid w:val="006F66E2"/>
    <w:rsid w:val="006F672E"/>
    <w:rsid w:val="006F68B1"/>
    <w:rsid w:val="006F6C08"/>
    <w:rsid w:val="006F7160"/>
    <w:rsid w:val="006F7AA2"/>
    <w:rsid w:val="006F7D22"/>
    <w:rsid w:val="007009E3"/>
    <w:rsid w:val="00700A0B"/>
    <w:rsid w:val="00700AF3"/>
    <w:rsid w:val="0070120D"/>
    <w:rsid w:val="007017AD"/>
    <w:rsid w:val="0070227B"/>
    <w:rsid w:val="007025BB"/>
    <w:rsid w:val="00703209"/>
    <w:rsid w:val="007034C1"/>
    <w:rsid w:val="007037C4"/>
    <w:rsid w:val="007038AC"/>
    <w:rsid w:val="00703EE0"/>
    <w:rsid w:val="00704109"/>
    <w:rsid w:val="00704298"/>
    <w:rsid w:val="00704A23"/>
    <w:rsid w:val="00704EBE"/>
    <w:rsid w:val="007059A8"/>
    <w:rsid w:val="00705A6C"/>
    <w:rsid w:val="00705B7A"/>
    <w:rsid w:val="00706097"/>
    <w:rsid w:val="007069FA"/>
    <w:rsid w:val="00706E16"/>
    <w:rsid w:val="00706E1E"/>
    <w:rsid w:val="007079A1"/>
    <w:rsid w:val="00707FB0"/>
    <w:rsid w:val="00710640"/>
    <w:rsid w:val="00710AD2"/>
    <w:rsid w:val="00710B03"/>
    <w:rsid w:val="00710EA9"/>
    <w:rsid w:val="00710EC5"/>
    <w:rsid w:val="00711122"/>
    <w:rsid w:val="00711664"/>
    <w:rsid w:val="007116B1"/>
    <w:rsid w:val="00711D5D"/>
    <w:rsid w:val="00711ED6"/>
    <w:rsid w:val="0071251A"/>
    <w:rsid w:val="00712CF7"/>
    <w:rsid w:val="007133D7"/>
    <w:rsid w:val="0071361F"/>
    <w:rsid w:val="00713C3B"/>
    <w:rsid w:val="00713E51"/>
    <w:rsid w:val="00713EC1"/>
    <w:rsid w:val="00714327"/>
    <w:rsid w:val="00714BFC"/>
    <w:rsid w:val="00715230"/>
    <w:rsid w:val="007156A4"/>
    <w:rsid w:val="00715C7A"/>
    <w:rsid w:val="00715ED4"/>
    <w:rsid w:val="007172CA"/>
    <w:rsid w:val="0071762B"/>
    <w:rsid w:val="007177E3"/>
    <w:rsid w:val="007205E1"/>
    <w:rsid w:val="00720915"/>
    <w:rsid w:val="00720985"/>
    <w:rsid w:val="00720C38"/>
    <w:rsid w:val="00720E10"/>
    <w:rsid w:val="007212F0"/>
    <w:rsid w:val="007226B0"/>
    <w:rsid w:val="00722812"/>
    <w:rsid w:val="00722869"/>
    <w:rsid w:val="00722C96"/>
    <w:rsid w:val="00722DDD"/>
    <w:rsid w:val="00723110"/>
    <w:rsid w:val="007235A2"/>
    <w:rsid w:val="00723669"/>
    <w:rsid w:val="00723BCE"/>
    <w:rsid w:val="00723C39"/>
    <w:rsid w:val="00724065"/>
    <w:rsid w:val="0072492F"/>
    <w:rsid w:val="00724BC9"/>
    <w:rsid w:val="007251C3"/>
    <w:rsid w:val="00725B71"/>
    <w:rsid w:val="00725BD2"/>
    <w:rsid w:val="00727405"/>
    <w:rsid w:val="007274AF"/>
    <w:rsid w:val="0073034E"/>
    <w:rsid w:val="00730F1D"/>
    <w:rsid w:val="00730FA9"/>
    <w:rsid w:val="007316C1"/>
    <w:rsid w:val="00731AB4"/>
    <w:rsid w:val="007320B2"/>
    <w:rsid w:val="0073210F"/>
    <w:rsid w:val="00732E73"/>
    <w:rsid w:val="00732F3D"/>
    <w:rsid w:val="00733028"/>
    <w:rsid w:val="00733086"/>
    <w:rsid w:val="007334C7"/>
    <w:rsid w:val="00733593"/>
    <w:rsid w:val="00733654"/>
    <w:rsid w:val="007336E7"/>
    <w:rsid w:val="00734A33"/>
    <w:rsid w:val="00734DAD"/>
    <w:rsid w:val="00735380"/>
    <w:rsid w:val="00735978"/>
    <w:rsid w:val="00735DE6"/>
    <w:rsid w:val="00735DF6"/>
    <w:rsid w:val="007363E8"/>
    <w:rsid w:val="007364D1"/>
    <w:rsid w:val="007365EC"/>
    <w:rsid w:val="00736BED"/>
    <w:rsid w:val="00737FCC"/>
    <w:rsid w:val="00740441"/>
    <w:rsid w:val="00740712"/>
    <w:rsid w:val="00740CA4"/>
    <w:rsid w:val="00740CB4"/>
    <w:rsid w:val="00740CBE"/>
    <w:rsid w:val="00740CD7"/>
    <w:rsid w:val="00741054"/>
    <w:rsid w:val="00741282"/>
    <w:rsid w:val="0074146A"/>
    <w:rsid w:val="007414B1"/>
    <w:rsid w:val="00741676"/>
    <w:rsid w:val="007418BA"/>
    <w:rsid w:val="0074202A"/>
    <w:rsid w:val="00742730"/>
    <w:rsid w:val="00742A0B"/>
    <w:rsid w:val="00742C7C"/>
    <w:rsid w:val="00743235"/>
    <w:rsid w:val="00743403"/>
    <w:rsid w:val="007437C7"/>
    <w:rsid w:val="00743D30"/>
    <w:rsid w:val="00743DC4"/>
    <w:rsid w:val="0074430A"/>
    <w:rsid w:val="00744640"/>
    <w:rsid w:val="00744D9A"/>
    <w:rsid w:val="00745197"/>
    <w:rsid w:val="00745EF9"/>
    <w:rsid w:val="007464BD"/>
    <w:rsid w:val="007468E8"/>
    <w:rsid w:val="00746AF0"/>
    <w:rsid w:val="00746C54"/>
    <w:rsid w:val="00746D7A"/>
    <w:rsid w:val="00746E1B"/>
    <w:rsid w:val="00747F48"/>
    <w:rsid w:val="00750349"/>
    <w:rsid w:val="00750CA9"/>
    <w:rsid w:val="0075110D"/>
    <w:rsid w:val="00751248"/>
    <w:rsid w:val="00751272"/>
    <w:rsid w:val="00751536"/>
    <w:rsid w:val="00751565"/>
    <w:rsid w:val="00751D5F"/>
    <w:rsid w:val="00752261"/>
    <w:rsid w:val="007533CF"/>
    <w:rsid w:val="007539C6"/>
    <w:rsid w:val="00754D2C"/>
    <w:rsid w:val="00754D8D"/>
    <w:rsid w:val="00755230"/>
    <w:rsid w:val="0075560A"/>
    <w:rsid w:val="00755D24"/>
    <w:rsid w:val="007562AC"/>
    <w:rsid w:val="00756744"/>
    <w:rsid w:val="00756B75"/>
    <w:rsid w:val="0075791D"/>
    <w:rsid w:val="00760208"/>
    <w:rsid w:val="00760655"/>
    <w:rsid w:val="00760F8B"/>
    <w:rsid w:val="007616A4"/>
    <w:rsid w:val="00761ED3"/>
    <w:rsid w:val="00762103"/>
    <w:rsid w:val="0076224F"/>
    <w:rsid w:val="0076263F"/>
    <w:rsid w:val="00762786"/>
    <w:rsid w:val="00762AAE"/>
    <w:rsid w:val="00762AD6"/>
    <w:rsid w:val="007630F0"/>
    <w:rsid w:val="00763133"/>
    <w:rsid w:val="007631E6"/>
    <w:rsid w:val="0076363E"/>
    <w:rsid w:val="00764203"/>
    <w:rsid w:val="00764485"/>
    <w:rsid w:val="0076464F"/>
    <w:rsid w:val="0076480C"/>
    <w:rsid w:val="00764DEF"/>
    <w:rsid w:val="00764FD2"/>
    <w:rsid w:val="007650C2"/>
    <w:rsid w:val="0076514C"/>
    <w:rsid w:val="0076536A"/>
    <w:rsid w:val="007659D8"/>
    <w:rsid w:val="00765DDC"/>
    <w:rsid w:val="00766AA5"/>
    <w:rsid w:val="00766B89"/>
    <w:rsid w:val="00766F18"/>
    <w:rsid w:val="00766F7D"/>
    <w:rsid w:val="007672B4"/>
    <w:rsid w:val="00767A20"/>
    <w:rsid w:val="00767C3C"/>
    <w:rsid w:val="0077006F"/>
    <w:rsid w:val="00770391"/>
    <w:rsid w:val="007707C0"/>
    <w:rsid w:val="00770983"/>
    <w:rsid w:val="0077208F"/>
    <w:rsid w:val="00772222"/>
    <w:rsid w:val="0077226D"/>
    <w:rsid w:val="00772A15"/>
    <w:rsid w:val="00772C1E"/>
    <w:rsid w:val="007731EB"/>
    <w:rsid w:val="00773351"/>
    <w:rsid w:val="007733D3"/>
    <w:rsid w:val="00774623"/>
    <w:rsid w:val="00775133"/>
    <w:rsid w:val="007752C1"/>
    <w:rsid w:val="007756C6"/>
    <w:rsid w:val="007758D5"/>
    <w:rsid w:val="00775D0E"/>
    <w:rsid w:val="00775DC7"/>
    <w:rsid w:val="007762FA"/>
    <w:rsid w:val="00776304"/>
    <w:rsid w:val="007770D3"/>
    <w:rsid w:val="0077729A"/>
    <w:rsid w:val="0077760E"/>
    <w:rsid w:val="00777C8D"/>
    <w:rsid w:val="00777CFA"/>
    <w:rsid w:val="007802A1"/>
    <w:rsid w:val="0078080B"/>
    <w:rsid w:val="007808CC"/>
    <w:rsid w:val="00780A18"/>
    <w:rsid w:val="00780AAA"/>
    <w:rsid w:val="00780EB5"/>
    <w:rsid w:val="00780F9E"/>
    <w:rsid w:val="00781D9C"/>
    <w:rsid w:val="00781ECB"/>
    <w:rsid w:val="007826E3"/>
    <w:rsid w:val="00782869"/>
    <w:rsid w:val="00782DD3"/>
    <w:rsid w:val="00782F68"/>
    <w:rsid w:val="00783450"/>
    <w:rsid w:val="00783472"/>
    <w:rsid w:val="007836C6"/>
    <w:rsid w:val="00783B12"/>
    <w:rsid w:val="00783BB1"/>
    <w:rsid w:val="00783EE3"/>
    <w:rsid w:val="0078430C"/>
    <w:rsid w:val="0078439B"/>
    <w:rsid w:val="00784AA7"/>
    <w:rsid w:val="00784E14"/>
    <w:rsid w:val="00784E20"/>
    <w:rsid w:val="007851DB"/>
    <w:rsid w:val="00785600"/>
    <w:rsid w:val="00785BB2"/>
    <w:rsid w:val="00785E8E"/>
    <w:rsid w:val="007861ED"/>
    <w:rsid w:val="007874D3"/>
    <w:rsid w:val="007876B4"/>
    <w:rsid w:val="007904F1"/>
    <w:rsid w:val="0079084A"/>
    <w:rsid w:val="00790BF7"/>
    <w:rsid w:val="00790CE4"/>
    <w:rsid w:val="00791118"/>
    <w:rsid w:val="0079152A"/>
    <w:rsid w:val="00793DBA"/>
    <w:rsid w:val="0079452A"/>
    <w:rsid w:val="007947D2"/>
    <w:rsid w:val="00794AA4"/>
    <w:rsid w:val="00794D5F"/>
    <w:rsid w:val="007950D5"/>
    <w:rsid w:val="00795320"/>
    <w:rsid w:val="007954F9"/>
    <w:rsid w:val="00795520"/>
    <w:rsid w:val="0079561B"/>
    <w:rsid w:val="00795D19"/>
    <w:rsid w:val="007960CB"/>
    <w:rsid w:val="00796504"/>
    <w:rsid w:val="007967D2"/>
    <w:rsid w:val="007970F5"/>
    <w:rsid w:val="007971BE"/>
    <w:rsid w:val="00797322"/>
    <w:rsid w:val="007978B8"/>
    <w:rsid w:val="007978C2"/>
    <w:rsid w:val="00797C6A"/>
    <w:rsid w:val="00797D3A"/>
    <w:rsid w:val="007A0C3D"/>
    <w:rsid w:val="007A0C45"/>
    <w:rsid w:val="007A0F08"/>
    <w:rsid w:val="007A21B8"/>
    <w:rsid w:val="007A21C0"/>
    <w:rsid w:val="007A2267"/>
    <w:rsid w:val="007A242E"/>
    <w:rsid w:val="007A2FDB"/>
    <w:rsid w:val="007A380E"/>
    <w:rsid w:val="007A3B4D"/>
    <w:rsid w:val="007A3BA3"/>
    <w:rsid w:val="007A40A9"/>
    <w:rsid w:val="007A4BA5"/>
    <w:rsid w:val="007A4C5D"/>
    <w:rsid w:val="007A56B4"/>
    <w:rsid w:val="007A570A"/>
    <w:rsid w:val="007A5F05"/>
    <w:rsid w:val="007A5FAB"/>
    <w:rsid w:val="007A6161"/>
    <w:rsid w:val="007A626C"/>
    <w:rsid w:val="007A6278"/>
    <w:rsid w:val="007A644B"/>
    <w:rsid w:val="007A6CCA"/>
    <w:rsid w:val="007A7B2A"/>
    <w:rsid w:val="007B0477"/>
    <w:rsid w:val="007B0644"/>
    <w:rsid w:val="007B13DA"/>
    <w:rsid w:val="007B183E"/>
    <w:rsid w:val="007B23E8"/>
    <w:rsid w:val="007B25FD"/>
    <w:rsid w:val="007B2A25"/>
    <w:rsid w:val="007B2B80"/>
    <w:rsid w:val="007B309D"/>
    <w:rsid w:val="007B35E8"/>
    <w:rsid w:val="007B362E"/>
    <w:rsid w:val="007B3DCC"/>
    <w:rsid w:val="007B3F16"/>
    <w:rsid w:val="007B418D"/>
    <w:rsid w:val="007B47DC"/>
    <w:rsid w:val="007B4819"/>
    <w:rsid w:val="007B4D02"/>
    <w:rsid w:val="007B4FA9"/>
    <w:rsid w:val="007B50E6"/>
    <w:rsid w:val="007B5162"/>
    <w:rsid w:val="007B5ADA"/>
    <w:rsid w:val="007B5EAE"/>
    <w:rsid w:val="007B5FD8"/>
    <w:rsid w:val="007B64A9"/>
    <w:rsid w:val="007B6566"/>
    <w:rsid w:val="007B659A"/>
    <w:rsid w:val="007B67E3"/>
    <w:rsid w:val="007B682D"/>
    <w:rsid w:val="007B6839"/>
    <w:rsid w:val="007B69F8"/>
    <w:rsid w:val="007B6DC6"/>
    <w:rsid w:val="007B7139"/>
    <w:rsid w:val="007B7785"/>
    <w:rsid w:val="007C135C"/>
    <w:rsid w:val="007C141F"/>
    <w:rsid w:val="007C18F6"/>
    <w:rsid w:val="007C1C50"/>
    <w:rsid w:val="007C1F3B"/>
    <w:rsid w:val="007C2362"/>
    <w:rsid w:val="007C2676"/>
    <w:rsid w:val="007C3350"/>
    <w:rsid w:val="007C33CA"/>
    <w:rsid w:val="007C401F"/>
    <w:rsid w:val="007C42E0"/>
    <w:rsid w:val="007C44E2"/>
    <w:rsid w:val="007C491D"/>
    <w:rsid w:val="007C4989"/>
    <w:rsid w:val="007C4CD9"/>
    <w:rsid w:val="007C4D65"/>
    <w:rsid w:val="007C52F7"/>
    <w:rsid w:val="007C559E"/>
    <w:rsid w:val="007C59ED"/>
    <w:rsid w:val="007C6402"/>
    <w:rsid w:val="007C652C"/>
    <w:rsid w:val="007C66A4"/>
    <w:rsid w:val="007C6943"/>
    <w:rsid w:val="007C6971"/>
    <w:rsid w:val="007C6CC8"/>
    <w:rsid w:val="007C757A"/>
    <w:rsid w:val="007C7620"/>
    <w:rsid w:val="007C7EC4"/>
    <w:rsid w:val="007C7FCC"/>
    <w:rsid w:val="007D0243"/>
    <w:rsid w:val="007D039C"/>
    <w:rsid w:val="007D067F"/>
    <w:rsid w:val="007D07F2"/>
    <w:rsid w:val="007D16C9"/>
    <w:rsid w:val="007D1E22"/>
    <w:rsid w:val="007D25F6"/>
    <w:rsid w:val="007D2806"/>
    <w:rsid w:val="007D2913"/>
    <w:rsid w:val="007D314B"/>
    <w:rsid w:val="007D3298"/>
    <w:rsid w:val="007D36EE"/>
    <w:rsid w:val="007D3762"/>
    <w:rsid w:val="007D40DB"/>
    <w:rsid w:val="007D427B"/>
    <w:rsid w:val="007D4D98"/>
    <w:rsid w:val="007D4E34"/>
    <w:rsid w:val="007D4FED"/>
    <w:rsid w:val="007D5177"/>
    <w:rsid w:val="007D6636"/>
    <w:rsid w:val="007D69C6"/>
    <w:rsid w:val="007D6D65"/>
    <w:rsid w:val="007D6F23"/>
    <w:rsid w:val="007D7047"/>
    <w:rsid w:val="007D737A"/>
    <w:rsid w:val="007D77CE"/>
    <w:rsid w:val="007E04B6"/>
    <w:rsid w:val="007E0B9B"/>
    <w:rsid w:val="007E0EA9"/>
    <w:rsid w:val="007E118B"/>
    <w:rsid w:val="007E12F4"/>
    <w:rsid w:val="007E135F"/>
    <w:rsid w:val="007E24D9"/>
    <w:rsid w:val="007E2924"/>
    <w:rsid w:val="007E29D7"/>
    <w:rsid w:val="007E2AAD"/>
    <w:rsid w:val="007E2C1E"/>
    <w:rsid w:val="007E2E61"/>
    <w:rsid w:val="007E3388"/>
    <w:rsid w:val="007E33C0"/>
    <w:rsid w:val="007E3676"/>
    <w:rsid w:val="007E36CD"/>
    <w:rsid w:val="007E4002"/>
    <w:rsid w:val="007E4A05"/>
    <w:rsid w:val="007E4AD6"/>
    <w:rsid w:val="007E4EF6"/>
    <w:rsid w:val="007E52AF"/>
    <w:rsid w:val="007E55ED"/>
    <w:rsid w:val="007E6050"/>
    <w:rsid w:val="007E62F4"/>
    <w:rsid w:val="007E6536"/>
    <w:rsid w:val="007E6711"/>
    <w:rsid w:val="007E675B"/>
    <w:rsid w:val="007E68FD"/>
    <w:rsid w:val="007E6D2E"/>
    <w:rsid w:val="007E7090"/>
    <w:rsid w:val="007E763E"/>
    <w:rsid w:val="007F020C"/>
    <w:rsid w:val="007F06B1"/>
    <w:rsid w:val="007F0DC4"/>
    <w:rsid w:val="007F13D5"/>
    <w:rsid w:val="007F1517"/>
    <w:rsid w:val="007F188E"/>
    <w:rsid w:val="007F1C7F"/>
    <w:rsid w:val="007F1CB9"/>
    <w:rsid w:val="007F20FF"/>
    <w:rsid w:val="007F2311"/>
    <w:rsid w:val="007F238E"/>
    <w:rsid w:val="007F24F7"/>
    <w:rsid w:val="007F269B"/>
    <w:rsid w:val="007F2AC9"/>
    <w:rsid w:val="007F2CC7"/>
    <w:rsid w:val="007F2F64"/>
    <w:rsid w:val="007F3BC1"/>
    <w:rsid w:val="007F3D5B"/>
    <w:rsid w:val="007F40DD"/>
    <w:rsid w:val="007F44B9"/>
    <w:rsid w:val="007F472E"/>
    <w:rsid w:val="007F4E65"/>
    <w:rsid w:val="007F511A"/>
    <w:rsid w:val="007F5A35"/>
    <w:rsid w:val="007F5F86"/>
    <w:rsid w:val="007F6B85"/>
    <w:rsid w:val="007F7354"/>
    <w:rsid w:val="007F744C"/>
    <w:rsid w:val="007F7477"/>
    <w:rsid w:val="007F74C8"/>
    <w:rsid w:val="007F7600"/>
    <w:rsid w:val="007F77AF"/>
    <w:rsid w:val="007F7B66"/>
    <w:rsid w:val="007F7C71"/>
    <w:rsid w:val="0080037C"/>
    <w:rsid w:val="008004CD"/>
    <w:rsid w:val="0080080B"/>
    <w:rsid w:val="00800967"/>
    <w:rsid w:val="00801851"/>
    <w:rsid w:val="008018B1"/>
    <w:rsid w:val="00801CC1"/>
    <w:rsid w:val="00801F95"/>
    <w:rsid w:val="0080244E"/>
    <w:rsid w:val="008025E8"/>
    <w:rsid w:val="0080278B"/>
    <w:rsid w:val="00802B3C"/>
    <w:rsid w:val="00802D94"/>
    <w:rsid w:val="0080374D"/>
    <w:rsid w:val="008042F0"/>
    <w:rsid w:val="00804576"/>
    <w:rsid w:val="00804726"/>
    <w:rsid w:val="00804B77"/>
    <w:rsid w:val="00804D25"/>
    <w:rsid w:val="00805019"/>
    <w:rsid w:val="008050A0"/>
    <w:rsid w:val="008056D3"/>
    <w:rsid w:val="00805F3F"/>
    <w:rsid w:val="0080611B"/>
    <w:rsid w:val="008062F3"/>
    <w:rsid w:val="00806AA7"/>
    <w:rsid w:val="00806D12"/>
    <w:rsid w:val="00806EE0"/>
    <w:rsid w:val="00807254"/>
    <w:rsid w:val="008073EB"/>
    <w:rsid w:val="008079B6"/>
    <w:rsid w:val="00807F92"/>
    <w:rsid w:val="00810819"/>
    <w:rsid w:val="00810A61"/>
    <w:rsid w:val="00810BA2"/>
    <w:rsid w:val="00810FA2"/>
    <w:rsid w:val="00811205"/>
    <w:rsid w:val="008114CC"/>
    <w:rsid w:val="00811752"/>
    <w:rsid w:val="0081178A"/>
    <w:rsid w:val="008120CE"/>
    <w:rsid w:val="00812290"/>
    <w:rsid w:val="008124F8"/>
    <w:rsid w:val="00812870"/>
    <w:rsid w:val="00812BB4"/>
    <w:rsid w:val="00812F10"/>
    <w:rsid w:val="00813AE9"/>
    <w:rsid w:val="0081446F"/>
    <w:rsid w:val="00814524"/>
    <w:rsid w:val="00814A68"/>
    <w:rsid w:val="00815390"/>
    <w:rsid w:val="0081592A"/>
    <w:rsid w:val="00815E37"/>
    <w:rsid w:val="0081614D"/>
    <w:rsid w:val="008165D5"/>
    <w:rsid w:val="00816600"/>
    <w:rsid w:val="008167A5"/>
    <w:rsid w:val="008170F2"/>
    <w:rsid w:val="008175FB"/>
    <w:rsid w:val="008178A0"/>
    <w:rsid w:val="0081791A"/>
    <w:rsid w:val="00817AD2"/>
    <w:rsid w:val="00820111"/>
    <w:rsid w:val="00820D78"/>
    <w:rsid w:val="00820E39"/>
    <w:rsid w:val="00821E23"/>
    <w:rsid w:val="00822218"/>
    <w:rsid w:val="00822247"/>
    <w:rsid w:val="008224FC"/>
    <w:rsid w:val="008230FA"/>
    <w:rsid w:val="00823151"/>
    <w:rsid w:val="008235B6"/>
    <w:rsid w:val="00823E50"/>
    <w:rsid w:val="008246B5"/>
    <w:rsid w:val="00824759"/>
    <w:rsid w:val="008247AA"/>
    <w:rsid w:val="00824841"/>
    <w:rsid w:val="00824A7D"/>
    <w:rsid w:val="00824D32"/>
    <w:rsid w:val="00825AF7"/>
    <w:rsid w:val="008261ED"/>
    <w:rsid w:val="00826614"/>
    <w:rsid w:val="00826F2D"/>
    <w:rsid w:val="0082736E"/>
    <w:rsid w:val="00827481"/>
    <w:rsid w:val="00827619"/>
    <w:rsid w:val="00827E36"/>
    <w:rsid w:val="00830323"/>
    <w:rsid w:val="00830495"/>
    <w:rsid w:val="0083120E"/>
    <w:rsid w:val="00831516"/>
    <w:rsid w:val="008318C7"/>
    <w:rsid w:val="00831A00"/>
    <w:rsid w:val="00831D30"/>
    <w:rsid w:val="00832ADF"/>
    <w:rsid w:val="00832C09"/>
    <w:rsid w:val="00833465"/>
    <w:rsid w:val="00833B1E"/>
    <w:rsid w:val="00833B51"/>
    <w:rsid w:val="00833C98"/>
    <w:rsid w:val="00833DC5"/>
    <w:rsid w:val="00834F68"/>
    <w:rsid w:val="008350AC"/>
    <w:rsid w:val="00835245"/>
    <w:rsid w:val="00835719"/>
    <w:rsid w:val="00835C5C"/>
    <w:rsid w:val="00836448"/>
    <w:rsid w:val="0083654D"/>
    <w:rsid w:val="00836586"/>
    <w:rsid w:val="00836A3D"/>
    <w:rsid w:val="008371D3"/>
    <w:rsid w:val="008378E9"/>
    <w:rsid w:val="00837A9B"/>
    <w:rsid w:val="0084042E"/>
    <w:rsid w:val="008404B2"/>
    <w:rsid w:val="00840E46"/>
    <w:rsid w:val="00840E58"/>
    <w:rsid w:val="00841426"/>
    <w:rsid w:val="00841542"/>
    <w:rsid w:val="00841987"/>
    <w:rsid w:val="0084227A"/>
    <w:rsid w:val="00842A50"/>
    <w:rsid w:val="008433DA"/>
    <w:rsid w:val="00843408"/>
    <w:rsid w:val="008434E8"/>
    <w:rsid w:val="0084373D"/>
    <w:rsid w:val="00844FB0"/>
    <w:rsid w:val="00845901"/>
    <w:rsid w:val="00845AEA"/>
    <w:rsid w:val="0084668D"/>
    <w:rsid w:val="008466F2"/>
    <w:rsid w:val="0084718E"/>
    <w:rsid w:val="00847366"/>
    <w:rsid w:val="00847957"/>
    <w:rsid w:val="008479F1"/>
    <w:rsid w:val="00847D24"/>
    <w:rsid w:val="00847FEC"/>
    <w:rsid w:val="0085027A"/>
    <w:rsid w:val="00850A76"/>
    <w:rsid w:val="00850C81"/>
    <w:rsid w:val="00850CB0"/>
    <w:rsid w:val="00851519"/>
    <w:rsid w:val="008516C9"/>
    <w:rsid w:val="00851A11"/>
    <w:rsid w:val="00851A7D"/>
    <w:rsid w:val="00852A36"/>
    <w:rsid w:val="00852CF3"/>
    <w:rsid w:val="00852EA1"/>
    <w:rsid w:val="00852EBB"/>
    <w:rsid w:val="008533BE"/>
    <w:rsid w:val="0085384F"/>
    <w:rsid w:val="0085395D"/>
    <w:rsid w:val="00853A0F"/>
    <w:rsid w:val="00853AD0"/>
    <w:rsid w:val="00853DDA"/>
    <w:rsid w:val="00853EA3"/>
    <w:rsid w:val="00854314"/>
    <w:rsid w:val="008544BD"/>
    <w:rsid w:val="00854609"/>
    <w:rsid w:val="00854D34"/>
    <w:rsid w:val="00854FBC"/>
    <w:rsid w:val="008552C0"/>
    <w:rsid w:val="00855377"/>
    <w:rsid w:val="00855F9C"/>
    <w:rsid w:val="00856288"/>
    <w:rsid w:val="00856599"/>
    <w:rsid w:val="0085684E"/>
    <w:rsid w:val="00856954"/>
    <w:rsid w:val="00857073"/>
    <w:rsid w:val="0085733E"/>
    <w:rsid w:val="008578ED"/>
    <w:rsid w:val="00857D84"/>
    <w:rsid w:val="00857F24"/>
    <w:rsid w:val="008606D1"/>
    <w:rsid w:val="00860A0A"/>
    <w:rsid w:val="00860C96"/>
    <w:rsid w:val="00861446"/>
    <w:rsid w:val="00861907"/>
    <w:rsid w:val="00861996"/>
    <w:rsid w:val="00861DE7"/>
    <w:rsid w:val="00861F01"/>
    <w:rsid w:val="008622F5"/>
    <w:rsid w:val="00862550"/>
    <w:rsid w:val="00862B47"/>
    <w:rsid w:val="00862EA3"/>
    <w:rsid w:val="008630BF"/>
    <w:rsid w:val="00863593"/>
    <w:rsid w:val="00863BDE"/>
    <w:rsid w:val="008643F6"/>
    <w:rsid w:val="0086448F"/>
    <w:rsid w:val="00865859"/>
    <w:rsid w:val="008658FA"/>
    <w:rsid w:val="00865A3B"/>
    <w:rsid w:val="00866118"/>
    <w:rsid w:val="0086676D"/>
    <w:rsid w:val="00866A7F"/>
    <w:rsid w:val="00866B3A"/>
    <w:rsid w:val="00866BF0"/>
    <w:rsid w:val="0086724C"/>
    <w:rsid w:val="00867772"/>
    <w:rsid w:val="008711F7"/>
    <w:rsid w:val="00871606"/>
    <w:rsid w:val="00871663"/>
    <w:rsid w:val="00871CD1"/>
    <w:rsid w:val="0087223A"/>
    <w:rsid w:val="00872BB2"/>
    <w:rsid w:val="00873043"/>
    <w:rsid w:val="00873212"/>
    <w:rsid w:val="00873318"/>
    <w:rsid w:val="00873609"/>
    <w:rsid w:val="008736AB"/>
    <w:rsid w:val="0087415D"/>
    <w:rsid w:val="008749E1"/>
    <w:rsid w:val="00874A64"/>
    <w:rsid w:val="00874DC4"/>
    <w:rsid w:val="00874E3B"/>
    <w:rsid w:val="00875658"/>
    <w:rsid w:val="00875859"/>
    <w:rsid w:val="00875E1C"/>
    <w:rsid w:val="0087656C"/>
    <w:rsid w:val="0087679D"/>
    <w:rsid w:val="00876EFD"/>
    <w:rsid w:val="008772F7"/>
    <w:rsid w:val="008778EC"/>
    <w:rsid w:val="00880233"/>
    <w:rsid w:val="008803E7"/>
    <w:rsid w:val="00880636"/>
    <w:rsid w:val="00880656"/>
    <w:rsid w:val="00880A6B"/>
    <w:rsid w:val="00880DA7"/>
    <w:rsid w:val="00880F97"/>
    <w:rsid w:val="00880FD3"/>
    <w:rsid w:val="00881347"/>
    <w:rsid w:val="0088150D"/>
    <w:rsid w:val="008817BF"/>
    <w:rsid w:val="0088189B"/>
    <w:rsid w:val="00881A69"/>
    <w:rsid w:val="00881D06"/>
    <w:rsid w:val="008826F4"/>
    <w:rsid w:val="00882AAD"/>
    <w:rsid w:val="00883D72"/>
    <w:rsid w:val="008840B6"/>
    <w:rsid w:val="008840EF"/>
    <w:rsid w:val="00884917"/>
    <w:rsid w:val="00884DC8"/>
    <w:rsid w:val="00884EA7"/>
    <w:rsid w:val="00885296"/>
    <w:rsid w:val="008857FC"/>
    <w:rsid w:val="00885A0D"/>
    <w:rsid w:val="008862A1"/>
    <w:rsid w:val="008863F6"/>
    <w:rsid w:val="008874F1"/>
    <w:rsid w:val="00887763"/>
    <w:rsid w:val="008877B4"/>
    <w:rsid w:val="00887D56"/>
    <w:rsid w:val="00887F4C"/>
    <w:rsid w:val="00887FEC"/>
    <w:rsid w:val="008903A1"/>
    <w:rsid w:val="00890A6E"/>
    <w:rsid w:val="00890BE7"/>
    <w:rsid w:val="00890CA7"/>
    <w:rsid w:val="008914CF"/>
    <w:rsid w:val="008914DA"/>
    <w:rsid w:val="00891728"/>
    <w:rsid w:val="008918D9"/>
    <w:rsid w:val="00891B0F"/>
    <w:rsid w:val="00892097"/>
    <w:rsid w:val="00892AA1"/>
    <w:rsid w:val="00892F85"/>
    <w:rsid w:val="008931A0"/>
    <w:rsid w:val="00893313"/>
    <w:rsid w:val="00893413"/>
    <w:rsid w:val="0089378A"/>
    <w:rsid w:val="008937D4"/>
    <w:rsid w:val="00893AE0"/>
    <w:rsid w:val="00893BEC"/>
    <w:rsid w:val="00893C67"/>
    <w:rsid w:val="00894263"/>
    <w:rsid w:val="00894318"/>
    <w:rsid w:val="00894A3B"/>
    <w:rsid w:val="00895919"/>
    <w:rsid w:val="008959BF"/>
    <w:rsid w:val="00895D2E"/>
    <w:rsid w:val="00895D4C"/>
    <w:rsid w:val="00896E1D"/>
    <w:rsid w:val="00897888"/>
    <w:rsid w:val="008A04EF"/>
    <w:rsid w:val="008A055B"/>
    <w:rsid w:val="008A0B06"/>
    <w:rsid w:val="008A17AB"/>
    <w:rsid w:val="008A1A10"/>
    <w:rsid w:val="008A1DD0"/>
    <w:rsid w:val="008A1E47"/>
    <w:rsid w:val="008A2204"/>
    <w:rsid w:val="008A3135"/>
    <w:rsid w:val="008A36BE"/>
    <w:rsid w:val="008A3709"/>
    <w:rsid w:val="008A3B5A"/>
    <w:rsid w:val="008A3F22"/>
    <w:rsid w:val="008A56AD"/>
    <w:rsid w:val="008A5960"/>
    <w:rsid w:val="008A64F3"/>
    <w:rsid w:val="008A66EF"/>
    <w:rsid w:val="008A6893"/>
    <w:rsid w:val="008A6A41"/>
    <w:rsid w:val="008A6F11"/>
    <w:rsid w:val="008A720D"/>
    <w:rsid w:val="008A767E"/>
    <w:rsid w:val="008A7823"/>
    <w:rsid w:val="008A7851"/>
    <w:rsid w:val="008A7CCF"/>
    <w:rsid w:val="008A7FBE"/>
    <w:rsid w:val="008B07E0"/>
    <w:rsid w:val="008B0EF3"/>
    <w:rsid w:val="008B113B"/>
    <w:rsid w:val="008B11EC"/>
    <w:rsid w:val="008B1474"/>
    <w:rsid w:val="008B1475"/>
    <w:rsid w:val="008B1B17"/>
    <w:rsid w:val="008B1E9F"/>
    <w:rsid w:val="008B20B9"/>
    <w:rsid w:val="008B235C"/>
    <w:rsid w:val="008B2590"/>
    <w:rsid w:val="008B363A"/>
    <w:rsid w:val="008B36E8"/>
    <w:rsid w:val="008B38A6"/>
    <w:rsid w:val="008B3991"/>
    <w:rsid w:val="008B3CD7"/>
    <w:rsid w:val="008B3F47"/>
    <w:rsid w:val="008B4FC4"/>
    <w:rsid w:val="008B540B"/>
    <w:rsid w:val="008B5CB5"/>
    <w:rsid w:val="008B5DE3"/>
    <w:rsid w:val="008B6211"/>
    <w:rsid w:val="008B64D7"/>
    <w:rsid w:val="008B6876"/>
    <w:rsid w:val="008B7271"/>
    <w:rsid w:val="008B7968"/>
    <w:rsid w:val="008C00A4"/>
    <w:rsid w:val="008C0BE2"/>
    <w:rsid w:val="008C189B"/>
    <w:rsid w:val="008C1EF4"/>
    <w:rsid w:val="008C1FE5"/>
    <w:rsid w:val="008C2306"/>
    <w:rsid w:val="008C2648"/>
    <w:rsid w:val="008C2722"/>
    <w:rsid w:val="008C27E7"/>
    <w:rsid w:val="008C2F2B"/>
    <w:rsid w:val="008C31E9"/>
    <w:rsid w:val="008C3528"/>
    <w:rsid w:val="008C3B62"/>
    <w:rsid w:val="008C3DA7"/>
    <w:rsid w:val="008C4052"/>
    <w:rsid w:val="008C4191"/>
    <w:rsid w:val="008C4689"/>
    <w:rsid w:val="008C518C"/>
    <w:rsid w:val="008C53F5"/>
    <w:rsid w:val="008C5441"/>
    <w:rsid w:val="008C5585"/>
    <w:rsid w:val="008C5775"/>
    <w:rsid w:val="008C5A61"/>
    <w:rsid w:val="008C5AA6"/>
    <w:rsid w:val="008C6211"/>
    <w:rsid w:val="008C6855"/>
    <w:rsid w:val="008C6F94"/>
    <w:rsid w:val="008C75EE"/>
    <w:rsid w:val="008D072D"/>
    <w:rsid w:val="008D1092"/>
    <w:rsid w:val="008D1C97"/>
    <w:rsid w:val="008D2358"/>
    <w:rsid w:val="008D291B"/>
    <w:rsid w:val="008D3236"/>
    <w:rsid w:val="008D3C23"/>
    <w:rsid w:val="008D3D10"/>
    <w:rsid w:val="008D3E9D"/>
    <w:rsid w:val="008D459E"/>
    <w:rsid w:val="008D4C76"/>
    <w:rsid w:val="008D54B5"/>
    <w:rsid w:val="008D5C0A"/>
    <w:rsid w:val="008D5E8A"/>
    <w:rsid w:val="008D62AC"/>
    <w:rsid w:val="008D6762"/>
    <w:rsid w:val="008D6A87"/>
    <w:rsid w:val="008D6C48"/>
    <w:rsid w:val="008D6C8C"/>
    <w:rsid w:val="008D6E41"/>
    <w:rsid w:val="008D73CF"/>
    <w:rsid w:val="008D760A"/>
    <w:rsid w:val="008D78B3"/>
    <w:rsid w:val="008D7963"/>
    <w:rsid w:val="008E05B4"/>
    <w:rsid w:val="008E0B68"/>
    <w:rsid w:val="008E0DE7"/>
    <w:rsid w:val="008E0E31"/>
    <w:rsid w:val="008E1016"/>
    <w:rsid w:val="008E1123"/>
    <w:rsid w:val="008E1976"/>
    <w:rsid w:val="008E2168"/>
    <w:rsid w:val="008E223D"/>
    <w:rsid w:val="008E22E9"/>
    <w:rsid w:val="008E2975"/>
    <w:rsid w:val="008E29A4"/>
    <w:rsid w:val="008E2A4C"/>
    <w:rsid w:val="008E2EF8"/>
    <w:rsid w:val="008E33AC"/>
    <w:rsid w:val="008E3817"/>
    <w:rsid w:val="008E3BB3"/>
    <w:rsid w:val="008E3CF8"/>
    <w:rsid w:val="008E4001"/>
    <w:rsid w:val="008E401F"/>
    <w:rsid w:val="008E4378"/>
    <w:rsid w:val="008E469B"/>
    <w:rsid w:val="008E46FB"/>
    <w:rsid w:val="008E4E4F"/>
    <w:rsid w:val="008E4EFB"/>
    <w:rsid w:val="008E50ED"/>
    <w:rsid w:val="008E520A"/>
    <w:rsid w:val="008E54B0"/>
    <w:rsid w:val="008E552C"/>
    <w:rsid w:val="008E5959"/>
    <w:rsid w:val="008E5B78"/>
    <w:rsid w:val="008E663E"/>
    <w:rsid w:val="008E6EB3"/>
    <w:rsid w:val="008E7EDB"/>
    <w:rsid w:val="008E7FA6"/>
    <w:rsid w:val="008E7FF8"/>
    <w:rsid w:val="008F06AC"/>
    <w:rsid w:val="008F0994"/>
    <w:rsid w:val="008F11A8"/>
    <w:rsid w:val="008F13E8"/>
    <w:rsid w:val="008F1471"/>
    <w:rsid w:val="008F161E"/>
    <w:rsid w:val="008F1A30"/>
    <w:rsid w:val="008F1BE1"/>
    <w:rsid w:val="008F1CDE"/>
    <w:rsid w:val="008F1D07"/>
    <w:rsid w:val="008F226C"/>
    <w:rsid w:val="008F238E"/>
    <w:rsid w:val="008F302C"/>
    <w:rsid w:val="008F38A8"/>
    <w:rsid w:val="008F38E1"/>
    <w:rsid w:val="008F3A75"/>
    <w:rsid w:val="008F3DA9"/>
    <w:rsid w:val="008F45F0"/>
    <w:rsid w:val="008F4637"/>
    <w:rsid w:val="008F46B8"/>
    <w:rsid w:val="008F46EE"/>
    <w:rsid w:val="008F46FC"/>
    <w:rsid w:val="008F4CAF"/>
    <w:rsid w:val="008F54ED"/>
    <w:rsid w:val="008F5B8C"/>
    <w:rsid w:val="008F605D"/>
    <w:rsid w:val="008F6591"/>
    <w:rsid w:val="008F68B7"/>
    <w:rsid w:val="008F6D0D"/>
    <w:rsid w:val="008F705E"/>
    <w:rsid w:val="008F719D"/>
    <w:rsid w:val="008F72C1"/>
    <w:rsid w:val="008F7307"/>
    <w:rsid w:val="008F78F0"/>
    <w:rsid w:val="00900136"/>
    <w:rsid w:val="009006E0"/>
    <w:rsid w:val="009008FB"/>
    <w:rsid w:val="00900B0B"/>
    <w:rsid w:val="00900DEA"/>
    <w:rsid w:val="00900E0D"/>
    <w:rsid w:val="00900E8E"/>
    <w:rsid w:val="00900F78"/>
    <w:rsid w:val="009018CD"/>
    <w:rsid w:val="00901B78"/>
    <w:rsid w:val="009020F6"/>
    <w:rsid w:val="0090233C"/>
    <w:rsid w:val="0090247B"/>
    <w:rsid w:val="0090250A"/>
    <w:rsid w:val="009027C9"/>
    <w:rsid w:val="009029E2"/>
    <w:rsid w:val="00902EE7"/>
    <w:rsid w:val="00903A8F"/>
    <w:rsid w:val="00903B8A"/>
    <w:rsid w:val="00903BCE"/>
    <w:rsid w:val="00903C7B"/>
    <w:rsid w:val="00903F15"/>
    <w:rsid w:val="00904758"/>
    <w:rsid w:val="00904C33"/>
    <w:rsid w:val="00904DFC"/>
    <w:rsid w:val="00904E11"/>
    <w:rsid w:val="00905BEB"/>
    <w:rsid w:val="00906420"/>
    <w:rsid w:val="00906822"/>
    <w:rsid w:val="00906972"/>
    <w:rsid w:val="00906C8D"/>
    <w:rsid w:val="00906D51"/>
    <w:rsid w:val="00906DA3"/>
    <w:rsid w:val="00906F84"/>
    <w:rsid w:val="00907677"/>
    <w:rsid w:val="0090771E"/>
    <w:rsid w:val="00907759"/>
    <w:rsid w:val="0090777A"/>
    <w:rsid w:val="009077D9"/>
    <w:rsid w:val="00907967"/>
    <w:rsid w:val="00907B5C"/>
    <w:rsid w:val="00907B6E"/>
    <w:rsid w:val="00907C84"/>
    <w:rsid w:val="00907FCB"/>
    <w:rsid w:val="009103ED"/>
    <w:rsid w:val="009103FA"/>
    <w:rsid w:val="009106BD"/>
    <w:rsid w:val="009108B6"/>
    <w:rsid w:val="00910D33"/>
    <w:rsid w:val="00911EE3"/>
    <w:rsid w:val="0091219D"/>
    <w:rsid w:val="009123A0"/>
    <w:rsid w:val="00912813"/>
    <w:rsid w:val="00912CB2"/>
    <w:rsid w:val="00912E7D"/>
    <w:rsid w:val="00913356"/>
    <w:rsid w:val="0091351E"/>
    <w:rsid w:val="00913776"/>
    <w:rsid w:val="00914118"/>
    <w:rsid w:val="00914BE7"/>
    <w:rsid w:val="00914DB9"/>
    <w:rsid w:val="00914F26"/>
    <w:rsid w:val="009154F1"/>
    <w:rsid w:val="00915570"/>
    <w:rsid w:val="00915710"/>
    <w:rsid w:val="00915E5F"/>
    <w:rsid w:val="00915ECC"/>
    <w:rsid w:val="00916185"/>
    <w:rsid w:val="0091618F"/>
    <w:rsid w:val="00916ACA"/>
    <w:rsid w:val="00916BE7"/>
    <w:rsid w:val="00916DB6"/>
    <w:rsid w:val="00916DC2"/>
    <w:rsid w:val="009170F6"/>
    <w:rsid w:val="00917385"/>
    <w:rsid w:val="009173C6"/>
    <w:rsid w:val="009177D0"/>
    <w:rsid w:val="009202A3"/>
    <w:rsid w:val="00920CFE"/>
    <w:rsid w:val="0092186F"/>
    <w:rsid w:val="00921A3A"/>
    <w:rsid w:val="00921E9B"/>
    <w:rsid w:val="00922588"/>
    <w:rsid w:val="0092263B"/>
    <w:rsid w:val="009229B5"/>
    <w:rsid w:val="00922ADC"/>
    <w:rsid w:val="00922DBD"/>
    <w:rsid w:val="00922F94"/>
    <w:rsid w:val="0092323D"/>
    <w:rsid w:val="00923386"/>
    <w:rsid w:val="00923707"/>
    <w:rsid w:val="00923A22"/>
    <w:rsid w:val="0092447A"/>
    <w:rsid w:val="009244CB"/>
    <w:rsid w:val="009245A8"/>
    <w:rsid w:val="00924C0C"/>
    <w:rsid w:val="00924E12"/>
    <w:rsid w:val="00924F62"/>
    <w:rsid w:val="00925263"/>
    <w:rsid w:val="00926036"/>
    <w:rsid w:val="0092619E"/>
    <w:rsid w:val="009263AF"/>
    <w:rsid w:val="009263E7"/>
    <w:rsid w:val="00926F96"/>
    <w:rsid w:val="009272D9"/>
    <w:rsid w:val="009276F1"/>
    <w:rsid w:val="00927730"/>
    <w:rsid w:val="00927B62"/>
    <w:rsid w:val="00927BD1"/>
    <w:rsid w:val="00927C4B"/>
    <w:rsid w:val="009300BB"/>
    <w:rsid w:val="00930686"/>
    <w:rsid w:val="00930790"/>
    <w:rsid w:val="00930A35"/>
    <w:rsid w:val="0093112A"/>
    <w:rsid w:val="0093125A"/>
    <w:rsid w:val="0093137D"/>
    <w:rsid w:val="00931A01"/>
    <w:rsid w:val="00931BC3"/>
    <w:rsid w:val="00931DB4"/>
    <w:rsid w:val="00932800"/>
    <w:rsid w:val="00932CCF"/>
    <w:rsid w:val="00933089"/>
    <w:rsid w:val="00933511"/>
    <w:rsid w:val="00933668"/>
    <w:rsid w:val="00933BBA"/>
    <w:rsid w:val="00934520"/>
    <w:rsid w:val="00934AE2"/>
    <w:rsid w:val="00934DC6"/>
    <w:rsid w:val="009354A3"/>
    <w:rsid w:val="00935A81"/>
    <w:rsid w:val="00935C17"/>
    <w:rsid w:val="00935CA2"/>
    <w:rsid w:val="00935F86"/>
    <w:rsid w:val="00936734"/>
    <w:rsid w:val="009367DB"/>
    <w:rsid w:val="00936E19"/>
    <w:rsid w:val="00936E6F"/>
    <w:rsid w:val="00936E73"/>
    <w:rsid w:val="0093702B"/>
    <w:rsid w:val="00937B46"/>
    <w:rsid w:val="00937C90"/>
    <w:rsid w:val="00937CE9"/>
    <w:rsid w:val="00937EAC"/>
    <w:rsid w:val="00940652"/>
    <w:rsid w:val="00940A16"/>
    <w:rsid w:val="00940DCF"/>
    <w:rsid w:val="0094116E"/>
    <w:rsid w:val="009416B6"/>
    <w:rsid w:val="00941DCA"/>
    <w:rsid w:val="00942396"/>
    <w:rsid w:val="00942D32"/>
    <w:rsid w:val="00942F2D"/>
    <w:rsid w:val="00942FC6"/>
    <w:rsid w:val="0094306B"/>
    <w:rsid w:val="00943239"/>
    <w:rsid w:val="009433E0"/>
    <w:rsid w:val="00943E24"/>
    <w:rsid w:val="00943EEB"/>
    <w:rsid w:val="009443C1"/>
    <w:rsid w:val="00944BB7"/>
    <w:rsid w:val="00944EBA"/>
    <w:rsid w:val="0094519D"/>
    <w:rsid w:val="0094670F"/>
    <w:rsid w:val="0094683D"/>
    <w:rsid w:val="00946BE3"/>
    <w:rsid w:val="00947734"/>
    <w:rsid w:val="00947E67"/>
    <w:rsid w:val="00950099"/>
    <w:rsid w:val="009504C3"/>
    <w:rsid w:val="009505EB"/>
    <w:rsid w:val="009506FF"/>
    <w:rsid w:val="00950CD9"/>
    <w:rsid w:val="00951410"/>
    <w:rsid w:val="00951875"/>
    <w:rsid w:val="00951C91"/>
    <w:rsid w:val="00951ED3"/>
    <w:rsid w:val="00952586"/>
    <w:rsid w:val="00952820"/>
    <w:rsid w:val="009528D2"/>
    <w:rsid w:val="00952BCA"/>
    <w:rsid w:val="009530A3"/>
    <w:rsid w:val="009530C3"/>
    <w:rsid w:val="0095343F"/>
    <w:rsid w:val="00953C8E"/>
    <w:rsid w:val="0095415E"/>
    <w:rsid w:val="0095433B"/>
    <w:rsid w:val="009544E1"/>
    <w:rsid w:val="00954E2E"/>
    <w:rsid w:val="00955374"/>
    <w:rsid w:val="00955480"/>
    <w:rsid w:val="009562B0"/>
    <w:rsid w:val="00956609"/>
    <w:rsid w:val="00957D65"/>
    <w:rsid w:val="00957D83"/>
    <w:rsid w:val="00957EE2"/>
    <w:rsid w:val="00957EF4"/>
    <w:rsid w:val="009609FB"/>
    <w:rsid w:val="00960CBB"/>
    <w:rsid w:val="00960EA0"/>
    <w:rsid w:val="00960EFC"/>
    <w:rsid w:val="0096107E"/>
    <w:rsid w:val="00961343"/>
    <w:rsid w:val="00961830"/>
    <w:rsid w:val="009619CC"/>
    <w:rsid w:val="00961F39"/>
    <w:rsid w:val="009626FC"/>
    <w:rsid w:val="00962DE2"/>
    <w:rsid w:val="00962E2A"/>
    <w:rsid w:val="00963861"/>
    <w:rsid w:val="00963DB1"/>
    <w:rsid w:val="009649F2"/>
    <w:rsid w:val="00965278"/>
    <w:rsid w:val="009656A6"/>
    <w:rsid w:val="0096596C"/>
    <w:rsid w:val="00965B28"/>
    <w:rsid w:val="00965BAC"/>
    <w:rsid w:val="00965C7A"/>
    <w:rsid w:val="0096606A"/>
    <w:rsid w:val="0096629D"/>
    <w:rsid w:val="009663DC"/>
    <w:rsid w:val="00966ABB"/>
    <w:rsid w:val="00966BF1"/>
    <w:rsid w:val="00966ED0"/>
    <w:rsid w:val="00967081"/>
    <w:rsid w:val="009673DA"/>
    <w:rsid w:val="00967A4B"/>
    <w:rsid w:val="00967D28"/>
    <w:rsid w:val="00967F87"/>
    <w:rsid w:val="0097007F"/>
    <w:rsid w:val="009700E1"/>
    <w:rsid w:val="0097020A"/>
    <w:rsid w:val="0097069F"/>
    <w:rsid w:val="00970AC7"/>
    <w:rsid w:val="009712C8"/>
    <w:rsid w:val="00971342"/>
    <w:rsid w:val="00971741"/>
    <w:rsid w:val="009718ED"/>
    <w:rsid w:val="00972750"/>
    <w:rsid w:val="009728EF"/>
    <w:rsid w:val="00972DAD"/>
    <w:rsid w:val="00973BE5"/>
    <w:rsid w:val="0097410B"/>
    <w:rsid w:val="00974308"/>
    <w:rsid w:val="00974367"/>
    <w:rsid w:val="0097455B"/>
    <w:rsid w:val="00974712"/>
    <w:rsid w:val="00976806"/>
    <w:rsid w:val="009768F6"/>
    <w:rsid w:val="00977685"/>
    <w:rsid w:val="00977D43"/>
    <w:rsid w:val="00980D5E"/>
    <w:rsid w:val="009812A2"/>
    <w:rsid w:val="009812D4"/>
    <w:rsid w:val="00981329"/>
    <w:rsid w:val="009815DE"/>
    <w:rsid w:val="009815E6"/>
    <w:rsid w:val="009816BC"/>
    <w:rsid w:val="009816D3"/>
    <w:rsid w:val="00981730"/>
    <w:rsid w:val="0098175A"/>
    <w:rsid w:val="00981C1B"/>
    <w:rsid w:val="00981DB0"/>
    <w:rsid w:val="0098246F"/>
    <w:rsid w:val="00982CD5"/>
    <w:rsid w:val="00982D06"/>
    <w:rsid w:val="009839B3"/>
    <w:rsid w:val="00983A44"/>
    <w:rsid w:val="00983E26"/>
    <w:rsid w:val="00983F2D"/>
    <w:rsid w:val="009845D9"/>
    <w:rsid w:val="0098521F"/>
    <w:rsid w:val="00985246"/>
    <w:rsid w:val="0098535C"/>
    <w:rsid w:val="00985494"/>
    <w:rsid w:val="00985DB9"/>
    <w:rsid w:val="00985E4E"/>
    <w:rsid w:val="00986007"/>
    <w:rsid w:val="00986519"/>
    <w:rsid w:val="009866AC"/>
    <w:rsid w:val="0098683C"/>
    <w:rsid w:val="009873C4"/>
    <w:rsid w:val="0098744D"/>
    <w:rsid w:val="009875A9"/>
    <w:rsid w:val="009878FA"/>
    <w:rsid w:val="00990077"/>
    <w:rsid w:val="0099041D"/>
    <w:rsid w:val="009905FA"/>
    <w:rsid w:val="009908EE"/>
    <w:rsid w:val="009908FB"/>
    <w:rsid w:val="0099101C"/>
    <w:rsid w:val="00991045"/>
    <w:rsid w:val="00991A11"/>
    <w:rsid w:val="00991D4E"/>
    <w:rsid w:val="00991E35"/>
    <w:rsid w:val="0099204B"/>
    <w:rsid w:val="00992254"/>
    <w:rsid w:val="00992359"/>
    <w:rsid w:val="0099279F"/>
    <w:rsid w:val="00992CAE"/>
    <w:rsid w:val="00992EE5"/>
    <w:rsid w:val="0099336E"/>
    <w:rsid w:val="0099372D"/>
    <w:rsid w:val="009938DB"/>
    <w:rsid w:val="00993AAE"/>
    <w:rsid w:val="00993ABC"/>
    <w:rsid w:val="00993C74"/>
    <w:rsid w:val="00994538"/>
    <w:rsid w:val="009947AA"/>
    <w:rsid w:val="00994883"/>
    <w:rsid w:val="00994B35"/>
    <w:rsid w:val="00994BF1"/>
    <w:rsid w:val="009957DA"/>
    <w:rsid w:val="00995DE2"/>
    <w:rsid w:val="00996034"/>
    <w:rsid w:val="009964F3"/>
    <w:rsid w:val="00996827"/>
    <w:rsid w:val="00996A85"/>
    <w:rsid w:val="00996F0C"/>
    <w:rsid w:val="009970BB"/>
    <w:rsid w:val="0099716A"/>
    <w:rsid w:val="009972F2"/>
    <w:rsid w:val="009974E1"/>
    <w:rsid w:val="00997608"/>
    <w:rsid w:val="00997616"/>
    <w:rsid w:val="009979B1"/>
    <w:rsid w:val="00997AD1"/>
    <w:rsid w:val="009A04B1"/>
    <w:rsid w:val="009A0CE9"/>
    <w:rsid w:val="009A0D89"/>
    <w:rsid w:val="009A0F7E"/>
    <w:rsid w:val="009A13D0"/>
    <w:rsid w:val="009A22CE"/>
    <w:rsid w:val="009A275A"/>
    <w:rsid w:val="009A27FF"/>
    <w:rsid w:val="009A2A5D"/>
    <w:rsid w:val="009A2B89"/>
    <w:rsid w:val="009A315F"/>
    <w:rsid w:val="009A3B00"/>
    <w:rsid w:val="009A3C7E"/>
    <w:rsid w:val="009A4508"/>
    <w:rsid w:val="009A45C0"/>
    <w:rsid w:val="009A4723"/>
    <w:rsid w:val="009A4860"/>
    <w:rsid w:val="009A4A2D"/>
    <w:rsid w:val="009A4C5B"/>
    <w:rsid w:val="009A4F74"/>
    <w:rsid w:val="009A5578"/>
    <w:rsid w:val="009A5716"/>
    <w:rsid w:val="009A5DDD"/>
    <w:rsid w:val="009A6ACE"/>
    <w:rsid w:val="009A6D0C"/>
    <w:rsid w:val="009A7364"/>
    <w:rsid w:val="009A7375"/>
    <w:rsid w:val="009A78F2"/>
    <w:rsid w:val="009A79B9"/>
    <w:rsid w:val="009A7E9D"/>
    <w:rsid w:val="009B018B"/>
    <w:rsid w:val="009B11FE"/>
    <w:rsid w:val="009B1296"/>
    <w:rsid w:val="009B2659"/>
    <w:rsid w:val="009B2ACD"/>
    <w:rsid w:val="009B30FF"/>
    <w:rsid w:val="009B3328"/>
    <w:rsid w:val="009B33D5"/>
    <w:rsid w:val="009B3B14"/>
    <w:rsid w:val="009B3B94"/>
    <w:rsid w:val="009B3C3B"/>
    <w:rsid w:val="009B3DD0"/>
    <w:rsid w:val="009B3FBF"/>
    <w:rsid w:val="009B40F1"/>
    <w:rsid w:val="009B47EE"/>
    <w:rsid w:val="009B4B44"/>
    <w:rsid w:val="009B4C0B"/>
    <w:rsid w:val="009B4ED7"/>
    <w:rsid w:val="009B4FD5"/>
    <w:rsid w:val="009B503C"/>
    <w:rsid w:val="009B51C1"/>
    <w:rsid w:val="009B531E"/>
    <w:rsid w:val="009B5985"/>
    <w:rsid w:val="009B5B18"/>
    <w:rsid w:val="009B69A1"/>
    <w:rsid w:val="009B6A2B"/>
    <w:rsid w:val="009B6A43"/>
    <w:rsid w:val="009B6E77"/>
    <w:rsid w:val="009B73F4"/>
    <w:rsid w:val="009B7627"/>
    <w:rsid w:val="009B768E"/>
    <w:rsid w:val="009B778D"/>
    <w:rsid w:val="009C0406"/>
    <w:rsid w:val="009C07BC"/>
    <w:rsid w:val="009C0EC4"/>
    <w:rsid w:val="009C104F"/>
    <w:rsid w:val="009C1886"/>
    <w:rsid w:val="009C1AF8"/>
    <w:rsid w:val="009C2513"/>
    <w:rsid w:val="009C2718"/>
    <w:rsid w:val="009C279D"/>
    <w:rsid w:val="009C29A2"/>
    <w:rsid w:val="009C2E35"/>
    <w:rsid w:val="009C4017"/>
    <w:rsid w:val="009C45E5"/>
    <w:rsid w:val="009C4B92"/>
    <w:rsid w:val="009C4C01"/>
    <w:rsid w:val="009C4F3E"/>
    <w:rsid w:val="009C5061"/>
    <w:rsid w:val="009C50D6"/>
    <w:rsid w:val="009C56B1"/>
    <w:rsid w:val="009C5911"/>
    <w:rsid w:val="009C5CE6"/>
    <w:rsid w:val="009C5D51"/>
    <w:rsid w:val="009C6911"/>
    <w:rsid w:val="009C69C0"/>
    <w:rsid w:val="009C6BB5"/>
    <w:rsid w:val="009C6CD6"/>
    <w:rsid w:val="009C762B"/>
    <w:rsid w:val="009C7EDF"/>
    <w:rsid w:val="009D0030"/>
    <w:rsid w:val="009D04D3"/>
    <w:rsid w:val="009D09A7"/>
    <w:rsid w:val="009D0E5A"/>
    <w:rsid w:val="009D12F7"/>
    <w:rsid w:val="009D18AF"/>
    <w:rsid w:val="009D1B87"/>
    <w:rsid w:val="009D1BC9"/>
    <w:rsid w:val="009D1C90"/>
    <w:rsid w:val="009D1F78"/>
    <w:rsid w:val="009D2197"/>
    <w:rsid w:val="009D2411"/>
    <w:rsid w:val="009D308B"/>
    <w:rsid w:val="009D3127"/>
    <w:rsid w:val="009D3365"/>
    <w:rsid w:val="009D3463"/>
    <w:rsid w:val="009D3C94"/>
    <w:rsid w:val="009D3FB9"/>
    <w:rsid w:val="009D489C"/>
    <w:rsid w:val="009D49ED"/>
    <w:rsid w:val="009D5021"/>
    <w:rsid w:val="009D54AD"/>
    <w:rsid w:val="009D579B"/>
    <w:rsid w:val="009D60BC"/>
    <w:rsid w:val="009D61E3"/>
    <w:rsid w:val="009D6520"/>
    <w:rsid w:val="009D65CE"/>
    <w:rsid w:val="009D6692"/>
    <w:rsid w:val="009D68F1"/>
    <w:rsid w:val="009D6A69"/>
    <w:rsid w:val="009D6E5F"/>
    <w:rsid w:val="009D6F46"/>
    <w:rsid w:val="009D7091"/>
    <w:rsid w:val="009D7371"/>
    <w:rsid w:val="009E0080"/>
    <w:rsid w:val="009E0217"/>
    <w:rsid w:val="009E02A6"/>
    <w:rsid w:val="009E0F8A"/>
    <w:rsid w:val="009E1797"/>
    <w:rsid w:val="009E1DC3"/>
    <w:rsid w:val="009E2A44"/>
    <w:rsid w:val="009E2C15"/>
    <w:rsid w:val="009E2D0D"/>
    <w:rsid w:val="009E310C"/>
    <w:rsid w:val="009E33F7"/>
    <w:rsid w:val="009E4556"/>
    <w:rsid w:val="009E4D59"/>
    <w:rsid w:val="009E5062"/>
    <w:rsid w:val="009E53AC"/>
    <w:rsid w:val="009E57B5"/>
    <w:rsid w:val="009E57BE"/>
    <w:rsid w:val="009E5DAA"/>
    <w:rsid w:val="009E5DF8"/>
    <w:rsid w:val="009E675C"/>
    <w:rsid w:val="009E70E7"/>
    <w:rsid w:val="009E719B"/>
    <w:rsid w:val="009F01B9"/>
    <w:rsid w:val="009F0328"/>
    <w:rsid w:val="009F069B"/>
    <w:rsid w:val="009F06A3"/>
    <w:rsid w:val="009F09EA"/>
    <w:rsid w:val="009F0DE4"/>
    <w:rsid w:val="009F0F15"/>
    <w:rsid w:val="009F104A"/>
    <w:rsid w:val="009F19BB"/>
    <w:rsid w:val="009F2230"/>
    <w:rsid w:val="009F25BD"/>
    <w:rsid w:val="009F2890"/>
    <w:rsid w:val="009F337D"/>
    <w:rsid w:val="009F33C3"/>
    <w:rsid w:val="009F34FC"/>
    <w:rsid w:val="009F37C8"/>
    <w:rsid w:val="009F38C7"/>
    <w:rsid w:val="009F38FD"/>
    <w:rsid w:val="009F39A3"/>
    <w:rsid w:val="009F3CF9"/>
    <w:rsid w:val="009F3EFC"/>
    <w:rsid w:val="009F493E"/>
    <w:rsid w:val="009F4EC2"/>
    <w:rsid w:val="009F5259"/>
    <w:rsid w:val="009F5DA3"/>
    <w:rsid w:val="009F5DD8"/>
    <w:rsid w:val="009F618E"/>
    <w:rsid w:val="009F626A"/>
    <w:rsid w:val="009F633F"/>
    <w:rsid w:val="009F6575"/>
    <w:rsid w:val="009F6870"/>
    <w:rsid w:val="009F6DE0"/>
    <w:rsid w:val="009F77C5"/>
    <w:rsid w:val="009F7C4F"/>
    <w:rsid w:val="00A0034A"/>
    <w:rsid w:val="00A00B50"/>
    <w:rsid w:val="00A01141"/>
    <w:rsid w:val="00A0118B"/>
    <w:rsid w:val="00A01AD2"/>
    <w:rsid w:val="00A01C09"/>
    <w:rsid w:val="00A0233F"/>
    <w:rsid w:val="00A0260F"/>
    <w:rsid w:val="00A02DA1"/>
    <w:rsid w:val="00A03235"/>
    <w:rsid w:val="00A032B6"/>
    <w:rsid w:val="00A0331E"/>
    <w:rsid w:val="00A03837"/>
    <w:rsid w:val="00A03C28"/>
    <w:rsid w:val="00A04093"/>
    <w:rsid w:val="00A044A6"/>
    <w:rsid w:val="00A046DE"/>
    <w:rsid w:val="00A0518D"/>
    <w:rsid w:val="00A058BC"/>
    <w:rsid w:val="00A05995"/>
    <w:rsid w:val="00A06329"/>
    <w:rsid w:val="00A0688D"/>
    <w:rsid w:val="00A069EB"/>
    <w:rsid w:val="00A06EC2"/>
    <w:rsid w:val="00A079B0"/>
    <w:rsid w:val="00A07EF4"/>
    <w:rsid w:val="00A07F3C"/>
    <w:rsid w:val="00A100AF"/>
    <w:rsid w:val="00A10744"/>
    <w:rsid w:val="00A10B28"/>
    <w:rsid w:val="00A11076"/>
    <w:rsid w:val="00A11727"/>
    <w:rsid w:val="00A1174B"/>
    <w:rsid w:val="00A11777"/>
    <w:rsid w:val="00A11B3A"/>
    <w:rsid w:val="00A1272F"/>
    <w:rsid w:val="00A12B2A"/>
    <w:rsid w:val="00A1364F"/>
    <w:rsid w:val="00A13C7D"/>
    <w:rsid w:val="00A1427C"/>
    <w:rsid w:val="00A142C6"/>
    <w:rsid w:val="00A14868"/>
    <w:rsid w:val="00A1506C"/>
    <w:rsid w:val="00A15170"/>
    <w:rsid w:val="00A152C0"/>
    <w:rsid w:val="00A1571A"/>
    <w:rsid w:val="00A15D77"/>
    <w:rsid w:val="00A160F2"/>
    <w:rsid w:val="00A1656C"/>
    <w:rsid w:val="00A165CD"/>
    <w:rsid w:val="00A16ABB"/>
    <w:rsid w:val="00A1719A"/>
    <w:rsid w:val="00A179DA"/>
    <w:rsid w:val="00A20299"/>
    <w:rsid w:val="00A203A3"/>
    <w:rsid w:val="00A20B82"/>
    <w:rsid w:val="00A20D8F"/>
    <w:rsid w:val="00A2198D"/>
    <w:rsid w:val="00A21ADB"/>
    <w:rsid w:val="00A220D6"/>
    <w:rsid w:val="00A220EF"/>
    <w:rsid w:val="00A22583"/>
    <w:rsid w:val="00A228B0"/>
    <w:rsid w:val="00A22B05"/>
    <w:rsid w:val="00A22B2F"/>
    <w:rsid w:val="00A22D79"/>
    <w:rsid w:val="00A22F9C"/>
    <w:rsid w:val="00A23040"/>
    <w:rsid w:val="00A23469"/>
    <w:rsid w:val="00A234E7"/>
    <w:rsid w:val="00A236CC"/>
    <w:rsid w:val="00A24300"/>
    <w:rsid w:val="00A245F3"/>
    <w:rsid w:val="00A24ACD"/>
    <w:rsid w:val="00A25070"/>
    <w:rsid w:val="00A25160"/>
    <w:rsid w:val="00A2534D"/>
    <w:rsid w:val="00A2548C"/>
    <w:rsid w:val="00A25CEA"/>
    <w:rsid w:val="00A2650E"/>
    <w:rsid w:val="00A2691C"/>
    <w:rsid w:val="00A26EAC"/>
    <w:rsid w:val="00A27688"/>
    <w:rsid w:val="00A277AA"/>
    <w:rsid w:val="00A27AB1"/>
    <w:rsid w:val="00A27FBE"/>
    <w:rsid w:val="00A303E8"/>
    <w:rsid w:val="00A30612"/>
    <w:rsid w:val="00A3078C"/>
    <w:rsid w:val="00A30D28"/>
    <w:rsid w:val="00A31144"/>
    <w:rsid w:val="00A31187"/>
    <w:rsid w:val="00A315AC"/>
    <w:rsid w:val="00A318BF"/>
    <w:rsid w:val="00A31F20"/>
    <w:rsid w:val="00A32184"/>
    <w:rsid w:val="00A32411"/>
    <w:rsid w:val="00A330E2"/>
    <w:rsid w:val="00A336B2"/>
    <w:rsid w:val="00A33975"/>
    <w:rsid w:val="00A33C75"/>
    <w:rsid w:val="00A33D23"/>
    <w:rsid w:val="00A33E3C"/>
    <w:rsid w:val="00A340EE"/>
    <w:rsid w:val="00A342C2"/>
    <w:rsid w:val="00A34633"/>
    <w:rsid w:val="00A3498F"/>
    <w:rsid w:val="00A34BF2"/>
    <w:rsid w:val="00A34F01"/>
    <w:rsid w:val="00A3501D"/>
    <w:rsid w:val="00A35376"/>
    <w:rsid w:val="00A35448"/>
    <w:rsid w:val="00A3554F"/>
    <w:rsid w:val="00A36094"/>
    <w:rsid w:val="00A362EA"/>
    <w:rsid w:val="00A3657C"/>
    <w:rsid w:val="00A369B1"/>
    <w:rsid w:val="00A36C81"/>
    <w:rsid w:val="00A36CB0"/>
    <w:rsid w:val="00A36E2D"/>
    <w:rsid w:val="00A37512"/>
    <w:rsid w:val="00A3755B"/>
    <w:rsid w:val="00A37921"/>
    <w:rsid w:val="00A37EDC"/>
    <w:rsid w:val="00A40344"/>
    <w:rsid w:val="00A403DD"/>
    <w:rsid w:val="00A4092D"/>
    <w:rsid w:val="00A40B5A"/>
    <w:rsid w:val="00A40D9D"/>
    <w:rsid w:val="00A417CD"/>
    <w:rsid w:val="00A419AE"/>
    <w:rsid w:val="00A42DB5"/>
    <w:rsid w:val="00A43701"/>
    <w:rsid w:val="00A43A1E"/>
    <w:rsid w:val="00A4449E"/>
    <w:rsid w:val="00A444F4"/>
    <w:rsid w:val="00A451D4"/>
    <w:rsid w:val="00A454EB"/>
    <w:rsid w:val="00A45559"/>
    <w:rsid w:val="00A45D30"/>
    <w:rsid w:val="00A45DB5"/>
    <w:rsid w:val="00A45F35"/>
    <w:rsid w:val="00A45FF7"/>
    <w:rsid w:val="00A4634B"/>
    <w:rsid w:val="00A4665A"/>
    <w:rsid w:val="00A46BED"/>
    <w:rsid w:val="00A46CEE"/>
    <w:rsid w:val="00A46F90"/>
    <w:rsid w:val="00A4716E"/>
    <w:rsid w:val="00A4747F"/>
    <w:rsid w:val="00A478BC"/>
    <w:rsid w:val="00A47D44"/>
    <w:rsid w:val="00A47E59"/>
    <w:rsid w:val="00A507D2"/>
    <w:rsid w:val="00A50C44"/>
    <w:rsid w:val="00A50F34"/>
    <w:rsid w:val="00A518E1"/>
    <w:rsid w:val="00A519C8"/>
    <w:rsid w:val="00A519FF"/>
    <w:rsid w:val="00A51B36"/>
    <w:rsid w:val="00A5209B"/>
    <w:rsid w:val="00A5218B"/>
    <w:rsid w:val="00A529F4"/>
    <w:rsid w:val="00A53322"/>
    <w:rsid w:val="00A5364B"/>
    <w:rsid w:val="00A5382E"/>
    <w:rsid w:val="00A543B1"/>
    <w:rsid w:val="00A54E2E"/>
    <w:rsid w:val="00A55110"/>
    <w:rsid w:val="00A55957"/>
    <w:rsid w:val="00A55CE7"/>
    <w:rsid w:val="00A56455"/>
    <w:rsid w:val="00A5652D"/>
    <w:rsid w:val="00A56832"/>
    <w:rsid w:val="00A5695B"/>
    <w:rsid w:val="00A56A17"/>
    <w:rsid w:val="00A56AE2"/>
    <w:rsid w:val="00A56B10"/>
    <w:rsid w:val="00A56CBF"/>
    <w:rsid w:val="00A56E23"/>
    <w:rsid w:val="00A57355"/>
    <w:rsid w:val="00A5796C"/>
    <w:rsid w:val="00A57BF0"/>
    <w:rsid w:val="00A57F99"/>
    <w:rsid w:val="00A604FC"/>
    <w:rsid w:val="00A6093A"/>
    <w:rsid w:val="00A60A76"/>
    <w:rsid w:val="00A611F4"/>
    <w:rsid w:val="00A614DF"/>
    <w:rsid w:val="00A615CB"/>
    <w:rsid w:val="00A61CF1"/>
    <w:rsid w:val="00A6246E"/>
    <w:rsid w:val="00A625E7"/>
    <w:rsid w:val="00A62D5C"/>
    <w:rsid w:val="00A63291"/>
    <w:rsid w:val="00A63B1D"/>
    <w:rsid w:val="00A63C16"/>
    <w:rsid w:val="00A64040"/>
    <w:rsid w:val="00A6436C"/>
    <w:rsid w:val="00A644D0"/>
    <w:rsid w:val="00A647E4"/>
    <w:rsid w:val="00A64AF4"/>
    <w:rsid w:val="00A657B4"/>
    <w:rsid w:val="00A65BBF"/>
    <w:rsid w:val="00A65C7B"/>
    <w:rsid w:val="00A65CCB"/>
    <w:rsid w:val="00A66122"/>
    <w:rsid w:val="00A67144"/>
    <w:rsid w:val="00A673BA"/>
    <w:rsid w:val="00A6755E"/>
    <w:rsid w:val="00A70104"/>
    <w:rsid w:val="00A70465"/>
    <w:rsid w:val="00A707D9"/>
    <w:rsid w:val="00A7086D"/>
    <w:rsid w:val="00A71045"/>
    <w:rsid w:val="00A71098"/>
    <w:rsid w:val="00A7177F"/>
    <w:rsid w:val="00A71FE7"/>
    <w:rsid w:val="00A72790"/>
    <w:rsid w:val="00A72BF8"/>
    <w:rsid w:val="00A732A4"/>
    <w:rsid w:val="00A7355B"/>
    <w:rsid w:val="00A73879"/>
    <w:rsid w:val="00A73AA1"/>
    <w:rsid w:val="00A73E11"/>
    <w:rsid w:val="00A74488"/>
    <w:rsid w:val="00A74834"/>
    <w:rsid w:val="00A74AED"/>
    <w:rsid w:val="00A74FD1"/>
    <w:rsid w:val="00A7507E"/>
    <w:rsid w:val="00A754FE"/>
    <w:rsid w:val="00A76017"/>
    <w:rsid w:val="00A760C8"/>
    <w:rsid w:val="00A76505"/>
    <w:rsid w:val="00A768B3"/>
    <w:rsid w:val="00A76B33"/>
    <w:rsid w:val="00A76E10"/>
    <w:rsid w:val="00A77925"/>
    <w:rsid w:val="00A77AC0"/>
    <w:rsid w:val="00A77B6B"/>
    <w:rsid w:val="00A80736"/>
    <w:rsid w:val="00A80877"/>
    <w:rsid w:val="00A80946"/>
    <w:rsid w:val="00A80C24"/>
    <w:rsid w:val="00A81072"/>
    <w:rsid w:val="00A81122"/>
    <w:rsid w:val="00A8119F"/>
    <w:rsid w:val="00A81898"/>
    <w:rsid w:val="00A82028"/>
    <w:rsid w:val="00A8208F"/>
    <w:rsid w:val="00A829F6"/>
    <w:rsid w:val="00A83431"/>
    <w:rsid w:val="00A83A32"/>
    <w:rsid w:val="00A84267"/>
    <w:rsid w:val="00A85006"/>
    <w:rsid w:val="00A85090"/>
    <w:rsid w:val="00A85291"/>
    <w:rsid w:val="00A855B2"/>
    <w:rsid w:val="00A85EF9"/>
    <w:rsid w:val="00A85F44"/>
    <w:rsid w:val="00A864FB"/>
    <w:rsid w:val="00A86582"/>
    <w:rsid w:val="00A865A0"/>
    <w:rsid w:val="00A8675A"/>
    <w:rsid w:val="00A86B8C"/>
    <w:rsid w:val="00A86FD1"/>
    <w:rsid w:val="00A872A6"/>
    <w:rsid w:val="00A87BE2"/>
    <w:rsid w:val="00A87C2B"/>
    <w:rsid w:val="00A87FEB"/>
    <w:rsid w:val="00A903F3"/>
    <w:rsid w:val="00A90464"/>
    <w:rsid w:val="00A90F46"/>
    <w:rsid w:val="00A91054"/>
    <w:rsid w:val="00A91278"/>
    <w:rsid w:val="00A91499"/>
    <w:rsid w:val="00A919D3"/>
    <w:rsid w:val="00A91D93"/>
    <w:rsid w:val="00A91DC8"/>
    <w:rsid w:val="00A91F69"/>
    <w:rsid w:val="00A91FB4"/>
    <w:rsid w:val="00A921D0"/>
    <w:rsid w:val="00A92466"/>
    <w:rsid w:val="00A92794"/>
    <w:rsid w:val="00A928D7"/>
    <w:rsid w:val="00A92A25"/>
    <w:rsid w:val="00A92C19"/>
    <w:rsid w:val="00A92E14"/>
    <w:rsid w:val="00A930C7"/>
    <w:rsid w:val="00A9320E"/>
    <w:rsid w:val="00A93454"/>
    <w:rsid w:val="00A93B52"/>
    <w:rsid w:val="00A940B2"/>
    <w:rsid w:val="00A94741"/>
    <w:rsid w:val="00A9501F"/>
    <w:rsid w:val="00A95350"/>
    <w:rsid w:val="00A9563D"/>
    <w:rsid w:val="00A9586E"/>
    <w:rsid w:val="00A95A87"/>
    <w:rsid w:val="00A95C5C"/>
    <w:rsid w:val="00A95D5F"/>
    <w:rsid w:val="00A95D81"/>
    <w:rsid w:val="00A95DC2"/>
    <w:rsid w:val="00A96BB6"/>
    <w:rsid w:val="00AA0808"/>
    <w:rsid w:val="00AA0939"/>
    <w:rsid w:val="00AA11A4"/>
    <w:rsid w:val="00AA1537"/>
    <w:rsid w:val="00AA17A1"/>
    <w:rsid w:val="00AA187A"/>
    <w:rsid w:val="00AA2278"/>
    <w:rsid w:val="00AA266E"/>
    <w:rsid w:val="00AA2818"/>
    <w:rsid w:val="00AA2ED5"/>
    <w:rsid w:val="00AA38BF"/>
    <w:rsid w:val="00AA3954"/>
    <w:rsid w:val="00AA3CC1"/>
    <w:rsid w:val="00AA4062"/>
    <w:rsid w:val="00AA41D1"/>
    <w:rsid w:val="00AA4344"/>
    <w:rsid w:val="00AA43D6"/>
    <w:rsid w:val="00AA492A"/>
    <w:rsid w:val="00AA53D0"/>
    <w:rsid w:val="00AA5D59"/>
    <w:rsid w:val="00AA5FFC"/>
    <w:rsid w:val="00AA613B"/>
    <w:rsid w:val="00AA624F"/>
    <w:rsid w:val="00AA6D80"/>
    <w:rsid w:val="00AA7992"/>
    <w:rsid w:val="00AA7BC4"/>
    <w:rsid w:val="00AA7DC9"/>
    <w:rsid w:val="00AB0D73"/>
    <w:rsid w:val="00AB0DCF"/>
    <w:rsid w:val="00AB1236"/>
    <w:rsid w:val="00AB173D"/>
    <w:rsid w:val="00AB1A40"/>
    <w:rsid w:val="00AB1FE8"/>
    <w:rsid w:val="00AB21CC"/>
    <w:rsid w:val="00AB2317"/>
    <w:rsid w:val="00AB26AC"/>
    <w:rsid w:val="00AB26F7"/>
    <w:rsid w:val="00AB2B6C"/>
    <w:rsid w:val="00AB3701"/>
    <w:rsid w:val="00AB3A9C"/>
    <w:rsid w:val="00AB3B55"/>
    <w:rsid w:val="00AB3B78"/>
    <w:rsid w:val="00AB3C1B"/>
    <w:rsid w:val="00AB3CEB"/>
    <w:rsid w:val="00AB4030"/>
    <w:rsid w:val="00AB428B"/>
    <w:rsid w:val="00AB4AAA"/>
    <w:rsid w:val="00AB537F"/>
    <w:rsid w:val="00AB5713"/>
    <w:rsid w:val="00AB6354"/>
    <w:rsid w:val="00AB69AD"/>
    <w:rsid w:val="00AB6AE3"/>
    <w:rsid w:val="00AB6F89"/>
    <w:rsid w:val="00AB745C"/>
    <w:rsid w:val="00AB7AEB"/>
    <w:rsid w:val="00AC0446"/>
    <w:rsid w:val="00AC08EF"/>
    <w:rsid w:val="00AC0DBE"/>
    <w:rsid w:val="00AC1CEE"/>
    <w:rsid w:val="00AC1FBD"/>
    <w:rsid w:val="00AC2074"/>
    <w:rsid w:val="00AC2897"/>
    <w:rsid w:val="00AC2A23"/>
    <w:rsid w:val="00AC2B5E"/>
    <w:rsid w:val="00AC350E"/>
    <w:rsid w:val="00AC3558"/>
    <w:rsid w:val="00AC3806"/>
    <w:rsid w:val="00AC3845"/>
    <w:rsid w:val="00AC405D"/>
    <w:rsid w:val="00AC4DE0"/>
    <w:rsid w:val="00AC4F29"/>
    <w:rsid w:val="00AC5634"/>
    <w:rsid w:val="00AC56DC"/>
    <w:rsid w:val="00AC58A0"/>
    <w:rsid w:val="00AC5AAF"/>
    <w:rsid w:val="00AC5C04"/>
    <w:rsid w:val="00AC5E7A"/>
    <w:rsid w:val="00AC61AE"/>
    <w:rsid w:val="00AC6278"/>
    <w:rsid w:val="00AC64CD"/>
    <w:rsid w:val="00AC66C9"/>
    <w:rsid w:val="00AC6CA6"/>
    <w:rsid w:val="00AC705D"/>
    <w:rsid w:val="00AC75C2"/>
    <w:rsid w:val="00AC7C07"/>
    <w:rsid w:val="00AD001F"/>
    <w:rsid w:val="00AD01AC"/>
    <w:rsid w:val="00AD0437"/>
    <w:rsid w:val="00AD095D"/>
    <w:rsid w:val="00AD0C6D"/>
    <w:rsid w:val="00AD0C9E"/>
    <w:rsid w:val="00AD0F50"/>
    <w:rsid w:val="00AD12D6"/>
    <w:rsid w:val="00AD18B7"/>
    <w:rsid w:val="00AD1B1D"/>
    <w:rsid w:val="00AD1C9D"/>
    <w:rsid w:val="00AD1D28"/>
    <w:rsid w:val="00AD2026"/>
    <w:rsid w:val="00AD2493"/>
    <w:rsid w:val="00AD2A33"/>
    <w:rsid w:val="00AD30F9"/>
    <w:rsid w:val="00AD36BE"/>
    <w:rsid w:val="00AD3827"/>
    <w:rsid w:val="00AD396A"/>
    <w:rsid w:val="00AD39D6"/>
    <w:rsid w:val="00AD430F"/>
    <w:rsid w:val="00AD47F0"/>
    <w:rsid w:val="00AD481C"/>
    <w:rsid w:val="00AD539C"/>
    <w:rsid w:val="00AD6249"/>
    <w:rsid w:val="00AD6643"/>
    <w:rsid w:val="00AD6842"/>
    <w:rsid w:val="00AD68ED"/>
    <w:rsid w:val="00AD696B"/>
    <w:rsid w:val="00AD6B98"/>
    <w:rsid w:val="00AD6DEE"/>
    <w:rsid w:val="00AD6EF5"/>
    <w:rsid w:val="00AD725E"/>
    <w:rsid w:val="00AD7284"/>
    <w:rsid w:val="00AD732B"/>
    <w:rsid w:val="00AD7C28"/>
    <w:rsid w:val="00AD7F2C"/>
    <w:rsid w:val="00AE03C8"/>
    <w:rsid w:val="00AE0652"/>
    <w:rsid w:val="00AE0FD1"/>
    <w:rsid w:val="00AE137F"/>
    <w:rsid w:val="00AE139B"/>
    <w:rsid w:val="00AE1AE7"/>
    <w:rsid w:val="00AE1D0F"/>
    <w:rsid w:val="00AE1E94"/>
    <w:rsid w:val="00AE245E"/>
    <w:rsid w:val="00AE29BB"/>
    <w:rsid w:val="00AE2A93"/>
    <w:rsid w:val="00AE4108"/>
    <w:rsid w:val="00AE4874"/>
    <w:rsid w:val="00AE4B0F"/>
    <w:rsid w:val="00AE4C7B"/>
    <w:rsid w:val="00AE52A4"/>
    <w:rsid w:val="00AE52AD"/>
    <w:rsid w:val="00AE52D1"/>
    <w:rsid w:val="00AE5509"/>
    <w:rsid w:val="00AE5560"/>
    <w:rsid w:val="00AE5F4D"/>
    <w:rsid w:val="00AE63CE"/>
    <w:rsid w:val="00AE64F3"/>
    <w:rsid w:val="00AE6A0F"/>
    <w:rsid w:val="00AE6E00"/>
    <w:rsid w:val="00AE7029"/>
    <w:rsid w:val="00AE74A7"/>
    <w:rsid w:val="00AE7548"/>
    <w:rsid w:val="00AE783B"/>
    <w:rsid w:val="00AE7842"/>
    <w:rsid w:val="00AE7D2D"/>
    <w:rsid w:val="00AF03D1"/>
    <w:rsid w:val="00AF04E8"/>
    <w:rsid w:val="00AF0E24"/>
    <w:rsid w:val="00AF1173"/>
    <w:rsid w:val="00AF1DF0"/>
    <w:rsid w:val="00AF207D"/>
    <w:rsid w:val="00AF2ACD"/>
    <w:rsid w:val="00AF3042"/>
    <w:rsid w:val="00AF304B"/>
    <w:rsid w:val="00AF319F"/>
    <w:rsid w:val="00AF31D7"/>
    <w:rsid w:val="00AF3318"/>
    <w:rsid w:val="00AF34DA"/>
    <w:rsid w:val="00AF3867"/>
    <w:rsid w:val="00AF3C10"/>
    <w:rsid w:val="00AF4450"/>
    <w:rsid w:val="00AF4550"/>
    <w:rsid w:val="00AF461D"/>
    <w:rsid w:val="00AF462F"/>
    <w:rsid w:val="00AF4AE9"/>
    <w:rsid w:val="00AF517E"/>
    <w:rsid w:val="00AF5A23"/>
    <w:rsid w:val="00AF5EC6"/>
    <w:rsid w:val="00AF6BE3"/>
    <w:rsid w:val="00AF7203"/>
    <w:rsid w:val="00AF7459"/>
    <w:rsid w:val="00AF7935"/>
    <w:rsid w:val="00AF7B0D"/>
    <w:rsid w:val="00AF7BBE"/>
    <w:rsid w:val="00AF7CDC"/>
    <w:rsid w:val="00AF7FD4"/>
    <w:rsid w:val="00B0026A"/>
    <w:rsid w:val="00B00450"/>
    <w:rsid w:val="00B00CF2"/>
    <w:rsid w:val="00B00E08"/>
    <w:rsid w:val="00B00EAA"/>
    <w:rsid w:val="00B015E2"/>
    <w:rsid w:val="00B020F2"/>
    <w:rsid w:val="00B0236C"/>
    <w:rsid w:val="00B025F7"/>
    <w:rsid w:val="00B033F5"/>
    <w:rsid w:val="00B03B46"/>
    <w:rsid w:val="00B03F7D"/>
    <w:rsid w:val="00B04873"/>
    <w:rsid w:val="00B04978"/>
    <w:rsid w:val="00B04EC4"/>
    <w:rsid w:val="00B05698"/>
    <w:rsid w:val="00B05AE9"/>
    <w:rsid w:val="00B05F0F"/>
    <w:rsid w:val="00B05F18"/>
    <w:rsid w:val="00B0685F"/>
    <w:rsid w:val="00B06AE5"/>
    <w:rsid w:val="00B070BE"/>
    <w:rsid w:val="00B071D1"/>
    <w:rsid w:val="00B07D14"/>
    <w:rsid w:val="00B1069D"/>
    <w:rsid w:val="00B10C4F"/>
    <w:rsid w:val="00B10FEA"/>
    <w:rsid w:val="00B1169F"/>
    <w:rsid w:val="00B117A3"/>
    <w:rsid w:val="00B11D94"/>
    <w:rsid w:val="00B11EB5"/>
    <w:rsid w:val="00B1206F"/>
    <w:rsid w:val="00B12C98"/>
    <w:rsid w:val="00B13628"/>
    <w:rsid w:val="00B139E6"/>
    <w:rsid w:val="00B13ED8"/>
    <w:rsid w:val="00B142F2"/>
    <w:rsid w:val="00B1466A"/>
    <w:rsid w:val="00B14D6C"/>
    <w:rsid w:val="00B1597C"/>
    <w:rsid w:val="00B15F1F"/>
    <w:rsid w:val="00B16087"/>
    <w:rsid w:val="00B160A7"/>
    <w:rsid w:val="00B160A8"/>
    <w:rsid w:val="00B165A9"/>
    <w:rsid w:val="00B16699"/>
    <w:rsid w:val="00B16939"/>
    <w:rsid w:val="00B17527"/>
    <w:rsid w:val="00B17B2F"/>
    <w:rsid w:val="00B2012D"/>
    <w:rsid w:val="00B20646"/>
    <w:rsid w:val="00B20D4F"/>
    <w:rsid w:val="00B20FE7"/>
    <w:rsid w:val="00B211D3"/>
    <w:rsid w:val="00B213D4"/>
    <w:rsid w:val="00B2227F"/>
    <w:rsid w:val="00B224B4"/>
    <w:rsid w:val="00B22D59"/>
    <w:rsid w:val="00B2393D"/>
    <w:rsid w:val="00B24567"/>
    <w:rsid w:val="00B24DA6"/>
    <w:rsid w:val="00B25131"/>
    <w:rsid w:val="00B25978"/>
    <w:rsid w:val="00B26003"/>
    <w:rsid w:val="00B26116"/>
    <w:rsid w:val="00B261EE"/>
    <w:rsid w:val="00B264B4"/>
    <w:rsid w:val="00B2672A"/>
    <w:rsid w:val="00B26804"/>
    <w:rsid w:val="00B26CA0"/>
    <w:rsid w:val="00B26F2F"/>
    <w:rsid w:val="00B2717A"/>
    <w:rsid w:val="00B271E1"/>
    <w:rsid w:val="00B27B4D"/>
    <w:rsid w:val="00B30764"/>
    <w:rsid w:val="00B3096D"/>
    <w:rsid w:val="00B309FB"/>
    <w:rsid w:val="00B31776"/>
    <w:rsid w:val="00B3178D"/>
    <w:rsid w:val="00B32442"/>
    <w:rsid w:val="00B32B1B"/>
    <w:rsid w:val="00B32CBD"/>
    <w:rsid w:val="00B32E55"/>
    <w:rsid w:val="00B32F7A"/>
    <w:rsid w:val="00B3319C"/>
    <w:rsid w:val="00B3327A"/>
    <w:rsid w:val="00B3353F"/>
    <w:rsid w:val="00B33ECF"/>
    <w:rsid w:val="00B34198"/>
    <w:rsid w:val="00B3428E"/>
    <w:rsid w:val="00B344A2"/>
    <w:rsid w:val="00B34676"/>
    <w:rsid w:val="00B34845"/>
    <w:rsid w:val="00B34C2C"/>
    <w:rsid w:val="00B35817"/>
    <w:rsid w:val="00B35F04"/>
    <w:rsid w:val="00B36F50"/>
    <w:rsid w:val="00B36F77"/>
    <w:rsid w:val="00B373DC"/>
    <w:rsid w:val="00B3744D"/>
    <w:rsid w:val="00B374EE"/>
    <w:rsid w:val="00B374FB"/>
    <w:rsid w:val="00B37A6B"/>
    <w:rsid w:val="00B40147"/>
    <w:rsid w:val="00B407C7"/>
    <w:rsid w:val="00B40C0E"/>
    <w:rsid w:val="00B42018"/>
    <w:rsid w:val="00B4215E"/>
    <w:rsid w:val="00B426AB"/>
    <w:rsid w:val="00B427A2"/>
    <w:rsid w:val="00B43226"/>
    <w:rsid w:val="00B432B3"/>
    <w:rsid w:val="00B435BE"/>
    <w:rsid w:val="00B43783"/>
    <w:rsid w:val="00B43A26"/>
    <w:rsid w:val="00B43AE0"/>
    <w:rsid w:val="00B43C09"/>
    <w:rsid w:val="00B43CCF"/>
    <w:rsid w:val="00B43FE3"/>
    <w:rsid w:val="00B445DD"/>
    <w:rsid w:val="00B44AFD"/>
    <w:rsid w:val="00B44ECF"/>
    <w:rsid w:val="00B44FAD"/>
    <w:rsid w:val="00B456A5"/>
    <w:rsid w:val="00B4597C"/>
    <w:rsid w:val="00B45AF9"/>
    <w:rsid w:val="00B4615E"/>
    <w:rsid w:val="00B46272"/>
    <w:rsid w:val="00B463C2"/>
    <w:rsid w:val="00B469CA"/>
    <w:rsid w:val="00B47D43"/>
    <w:rsid w:val="00B50A92"/>
    <w:rsid w:val="00B50B51"/>
    <w:rsid w:val="00B50EC7"/>
    <w:rsid w:val="00B5332C"/>
    <w:rsid w:val="00B53E10"/>
    <w:rsid w:val="00B541B3"/>
    <w:rsid w:val="00B54663"/>
    <w:rsid w:val="00B54E6A"/>
    <w:rsid w:val="00B551A2"/>
    <w:rsid w:val="00B55224"/>
    <w:rsid w:val="00B55421"/>
    <w:rsid w:val="00B559B7"/>
    <w:rsid w:val="00B5628E"/>
    <w:rsid w:val="00B5667C"/>
    <w:rsid w:val="00B569D0"/>
    <w:rsid w:val="00B56B28"/>
    <w:rsid w:val="00B57921"/>
    <w:rsid w:val="00B57CD3"/>
    <w:rsid w:val="00B6031E"/>
    <w:rsid w:val="00B60553"/>
    <w:rsid w:val="00B60652"/>
    <w:rsid w:val="00B613AE"/>
    <w:rsid w:val="00B61507"/>
    <w:rsid w:val="00B615EC"/>
    <w:rsid w:val="00B619BF"/>
    <w:rsid w:val="00B61BC1"/>
    <w:rsid w:val="00B61C74"/>
    <w:rsid w:val="00B62559"/>
    <w:rsid w:val="00B63699"/>
    <w:rsid w:val="00B6393E"/>
    <w:rsid w:val="00B642C6"/>
    <w:rsid w:val="00B6441A"/>
    <w:rsid w:val="00B64D79"/>
    <w:rsid w:val="00B66008"/>
    <w:rsid w:val="00B66735"/>
    <w:rsid w:val="00B67158"/>
    <w:rsid w:val="00B6751D"/>
    <w:rsid w:val="00B704EE"/>
    <w:rsid w:val="00B70A6E"/>
    <w:rsid w:val="00B70D3A"/>
    <w:rsid w:val="00B71115"/>
    <w:rsid w:val="00B718FF"/>
    <w:rsid w:val="00B71CBE"/>
    <w:rsid w:val="00B71E61"/>
    <w:rsid w:val="00B72183"/>
    <w:rsid w:val="00B7219A"/>
    <w:rsid w:val="00B722BF"/>
    <w:rsid w:val="00B72505"/>
    <w:rsid w:val="00B726CD"/>
    <w:rsid w:val="00B7283A"/>
    <w:rsid w:val="00B7295B"/>
    <w:rsid w:val="00B73500"/>
    <w:rsid w:val="00B736CD"/>
    <w:rsid w:val="00B738FE"/>
    <w:rsid w:val="00B73AC9"/>
    <w:rsid w:val="00B73EFB"/>
    <w:rsid w:val="00B743F0"/>
    <w:rsid w:val="00B7463D"/>
    <w:rsid w:val="00B75591"/>
    <w:rsid w:val="00B75C45"/>
    <w:rsid w:val="00B76154"/>
    <w:rsid w:val="00B761D9"/>
    <w:rsid w:val="00B76C95"/>
    <w:rsid w:val="00B76E1B"/>
    <w:rsid w:val="00B76F20"/>
    <w:rsid w:val="00B77453"/>
    <w:rsid w:val="00B77644"/>
    <w:rsid w:val="00B778E1"/>
    <w:rsid w:val="00B77DDE"/>
    <w:rsid w:val="00B77E0F"/>
    <w:rsid w:val="00B800C0"/>
    <w:rsid w:val="00B80797"/>
    <w:rsid w:val="00B809F7"/>
    <w:rsid w:val="00B80A28"/>
    <w:rsid w:val="00B80C1A"/>
    <w:rsid w:val="00B80D7F"/>
    <w:rsid w:val="00B80DC0"/>
    <w:rsid w:val="00B81555"/>
    <w:rsid w:val="00B83386"/>
    <w:rsid w:val="00B834CA"/>
    <w:rsid w:val="00B837D3"/>
    <w:rsid w:val="00B83AD0"/>
    <w:rsid w:val="00B83DDC"/>
    <w:rsid w:val="00B83F4E"/>
    <w:rsid w:val="00B8409B"/>
    <w:rsid w:val="00B842CC"/>
    <w:rsid w:val="00B84D7C"/>
    <w:rsid w:val="00B85325"/>
    <w:rsid w:val="00B85582"/>
    <w:rsid w:val="00B859CE"/>
    <w:rsid w:val="00B85D5F"/>
    <w:rsid w:val="00B85DCA"/>
    <w:rsid w:val="00B86181"/>
    <w:rsid w:val="00B863DB"/>
    <w:rsid w:val="00B875F2"/>
    <w:rsid w:val="00B8784B"/>
    <w:rsid w:val="00B90427"/>
    <w:rsid w:val="00B907E3"/>
    <w:rsid w:val="00B90AC8"/>
    <w:rsid w:val="00B90B50"/>
    <w:rsid w:val="00B90C1D"/>
    <w:rsid w:val="00B90DD6"/>
    <w:rsid w:val="00B9141C"/>
    <w:rsid w:val="00B9160C"/>
    <w:rsid w:val="00B91B6D"/>
    <w:rsid w:val="00B92188"/>
    <w:rsid w:val="00B9265C"/>
    <w:rsid w:val="00B929D1"/>
    <w:rsid w:val="00B92A4C"/>
    <w:rsid w:val="00B92B15"/>
    <w:rsid w:val="00B92C5A"/>
    <w:rsid w:val="00B932BD"/>
    <w:rsid w:val="00B9360E"/>
    <w:rsid w:val="00B9417B"/>
    <w:rsid w:val="00B941A3"/>
    <w:rsid w:val="00B94AB4"/>
    <w:rsid w:val="00B9515A"/>
    <w:rsid w:val="00B953BE"/>
    <w:rsid w:val="00B96460"/>
    <w:rsid w:val="00B964A9"/>
    <w:rsid w:val="00B967DA"/>
    <w:rsid w:val="00B96845"/>
    <w:rsid w:val="00B96906"/>
    <w:rsid w:val="00B96C3E"/>
    <w:rsid w:val="00B97111"/>
    <w:rsid w:val="00B97118"/>
    <w:rsid w:val="00B971F0"/>
    <w:rsid w:val="00B9787B"/>
    <w:rsid w:val="00B97E6B"/>
    <w:rsid w:val="00BA006C"/>
    <w:rsid w:val="00BA0414"/>
    <w:rsid w:val="00BA06FB"/>
    <w:rsid w:val="00BA0893"/>
    <w:rsid w:val="00BA08CA"/>
    <w:rsid w:val="00BA0D0A"/>
    <w:rsid w:val="00BA0FC1"/>
    <w:rsid w:val="00BA10DF"/>
    <w:rsid w:val="00BA1245"/>
    <w:rsid w:val="00BA1352"/>
    <w:rsid w:val="00BA1553"/>
    <w:rsid w:val="00BA1741"/>
    <w:rsid w:val="00BA25D9"/>
    <w:rsid w:val="00BA276A"/>
    <w:rsid w:val="00BA2A2B"/>
    <w:rsid w:val="00BA2E42"/>
    <w:rsid w:val="00BA3261"/>
    <w:rsid w:val="00BA3ED7"/>
    <w:rsid w:val="00BA463E"/>
    <w:rsid w:val="00BA4845"/>
    <w:rsid w:val="00BA4A75"/>
    <w:rsid w:val="00BA4DDA"/>
    <w:rsid w:val="00BA4FFF"/>
    <w:rsid w:val="00BA575E"/>
    <w:rsid w:val="00BA5D9E"/>
    <w:rsid w:val="00BA5E65"/>
    <w:rsid w:val="00BA63C4"/>
    <w:rsid w:val="00BA6409"/>
    <w:rsid w:val="00BA6492"/>
    <w:rsid w:val="00BA66D4"/>
    <w:rsid w:val="00BA66E7"/>
    <w:rsid w:val="00BA670E"/>
    <w:rsid w:val="00BA67C3"/>
    <w:rsid w:val="00BA6C89"/>
    <w:rsid w:val="00BA6F80"/>
    <w:rsid w:val="00BA71C3"/>
    <w:rsid w:val="00BB0703"/>
    <w:rsid w:val="00BB0CE2"/>
    <w:rsid w:val="00BB0E06"/>
    <w:rsid w:val="00BB0EC2"/>
    <w:rsid w:val="00BB1EA8"/>
    <w:rsid w:val="00BB22C3"/>
    <w:rsid w:val="00BB23E5"/>
    <w:rsid w:val="00BB2A00"/>
    <w:rsid w:val="00BB2A09"/>
    <w:rsid w:val="00BB2C5E"/>
    <w:rsid w:val="00BB2DBC"/>
    <w:rsid w:val="00BB33E7"/>
    <w:rsid w:val="00BB348E"/>
    <w:rsid w:val="00BB369B"/>
    <w:rsid w:val="00BB3756"/>
    <w:rsid w:val="00BB387D"/>
    <w:rsid w:val="00BB38F3"/>
    <w:rsid w:val="00BB3D32"/>
    <w:rsid w:val="00BB3D69"/>
    <w:rsid w:val="00BB3E0D"/>
    <w:rsid w:val="00BB40B4"/>
    <w:rsid w:val="00BB48D5"/>
    <w:rsid w:val="00BB4A94"/>
    <w:rsid w:val="00BB4C43"/>
    <w:rsid w:val="00BB549C"/>
    <w:rsid w:val="00BB5FC6"/>
    <w:rsid w:val="00BB60CE"/>
    <w:rsid w:val="00BB6209"/>
    <w:rsid w:val="00BB6283"/>
    <w:rsid w:val="00BB65BF"/>
    <w:rsid w:val="00BB6A45"/>
    <w:rsid w:val="00BB6CD0"/>
    <w:rsid w:val="00BB6E9E"/>
    <w:rsid w:val="00BB7334"/>
    <w:rsid w:val="00BB7B60"/>
    <w:rsid w:val="00BC02FB"/>
    <w:rsid w:val="00BC0708"/>
    <w:rsid w:val="00BC09A4"/>
    <w:rsid w:val="00BC12EF"/>
    <w:rsid w:val="00BC211B"/>
    <w:rsid w:val="00BC26FE"/>
    <w:rsid w:val="00BC3737"/>
    <w:rsid w:val="00BC3D84"/>
    <w:rsid w:val="00BC3F8E"/>
    <w:rsid w:val="00BC4633"/>
    <w:rsid w:val="00BC46A6"/>
    <w:rsid w:val="00BC49D5"/>
    <w:rsid w:val="00BC617B"/>
    <w:rsid w:val="00BC6261"/>
    <w:rsid w:val="00BC6B59"/>
    <w:rsid w:val="00BC7112"/>
    <w:rsid w:val="00BC7193"/>
    <w:rsid w:val="00BC7797"/>
    <w:rsid w:val="00BC787D"/>
    <w:rsid w:val="00BC7C4A"/>
    <w:rsid w:val="00BC7F0F"/>
    <w:rsid w:val="00BD0118"/>
    <w:rsid w:val="00BD03C6"/>
    <w:rsid w:val="00BD0A61"/>
    <w:rsid w:val="00BD0B9F"/>
    <w:rsid w:val="00BD10C4"/>
    <w:rsid w:val="00BD186C"/>
    <w:rsid w:val="00BD19DC"/>
    <w:rsid w:val="00BD1FC1"/>
    <w:rsid w:val="00BD291A"/>
    <w:rsid w:val="00BD2952"/>
    <w:rsid w:val="00BD2A68"/>
    <w:rsid w:val="00BD32AC"/>
    <w:rsid w:val="00BD367A"/>
    <w:rsid w:val="00BD3A14"/>
    <w:rsid w:val="00BD43DF"/>
    <w:rsid w:val="00BD4476"/>
    <w:rsid w:val="00BD4E8D"/>
    <w:rsid w:val="00BD4F9B"/>
    <w:rsid w:val="00BD4FFA"/>
    <w:rsid w:val="00BD5218"/>
    <w:rsid w:val="00BD5397"/>
    <w:rsid w:val="00BD5415"/>
    <w:rsid w:val="00BD5422"/>
    <w:rsid w:val="00BD579D"/>
    <w:rsid w:val="00BD57DE"/>
    <w:rsid w:val="00BD5AFF"/>
    <w:rsid w:val="00BD5BE2"/>
    <w:rsid w:val="00BD5EF6"/>
    <w:rsid w:val="00BD61A5"/>
    <w:rsid w:val="00BD63FC"/>
    <w:rsid w:val="00BD6460"/>
    <w:rsid w:val="00BD6790"/>
    <w:rsid w:val="00BD6B3F"/>
    <w:rsid w:val="00BD6B9B"/>
    <w:rsid w:val="00BD6E2C"/>
    <w:rsid w:val="00BD715A"/>
    <w:rsid w:val="00BD7232"/>
    <w:rsid w:val="00BD7373"/>
    <w:rsid w:val="00BD7CF3"/>
    <w:rsid w:val="00BE007C"/>
    <w:rsid w:val="00BE04A0"/>
    <w:rsid w:val="00BE0E12"/>
    <w:rsid w:val="00BE117C"/>
    <w:rsid w:val="00BE12AD"/>
    <w:rsid w:val="00BE22DA"/>
    <w:rsid w:val="00BE2757"/>
    <w:rsid w:val="00BE2F68"/>
    <w:rsid w:val="00BE32FB"/>
    <w:rsid w:val="00BE335B"/>
    <w:rsid w:val="00BE35C2"/>
    <w:rsid w:val="00BE3764"/>
    <w:rsid w:val="00BE42EA"/>
    <w:rsid w:val="00BE4850"/>
    <w:rsid w:val="00BE4DA6"/>
    <w:rsid w:val="00BE50F9"/>
    <w:rsid w:val="00BE513B"/>
    <w:rsid w:val="00BE537B"/>
    <w:rsid w:val="00BE543F"/>
    <w:rsid w:val="00BE5946"/>
    <w:rsid w:val="00BE5A27"/>
    <w:rsid w:val="00BE5DA8"/>
    <w:rsid w:val="00BE5E75"/>
    <w:rsid w:val="00BE5F65"/>
    <w:rsid w:val="00BE61D6"/>
    <w:rsid w:val="00BE621A"/>
    <w:rsid w:val="00BE6657"/>
    <w:rsid w:val="00BE7EF8"/>
    <w:rsid w:val="00BF05DF"/>
    <w:rsid w:val="00BF062D"/>
    <w:rsid w:val="00BF0FF9"/>
    <w:rsid w:val="00BF1197"/>
    <w:rsid w:val="00BF1C66"/>
    <w:rsid w:val="00BF1E70"/>
    <w:rsid w:val="00BF20F4"/>
    <w:rsid w:val="00BF2DF5"/>
    <w:rsid w:val="00BF2F47"/>
    <w:rsid w:val="00BF3035"/>
    <w:rsid w:val="00BF351A"/>
    <w:rsid w:val="00BF3718"/>
    <w:rsid w:val="00BF39A5"/>
    <w:rsid w:val="00BF3A18"/>
    <w:rsid w:val="00BF4030"/>
    <w:rsid w:val="00BF42C9"/>
    <w:rsid w:val="00BF4FBE"/>
    <w:rsid w:val="00BF5698"/>
    <w:rsid w:val="00BF58C2"/>
    <w:rsid w:val="00BF5D3A"/>
    <w:rsid w:val="00BF69F2"/>
    <w:rsid w:val="00BF6B89"/>
    <w:rsid w:val="00BF71DD"/>
    <w:rsid w:val="00BF76A3"/>
    <w:rsid w:val="00BF7972"/>
    <w:rsid w:val="00BF7E92"/>
    <w:rsid w:val="00C001B1"/>
    <w:rsid w:val="00C002EF"/>
    <w:rsid w:val="00C005B5"/>
    <w:rsid w:val="00C00944"/>
    <w:rsid w:val="00C00D29"/>
    <w:rsid w:val="00C017AB"/>
    <w:rsid w:val="00C01847"/>
    <w:rsid w:val="00C01858"/>
    <w:rsid w:val="00C01A31"/>
    <w:rsid w:val="00C02B34"/>
    <w:rsid w:val="00C02D02"/>
    <w:rsid w:val="00C03452"/>
    <w:rsid w:val="00C034CF"/>
    <w:rsid w:val="00C03506"/>
    <w:rsid w:val="00C038A9"/>
    <w:rsid w:val="00C04848"/>
    <w:rsid w:val="00C04986"/>
    <w:rsid w:val="00C050C0"/>
    <w:rsid w:val="00C059DF"/>
    <w:rsid w:val="00C06172"/>
    <w:rsid w:val="00C0639D"/>
    <w:rsid w:val="00C0695F"/>
    <w:rsid w:val="00C069CB"/>
    <w:rsid w:val="00C06A22"/>
    <w:rsid w:val="00C06BF3"/>
    <w:rsid w:val="00C06EF9"/>
    <w:rsid w:val="00C07150"/>
    <w:rsid w:val="00C077B9"/>
    <w:rsid w:val="00C07A9B"/>
    <w:rsid w:val="00C07C37"/>
    <w:rsid w:val="00C07C48"/>
    <w:rsid w:val="00C07C5A"/>
    <w:rsid w:val="00C07F7C"/>
    <w:rsid w:val="00C1012F"/>
    <w:rsid w:val="00C1024F"/>
    <w:rsid w:val="00C103F3"/>
    <w:rsid w:val="00C10791"/>
    <w:rsid w:val="00C10842"/>
    <w:rsid w:val="00C10B13"/>
    <w:rsid w:val="00C10CA1"/>
    <w:rsid w:val="00C118FD"/>
    <w:rsid w:val="00C12297"/>
    <w:rsid w:val="00C126A8"/>
    <w:rsid w:val="00C12F79"/>
    <w:rsid w:val="00C134D5"/>
    <w:rsid w:val="00C13646"/>
    <w:rsid w:val="00C143B7"/>
    <w:rsid w:val="00C145DE"/>
    <w:rsid w:val="00C146A2"/>
    <w:rsid w:val="00C14EC6"/>
    <w:rsid w:val="00C1505A"/>
    <w:rsid w:val="00C150CE"/>
    <w:rsid w:val="00C1552F"/>
    <w:rsid w:val="00C15879"/>
    <w:rsid w:val="00C15905"/>
    <w:rsid w:val="00C15BD1"/>
    <w:rsid w:val="00C15F76"/>
    <w:rsid w:val="00C166A6"/>
    <w:rsid w:val="00C16777"/>
    <w:rsid w:val="00C16A52"/>
    <w:rsid w:val="00C16B5A"/>
    <w:rsid w:val="00C16E50"/>
    <w:rsid w:val="00C16F43"/>
    <w:rsid w:val="00C1751D"/>
    <w:rsid w:val="00C17894"/>
    <w:rsid w:val="00C17F66"/>
    <w:rsid w:val="00C2045C"/>
    <w:rsid w:val="00C20769"/>
    <w:rsid w:val="00C209C1"/>
    <w:rsid w:val="00C20FCD"/>
    <w:rsid w:val="00C21105"/>
    <w:rsid w:val="00C2129C"/>
    <w:rsid w:val="00C2199B"/>
    <w:rsid w:val="00C21E00"/>
    <w:rsid w:val="00C22372"/>
    <w:rsid w:val="00C22516"/>
    <w:rsid w:val="00C2251A"/>
    <w:rsid w:val="00C225E3"/>
    <w:rsid w:val="00C22681"/>
    <w:rsid w:val="00C23442"/>
    <w:rsid w:val="00C23613"/>
    <w:rsid w:val="00C245B6"/>
    <w:rsid w:val="00C248DE"/>
    <w:rsid w:val="00C24BD0"/>
    <w:rsid w:val="00C25887"/>
    <w:rsid w:val="00C26075"/>
    <w:rsid w:val="00C2671C"/>
    <w:rsid w:val="00C274A4"/>
    <w:rsid w:val="00C2755B"/>
    <w:rsid w:val="00C278D8"/>
    <w:rsid w:val="00C27B5B"/>
    <w:rsid w:val="00C30C67"/>
    <w:rsid w:val="00C3103B"/>
    <w:rsid w:val="00C314CE"/>
    <w:rsid w:val="00C31739"/>
    <w:rsid w:val="00C31A84"/>
    <w:rsid w:val="00C31B24"/>
    <w:rsid w:val="00C324FA"/>
    <w:rsid w:val="00C3295C"/>
    <w:rsid w:val="00C329E2"/>
    <w:rsid w:val="00C32A55"/>
    <w:rsid w:val="00C32B1E"/>
    <w:rsid w:val="00C33B49"/>
    <w:rsid w:val="00C340AD"/>
    <w:rsid w:val="00C3452F"/>
    <w:rsid w:val="00C348C2"/>
    <w:rsid w:val="00C348D0"/>
    <w:rsid w:val="00C34AF7"/>
    <w:rsid w:val="00C34DE4"/>
    <w:rsid w:val="00C34FDA"/>
    <w:rsid w:val="00C354FF"/>
    <w:rsid w:val="00C356AF"/>
    <w:rsid w:val="00C357DE"/>
    <w:rsid w:val="00C35950"/>
    <w:rsid w:val="00C35C17"/>
    <w:rsid w:val="00C35FA2"/>
    <w:rsid w:val="00C36224"/>
    <w:rsid w:val="00C36538"/>
    <w:rsid w:val="00C36A24"/>
    <w:rsid w:val="00C36A2B"/>
    <w:rsid w:val="00C36C5F"/>
    <w:rsid w:val="00C37055"/>
    <w:rsid w:val="00C37378"/>
    <w:rsid w:val="00C3750B"/>
    <w:rsid w:val="00C37CDF"/>
    <w:rsid w:val="00C405F7"/>
    <w:rsid w:val="00C4070A"/>
    <w:rsid w:val="00C40A5A"/>
    <w:rsid w:val="00C41134"/>
    <w:rsid w:val="00C4116C"/>
    <w:rsid w:val="00C41293"/>
    <w:rsid w:val="00C412B0"/>
    <w:rsid w:val="00C41650"/>
    <w:rsid w:val="00C41719"/>
    <w:rsid w:val="00C41843"/>
    <w:rsid w:val="00C41C6D"/>
    <w:rsid w:val="00C41F90"/>
    <w:rsid w:val="00C42262"/>
    <w:rsid w:val="00C422B6"/>
    <w:rsid w:val="00C425A9"/>
    <w:rsid w:val="00C4269E"/>
    <w:rsid w:val="00C428A2"/>
    <w:rsid w:val="00C435B8"/>
    <w:rsid w:val="00C4361A"/>
    <w:rsid w:val="00C436EB"/>
    <w:rsid w:val="00C440EB"/>
    <w:rsid w:val="00C45BE5"/>
    <w:rsid w:val="00C45C79"/>
    <w:rsid w:val="00C45D10"/>
    <w:rsid w:val="00C46525"/>
    <w:rsid w:val="00C4680A"/>
    <w:rsid w:val="00C46B82"/>
    <w:rsid w:val="00C47043"/>
    <w:rsid w:val="00C4727E"/>
    <w:rsid w:val="00C474D3"/>
    <w:rsid w:val="00C47748"/>
    <w:rsid w:val="00C4786C"/>
    <w:rsid w:val="00C4797D"/>
    <w:rsid w:val="00C47D96"/>
    <w:rsid w:val="00C47E64"/>
    <w:rsid w:val="00C5040D"/>
    <w:rsid w:val="00C504BD"/>
    <w:rsid w:val="00C505E9"/>
    <w:rsid w:val="00C506C5"/>
    <w:rsid w:val="00C5078B"/>
    <w:rsid w:val="00C50DB7"/>
    <w:rsid w:val="00C50E1A"/>
    <w:rsid w:val="00C5113B"/>
    <w:rsid w:val="00C514F3"/>
    <w:rsid w:val="00C5155E"/>
    <w:rsid w:val="00C51ACE"/>
    <w:rsid w:val="00C51BAB"/>
    <w:rsid w:val="00C51DA4"/>
    <w:rsid w:val="00C51E1F"/>
    <w:rsid w:val="00C522CF"/>
    <w:rsid w:val="00C524FC"/>
    <w:rsid w:val="00C52783"/>
    <w:rsid w:val="00C5290D"/>
    <w:rsid w:val="00C5326B"/>
    <w:rsid w:val="00C5334E"/>
    <w:rsid w:val="00C53356"/>
    <w:rsid w:val="00C534D8"/>
    <w:rsid w:val="00C53897"/>
    <w:rsid w:val="00C53DDF"/>
    <w:rsid w:val="00C54190"/>
    <w:rsid w:val="00C542DB"/>
    <w:rsid w:val="00C54533"/>
    <w:rsid w:val="00C5462D"/>
    <w:rsid w:val="00C546A0"/>
    <w:rsid w:val="00C549A0"/>
    <w:rsid w:val="00C5530A"/>
    <w:rsid w:val="00C5534A"/>
    <w:rsid w:val="00C55A5C"/>
    <w:rsid w:val="00C55D47"/>
    <w:rsid w:val="00C56F7D"/>
    <w:rsid w:val="00C57261"/>
    <w:rsid w:val="00C578E3"/>
    <w:rsid w:val="00C579CB"/>
    <w:rsid w:val="00C57AA2"/>
    <w:rsid w:val="00C60735"/>
    <w:rsid w:val="00C6099C"/>
    <w:rsid w:val="00C60ABF"/>
    <w:rsid w:val="00C60C9B"/>
    <w:rsid w:val="00C6115D"/>
    <w:rsid w:val="00C616C4"/>
    <w:rsid w:val="00C61904"/>
    <w:rsid w:val="00C61CEF"/>
    <w:rsid w:val="00C61D60"/>
    <w:rsid w:val="00C61E38"/>
    <w:rsid w:val="00C61F72"/>
    <w:rsid w:val="00C6224E"/>
    <w:rsid w:val="00C624A7"/>
    <w:rsid w:val="00C62620"/>
    <w:rsid w:val="00C62967"/>
    <w:rsid w:val="00C62BB5"/>
    <w:rsid w:val="00C62C51"/>
    <w:rsid w:val="00C63024"/>
    <w:rsid w:val="00C630E0"/>
    <w:rsid w:val="00C63723"/>
    <w:rsid w:val="00C63E93"/>
    <w:rsid w:val="00C640DC"/>
    <w:rsid w:val="00C6449F"/>
    <w:rsid w:val="00C65263"/>
    <w:rsid w:val="00C655BE"/>
    <w:rsid w:val="00C655DE"/>
    <w:rsid w:val="00C65603"/>
    <w:rsid w:val="00C656A4"/>
    <w:rsid w:val="00C66715"/>
    <w:rsid w:val="00C66C08"/>
    <w:rsid w:val="00C66C0D"/>
    <w:rsid w:val="00C673EF"/>
    <w:rsid w:val="00C678EE"/>
    <w:rsid w:val="00C70166"/>
    <w:rsid w:val="00C70B80"/>
    <w:rsid w:val="00C70BF2"/>
    <w:rsid w:val="00C70FD1"/>
    <w:rsid w:val="00C7109A"/>
    <w:rsid w:val="00C725D6"/>
    <w:rsid w:val="00C72E71"/>
    <w:rsid w:val="00C731D2"/>
    <w:rsid w:val="00C74224"/>
    <w:rsid w:val="00C74DE5"/>
    <w:rsid w:val="00C75239"/>
    <w:rsid w:val="00C7546A"/>
    <w:rsid w:val="00C75955"/>
    <w:rsid w:val="00C75BDD"/>
    <w:rsid w:val="00C75D44"/>
    <w:rsid w:val="00C75E32"/>
    <w:rsid w:val="00C7625C"/>
    <w:rsid w:val="00C763BB"/>
    <w:rsid w:val="00C76DA9"/>
    <w:rsid w:val="00C770BC"/>
    <w:rsid w:val="00C778D1"/>
    <w:rsid w:val="00C80127"/>
    <w:rsid w:val="00C801A4"/>
    <w:rsid w:val="00C801D9"/>
    <w:rsid w:val="00C803C4"/>
    <w:rsid w:val="00C80461"/>
    <w:rsid w:val="00C8064D"/>
    <w:rsid w:val="00C806F9"/>
    <w:rsid w:val="00C80776"/>
    <w:rsid w:val="00C80A7C"/>
    <w:rsid w:val="00C8161C"/>
    <w:rsid w:val="00C81698"/>
    <w:rsid w:val="00C82BCA"/>
    <w:rsid w:val="00C82DF5"/>
    <w:rsid w:val="00C8318C"/>
    <w:rsid w:val="00C835EA"/>
    <w:rsid w:val="00C838D6"/>
    <w:rsid w:val="00C83F61"/>
    <w:rsid w:val="00C83FAF"/>
    <w:rsid w:val="00C840DE"/>
    <w:rsid w:val="00C84350"/>
    <w:rsid w:val="00C84C92"/>
    <w:rsid w:val="00C8503C"/>
    <w:rsid w:val="00C851CD"/>
    <w:rsid w:val="00C854E3"/>
    <w:rsid w:val="00C85CAC"/>
    <w:rsid w:val="00C85D0A"/>
    <w:rsid w:val="00C85D44"/>
    <w:rsid w:val="00C86E64"/>
    <w:rsid w:val="00C871B4"/>
    <w:rsid w:val="00C87E47"/>
    <w:rsid w:val="00C87EC6"/>
    <w:rsid w:val="00C9051A"/>
    <w:rsid w:val="00C91123"/>
    <w:rsid w:val="00C912A0"/>
    <w:rsid w:val="00C915CE"/>
    <w:rsid w:val="00C91E19"/>
    <w:rsid w:val="00C92793"/>
    <w:rsid w:val="00C92A4E"/>
    <w:rsid w:val="00C92F30"/>
    <w:rsid w:val="00C93134"/>
    <w:rsid w:val="00C932E6"/>
    <w:rsid w:val="00C93B0B"/>
    <w:rsid w:val="00C93D08"/>
    <w:rsid w:val="00C93FF6"/>
    <w:rsid w:val="00C9428B"/>
    <w:rsid w:val="00C94D85"/>
    <w:rsid w:val="00C94D9E"/>
    <w:rsid w:val="00C9583E"/>
    <w:rsid w:val="00C9594F"/>
    <w:rsid w:val="00C96521"/>
    <w:rsid w:val="00C96DC0"/>
    <w:rsid w:val="00C9741B"/>
    <w:rsid w:val="00C977F2"/>
    <w:rsid w:val="00C9782B"/>
    <w:rsid w:val="00C97BDB"/>
    <w:rsid w:val="00CA0232"/>
    <w:rsid w:val="00CA0732"/>
    <w:rsid w:val="00CA0B47"/>
    <w:rsid w:val="00CA0CF0"/>
    <w:rsid w:val="00CA0CFD"/>
    <w:rsid w:val="00CA0E1B"/>
    <w:rsid w:val="00CA0ECB"/>
    <w:rsid w:val="00CA109A"/>
    <w:rsid w:val="00CA1B2F"/>
    <w:rsid w:val="00CA1E0F"/>
    <w:rsid w:val="00CA2020"/>
    <w:rsid w:val="00CA2EAF"/>
    <w:rsid w:val="00CA40EA"/>
    <w:rsid w:val="00CA4B8E"/>
    <w:rsid w:val="00CA5837"/>
    <w:rsid w:val="00CA5CA5"/>
    <w:rsid w:val="00CA5F80"/>
    <w:rsid w:val="00CA6A70"/>
    <w:rsid w:val="00CA6FAE"/>
    <w:rsid w:val="00CA722E"/>
    <w:rsid w:val="00CA73C6"/>
    <w:rsid w:val="00CA7470"/>
    <w:rsid w:val="00CA75BD"/>
    <w:rsid w:val="00CA7BD9"/>
    <w:rsid w:val="00CB02A0"/>
    <w:rsid w:val="00CB02F4"/>
    <w:rsid w:val="00CB1FC8"/>
    <w:rsid w:val="00CB2590"/>
    <w:rsid w:val="00CB2772"/>
    <w:rsid w:val="00CB27FA"/>
    <w:rsid w:val="00CB2AEC"/>
    <w:rsid w:val="00CB317A"/>
    <w:rsid w:val="00CB3343"/>
    <w:rsid w:val="00CB3A4E"/>
    <w:rsid w:val="00CB43F4"/>
    <w:rsid w:val="00CB4835"/>
    <w:rsid w:val="00CB4E23"/>
    <w:rsid w:val="00CB542A"/>
    <w:rsid w:val="00CB5A4B"/>
    <w:rsid w:val="00CB5AFC"/>
    <w:rsid w:val="00CB5E1E"/>
    <w:rsid w:val="00CB6799"/>
    <w:rsid w:val="00CB68BC"/>
    <w:rsid w:val="00CB7294"/>
    <w:rsid w:val="00CB7328"/>
    <w:rsid w:val="00CB78CC"/>
    <w:rsid w:val="00CB7984"/>
    <w:rsid w:val="00CB7AAA"/>
    <w:rsid w:val="00CB7EF0"/>
    <w:rsid w:val="00CB7FFE"/>
    <w:rsid w:val="00CC0085"/>
    <w:rsid w:val="00CC00DE"/>
    <w:rsid w:val="00CC058C"/>
    <w:rsid w:val="00CC0A8F"/>
    <w:rsid w:val="00CC0D70"/>
    <w:rsid w:val="00CC100F"/>
    <w:rsid w:val="00CC178E"/>
    <w:rsid w:val="00CC1ABA"/>
    <w:rsid w:val="00CC1C4B"/>
    <w:rsid w:val="00CC200A"/>
    <w:rsid w:val="00CC22E6"/>
    <w:rsid w:val="00CC29CB"/>
    <w:rsid w:val="00CC2F5F"/>
    <w:rsid w:val="00CC3D38"/>
    <w:rsid w:val="00CC3F55"/>
    <w:rsid w:val="00CC4568"/>
    <w:rsid w:val="00CC49F4"/>
    <w:rsid w:val="00CC4FBD"/>
    <w:rsid w:val="00CC5242"/>
    <w:rsid w:val="00CC5AE3"/>
    <w:rsid w:val="00CC5B0D"/>
    <w:rsid w:val="00CC5BDF"/>
    <w:rsid w:val="00CC5E0E"/>
    <w:rsid w:val="00CC603B"/>
    <w:rsid w:val="00CC652C"/>
    <w:rsid w:val="00CC6762"/>
    <w:rsid w:val="00CC67B4"/>
    <w:rsid w:val="00CC6C5D"/>
    <w:rsid w:val="00CC6D6F"/>
    <w:rsid w:val="00CC6E40"/>
    <w:rsid w:val="00CC70BC"/>
    <w:rsid w:val="00CC7CC1"/>
    <w:rsid w:val="00CD0153"/>
    <w:rsid w:val="00CD075C"/>
    <w:rsid w:val="00CD0BED"/>
    <w:rsid w:val="00CD0D54"/>
    <w:rsid w:val="00CD1013"/>
    <w:rsid w:val="00CD10B4"/>
    <w:rsid w:val="00CD1207"/>
    <w:rsid w:val="00CD19B7"/>
    <w:rsid w:val="00CD217E"/>
    <w:rsid w:val="00CD2D67"/>
    <w:rsid w:val="00CD3013"/>
    <w:rsid w:val="00CD3842"/>
    <w:rsid w:val="00CD3B4F"/>
    <w:rsid w:val="00CD3EBA"/>
    <w:rsid w:val="00CD4138"/>
    <w:rsid w:val="00CD483F"/>
    <w:rsid w:val="00CD493C"/>
    <w:rsid w:val="00CD4BC0"/>
    <w:rsid w:val="00CD4DB8"/>
    <w:rsid w:val="00CD58D1"/>
    <w:rsid w:val="00CD5F7A"/>
    <w:rsid w:val="00CD61D6"/>
    <w:rsid w:val="00CD73E8"/>
    <w:rsid w:val="00CD7B9F"/>
    <w:rsid w:val="00CD7BEF"/>
    <w:rsid w:val="00CD7C28"/>
    <w:rsid w:val="00CD7C69"/>
    <w:rsid w:val="00CE0246"/>
    <w:rsid w:val="00CE0939"/>
    <w:rsid w:val="00CE0B51"/>
    <w:rsid w:val="00CE1286"/>
    <w:rsid w:val="00CE22F9"/>
    <w:rsid w:val="00CE2CBC"/>
    <w:rsid w:val="00CE2F0A"/>
    <w:rsid w:val="00CE3161"/>
    <w:rsid w:val="00CE3989"/>
    <w:rsid w:val="00CE3C7C"/>
    <w:rsid w:val="00CE3D6E"/>
    <w:rsid w:val="00CE3E15"/>
    <w:rsid w:val="00CE3F54"/>
    <w:rsid w:val="00CE544E"/>
    <w:rsid w:val="00CE5456"/>
    <w:rsid w:val="00CE5EB3"/>
    <w:rsid w:val="00CE6350"/>
    <w:rsid w:val="00CE667B"/>
    <w:rsid w:val="00CE6B79"/>
    <w:rsid w:val="00CE6C23"/>
    <w:rsid w:val="00CE7458"/>
    <w:rsid w:val="00CE795D"/>
    <w:rsid w:val="00CE7D2F"/>
    <w:rsid w:val="00CF008C"/>
    <w:rsid w:val="00CF086A"/>
    <w:rsid w:val="00CF0C5D"/>
    <w:rsid w:val="00CF144F"/>
    <w:rsid w:val="00CF147D"/>
    <w:rsid w:val="00CF150F"/>
    <w:rsid w:val="00CF18B0"/>
    <w:rsid w:val="00CF2429"/>
    <w:rsid w:val="00CF245D"/>
    <w:rsid w:val="00CF2752"/>
    <w:rsid w:val="00CF2D9A"/>
    <w:rsid w:val="00CF2EB5"/>
    <w:rsid w:val="00CF2EC5"/>
    <w:rsid w:val="00CF2FF5"/>
    <w:rsid w:val="00CF3B4B"/>
    <w:rsid w:val="00CF3C50"/>
    <w:rsid w:val="00CF3CF4"/>
    <w:rsid w:val="00CF405C"/>
    <w:rsid w:val="00CF4067"/>
    <w:rsid w:val="00CF408C"/>
    <w:rsid w:val="00CF40CE"/>
    <w:rsid w:val="00CF4694"/>
    <w:rsid w:val="00CF46C1"/>
    <w:rsid w:val="00CF4F29"/>
    <w:rsid w:val="00CF5020"/>
    <w:rsid w:val="00CF5628"/>
    <w:rsid w:val="00CF5764"/>
    <w:rsid w:val="00CF5798"/>
    <w:rsid w:val="00CF5B41"/>
    <w:rsid w:val="00CF5EDE"/>
    <w:rsid w:val="00CF5EFD"/>
    <w:rsid w:val="00CF6211"/>
    <w:rsid w:val="00CF629B"/>
    <w:rsid w:val="00CF6AB9"/>
    <w:rsid w:val="00CF6BF1"/>
    <w:rsid w:val="00CF6FA3"/>
    <w:rsid w:val="00CF73D0"/>
    <w:rsid w:val="00CF7ADC"/>
    <w:rsid w:val="00CF7C44"/>
    <w:rsid w:val="00D00387"/>
    <w:rsid w:val="00D00948"/>
    <w:rsid w:val="00D00AFB"/>
    <w:rsid w:val="00D0155D"/>
    <w:rsid w:val="00D018BE"/>
    <w:rsid w:val="00D01D22"/>
    <w:rsid w:val="00D02181"/>
    <w:rsid w:val="00D02284"/>
    <w:rsid w:val="00D0238F"/>
    <w:rsid w:val="00D02548"/>
    <w:rsid w:val="00D0270A"/>
    <w:rsid w:val="00D02710"/>
    <w:rsid w:val="00D02A5B"/>
    <w:rsid w:val="00D02B00"/>
    <w:rsid w:val="00D02F27"/>
    <w:rsid w:val="00D0320F"/>
    <w:rsid w:val="00D039A0"/>
    <w:rsid w:val="00D03B4E"/>
    <w:rsid w:val="00D04147"/>
    <w:rsid w:val="00D046C0"/>
    <w:rsid w:val="00D04FD7"/>
    <w:rsid w:val="00D051C1"/>
    <w:rsid w:val="00D0543C"/>
    <w:rsid w:val="00D05727"/>
    <w:rsid w:val="00D05921"/>
    <w:rsid w:val="00D05FDF"/>
    <w:rsid w:val="00D062B9"/>
    <w:rsid w:val="00D0651D"/>
    <w:rsid w:val="00D06B46"/>
    <w:rsid w:val="00D06BA4"/>
    <w:rsid w:val="00D06D28"/>
    <w:rsid w:val="00D07357"/>
    <w:rsid w:val="00D07414"/>
    <w:rsid w:val="00D075B0"/>
    <w:rsid w:val="00D07685"/>
    <w:rsid w:val="00D07990"/>
    <w:rsid w:val="00D07B33"/>
    <w:rsid w:val="00D07CBE"/>
    <w:rsid w:val="00D07E8D"/>
    <w:rsid w:val="00D1005C"/>
    <w:rsid w:val="00D10C4E"/>
    <w:rsid w:val="00D11605"/>
    <w:rsid w:val="00D11DEF"/>
    <w:rsid w:val="00D120DB"/>
    <w:rsid w:val="00D1218D"/>
    <w:rsid w:val="00D12808"/>
    <w:rsid w:val="00D1281B"/>
    <w:rsid w:val="00D128BE"/>
    <w:rsid w:val="00D12AF0"/>
    <w:rsid w:val="00D12D97"/>
    <w:rsid w:val="00D13058"/>
    <w:rsid w:val="00D135DD"/>
    <w:rsid w:val="00D136CD"/>
    <w:rsid w:val="00D1388A"/>
    <w:rsid w:val="00D13D0F"/>
    <w:rsid w:val="00D13DA3"/>
    <w:rsid w:val="00D13FF3"/>
    <w:rsid w:val="00D14290"/>
    <w:rsid w:val="00D14B1C"/>
    <w:rsid w:val="00D1549E"/>
    <w:rsid w:val="00D1555D"/>
    <w:rsid w:val="00D167E1"/>
    <w:rsid w:val="00D1693D"/>
    <w:rsid w:val="00D16C14"/>
    <w:rsid w:val="00D16D17"/>
    <w:rsid w:val="00D16DB6"/>
    <w:rsid w:val="00D17034"/>
    <w:rsid w:val="00D1755E"/>
    <w:rsid w:val="00D17CEA"/>
    <w:rsid w:val="00D17EB4"/>
    <w:rsid w:val="00D17F01"/>
    <w:rsid w:val="00D20093"/>
    <w:rsid w:val="00D2065E"/>
    <w:rsid w:val="00D206E1"/>
    <w:rsid w:val="00D212DC"/>
    <w:rsid w:val="00D21563"/>
    <w:rsid w:val="00D21D20"/>
    <w:rsid w:val="00D222EC"/>
    <w:rsid w:val="00D224C0"/>
    <w:rsid w:val="00D22D54"/>
    <w:rsid w:val="00D22F5F"/>
    <w:rsid w:val="00D22FAB"/>
    <w:rsid w:val="00D2317B"/>
    <w:rsid w:val="00D2324A"/>
    <w:rsid w:val="00D233FF"/>
    <w:rsid w:val="00D2349D"/>
    <w:rsid w:val="00D237E3"/>
    <w:rsid w:val="00D23CC7"/>
    <w:rsid w:val="00D23D52"/>
    <w:rsid w:val="00D24049"/>
    <w:rsid w:val="00D24853"/>
    <w:rsid w:val="00D24900"/>
    <w:rsid w:val="00D24912"/>
    <w:rsid w:val="00D24CDA"/>
    <w:rsid w:val="00D24DE6"/>
    <w:rsid w:val="00D25060"/>
    <w:rsid w:val="00D2534A"/>
    <w:rsid w:val="00D253B7"/>
    <w:rsid w:val="00D25561"/>
    <w:rsid w:val="00D256B5"/>
    <w:rsid w:val="00D2638E"/>
    <w:rsid w:val="00D2690D"/>
    <w:rsid w:val="00D26981"/>
    <w:rsid w:val="00D26BDA"/>
    <w:rsid w:val="00D26F30"/>
    <w:rsid w:val="00D27379"/>
    <w:rsid w:val="00D275C8"/>
    <w:rsid w:val="00D27A1B"/>
    <w:rsid w:val="00D302AA"/>
    <w:rsid w:val="00D30392"/>
    <w:rsid w:val="00D30F18"/>
    <w:rsid w:val="00D317B2"/>
    <w:rsid w:val="00D319BF"/>
    <w:rsid w:val="00D31CC5"/>
    <w:rsid w:val="00D32285"/>
    <w:rsid w:val="00D3259A"/>
    <w:rsid w:val="00D326AD"/>
    <w:rsid w:val="00D328B2"/>
    <w:rsid w:val="00D32E2E"/>
    <w:rsid w:val="00D32F33"/>
    <w:rsid w:val="00D331E7"/>
    <w:rsid w:val="00D3345D"/>
    <w:rsid w:val="00D3380B"/>
    <w:rsid w:val="00D33CB5"/>
    <w:rsid w:val="00D34AFE"/>
    <w:rsid w:val="00D357F5"/>
    <w:rsid w:val="00D3587D"/>
    <w:rsid w:val="00D35E49"/>
    <w:rsid w:val="00D36907"/>
    <w:rsid w:val="00D3731B"/>
    <w:rsid w:val="00D37BA7"/>
    <w:rsid w:val="00D402D4"/>
    <w:rsid w:val="00D4086B"/>
    <w:rsid w:val="00D410FA"/>
    <w:rsid w:val="00D419EF"/>
    <w:rsid w:val="00D41A24"/>
    <w:rsid w:val="00D41BAA"/>
    <w:rsid w:val="00D421F8"/>
    <w:rsid w:val="00D42484"/>
    <w:rsid w:val="00D425CB"/>
    <w:rsid w:val="00D432DB"/>
    <w:rsid w:val="00D437E9"/>
    <w:rsid w:val="00D44460"/>
    <w:rsid w:val="00D445CF"/>
    <w:rsid w:val="00D44741"/>
    <w:rsid w:val="00D44B61"/>
    <w:rsid w:val="00D4511B"/>
    <w:rsid w:val="00D46304"/>
    <w:rsid w:val="00D4702D"/>
    <w:rsid w:val="00D470BB"/>
    <w:rsid w:val="00D478AE"/>
    <w:rsid w:val="00D47982"/>
    <w:rsid w:val="00D505D3"/>
    <w:rsid w:val="00D50B1A"/>
    <w:rsid w:val="00D5141F"/>
    <w:rsid w:val="00D51BC8"/>
    <w:rsid w:val="00D51CD8"/>
    <w:rsid w:val="00D52575"/>
    <w:rsid w:val="00D529C8"/>
    <w:rsid w:val="00D52B16"/>
    <w:rsid w:val="00D52BFF"/>
    <w:rsid w:val="00D52D2C"/>
    <w:rsid w:val="00D53248"/>
    <w:rsid w:val="00D53656"/>
    <w:rsid w:val="00D53712"/>
    <w:rsid w:val="00D53763"/>
    <w:rsid w:val="00D538D8"/>
    <w:rsid w:val="00D5390B"/>
    <w:rsid w:val="00D541AF"/>
    <w:rsid w:val="00D54552"/>
    <w:rsid w:val="00D54638"/>
    <w:rsid w:val="00D54AE4"/>
    <w:rsid w:val="00D5510A"/>
    <w:rsid w:val="00D5574B"/>
    <w:rsid w:val="00D55D95"/>
    <w:rsid w:val="00D564C2"/>
    <w:rsid w:val="00D56630"/>
    <w:rsid w:val="00D56888"/>
    <w:rsid w:val="00D56A79"/>
    <w:rsid w:val="00D574FD"/>
    <w:rsid w:val="00D577E3"/>
    <w:rsid w:val="00D57A78"/>
    <w:rsid w:val="00D57F42"/>
    <w:rsid w:val="00D60187"/>
    <w:rsid w:val="00D603AD"/>
    <w:rsid w:val="00D60869"/>
    <w:rsid w:val="00D60AC8"/>
    <w:rsid w:val="00D60DE5"/>
    <w:rsid w:val="00D6100B"/>
    <w:rsid w:val="00D613FE"/>
    <w:rsid w:val="00D614CC"/>
    <w:rsid w:val="00D61A25"/>
    <w:rsid w:val="00D61CB1"/>
    <w:rsid w:val="00D61E0A"/>
    <w:rsid w:val="00D62343"/>
    <w:rsid w:val="00D62582"/>
    <w:rsid w:val="00D628CD"/>
    <w:rsid w:val="00D63FD5"/>
    <w:rsid w:val="00D640CF"/>
    <w:rsid w:val="00D64143"/>
    <w:rsid w:val="00D64295"/>
    <w:rsid w:val="00D64592"/>
    <w:rsid w:val="00D64D03"/>
    <w:rsid w:val="00D64D24"/>
    <w:rsid w:val="00D652E6"/>
    <w:rsid w:val="00D65CD8"/>
    <w:rsid w:val="00D65E5C"/>
    <w:rsid w:val="00D66774"/>
    <w:rsid w:val="00D66FDC"/>
    <w:rsid w:val="00D67576"/>
    <w:rsid w:val="00D678F2"/>
    <w:rsid w:val="00D67EC2"/>
    <w:rsid w:val="00D7027B"/>
    <w:rsid w:val="00D7068E"/>
    <w:rsid w:val="00D7142E"/>
    <w:rsid w:val="00D71730"/>
    <w:rsid w:val="00D718AC"/>
    <w:rsid w:val="00D718D8"/>
    <w:rsid w:val="00D71983"/>
    <w:rsid w:val="00D71988"/>
    <w:rsid w:val="00D71B9A"/>
    <w:rsid w:val="00D71D3A"/>
    <w:rsid w:val="00D721DB"/>
    <w:rsid w:val="00D7265C"/>
    <w:rsid w:val="00D72F38"/>
    <w:rsid w:val="00D733CE"/>
    <w:rsid w:val="00D737B4"/>
    <w:rsid w:val="00D7416C"/>
    <w:rsid w:val="00D741E5"/>
    <w:rsid w:val="00D745A8"/>
    <w:rsid w:val="00D758CD"/>
    <w:rsid w:val="00D75B15"/>
    <w:rsid w:val="00D75D4C"/>
    <w:rsid w:val="00D75E82"/>
    <w:rsid w:val="00D769A4"/>
    <w:rsid w:val="00D76C07"/>
    <w:rsid w:val="00D76DAD"/>
    <w:rsid w:val="00D76DB4"/>
    <w:rsid w:val="00D76F63"/>
    <w:rsid w:val="00D7796A"/>
    <w:rsid w:val="00D77CDD"/>
    <w:rsid w:val="00D77D2E"/>
    <w:rsid w:val="00D80137"/>
    <w:rsid w:val="00D8036D"/>
    <w:rsid w:val="00D80F73"/>
    <w:rsid w:val="00D817ED"/>
    <w:rsid w:val="00D82AA2"/>
    <w:rsid w:val="00D82E61"/>
    <w:rsid w:val="00D83514"/>
    <w:rsid w:val="00D8358C"/>
    <w:rsid w:val="00D83C21"/>
    <w:rsid w:val="00D83D2F"/>
    <w:rsid w:val="00D84182"/>
    <w:rsid w:val="00D842B9"/>
    <w:rsid w:val="00D84359"/>
    <w:rsid w:val="00D8440F"/>
    <w:rsid w:val="00D84976"/>
    <w:rsid w:val="00D8547E"/>
    <w:rsid w:val="00D85673"/>
    <w:rsid w:val="00D857C2"/>
    <w:rsid w:val="00D85A46"/>
    <w:rsid w:val="00D85B15"/>
    <w:rsid w:val="00D85DCC"/>
    <w:rsid w:val="00D8667F"/>
    <w:rsid w:val="00D86847"/>
    <w:rsid w:val="00D86883"/>
    <w:rsid w:val="00D86AF3"/>
    <w:rsid w:val="00D86BC1"/>
    <w:rsid w:val="00D86C0E"/>
    <w:rsid w:val="00D86C5F"/>
    <w:rsid w:val="00D86C85"/>
    <w:rsid w:val="00D86D95"/>
    <w:rsid w:val="00D8783F"/>
    <w:rsid w:val="00D87D2C"/>
    <w:rsid w:val="00D90180"/>
    <w:rsid w:val="00D906E7"/>
    <w:rsid w:val="00D90E67"/>
    <w:rsid w:val="00D90F09"/>
    <w:rsid w:val="00D9102D"/>
    <w:rsid w:val="00D91571"/>
    <w:rsid w:val="00D91DE7"/>
    <w:rsid w:val="00D91F65"/>
    <w:rsid w:val="00D9280C"/>
    <w:rsid w:val="00D928A0"/>
    <w:rsid w:val="00D9296B"/>
    <w:rsid w:val="00D92E25"/>
    <w:rsid w:val="00D93301"/>
    <w:rsid w:val="00D93854"/>
    <w:rsid w:val="00D93FB3"/>
    <w:rsid w:val="00D945B8"/>
    <w:rsid w:val="00D954AB"/>
    <w:rsid w:val="00D958ED"/>
    <w:rsid w:val="00D96A0A"/>
    <w:rsid w:val="00D96B26"/>
    <w:rsid w:val="00D9703E"/>
    <w:rsid w:val="00D9729F"/>
    <w:rsid w:val="00D97834"/>
    <w:rsid w:val="00DA1447"/>
    <w:rsid w:val="00DA148D"/>
    <w:rsid w:val="00DA17EF"/>
    <w:rsid w:val="00DA191A"/>
    <w:rsid w:val="00DA1EA6"/>
    <w:rsid w:val="00DA1F05"/>
    <w:rsid w:val="00DA2003"/>
    <w:rsid w:val="00DA2051"/>
    <w:rsid w:val="00DA210B"/>
    <w:rsid w:val="00DA281E"/>
    <w:rsid w:val="00DA2BDE"/>
    <w:rsid w:val="00DA3A9B"/>
    <w:rsid w:val="00DA3EF2"/>
    <w:rsid w:val="00DA3F59"/>
    <w:rsid w:val="00DA467C"/>
    <w:rsid w:val="00DA496B"/>
    <w:rsid w:val="00DA4C95"/>
    <w:rsid w:val="00DA4D23"/>
    <w:rsid w:val="00DA502C"/>
    <w:rsid w:val="00DA5213"/>
    <w:rsid w:val="00DA56B1"/>
    <w:rsid w:val="00DA623C"/>
    <w:rsid w:val="00DA6541"/>
    <w:rsid w:val="00DA6EF4"/>
    <w:rsid w:val="00DA7893"/>
    <w:rsid w:val="00DB0C68"/>
    <w:rsid w:val="00DB0CE9"/>
    <w:rsid w:val="00DB1EFD"/>
    <w:rsid w:val="00DB2445"/>
    <w:rsid w:val="00DB2BCB"/>
    <w:rsid w:val="00DB2D47"/>
    <w:rsid w:val="00DB2DDB"/>
    <w:rsid w:val="00DB2DE6"/>
    <w:rsid w:val="00DB2F3F"/>
    <w:rsid w:val="00DB3AA0"/>
    <w:rsid w:val="00DB3E5E"/>
    <w:rsid w:val="00DB49F0"/>
    <w:rsid w:val="00DB4F87"/>
    <w:rsid w:val="00DB4FBF"/>
    <w:rsid w:val="00DB51BA"/>
    <w:rsid w:val="00DB5B99"/>
    <w:rsid w:val="00DB5D55"/>
    <w:rsid w:val="00DB5DE3"/>
    <w:rsid w:val="00DB76EC"/>
    <w:rsid w:val="00DB78BA"/>
    <w:rsid w:val="00DB7A15"/>
    <w:rsid w:val="00DC0852"/>
    <w:rsid w:val="00DC0BB8"/>
    <w:rsid w:val="00DC11B0"/>
    <w:rsid w:val="00DC1C09"/>
    <w:rsid w:val="00DC1E42"/>
    <w:rsid w:val="00DC23CC"/>
    <w:rsid w:val="00DC245B"/>
    <w:rsid w:val="00DC2FBB"/>
    <w:rsid w:val="00DC34A0"/>
    <w:rsid w:val="00DC40FB"/>
    <w:rsid w:val="00DC507C"/>
    <w:rsid w:val="00DC57A1"/>
    <w:rsid w:val="00DC57EC"/>
    <w:rsid w:val="00DC63E2"/>
    <w:rsid w:val="00DC6414"/>
    <w:rsid w:val="00DC6486"/>
    <w:rsid w:val="00DC655C"/>
    <w:rsid w:val="00DC6CC6"/>
    <w:rsid w:val="00DC6D55"/>
    <w:rsid w:val="00DC7183"/>
    <w:rsid w:val="00DD0570"/>
    <w:rsid w:val="00DD09F7"/>
    <w:rsid w:val="00DD0CDF"/>
    <w:rsid w:val="00DD0EBB"/>
    <w:rsid w:val="00DD14E3"/>
    <w:rsid w:val="00DD1C2B"/>
    <w:rsid w:val="00DD2005"/>
    <w:rsid w:val="00DD26F7"/>
    <w:rsid w:val="00DD279E"/>
    <w:rsid w:val="00DD2A1D"/>
    <w:rsid w:val="00DD2DD9"/>
    <w:rsid w:val="00DD3369"/>
    <w:rsid w:val="00DD339C"/>
    <w:rsid w:val="00DD38A2"/>
    <w:rsid w:val="00DD3A36"/>
    <w:rsid w:val="00DD3E53"/>
    <w:rsid w:val="00DD3E72"/>
    <w:rsid w:val="00DD43E8"/>
    <w:rsid w:val="00DD48F8"/>
    <w:rsid w:val="00DD5183"/>
    <w:rsid w:val="00DD53BE"/>
    <w:rsid w:val="00DD5518"/>
    <w:rsid w:val="00DD555C"/>
    <w:rsid w:val="00DD57FD"/>
    <w:rsid w:val="00DD58FA"/>
    <w:rsid w:val="00DD677B"/>
    <w:rsid w:val="00DD6D18"/>
    <w:rsid w:val="00DD6D5F"/>
    <w:rsid w:val="00DD6DB9"/>
    <w:rsid w:val="00DD6DBF"/>
    <w:rsid w:val="00DD7230"/>
    <w:rsid w:val="00DD733F"/>
    <w:rsid w:val="00DD74E4"/>
    <w:rsid w:val="00DD7B19"/>
    <w:rsid w:val="00DD7E70"/>
    <w:rsid w:val="00DE0C6F"/>
    <w:rsid w:val="00DE0CD0"/>
    <w:rsid w:val="00DE1015"/>
    <w:rsid w:val="00DE1C37"/>
    <w:rsid w:val="00DE1F08"/>
    <w:rsid w:val="00DE20BC"/>
    <w:rsid w:val="00DE241C"/>
    <w:rsid w:val="00DE29D5"/>
    <w:rsid w:val="00DE2EDD"/>
    <w:rsid w:val="00DE30BF"/>
    <w:rsid w:val="00DE39C2"/>
    <w:rsid w:val="00DE3A68"/>
    <w:rsid w:val="00DE3F69"/>
    <w:rsid w:val="00DE4131"/>
    <w:rsid w:val="00DE485D"/>
    <w:rsid w:val="00DE4933"/>
    <w:rsid w:val="00DE496B"/>
    <w:rsid w:val="00DE4FFB"/>
    <w:rsid w:val="00DE50C2"/>
    <w:rsid w:val="00DE569E"/>
    <w:rsid w:val="00DE5D50"/>
    <w:rsid w:val="00DE6095"/>
    <w:rsid w:val="00DE62CA"/>
    <w:rsid w:val="00DE668D"/>
    <w:rsid w:val="00DE685B"/>
    <w:rsid w:val="00DE69D0"/>
    <w:rsid w:val="00DE71B9"/>
    <w:rsid w:val="00DE75C4"/>
    <w:rsid w:val="00DE7800"/>
    <w:rsid w:val="00DF022B"/>
    <w:rsid w:val="00DF05B4"/>
    <w:rsid w:val="00DF07B5"/>
    <w:rsid w:val="00DF0DEC"/>
    <w:rsid w:val="00DF0EF7"/>
    <w:rsid w:val="00DF12AE"/>
    <w:rsid w:val="00DF1823"/>
    <w:rsid w:val="00DF1B79"/>
    <w:rsid w:val="00DF2390"/>
    <w:rsid w:val="00DF28D1"/>
    <w:rsid w:val="00DF2B21"/>
    <w:rsid w:val="00DF2D71"/>
    <w:rsid w:val="00DF30CD"/>
    <w:rsid w:val="00DF3502"/>
    <w:rsid w:val="00DF3BCA"/>
    <w:rsid w:val="00DF3F74"/>
    <w:rsid w:val="00DF412E"/>
    <w:rsid w:val="00DF4775"/>
    <w:rsid w:val="00DF4C37"/>
    <w:rsid w:val="00DF4E29"/>
    <w:rsid w:val="00DF5B7F"/>
    <w:rsid w:val="00DF5E2D"/>
    <w:rsid w:val="00DF5E8E"/>
    <w:rsid w:val="00DF60E6"/>
    <w:rsid w:val="00DF658F"/>
    <w:rsid w:val="00DF6758"/>
    <w:rsid w:val="00DF6D3B"/>
    <w:rsid w:val="00DF7577"/>
    <w:rsid w:val="00DF758C"/>
    <w:rsid w:val="00DF7C5C"/>
    <w:rsid w:val="00DF7DF0"/>
    <w:rsid w:val="00DF7E2D"/>
    <w:rsid w:val="00E00C7B"/>
    <w:rsid w:val="00E00D44"/>
    <w:rsid w:val="00E01EB8"/>
    <w:rsid w:val="00E01F1D"/>
    <w:rsid w:val="00E01F3B"/>
    <w:rsid w:val="00E0219A"/>
    <w:rsid w:val="00E027ED"/>
    <w:rsid w:val="00E02838"/>
    <w:rsid w:val="00E0363D"/>
    <w:rsid w:val="00E03D12"/>
    <w:rsid w:val="00E03FE4"/>
    <w:rsid w:val="00E046D1"/>
    <w:rsid w:val="00E06493"/>
    <w:rsid w:val="00E0698B"/>
    <w:rsid w:val="00E073F0"/>
    <w:rsid w:val="00E07603"/>
    <w:rsid w:val="00E076BD"/>
    <w:rsid w:val="00E0771B"/>
    <w:rsid w:val="00E078BF"/>
    <w:rsid w:val="00E07F15"/>
    <w:rsid w:val="00E10026"/>
    <w:rsid w:val="00E1012B"/>
    <w:rsid w:val="00E10A8F"/>
    <w:rsid w:val="00E10CE2"/>
    <w:rsid w:val="00E114D1"/>
    <w:rsid w:val="00E11632"/>
    <w:rsid w:val="00E11977"/>
    <w:rsid w:val="00E11FEB"/>
    <w:rsid w:val="00E1396A"/>
    <w:rsid w:val="00E13BEA"/>
    <w:rsid w:val="00E1401D"/>
    <w:rsid w:val="00E14397"/>
    <w:rsid w:val="00E151F8"/>
    <w:rsid w:val="00E154FD"/>
    <w:rsid w:val="00E15543"/>
    <w:rsid w:val="00E1664D"/>
    <w:rsid w:val="00E17000"/>
    <w:rsid w:val="00E1705A"/>
    <w:rsid w:val="00E170AC"/>
    <w:rsid w:val="00E1738D"/>
    <w:rsid w:val="00E17512"/>
    <w:rsid w:val="00E2087E"/>
    <w:rsid w:val="00E20A2B"/>
    <w:rsid w:val="00E21659"/>
    <w:rsid w:val="00E21A80"/>
    <w:rsid w:val="00E21C9E"/>
    <w:rsid w:val="00E22618"/>
    <w:rsid w:val="00E226C8"/>
    <w:rsid w:val="00E22CFE"/>
    <w:rsid w:val="00E22E09"/>
    <w:rsid w:val="00E22E21"/>
    <w:rsid w:val="00E22FB3"/>
    <w:rsid w:val="00E2304E"/>
    <w:rsid w:val="00E233B7"/>
    <w:rsid w:val="00E23582"/>
    <w:rsid w:val="00E23BC3"/>
    <w:rsid w:val="00E23C97"/>
    <w:rsid w:val="00E2502B"/>
    <w:rsid w:val="00E25815"/>
    <w:rsid w:val="00E26422"/>
    <w:rsid w:val="00E264DE"/>
    <w:rsid w:val="00E2695A"/>
    <w:rsid w:val="00E26F25"/>
    <w:rsid w:val="00E27685"/>
    <w:rsid w:val="00E27C2D"/>
    <w:rsid w:val="00E27E2D"/>
    <w:rsid w:val="00E30198"/>
    <w:rsid w:val="00E30212"/>
    <w:rsid w:val="00E3055F"/>
    <w:rsid w:val="00E305DC"/>
    <w:rsid w:val="00E309F5"/>
    <w:rsid w:val="00E30FFA"/>
    <w:rsid w:val="00E31459"/>
    <w:rsid w:val="00E31508"/>
    <w:rsid w:val="00E31AC5"/>
    <w:rsid w:val="00E31DFB"/>
    <w:rsid w:val="00E31F0F"/>
    <w:rsid w:val="00E3239C"/>
    <w:rsid w:val="00E327A5"/>
    <w:rsid w:val="00E32E7F"/>
    <w:rsid w:val="00E337C2"/>
    <w:rsid w:val="00E34448"/>
    <w:rsid w:val="00E34502"/>
    <w:rsid w:val="00E3453D"/>
    <w:rsid w:val="00E347FF"/>
    <w:rsid w:val="00E34A47"/>
    <w:rsid w:val="00E34BE1"/>
    <w:rsid w:val="00E34DDC"/>
    <w:rsid w:val="00E34FA3"/>
    <w:rsid w:val="00E3573E"/>
    <w:rsid w:val="00E361AB"/>
    <w:rsid w:val="00E36930"/>
    <w:rsid w:val="00E36BFD"/>
    <w:rsid w:val="00E3712A"/>
    <w:rsid w:val="00E3773F"/>
    <w:rsid w:val="00E37970"/>
    <w:rsid w:val="00E37B66"/>
    <w:rsid w:val="00E400ED"/>
    <w:rsid w:val="00E402A3"/>
    <w:rsid w:val="00E40375"/>
    <w:rsid w:val="00E41AD9"/>
    <w:rsid w:val="00E41E96"/>
    <w:rsid w:val="00E4201E"/>
    <w:rsid w:val="00E42255"/>
    <w:rsid w:val="00E42842"/>
    <w:rsid w:val="00E431F0"/>
    <w:rsid w:val="00E43327"/>
    <w:rsid w:val="00E43A40"/>
    <w:rsid w:val="00E43E44"/>
    <w:rsid w:val="00E44080"/>
    <w:rsid w:val="00E44ACA"/>
    <w:rsid w:val="00E44C6E"/>
    <w:rsid w:val="00E44F99"/>
    <w:rsid w:val="00E4523D"/>
    <w:rsid w:val="00E4570A"/>
    <w:rsid w:val="00E45B8A"/>
    <w:rsid w:val="00E460DE"/>
    <w:rsid w:val="00E46166"/>
    <w:rsid w:val="00E46C48"/>
    <w:rsid w:val="00E47622"/>
    <w:rsid w:val="00E47789"/>
    <w:rsid w:val="00E478DF"/>
    <w:rsid w:val="00E47C81"/>
    <w:rsid w:val="00E501B3"/>
    <w:rsid w:val="00E502CE"/>
    <w:rsid w:val="00E509FD"/>
    <w:rsid w:val="00E50B0D"/>
    <w:rsid w:val="00E50BF4"/>
    <w:rsid w:val="00E50DF9"/>
    <w:rsid w:val="00E518E3"/>
    <w:rsid w:val="00E518FC"/>
    <w:rsid w:val="00E52624"/>
    <w:rsid w:val="00E53106"/>
    <w:rsid w:val="00E53F6B"/>
    <w:rsid w:val="00E5401B"/>
    <w:rsid w:val="00E54410"/>
    <w:rsid w:val="00E54445"/>
    <w:rsid w:val="00E54495"/>
    <w:rsid w:val="00E5485B"/>
    <w:rsid w:val="00E54895"/>
    <w:rsid w:val="00E548DC"/>
    <w:rsid w:val="00E54A70"/>
    <w:rsid w:val="00E54AA9"/>
    <w:rsid w:val="00E54CF9"/>
    <w:rsid w:val="00E5520B"/>
    <w:rsid w:val="00E5590C"/>
    <w:rsid w:val="00E5631D"/>
    <w:rsid w:val="00E57D71"/>
    <w:rsid w:val="00E57DE3"/>
    <w:rsid w:val="00E601A4"/>
    <w:rsid w:val="00E60402"/>
    <w:rsid w:val="00E60AA5"/>
    <w:rsid w:val="00E60CFC"/>
    <w:rsid w:val="00E60EF9"/>
    <w:rsid w:val="00E6183D"/>
    <w:rsid w:val="00E6204F"/>
    <w:rsid w:val="00E62E2A"/>
    <w:rsid w:val="00E63470"/>
    <w:rsid w:val="00E63569"/>
    <w:rsid w:val="00E63686"/>
    <w:rsid w:val="00E640A0"/>
    <w:rsid w:val="00E64C57"/>
    <w:rsid w:val="00E6510C"/>
    <w:rsid w:val="00E6556B"/>
    <w:rsid w:val="00E65581"/>
    <w:rsid w:val="00E65966"/>
    <w:rsid w:val="00E659E7"/>
    <w:rsid w:val="00E65C95"/>
    <w:rsid w:val="00E66E1A"/>
    <w:rsid w:val="00E6790A"/>
    <w:rsid w:val="00E67E6F"/>
    <w:rsid w:val="00E67EB1"/>
    <w:rsid w:val="00E701A4"/>
    <w:rsid w:val="00E70552"/>
    <w:rsid w:val="00E70C0D"/>
    <w:rsid w:val="00E711FE"/>
    <w:rsid w:val="00E712F0"/>
    <w:rsid w:val="00E7146D"/>
    <w:rsid w:val="00E71C61"/>
    <w:rsid w:val="00E72382"/>
    <w:rsid w:val="00E72570"/>
    <w:rsid w:val="00E72A90"/>
    <w:rsid w:val="00E72EA4"/>
    <w:rsid w:val="00E73211"/>
    <w:rsid w:val="00E732F9"/>
    <w:rsid w:val="00E736D5"/>
    <w:rsid w:val="00E7370B"/>
    <w:rsid w:val="00E73C42"/>
    <w:rsid w:val="00E74A90"/>
    <w:rsid w:val="00E75C90"/>
    <w:rsid w:val="00E75CD1"/>
    <w:rsid w:val="00E762C3"/>
    <w:rsid w:val="00E764C6"/>
    <w:rsid w:val="00E77BD2"/>
    <w:rsid w:val="00E77C5F"/>
    <w:rsid w:val="00E802A2"/>
    <w:rsid w:val="00E80451"/>
    <w:rsid w:val="00E80980"/>
    <w:rsid w:val="00E81302"/>
    <w:rsid w:val="00E81632"/>
    <w:rsid w:val="00E81E27"/>
    <w:rsid w:val="00E81F8B"/>
    <w:rsid w:val="00E822DF"/>
    <w:rsid w:val="00E824B9"/>
    <w:rsid w:val="00E8261C"/>
    <w:rsid w:val="00E82E8E"/>
    <w:rsid w:val="00E82ECB"/>
    <w:rsid w:val="00E832A4"/>
    <w:rsid w:val="00E83319"/>
    <w:rsid w:val="00E8338F"/>
    <w:rsid w:val="00E836ED"/>
    <w:rsid w:val="00E837EA"/>
    <w:rsid w:val="00E83CBF"/>
    <w:rsid w:val="00E84EAE"/>
    <w:rsid w:val="00E85283"/>
    <w:rsid w:val="00E8535B"/>
    <w:rsid w:val="00E853C7"/>
    <w:rsid w:val="00E85A34"/>
    <w:rsid w:val="00E85FA5"/>
    <w:rsid w:val="00E86208"/>
    <w:rsid w:val="00E866EB"/>
    <w:rsid w:val="00E8732D"/>
    <w:rsid w:val="00E909E4"/>
    <w:rsid w:val="00E90DEE"/>
    <w:rsid w:val="00E90F55"/>
    <w:rsid w:val="00E911F9"/>
    <w:rsid w:val="00E91323"/>
    <w:rsid w:val="00E914F7"/>
    <w:rsid w:val="00E916B6"/>
    <w:rsid w:val="00E91AE1"/>
    <w:rsid w:val="00E91B8B"/>
    <w:rsid w:val="00E91CAE"/>
    <w:rsid w:val="00E9220F"/>
    <w:rsid w:val="00E92337"/>
    <w:rsid w:val="00E925D0"/>
    <w:rsid w:val="00E926A2"/>
    <w:rsid w:val="00E92A19"/>
    <w:rsid w:val="00E930AD"/>
    <w:rsid w:val="00E930D7"/>
    <w:rsid w:val="00E93100"/>
    <w:rsid w:val="00E9326B"/>
    <w:rsid w:val="00E9327F"/>
    <w:rsid w:val="00E9387C"/>
    <w:rsid w:val="00E93AFD"/>
    <w:rsid w:val="00E93C11"/>
    <w:rsid w:val="00E93FCF"/>
    <w:rsid w:val="00E947CD"/>
    <w:rsid w:val="00E94FA4"/>
    <w:rsid w:val="00E953A1"/>
    <w:rsid w:val="00E9557F"/>
    <w:rsid w:val="00E957A2"/>
    <w:rsid w:val="00E95812"/>
    <w:rsid w:val="00E95B94"/>
    <w:rsid w:val="00E96473"/>
    <w:rsid w:val="00E96B54"/>
    <w:rsid w:val="00E96D91"/>
    <w:rsid w:val="00E96F96"/>
    <w:rsid w:val="00E971FC"/>
    <w:rsid w:val="00E97391"/>
    <w:rsid w:val="00E979F5"/>
    <w:rsid w:val="00EA0061"/>
    <w:rsid w:val="00EA071A"/>
    <w:rsid w:val="00EA0C5E"/>
    <w:rsid w:val="00EA0C7D"/>
    <w:rsid w:val="00EA0D8F"/>
    <w:rsid w:val="00EA10DC"/>
    <w:rsid w:val="00EA126D"/>
    <w:rsid w:val="00EA16C4"/>
    <w:rsid w:val="00EA1FD4"/>
    <w:rsid w:val="00EA24B6"/>
    <w:rsid w:val="00EA2739"/>
    <w:rsid w:val="00EA2BBF"/>
    <w:rsid w:val="00EA3F9D"/>
    <w:rsid w:val="00EA494F"/>
    <w:rsid w:val="00EA4A0C"/>
    <w:rsid w:val="00EA55C3"/>
    <w:rsid w:val="00EA57D6"/>
    <w:rsid w:val="00EA5AF2"/>
    <w:rsid w:val="00EA5C94"/>
    <w:rsid w:val="00EA5CE0"/>
    <w:rsid w:val="00EA5E3C"/>
    <w:rsid w:val="00EA61B3"/>
    <w:rsid w:val="00EA61E3"/>
    <w:rsid w:val="00EA6497"/>
    <w:rsid w:val="00EA6524"/>
    <w:rsid w:val="00EA6E75"/>
    <w:rsid w:val="00EA7089"/>
    <w:rsid w:val="00EA7405"/>
    <w:rsid w:val="00EA7450"/>
    <w:rsid w:val="00EA777D"/>
    <w:rsid w:val="00EA7BBB"/>
    <w:rsid w:val="00EA7D74"/>
    <w:rsid w:val="00EA7E15"/>
    <w:rsid w:val="00EA7FD5"/>
    <w:rsid w:val="00EB006E"/>
    <w:rsid w:val="00EB00BC"/>
    <w:rsid w:val="00EB0243"/>
    <w:rsid w:val="00EB0669"/>
    <w:rsid w:val="00EB11F1"/>
    <w:rsid w:val="00EB1278"/>
    <w:rsid w:val="00EB168F"/>
    <w:rsid w:val="00EB1A17"/>
    <w:rsid w:val="00EB1AAE"/>
    <w:rsid w:val="00EB1ACD"/>
    <w:rsid w:val="00EB233A"/>
    <w:rsid w:val="00EB2603"/>
    <w:rsid w:val="00EB2A71"/>
    <w:rsid w:val="00EB3559"/>
    <w:rsid w:val="00EB37A5"/>
    <w:rsid w:val="00EB3AB9"/>
    <w:rsid w:val="00EB3B34"/>
    <w:rsid w:val="00EB3DBE"/>
    <w:rsid w:val="00EB3F22"/>
    <w:rsid w:val="00EB3FE7"/>
    <w:rsid w:val="00EB40F8"/>
    <w:rsid w:val="00EB51A0"/>
    <w:rsid w:val="00EB574A"/>
    <w:rsid w:val="00EB5942"/>
    <w:rsid w:val="00EB5EF2"/>
    <w:rsid w:val="00EB6088"/>
    <w:rsid w:val="00EB640B"/>
    <w:rsid w:val="00EB6F17"/>
    <w:rsid w:val="00EB712A"/>
    <w:rsid w:val="00EB76DC"/>
    <w:rsid w:val="00EB7AF9"/>
    <w:rsid w:val="00EB7D44"/>
    <w:rsid w:val="00EB7E17"/>
    <w:rsid w:val="00EB7ED5"/>
    <w:rsid w:val="00EC0382"/>
    <w:rsid w:val="00EC056A"/>
    <w:rsid w:val="00EC05DD"/>
    <w:rsid w:val="00EC0A21"/>
    <w:rsid w:val="00EC15E6"/>
    <w:rsid w:val="00EC173E"/>
    <w:rsid w:val="00EC1862"/>
    <w:rsid w:val="00EC2D67"/>
    <w:rsid w:val="00EC35C4"/>
    <w:rsid w:val="00EC395D"/>
    <w:rsid w:val="00EC3A3E"/>
    <w:rsid w:val="00EC3C3F"/>
    <w:rsid w:val="00EC5634"/>
    <w:rsid w:val="00EC5D87"/>
    <w:rsid w:val="00EC5F1B"/>
    <w:rsid w:val="00EC6CD8"/>
    <w:rsid w:val="00EC7136"/>
    <w:rsid w:val="00EC7A45"/>
    <w:rsid w:val="00EC7C82"/>
    <w:rsid w:val="00EC7E5B"/>
    <w:rsid w:val="00ED01F3"/>
    <w:rsid w:val="00ED0437"/>
    <w:rsid w:val="00ED04CF"/>
    <w:rsid w:val="00ED054C"/>
    <w:rsid w:val="00ED0B86"/>
    <w:rsid w:val="00ED0DD9"/>
    <w:rsid w:val="00ED15BD"/>
    <w:rsid w:val="00ED18C2"/>
    <w:rsid w:val="00ED19A1"/>
    <w:rsid w:val="00ED19EB"/>
    <w:rsid w:val="00ED215A"/>
    <w:rsid w:val="00ED2413"/>
    <w:rsid w:val="00ED26BA"/>
    <w:rsid w:val="00ED2D6F"/>
    <w:rsid w:val="00ED3067"/>
    <w:rsid w:val="00ED30BC"/>
    <w:rsid w:val="00ED349E"/>
    <w:rsid w:val="00ED34E0"/>
    <w:rsid w:val="00ED3A0D"/>
    <w:rsid w:val="00ED3BA9"/>
    <w:rsid w:val="00ED3CE0"/>
    <w:rsid w:val="00ED42B0"/>
    <w:rsid w:val="00ED4454"/>
    <w:rsid w:val="00ED456B"/>
    <w:rsid w:val="00ED4729"/>
    <w:rsid w:val="00ED4AE9"/>
    <w:rsid w:val="00ED4B92"/>
    <w:rsid w:val="00ED52E4"/>
    <w:rsid w:val="00ED54C2"/>
    <w:rsid w:val="00ED6186"/>
    <w:rsid w:val="00ED6C47"/>
    <w:rsid w:val="00ED6FFD"/>
    <w:rsid w:val="00ED7374"/>
    <w:rsid w:val="00EE0C1E"/>
    <w:rsid w:val="00EE101A"/>
    <w:rsid w:val="00EE130B"/>
    <w:rsid w:val="00EE1466"/>
    <w:rsid w:val="00EE1472"/>
    <w:rsid w:val="00EE1CED"/>
    <w:rsid w:val="00EE2FD0"/>
    <w:rsid w:val="00EE30F6"/>
    <w:rsid w:val="00EE3186"/>
    <w:rsid w:val="00EE4128"/>
    <w:rsid w:val="00EE4385"/>
    <w:rsid w:val="00EE4C68"/>
    <w:rsid w:val="00EE5147"/>
    <w:rsid w:val="00EE527B"/>
    <w:rsid w:val="00EE54D3"/>
    <w:rsid w:val="00EE5804"/>
    <w:rsid w:val="00EE5B5B"/>
    <w:rsid w:val="00EE6696"/>
    <w:rsid w:val="00EE685E"/>
    <w:rsid w:val="00EE7679"/>
    <w:rsid w:val="00EE7A26"/>
    <w:rsid w:val="00EF0236"/>
    <w:rsid w:val="00EF0620"/>
    <w:rsid w:val="00EF0935"/>
    <w:rsid w:val="00EF0AF9"/>
    <w:rsid w:val="00EF0BA9"/>
    <w:rsid w:val="00EF0DF8"/>
    <w:rsid w:val="00EF14F4"/>
    <w:rsid w:val="00EF1B27"/>
    <w:rsid w:val="00EF1B5A"/>
    <w:rsid w:val="00EF2780"/>
    <w:rsid w:val="00EF3797"/>
    <w:rsid w:val="00EF37CE"/>
    <w:rsid w:val="00EF3807"/>
    <w:rsid w:val="00EF4565"/>
    <w:rsid w:val="00EF45B3"/>
    <w:rsid w:val="00EF499F"/>
    <w:rsid w:val="00EF4D98"/>
    <w:rsid w:val="00EF4E63"/>
    <w:rsid w:val="00EF4F75"/>
    <w:rsid w:val="00EF5382"/>
    <w:rsid w:val="00EF539B"/>
    <w:rsid w:val="00EF541E"/>
    <w:rsid w:val="00EF5B8F"/>
    <w:rsid w:val="00EF5BCF"/>
    <w:rsid w:val="00EF5D75"/>
    <w:rsid w:val="00EF5DC0"/>
    <w:rsid w:val="00EF66E2"/>
    <w:rsid w:val="00EF6CD4"/>
    <w:rsid w:val="00EF766B"/>
    <w:rsid w:val="00EF7845"/>
    <w:rsid w:val="00EF7AE2"/>
    <w:rsid w:val="00EF7BD3"/>
    <w:rsid w:val="00EF7ED1"/>
    <w:rsid w:val="00F00279"/>
    <w:rsid w:val="00F0067A"/>
    <w:rsid w:val="00F00C33"/>
    <w:rsid w:val="00F01F82"/>
    <w:rsid w:val="00F02373"/>
    <w:rsid w:val="00F02929"/>
    <w:rsid w:val="00F02C1B"/>
    <w:rsid w:val="00F02F3B"/>
    <w:rsid w:val="00F0349E"/>
    <w:rsid w:val="00F03BD9"/>
    <w:rsid w:val="00F03CF5"/>
    <w:rsid w:val="00F03D0C"/>
    <w:rsid w:val="00F03E38"/>
    <w:rsid w:val="00F03F61"/>
    <w:rsid w:val="00F04363"/>
    <w:rsid w:val="00F04445"/>
    <w:rsid w:val="00F04B60"/>
    <w:rsid w:val="00F04E73"/>
    <w:rsid w:val="00F04E9B"/>
    <w:rsid w:val="00F05239"/>
    <w:rsid w:val="00F05517"/>
    <w:rsid w:val="00F05614"/>
    <w:rsid w:val="00F059BA"/>
    <w:rsid w:val="00F05BBF"/>
    <w:rsid w:val="00F05D78"/>
    <w:rsid w:val="00F05FD5"/>
    <w:rsid w:val="00F06A4E"/>
    <w:rsid w:val="00F07027"/>
    <w:rsid w:val="00F07105"/>
    <w:rsid w:val="00F07933"/>
    <w:rsid w:val="00F1014D"/>
    <w:rsid w:val="00F10577"/>
    <w:rsid w:val="00F10592"/>
    <w:rsid w:val="00F1082C"/>
    <w:rsid w:val="00F11382"/>
    <w:rsid w:val="00F115CC"/>
    <w:rsid w:val="00F11710"/>
    <w:rsid w:val="00F1193D"/>
    <w:rsid w:val="00F11BDB"/>
    <w:rsid w:val="00F11C6B"/>
    <w:rsid w:val="00F12D68"/>
    <w:rsid w:val="00F13564"/>
    <w:rsid w:val="00F13B8F"/>
    <w:rsid w:val="00F13C5C"/>
    <w:rsid w:val="00F1433C"/>
    <w:rsid w:val="00F145AB"/>
    <w:rsid w:val="00F14B4E"/>
    <w:rsid w:val="00F14B6A"/>
    <w:rsid w:val="00F15A3F"/>
    <w:rsid w:val="00F15B23"/>
    <w:rsid w:val="00F15E81"/>
    <w:rsid w:val="00F15FB8"/>
    <w:rsid w:val="00F162CD"/>
    <w:rsid w:val="00F16A05"/>
    <w:rsid w:val="00F16E90"/>
    <w:rsid w:val="00F174D0"/>
    <w:rsid w:val="00F174DF"/>
    <w:rsid w:val="00F17AA4"/>
    <w:rsid w:val="00F17B2A"/>
    <w:rsid w:val="00F20213"/>
    <w:rsid w:val="00F2096F"/>
    <w:rsid w:val="00F20A04"/>
    <w:rsid w:val="00F20C22"/>
    <w:rsid w:val="00F20E6D"/>
    <w:rsid w:val="00F211A4"/>
    <w:rsid w:val="00F218DF"/>
    <w:rsid w:val="00F2334E"/>
    <w:rsid w:val="00F24680"/>
    <w:rsid w:val="00F247CC"/>
    <w:rsid w:val="00F24C64"/>
    <w:rsid w:val="00F25191"/>
    <w:rsid w:val="00F254AE"/>
    <w:rsid w:val="00F25589"/>
    <w:rsid w:val="00F25736"/>
    <w:rsid w:val="00F257F9"/>
    <w:rsid w:val="00F259A5"/>
    <w:rsid w:val="00F25CFF"/>
    <w:rsid w:val="00F25D01"/>
    <w:rsid w:val="00F263ED"/>
    <w:rsid w:val="00F26AFD"/>
    <w:rsid w:val="00F26CA7"/>
    <w:rsid w:val="00F272D7"/>
    <w:rsid w:val="00F27338"/>
    <w:rsid w:val="00F279FE"/>
    <w:rsid w:val="00F27B0D"/>
    <w:rsid w:val="00F27C5A"/>
    <w:rsid w:val="00F27DA5"/>
    <w:rsid w:val="00F30006"/>
    <w:rsid w:val="00F3093A"/>
    <w:rsid w:val="00F3156C"/>
    <w:rsid w:val="00F31DB3"/>
    <w:rsid w:val="00F3200A"/>
    <w:rsid w:val="00F326DE"/>
    <w:rsid w:val="00F32A19"/>
    <w:rsid w:val="00F32A42"/>
    <w:rsid w:val="00F334E8"/>
    <w:rsid w:val="00F33587"/>
    <w:rsid w:val="00F3362A"/>
    <w:rsid w:val="00F33994"/>
    <w:rsid w:val="00F33CC8"/>
    <w:rsid w:val="00F347E7"/>
    <w:rsid w:val="00F34AD4"/>
    <w:rsid w:val="00F355FD"/>
    <w:rsid w:val="00F3560F"/>
    <w:rsid w:val="00F35DED"/>
    <w:rsid w:val="00F36941"/>
    <w:rsid w:val="00F36DBA"/>
    <w:rsid w:val="00F36DD7"/>
    <w:rsid w:val="00F3711E"/>
    <w:rsid w:val="00F37134"/>
    <w:rsid w:val="00F37CCB"/>
    <w:rsid w:val="00F37DE7"/>
    <w:rsid w:val="00F37F91"/>
    <w:rsid w:val="00F37FDB"/>
    <w:rsid w:val="00F40C68"/>
    <w:rsid w:val="00F40C91"/>
    <w:rsid w:val="00F40D22"/>
    <w:rsid w:val="00F40DE7"/>
    <w:rsid w:val="00F41067"/>
    <w:rsid w:val="00F41487"/>
    <w:rsid w:val="00F41F73"/>
    <w:rsid w:val="00F420B7"/>
    <w:rsid w:val="00F42871"/>
    <w:rsid w:val="00F4341B"/>
    <w:rsid w:val="00F43637"/>
    <w:rsid w:val="00F43967"/>
    <w:rsid w:val="00F43AC6"/>
    <w:rsid w:val="00F43C5E"/>
    <w:rsid w:val="00F43DB4"/>
    <w:rsid w:val="00F43DD5"/>
    <w:rsid w:val="00F43DEB"/>
    <w:rsid w:val="00F43F4D"/>
    <w:rsid w:val="00F4422A"/>
    <w:rsid w:val="00F44F7D"/>
    <w:rsid w:val="00F44FAB"/>
    <w:rsid w:val="00F45519"/>
    <w:rsid w:val="00F457CA"/>
    <w:rsid w:val="00F458C4"/>
    <w:rsid w:val="00F45D0E"/>
    <w:rsid w:val="00F460F8"/>
    <w:rsid w:val="00F46851"/>
    <w:rsid w:val="00F468BC"/>
    <w:rsid w:val="00F46A82"/>
    <w:rsid w:val="00F47072"/>
    <w:rsid w:val="00F472B5"/>
    <w:rsid w:val="00F47336"/>
    <w:rsid w:val="00F474DA"/>
    <w:rsid w:val="00F47785"/>
    <w:rsid w:val="00F47990"/>
    <w:rsid w:val="00F47B10"/>
    <w:rsid w:val="00F47B74"/>
    <w:rsid w:val="00F47C40"/>
    <w:rsid w:val="00F50796"/>
    <w:rsid w:val="00F50A10"/>
    <w:rsid w:val="00F50CED"/>
    <w:rsid w:val="00F50D25"/>
    <w:rsid w:val="00F512FB"/>
    <w:rsid w:val="00F51519"/>
    <w:rsid w:val="00F520F1"/>
    <w:rsid w:val="00F521CA"/>
    <w:rsid w:val="00F5233D"/>
    <w:rsid w:val="00F5242B"/>
    <w:rsid w:val="00F5263D"/>
    <w:rsid w:val="00F52767"/>
    <w:rsid w:val="00F52893"/>
    <w:rsid w:val="00F52A3E"/>
    <w:rsid w:val="00F53C1F"/>
    <w:rsid w:val="00F54C5F"/>
    <w:rsid w:val="00F54FF5"/>
    <w:rsid w:val="00F55B52"/>
    <w:rsid w:val="00F5633D"/>
    <w:rsid w:val="00F56766"/>
    <w:rsid w:val="00F56AB9"/>
    <w:rsid w:val="00F56EA4"/>
    <w:rsid w:val="00F56ECB"/>
    <w:rsid w:val="00F57A5F"/>
    <w:rsid w:val="00F6031F"/>
    <w:rsid w:val="00F605BE"/>
    <w:rsid w:val="00F60C62"/>
    <w:rsid w:val="00F61220"/>
    <w:rsid w:val="00F615CD"/>
    <w:rsid w:val="00F61753"/>
    <w:rsid w:val="00F61B5F"/>
    <w:rsid w:val="00F61DDE"/>
    <w:rsid w:val="00F62695"/>
    <w:rsid w:val="00F62871"/>
    <w:rsid w:val="00F6292E"/>
    <w:rsid w:val="00F62AEC"/>
    <w:rsid w:val="00F62B7B"/>
    <w:rsid w:val="00F62BBF"/>
    <w:rsid w:val="00F633D2"/>
    <w:rsid w:val="00F64391"/>
    <w:rsid w:val="00F6458D"/>
    <w:rsid w:val="00F6472A"/>
    <w:rsid w:val="00F64834"/>
    <w:rsid w:val="00F64B94"/>
    <w:rsid w:val="00F66287"/>
    <w:rsid w:val="00F66622"/>
    <w:rsid w:val="00F6668F"/>
    <w:rsid w:val="00F6702F"/>
    <w:rsid w:val="00F67741"/>
    <w:rsid w:val="00F67BF0"/>
    <w:rsid w:val="00F70374"/>
    <w:rsid w:val="00F70715"/>
    <w:rsid w:val="00F708D3"/>
    <w:rsid w:val="00F70C39"/>
    <w:rsid w:val="00F70E77"/>
    <w:rsid w:val="00F710AA"/>
    <w:rsid w:val="00F713E1"/>
    <w:rsid w:val="00F71AD4"/>
    <w:rsid w:val="00F7218D"/>
    <w:rsid w:val="00F726BC"/>
    <w:rsid w:val="00F72FB0"/>
    <w:rsid w:val="00F730FE"/>
    <w:rsid w:val="00F733E1"/>
    <w:rsid w:val="00F73710"/>
    <w:rsid w:val="00F73E6F"/>
    <w:rsid w:val="00F73F25"/>
    <w:rsid w:val="00F74195"/>
    <w:rsid w:val="00F74636"/>
    <w:rsid w:val="00F74E85"/>
    <w:rsid w:val="00F74FC2"/>
    <w:rsid w:val="00F75793"/>
    <w:rsid w:val="00F7588D"/>
    <w:rsid w:val="00F75F42"/>
    <w:rsid w:val="00F768AC"/>
    <w:rsid w:val="00F7694F"/>
    <w:rsid w:val="00F76A59"/>
    <w:rsid w:val="00F76FAE"/>
    <w:rsid w:val="00F772B6"/>
    <w:rsid w:val="00F77CB8"/>
    <w:rsid w:val="00F77F49"/>
    <w:rsid w:val="00F80029"/>
    <w:rsid w:val="00F800BB"/>
    <w:rsid w:val="00F80869"/>
    <w:rsid w:val="00F811A3"/>
    <w:rsid w:val="00F8210B"/>
    <w:rsid w:val="00F8264C"/>
    <w:rsid w:val="00F827BE"/>
    <w:rsid w:val="00F82B31"/>
    <w:rsid w:val="00F82DAB"/>
    <w:rsid w:val="00F82EAA"/>
    <w:rsid w:val="00F83D33"/>
    <w:rsid w:val="00F842EA"/>
    <w:rsid w:val="00F842F1"/>
    <w:rsid w:val="00F84451"/>
    <w:rsid w:val="00F84721"/>
    <w:rsid w:val="00F84CE4"/>
    <w:rsid w:val="00F85111"/>
    <w:rsid w:val="00F853B4"/>
    <w:rsid w:val="00F853C0"/>
    <w:rsid w:val="00F857C5"/>
    <w:rsid w:val="00F858F7"/>
    <w:rsid w:val="00F85A3F"/>
    <w:rsid w:val="00F85E32"/>
    <w:rsid w:val="00F86172"/>
    <w:rsid w:val="00F867FD"/>
    <w:rsid w:val="00F86819"/>
    <w:rsid w:val="00F868A6"/>
    <w:rsid w:val="00F8723F"/>
    <w:rsid w:val="00F8734E"/>
    <w:rsid w:val="00F87FE1"/>
    <w:rsid w:val="00F90521"/>
    <w:rsid w:val="00F90552"/>
    <w:rsid w:val="00F907F3"/>
    <w:rsid w:val="00F90A93"/>
    <w:rsid w:val="00F91239"/>
    <w:rsid w:val="00F912C0"/>
    <w:rsid w:val="00F91BB3"/>
    <w:rsid w:val="00F9228D"/>
    <w:rsid w:val="00F926F2"/>
    <w:rsid w:val="00F92DD1"/>
    <w:rsid w:val="00F9345B"/>
    <w:rsid w:val="00F93673"/>
    <w:rsid w:val="00F938A5"/>
    <w:rsid w:val="00F938EF"/>
    <w:rsid w:val="00F93934"/>
    <w:rsid w:val="00F93DB1"/>
    <w:rsid w:val="00F945A7"/>
    <w:rsid w:val="00F94D07"/>
    <w:rsid w:val="00F95432"/>
    <w:rsid w:val="00F95493"/>
    <w:rsid w:val="00F959A4"/>
    <w:rsid w:val="00F95C7E"/>
    <w:rsid w:val="00F9621F"/>
    <w:rsid w:val="00F96789"/>
    <w:rsid w:val="00F96E98"/>
    <w:rsid w:val="00F96ECC"/>
    <w:rsid w:val="00F970A2"/>
    <w:rsid w:val="00F970BB"/>
    <w:rsid w:val="00F975A8"/>
    <w:rsid w:val="00F97680"/>
    <w:rsid w:val="00F9785B"/>
    <w:rsid w:val="00F9799A"/>
    <w:rsid w:val="00F979DE"/>
    <w:rsid w:val="00F97E16"/>
    <w:rsid w:val="00F97F3D"/>
    <w:rsid w:val="00FA0442"/>
    <w:rsid w:val="00FA04BE"/>
    <w:rsid w:val="00FA06A1"/>
    <w:rsid w:val="00FA0B2A"/>
    <w:rsid w:val="00FA0B38"/>
    <w:rsid w:val="00FA11AD"/>
    <w:rsid w:val="00FA138E"/>
    <w:rsid w:val="00FA161C"/>
    <w:rsid w:val="00FA1A8A"/>
    <w:rsid w:val="00FA1B09"/>
    <w:rsid w:val="00FA1EC6"/>
    <w:rsid w:val="00FA20EA"/>
    <w:rsid w:val="00FA218C"/>
    <w:rsid w:val="00FA21DA"/>
    <w:rsid w:val="00FA22F9"/>
    <w:rsid w:val="00FA2B37"/>
    <w:rsid w:val="00FA2BBD"/>
    <w:rsid w:val="00FA324B"/>
    <w:rsid w:val="00FA35D4"/>
    <w:rsid w:val="00FA37C0"/>
    <w:rsid w:val="00FA3A40"/>
    <w:rsid w:val="00FA3CBC"/>
    <w:rsid w:val="00FA3D37"/>
    <w:rsid w:val="00FA414A"/>
    <w:rsid w:val="00FA46D9"/>
    <w:rsid w:val="00FA5A14"/>
    <w:rsid w:val="00FA60CB"/>
    <w:rsid w:val="00FA66A7"/>
    <w:rsid w:val="00FA674E"/>
    <w:rsid w:val="00FA75F8"/>
    <w:rsid w:val="00FA767E"/>
    <w:rsid w:val="00FA7904"/>
    <w:rsid w:val="00FA790B"/>
    <w:rsid w:val="00FA7D69"/>
    <w:rsid w:val="00FA7DC0"/>
    <w:rsid w:val="00FA7E13"/>
    <w:rsid w:val="00FB001A"/>
    <w:rsid w:val="00FB1793"/>
    <w:rsid w:val="00FB1B5E"/>
    <w:rsid w:val="00FB1F47"/>
    <w:rsid w:val="00FB214C"/>
    <w:rsid w:val="00FB2388"/>
    <w:rsid w:val="00FB2933"/>
    <w:rsid w:val="00FB30BC"/>
    <w:rsid w:val="00FB36F4"/>
    <w:rsid w:val="00FB3F80"/>
    <w:rsid w:val="00FB4263"/>
    <w:rsid w:val="00FB4366"/>
    <w:rsid w:val="00FB4489"/>
    <w:rsid w:val="00FB451B"/>
    <w:rsid w:val="00FB45FF"/>
    <w:rsid w:val="00FB46D7"/>
    <w:rsid w:val="00FB49AD"/>
    <w:rsid w:val="00FB4D0D"/>
    <w:rsid w:val="00FB4FED"/>
    <w:rsid w:val="00FB5A90"/>
    <w:rsid w:val="00FB5D96"/>
    <w:rsid w:val="00FB5F61"/>
    <w:rsid w:val="00FB61F7"/>
    <w:rsid w:val="00FB6972"/>
    <w:rsid w:val="00FB6A54"/>
    <w:rsid w:val="00FB7054"/>
    <w:rsid w:val="00FB7310"/>
    <w:rsid w:val="00FB7346"/>
    <w:rsid w:val="00FB7A20"/>
    <w:rsid w:val="00FC02DA"/>
    <w:rsid w:val="00FC0561"/>
    <w:rsid w:val="00FC0B62"/>
    <w:rsid w:val="00FC0F42"/>
    <w:rsid w:val="00FC0F7A"/>
    <w:rsid w:val="00FC1922"/>
    <w:rsid w:val="00FC1FF0"/>
    <w:rsid w:val="00FC22BC"/>
    <w:rsid w:val="00FC26E3"/>
    <w:rsid w:val="00FC27FF"/>
    <w:rsid w:val="00FC28F5"/>
    <w:rsid w:val="00FC3CE7"/>
    <w:rsid w:val="00FC3E7D"/>
    <w:rsid w:val="00FC409A"/>
    <w:rsid w:val="00FC4291"/>
    <w:rsid w:val="00FC4CE1"/>
    <w:rsid w:val="00FC52BA"/>
    <w:rsid w:val="00FC5C18"/>
    <w:rsid w:val="00FC5C6C"/>
    <w:rsid w:val="00FC76CB"/>
    <w:rsid w:val="00FC7934"/>
    <w:rsid w:val="00FC7D2E"/>
    <w:rsid w:val="00FC7FE6"/>
    <w:rsid w:val="00FD00FB"/>
    <w:rsid w:val="00FD0D60"/>
    <w:rsid w:val="00FD151F"/>
    <w:rsid w:val="00FD154E"/>
    <w:rsid w:val="00FD1D66"/>
    <w:rsid w:val="00FD2147"/>
    <w:rsid w:val="00FD2149"/>
    <w:rsid w:val="00FD2457"/>
    <w:rsid w:val="00FD28DC"/>
    <w:rsid w:val="00FD388E"/>
    <w:rsid w:val="00FD40A9"/>
    <w:rsid w:val="00FD484C"/>
    <w:rsid w:val="00FD4B17"/>
    <w:rsid w:val="00FD50A3"/>
    <w:rsid w:val="00FD53C3"/>
    <w:rsid w:val="00FD562B"/>
    <w:rsid w:val="00FD593D"/>
    <w:rsid w:val="00FD5D69"/>
    <w:rsid w:val="00FD6109"/>
    <w:rsid w:val="00FD6425"/>
    <w:rsid w:val="00FD653A"/>
    <w:rsid w:val="00FD6751"/>
    <w:rsid w:val="00FD6868"/>
    <w:rsid w:val="00FD6D30"/>
    <w:rsid w:val="00FD7394"/>
    <w:rsid w:val="00FD74A7"/>
    <w:rsid w:val="00FD7C2F"/>
    <w:rsid w:val="00FD7CEC"/>
    <w:rsid w:val="00FE009A"/>
    <w:rsid w:val="00FE0153"/>
    <w:rsid w:val="00FE069B"/>
    <w:rsid w:val="00FE12BD"/>
    <w:rsid w:val="00FE1C86"/>
    <w:rsid w:val="00FE1F2D"/>
    <w:rsid w:val="00FE22D6"/>
    <w:rsid w:val="00FE2C21"/>
    <w:rsid w:val="00FE2EE7"/>
    <w:rsid w:val="00FE3DC9"/>
    <w:rsid w:val="00FE4809"/>
    <w:rsid w:val="00FE4878"/>
    <w:rsid w:val="00FE4E05"/>
    <w:rsid w:val="00FE502A"/>
    <w:rsid w:val="00FE56C5"/>
    <w:rsid w:val="00FE596C"/>
    <w:rsid w:val="00FE6B76"/>
    <w:rsid w:val="00FE6F2F"/>
    <w:rsid w:val="00FE7140"/>
    <w:rsid w:val="00FE721B"/>
    <w:rsid w:val="00FE7C3F"/>
    <w:rsid w:val="00FF079C"/>
    <w:rsid w:val="00FF08CA"/>
    <w:rsid w:val="00FF0AA4"/>
    <w:rsid w:val="00FF0B67"/>
    <w:rsid w:val="00FF0DED"/>
    <w:rsid w:val="00FF0F42"/>
    <w:rsid w:val="00FF1207"/>
    <w:rsid w:val="00FF130F"/>
    <w:rsid w:val="00FF14D2"/>
    <w:rsid w:val="00FF161C"/>
    <w:rsid w:val="00FF189E"/>
    <w:rsid w:val="00FF213F"/>
    <w:rsid w:val="00FF21EA"/>
    <w:rsid w:val="00FF2BD3"/>
    <w:rsid w:val="00FF326E"/>
    <w:rsid w:val="00FF345E"/>
    <w:rsid w:val="00FF4217"/>
    <w:rsid w:val="00FF431C"/>
    <w:rsid w:val="00FF47D4"/>
    <w:rsid w:val="00FF4949"/>
    <w:rsid w:val="00FF4B82"/>
    <w:rsid w:val="00FF4EA1"/>
    <w:rsid w:val="00FF53ED"/>
    <w:rsid w:val="00FF5DDE"/>
    <w:rsid w:val="00FF5F69"/>
    <w:rsid w:val="00FF6161"/>
    <w:rsid w:val="00FF6420"/>
    <w:rsid w:val="00FF6810"/>
    <w:rsid w:val="00FF6BBE"/>
    <w:rsid w:val="00FF7311"/>
    <w:rsid w:val="00FF770B"/>
    <w:rsid w:val="00FF77E5"/>
    <w:rsid w:val="00FF7852"/>
    <w:rsid w:val="00FF79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_x0000_s1066"/>
        <o:r id="V:Rule2"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29"/>
    <w:pPr>
      <w:bidi/>
    </w:pPr>
  </w:style>
  <w:style w:type="paragraph" w:styleId="1">
    <w:name w:val="heading 1"/>
    <w:basedOn w:val="a"/>
    <w:next w:val="a0"/>
    <w:link w:val="10"/>
    <w:uiPriority w:val="9"/>
    <w:qFormat/>
    <w:rsid w:val="00EF5DC0"/>
    <w:pPr>
      <w:tabs>
        <w:tab w:val="num" w:pos="432"/>
      </w:tabs>
      <w:suppressAutoHyphens/>
      <w:bidi w:val="0"/>
      <w:spacing w:after="0"/>
      <w:jc w:val="center"/>
      <w:outlineLvl w:val="0"/>
    </w:pPr>
    <w:rPr>
      <w:rFonts w:ascii="Tahoma" w:eastAsia="Tahoma" w:hAnsi="Tahoma" w:cs="Tahoma"/>
      <w:b/>
      <w:bCs/>
      <w:color w:val="632423" w:themeColor="accent2" w:themeShade="80"/>
      <w:kern w:val="22"/>
      <w:sz w:val="20"/>
      <w:szCs w:val="20"/>
      <w:u w:val="single"/>
      <w:lang w:eastAsia="he-IL"/>
    </w:rPr>
  </w:style>
  <w:style w:type="paragraph" w:styleId="2">
    <w:name w:val="heading 2"/>
    <w:basedOn w:val="a"/>
    <w:next w:val="a"/>
    <w:link w:val="20"/>
    <w:uiPriority w:val="9"/>
    <w:unhideWhenUsed/>
    <w:qFormat/>
    <w:rsid w:val="00EF5DC0"/>
    <w:pPr>
      <w:keepNext/>
      <w:keepLines/>
      <w:spacing w:after="0"/>
      <w:jc w:val="center"/>
      <w:outlineLvl w:val="1"/>
    </w:pPr>
    <w:rPr>
      <w:rFonts w:ascii="Tahoma" w:eastAsiaTheme="majorEastAsia" w:hAnsi="Tahoma" w:cs="Tahoma"/>
      <w:b/>
      <w:bCs/>
      <w:color w:val="632423" w:themeColor="accent2" w:themeShade="80"/>
      <w:sz w:val="20"/>
      <w:szCs w:val="20"/>
      <w:u w:val="single"/>
    </w:rPr>
  </w:style>
  <w:style w:type="paragraph" w:styleId="3">
    <w:name w:val="heading 3"/>
    <w:basedOn w:val="a"/>
    <w:next w:val="a"/>
    <w:link w:val="30"/>
    <w:uiPriority w:val="9"/>
    <w:unhideWhenUsed/>
    <w:qFormat/>
    <w:rsid w:val="00EF5DC0"/>
    <w:pPr>
      <w:keepNext/>
      <w:keepLines/>
      <w:spacing w:after="0"/>
      <w:jc w:val="center"/>
      <w:outlineLvl w:val="2"/>
    </w:pPr>
    <w:rPr>
      <w:rFonts w:ascii="Tahoma" w:eastAsia="Tahoma" w:hAnsi="Tahoma" w:cs="Tahoma"/>
      <w:b/>
      <w:bCs/>
      <w:color w:val="632423" w:themeColor="accent2" w:themeShade="80"/>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a"/>
    <w:basedOn w:val="a"/>
    <w:rsid w:val="005F19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5F19EA"/>
  </w:style>
  <w:style w:type="character" w:customStyle="1" w:styleId="spelle">
    <w:name w:val="spelle"/>
    <w:basedOn w:val="a1"/>
    <w:rsid w:val="005F19EA"/>
  </w:style>
  <w:style w:type="character" w:styleId="Hyperlink">
    <w:name w:val="Hyperlink"/>
    <w:basedOn w:val="a1"/>
    <w:uiPriority w:val="99"/>
    <w:unhideWhenUsed/>
    <w:rsid w:val="00FE009A"/>
    <w:rPr>
      <w:color w:val="0000FF" w:themeColor="hyperlink"/>
      <w:u w:val="single"/>
    </w:rPr>
  </w:style>
  <w:style w:type="character" w:styleId="FollowedHyperlink">
    <w:name w:val="FollowedHyperlink"/>
    <w:basedOn w:val="a1"/>
    <w:unhideWhenUsed/>
    <w:rsid w:val="00FE009A"/>
    <w:rPr>
      <w:color w:val="800080" w:themeColor="followedHyperlink"/>
      <w:u w:val="single"/>
    </w:rPr>
  </w:style>
  <w:style w:type="paragraph" w:styleId="a5">
    <w:name w:val="No Spacing"/>
    <w:link w:val="a6"/>
    <w:qFormat/>
    <w:rsid w:val="00E953A1"/>
    <w:pPr>
      <w:bidi/>
      <w:spacing w:after="0" w:line="240" w:lineRule="auto"/>
    </w:pPr>
    <w:rPr>
      <w:rFonts w:ascii="Calibri" w:eastAsia="Calibri" w:hAnsi="Calibri" w:cs="Arial"/>
    </w:rPr>
  </w:style>
  <w:style w:type="character" w:customStyle="1" w:styleId="big-number">
    <w:name w:val="big-number"/>
    <w:basedOn w:val="a1"/>
    <w:rsid w:val="00C60735"/>
  </w:style>
  <w:style w:type="character" w:customStyle="1" w:styleId="default">
    <w:name w:val="default"/>
    <w:basedOn w:val="a1"/>
    <w:rsid w:val="00C60735"/>
  </w:style>
  <w:style w:type="paragraph" w:styleId="a7">
    <w:name w:val="List Paragraph"/>
    <w:basedOn w:val="a"/>
    <w:uiPriority w:val="34"/>
    <w:qFormat/>
    <w:rsid w:val="00E947CD"/>
    <w:pPr>
      <w:ind w:left="720"/>
      <w:contextualSpacing/>
    </w:pPr>
    <w:rPr>
      <w:rFonts w:ascii="Calibri" w:eastAsia="Calibri" w:hAnsi="Calibri" w:cs="Arial"/>
    </w:rPr>
  </w:style>
  <w:style w:type="paragraph" w:styleId="a8">
    <w:name w:val="footnote text"/>
    <w:basedOn w:val="a"/>
    <w:link w:val="a9"/>
    <w:uiPriority w:val="99"/>
    <w:semiHidden/>
    <w:unhideWhenUsed/>
    <w:rsid w:val="008F68B7"/>
    <w:pPr>
      <w:spacing w:after="0" w:line="240" w:lineRule="auto"/>
    </w:pPr>
    <w:rPr>
      <w:sz w:val="20"/>
      <w:szCs w:val="20"/>
    </w:rPr>
  </w:style>
  <w:style w:type="character" w:customStyle="1" w:styleId="a9">
    <w:name w:val="טקסט הערת שוליים תו"/>
    <w:basedOn w:val="a1"/>
    <w:link w:val="a8"/>
    <w:uiPriority w:val="99"/>
    <w:semiHidden/>
    <w:rsid w:val="008F68B7"/>
    <w:rPr>
      <w:sz w:val="20"/>
      <w:szCs w:val="20"/>
    </w:rPr>
  </w:style>
  <w:style w:type="character" w:styleId="aa">
    <w:name w:val="footnote reference"/>
    <w:basedOn w:val="a1"/>
    <w:uiPriority w:val="99"/>
    <w:semiHidden/>
    <w:unhideWhenUsed/>
    <w:rsid w:val="008F68B7"/>
    <w:rPr>
      <w:vertAlign w:val="superscript"/>
    </w:rPr>
  </w:style>
  <w:style w:type="paragraph" w:customStyle="1" w:styleId="P00">
    <w:name w:val="P00"/>
    <w:uiPriority w:val="99"/>
    <w:rsid w:val="00BC6B5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11">
    <w:name w:val="פיסקת רשימה1"/>
    <w:basedOn w:val="a"/>
    <w:uiPriority w:val="34"/>
    <w:qFormat/>
    <w:rsid w:val="00BC6B59"/>
    <w:pPr>
      <w:spacing w:after="0" w:line="240" w:lineRule="auto"/>
      <w:ind w:left="720"/>
      <w:contextualSpacing/>
    </w:pPr>
    <w:rPr>
      <w:rFonts w:ascii="Times New Roman" w:eastAsia="Times New Roman" w:hAnsi="Times New Roman" w:cs="David"/>
      <w:sz w:val="24"/>
      <w:szCs w:val="24"/>
    </w:rPr>
  </w:style>
  <w:style w:type="paragraph" w:styleId="ab">
    <w:name w:val="header"/>
    <w:basedOn w:val="a"/>
    <w:link w:val="ac"/>
    <w:uiPriority w:val="99"/>
    <w:unhideWhenUsed/>
    <w:rsid w:val="00AD0C6D"/>
    <w:pPr>
      <w:tabs>
        <w:tab w:val="center" w:pos="4153"/>
        <w:tab w:val="right" w:pos="8306"/>
      </w:tabs>
      <w:spacing w:after="0" w:line="240" w:lineRule="auto"/>
    </w:pPr>
  </w:style>
  <w:style w:type="character" w:customStyle="1" w:styleId="ac">
    <w:name w:val="כותרת עליונה תו"/>
    <w:basedOn w:val="a1"/>
    <w:link w:val="ab"/>
    <w:uiPriority w:val="99"/>
    <w:rsid w:val="00AD0C6D"/>
  </w:style>
  <w:style w:type="paragraph" w:styleId="ad">
    <w:name w:val="footer"/>
    <w:basedOn w:val="a"/>
    <w:link w:val="ae"/>
    <w:uiPriority w:val="99"/>
    <w:unhideWhenUsed/>
    <w:rsid w:val="00AD0C6D"/>
    <w:pPr>
      <w:tabs>
        <w:tab w:val="center" w:pos="4153"/>
        <w:tab w:val="right" w:pos="8306"/>
      </w:tabs>
      <w:spacing w:after="0" w:line="240" w:lineRule="auto"/>
    </w:pPr>
  </w:style>
  <w:style w:type="character" w:customStyle="1" w:styleId="ae">
    <w:name w:val="כותרת תחתונה תו"/>
    <w:basedOn w:val="a1"/>
    <w:link w:val="ad"/>
    <w:uiPriority w:val="99"/>
    <w:rsid w:val="00AD0C6D"/>
  </w:style>
  <w:style w:type="paragraph" w:styleId="af">
    <w:name w:val="Balloon Text"/>
    <w:basedOn w:val="a"/>
    <w:link w:val="af0"/>
    <w:uiPriority w:val="99"/>
    <w:semiHidden/>
    <w:unhideWhenUsed/>
    <w:rsid w:val="00AD0C6D"/>
    <w:pPr>
      <w:spacing w:after="0" w:line="240" w:lineRule="auto"/>
    </w:pPr>
    <w:rPr>
      <w:rFonts w:ascii="Tahoma" w:hAnsi="Tahoma" w:cs="Tahoma"/>
      <w:sz w:val="16"/>
      <w:szCs w:val="16"/>
    </w:rPr>
  </w:style>
  <w:style w:type="character" w:customStyle="1" w:styleId="af0">
    <w:name w:val="טקסט בלונים תו"/>
    <w:basedOn w:val="a1"/>
    <w:link w:val="af"/>
    <w:uiPriority w:val="99"/>
    <w:semiHidden/>
    <w:rsid w:val="00AD0C6D"/>
    <w:rPr>
      <w:rFonts w:ascii="Tahoma" w:hAnsi="Tahoma" w:cs="Tahoma"/>
      <w:sz w:val="16"/>
      <w:szCs w:val="16"/>
    </w:rPr>
  </w:style>
  <w:style w:type="paragraph" w:customStyle="1" w:styleId="af1">
    <w:name w:val="טקסט מסמך רגיל"/>
    <w:basedOn w:val="a"/>
    <w:link w:val="af2"/>
    <w:qFormat/>
    <w:rsid w:val="00845901"/>
    <w:pPr>
      <w:spacing w:line="240" w:lineRule="auto"/>
    </w:pPr>
    <w:rPr>
      <w:rFonts w:ascii="Calibri" w:eastAsia="Calibri" w:hAnsi="Calibri" w:cs="Arial"/>
    </w:rPr>
  </w:style>
  <w:style w:type="character" w:customStyle="1" w:styleId="af2">
    <w:name w:val="טקסט מסמך רגיל תו"/>
    <w:link w:val="af1"/>
    <w:rsid w:val="00845901"/>
    <w:rPr>
      <w:rFonts w:ascii="Calibri" w:eastAsia="Calibri" w:hAnsi="Calibri" w:cs="Arial"/>
    </w:rPr>
  </w:style>
  <w:style w:type="character" w:customStyle="1" w:styleId="Ruller4">
    <w:name w:val="Ruller4 תו"/>
    <w:link w:val="Ruller40"/>
    <w:locked/>
    <w:rsid w:val="005749AA"/>
    <w:rPr>
      <w:rFonts w:ascii="Arial TUR" w:hAnsi="Arial TUR" w:cs="FrankRuehl"/>
      <w:spacing w:val="10"/>
      <w:szCs w:val="28"/>
    </w:rPr>
  </w:style>
  <w:style w:type="paragraph" w:customStyle="1" w:styleId="Ruller40">
    <w:name w:val="Ruller4"/>
    <w:basedOn w:val="a"/>
    <w:link w:val="Ruller4"/>
    <w:rsid w:val="005749AA"/>
    <w:pPr>
      <w:tabs>
        <w:tab w:val="left" w:pos="800"/>
      </w:tabs>
      <w:overflowPunct w:val="0"/>
      <w:autoSpaceDE w:val="0"/>
      <w:autoSpaceDN w:val="0"/>
      <w:adjustRightInd w:val="0"/>
      <w:spacing w:after="0" w:line="360" w:lineRule="auto"/>
      <w:jc w:val="both"/>
    </w:pPr>
    <w:rPr>
      <w:rFonts w:ascii="Arial TUR" w:hAnsi="Arial TUR" w:cs="FrankRuehl"/>
      <w:spacing w:val="10"/>
      <w:szCs w:val="28"/>
    </w:rPr>
  </w:style>
  <w:style w:type="paragraph" w:customStyle="1" w:styleId="p000">
    <w:name w:val="p00"/>
    <w:basedOn w:val="a"/>
    <w:rsid w:val="00DF7D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DF7D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1"/>
    <w:uiPriority w:val="22"/>
    <w:qFormat/>
    <w:rsid w:val="00BF20F4"/>
    <w:rPr>
      <w:b/>
      <w:bCs/>
    </w:rPr>
  </w:style>
  <w:style w:type="paragraph" w:customStyle="1" w:styleId="P220">
    <w:name w:val="P22"/>
    <w:basedOn w:val="P00"/>
    <w:uiPriority w:val="99"/>
    <w:rsid w:val="00D8667F"/>
    <w:pPr>
      <w:tabs>
        <w:tab w:val="clear" w:pos="624"/>
        <w:tab w:val="clear" w:pos="1021"/>
      </w:tabs>
      <w:ind w:right="1021"/>
    </w:pPr>
  </w:style>
  <w:style w:type="paragraph" w:customStyle="1" w:styleId="medium2-header">
    <w:name w:val="medium2-header"/>
    <w:basedOn w:val="a"/>
    <w:rsid w:val="00B615EC"/>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Times New Roman"/>
      <w:bCs/>
      <w:sz w:val="24"/>
      <w:szCs w:val="24"/>
      <w:lang w:eastAsia="he-IL"/>
    </w:rPr>
  </w:style>
  <w:style w:type="paragraph" w:styleId="NormalWeb">
    <w:name w:val="Normal (Web)"/>
    <w:basedOn w:val="a"/>
    <w:uiPriority w:val="99"/>
    <w:rsid w:val="00AE4B0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סגנון1"/>
    <w:basedOn w:val="a"/>
    <w:link w:val="13"/>
    <w:uiPriority w:val="99"/>
    <w:qFormat/>
    <w:rsid w:val="00205B02"/>
    <w:pPr>
      <w:spacing w:line="240" w:lineRule="auto"/>
    </w:pPr>
    <w:rPr>
      <w:rFonts w:ascii="Calibri" w:eastAsia="Calibri" w:hAnsi="Calibri" w:cs="Arial"/>
      <w:i/>
      <w:iCs/>
      <w:color w:val="943634"/>
      <w:sz w:val="20"/>
      <w:szCs w:val="20"/>
    </w:rPr>
  </w:style>
  <w:style w:type="character" w:customStyle="1" w:styleId="13">
    <w:name w:val="סגנון1 תו"/>
    <w:basedOn w:val="a1"/>
    <w:link w:val="12"/>
    <w:uiPriority w:val="99"/>
    <w:rsid w:val="00205B02"/>
    <w:rPr>
      <w:rFonts w:ascii="Calibri" w:eastAsia="Calibri" w:hAnsi="Calibri" w:cs="Arial"/>
      <w:i/>
      <w:iCs/>
      <w:color w:val="943634"/>
      <w:sz w:val="20"/>
      <w:szCs w:val="20"/>
    </w:rPr>
  </w:style>
  <w:style w:type="paragraph" w:customStyle="1" w:styleId="af4">
    <w:name w:val="כותרת משנית"/>
    <w:basedOn w:val="a"/>
    <w:qFormat/>
    <w:rsid w:val="00205B02"/>
    <w:pPr>
      <w:spacing w:line="240" w:lineRule="auto"/>
    </w:pPr>
    <w:rPr>
      <w:rFonts w:ascii="Calibri" w:eastAsia="Calibri" w:hAnsi="Calibri" w:cs="Arial"/>
      <w:b/>
      <w:bCs/>
      <w:i/>
      <w:iCs/>
      <w:color w:val="4F6228"/>
      <w:sz w:val="25"/>
      <w:szCs w:val="25"/>
      <w:u w:val="single"/>
    </w:rPr>
  </w:style>
  <w:style w:type="paragraph" w:customStyle="1" w:styleId="af5">
    <w:name w:val="פסד"/>
    <w:basedOn w:val="af1"/>
    <w:link w:val="af6"/>
    <w:qFormat/>
    <w:rsid w:val="00205B02"/>
    <w:rPr>
      <w:b/>
      <w:bCs/>
      <w:color w:val="632423"/>
    </w:rPr>
  </w:style>
  <w:style w:type="character" w:customStyle="1" w:styleId="af6">
    <w:name w:val="פסד תו"/>
    <w:basedOn w:val="af2"/>
    <w:link w:val="af5"/>
    <w:rsid w:val="00205B02"/>
    <w:rPr>
      <w:rFonts w:ascii="Calibri" w:eastAsia="Calibri" w:hAnsi="Calibri" w:cs="Arial"/>
      <w:b/>
      <w:bCs/>
      <w:color w:val="632423"/>
    </w:rPr>
  </w:style>
  <w:style w:type="table" w:styleId="af7">
    <w:name w:val="Table Grid"/>
    <w:basedOn w:val="a2"/>
    <w:uiPriority w:val="59"/>
    <w:rsid w:val="00E3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תו תו3"/>
    <w:semiHidden/>
    <w:rsid w:val="00403C5A"/>
    <w:rPr>
      <w:rFonts w:ascii="Times New Roman" w:eastAsia="Times New Roman" w:hAnsi="Times New Roman" w:cs="Miriam"/>
      <w:sz w:val="20"/>
      <w:szCs w:val="24"/>
    </w:rPr>
  </w:style>
  <w:style w:type="character" w:customStyle="1" w:styleId="a6">
    <w:name w:val="ללא מרווח תו"/>
    <w:basedOn w:val="a1"/>
    <w:link w:val="a5"/>
    <w:uiPriority w:val="1"/>
    <w:rsid w:val="009A3B00"/>
    <w:rPr>
      <w:rFonts w:ascii="Calibri" w:eastAsia="Calibri" w:hAnsi="Calibri" w:cs="Arial"/>
    </w:rPr>
  </w:style>
  <w:style w:type="paragraph" w:customStyle="1" w:styleId="1Garamond">
    <w:name w:val="ללא מרווח1 + Garamond"/>
    <w:basedOn w:val="a"/>
    <w:rsid w:val="003E7119"/>
    <w:pPr>
      <w:suppressAutoHyphens/>
      <w:spacing w:after="0" w:line="240" w:lineRule="auto"/>
    </w:pPr>
    <w:rPr>
      <w:rFonts w:ascii="Garamond" w:eastAsia="Times New Roman" w:hAnsi="Garamond" w:cs="Calibri"/>
      <w:lang w:eastAsia="he-IL"/>
    </w:rPr>
  </w:style>
  <w:style w:type="character" w:customStyle="1" w:styleId="f27p1">
    <w:name w:val="f27p1"/>
    <w:rsid w:val="00327759"/>
    <w:rPr>
      <w:b/>
      <w:bCs/>
    </w:rPr>
  </w:style>
  <w:style w:type="character" w:customStyle="1" w:styleId="10">
    <w:name w:val="כותרת 1 תו"/>
    <w:basedOn w:val="a1"/>
    <w:link w:val="1"/>
    <w:uiPriority w:val="9"/>
    <w:rsid w:val="00EF5DC0"/>
    <w:rPr>
      <w:rFonts w:ascii="Tahoma" w:eastAsia="Tahoma" w:hAnsi="Tahoma" w:cs="Tahoma"/>
      <w:b/>
      <w:bCs/>
      <w:color w:val="632423" w:themeColor="accent2" w:themeShade="80"/>
      <w:kern w:val="22"/>
      <w:sz w:val="20"/>
      <w:szCs w:val="20"/>
      <w:u w:val="single"/>
      <w:lang w:eastAsia="he-IL"/>
    </w:rPr>
  </w:style>
  <w:style w:type="character" w:customStyle="1" w:styleId="WW8Num1z0">
    <w:name w:val="WW8Num1z0"/>
    <w:rsid w:val="009C69C0"/>
    <w:rPr>
      <w:rFonts w:cs="Times New Roman"/>
    </w:rPr>
  </w:style>
  <w:style w:type="character" w:customStyle="1" w:styleId="WW8Num2z0">
    <w:name w:val="WW8Num2z0"/>
    <w:rsid w:val="009C69C0"/>
    <w:rPr>
      <w:rFonts w:cs="Times New Roman"/>
      <w:szCs w:val="22"/>
    </w:rPr>
  </w:style>
  <w:style w:type="character" w:customStyle="1" w:styleId="WW8Num2z1">
    <w:name w:val="WW8Num2z1"/>
    <w:rsid w:val="009C69C0"/>
    <w:rPr>
      <w:rFonts w:cs="Times New Roman"/>
    </w:rPr>
  </w:style>
  <w:style w:type="character" w:customStyle="1" w:styleId="WW8Num3z0">
    <w:name w:val="WW8Num3z0"/>
    <w:rsid w:val="009C69C0"/>
    <w:rPr>
      <w:rFonts w:ascii="Symbol" w:hAnsi="Symbol"/>
    </w:rPr>
  </w:style>
  <w:style w:type="character" w:customStyle="1" w:styleId="WW8Num3z1">
    <w:name w:val="WW8Num3z1"/>
    <w:rsid w:val="009C69C0"/>
    <w:rPr>
      <w:rFonts w:ascii="Courier New" w:hAnsi="Courier New"/>
    </w:rPr>
  </w:style>
  <w:style w:type="character" w:customStyle="1" w:styleId="WW8Num3z2">
    <w:name w:val="WW8Num3z2"/>
    <w:rsid w:val="009C69C0"/>
    <w:rPr>
      <w:rFonts w:ascii="Wingdings" w:hAnsi="Wingdings"/>
    </w:rPr>
  </w:style>
  <w:style w:type="character" w:customStyle="1" w:styleId="WW8Num4z0">
    <w:name w:val="WW8Num4z0"/>
    <w:rsid w:val="009C69C0"/>
    <w:rPr>
      <w:rFonts w:cs="Times New Roman"/>
      <w:szCs w:val="22"/>
    </w:rPr>
  </w:style>
  <w:style w:type="character" w:customStyle="1" w:styleId="WW8Num4z1">
    <w:name w:val="WW8Num4z1"/>
    <w:rsid w:val="009C69C0"/>
    <w:rPr>
      <w:rFonts w:cs="Times New Roman"/>
    </w:rPr>
  </w:style>
  <w:style w:type="character" w:customStyle="1" w:styleId="WW8Num5z0">
    <w:name w:val="WW8Num5z0"/>
    <w:rsid w:val="009C69C0"/>
    <w:rPr>
      <w:rFonts w:ascii="Symbol" w:hAnsi="Symbol"/>
    </w:rPr>
  </w:style>
  <w:style w:type="character" w:customStyle="1" w:styleId="WW8Num5z1">
    <w:name w:val="WW8Num5z1"/>
    <w:rsid w:val="009C69C0"/>
    <w:rPr>
      <w:rFonts w:ascii="Courier New" w:hAnsi="Courier New"/>
    </w:rPr>
  </w:style>
  <w:style w:type="character" w:customStyle="1" w:styleId="WW8Num5z2">
    <w:name w:val="WW8Num5z2"/>
    <w:rsid w:val="009C69C0"/>
    <w:rPr>
      <w:rFonts w:ascii="Wingdings" w:hAnsi="Wingdings"/>
    </w:rPr>
  </w:style>
  <w:style w:type="character" w:customStyle="1" w:styleId="WW8Num6z0">
    <w:name w:val="WW8Num6z0"/>
    <w:rsid w:val="009C69C0"/>
    <w:rPr>
      <w:rFonts w:cs="Times New Roman"/>
      <w:szCs w:val="22"/>
    </w:rPr>
  </w:style>
  <w:style w:type="character" w:customStyle="1" w:styleId="WW8Num6z1">
    <w:name w:val="WW8Num6z1"/>
    <w:rsid w:val="009C69C0"/>
    <w:rPr>
      <w:rFonts w:cs="Times New Roman"/>
    </w:rPr>
  </w:style>
  <w:style w:type="character" w:customStyle="1" w:styleId="WW8Num7z0">
    <w:name w:val="WW8Num7z0"/>
    <w:rsid w:val="009C69C0"/>
    <w:rPr>
      <w:rFonts w:cs="Times New Roman"/>
    </w:rPr>
  </w:style>
  <w:style w:type="character" w:customStyle="1" w:styleId="WW8Num8z0">
    <w:name w:val="WW8Num8z0"/>
    <w:rsid w:val="009C69C0"/>
    <w:rPr>
      <w:rFonts w:ascii="Wingdings" w:eastAsia="Times New Roman" w:hAnsi="Wingdings"/>
    </w:rPr>
  </w:style>
  <w:style w:type="character" w:customStyle="1" w:styleId="WW8Num8z1">
    <w:name w:val="WW8Num8z1"/>
    <w:rsid w:val="009C69C0"/>
    <w:rPr>
      <w:rFonts w:ascii="Courier New" w:hAnsi="Courier New"/>
    </w:rPr>
  </w:style>
  <w:style w:type="character" w:customStyle="1" w:styleId="WW8Num8z2">
    <w:name w:val="WW8Num8z2"/>
    <w:rsid w:val="009C69C0"/>
    <w:rPr>
      <w:rFonts w:ascii="Wingdings" w:hAnsi="Wingdings"/>
    </w:rPr>
  </w:style>
  <w:style w:type="character" w:customStyle="1" w:styleId="WW8Num8z3">
    <w:name w:val="WW8Num8z3"/>
    <w:rsid w:val="009C69C0"/>
    <w:rPr>
      <w:rFonts w:ascii="Symbol" w:hAnsi="Symbol"/>
    </w:rPr>
  </w:style>
  <w:style w:type="character" w:customStyle="1" w:styleId="WW8Num9z0">
    <w:name w:val="WW8Num9z0"/>
    <w:rsid w:val="009C69C0"/>
    <w:rPr>
      <w:rFonts w:cs="Times New Roman"/>
      <w:szCs w:val="22"/>
    </w:rPr>
  </w:style>
  <w:style w:type="character" w:customStyle="1" w:styleId="WW8Num9z1">
    <w:name w:val="WW8Num9z1"/>
    <w:rsid w:val="009C69C0"/>
    <w:rPr>
      <w:rFonts w:cs="Times New Roman"/>
    </w:rPr>
  </w:style>
  <w:style w:type="character" w:customStyle="1" w:styleId="WW8Num10z0">
    <w:name w:val="WW8Num10z0"/>
    <w:rsid w:val="009C69C0"/>
    <w:rPr>
      <w:rFonts w:cs="Times New Roman"/>
    </w:rPr>
  </w:style>
  <w:style w:type="character" w:customStyle="1" w:styleId="14">
    <w:name w:val="גופן ברירת המחדל של פיסקה1"/>
    <w:rsid w:val="009C69C0"/>
  </w:style>
  <w:style w:type="character" w:customStyle="1" w:styleId="af8">
    <w:name w:val="תו תו"/>
    <w:rsid w:val="009C69C0"/>
    <w:rPr>
      <w:rFonts w:ascii="Tahoma" w:hAnsi="Tahoma" w:cs="Tahoma"/>
      <w:sz w:val="16"/>
      <w:szCs w:val="16"/>
    </w:rPr>
  </w:style>
  <w:style w:type="character" w:customStyle="1" w:styleId="af9">
    <w:name w:val="תבליטים"/>
    <w:rsid w:val="009C69C0"/>
    <w:rPr>
      <w:rFonts w:ascii="OpenSymbol" w:eastAsia="OpenSymbol" w:hAnsi="OpenSymbol" w:cs="OpenSymbol"/>
    </w:rPr>
  </w:style>
  <w:style w:type="paragraph" w:customStyle="1" w:styleId="afa">
    <w:name w:val="כותרת"/>
    <w:basedOn w:val="a"/>
    <w:next w:val="a0"/>
    <w:rsid w:val="009C69C0"/>
    <w:pPr>
      <w:keepNext/>
      <w:suppressAutoHyphens/>
      <w:spacing w:before="240" w:after="120"/>
    </w:pPr>
    <w:rPr>
      <w:rFonts w:ascii="Arial" w:eastAsia="MS Mincho" w:hAnsi="Arial" w:cs="Tahoma"/>
      <w:sz w:val="28"/>
      <w:szCs w:val="28"/>
      <w:lang w:eastAsia="he-IL"/>
    </w:rPr>
  </w:style>
  <w:style w:type="paragraph" w:styleId="a0">
    <w:name w:val="Body Text"/>
    <w:basedOn w:val="a"/>
    <w:link w:val="afb"/>
    <w:rsid w:val="009C69C0"/>
    <w:pPr>
      <w:suppressAutoHyphens/>
      <w:spacing w:after="120"/>
    </w:pPr>
    <w:rPr>
      <w:rFonts w:ascii="Calibri" w:eastAsia="Times New Roman" w:hAnsi="Calibri" w:cs="Calibri"/>
      <w:lang w:eastAsia="he-IL"/>
    </w:rPr>
  </w:style>
  <w:style w:type="character" w:customStyle="1" w:styleId="afb">
    <w:name w:val="גוף טקסט תו"/>
    <w:basedOn w:val="a1"/>
    <w:link w:val="a0"/>
    <w:rsid w:val="009C69C0"/>
    <w:rPr>
      <w:rFonts w:ascii="Calibri" w:eastAsia="Times New Roman" w:hAnsi="Calibri" w:cs="Calibri"/>
      <w:lang w:eastAsia="he-IL"/>
    </w:rPr>
  </w:style>
  <w:style w:type="paragraph" w:styleId="afc">
    <w:name w:val="List"/>
    <w:basedOn w:val="a0"/>
    <w:rsid w:val="009C69C0"/>
  </w:style>
  <w:style w:type="paragraph" w:customStyle="1" w:styleId="afd">
    <w:name w:val="כתובית"/>
    <w:basedOn w:val="a"/>
    <w:rsid w:val="009C69C0"/>
    <w:pPr>
      <w:suppressLineNumbers/>
      <w:suppressAutoHyphens/>
      <w:spacing w:before="120" w:after="120"/>
    </w:pPr>
    <w:rPr>
      <w:rFonts w:ascii="Calibri" w:eastAsia="Times New Roman" w:hAnsi="Calibri" w:cs="Calibri"/>
      <w:i/>
      <w:iCs/>
      <w:sz w:val="24"/>
      <w:szCs w:val="24"/>
      <w:lang w:eastAsia="he-IL"/>
    </w:rPr>
  </w:style>
  <w:style w:type="paragraph" w:customStyle="1" w:styleId="afe">
    <w:name w:val="אינדקס"/>
    <w:basedOn w:val="a"/>
    <w:rsid w:val="009C69C0"/>
    <w:pPr>
      <w:suppressLineNumbers/>
      <w:suppressAutoHyphens/>
    </w:pPr>
    <w:rPr>
      <w:rFonts w:ascii="Calibri" w:eastAsia="Times New Roman" w:hAnsi="Calibri" w:cs="Calibri"/>
      <w:lang w:eastAsia="he-IL"/>
    </w:rPr>
  </w:style>
  <w:style w:type="paragraph" w:customStyle="1" w:styleId="15">
    <w:name w:val="ללא מרווח1"/>
    <w:rsid w:val="009C69C0"/>
    <w:pPr>
      <w:suppressAutoHyphens/>
      <w:bidi/>
      <w:spacing w:after="0" w:line="240" w:lineRule="auto"/>
    </w:pPr>
    <w:rPr>
      <w:rFonts w:ascii="Calibri" w:eastAsia="Times New Roman" w:hAnsi="Calibri" w:cs="Calibri"/>
      <w:lang w:eastAsia="he-IL"/>
    </w:rPr>
  </w:style>
  <w:style w:type="paragraph" w:customStyle="1" w:styleId="16">
    <w:name w:val="טקסט בלונים1"/>
    <w:basedOn w:val="a"/>
    <w:rsid w:val="009C69C0"/>
    <w:pPr>
      <w:suppressAutoHyphens/>
      <w:spacing w:after="0" w:line="240" w:lineRule="auto"/>
    </w:pPr>
    <w:rPr>
      <w:rFonts w:ascii="Tahoma" w:eastAsia="Times New Roman" w:hAnsi="Tahoma" w:cs="Tahoma"/>
      <w:sz w:val="16"/>
      <w:szCs w:val="16"/>
      <w:lang w:eastAsia="he-IL"/>
    </w:rPr>
  </w:style>
  <w:style w:type="paragraph" w:customStyle="1" w:styleId="f27p">
    <w:name w:val="f27p"/>
    <w:basedOn w:val="a"/>
    <w:rsid w:val="009C69C0"/>
    <w:pPr>
      <w:bidi w:val="0"/>
      <w:spacing w:before="100" w:beforeAutospacing="1" w:after="100" w:afterAutospacing="1" w:line="240" w:lineRule="auto"/>
      <w:ind w:right="283"/>
    </w:pPr>
    <w:rPr>
      <w:rFonts w:ascii="Times New Roman" w:eastAsia="Times New Roman" w:hAnsi="Times New Roman" w:cs="Times New Roman"/>
      <w:sz w:val="24"/>
      <w:szCs w:val="24"/>
    </w:rPr>
  </w:style>
  <w:style w:type="character" w:customStyle="1" w:styleId="pid">
    <w:name w:val="pid"/>
    <w:basedOn w:val="a1"/>
    <w:rsid w:val="009C69C0"/>
  </w:style>
  <w:style w:type="paragraph" w:customStyle="1" w:styleId="f13psakdin-no3">
    <w:name w:val="f13psakdin-no3"/>
    <w:basedOn w:val="a"/>
    <w:rsid w:val="009C69C0"/>
    <w:pPr>
      <w:spacing w:before="100" w:beforeAutospacing="1" w:after="100" w:afterAutospacing="1" w:line="240" w:lineRule="auto"/>
      <w:ind w:left="1701" w:hanging="425"/>
      <w:jc w:val="both"/>
    </w:pPr>
    <w:rPr>
      <w:rFonts w:ascii="Arial" w:eastAsia="Times New Roman" w:hAnsi="Arial" w:cs="Arial"/>
      <w:sz w:val="24"/>
      <w:szCs w:val="24"/>
    </w:rPr>
  </w:style>
  <w:style w:type="character" w:customStyle="1" w:styleId="f27">
    <w:name w:val="f27"/>
    <w:basedOn w:val="a1"/>
    <w:rsid w:val="009C69C0"/>
  </w:style>
  <w:style w:type="paragraph" w:customStyle="1" w:styleId="aff">
    <w:name w:val="כללי"/>
    <w:basedOn w:val="a"/>
    <w:rsid w:val="009C69C0"/>
    <w:pPr>
      <w:overflowPunct w:val="0"/>
      <w:autoSpaceDE w:val="0"/>
      <w:autoSpaceDN w:val="0"/>
      <w:adjustRightInd w:val="0"/>
      <w:spacing w:after="240" w:line="274" w:lineRule="exact"/>
      <w:ind w:firstLine="284"/>
      <w:jc w:val="both"/>
      <w:textAlignment w:val="baseline"/>
    </w:pPr>
    <w:rPr>
      <w:rFonts w:ascii="Times New Roman" w:eastAsia="Times New Roman" w:hAnsi="Times New Roman" w:cs="FrankRuehl"/>
      <w:sz w:val="20"/>
      <w:szCs w:val="24"/>
      <w:lang w:eastAsia="he-IL"/>
    </w:rPr>
  </w:style>
  <w:style w:type="paragraph" w:customStyle="1" w:styleId="NoSpacing1">
    <w:name w:val="No Spacing1"/>
    <w:rsid w:val="009C69C0"/>
    <w:pPr>
      <w:bidi/>
      <w:spacing w:after="0" w:line="240" w:lineRule="auto"/>
    </w:pPr>
    <w:rPr>
      <w:rFonts w:ascii="Calibri" w:eastAsia="Times New Roman" w:hAnsi="Calibri" w:cs="Arial"/>
    </w:rPr>
  </w:style>
  <w:style w:type="paragraph" w:customStyle="1" w:styleId="f27textno0">
    <w:name w:val="f27textno0"/>
    <w:basedOn w:val="a"/>
    <w:rsid w:val="009C69C0"/>
    <w:pPr>
      <w:bidi w:val="0"/>
      <w:spacing w:before="100" w:beforeAutospacing="1" w:after="100" w:afterAutospacing="1" w:line="240" w:lineRule="auto"/>
      <w:ind w:right="707" w:hanging="424"/>
    </w:pPr>
    <w:rPr>
      <w:rFonts w:ascii="Times New Roman" w:eastAsia="Times New Roman" w:hAnsi="Times New Roman" w:cs="Times New Roman"/>
      <w:sz w:val="24"/>
      <w:szCs w:val="24"/>
    </w:rPr>
  </w:style>
  <w:style w:type="paragraph" w:customStyle="1" w:styleId="aff0">
    <w:name w:val="תקציר"/>
    <w:basedOn w:val="a"/>
    <w:rsid w:val="006E3A24"/>
    <w:pPr>
      <w:tabs>
        <w:tab w:val="left" w:pos="340"/>
        <w:tab w:val="left" w:pos="680"/>
      </w:tabs>
      <w:overflowPunct w:val="0"/>
      <w:autoSpaceDE w:val="0"/>
      <w:autoSpaceDN w:val="0"/>
      <w:adjustRightInd w:val="0"/>
      <w:spacing w:after="0" w:line="250" w:lineRule="exact"/>
      <w:ind w:firstLine="284"/>
      <w:jc w:val="both"/>
      <w:textAlignment w:val="baseline"/>
    </w:pPr>
    <w:rPr>
      <w:rFonts w:ascii="Times New Roman" w:eastAsia="Times New Roman" w:hAnsi="Times New Roman" w:cs="FrankRuehl"/>
      <w:sz w:val="18"/>
      <w:lang w:eastAsia="he-IL"/>
    </w:rPr>
  </w:style>
  <w:style w:type="paragraph" w:customStyle="1" w:styleId="21">
    <w:name w:val="ללא מרווח2"/>
    <w:rsid w:val="009718ED"/>
    <w:pPr>
      <w:bidi/>
      <w:spacing w:after="0" w:line="240" w:lineRule="auto"/>
    </w:pPr>
    <w:rPr>
      <w:rFonts w:ascii="Calibri" w:eastAsia="Times New Roman" w:hAnsi="Calibri" w:cs="Arial"/>
    </w:rPr>
  </w:style>
  <w:style w:type="paragraph" w:customStyle="1" w:styleId="ruller41">
    <w:name w:val="ruller4"/>
    <w:basedOn w:val="a"/>
    <w:rsid w:val="00C70FD1"/>
    <w:pPr>
      <w:overflowPunct w:val="0"/>
      <w:autoSpaceDE w:val="0"/>
      <w:autoSpaceDN w:val="0"/>
      <w:spacing w:after="0" w:line="360" w:lineRule="auto"/>
      <w:jc w:val="both"/>
    </w:pPr>
    <w:rPr>
      <w:rFonts w:ascii="Arial TUR" w:eastAsia="Times New Roman" w:hAnsi="Arial TUR" w:cs="Arial TUR"/>
      <w:spacing w:val="10"/>
      <w:lang w:eastAsia="he-IL"/>
    </w:rPr>
  </w:style>
  <w:style w:type="paragraph" w:customStyle="1" w:styleId="ruller5">
    <w:name w:val="ruller5"/>
    <w:basedOn w:val="a"/>
    <w:rsid w:val="00C70FD1"/>
    <w:pPr>
      <w:overflowPunct w:val="0"/>
      <w:autoSpaceDE w:val="0"/>
      <w:autoSpaceDN w:val="0"/>
      <w:spacing w:after="0" w:line="240" w:lineRule="auto"/>
      <w:ind w:left="1642" w:right="1282"/>
      <w:jc w:val="both"/>
    </w:pPr>
    <w:rPr>
      <w:rFonts w:ascii="Arial TUR" w:eastAsia="Times New Roman" w:hAnsi="Arial TUR" w:cs="Arial TUR"/>
      <w:spacing w:val="10"/>
      <w:lang w:eastAsia="he-IL"/>
    </w:rPr>
  </w:style>
  <w:style w:type="paragraph" w:customStyle="1" w:styleId="32">
    <w:name w:val="ללא מרווח3"/>
    <w:rsid w:val="003436D3"/>
    <w:pPr>
      <w:bidi/>
      <w:spacing w:after="0" w:line="240" w:lineRule="auto"/>
    </w:pPr>
    <w:rPr>
      <w:rFonts w:ascii="Calibri" w:eastAsia="Times New Roman" w:hAnsi="Calibri" w:cs="Arial"/>
    </w:rPr>
  </w:style>
  <w:style w:type="paragraph" w:styleId="aff1">
    <w:name w:val="TOC Heading"/>
    <w:basedOn w:val="1"/>
    <w:next w:val="a"/>
    <w:uiPriority w:val="39"/>
    <w:unhideWhenUsed/>
    <w:qFormat/>
    <w:rsid w:val="00ED19EB"/>
    <w:pPr>
      <w:keepNext/>
      <w:keepLines/>
      <w:tabs>
        <w:tab w:val="clear" w:pos="432"/>
      </w:tabs>
      <w:suppressAutoHyphens w:val="0"/>
      <w:spacing w:before="480"/>
      <w:jc w:val="left"/>
      <w:outlineLvl w:val="9"/>
    </w:pPr>
    <w:rPr>
      <w:rFonts w:asciiTheme="majorHAnsi" w:eastAsiaTheme="majorEastAsia" w:hAnsiTheme="majorHAnsi" w:cstheme="majorBidi"/>
      <w:color w:val="365F91" w:themeColor="accent1" w:themeShade="BF"/>
      <w:kern w:val="0"/>
      <w:sz w:val="28"/>
      <w:szCs w:val="28"/>
      <w:u w:val="none"/>
      <w:lang w:eastAsia="en-US" w:bidi="ar-SA"/>
    </w:rPr>
  </w:style>
  <w:style w:type="paragraph" w:styleId="TOC1">
    <w:name w:val="toc 1"/>
    <w:basedOn w:val="a"/>
    <w:next w:val="a"/>
    <w:autoRedefine/>
    <w:uiPriority w:val="39"/>
    <w:unhideWhenUsed/>
    <w:rsid w:val="00ED19EB"/>
    <w:pPr>
      <w:spacing w:after="100"/>
    </w:pPr>
  </w:style>
  <w:style w:type="character" w:customStyle="1" w:styleId="20">
    <w:name w:val="כותרת 2 תו"/>
    <w:basedOn w:val="a1"/>
    <w:link w:val="2"/>
    <w:uiPriority w:val="9"/>
    <w:rsid w:val="00EF5DC0"/>
    <w:rPr>
      <w:rFonts w:ascii="Tahoma" w:eastAsiaTheme="majorEastAsia" w:hAnsi="Tahoma" w:cs="Tahoma"/>
      <w:b/>
      <w:bCs/>
      <w:color w:val="632423" w:themeColor="accent2" w:themeShade="80"/>
      <w:sz w:val="20"/>
      <w:szCs w:val="20"/>
      <w:u w:val="single"/>
    </w:rPr>
  </w:style>
  <w:style w:type="paragraph" w:styleId="TOC2">
    <w:name w:val="toc 2"/>
    <w:basedOn w:val="a"/>
    <w:next w:val="a"/>
    <w:autoRedefine/>
    <w:uiPriority w:val="39"/>
    <w:unhideWhenUsed/>
    <w:rsid w:val="00A15D77"/>
    <w:pPr>
      <w:spacing w:after="100"/>
      <w:ind w:left="220"/>
    </w:pPr>
  </w:style>
  <w:style w:type="character" w:customStyle="1" w:styleId="30">
    <w:name w:val="כותרת 3 תו"/>
    <w:basedOn w:val="a1"/>
    <w:link w:val="3"/>
    <w:uiPriority w:val="9"/>
    <w:rsid w:val="00EF5DC0"/>
    <w:rPr>
      <w:rFonts w:ascii="Tahoma" w:eastAsia="Tahoma" w:hAnsi="Tahoma" w:cs="Tahoma"/>
      <w:b/>
      <w:bCs/>
      <w:color w:val="632423" w:themeColor="accent2" w:themeShade="80"/>
      <w:sz w:val="20"/>
      <w:szCs w:val="20"/>
      <w:u w:val="single"/>
    </w:rPr>
  </w:style>
  <w:style w:type="paragraph" w:styleId="TOC3">
    <w:name w:val="toc 3"/>
    <w:basedOn w:val="a"/>
    <w:next w:val="a"/>
    <w:autoRedefine/>
    <w:uiPriority w:val="39"/>
    <w:unhideWhenUsed/>
    <w:rsid w:val="00AC0DBE"/>
    <w:pPr>
      <w:spacing w:after="100"/>
      <w:ind w:left="440"/>
    </w:pPr>
  </w:style>
  <w:style w:type="paragraph" w:customStyle="1" w:styleId="22">
    <w:name w:val="פיסקת רשימה2"/>
    <w:basedOn w:val="a"/>
    <w:uiPriority w:val="99"/>
    <w:qFormat/>
    <w:rsid w:val="00824841"/>
    <w:pPr>
      <w:ind w:left="720"/>
    </w:pPr>
    <w:rPr>
      <w:rFonts w:ascii="Calibri" w:eastAsia="Calibri" w:hAnsi="Calibri" w:cs="Arial"/>
    </w:rPr>
  </w:style>
  <w:style w:type="paragraph" w:customStyle="1" w:styleId="4">
    <w:name w:val="ללא מרווח4"/>
    <w:uiPriority w:val="99"/>
    <w:qFormat/>
    <w:rsid w:val="00824841"/>
    <w:pPr>
      <w:bidi/>
      <w:spacing w:after="0" w:line="240" w:lineRule="auto"/>
    </w:pPr>
    <w:rPr>
      <w:rFonts w:ascii="Calibri" w:eastAsia="Calibri" w:hAnsi="Calibri" w:cs="Arial"/>
    </w:rPr>
  </w:style>
  <w:style w:type="paragraph" w:styleId="aff2">
    <w:name w:val="Title"/>
    <w:basedOn w:val="a"/>
    <w:next w:val="a"/>
    <w:link w:val="aff3"/>
    <w:uiPriority w:val="99"/>
    <w:qFormat/>
    <w:rsid w:val="00824841"/>
    <w:pPr>
      <w:pBdr>
        <w:bottom w:val="single" w:sz="8" w:space="4" w:color="94C600"/>
      </w:pBdr>
      <w:spacing w:after="300"/>
    </w:pPr>
    <w:rPr>
      <w:rFonts w:ascii="Cambria" w:eastAsia="Times New Roman" w:hAnsi="Cambria" w:cs="Times New Roman"/>
      <w:b/>
      <w:bCs/>
      <w:color w:val="2E2D21"/>
      <w:spacing w:val="5"/>
      <w:kern w:val="28"/>
      <w:sz w:val="40"/>
      <w:szCs w:val="40"/>
    </w:rPr>
  </w:style>
  <w:style w:type="character" w:customStyle="1" w:styleId="aff3">
    <w:name w:val="כותרת טקסט תו"/>
    <w:basedOn w:val="a1"/>
    <w:link w:val="aff2"/>
    <w:uiPriority w:val="99"/>
    <w:rsid w:val="00824841"/>
    <w:rPr>
      <w:rFonts w:ascii="Cambria" w:eastAsia="Times New Roman" w:hAnsi="Cambria" w:cs="Times New Roman"/>
      <w:b/>
      <w:bCs/>
      <w:color w:val="2E2D21"/>
      <w:spacing w:val="5"/>
      <w:kern w:val="28"/>
      <w:sz w:val="40"/>
      <w:szCs w:val="40"/>
    </w:rPr>
  </w:style>
  <w:style w:type="character" w:customStyle="1" w:styleId="17">
    <w:name w:val="הדגשה מעודנת1"/>
    <w:basedOn w:val="a1"/>
    <w:uiPriority w:val="99"/>
    <w:qFormat/>
    <w:rsid w:val="00824841"/>
    <w:rPr>
      <w:rFonts w:cs="Times New Roman"/>
      <w:i/>
      <w:iCs/>
      <w:color w:val="808080"/>
    </w:rPr>
  </w:style>
  <w:style w:type="paragraph" w:styleId="aff4">
    <w:name w:val="Subtitle"/>
    <w:basedOn w:val="a"/>
    <w:next w:val="a"/>
    <w:link w:val="aff5"/>
    <w:uiPriority w:val="99"/>
    <w:qFormat/>
    <w:rsid w:val="00824841"/>
    <w:pPr>
      <w:numPr>
        <w:ilvl w:val="1"/>
      </w:numPr>
    </w:pPr>
    <w:rPr>
      <w:rFonts w:ascii="Cambria" w:eastAsia="Times New Roman" w:hAnsi="Cambria" w:cs="Times New Roman"/>
      <w:i/>
      <w:iCs/>
      <w:color w:val="94C600"/>
      <w:spacing w:val="15"/>
      <w:sz w:val="24"/>
      <w:szCs w:val="24"/>
    </w:rPr>
  </w:style>
  <w:style w:type="character" w:customStyle="1" w:styleId="aff5">
    <w:name w:val="כותרת משנה תו"/>
    <w:basedOn w:val="a1"/>
    <w:link w:val="aff4"/>
    <w:uiPriority w:val="99"/>
    <w:rsid w:val="00824841"/>
    <w:rPr>
      <w:rFonts w:ascii="Cambria" w:eastAsia="Times New Roman" w:hAnsi="Cambria" w:cs="Times New Roman"/>
      <w:i/>
      <w:iCs/>
      <w:color w:val="94C600"/>
      <w:spacing w:val="15"/>
      <w:sz w:val="24"/>
      <w:szCs w:val="24"/>
    </w:rPr>
  </w:style>
  <w:style w:type="character" w:styleId="aff6">
    <w:name w:val="annotation reference"/>
    <w:basedOn w:val="a1"/>
    <w:uiPriority w:val="99"/>
    <w:semiHidden/>
    <w:rsid w:val="00824841"/>
    <w:rPr>
      <w:rFonts w:cs="Times New Roman"/>
      <w:sz w:val="16"/>
      <w:szCs w:val="16"/>
    </w:rPr>
  </w:style>
  <w:style w:type="paragraph" w:styleId="aff7">
    <w:name w:val="annotation text"/>
    <w:basedOn w:val="a"/>
    <w:link w:val="aff8"/>
    <w:uiPriority w:val="99"/>
    <w:semiHidden/>
    <w:rsid w:val="00824841"/>
    <w:pPr>
      <w:spacing w:line="240" w:lineRule="auto"/>
    </w:pPr>
    <w:rPr>
      <w:rFonts w:ascii="Calibri" w:eastAsia="Calibri" w:hAnsi="Calibri" w:cs="Arial"/>
      <w:sz w:val="20"/>
      <w:szCs w:val="20"/>
    </w:rPr>
  </w:style>
  <w:style w:type="character" w:customStyle="1" w:styleId="aff8">
    <w:name w:val="טקסט הערה תו"/>
    <w:basedOn w:val="a1"/>
    <w:link w:val="aff7"/>
    <w:uiPriority w:val="99"/>
    <w:semiHidden/>
    <w:rsid w:val="00824841"/>
    <w:rPr>
      <w:rFonts w:ascii="Calibri" w:eastAsia="Calibri" w:hAnsi="Calibri" w:cs="Arial"/>
      <w:sz w:val="20"/>
      <w:szCs w:val="20"/>
    </w:rPr>
  </w:style>
  <w:style w:type="paragraph" w:styleId="aff9">
    <w:name w:val="annotation subject"/>
    <w:basedOn w:val="aff7"/>
    <w:next w:val="aff7"/>
    <w:link w:val="affa"/>
    <w:uiPriority w:val="99"/>
    <w:semiHidden/>
    <w:rsid w:val="00824841"/>
    <w:rPr>
      <w:b/>
      <w:bCs/>
    </w:rPr>
  </w:style>
  <w:style w:type="character" w:customStyle="1" w:styleId="affa">
    <w:name w:val="נושא הערה תו"/>
    <w:basedOn w:val="aff8"/>
    <w:link w:val="aff9"/>
    <w:uiPriority w:val="99"/>
    <w:semiHidden/>
    <w:rsid w:val="00824841"/>
    <w:rPr>
      <w:rFonts w:ascii="Calibri" w:eastAsia="Calibri" w:hAnsi="Calibri" w:cs="Arial"/>
      <w:b/>
      <w:bCs/>
      <w:sz w:val="20"/>
      <w:szCs w:val="20"/>
    </w:rPr>
  </w:style>
  <w:style w:type="paragraph" w:styleId="affb">
    <w:name w:val="Document Map"/>
    <w:basedOn w:val="a"/>
    <w:link w:val="affc"/>
    <w:uiPriority w:val="99"/>
    <w:semiHidden/>
    <w:rsid w:val="00824841"/>
    <w:pPr>
      <w:spacing w:after="0" w:line="240" w:lineRule="auto"/>
    </w:pPr>
    <w:rPr>
      <w:rFonts w:ascii="Tahoma" w:eastAsia="Calibri" w:hAnsi="Tahoma" w:cs="Tahoma"/>
      <w:sz w:val="16"/>
      <w:szCs w:val="16"/>
    </w:rPr>
  </w:style>
  <w:style w:type="character" w:customStyle="1" w:styleId="affc">
    <w:name w:val="מפת מסמך תו"/>
    <w:basedOn w:val="a1"/>
    <w:link w:val="affb"/>
    <w:uiPriority w:val="99"/>
    <w:semiHidden/>
    <w:rsid w:val="00824841"/>
    <w:rPr>
      <w:rFonts w:ascii="Tahoma" w:eastAsia="Calibri" w:hAnsi="Tahoma" w:cs="Tahoma"/>
      <w:sz w:val="16"/>
      <w:szCs w:val="16"/>
    </w:rPr>
  </w:style>
  <w:style w:type="character" w:customStyle="1" w:styleId="5yl5">
    <w:name w:val="_5yl5"/>
    <w:basedOn w:val="a1"/>
    <w:rsid w:val="00AB6354"/>
  </w:style>
  <w:style w:type="character" w:customStyle="1" w:styleId="affd">
    <w:name w:val="מיכל תו"/>
    <w:basedOn w:val="a1"/>
    <w:link w:val="affe"/>
    <w:locked/>
    <w:rsid w:val="00AB6354"/>
    <w:rPr>
      <w:b/>
    </w:rPr>
  </w:style>
  <w:style w:type="paragraph" w:customStyle="1" w:styleId="affe">
    <w:name w:val="מיכל"/>
    <w:basedOn w:val="a"/>
    <w:link w:val="affd"/>
    <w:qFormat/>
    <w:rsid w:val="00AB6354"/>
    <w:pPr>
      <w:spacing w:after="0"/>
      <w:jc w:val="both"/>
    </w:pPr>
    <w:rPr>
      <w:b/>
    </w:rPr>
  </w:style>
  <w:style w:type="table" w:customStyle="1" w:styleId="18">
    <w:name w:val="רשת טבלה1"/>
    <w:basedOn w:val="a2"/>
    <w:next w:val="af7"/>
    <w:uiPriority w:val="59"/>
    <w:rsid w:val="00AB6354"/>
    <w:pPr>
      <w:spacing w:after="0" w:line="240" w:lineRule="auto"/>
    </w:pPr>
    <w:rPr>
      <w:rFonts w:ascii="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ללא רשימה1"/>
    <w:next w:val="a3"/>
    <w:uiPriority w:val="99"/>
    <w:semiHidden/>
    <w:unhideWhenUsed/>
    <w:rsid w:val="00AB6354"/>
  </w:style>
  <w:style w:type="table" w:customStyle="1" w:styleId="23">
    <w:name w:val="רשת טבלה2"/>
    <w:basedOn w:val="a2"/>
    <w:next w:val="af7"/>
    <w:uiPriority w:val="59"/>
    <w:rsid w:val="00AB6354"/>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a"/>
    <w:rsid w:val="00AB635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כותרת 31"/>
    <w:basedOn w:val="a"/>
    <w:next w:val="a"/>
    <w:uiPriority w:val="9"/>
    <w:unhideWhenUsed/>
    <w:qFormat/>
    <w:rsid w:val="00AB6354"/>
    <w:pPr>
      <w:keepNext/>
      <w:keepLines/>
      <w:bidi w:val="0"/>
      <w:spacing w:before="200" w:after="0"/>
      <w:outlineLvl w:val="2"/>
    </w:pPr>
    <w:rPr>
      <w:rFonts w:ascii="Cambria" w:eastAsia="Times New Roman" w:hAnsi="Cambria" w:cs="Times New Roman"/>
      <w:b/>
      <w:bCs/>
      <w:color w:val="4F81BD"/>
      <w:lang w:bidi="ar-SA"/>
    </w:rPr>
  </w:style>
  <w:style w:type="numbering" w:customStyle="1" w:styleId="110">
    <w:name w:val="ללא רשימה11"/>
    <w:next w:val="a3"/>
    <w:uiPriority w:val="99"/>
    <w:semiHidden/>
    <w:unhideWhenUsed/>
    <w:rsid w:val="00AB6354"/>
  </w:style>
  <w:style w:type="table" w:customStyle="1" w:styleId="1a">
    <w:name w:val="טבלת רשת1"/>
    <w:basedOn w:val="a2"/>
    <w:next w:val="af7"/>
    <w:uiPriority w:val="59"/>
    <w:rsid w:val="00AB6354"/>
    <w:pPr>
      <w:spacing w:after="0" w:line="240" w:lineRule="auto"/>
    </w:pPr>
    <w:rPr>
      <w:rFonts w:ascii="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כותרת 3 תו1"/>
    <w:basedOn w:val="a1"/>
    <w:uiPriority w:val="9"/>
    <w:semiHidden/>
    <w:rsid w:val="00AB6354"/>
    <w:rPr>
      <w:rFonts w:ascii="Cambria" w:eastAsia="Times New Roman" w:hAnsi="Cambria"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1381">
      <w:bodyDiv w:val="1"/>
      <w:marLeft w:val="0"/>
      <w:marRight w:val="0"/>
      <w:marTop w:val="0"/>
      <w:marBottom w:val="0"/>
      <w:divBdr>
        <w:top w:val="none" w:sz="0" w:space="0" w:color="auto"/>
        <w:left w:val="none" w:sz="0" w:space="0" w:color="auto"/>
        <w:bottom w:val="none" w:sz="0" w:space="0" w:color="auto"/>
        <w:right w:val="none" w:sz="0" w:space="0" w:color="auto"/>
      </w:divBdr>
    </w:div>
    <w:div w:id="478158710">
      <w:bodyDiv w:val="1"/>
      <w:marLeft w:val="0"/>
      <w:marRight w:val="0"/>
      <w:marTop w:val="0"/>
      <w:marBottom w:val="0"/>
      <w:divBdr>
        <w:top w:val="none" w:sz="0" w:space="0" w:color="auto"/>
        <w:left w:val="none" w:sz="0" w:space="0" w:color="auto"/>
        <w:bottom w:val="none" w:sz="0" w:space="0" w:color="auto"/>
        <w:right w:val="none" w:sz="0" w:space="0" w:color="auto"/>
      </w:divBdr>
    </w:div>
    <w:div w:id="492455556">
      <w:bodyDiv w:val="1"/>
      <w:marLeft w:val="0"/>
      <w:marRight w:val="0"/>
      <w:marTop w:val="0"/>
      <w:marBottom w:val="0"/>
      <w:divBdr>
        <w:top w:val="none" w:sz="0" w:space="0" w:color="auto"/>
        <w:left w:val="none" w:sz="0" w:space="0" w:color="auto"/>
        <w:bottom w:val="none" w:sz="0" w:space="0" w:color="auto"/>
        <w:right w:val="none" w:sz="0" w:space="0" w:color="auto"/>
      </w:divBdr>
    </w:div>
    <w:div w:id="512719109">
      <w:bodyDiv w:val="1"/>
      <w:marLeft w:val="0"/>
      <w:marRight w:val="0"/>
      <w:marTop w:val="0"/>
      <w:marBottom w:val="0"/>
      <w:divBdr>
        <w:top w:val="none" w:sz="0" w:space="0" w:color="auto"/>
        <w:left w:val="none" w:sz="0" w:space="0" w:color="auto"/>
        <w:bottom w:val="none" w:sz="0" w:space="0" w:color="auto"/>
        <w:right w:val="none" w:sz="0" w:space="0" w:color="auto"/>
      </w:divBdr>
    </w:div>
    <w:div w:id="646663621">
      <w:bodyDiv w:val="1"/>
      <w:marLeft w:val="0"/>
      <w:marRight w:val="0"/>
      <w:marTop w:val="0"/>
      <w:marBottom w:val="0"/>
      <w:divBdr>
        <w:top w:val="none" w:sz="0" w:space="0" w:color="auto"/>
        <w:left w:val="none" w:sz="0" w:space="0" w:color="auto"/>
        <w:bottom w:val="none" w:sz="0" w:space="0" w:color="auto"/>
        <w:right w:val="none" w:sz="0" w:space="0" w:color="auto"/>
      </w:divBdr>
    </w:div>
    <w:div w:id="719013467">
      <w:bodyDiv w:val="1"/>
      <w:marLeft w:val="0"/>
      <w:marRight w:val="0"/>
      <w:marTop w:val="0"/>
      <w:marBottom w:val="0"/>
      <w:divBdr>
        <w:top w:val="none" w:sz="0" w:space="0" w:color="auto"/>
        <w:left w:val="none" w:sz="0" w:space="0" w:color="auto"/>
        <w:bottom w:val="none" w:sz="0" w:space="0" w:color="auto"/>
        <w:right w:val="none" w:sz="0" w:space="0" w:color="auto"/>
      </w:divBdr>
    </w:div>
    <w:div w:id="728530315">
      <w:bodyDiv w:val="1"/>
      <w:marLeft w:val="0"/>
      <w:marRight w:val="0"/>
      <w:marTop w:val="0"/>
      <w:marBottom w:val="0"/>
      <w:divBdr>
        <w:top w:val="none" w:sz="0" w:space="0" w:color="auto"/>
        <w:left w:val="none" w:sz="0" w:space="0" w:color="auto"/>
        <w:bottom w:val="none" w:sz="0" w:space="0" w:color="auto"/>
        <w:right w:val="none" w:sz="0" w:space="0" w:color="auto"/>
      </w:divBdr>
    </w:div>
    <w:div w:id="760031507">
      <w:bodyDiv w:val="1"/>
      <w:marLeft w:val="0"/>
      <w:marRight w:val="0"/>
      <w:marTop w:val="0"/>
      <w:marBottom w:val="0"/>
      <w:divBdr>
        <w:top w:val="none" w:sz="0" w:space="0" w:color="auto"/>
        <w:left w:val="none" w:sz="0" w:space="0" w:color="auto"/>
        <w:bottom w:val="none" w:sz="0" w:space="0" w:color="auto"/>
        <w:right w:val="none" w:sz="0" w:space="0" w:color="auto"/>
      </w:divBdr>
    </w:div>
    <w:div w:id="799150890">
      <w:bodyDiv w:val="1"/>
      <w:marLeft w:val="0"/>
      <w:marRight w:val="0"/>
      <w:marTop w:val="0"/>
      <w:marBottom w:val="0"/>
      <w:divBdr>
        <w:top w:val="none" w:sz="0" w:space="0" w:color="auto"/>
        <w:left w:val="none" w:sz="0" w:space="0" w:color="auto"/>
        <w:bottom w:val="none" w:sz="0" w:space="0" w:color="auto"/>
        <w:right w:val="none" w:sz="0" w:space="0" w:color="auto"/>
      </w:divBdr>
    </w:div>
    <w:div w:id="801463296">
      <w:bodyDiv w:val="1"/>
      <w:marLeft w:val="0"/>
      <w:marRight w:val="0"/>
      <w:marTop w:val="0"/>
      <w:marBottom w:val="0"/>
      <w:divBdr>
        <w:top w:val="none" w:sz="0" w:space="0" w:color="auto"/>
        <w:left w:val="none" w:sz="0" w:space="0" w:color="auto"/>
        <w:bottom w:val="none" w:sz="0" w:space="0" w:color="auto"/>
        <w:right w:val="none" w:sz="0" w:space="0" w:color="auto"/>
      </w:divBdr>
    </w:div>
    <w:div w:id="881018809">
      <w:bodyDiv w:val="1"/>
      <w:marLeft w:val="0"/>
      <w:marRight w:val="0"/>
      <w:marTop w:val="0"/>
      <w:marBottom w:val="0"/>
      <w:divBdr>
        <w:top w:val="none" w:sz="0" w:space="0" w:color="auto"/>
        <w:left w:val="none" w:sz="0" w:space="0" w:color="auto"/>
        <w:bottom w:val="none" w:sz="0" w:space="0" w:color="auto"/>
        <w:right w:val="none" w:sz="0" w:space="0" w:color="auto"/>
      </w:divBdr>
    </w:div>
    <w:div w:id="886067818">
      <w:bodyDiv w:val="1"/>
      <w:marLeft w:val="0"/>
      <w:marRight w:val="0"/>
      <w:marTop w:val="0"/>
      <w:marBottom w:val="0"/>
      <w:divBdr>
        <w:top w:val="none" w:sz="0" w:space="0" w:color="auto"/>
        <w:left w:val="none" w:sz="0" w:space="0" w:color="auto"/>
        <w:bottom w:val="none" w:sz="0" w:space="0" w:color="auto"/>
        <w:right w:val="none" w:sz="0" w:space="0" w:color="auto"/>
      </w:divBdr>
    </w:div>
    <w:div w:id="892278956">
      <w:bodyDiv w:val="1"/>
      <w:marLeft w:val="0"/>
      <w:marRight w:val="0"/>
      <w:marTop w:val="0"/>
      <w:marBottom w:val="0"/>
      <w:divBdr>
        <w:top w:val="none" w:sz="0" w:space="0" w:color="auto"/>
        <w:left w:val="none" w:sz="0" w:space="0" w:color="auto"/>
        <w:bottom w:val="none" w:sz="0" w:space="0" w:color="auto"/>
        <w:right w:val="none" w:sz="0" w:space="0" w:color="auto"/>
      </w:divBdr>
    </w:div>
    <w:div w:id="1243370278">
      <w:bodyDiv w:val="1"/>
      <w:marLeft w:val="0"/>
      <w:marRight w:val="0"/>
      <w:marTop w:val="0"/>
      <w:marBottom w:val="0"/>
      <w:divBdr>
        <w:top w:val="none" w:sz="0" w:space="0" w:color="auto"/>
        <w:left w:val="none" w:sz="0" w:space="0" w:color="auto"/>
        <w:bottom w:val="none" w:sz="0" w:space="0" w:color="auto"/>
        <w:right w:val="none" w:sz="0" w:space="0" w:color="auto"/>
      </w:divBdr>
    </w:div>
    <w:div w:id="1306156075">
      <w:bodyDiv w:val="1"/>
      <w:marLeft w:val="0"/>
      <w:marRight w:val="0"/>
      <w:marTop w:val="0"/>
      <w:marBottom w:val="0"/>
      <w:divBdr>
        <w:top w:val="none" w:sz="0" w:space="0" w:color="auto"/>
        <w:left w:val="none" w:sz="0" w:space="0" w:color="auto"/>
        <w:bottom w:val="none" w:sz="0" w:space="0" w:color="auto"/>
        <w:right w:val="none" w:sz="0" w:space="0" w:color="auto"/>
      </w:divBdr>
    </w:div>
    <w:div w:id="1364943967">
      <w:bodyDiv w:val="1"/>
      <w:marLeft w:val="0"/>
      <w:marRight w:val="0"/>
      <w:marTop w:val="0"/>
      <w:marBottom w:val="0"/>
      <w:divBdr>
        <w:top w:val="none" w:sz="0" w:space="0" w:color="auto"/>
        <w:left w:val="none" w:sz="0" w:space="0" w:color="auto"/>
        <w:bottom w:val="none" w:sz="0" w:space="0" w:color="auto"/>
        <w:right w:val="none" w:sz="0" w:space="0" w:color="auto"/>
      </w:divBdr>
    </w:div>
    <w:div w:id="1378241453">
      <w:bodyDiv w:val="1"/>
      <w:marLeft w:val="0"/>
      <w:marRight w:val="0"/>
      <w:marTop w:val="0"/>
      <w:marBottom w:val="0"/>
      <w:divBdr>
        <w:top w:val="none" w:sz="0" w:space="0" w:color="auto"/>
        <w:left w:val="none" w:sz="0" w:space="0" w:color="auto"/>
        <w:bottom w:val="none" w:sz="0" w:space="0" w:color="auto"/>
        <w:right w:val="none" w:sz="0" w:space="0" w:color="auto"/>
      </w:divBdr>
    </w:div>
    <w:div w:id="1382439927">
      <w:bodyDiv w:val="1"/>
      <w:marLeft w:val="0"/>
      <w:marRight w:val="0"/>
      <w:marTop w:val="0"/>
      <w:marBottom w:val="0"/>
      <w:divBdr>
        <w:top w:val="none" w:sz="0" w:space="0" w:color="auto"/>
        <w:left w:val="none" w:sz="0" w:space="0" w:color="auto"/>
        <w:bottom w:val="none" w:sz="0" w:space="0" w:color="auto"/>
        <w:right w:val="none" w:sz="0" w:space="0" w:color="auto"/>
      </w:divBdr>
    </w:div>
    <w:div w:id="1409962939">
      <w:bodyDiv w:val="1"/>
      <w:marLeft w:val="0"/>
      <w:marRight w:val="0"/>
      <w:marTop w:val="0"/>
      <w:marBottom w:val="0"/>
      <w:divBdr>
        <w:top w:val="none" w:sz="0" w:space="0" w:color="auto"/>
        <w:left w:val="none" w:sz="0" w:space="0" w:color="auto"/>
        <w:bottom w:val="none" w:sz="0" w:space="0" w:color="auto"/>
        <w:right w:val="none" w:sz="0" w:space="0" w:color="auto"/>
      </w:divBdr>
    </w:div>
    <w:div w:id="14805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redleon@walla.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tammichal@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99-310-01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8ED04B-4CC1-4994-A251-A1350BDD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5075</TotalTime>
  <Pages>51</Pages>
  <Words>22816</Words>
  <Characters>114081</Characters>
  <Application>Microsoft Office Word</Application>
  <DocSecurity>0</DocSecurity>
  <Lines>950</Lines>
  <Paragraphs>273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מחברת קורס מצטברת : : טל אלון : : פרופסור מיכל טמיר</vt:lpstr>
      <vt:lpstr>מחברת קורס מצטברת : : טל אלון : : ד"ר הדר דנציג-רוזנברג</vt:lpstr>
    </vt:vector>
  </TitlesOfParts>
  <Company/>
  <LinksUpToDate>false</LinksUpToDate>
  <CharactersWithSpaces>136624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מחברת קורס מצטברת : : טל אלון : : פרופסור מיכל טמיר</dc:title>
  <dc:creator>binatlev</dc:creator>
  <cp:lastModifiedBy>Tal Alon</cp:lastModifiedBy>
  <cp:revision>2405</cp:revision>
  <cp:lastPrinted>2015-05-31T06:33:00Z</cp:lastPrinted>
  <dcterms:created xsi:type="dcterms:W3CDTF">2016-05-08T11:32:00Z</dcterms:created>
  <dcterms:modified xsi:type="dcterms:W3CDTF">2016-08-11T10:07:00Z</dcterms:modified>
</cp:coreProperties>
</file>