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4A" w:rsidRPr="00027D5C" w:rsidRDefault="00027D5C" w:rsidP="00D12709">
      <w:pPr>
        <w:ind w:left="-1050" w:right="-1134"/>
        <w:contextualSpacing/>
        <w:jc w:val="right"/>
        <w:rPr>
          <w:rFonts w:cs="David"/>
          <w:b/>
          <w:bCs/>
          <w:sz w:val="24"/>
          <w:szCs w:val="24"/>
          <w:u w:val="single"/>
          <w:rtl/>
        </w:rPr>
      </w:pPr>
      <w:bookmarkStart w:id="0" w:name="_GoBack"/>
      <w:bookmarkEnd w:id="0"/>
      <w:r w:rsidRPr="008503D1">
        <w:rPr>
          <w:rFonts w:cs="David" w:hint="cs"/>
          <w:b/>
          <w:bCs/>
          <w:sz w:val="24"/>
          <w:szCs w:val="24"/>
          <w:highlight w:val="yellow"/>
          <w:u w:val="single"/>
          <w:rtl/>
        </w:rPr>
        <w:t xml:space="preserve">שיעור מס' 1 </w:t>
      </w:r>
      <w:r w:rsidRPr="008503D1">
        <w:rPr>
          <w:rFonts w:cs="David"/>
          <w:b/>
          <w:bCs/>
          <w:sz w:val="24"/>
          <w:szCs w:val="24"/>
          <w:highlight w:val="yellow"/>
          <w:u w:val="single"/>
          <w:rtl/>
        </w:rPr>
        <w:t>–</w:t>
      </w:r>
      <w:r w:rsidRPr="008503D1">
        <w:rPr>
          <w:rFonts w:cs="David" w:hint="cs"/>
          <w:b/>
          <w:bCs/>
          <w:sz w:val="24"/>
          <w:szCs w:val="24"/>
          <w:highlight w:val="yellow"/>
          <w:u w:val="single"/>
          <w:rtl/>
        </w:rPr>
        <w:t xml:space="preserve"> 17/10/13</w:t>
      </w:r>
      <w:r w:rsidR="00F23AAB">
        <w:rPr>
          <w:rFonts w:cs="David" w:hint="cs"/>
          <w:b/>
          <w:bCs/>
          <w:sz w:val="24"/>
          <w:szCs w:val="24"/>
          <w:highlight w:val="yellow"/>
          <w:u w:val="single"/>
          <w:rtl/>
        </w:rPr>
        <w:t xml:space="preserve"> +</w:t>
      </w:r>
      <w:r w:rsidR="008503D1" w:rsidRPr="008503D1">
        <w:rPr>
          <w:rFonts w:cs="David" w:hint="cs"/>
          <w:b/>
          <w:bCs/>
          <w:sz w:val="24"/>
          <w:szCs w:val="24"/>
          <w:highlight w:val="yellow"/>
          <w:u w:val="single"/>
          <w:rtl/>
        </w:rPr>
        <w:t xml:space="preserve"> שיעור מס' 2 </w:t>
      </w:r>
      <w:r w:rsidR="008503D1" w:rsidRPr="008503D1">
        <w:rPr>
          <w:rFonts w:cs="David"/>
          <w:b/>
          <w:bCs/>
          <w:sz w:val="24"/>
          <w:szCs w:val="24"/>
          <w:highlight w:val="yellow"/>
          <w:u w:val="single"/>
          <w:rtl/>
        </w:rPr>
        <w:t>–</w:t>
      </w:r>
      <w:r w:rsidR="008503D1" w:rsidRPr="008503D1">
        <w:rPr>
          <w:rFonts w:cs="David" w:hint="cs"/>
          <w:b/>
          <w:bCs/>
          <w:sz w:val="24"/>
          <w:szCs w:val="24"/>
          <w:highlight w:val="yellow"/>
          <w:u w:val="single"/>
          <w:rtl/>
        </w:rPr>
        <w:t xml:space="preserve"> 24/10/13</w:t>
      </w:r>
    </w:p>
    <w:p w:rsidR="000C1EF5" w:rsidRDefault="000C1EF5" w:rsidP="00D12709">
      <w:pPr>
        <w:ind w:left="-1050" w:right="-1134"/>
        <w:contextualSpacing/>
        <w:jc w:val="both"/>
        <w:rPr>
          <w:rFonts w:cs="David"/>
          <w:sz w:val="24"/>
          <w:szCs w:val="24"/>
          <w:rtl/>
        </w:rPr>
      </w:pPr>
      <w:r w:rsidRPr="000C1EF5">
        <w:rPr>
          <w:rFonts w:cs="David" w:hint="cs"/>
          <w:b/>
          <w:bCs/>
          <w:sz w:val="24"/>
          <w:szCs w:val="24"/>
          <w:rtl/>
        </w:rPr>
        <w:t>משפט מהותי</w:t>
      </w:r>
      <w:r>
        <w:rPr>
          <w:rFonts w:cs="David" w:hint="cs"/>
          <w:sz w:val="24"/>
          <w:szCs w:val="24"/>
          <w:rtl/>
        </w:rPr>
        <w:t xml:space="preserve"> הוא המשפט הקובע את החובות והזכויות המשפטיות. כלל מהותי הוא כלל שקובע מה אסור ומה מותר. </w:t>
      </w:r>
    </w:p>
    <w:p w:rsidR="008806E9" w:rsidRDefault="000C1EF5" w:rsidP="00D12709">
      <w:pPr>
        <w:ind w:left="-1050" w:right="-1134"/>
        <w:contextualSpacing/>
        <w:jc w:val="both"/>
        <w:rPr>
          <w:rFonts w:cs="David"/>
          <w:sz w:val="24"/>
          <w:szCs w:val="24"/>
          <w:rtl/>
        </w:rPr>
      </w:pPr>
      <w:r>
        <w:rPr>
          <w:rFonts w:cs="David" w:hint="cs"/>
          <w:b/>
          <w:bCs/>
          <w:sz w:val="24"/>
          <w:szCs w:val="24"/>
          <w:rtl/>
        </w:rPr>
        <w:t xml:space="preserve">סדר דין </w:t>
      </w:r>
      <w:r>
        <w:rPr>
          <w:rFonts w:cs="David" w:hint="cs"/>
          <w:sz w:val="24"/>
          <w:szCs w:val="24"/>
          <w:rtl/>
        </w:rPr>
        <w:t>כלל דיוני עוסק במימוש הכללים המהותיים.</w:t>
      </w:r>
    </w:p>
    <w:p w:rsidR="000C1EF5" w:rsidRDefault="000C1EF5" w:rsidP="00D12709">
      <w:pPr>
        <w:ind w:left="-1050" w:right="-1134"/>
        <w:contextualSpacing/>
        <w:jc w:val="both"/>
        <w:rPr>
          <w:rFonts w:cs="David"/>
          <w:sz w:val="24"/>
          <w:szCs w:val="24"/>
          <w:rtl/>
        </w:rPr>
      </w:pPr>
      <w:r>
        <w:rPr>
          <w:rFonts w:cs="David" w:hint="cs"/>
          <w:b/>
          <w:bCs/>
          <w:sz w:val="24"/>
          <w:szCs w:val="24"/>
          <w:rtl/>
        </w:rPr>
        <w:t xml:space="preserve">ההבדל </w:t>
      </w:r>
      <w:r>
        <w:rPr>
          <w:rFonts w:cs="David"/>
          <w:b/>
          <w:bCs/>
          <w:sz w:val="24"/>
          <w:szCs w:val="24"/>
          <w:rtl/>
        </w:rPr>
        <w:t>–</w:t>
      </w:r>
      <w:r>
        <w:rPr>
          <w:rFonts w:cs="David" w:hint="cs"/>
          <w:b/>
          <w:bCs/>
          <w:sz w:val="24"/>
          <w:szCs w:val="24"/>
          <w:rtl/>
        </w:rPr>
        <w:t xml:space="preserve"> </w:t>
      </w:r>
      <w:r>
        <w:rPr>
          <w:rFonts w:cs="David" w:hint="cs"/>
          <w:sz w:val="24"/>
          <w:szCs w:val="24"/>
          <w:rtl/>
        </w:rPr>
        <w:t>כללים מהותיים תמיד יחולו פרוספקטיבית (מכאן והלאה) ואילו כללים דיוניים יכולים לחול רטרוקאטיבית.</w:t>
      </w:r>
    </w:p>
    <w:p w:rsidR="000C1EF5" w:rsidRDefault="000C1EF5" w:rsidP="00D12709">
      <w:pPr>
        <w:pStyle w:val="a9"/>
        <w:numPr>
          <w:ilvl w:val="0"/>
          <w:numId w:val="1"/>
        </w:numPr>
        <w:ind w:left="-1050" w:right="-1134" w:firstLine="0"/>
        <w:jc w:val="both"/>
        <w:rPr>
          <w:rFonts w:cs="David"/>
          <w:sz w:val="24"/>
          <w:szCs w:val="24"/>
        </w:rPr>
      </w:pPr>
      <w:r w:rsidRPr="000C1EF5">
        <w:rPr>
          <w:rFonts w:cs="David" w:hint="cs"/>
          <w:b/>
          <w:bCs/>
          <w:sz w:val="24"/>
          <w:szCs w:val="24"/>
          <w:rtl/>
        </w:rPr>
        <w:t xml:space="preserve">דיני העונשין הוא הדין המהותי </w:t>
      </w:r>
      <w:r w:rsidRPr="000C1EF5">
        <w:rPr>
          <w:rFonts w:cs="David"/>
          <w:b/>
          <w:bCs/>
          <w:sz w:val="24"/>
          <w:szCs w:val="24"/>
          <w:rtl/>
        </w:rPr>
        <w:t>–</w:t>
      </w:r>
      <w:r w:rsidRPr="000C1EF5">
        <w:rPr>
          <w:rFonts w:cs="David" w:hint="cs"/>
          <w:sz w:val="24"/>
          <w:szCs w:val="24"/>
          <w:rtl/>
        </w:rPr>
        <w:t xml:space="preserve"> אך שם יש 2 סעיפים שכן יכולים לדון רטרואקטיבית ס' 4-5 העוסקים בעבירה שבוטלה או עבירה ששונתה.</w:t>
      </w:r>
    </w:p>
    <w:p w:rsidR="000C1EF5" w:rsidRDefault="000C1EF5" w:rsidP="00D12709">
      <w:pPr>
        <w:pStyle w:val="a9"/>
        <w:numPr>
          <w:ilvl w:val="0"/>
          <w:numId w:val="1"/>
        </w:numPr>
        <w:ind w:left="-1050" w:right="-1134" w:firstLine="0"/>
        <w:jc w:val="both"/>
        <w:rPr>
          <w:rFonts w:cs="David"/>
          <w:sz w:val="24"/>
          <w:szCs w:val="24"/>
        </w:rPr>
      </w:pPr>
      <w:r>
        <w:rPr>
          <w:rFonts w:cs="David" w:hint="cs"/>
          <w:b/>
          <w:bCs/>
          <w:sz w:val="24"/>
          <w:szCs w:val="24"/>
          <w:rtl/>
        </w:rPr>
        <w:t xml:space="preserve">אפשרות הסטייה מכללים </w:t>
      </w:r>
      <w:r>
        <w:rPr>
          <w:rFonts w:cs="David"/>
          <w:b/>
          <w:bCs/>
          <w:sz w:val="24"/>
          <w:szCs w:val="24"/>
          <w:rtl/>
        </w:rPr>
        <w:t>–</w:t>
      </w:r>
      <w:r>
        <w:rPr>
          <w:rFonts w:cs="David" w:hint="cs"/>
          <w:sz w:val="24"/>
          <w:szCs w:val="24"/>
          <w:rtl/>
        </w:rPr>
        <w:t xml:space="preserve"> כלל מהותי הוא כלל שלא משנים אותו ולא ניתן לסטות ממנו </w:t>
      </w:r>
      <w:r>
        <w:rPr>
          <w:rFonts w:cs="David"/>
          <w:sz w:val="24"/>
          <w:szCs w:val="24"/>
          <w:rtl/>
        </w:rPr>
        <w:t>–</w:t>
      </w:r>
      <w:r>
        <w:rPr>
          <w:rFonts w:cs="David" w:hint="cs"/>
          <w:sz w:val="24"/>
          <w:szCs w:val="24"/>
          <w:rtl/>
        </w:rPr>
        <w:t xml:space="preserve"> אי אפשר לבקש בקשה מיוחד מבית המשפט שסעיף מהותי כלשהו לא יחול עליי אך לעומת זאת כלל דיוני ניתן, במקרים מסוימים, לאפשר סטייה.</w:t>
      </w:r>
    </w:p>
    <w:p w:rsidR="000C1EF5" w:rsidRDefault="00604DB3" w:rsidP="00D12709">
      <w:pPr>
        <w:pStyle w:val="a9"/>
        <w:ind w:left="-1050" w:right="-1134"/>
        <w:jc w:val="both"/>
        <w:rPr>
          <w:rFonts w:cs="David"/>
          <w:sz w:val="24"/>
          <w:szCs w:val="24"/>
          <w:u w:val="thick"/>
          <w:rtl/>
        </w:rPr>
      </w:pPr>
      <w:r>
        <w:rPr>
          <w:rFonts w:cs="David" w:hint="cs"/>
          <w:sz w:val="24"/>
          <w:szCs w:val="24"/>
          <w:u w:val="thick"/>
          <w:rtl/>
        </w:rPr>
        <w:t xml:space="preserve">אם אפשר לסטות מהכללים הדיוניים אז מדוע צריך אותם? </w:t>
      </w:r>
    </w:p>
    <w:p w:rsidR="00604DB3" w:rsidRDefault="00604DB3" w:rsidP="00D12709">
      <w:pPr>
        <w:pStyle w:val="a9"/>
        <w:numPr>
          <w:ilvl w:val="0"/>
          <w:numId w:val="2"/>
        </w:numPr>
        <w:ind w:left="-1050" w:right="-1134" w:firstLine="0"/>
        <w:jc w:val="both"/>
        <w:rPr>
          <w:rFonts w:cs="David"/>
          <w:sz w:val="24"/>
          <w:szCs w:val="24"/>
        </w:rPr>
      </w:pPr>
      <w:r>
        <w:rPr>
          <w:rFonts w:cs="David" w:hint="cs"/>
          <w:sz w:val="24"/>
          <w:szCs w:val="24"/>
          <w:rtl/>
        </w:rPr>
        <w:t xml:space="preserve">מניעת רשלנות </w:t>
      </w:r>
    </w:p>
    <w:p w:rsidR="00604DB3" w:rsidRDefault="00604DB3" w:rsidP="00D12709">
      <w:pPr>
        <w:pStyle w:val="a9"/>
        <w:numPr>
          <w:ilvl w:val="0"/>
          <w:numId w:val="2"/>
        </w:numPr>
        <w:ind w:left="-1050" w:right="-1134" w:firstLine="0"/>
        <w:jc w:val="both"/>
        <w:rPr>
          <w:rFonts w:cs="David"/>
          <w:sz w:val="24"/>
          <w:szCs w:val="24"/>
        </w:rPr>
      </w:pPr>
      <w:r>
        <w:rPr>
          <w:rFonts w:cs="David" w:hint="cs"/>
          <w:sz w:val="24"/>
          <w:szCs w:val="24"/>
          <w:rtl/>
        </w:rPr>
        <w:t xml:space="preserve">עלות ההתדיינות </w:t>
      </w:r>
      <w:r>
        <w:rPr>
          <w:rFonts w:cs="David"/>
          <w:sz w:val="24"/>
          <w:szCs w:val="24"/>
          <w:rtl/>
        </w:rPr>
        <w:t>–</w:t>
      </w:r>
      <w:r>
        <w:rPr>
          <w:rFonts w:cs="David" w:hint="cs"/>
          <w:sz w:val="24"/>
          <w:szCs w:val="24"/>
          <w:rtl/>
        </w:rPr>
        <w:t xml:space="preserve"> אם בכל מקרה מחדש נדון מהו הכלל שיש לנקוט בו  אז ידרוש</w:t>
      </w:r>
      <w:r>
        <w:rPr>
          <w:rFonts w:cs="David" w:hint="cs"/>
          <w:sz w:val="24"/>
          <w:szCs w:val="24"/>
        </w:rPr>
        <w:t xml:space="preserve"> </w:t>
      </w:r>
      <w:r>
        <w:rPr>
          <w:rFonts w:cs="David" w:hint="cs"/>
          <w:sz w:val="24"/>
          <w:szCs w:val="24"/>
          <w:rtl/>
        </w:rPr>
        <w:t xml:space="preserve"> עלויות רבות.</w:t>
      </w:r>
    </w:p>
    <w:p w:rsidR="00604DB3" w:rsidRDefault="00604DB3" w:rsidP="00D12709">
      <w:pPr>
        <w:pStyle w:val="a9"/>
        <w:numPr>
          <w:ilvl w:val="0"/>
          <w:numId w:val="2"/>
        </w:numPr>
        <w:ind w:left="-1050" w:right="-1134" w:firstLine="0"/>
        <w:jc w:val="both"/>
        <w:rPr>
          <w:rFonts w:cs="David"/>
          <w:sz w:val="24"/>
          <w:szCs w:val="24"/>
        </w:rPr>
      </w:pPr>
      <w:r>
        <w:rPr>
          <w:rFonts w:cs="David" w:hint="cs"/>
          <w:sz w:val="24"/>
          <w:szCs w:val="24"/>
          <w:rtl/>
        </w:rPr>
        <w:t xml:space="preserve">מניעת שרירות </w:t>
      </w:r>
      <w:r>
        <w:rPr>
          <w:rFonts w:cs="David"/>
          <w:sz w:val="24"/>
          <w:szCs w:val="24"/>
          <w:rtl/>
        </w:rPr>
        <w:t>–</w:t>
      </w:r>
      <w:r>
        <w:rPr>
          <w:rFonts w:cs="David" w:hint="cs"/>
          <w:sz w:val="24"/>
          <w:szCs w:val="24"/>
          <w:rtl/>
        </w:rPr>
        <w:t xml:space="preserve"> שיהיה בסיס לכלל ולא ננקוט בכל מקרה בכלל אחר לפי רצונו של השופט או כל סיבה אחרת.</w:t>
      </w:r>
    </w:p>
    <w:p w:rsidR="00604DB3" w:rsidRDefault="00604DB3" w:rsidP="00D12709">
      <w:pPr>
        <w:pStyle w:val="a9"/>
        <w:ind w:left="-1050" w:right="-1134"/>
        <w:jc w:val="both"/>
        <w:rPr>
          <w:rFonts w:cs="David"/>
          <w:sz w:val="24"/>
          <w:szCs w:val="24"/>
          <w:rtl/>
        </w:rPr>
      </w:pPr>
    </w:p>
    <w:p w:rsidR="00E91E0D" w:rsidRPr="00E91E0D" w:rsidRDefault="006C4DCF" w:rsidP="00D12709">
      <w:pPr>
        <w:pStyle w:val="a9"/>
        <w:ind w:left="-1050" w:right="-1134"/>
        <w:jc w:val="both"/>
        <w:rPr>
          <w:rFonts w:cs="David"/>
          <w:sz w:val="24"/>
          <w:szCs w:val="24"/>
          <w:u w:val="single"/>
        </w:rPr>
      </w:pPr>
      <w:r w:rsidRPr="00E91E0D">
        <w:rPr>
          <w:rFonts w:cs="David" w:hint="cs"/>
          <w:sz w:val="24"/>
          <w:szCs w:val="24"/>
          <w:u w:val="single"/>
          <w:rtl/>
        </w:rPr>
        <w:t xml:space="preserve">עיקר הכללים בסד"א הוא בתקנות משנה, לעומת זאת, עיקר הכללים בסד"פ הוא בחקיקה ראשית </w:t>
      </w:r>
      <w:r w:rsidRPr="00E91E0D">
        <w:rPr>
          <w:rFonts w:cs="David"/>
          <w:sz w:val="24"/>
          <w:szCs w:val="24"/>
          <w:u w:val="single"/>
          <w:rtl/>
        </w:rPr>
        <w:t>–</w:t>
      </w:r>
      <w:r w:rsidRPr="00E91E0D">
        <w:rPr>
          <w:rFonts w:cs="David" w:hint="cs"/>
          <w:sz w:val="24"/>
          <w:szCs w:val="24"/>
          <w:u w:val="single"/>
          <w:rtl/>
        </w:rPr>
        <w:t xml:space="preserve"> מדוע? </w:t>
      </w:r>
    </w:p>
    <w:p w:rsidR="00E91E0D" w:rsidRDefault="006C4DCF" w:rsidP="00D12709">
      <w:pPr>
        <w:pStyle w:val="a9"/>
        <w:numPr>
          <w:ilvl w:val="0"/>
          <w:numId w:val="3"/>
        </w:numPr>
        <w:ind w:left="-1050" w:right="-1134" w:firstLine="0"/>
        <w:jc w:val="both"/>
        <w:rPr>
          <w:rFonts w:cs="David"/>
          <w:sz w:val="24"/>
          <w:szCs w:val="24"/>
        </w:rPr>
      </w:pPr>
      <w:r w:rsidRPr="00E91E0D">
        <w:rPr>
          <w:rFonts w:cs="David" w:hint="cs"/>
          <w:sz w:val="24"/>
          <w:szCs w:val="24"/>
          <w:rtl/>
        </w:rPr>
        <w:t xml:space="preserve">הדין הפלילי כולו כרוך בפגיעה בזכויות אדם </w:t>
      </w:r>
      <w:r w:rsidRPr="00E91E0D">
        <w:rPr>
          <w:rFonts w:cs="David"/>
          <w:sz w:val="24"/>
          <w:szCs w:val="24"/>
          <w:rtl/>
        </w:rPr>
        <w:t>–</w:t>
      </w:r>
      <w:r w:rsidRPr="00E91E0D">
        <w:rPr>
          <w:rFonts w:cs="David" w:hint="cs"/>
          <w:sz w:val="24"/>
          <w:szCs w:val="24"/>
          <w:rtl/>
        </w:rPr>
        <w:t xml:space="preserve"> אפילו העניין הפעוט ביותר כמו עיכוב ע"י שוטר. </w:t>
      </w:r>
      <w:r w:rsidR="00EA5709" w:rsidRPr="00E91E0D">
        <w:rPr>
          <w:rFonts w:cs="David" w:hint="cs"/>
          <w:sz w:val="24"/>
          <w:szCs w:val="24"/>
          <w:rtl/>
        </w:rPr>
        <w:t xml:space="preserve">לכן, הדברים חייבים להיות מעוגנים בחקיקה ראשית. </w:t>
      </w:r>
    </w:p>
    <w:p w:rsidR="00E91E0D" w:rsidRDefault="00E91E0D" w:rsidP="00D12709">
      <w:pPr>
        <w:pStyle w:val="a9"/>
        <w:numPr>
          <w:ilvl w:val="0"/>
          <w:numId w:val="3"/>
        </w:numPr>
        <w:ind w:left="-1050" w:right="-1134" w:firstLine="0"/>
        <w:jc w:val="both"/>
        <w:rPr>
          <w:rFonts w:cs="David"/>
          <w:sz w:val="24"/>
          <w:szCs w:val="24"/>
        </w:rPr>
      </w:pPr>
      <w:r w:rsidRPr="00E91E0D">
        <w:rPr>
          <w:rFonts w:cs="David" w:hint="cs"/>
          <w:sz w:val="24"/>
          <w:szCs w:val="24"/>
          <w:rtl/>
        </w:rPr>
        <w:t xml:space="preserve">הרבה מאוד חוקים בסד"פ נחקקו אחרי 1992 </w:t>
      </w:r>
      <w:r w:rsidRPr="00E91E0D">
        <w:rPr>
          <w:rFonts w:cs="David"/>
          <w:sz w:val="24"/>
          <w:szCs w:val="24"/>
          <w:rtl/>
        </w:rPr>
        <w:t>–</w:t>
      </w:r>
      <w:r w:rsidRPr="00E91E0D">
        <w:rPr>
          <w:rFonts w:cs="David" w:hint="cs"/>
          <w:sz w:val="24"/>
          <w:szCs w:val="24"/>
          <w:rtl/>
        </w:rPr>
        <w:t xml:space="preserve"> </w:t>
      </w:r>
      <w:r>
        <w:rPr>
          <w:rFonts w:cs="David" w:hint="cs"/>
          <w:sz w:val="24"/>
          <w:szCs w:val="24"/>
          <w:rtl/>
        </w:rPr>
        <w:t xml:space="preserve">יש להתאים את החקיקה לחוקי היסוד </w:t>
      </w:r>
      <w:r>
        <w:rPr>
          <w:rFonts w:cs="David"/>
          <w:sz w:val="24"/>
          <w:szCs w:val="24"/>
          <w:rtl/>
        </w:rPr>
        <w:t>–</w:t>
      </w:r>
      <w:r>
        <w:rPr>
          <w:rFonts w:cs="David" w:hint="cs"/>
          <w:sz w:val="24"/>
          <w:szCs w:val="24"/>
          <w:rtl/>
        </w:rPr>
        <w:t xml:space="preserve"> יש התאמה של דיני הסד"פ לעידן החוקתי. </w:t>
      </w:r>
    </w:p>
    <w:p w:rsidR="00E91E0D" w:rsidRDefault="00E91E0D" w:rsidP="00D12709">
      <w:pPr>
        <w:pStyle w:val="a9"/>
        <w:ind w:left="-1050" w:right="-1134"/>
        <w:jc w:val="both"/>
        <w:rPr>
          <w:rFonts w:cs="David"/>
          <w:sz w:val="24"/>
          <w:szCs w:val="24"/>
          <w:rtl/>
        </w:rPr>
      </w:pPr>
    </w:p>
    <w:p w:rsidR="00E91E0D" w:rsidRDefault="00065774" w:rsidP="00D12709">
      <w:pPr>
        <w:pStyle w:val="a9"/>
        <w:ind w:left="-1050" w:right="-1134"/>
        <w:jc w:val="both"/>
        <w:rPr>
          <w:rFonts w:cs="David"/>
          <w:sz w:val="24"/>
          <w:szCs w:val="24"/>
          <w:rtl/>
        </w:rPr>
      </w:pPr>
      <w:r>
        <w:rPr>
          <w:rFonts w:cs="David" w:hint="cs"/>
          <w:sz w:val="24"/>
          <w:szCs w:val="24"/>
          <w:rtl/>
        </w:rPr>
        <w:t xml:space="preserve">העידן החוקתי שבעקבותיו זכויות נאשמים, חשודים וקורבנות עלו למדרגה החוקתית הפך את השיח לחוקתי ואת ההתדיינות לכזו המאפשרת יצירתיות; לדוג' יצירתיות של סנגורים הטוענים טענות לטובת המיוצגים שלהם וכו'. </w:t>
      </w:r>
    </w:p>
    <w:p w:rsidR="00065774" w:rsidRDefault="00065774" w:rsidP="00D12709">
      <w:pPr>
        <w:pStyle w:val="a9"/>
        <w:ind w:left="-1050" w:right="-1134"/>
        <w:jc w:val="both"/>
        <w:rPr>
          <w:rFonts w:cs="David"/>
          <w:sz w:val="24"/>
          <w:szCs w:val="24"/>
          <w:rtl/>
        </w:rPr>
      </w:pPr>
    </w:p>
    <w:p w:rsidR="00CD2796" w:rsidRDefault="00CD2796" w:rsidP="00D12709">
      <w:pPr>
        <w:pStyle w:val="a9"/>
        <w:ind w:left="-1050" w:right="-1134"/>
        <w:jc w:val="both"/>
        <w:rPr>
          <w:rFonts w:cs="David"/>
          <w:sz w:val="24"/>
          <w:szCs w:val="24"/>
          <w:rtl/>
        </w:rPr>
      </w:pPr>
      <w:r w:rsidRPr="00890346">
        <w:rPr>
          <w:rFonts w:cs="David" w:hint="cs"/>
          <w:sz w:val="24"/>
          <w:szCs w:val="24"/>
          <w:u w:val="dotDash"/>
          <w:rtl/>
        </w:rPr>
        <w:t>ארבעת החוקים המרכזיים</w:t>
      </w:r>
      <w:r w:rsidR="00890346" w:rsidRPr="00890346">
        <w:rPr>
          <w:rFonts w:cs="David" w:hint="cs"/>
          <w:sz w:val="24"/>
          <w:szCs w:val="24"/>
          <w:u w:val="dotDash"/>
          <w:rtl/>
        </w:rPr>
        <w:t xml:space="preserve"> בסדר דין פלילי</w:t>
      </w:r>
      <w:r>
        <w:rPr>
          <w:rFonts w:cs="David" w:hint="cs"/>
          <w:sz w:val="24"/>
          <w:szCs w:val="24"/>
          <w:rtl/>
        </w:rPr>
        <w:t>:</w:t>
      </w:r>
    </w:p>
    <w:p w:rsidR="00CD2796" w:rsidRDefault="006C0849" w:rsidP="00F7696E">
      <w:pPr>
        <w:pStyle w:val="a9"/>
        <w:numPr>
          <w:ilvl w:val="0"/>
          <w:numId w:val="4"/>
        </w:numPr>
        <w:ind w:left="-1050" w:right="-1134" w:firstLine="0"/>
        <w:jc w:val="both"/>
        <w:rPr>
          <w:rFonts w:cs="David"/>
          <w:sz w:val="24"/>
          <w:szCs w:val="24"/>
        </w:rPr>
      </w:pPr>
      <w:r w:rsidRPr="006C0849">
        <w:rPr>
          <w:rFonts w:cs="David" w:hint="cs"/>
          <w:sz w:val="24"/>
          <w:szCs w:val="24"/>
          <w:u w:val="thick"/>
          <w:rtl/>
        </w:rPr>
        <w:t xml:space="preserve">חוק סדר דין פלילי (נוסח משולב)-1982 , </w:t>
      </w:r>
      <w:r w:rsidRPr="006C0849">
        <w:rPr>
          <w:rFonts w:cs="David" w:hint="cs"/>
          <w:b/>
          <w:bCs/>
          <w:sz w:val="24"/>
          <w:szCs w:val="24"/>
          <w:u w:val="thick"/>
          <w:rtl/>
        </w:rPr>
        <w:t>חסד"פ</w:t>
      </w:r>
      <w:r w:rsidRPr="006C0849">
        <w:rPr>
          <w:rFonts w:cs="David" w:hint="cs"/>
          <w:sz w:val="24"/>
          <w:szCs w:val="24"/>
          <w:u w:val="thick"/>
          <w:rtl/>
        </w:rPr>
        <w:t xml:space="preserve"> </w:t>
      </w:r>
      <w:r>
        <w:rPr>
          <w:rFonts w:cs="David"/>
          <w:sz w:val="24"/>
          <w:szCs w:val="24"/>
          <w:rtl/>
        </w:rPr>
        <w:t>–</w:t>
      </w:r>
      <w:r>
        <w:rPr>
          <w:rFonts w:cs="David" w:hint="cs"/>
          <w:sz w:val="24"/>
          <w:szCs w:val="24"/>
          <w:rtl/>
        </w:rPr>
        <w:t xml:space="preserve"> עוסק בכל השלבים של ההליך הפלילי, הוראות הקשורות בכל השלבים. בעבר, הוא כלל בתוכו גם הוראות לגבי המעצרים אך כעת יש חוק נפרד למעצרים. </w:t>
      </w:r>
    </w:p>
    <w:p w:rsidR="006C0849" w:rsidRDefault="006C0849" w:rsidP="00F7696E">
      <w:pPr>
        <w:pStyle w:val="a9"/>
        <w:numPr>
          <w:ilvl w:val="0"/>
          <w:numId w:val="4"/>
        </w:numPr>
        <w:ind w:left="-1050" w:right="-1134" w:firstLine="0"/>
        <w:jc w:val="both"/>
        <w:rPr>
          <w:rFonts w:cs="David"/>
          <w:sz w:val="24"/>
          <w:szCs w:val="24"/>
        </w:rPr>
      </w:pPr>
      <w:r>
        <w:rPr>
          <w:rFonts w:cs="David" w:hint="cs"/>
          <w:sz w:val="24"/>
          <w:szCs w:val="24"/>
          <w:u w:val="thick"/>
          <w:rtl/>
        </w:rPr>
        <w:t xml:space="preserve">פקודת סדר דין פלילי (מעצר וחיפוש) 1969, </w:t>
      </w:r>
      <w:r w:rsidRPr="006C0849">
        <w:rPr>
          <w:rFonts w:cs="David" w:hint="cs"/>
          <w:b/>
          <w:bCs/>
          <w:sz w:val="24"/>
          <w:szCs w:val="24"/>
          <w:u w:val="thick"/>
          <w:rtl/>
        </w:rPr>
        <w:t>פסד"פ</w:t>
      </w:r>
      <w:r>
        <w:rPr>
          <w:rFonts w:cs="David" w:hint="cs"/>
          <w:sz w:val="24"/>
          <w:szCs w:val="24"/>
          <w:u w:val="thick"/>
          <w:rtl/>
        </w:rPr>
        <w:t xml:space="preserve"> </w:t>
      </w:r>
      <w:r>
        <w:rPr>
          <w:rFonts w:cs="David"/>
          <w:sz w:val="24"/>
          <w:szCs w:val="24"/>
          <w:rtl/>
        </w:rPr>
        <w:t>–</w:t>
      </w:r>
      <w:r>
        <w:rPr>
          <w:rFonts w:cs="David" w:hint="cs"/>
          <w:sz w:val="24"/>
          <w:szCs w:val="24"/>
          <w:rtl/>
        </w:rPr>
        <w:t xml:space="preserve">  עוסקת בנושא החיפושים-בחצרים, מחשב, תפיסת מחשב, חיפוש על גוף, סמכויות נלוות לחקירות </w:t>
      </w:r>
      <w:r w:rsidRPr="006C0849">
        <w:rPr>
          <w:rFonts w:cs="David"/>
          <w:sz w:val="24"/>
          <w:szCs w:val="24"/>
        </w:rPr>
        <w:sym w:font="Wingdings" w:char="F0DF"/>
      </w:r>
      <w:r>
        <w:rPr>
          <w:rFonts w:cs="David" w:hint="cs"/>
          <w:sz w:val="24"/>
          <w:szCs w:val="24"/>
          <w:rtl/>
        </w:rPr>
        <w:t xml:space="preserve"> בעבר היא עסקה במעצרים לפני כתב אישום וגם בחיפוש בגוף אך עם חקיקת חוקי היסוד הפרידו בין החוקים.</w:t>
      </w:r>
    </w:p>
    <w:p w:rsidR="006C0849" w:rsidRDefault="006C0849" w:rsidP="00F7696E">
      <w:pPr>
        <w:pStyle w:val="a9"/>
        <w:numPr>
          <w:ilvl w:val="0"/>
          <w:numId w:val="4"/>
        </w:numPr>
        <w:ind w:left="-1050" w:right="-1134" w:firstLine="0"/>
        <w:jc w:val="both"/>
        <w:rPr>
          <w:rFonts w:cs="David"/>
          <w:sz w:val="24"/>
          <w:szCs w:val="24"/>
        </w:rPr>
      </w:pPr>
      <w:r>
        <w:rPr>
          <w:rFonts w:cs="David" w:hint="cs"/>
          <w:sz w:val="24"/>
          <w:szCs w:val="24"/>
          <w:u w:val="thick"/>
          <w:rtl/>
        </w:rPr>
        <w:t>חוק סדר הדין הפלילי (</w:t>
      </w:r>
      <w:r w:rsidRPr="006C0849">
        <w:rPr>
          <w:rFonts w:cs="David" w:hint="cs"/>
          <w:sz w:val="24"/>
          <w:szCs w:val="24"/>
          <w:u w:val="thick"/>
          <w:rtl/>
        </w:rPr>
        <w:t xml:space="preserve">סמכויות אכיפה-מעצרים) </w:t>
      </w:r>
      <w:r>
        <w:rPr>
          <w:rFonts w:cs="David" w:hint="cs"/>
          <w:sz w:val="24"/>
          <w:szCs w:val="24"/>
          <w:u w:val="thick"/>
          <w:rtl/>
        </w:rPr>
        <w:t xml:space="preserve"> </w:t>
      </w:r>
      <w:r w:rsidRPr="006C0849">
        <w:rPr>
          <w:rFonts w:cs="David" w:hint="cs"/>
          <w:sz w:val="24"/>
          <w:szCs w:val="24"/>
          <w:u w:val="thick"/>
          <w:rtl/>
        </w:rPr>
        <w:t xml:space="preserve">1996- </w:t>
      </w:r>
      <w:r w:rsidRPr="006C0849">
        <w:rPr>
          <w:rFonts w:cs="David" w:hint="cs"/>
          <w:b/>
          <w:bCs/>
          <w:sz w:val="24"/>
          <w:szCs w:val="24"/>
          <w:u w:val="thick"/>
          <w:rtl/>
        </w:rPr>
        <w:t>חוק המעצרים</w:t>
      </w:r>
      <w:r>
        <w:rPr>
          <w:rFonts w:cs="David" w:hint="cs"/>
          <w:sz w:val="24"/>
          <w:szCs w:val="24"/>
          <w:rtl/>
        </w:rPr>
        <w:t xml:space="preserve"> </w:t>
      </w:r>
      <w:r>
        <w:rPr>
          <w:rFonts w:cs="David"/>
          <w:sz w:val="24"/>
          <w:szCs w:val="24"/>
          <w:rtl/>
        </w:rPr>
        <w:t>–</w:t>
      </w:r>
      <w:r>
        <w:rPr>
          <w:rFonts w:cs="David" w:hint="cs"/>
          <w:sz w:val="24"/>
          <w:szCs w:val="24"/>
          <w:rtl/>
        </w:rPr>
        <w:t xml:space="preserve"> חובק בתוכו את כל ההוראות הקשורות במעצרים. </w:t>
      </w:r>
    </w:p>
    <w:p w:rsidR="00890346" w:rsidRPr="00786ED8" w:rsidRDefault="006C0849" w:rsidP="00F7696E">
      <w:pPr>
        <w:pStyle w:val="a9"/>
        <w:numPr>
          <w:ilvl w:val="0"/>
          <w:numId w:val="4"/>
        </w:numPr>
        <w:ind w:left="-1050" w:right="-1134" w:firstLine="0"/>
        <w:jc w:val="both"/>
        <w:rPr>
          <w:rFonts w:cs="David"/>
          <w:sz w:val="24"/>
          <w:szCs w:val="24"/>
        </w:rPr>
      </w:pPr>
      <w:r>
        <w:rPr>
          <w:rFonts w:cs="David" w:hint="cs"/>
          <w:sz w:val="24"/>
          <w:szCs w:val="24"/>
          <w:u w:val="thick"/>
          <w:rtl/>
        </w:rPr>
        <w:t xml:space="preserve">חוק סדר דין פלילי (סמכויות </w:t>
      </w:r>
      <w:r w:rsidRPr="006C0849">
        <w:rPr>
          <w:rFonts w:cs="David" w:hint="cs"/>
          <w:sz w:val="24"/>
          <w:szCs w:val="24"/>
          <w:u w:val="thick"/>
          <w:rtl/>
        </w:rPr>
        <w:t xml:space="preserve">אכיפה </w:t>
      </w:r>
      <w:r w:rsidRPr="006C0849">
        <w:rPr>
          <w:rFonts w:cs="David"/>
          <w:sz w:val="24"/>
          <w:szCs w:val="24"/>
          <w:u w:val="thick"/>
          <w:rtl/>
        </w:rPr>
        <w:t>–</w:t>
      </w:r>
      <w:r w:rsidRPr="006C0849">
        <w:rPr>
          <w:rFonts w:cs="David" w:hint="cs"/>
          <w:sz w:val="24"/>
          <w:szCs w:val="24"/>
          <w:u w:val="thick"/>
          <w:rtl/>
        </w:rPr>
        <w:t xml:space="preserve">חיפוש בגוף החשוד ונטילת אמצעי זיהוי) 1996 </w:t>
      </w:r>
      <w:r w:rsidRPr="006C0849">
        <w:rPr>
          <w:rFonts w:cs="David"/>
          <w:sz w:val="24"/>
          <w:szCs w:val="24"/>
          <w:u w:val="thick"/>
          <w:rtl/>
        </w:rPr>
        <w:t>–</w:t>
      </w:r>
      <w:r>
        <w:rPr>
          <w:rFonts w:cs="David" w:hint="cs"/>
          <w:sz w:val="24"/>
          <w:szCs w:val="24"/>
          <w:rtl/>
        </w:rPr>
        <w:t xml:space="preserve"> </w:t>
      </w:r>
      <w:r>
        <w:rPr>
          <w:rFonts w:cs="David" w:hint="cs"/>
          <w:b/>
          <w:bCs/>
          <w:sz w:val="24"/>
          <w:szCs w:val="24"/>
          <w:rtl/>
        </w:rPr>
        <w:t>חוק החיפוש בגוף</w:t>
      </w:r>
      <w:r w:rsidR="00890346">
        <w:rPr>
          <w:rFonts w:cs="David" w:hint="cs"/>
          <w:b/>
          <w:bCs/>
          <w:sz w:val="24"/>
          <w:szCs w:val="24"/>
          <w:rtl/>
        </w:rPr>
        <w:t>.</w:t>
      </w:r>
    </w:p>
    <w:p w:rsidR="00786ED8" w:rsidRDefault="00786ED8" w:rsidP="00D12709">
      <w:pPr>
        <w:pStyle w:val="a9"/>
        <w:ind w:left="-1050" w:right="-1134"/>
        <w:jc w:val="both"/>
        <w:rPr>
          <w:rFonts w:cs="David"/>
          <w:sz w:val="24"/>
          <w:szCs w:val="24"/>
          <w:u w:val="thick"/>
          <w:rtl/>
        </w:rPr>
      </w:pPr>
    </w:p>
    <w:p w:rsidR="00786ED8" w:rsidRDefault="00786ED8" w:rsidP="00D12709">
      <w:pPr>
        <w:pStyle w:val="a9"/>
        <w:ind w:left="-1050" w:right="-1134"/>
        <w:jc w:val="both"/>
        <w:rPr>
          <w:rFonts w:cs="David"/>
          <w:sz w:val="24"/>
          <w:szCs w:val="24"/>
          <w:rtl/>
        </w:rPr>
      </w:pPr>
      <w:r>
        <w:rPr>
          <w:rFonts w:cs="David" w:hint="cs"/>
          <w:b/>
          <w:bCs/>
          <w:sz w:val="24"/>
          <w:szCs w:val="24"/>
          <w:u w:val="single"/>
          <w:rtl/>
        </w:rPr>
        <w:t>שלבי ההליך הפלילי:</w:t>
      </w:r>
    </w:p>
    <w:p w:rsidR="006D2392" w:rsidRDefault="00786ED8" w:rsidP="00F7696E">
      <w:pPr>
        <w:pStyle w:val="a9"/>
        <w:numPr>
          <w:ilvl w:val="0"/>
          <w:numId w:val="5"/>
        </w:numPr>
        <w:ind w:left="-1050" w:right="-1134" w:firstLine="0"/>
        <w:jc w:val="both"/>
        <w:rPr>
          <w:rFonts w:cs="David"/>
          <w:sz w:val="24"/>
          <w:szCs w:val="24"/>
        </w:rPr>
      </w:pPr>
      <w:r w:rsidRPr="00F72491">
        <w:rPr>
          <w:rFonts w:cs="David" w:hint="cs"/>
          <w:b/>
          <w:bCs/>
          <w:sz w:val="24"/>
          <w:szCs w:val="24"/>
          <w:rtl/>
        </w:rPr>
        <w:t>חקירה</w:t>
      </w:r>
      <w:r>
        <w:rPr>
          <w:rFonts w:cs="David" w:hint="cs"/>
          <w:sz w:val="24"/>
          <w:szCs w:val="24"/>
          <w:rtl/>
        </w:rPr>
        <w:t xml:space="preserve"> </w:t>
      </w:r>
      <w:r>
        <w:rPr>
          <w:rFonts w:cs="David"/>
          <w:sz w:val="24"/>
          <w:szCs w:val="24"/>
          <w:rtl/>
        </w:rPr>
        <w:t>–</w:t>
      </w:r>
      <w:r>
        <w:rPr>
          <w:rFonts w:cs="David" w:hint="cs"/>
          <w:sz w:val="24"/>
          <w:szCs w:val="24"/>
          <w:rtl/>
        </w:rPr>
        <w:t xml:space="preserve"> על שלב זה חולשת הרשות החוקרת </w:t>
      </w:r>
      <w:r>
        <w:rPr>
          <w:rFonts w:cs="David"/>
          <w:sz w:val="24"/>
          <w:szCs w:val="24"/>
          <w:rtl/>
        </w:rPr>
        <w:t>–</w:t>
      </w:r>
      <w:r>
        <w:rPr>
          <w:rFonts w:cs="David" w:hint="cs"/>
          <w:sz w:val="24"/>
          <w:szCs w:val="24"/>
          <w:rtl/>
        </w:rPr>
        <w:t xml:space="preserve"> בעיקר המשטרה אך לא רק, ישנם גופים נוספים שהם חלק מהרשות החוקרת. </w:t>
      </w:r>
    </w:p>
    <w:p w:rsidR="006D2392" w:rsidRDefault="006D2392" w:rsidP="00F7696E">
      <w:pPr>
        <w:pStyle w:val="a9"/>
        <w:numPr>
          <w:ilvl w:val="0"/>
          <w:numId w:val="6"/>
        </w:numPr>
        <w:ind w:left="-1050" w:right="-1134" w:firstLine="0"/>
        <w:jc w:val="both"/>
        <w:rPr>
          <w:rFonts w:cs="David"/>
          <w:sz w:val="24"/>
          <w:szCs w:val="24"/>
        </w:rPr>
      </w:pPr>
      <w:r>
        <w:rPr>
          <w:rFonts w:cs="David" w:hint="cs"/>
          <w:sz w:val="24"/>
          <w:szCs w:val="24"/>
          <w:rtl/>
        </w:rPr>
        <w:t xml:space="preserve">החקירה נפתח כשנודע למשטרה על ביצוע עבירה </w:t>
      </w:r>
      <w:r>
        <w:rPr>
          <w:rFonts w:cs="David"/>
          <w:sz w:val="24"/>
          <w:szCs w:val="24"/>
          <w:rtl/>
        </w:rPr>
        <w:t>–</w:t>
      </w:r>
      <w:r>
        <w:rPr>
          <w:rFonts w:cs="David" w:hint="cs"/>
          <w:sz w:val="24"/>
          <w:szCs w:val="24"/>
          <w:rtl/>
        </w:rPr>
        <w:t xml:space="preserve"> באמצעות תלונה או בדרך אחרת </w:t>
      </w:r>
      <w:r>
        <w:rPr>
          <w:rFonts w:cs="David"/>
          <w:sz w:val="24"/>
          <w:szCs w:val="24"/>
          <w:rtl/>
        </w:rPr>
        <w:t>–</w:t>
      </w:r>
      <w:r>
        <w:rPr>
          <w:rFonts w:cs="David" w:hint="cs"/>
          <w:sz w:val="24"/>
          <w:szCs w:val="24"/>
          <w:rtl/>
        </w:rPr>
        <w:t xml:space="preserve"> שוטר שנקלע למקום פשע, מידע מודיעיני וכו'.</w:t>
      </w:r>
    </w:p>
    <w:p w:rsidR="00786ED8" w:rsidRDefault="006D2392" w:rsidP="00F7696E">
      <w:pPr>
        <w:pStyle w:val="a9"/>
        <w:numPr>
          <w:ilvl w:val="0"/>
          <w:numId w:val="6"/>
        </w:numPr>
        <w:ind w:left="-1050" w:right="-1134" w:firstLine="0"/>
        <w:jc w:val="both"/>
        <w:rPr>
          <w:rFonts w:cs="David"/>
          <w:sz w:val="24"/>
          <w:szCs w:val="24"/>
        </w:rPr>
      </w:pPr>
      <w:r>
        <w:rPr>
          <w:rFonts w:cs="David" w:hint="cs"/>
          <w:sz w:val="24"/>
          <w:szCs w:val="24"/>
          <w:rtl/>
        </w:rPr>
        <w:t xml:space="preserve"> כשנודע למשטרה על עבירה היא חייב לפתוח בחקירה- החריג </w:t>
      </w:r>
      <w:r>
        <w:rPr>
          <w:rFonts w:cs="David"/>
          <w:sz w:val="24"/>
          <w:szCs w:val="24"/>
          <w:rtl/>
        </w:rPr>
        <w:t>–</w:t>
      </w:r>
      <w:r>
        <w:rPr>
          <w:rFonts w:cs="David" w:hint="cs"/>
          <w:sz w:val="24"/>
          <w:szCs w:val="24"/>
          <w:rtl/>
        </w:rPr>
        <w:t xml:space="preserve">קצין בדרגת פקד ומעלה יכול להורות שלא לפתוח אם אין עניין לציבור בחקירה או שיש רשות אחרת המוסמכת לחקור את העבירה אבל גם זה </w:t>
      </w:r>
      <w:r w:rsidRPr="006D2392">
        <w:rPr>
          <w:rFonts w:cs="David" w:hint="cs"/>
          <w:sz w:val="24"/>
          <w:szCs w:val="24"/>
          <w:u w:val="single"/>
          <w:rtl/>
        </w:rPr>
        <w:t>רק בעבירות שאינן פשע</w:t>
      </w:r>
      <w:r>
        <w:rPr>
          <w:rFonts w:cs="David" w:hint="cs"/>
          <w:sz w:val="24"/>
          <w:szCs w:val="24"/>
          <w:rtl/>
        </w:rPr>
        <w:t xml:space="preserve"> </w:t>
      </w:r>
      <w:r w:rsidRPr="006D2392">
        <w:rPr>
          <w:rFonts w:cs="David" w:hint="cs"/>
          <w:sz w:val="24"/>
          <w:szCs w:val="24"/>
          <w:rtl/>
        </w:rPr>
        <w:t>(עביר</w:t>
      </w:r>
      <w:r>
        <w:rPr>
          <w:rFonts w:cs="David" w:hint="cs"/>
          <w:sz w:val="24"/>
          <w:szCs w:val="24"/>
          <w:rtl/>
        </w:rPr>
        <w:t>ו</w:t>
      </w:r>
      <w:r w:rsidRPr="006D2392">
        <w:rPr>
          <w:rFonts w:cs="David" w:hint="cs"/>
          <w:sz w:val="24"/>
          <w:szCs w:val="24"/>
          <w:rtl/>
        </w:rPr>
        <w:t>ת שהעונש המירבי עליהן הוא מתחת ל-3 שנים).</w:t>
      </w:r>
    </w:p>
    <w:p w:rsidR="00F72491" w:rsidRDefault="00F72491" w:rsidP="00F7696E">
      <w:pPr>
        <w:pStyle w:val="a9"/>
        <w:numPr>
          <w:ilvl w:val="0"/>
          <w:numId w:val="6"/>
        </w:numPr>
        <w:ind w:left="-1050" w:right="-1134" w:firstLine="0"/>
        <w:jc w:val="both"/>
        <w:rPr>
          <w:rFonts w:cs="David"/>
          <w:sz w:val="24"/>
          <w:szCs w:val="24"/>
        </w:rPr>
      </w:pPr>
      <w:r>
        <w:rPr>
          <w:rFonts w:cs="David" w:hint="cs"/>
          <w:sz w:val="24"/>
          <w:szCs w:val="24"/>
          <w:rtl/>
        </w:rPr>
        <w:t xml:space="preserve">תפקיד החקירה הוא בירור העובדות ולאסוף ראיות. הבירור הזה נעשה באמצעים שונים כאשר האמצעי המרכזי הוא תשאול (מה שנקרא בשפת העם "חקירה"). אם מתשאלים חשוד שהוא לא עד חייב להיות מוזהר-הוא נחקר תחת אזהרה. דרכי איסוף הראיות ובירור העובדות יכולות להיות שונות- חיפוש, תצפיות, מעקבים, האזנות וכו'. </w:t>
      </w:r>
    </w:p>
    <w:p w:rsidR="00B23DCB" w:rsidRDefault="00B23DCB" w:rsidP="00F7696E">
      <w:pPr>
        <w:pStyle w:val="a9"/>
        <w:numPr>
          <w:ilvl w:val="0"/>
          <w:numId w:val="6"/>
        </w:numPr>
        <w:ind w:left="-1050" w:right="-1134" w:firstLine="0"/>
        <w:jc w:val="both"/>
        <w:rPr>
          <w:rFonts w:cs="David"/>
          <w:sz w:val="24"/>
          <w:szCs w:val="24"/>
        </w:rPr>
      </w:pPr>
      <w:r>
        <w:rPr>
          <w:rFonts w:cs="David" w:hint="cs"/>
          <w:sz w:val="24"/>
          <w:szCs w:val="24"/>
          <w:rtl/>
        </w:rPr>
        <w:t>בשלב החקירה קיימים שני מעצרים:</w:t>
      </w:r>
    </w:p>
    <w:p w:rsidR="00B23DCB" w:rsidRDefault="00B23DCB" w:rsidP="00F7696E">
      <w:pPr>
        <w:pStyle w:val="a9"/>
        <w:numPr>
          <w:ilvl w:val="0"/>
          <w:numId w:val="7"/>
        </w:numPr>
        <w:ind w:left="-1050" w:right="-1134" w:firstLine="0"/>
        <w:jc w:val="both"/>
        <w:rPr>
          <w:rFonts w:cs="David"/>
          <w:sz w:val="24"/>
          <w:szCs w:val="24"/>
        </w:rPr>
      </w:pPr>
      <w:r w:rsidRPr="00B23DCB">
        <w:rPr>
          <w:rFonts w:cs="David" w:hint="cs"/>
          <w:sz w:val="24"/>
          <w:szCs w:val="24"/>
          <w:u w:val="single"/>
          <w:rtl/>
        </w:rPr>
        <w:t>מעצר ראשוני</w:t>
      </w:r>
      <w:r>
        <w:rPr>
          <w:rFonts w:cs="David" w:hint="cs"/>
          <w:sz w:val="24"/>
          <w:szCs w:val="24"/>
          <w:rtl/>
        </w:rPr>
        <w:t xml:space="preserve"> </w:t>
      </w:r>
      <w:r>
        <w:rPr>
          <w:rFonts w:cs="David"/>
          <w:sz w:val="24"/>
          <w:szCs w:val="24"/>
          <w:rtl/>
        </w:rPr>
        <w:t>–</w:t>
      </w:r>
      <w:r>
        <w:rPr>
          <w:rFonts w:cs="David" w:hint="cs"/>
          <w:sz w:val="24"/>
          <w:szCs w:val="24"/>
          <w:rtl/>
        </w:rPr>
        <w:t xml:space="preserve"> בצו או שלא בצו </w:t>
      </w:r>
      <w:r>
        <w:rPr>
          <w:rFonts w:cs="David"/>
          <w:sz w:val="24"/>
          <w:szCs w:val="24"/>
          <w:rtl/>
        </w:rPr>
        <w:t>–</w:t>
      </w:r>
      <w:r>
        <w:rPr>
          <w:rFonts w:cs="David" w:hint="cs"/>
          <w:sz w:val="24"/>
          <w:szCs w:val="24"/>
          <w:rtl/>
        </w:rPr>
        <w:t xml:space="preserve"> מעצר של 24 שעות עד להבאה בפני שופט.</w:t>
      </w:r>
    </w:p>
    <w:p w:rsidR="00B23DCB" w:rsidRDefault="00B23DCB" w:rsidP="00F7696E">
      <w:pPr>
        <w:pStyle w:val="a9"/>
        <w:numPr>
          <w:ilvl w:val="0"/>
          <w:numId w:val="7"/>
        </w:numPr>
        <w:ind w:left="-1050" w:right="-1134" w:firstLine="0"/>
        <w:jc w:val="both"/>
        <w:rPr>
          <w:rFonts w:cs="David"/>
          <w:sz w:val="24"/>
          <w:szCs w:val="24"/>
        </w:rPr>
      </w:pPr>
      <w:r w:rsidRPr="00B23DCB">
        <w:rPr>
          <w:rFonts w:cs="David" w:hint="cs"/>
          <w:sz w:val="24"/>
          <w:szCs w:val="24"/>
          <w:u w:val="single"/>
          <w:rtl/>
        </w:rPr>
        <w:t>מעצר ימים</w:t>
      </w:r>
      <w:r>
        <w:rPr>
          <w:rFonts w:cs="David" w:hint="cs"/>
          <w:sz w:val="24"/>
          <w:szCs w:val="24"/>
          <w:rtl/>
        </w:rPr>
        <w:t xml:space="preserve"> </w:t>
      </w:r>
      <w:r>
        <w:rPr>
          <w:rFonts w:cs="David"/>
          <w:sz w:val="24"/>
          <w:szCs w:val="24"/>
          <w:rtl/>
        </w:rPr>
        <w:t>–</w:t>
      </w:r>
      <w:r>
        <w:rPr>
          <w:rFonts w:cs="David" w:hint="cs"/>
          <w:sz w:val="24"/>
          <w:szCs w:val="24"/>
          <w:rtl/>
        </w:rPr>
        <w:t xml:space="preserve"> מעצר לפני הגשת כתב אישום.</w:t>
      </w:r>
    </w:p>
    <w:p w:rsidR="00C00977" w:rsidRDefault="00C00977" w:rsidP="00FC799F">
      <w:pPr>
        <w:pStyle w:val="a9"/>
        <w:ind w:left="-1050" w:right="-1134"/>
        <w:jc w:val="both"/>
        <w:rPr>
          <w:rFonts w:cs="David"/>
          <w:sz w:val="24"/>
          <w:szCs w:val="24"/>
          <w:rtl/>
        </w:rPr>
      </w:pPr>
      <w:r>
        <w:rPr>
          <w:rFonts w:cs="David" w:hint="cs"/>
          <w:sz w:val="24"/>
          <w:szCs w:val="24"/>
          <w:rtl/>
        </w:rPr>
        <w:t>אם המשטרה סיימה את החקירה והיא ממליצה על העמדה לדין היא מעבירה את התיק לתביעה ואז עוברים לשלב הבא.</w:t>
      </w:r>
    </w:p>
    <w:p w:rsidR="009026E0" w:rsidRDefault="009026E0" w:rsidP="00FC799F">
      <w:pPr>
        <w:pStyle w:val="a9"/>
        <w:ind w:left="-1050" w:right="-1134"/>
        <w:jc w:val="both"/>
        <w:rPr>
          <w:rFonts w:cs="David"/>
          <w:sz w:val="24"/>
          <w:szCs w:val="24"/>
        </w:rPr>
      </w:pPr>
    </w:p>
    <w:p w:rsidR="004928E0" w:rsidRDefault="00786ED8" w:rsidP="00F7696E">
      <w:pPr>
        <w:pStyle w:val="a9"/>
        <w:numPr>
          <w:ilvl w:val="0"/>
          <w:numId w:val="5"/>
        </w:numPr>
        <w:ind w:left="-1050" w:right="-1134" w:firstLine="0"/>
        <w:jc w:val="both"/>
        <w:rPr>
          <w:rFonts w:cs="David"/>
          <w:sz w:val="24"/>
          <w:szCs w:val="24"/>
        </w:rPr>
      </w:pPr>
      <w:r w:rsidRPr="003E6CD7">
        <w:rPr>
          <w:rFonts w:cs="David" w:hint="cs"/>
          <w:b/>
          <w:bCs/>
          <w:sz w:val="24"/>
          <w:szCs w:val="24"/>
          <w:rtl/>
        </w:rPr>
        <w:t>העמדה לדין</w:t>
      </w:r>
      <w:r>
        <w:rPr>
          <w:rFonts w:cs="David" w:hint="cs"/>
          <w:sz w:val="24"/>
          <w:szCs w:val="24"/>
          <w:rtl/>
        </w:rPr>
        <w:t xml:space="preserve"> </w:t>
      </w:r>
      <w:r>
        <w:rPr>
          <w:rFonts w:cs="David"/>
          <w:sz w:val="24"/>
          <w:szCs w:val="24"/>
          <w:rtl/>
        </w:rPr>
        <w:t>–</w:t>
      </w:r>
      <w:r>
        <w:rPr>
          <w:rFonts w:cs="David" w:hint="cs"/>
          <w:sz w:val="24"/>
          <w:szCs w:val="24"/>
          <w:rtl/>
        </w:rPr>
        <w:t xml:space="preserve"> על שלב זה חולשת התביעה </w:t>
      </w:r>
      <w:r>
        <w:rPr>
          <w:rFonts w:cs="David"/>
          <w:sz w:val="24"/>
          <w:szCs w:val="24"/>
          <w:rtl/>
        </w:rPr>
        <w:t>–</w:t>
      </w:r>
      <w:r>
        <w:rPr>
          <w:rFonts w:cs="David" w:hint="cs"/>
          <w:sz w:val="24"/>
          <w:szCs w:val="24"/>
          <w:rtl/>
        </w:rPr>
        <w:t xml:space="preserve">  רוב התביעה היא התביעה המשטרתית והתיקים היותר</w:t>
      </w:r>
      <w:r w:rsidR="00B23DCB">
        <w:rPr>
          <w:rFonts w:cs="David" w:hint="cs"/>
          <w:sz w:val="24"/>
          <w:szCs w:val="24"/>
          <w:rtl/>
        </w:rPr>
        <w:t xml:space="preserve"> </w:t>
      </w:r>
      <w:r>
        <w:rPr>
          <w:rFonts w:cs="David" w:hint="cs"/>
          <w:sz w:val="24"/>
          <w:szCs w:val="24"/>
          <w:rtl/>
        </w:rPr>
        <w:t xml:space="preserve">רציניים הם תיקים של הפרקליטות. בנוסף, יש תובעים של רשויות מקומיות, מיסים וכו'. </w:t>
      </w:r>
      <w:r w:rsidR="00C00977">
        <w:rPr>
          <w:rFonts w:cs="David" w:hint="cs"/>
          <w:sz w:val="24"/>
          <w:szCs w:val="24"/>
          <w:rtl/>
        </w:rPr>
        <w:t>לאחר סיום החקירה וההמלצה להעמיד לדין, התביעה מקבלת לידיה את כל החומר ושוקלת האם להעמיד לדין או לא</w:t>
      </w:r>
      <w:r w:rsidR="004928E0">
        <w:rPr>
          <w:rFonts w:cs="David" w:hint="cs"/>
          <w:sz w:val="24"/>
          <w:szCs w:val="24"/>
          <w:rtl/>
        </w:rPr>
        <w:t>.</w:t>
      </w:r>
    </w:p>
    <w:p w:rsidR="00786ED8" w:rsidRDefault="004928E0" w:rsidP="00F7696E">
      <w:pPr>
        <w:pStyle w:val="a9"/>
        <w:numPr>
          <w:ilvl w:val="0"/>
          <w:numId w:val="6"/>
        </w:numPr>
        <w:ind w:left="-1050" w:right="-1134" w:firstLine="0"/>
        <w:jc w:val="both"/>
        <w:rPr>
          <w:rFonts w:cs="David"/>
          <w:sz w:val="24"/>
          <w:szCs w:val="24"/>
        </w:rPr>
      </w:pPr>
      <w:r w:rsidRPr="004928E0">
        <w:rPr>
          <w:rFonts w:cs="David" w:hint="cs"/>
          <w:sz w:val="24"/>
          <w:szCs w:val="24"/>
          <w:u w:val="dash"/>
          <w:rtl/>
        </w:rPr>
        <w:t>אם מחליטים לסגור את התיק ולא להעמיד לדין -</w:t>
      </w:r>
      <w:r>
        <w:rPr>
          <w:rFonts w:cs="David" w:hint="cs"/>
          <w:sz w:val="24"/>
          <w:szCs w:val="24"/>
          <w:rtl/>
        </w:rPr>
        <w:t xml:space="preserve"> </w:t>
      </w:r>
      <w:r w:rsidR="00C00977">
        <w:rPr>
          <w:rFonts w:cs="David" w:hint="cs"/>
          <w:sz w:val="24"/>
          <w:szCs w:val="24"/>
          <w:rtl/>
        </w:rPr>
        <w:t>ישנן 3 סיבות לסגירת תיק:</w:t>
      </w:r>
    </w:p>
    <w:p w:rsidR="00C00977" w:rsidRDefault="00C00977" w:rsidP="00F7696E">
      <w:pPr>
        <w:pStyle w:val="a9"/>
        <w:numPr>
          <w:ilvl w:val="0"/>
          <w:numId w:val="8"/>
        </w:numPr>
        <w:ind w:left="-1050" w:right="-1134" w:firstLine="0"/>
        <w:jc w:val="both"/>
        <w:rPr>
          <w:rFonts w:cs="David"/>
          <w:sz w:val="24"/>
          <w:szCs w:val="24"/>
        </w:rPr>
      </w:pPr>
      <w:r>
        <w:rPr>
          <w:rFonts w:cs="David" w:hint="cs"/>
          <w:sz w:val="24"/>
          <w:szCs w:val="24"/>
          <w:rtl/>
        </w:rPr>
        <w:t xml:space="preserve">חוסר אשמה </w:t>
      </w:r>
      <w:r>
        <w:rPr>
          <w:rFonts w:cs="David"/>
          <w:sz w:val="24"/>
          <w:szCs w:val="24"/>
          <w:rtl/>
        </w:rPr>
        <w:t>–</w:t>
      </w:r>
      <w:r>
        <w:rPr>
          <w:rFonts w:cs="David" w:hint="cs"/>
          <w:sz w:val="24"/>
          <w:szCs w:val="24"/>
          <w:rtl/>
        </w:rPr>
        <w:t xml:space="preserve"> לא נשאר שום דבר ברישום הפלילי </w:t>
      </w:r>
      <w:r>
        <w:rPr>
          <w:rFonts w:cs="David"/>
          <w:sz w:val="24"/>
          <w:szCs w:val="24"/>
          <w:rtl/>
        </w:rPr>
        <w:t>–</w:t>
      </w:r>
      <w:r>
        <w:rPr>
          <w:rFonts w:cs="David" w:hint="cs"/>
          <w:sz w:val="24"/>
          <w:szCs w:val="24"/>
          <w:rtl/>
        </w:rPr>
        <w:t xml:space="preserve"> זוהי סגירה נדירה ביותר, אין כמעט סגירה מחוסר אשמה.</w:t>
      </w:r>
    </w:p>
    <w:p w:rsidR="00C00977" w:rsidRDefault="00C00977" w:rsidP="00F7696E">
      <w:pPr>
        <w:pStyle w:val="a9"/>
        <w:numPr>
          <w:ilvl w:val="0"/>
          <w:numId w:val="8"/>
        </w:numPr>
        <w:ind w:left="-1050" w:right="-1134" w:firstLine="0"/>
        <w:jc w:val="both"/>
        <w:rPr>
          <w:rFonts w:cs="David"/>
          <w:sz w:val="24"/>
          <w:szCs w:val="24"/>
        </w:rPr>
      </w:pPr>
      <w:r>
        <w:rPr>
          <w:rFonts w:cs="David" w:hint="cs"/>
          <w:sz w:val="24"/>
          <w:szCs w:val="24"/>
          <w:rtl/>
        </w:rPr>
        <w:t xml:space="preserve">חוסר ראיות </w:t>
      </w:r>
      <w:r>
        <w:rPr>
          <w:rFonts w:cs="David"/>
          <w:sz w:val="24"/>
          <w:szCs w:val="24"/>
          <w:rtl/>
        </w:rPr>
        <w:t>–</w:t>
      </w:r>
      <w:r>
        <w:rPr>
          <w:rFonts w:cs="David" w:hint="cs"/>
          <w:sz w:val="24"/>
          <w:szCs w:val="24"/>
          <w:rtl/>
        </w:rPr>
        <w:t xml:space="preserve"> יכול להיות שהתובע משוכנע שהחשוד הוא אשם אך אין לו מספיק ראיות והוא חושב שאין סיכוי סביר להרשעה אז התיק נסגר מחוסר ראיות.</w:t>
      </w:r>
    </w:p>
    <w:p w:rsidR="00C00977" w:rsidRDefault="00C00977" w:rsidP="00F7696E">
      <w:pPr>
        <w:pStyle w:val="a9"/>
        <w:numPr>
          <w:ilvl w:val="0"/>
          <w:numId w:val="8"/>
        </w:numPr>
        <w:ind w:left="-1050" w:right="-1134" w:firstLine="0"/>
        <w:jc w:val="both"/>
        <w:rPr>
          <w:rFonts w:cs="David"/>
          <w:sz w:val="24"/>
          <w:szCs w:val="24"/>
        </w:rPr>
      </w:pPr>
      <w:r>
        <w:rPr>
          <w:rFonts w:cs="David" w:hint="cs"/>
          <w:sz w:val="24"/>
          <w:szCs w:val="24"/>
          <w:rtl/>
        </w:rPr>
        <w:t xml:space="preserve">חוסר עניין לציבור </w:t>
      </w:r>
      <w:r>
        <w:rPr>
          <w:rFonts w:cs="David"/>
          <w:sz w:val="24"/>
          <w:szCs w:val="24"/>
          <w:rtl/>
        </w:rPr>
        <w:t>–</w:t>
      </w:r>
      <w:r>
        <w:rPr>
          <w:rFonts w:cs="David" w:hint="cs"/>
          <w:sz w:val="24"/>
          <w:szCs w:val="24"/>
          <w:rtl/>
        </w:rPr>
        <w:t xml:space="preserve"> </w:t>
      </w:r>
      <w:r w:rsidR="004928E0">
        <w:rPr>
          <w:rFonts w:cs="David" w:hint="cs"/>
          <w:sz w:val="24"/>
          <w:szCs w:val="24"/>
          <w:rtl/>
        </w:rPr>
        <w:t>לא מה שמעניין את הציבור אלא יש שיקולים שונים הבודקים מה נחשב לעניין הציבור. על ההחלטה לסגור תיק יש אפשרות לערער.</w:t>
      </w:r>
    </w:p>
    <w:p w:rsidR="004928E0" w:rsidRDefault="004928E0" w:rsidP="00F7696E">
      <w:pPr>
        <w:pStyle w:val="a9"/>
        <w:numPr>
          <w:ilvl w:val="0"/>
          <w:numId w:val="6"/>
        </w:numPr>
        <w:ind w:left="-1050" w:right="-1134" w:firstLine="0"/>
        <w:jc w:val="both"/>
        <w:rPr>
          <w:rFonts w:cs="David"/>
          <w:sz w:val="24"/>
          <w:szCs w:val="24"/>
        </w:rPr>
      </w:pPr>
      <w:r w:rsidRPr="00C975B9">
        <w:rPr>
          <w:rFonts w:cs="David" w:hint="cs"/>
          <w:sz w:val="24"/>
          <w:szCs w:val="24"/>
          <w:u w:val="dash"/>
          <w:rtl/>
        </w:rPr>
        <w:t>אם מחליטים להעמיד לדי</w:t>
      </w:r>
      <w:r w:rsidR="00C975B9" w:rsidRPr="00C975B9">
        <w:rPr>
          <w:rFonts w:cs="David" w:hint="cs"/>
          <w:sz w:val="24"/>
          <w:szCs w:val="24"/>
          <w:u w:val="dash"/>
          <w:rtl/>
        </w:rPr>
        <w:t>ן</w:t>
      </w:r>
      <w:r w:rsidR="00C975B9">
        <w:rPr>
          <w:rFonts w:cs="David" w:hint="cs"/>
          <w:sz w:val="24"/>
          <w:szCs w:val="24"/>
          <w:u w:val="dash"/>
          <w:rtl/>
        </w:rPr>
        <w:t xml:space="preserve"> </w:t>
      </w:r>
      <w:r w:rsidR="00C975B9">
        <w:rPr>
          <w:rFonts w:cs="David"/>
          <w:sz w:val="24"/>
          <w:szCs w:val="24"/>
          <w:u w:val="dash"/>
          <w:rtl/>
        </w:rPr>
        <w:t>–</w:t>
      </w:r>
      <w:r w:rsidR="00C975B9">
        <w:rPr>
          <w:rFonts w:cs="David" w:hint="cs"/>
          <w:sz w:val="24"/>
          <w:szCs w:val="24"/>
          <w:u w:val="dash"/>
          <w:rtl/>
        </w:rPr>
        <w:t xml:space="preserve"> </w:t>
      </w:r>
      <w:r w:rsidRPr="00C975B9">
        <w:rPr>
          <w:rFonts w:cs="David" w:hint="cs"/>
          <w:sz w:val="24"/>
          <w:szCs w:val="24"/>
          <w:rtl/>
        </w:rPr>
        <w:t xml:space="preserve">עבירה שהיא פשע </w:t>
      </w:r>
      <w:r w:rsidRPr="00C975B9">
        <w:rPr>
          <w:rFonts w:cs="David"/>
          <w:sz w:val="24"/>
          <w:szCs w:val="24"/>
          <w:rtl/>
        </w:rPr>
        <w:t>–</w:t>
      </w:r>
      <w:r w:rsidRPr="00C975B9">
        <w:rPr>
          <w:rFonts w:cs="David" w:hint="cs"/>
          <w:sz w:val="24"/>
          <w:szCs w:val="24"/>
          <w:rtl/>
        </w:rPr>
        <w:t xml:space="preserve"> ישנה חובה לעדכן את החשוד על הגשת התביעה ולתת לחשוד אפשרות לשימוע </w:t>
      </w:r>
      <w:r w:rsidRPr="00C975B9">
        <w:rPr>
          <w:rFonts w:cs="David"/>
          <w:sz w:val="24"/>
          <w:szCs w:val="24"/>
          <w:rtl/>
        </w:rPr>
        <w:t>–</w:t>
      </w:r>
      <w:r w:rsidRPr="00C975B9">
        <w:rPr>
          <w:rFonts w:cs="David" w:hint="cs"/>
          <w:sz w:val="24"/>
          <w:szCs w:val="24"/>
          <w:rtl/>
        </w:rPr>
        <w:t xml:space="preserve"> בשימוע נותנים הרבה מאוד מחומר החקירה לנאשם מכוח הנחיית היועמ"ש (ולא מכוח החוק). </w:t>
      </w:r>
    </w:p>
    <w:p w:rsidR="00C975B9" w:rsidRDefault="00C975B9" w:rsidP="00D12709">
      <w:pPr>
        <w:pStyle w:val="a9"/>
        <w:ind w:left="-1050" w:right="-1134"/>
        <w:jc w:val="both"/>
        <w:rPr>
          <w:rFonts w:cs="David"/>
          <w:sz w:val="24"/>
          <w:szCs w:val="24"/>
          <w:rtl/>
        </w:rPr>
      </w:pPr>
      <w:r>
        <w:rPr>
          <w:rFonts w:cs="David" w:hint="cs"/>
          <w:sz w:val="24"/>
          <w:szCs w:val="24"/>
          <w:rtl/>
        </w:rPr>
        <w:t xml:space="preserve">לפני הגשת כתב האישום ישנו </w:t>
      </w:r>
      <w:r w:rsidRPr="00C975B9">
        <w:rPr>
          <w:rFonts w:cs="David" w:hint="cs"/>
          <w:sz w:val="24"/>
          <w:szCs w:val="24"/>
          <w:u w:val="thick"/>
          <w:rtl/>
        </w:rPr>
        <w:t>מעצר מכוח הצהרת תובע</w:t>
      </w:r>
      <w:r>
        <w:rPr>
          <w:rFonts w:cs="David" w:hint="cs"/>
          <w:sz w:val="24"/>
          <w:szCs w:val="24"/>
          <w:rtl/>
        </w:rPr>
        <w:t xml:space="preserve">-  </w:t>
      </w:r>
      <w:r w:rsidR="00C87184">
        <w:rPr>
          <w:rFonts w:cs="David" w:hint="cs"/>
          <w:sz w:val="24"/>
          <w:szCs w:val="24"/>
          <w:rtl/>
        </w:rPr>
        <w:t>תובע יכול להצהיר בפני בימ"ש כי הוא קיבל את חומר החקירה וככה"נ הוא יגיש כתב אישום ולבימ"ש יש סמכות לתת תקופת מעצר של עד 5 ימים.</w:t>
      </w:r>
    </w:p>
    <w:p w:rsidR="009026E0" w:rsidRPr="00C975B9" w:rsidRDefault="009026E0" w:rsidP="00D12709">
      <w:pPr>
        <w:pStyle w:val="a9"/>
        <w:ind w:left="-1050" w:right="-1134"/>
        <w:jc w:val="both"/>
        <w:rPr>
          <w:rFonts w:cs="David"/>
          <w:sz w:val="24"/>
          <w:szCs w:val="24"/>
        </w:rPr>
      </w:pPr>
    </w:p>
    <w:p w:rsidR="00786ED8" w:rsidRDefault="00786ED8" w:rsidP="00F7696E">
      <w:pPr>
        <w:pStyle w:val="a9"/>
        <w:numPr>
          <w:ilvl w:val="0"/>
          <w:numId w:val="5"/>
        </w:numPr>
        <w:ind w:left="-1050" w:right="-1134" w:firstLine="0"/>
        <w:jc w:val="both"/>
        <w:rPr>
          <w:rFonts w:cs="David"/>
          <w:sz w:val="24"/>
          <w:szCs w:val="24"/>
        </w:rPr>
      </w:pPr>
      <w:r w:rsidRPr="004928E0">
        <w:rPr>
          <w:rFonts w:cs="David" w:hint="cs"/>
          <w:b/>
          <w:bCs/>
          <w:sz w:val="24"/>
          <w:szCs w:val="24"/>
          <w:rtl/>
        </w:rPr>
        <w:t>משפט</w:t>
      </w:r>
      <w:r>
        <w:rPr>
          <w:rFonts w:cs="David" w:hint="cs"/>
          <w:sz w:val="24"/>
          <w:szCs w:val="24"/>
          <w:rtl/>
        </w:rPr>
        <w:t xml:space="preserve"> </w:t>
      </w:r>
      <w:r>
        <w:rPr>
          <w:rFonts w:cs="David"/>
          <w:sz w:val="24"/>
          <w:szCs w:val="24"/>
          <w:rtl/>
        </w:rPr>
        <w:t>–</w:t>
      </w:r>
      <w:r w:rsidR="00C87184">
        <w:rPr>
          <w:rFonts w:cs="David" w:hint="cs"/>
          <w:sz w:val="24"/>
          <w:szCs w:val="24"/>
          <w:rtl/>
        </w:rPr>
        <w:t xml:space="preserve">במידה והוחלט להגיש כתב אישום אנו עוברים לשלב הזה. על שלב זה חולשת הערכאה הדיונית </w:t>
      </w:r>
      <w:r w:rsidR="00C87184">
        <w:rPr>
          <w:rFonts w:cs="David"/>
          <w:sz w:val="24"/>
          <w:szCs w:val="24"/>
          <w:rtl/>
        </w:rPr>
        <w:t>–</w:t>
      </w:r>
      <w:r w:rsidR="00C87184">
        <w:rPr>
          <w:rFonts w:cs="David" w:hint="cs"/>
          <w:sz w:val="24"/>
          <w:szCs w:val="24"/>
          <w:rtl/>
        </w:rPr>
        <w:t xml:space="preserve"> שלב המשפט עצמו בשלום או במחוזי </w:t>
      </w:r>
      <w:r w:rsidR="00C87184" w:rsidRPr="00C87184">
        <w:rPr>
          <w:rFonts w:cs="David"/>
          <w:sz w:val="24"/>
          <w:szCs w:val="24"/>
        </w:rPr>
        <w:sym w:font="Wingdings" w:char="F0DF"/>
      </w:r>
      <w:r w:rsidR="00C87184">
        <w:rPr>
          <w:rFonts w:cs="David" w:hint="cs"/>
          <w:sz w:val="24"/>
          <w:szCs w:val="24"/>
          <w:rtl/>
        </w:rPr>
        <w:t xml:space="preserve"> לאמירה זו יש נפקויות. בשלב המשפט החשוד הופך להיות לנאשם, הוא הופך להיות צד להליך </w:t>
      </w:r>
      <w:r w:rsidR="00C87184">
        <w:rPr>
          <w:rFonts w:cs="David"/>
          <w:sz w:val="24"/>
          <w:szCs w:val="24"/>
          <w:rtl/>
        </w:rPr>
        <w:t>–</w:t>
      </w:r>
      <w:r w:rsidR="00C87184">
        <w:rPr>
          <w:rFonts w:cs="David" w:hint="cs"/>
          <w:sz w:val="24"/>
          <w:szCs w:val="24"/>
          <w:rtl/>
        </w:rPr>
        <w:t xml:space="preserve"> המדינה </w:t>
      </w:r>
      <w:r w:rsidR="00C30107">
        <w:rPr>
          <w:rFonts w:cs="David" w:hint="cs"/>
          <w:sz w:val="24"/>
          <w:szCs w:val="24"/>
          <w:rtl/>
        </w:rPr>
        <w:t xml:space="preserve">נגד הנאשם </w:t>
      </w:r>
      <w:r w:rsidR="00C30107" w:rsidRPr="00C30107">
        <w:rPr>
          <w:rFonts w:cs="David"/>
          <w:sz w:val="24"/>
          <w:szCs w:val="24"/>
        </w:rPr>
        <w:sym w:font="Wingdings" w:char="F0DF"/>
      </w:r>
      <w:r w:rsidR="00C30107">
        <w:rPr>
          <w:rFonts w:cs="David" w:hint="cs"/>
          <w:sz w:val="24"/>
          <w:szCs w:val="24"/>
          <w:rtl/>
        </w:rPr>
        <w:t xml:space="preserve"> הוא מקבל את כל חומר החקירה </w:t>
      </w:r>
      <w:r w:rsidR="005C701A">
        <w:rPr>
          <w:rFonts w:cs="David" w:hint="cs"/>
          <w:sz w:val="24"/>
          <w:szCs w:val="24"/>
          <w:rtl/>
        </w:rPr>
        <w:t>והנאשם לא צריך</w:t>
      </w:r>
      <w:r w:rsidR="00C30107">
        <w:rPr>
          <w:rFonts w:cs="David" w:hint="cs"/>
          <w:sz w:val="24"/>
          <w:szCs w:val="24"/>
          <w:rtl/>
        </w:rPr>
        <w:t xml:space="preserve"> לגלות את קו ההגנה שלהם</w:t>
      </w:r>
      <w:r w:rsidR="005C701A">
        <w:rPr>
          <w:rFonts w:cs="David" w:hint="cs"/>
          <w:sz w:val="24"/>
          <w:szCs w:val="24"/>
          <w:rtl/>
        </w:rPr>
        <w:t>, את העדים שלהם וכו'</w:t>
      </w:r>
      <w:r w:rsidR="00C30107">
        <w:rPr>
          <w:rFonts w:cs="David" w:hint="cs"/>
          <w:sz w:val="24"/>
          <w:szCs w:val="24"/>
          <w:rtl/>
        </w:rPr>
        <w:t>.</w:t>
      </w:r>
    </w:p>
    <w:p w:rsidR="00C30107" w:rsidRDefault="00C30107" w:rsidP="00F7696E">
      <w:pPr>
        <w:pStyle w:val="a9"/>
        <w:numPr>
          <w:ilvl w:val="0"/>
          <w:numId w:val="6"/>
        </w:numPr>
        <w:ind w:left="-1050" w:right="-1134" w:firstLine="0"/>
        <w:jc w:val="both"/>
        <w:rPr>
          <w:rFonts w:cs="David"/>
          <w:sz w:val="24"/>
          <w:szCs w:val="24"/>
        </w:rPr>
      </w:pPr>
      <w:r w:rsidRPr="005C701A">
        <w:rPr>
          <w:rFonts w:cs="David" w:hint="cs"/>
          <w:sz w:val="24"/>
          <w:szCs w:val="24"/>
          <w:u w:val="thick"/>
          <w:rtl/>
        </w:rPr>
        <w:t>מעצר עד תום ההליכים</w:t>
      </w:r>
      <w:r>
        <w:rPr>
          <w:rFonts w:cs="David" w:hint="cs"/>
          <w:sz w:val="24"/>
          <w:szCs w:val="24"/>
          <w:rtl/>
        </w:rPr>
        <w:t xml:space="preserve"> </w:t>
      </w:r>
      <w:r>
        <w:rPr>
          <w:rFonts w:cs="David"/>
          <w:sz w:val="24"/>
          <w:szCs w:val="24"/>
          <w:rtl/>
        </w:rPr>
        <w:t>–</w:t>
      </w:r>
      <w:r>
        <w:rPr>
          <w:rFonts w:cs="David" w:hint="cs"/>
          <w:sz w:val="24"/>
          <w:szCs w:val="24"/>
          <w:rtl/>
        </w:rPr>
        <w:t xml:space="preserve">  </w:t>
      </w:r>
      <w:r w:rsidR="005C701A">
        <w:rPr>
          <w:rFonts w:cs="David" w:hint="cs"/>
          <w:sz w:val="24"/>
          <w:szCs w:val="24"/>
          <w:rtl/>
        </w:rPr>
        <w:t>מעצר לאחר הגשת כתב אישום. זהו מעצר שאמור להיות עד תום ההליך המשפטי אך בפועל הוא מוגבל עד 9 חודשים עם אפשרות להאריך.</w:t>
      </w:r>
    </w:p>
    <w:p w:rsidR="005C701A" w:rsidRDefault="005C701A" w:rsidP="00F7696E">
      <w:pPr>
        <w:pStyle w:val="a9"/>
        <w:numPr>
          <w:ilvl w:val="0"/>
          <w:numId w:val="6"/>
        </w:numPr>
        <w:ind w:left="-1050" w:right="-1134" w:firstLine="0"/>
        <w:jc w:val="both"/>
        <w:rPr>
          <w:rFonts w:cs="David"/>
          <w:sz w:val="24"/>
          <w:szCs w:val="24"/>
        </w:rPr>
      </w:pPr>
      <w:r>
        <w:rPr>
          <w:rFonts w:cs="David" w:hint="cs"/>
          <w:sz w:val="24"/>
          <w:szCs w:val="24"/>
          <w:u w:val="thick"/>
          <w:rtl/>
        </w:rPr>
        <w:t xml:space="preserve">שלב </w:t>
      </w:r>
      <w:r w:rsidR="00955E30">
        <w:rPr>
          <w:rFonts w:cs="David" w:hint="cs"/>
          <w:sz w:val="24"/>
          <w:szCs w:val="24"/>
          <w:u w:val="thick"/>
          <w:rtl/>
        </w:rPr>
        <w:t>ההקראה</w:t>
      </w:r>
      <w:r>
        <w:rPr>
          <w:rFonts w:cs="David" w:hint="cs"/>
          <w:sz w:val="24"/>
          <w:szCs w:val="24"/>
          <w:u w:val="thick"/>
          <w:rtl/>
        </w:rPr>
        <w:t xml:space="preserve"> </w:t>
      </w:r>
      <w:r>
        <w:rPr>
          <w:rFonts w:cs="David"/>
          <w:sz w:val="24"/>
          <w:szCs w:val="24"/>
          <w:rtl/>
        </w:rPr>
        <w:t>–</w:t>
      </w:r>
      <w:r>
        <w:rPr>
          <w:rFonts w:cs="David" w:hint="cs"/>
          <w:sz w:val="24"/>
          <w:szCs w:val="24"/>
          <w:rtl/>
        </w:rPr>
        <w:t xml:space="preserve"> </w:t>
      </w:r>
      <w:r w:rsidR="00955E30">
        <w:rPr>
          <w:rFonts w:cs="David" w:hint="cs"/>
          <w:sz w:val="24"/>
          <w:szCs w:val="24"/>
          <w:rtl/>
        </w:rPr>
        <w:t xml:space="preserve">המשפט </w:t>
      </w:r>
      <w:r>
        <w:rPr>
          <w:rFonts w:cs="David" w:hint="cs"/>
          <w:sz w:val="24"/>
          <w:szCs w:val="24"/>
          <w:rtl/>
        </w:rPr>
        <w:t>מתחיל בהקראת כ. האישום. בימ"ש מקריא לנאשם את כ. האישום ושואל אותו אם הוא מבין אותו.</w:t>
      </w:r>
    </w:p>
    <w:p w:rsidR="00955E30" w:rsidRDefault="00955E30" w:rsidP="00F7696E">
      <w:pPr>
        <w:pStyle w:val="a9"/>
        <w:numPr>
          <w:ilvl w:val="0"/>
          <w:numId w:val="6"/>
        </w:numPr>
        <w:ind w:left="-1050" w:right="-1134" w:firstLine="0"/>
        <w:jc w:val="both"/>
        <w:rPr>
          <w:rFonts w:cs="David"/>
          <w:sz w:val="24"/>
          <w:szCs w:val="24"/>
        </w:rPr>
      </w:pPr>
      <w:r>
        <w:rPr>
          <w:rFonts w:cs="David" w:hint="cs"/>
          <w:sz w:val="24"/>
          <w:szCs w:val="24"/>
          <w:u w:val="thick"/>
          <w:rtl/>
        </w:rPr>
        <w:t xml:space="preserve">שלב הטענות המקדמיות </w:t>
      </w:r>
      <w:r>
        <w:rPr>
          <w:rFonts w:cs="David"/>
          <w:sz w:val="24"/>
          <w:szCs w:val="24"/>
          <w:rtl/>
        </w:rPr>
        <w:t>–</w:t>
      </w:r>
      <w:r>
        <w:rPr>
          <w:rFonts w:cs="David" w:hint="cs"/>
          <w:sz w:val="24"/>
          <w:szCs w:val="24"/>
          <w:rtl/>
        </w:rPr>
        <w:t xml:space="preserve">  </w:t>
      </w:r>
      <w:r w:rsidR="00D25418" w:rsidRPr="00396F2A">
        <w:rPr>
          <w:rFonts w:cs="David" w:hint="cs"/>
          <w:sz w:val="24"/>
          <w:szCs w:val="24"/>
          <w:highlight w:val="yellow"/>
          <w:rtl/>
        </w:rPr>
        <w:t>נושא הלימוד העצמי שלנו</w:t>
      </w:r>
      <w:r w:rsidR="00D25418">
        <w:rPr>
          <w:rFonts w:cs="David" w:hint="cs"/>
          <w:sz w:val="24"/>
          <w:szCs w:val="24"/>
          <w:rtl/>
        </w:rPr>
        <w:t>. יש טענות מקדמיות שהנאשם יכול להעלות נגד ניהול התיק: סמכות מקומית ועניינית, התיישנות</w:t>
      </w:r>
      <w:r w:rsidR="00396F2A">
        <w:rPr>
          <w:rFonts w:cs="David" w:hint="cs"/>
          <w:sz w:val="24"/>
          <w:szCs w:val="24"/>
          <w:rtl/>
        </w:rPr>
        <w:t>, חנינה</w:t>
      </w:r>
      <w:r w:rsidR="00D25418">
        <w:rPr>
          <w:rFonts w:cs="David" w:hint="cs"/>
          <w:sz w:val="24"/>
          <w:szCs w:val="24"/>
          <w:rtl/>
        </w:rPr>
        <w:t xml:space="preserve">, הגנה מן הצדק וכו' </w:t>
      </w:r>
      <w:r w:rsidR="00D25418">
        <w:rPr>
          <w:rFonts w:cs="David"/>
          <w:sz w:val="24"/>
          <w:szCs w:val="24"/>
          <w:rtl/>
        </w:rPr>
        <w:t>–</w:t>
      </w:r>
      <w:r w:rsidR="00D25418">
        <w:rPr>
          <w:rFonts w:cs="David" w:hint="cs"/>
          <w:sz w:val="24"/>
          <w:szCs w:val="24"/>
          <w:rtl/>
        </w:rPr>
        <w:t xml:space="preserve"> ס' 149 לחסד"פ המונה 10 סעיפים קטנים שהם הטענות המקדמיות שהנאשם יכול להעלות.</w:t>
      </w:r>
      <w:r w:rsidR="00475550">
        <w:rPr>
          <w:rFonts w:cs="David" w:hint="cs"/>
          <w:sz w:val="24"/>
          <w:szCs w:val="24"/>
          <w:rtl/>
        </w:rPr>
        <w:t xml:space="preserve"> טענה נוספת שהוא יכול להעלות, אך היא לא נחשבת לטענה מקדמית, היא </w:t>
      </w:r>
      <w:r w:rsidR="00475550" w:rsidRPr="00396F2A">
        <w:rPr>
          <w:rFonts w:cs="David" w:hint="cs"/>
          <w:sz w:val="24"/>
          <w:szCs w:val="24"/>
          <w:u w:val="dash"/>
          <w:rtl/>
        </w:rPr>
        <w:t>טענת פסלות שופט</w:t>
      </w:r>
      <w:r w:rsidR="00475550">
        <w:rPr>
          <w:rFonts w:cs="David" w:hint="cs"/>
          <w:sz w:val="24"/>
          <w:szCs w:val="24"/>
          <w:rtl/>
        </w:rPr>
        <w:t xml:space="preserve"> </w:t>
      </w:r>
      <w:r w:rsidR="00475550">
        <w:rPr>
          <w:rFonts w:cs="David"/>
          <w:sz w:val="24"/>
          <w:szCs w:val="24"/>
          <w:rtl/>
        </w:rPr>
        <w:t>–</w:t>
      </w:r>
      <w:r w:rsidR="00475550">
        <w:rPr>
          <w:rFonts w:cs="David" w:hint="cs"/>
          <w:sz w:val="24"/>
          <w:szCs w:val="24"/>
          <w:rtl/>
        </w:rPr>
        <w:t xml:space="preserve"> </w:t>
      </w:r>
      <w:r w:rsidR="006E486B">
        <w:rPr>
          <w:rFonts w:cs="David" w:hint="cs"/>
          <w:sz w:val="24"/>
          <w:szCs w:val="24"/>
          <w:rtl/>
        </w:rPr>
        <w:t xml:space="preserve">אם הנאשם </w:t>
      </w:r>
      <w:r w:rsidR="006E486B" w:rsidRPr="00075A5F">
        <w:rPr>
          <w:rFonts w:cs="David" w:hint="cs"/>
          <w:sz w:val="24"/>
          <w:szCs w:val="24"/>
          <w:u w:val="single"/>
          <w:rtl/>
        </w:rPr>
        <w:t>יודע מראש</w:t>
      </w:r>
      <w:r w:rsidR="006E486B">
        <w:rPr>
          <w:rFonts w:cs="David" w:hint="cs"/>
          <w:sz w:val="24"/>
          <w:szCs w:val="24"/>
          <w:rtl/>
        </w:rPr>
        <w:t xml:space="preserve"> (למשל ניגוד אינטרסים) או חושב שהשופט פסול אז הוא צריך לטעון את זה </w:t>
      </w:r>
      <w:r w:rsidR="005673A3">
        <w:rPr>
          <w:rFonts w:cs="David" w:hint="cs"/>
          <w:sz w:val="24"/>
          <w:szCs w:val="24"/>
          <w:rtl/>
        </w:rPr>
        <w:t xml:space="preserve">כבר </w:t>
      </w:r>
      <w:r w:rsidR="006E486B">
        <w:rPr>
          <w:rFonts w:cs="David" w:hint="cs"/>
          <w:sz w:val="24"/>
          <w:szCs w:val="24"/>
          <w:rtl/>
        </w:rPr>
        <w:t>בשלב הטענות המקדמיות.</w:t>
      </w:r>
      <w:r w:rsidR="005A217D">
        <w:rPr>
          <w:rFonts w:cs="David" w:hint="cs"/>
          <w:sz w:val="24"/>
          <w:szCs w:val="24"/>
          <w:rtl/>
        </w:rPr>
        <w:t xml:space="preserve"> במידה והטענות המקדמיות נדחו </w:t>
      </w:r>
      <w:r w:rsidR="00075A5F">
        <w:rPr>
          <w:rFonts w:cs="David" w:hint="cs"/>
          <w:sz w:val="24"/>
          <w:szCs w:val="24"/>
          <w:rtl/>
        </w:rPr>
        <w:t xml:space="preserve">או לא היו בכלל טענות מקדמיות, </w:t>
      </w:r>
      <w:r w:rsidR="005A217D">
        <w:rPr>
          <w:rFonts w:cs="David" w:hint="cs"/>
          <w:sz w:val="24"/>
          <w:szCs w:val="24"/>
          <w:rtl/>
        </w:rPr>
        <w:t>עוברים לשלב הבא</w:t>
      </w:r>
      <w:r w:rsidR="005673A3">
        <w:rPr>
          <w:rFonts w:cs="David" w:hint="cs"/>
          <w:sz w:val="24"/>
          <w:szCs w:val="24"/>
          <w:rtl/>
        </w:rPr>
        <w:t>:</w:t>
      </w:r>
    </w:p>
    <w:p w:rsidR="005A217D" w:rsidRDefault="005A217D" w:rsidP="00F7696E">
      <w:pPr>
        <w:pStyle w:val="a9"/>
        <w:numPr>
          <w:ilvl w:val="0"/>
          <w:numId w:val="6"/>
        </w:numPr>
        <w:ind w:left="-1050" w:right="-1134" w:firstLine="0"/>
        <w:jc w:val="both"/>
        <w:rPr>
          <w:rFonts w:cs="David"/>
          <w:sz w:val="24"/>
          <w:szCs w:val="24"/>
        </w:rPr>
      </w:pPr>
      <w:r>
        <w:rPr>
          <w:rFonts w:cs="David" w:hint="cs"/>
          <w:sz w:val="24"/>
          <w:szCs w:val="24"/>
          <w:u w:val="thick"/>
          <w:rtl/>
        </w:rPr>
        <w:t xml:space="preserve">שלב התשובה לאשמה </w:t>
      </w:r>
      <w:r>
        <w:rPr>
          <w:rFonts w:cs="David"/>
          <w:sz w:val="24"/>
          <w:szCs w:val="24"/>
          <w:u w:val="thick"/>
          <w:rtl/>
        </w:rPr>
        <w:t>–</w:t>
      </w:r>
      <w:r>
        <w:rPr>
          <w:rFonts w:cs="David" w:hint="cs"/>
          <w:sz w:val="24"/>
          <w:szCs w:val="24"/>
          <w:u w:val="thick"/>
          <w:rtl/>
        </w:rPr>
        <w:t xml:space="preserve"> </w:t>
      </w:r>
      <w:r>
        <w:rPr>
          <w:rFonts w:cs="David" w:hint="cs"/>
          <w:sz w:val="24"/>
          <w:szCs w:val="24"/>
          <w:rtl/>
        </w:rPr>
        <w:t xml:space="preserve">בימ"ש שואל את הנאשם איך הוא משיב לכ. האישום </w:t>
      </w:r>
      <w:r>
        <w:rPr>
          <w:rFonts w:cs="David"/>
          <w:sz w:val="24"/>
          <w:szCs w:val="24"/>
          <w:rtl/>
        </w:rPr>
        <w:t>–</w:t>
      </w:r>
      <w:r>
        <w:rPr>
          <w:rFonts w:cs="David" w:hint="cs"/>
          <w:sz w:val="24"/>
          <w:szCs w:val="24"/>
          <w:rtl/>
        </w:rPr>
        <w:t xml:space="preserve"> </w:t>
      </w:r>
      <w:r w:rsidRPr="00075A5F">
        <w:rPr>
          <w:rFonts w:cs="David" w:hint="cs"/>
          <w:sz w:val="24"/>
          <w:szCs w:val="24"/>
          <w:u w:val="single"/>
          <w:rtl/>
        </w:rPr>
        <w:t>כופר או מודה</w:t>
      </w:r>
      <w:r>
        <w:rPr>
          <w:rFonts w:cs="David" w:hint="cs"/>
          <w:sz w:val="24"/>
          <w:szCs w:val="24"/>
          <w:rtl/>
        </w:rPr>
        <w:t xml:space="preserve"> בעובדות כ. האישום? </w:t>
      </w:r>
      <w:r w:rsidR="005673A3">
        <w:rPr>
          <w:rFonts w:cs="David" w:hint="cs"/>
          <w:sz w:val="24"/>
          <w:szCs w:val="24"/>
          <w:rtl/>
        </w:rPr>
        <w:t>נאשם יכול לה</w:t>
      </w:r>
      <w:r w:rsidR="00075A5F">
        <w:rPr>
          <w:rFonts w:cs="David" w:hint="cs"/>
          <w:sz w:val="24"/>
          <w:szCs w:val="24"/>
          <w:rtl/>
        </w:rPr>
        <w:t>כחיש חלק מהעובדות ולהודות בחלק מה</w:t>
      </w:r>
      <w:r w:rsidR="005673A3">
        <w:rPr>
          <w:rFonts w:cs="David" w:hint="cs"/>
          <w:sz w:val="24"/>
          <w:szCs w:val="24"/>
          <w:rtl/>
        </w:rPr>
        <w:t>עובדות</w:t>
      </w:r>
      <w:r w:rsidR="00015938">
        <w:rPr>
          <w:rFonts w:cs="David" w:hint="cs"/>
          <w:sz w:val="24"/>
          <w:szCs w:val="24"/>
          <w:rtl/>
        </w:rPr>
        <w:t xml:space="preserve"> </w:t>
      </w:r>
      <w:r w:rsidR="00015938">
        <w:rPr>
          <w:rFonts w:cs="David"/>
          <w:sz w:val="24"/>
          <w:szCs w:val="24"/>
          <w:rtl/>
        </w:rPr>
        <w:t>–</w:t>
      </w:r>
      <w:r w:rsidR="00015938">
        <w:rPr>
          <w:rFonts w:cs="David" w:hint="cs"/>
          <w:sz w:val="24"/>
          <w:szCs w:val="24"/>
          <w:rtl/>
        </w:rPr>
        <w:t xml:space="preserve"> הנאשם אמור להבין את העובדות הנטענות אך לא את סעיפי האישום</w:t>
      </w:r>
      <w:r w:rsidR="005673A3">
        <w:rPr>
          <w:rFonts w:cs="David" w:hint="cs"/>
          <w:sz w:val="24"/>
          <w:szCs w:val="24"/>
          <w:rtl/>
        </w:rPr>
        <w:t xml:space="preserve">. במצב של </w:t>
      </w:r>
      <w:r w:rsidR="005673A3" w:rsidRPr="00015938">
        <w:rPr>
          <w:rFonts w:cs="David" w:hint="cs"/>
          <w:sz w:val="24"/>
          <w:szCs w:val="24"/>
          <w:u w:val="single"/>
          <w:rtl/>
        </w:rPr>
        <w:t>עסקת טיעון</w:t>
      </w:r>
      <w:r w:rsidR="005673A3">
        <w:rPr>
          <w:rFonts w:cs="David" w:hint="cs"/>
          <w:sz w:val="24"/>
          <w:szCs w:val="24"/>
          <w:rtl/>
        </w:rPr>
        <w:t xml:space="preserve"> הנאשם יודה בכל העובדות ובימ"ש ירשיע אותו על סמך ההודאה הזו ויעבור ישר לשלב גז"ד.</w:t>
      </w:r>
      <w:r w:rsidR="009D6AC2">
        <w:rPr>
          <w:rFonts w:cs="David" w:hint="cs"/>
          <w:sz w:val="24"/>
          <w:szCs w:val="24"/>
          <w:rtl/>
        </w:rPr>
        <w:t xml:space="preserve"> </w:t>
      </w:r>
      <w:r w:rsidR="00015938">
        <w:rPr>
          <w:rFonts w:cs="David" w:hint="cs"/>
          <w:sz w:val="24"/>
          <w:szCs w:val="24"/>
          <w:rtl/>
        </w:rPr>
        <w:t>זכותו של נאשם</w:t>
      </w:r>
      <w:r w:rsidR="009D6AC2">
        <w:rPr>
          <w:rFonts w:cs="David" w:hint="cs"/>
          <w:sz w:val="24"/>
          <w:szCs w:val="24"/>
          <w:rtl/>
        </w:rPr>
        <w:t xml:space="preserve"> </w:t>
      </w:r>
      <w:r w:rsidR="009D6AC2" w:rsidRPr="00015938">
        <w:rPr>
          <w:rFonts w:cs="David" w:hint="cs"/>
          <w:sz w:val="24"/>
          <w:szCs w:val="24"/>
          <w:u w:val="single"/>
          <w:rtl/>
        </w:rPr>
        <w:t>לשתוק ולא להשיב לאשמה</w:t>
      </w:r>
      <w:r w:rsidR="009D6AC2">
        <w:rPr>
          <w:rFonts w:cs="David" w:hint="cs"/>
          <w:sz w:val="24"/>
          <w:szCs w:val="24"/>
          <w:rtl/>
        </w:rPr>
        <w:t xml:space="preserve"> </w:t>
      </w:r>
      <w:r w:rsidR="009D6AC2">
        <w:rPr>
          <w:rFonts w:cs="David"/>
          <w:sz w:val="24"/>
          <w:szCs w:val="24"/>
          <w:rtl/>
        </w:rPr>
        <w:t>–</w:t>
      </w:r>
      <w:r w:rsidR="009D6AC2">
        <w:rPr>
          <w:rFonts w:cs="David" w:hint="cs"/>
          <w:sz w:val="24"/>
          <w:szCs w:val="24"/>
          <w:rtl/>
        </w:rPr>
        <w:t xml:space="preserve"> כאשר השתיקה הזו אינה הודיה. בסוף ההליך, התביעה צריכה להוכיח מעל לכל ספק סביר שהוא אשם אך שתיקתו של הנאשם במהלך המשפט מהווה </w:t>
      </w:r>
      <w:r w:rsidR="009D6AC2" w:rsidRPr="00015938">
        <w:rPr>
          <w:rFonts w:cs="David" w:hint="cs"/>
          <w:sz w:val="24"/>
          <w:szCs w:val="24"/>
          <w:u w:val="single"/>
          <w:rtl/>
        </w:rPr>
        <w:t>ראייה מסוג דבר לחיזוק</w:t>
      </w:r>
      <w:r w:rsidR="009D6AC2">
        <w:rPr>
          <w:rFonts w:cs="David" w:hint="cs"/>
          <w:sz w:val="24"/>
          <w:szCs w:val="24"/>
          <w:rtl/>
        </w:rPr>
        <w:t xml:space="preserve">. </w:t>
      </w:r>
      <w:r w:rsidR="00E864B7">
        <w:rPr>
          <w:rFonts w:cs="David" w:hint="cs"/>
          <w:sz w:val="24"/>
          <w:szCs w:val="24"/>
          <w:rtl/>
        </w:rPr>
        <w:t xml:space="preserve">מעבר לתשובה, </w:t>
      </w:r>
      <w:r w:rsidR="00682A68">
        <w:rPr>
          <w:rFonts w:cs="David" w:hint="cs"/>
          <w:sz w:val="24"/>
          <w:szCs w:val="24"/>
          <w:u w:val="single"/>
          <w:rtl/>
        </w:rPr>
        <w:t xml:space="preserve">הנאשם לא צריך לגלות את קו הגנתו אלא </w:t>
      </w:r>
      <w:r w:rsidR="00E864B7" w:rsidRPr="00682A68">
        <w:rPr>
          <w:rFonts w:cs="David" w:hint="cs"/>
          <w:sz w:val="24"/>
          <w:szCs w:val="24"/>
          <w:u w:val="single"/>
          <w:rtl/>
        </w:rPr>
        <w:t>אם יש לו טענת אליבי</w:t>
      </w:r>
      <w:r w:rsidR="00E864B7">
        <w:rPr>
          <w:rFonts w:cs="David" w:hint="cs"/>
          <w:sz w:val="24"/>
          <w:szCs w:val="24"/>
          <w:rtl/>
        </w:rPr>
        <w:t xml:space="preserve"> </w:t>
      </w:r>
      <w:r w:rsidR="00E864B7">
        <w:rPr>
          <w:rFonts w:cs="David"/>
          <w:sz w:val="24"/>
          <w:szCs w:val="24"/>
          <w:rtl/>
        </w:rPr>
        <w:t>–</w:t>
      </w:r>
      <w:r w:rsidR="00E864B7">
        <w:rPr>
          <w:rFonts w:cs="David" w:hint="cs"/>
          <w:sz w:val="24"/>
          <w:szCs w:val="24"/>
          <w:rtl/>
        </w:rPr>
        <w:t xml:space="preserve"> דהיינו, הוא מתכוון לומר "במקום אחר הייתי", הוא צרי</w:t>
      </w:r>
      <w:r w:rsidR="009B7FDB">
        <w:rPr>
          <w:rFonts w:cs="David" w:hint="cs"/>
          <w:sz w:val="24"/>
          <w:szCs w:val="24"/>
          <w:rtl/>
        </w:rPr>
        <w:t xml:space="preserve">ך לומר את זה בשלב התשובה לאשמה </w:t>
      </w:r>
      <w:r w:rsidR="009B7FDB" w:rsidRPr="009B7FDB">
        <w:rPr>
          <w:rFonts w:cs="David"/>
          <w:sz w:val="24"/>
          <w:szCs w:val="24"/>
        </w:rPr>
        <w:sym w:font="Wingdings" w:char="F0DF"/>
      </w:r>
      <w:r w:rsidR="009B7FDB">
        <w:rPr>
          <w:rFonts w:cs="David" w:hint="cs"/>
          <w:sz w:val="24"/>
          <w:szCs w:val="24"/>
          <w:rtl/>
        </w:rPr>
        <w:t xml:space="preserve"> בימ"ש צריך להודיע לו שהוא צריך לטעון כעת את טענת האליבי אך אם בימ"ש לא הודיע לו, קמה לו זכות לטעון טענת אליבי במועד מאוחר יותר במשפט משום שהנאשם לא צריך לדעת לבד שכעת עליו לטעון טענת אליבי.</w:t>
      </w:r>
    </w:p>
    <w:p w:rsidR="00163BC0" w:rsidRDefault="005D230D" w:rsidP="00F7696E">
      <w:pPr>
        <w:pStyle w:val="a9"/>
        <w:numPr>
          <w:ilvl w:val="0"/>
          <w:numId w:val="6"/>
        </w:numPr>
        <w:ind w:left="-1050" w:right="-1134" w:firstLine="0"/>
        <w:jc w:val="both"/>
        <w:rPr>
          <w:rFonts w:cs="David"/>
          <w:sz w:val="24"/>
          <w:szCs w:val="24"/>
        </w:rPr>
      </w:pPr>
      <w:r>
        <w:rPr>
          <w:rFonts w:cs="David" w:hint="cs"/>
          <w:sz w:val="24"/>
          <w:szCs w:val="24"/>
          <w:u w:val="thick"/>
          <w:rtl/>
        </w:rPr>
        <w:t>הוכחות-</w:t>
      </w:r>
      <w:r w:rsidR="00163BC0">
        <w:rPr>
          <w:rFonts w:cs="David" w:hint="cs"/>
          <w:sz w:val="24"/>
          <w:szCs w:val="24"/>
          <w:rtl/>
        </w:rPr>
        <w:t>:</w:t>
      </w:r>
    </w:p>
    <w:p w:rsidR="005D230D" w:rsidRDefault="00163BC0" w:rsidP="00F7696E">
      <w:pPr>
        <w:pStyle w:val="a9"/>
        <w:numPr>
          <w:ilvl w:val="0"/>
          <w:numId w:val="9"/>
        </w:numPr>
        <w:ind w:left="-1050" w:right="-1134" w:firstLine="0"/>
        <w:jc w:val="both"/>
        <w:rPr>
          <w:rFonts w:cs="David"/>
          <w:sz w:val="24"/>
          <w:szCs w:val="24"/>
        </w:rPr>
      </w:pPr>
      <w:r w:rsidRPr="00163BC0">
        <w:rPr>
          <w:rFonts w:cs="David" w:hint="cs"/>
          <w:sz w:val="24"/>
          <w:szCs w:val="24"/>
          <w:u w:val="single"/>
          <w:rtl/>
        </w:rPr>
        <w:t>פרשת התביעה</w:t>
      </w:r>
      <w:r>
        <w:rPr>
          <w:rFonts w:cs="David" w:hint="cs"/>
          <w:sz w:val="24"/>
          <w:szCs w:val="24"/>
          <w:rtl/>
        </w:rPr>
        <w:t xml:space="preserve"> </w:t>
      </w:r>
      <w:r>
        <w:rPr>
          <w:rFonts w:cs="David"/>
          <w:sz w:val="24"/>
          <w:szCs w:val="24"/>
          <w:rtl/>
        </w:rPr>
        <w:t>–</w:t>
      </w:r>
      <w:r>
        <w:rPr>
          <w:rFonts w:cs="David" w:hint="cs"/>
          <w:sz w:val="24"/>
          <w:szCs w:val="24"/>
          <w:rtl/>
        </w:rPr>
        <w:t xml:space="preserve"> </w:t>
      </w:r>
      <w:r w:rsidR="005D230D">
        <w:rPr>
          <w:rFonts w:cs="David" w:hint="cs"/>
          <w:sz w:val="24"/>
          <w:szCs w:val="24"/>
          <w:rtl/>
        </w:rPr>
        <w:t xml:space="preserve"> התביעה מביאה את העדים שלה </w:t>
      </w:r>
      <w:r w:rsidR="005D230D">
        <w:rPr>
          <w:rFonts w:cs="David"/>
          <w:sz w:val="24"/>
          <w:szCs w:val="24"/>
          <w:rtl/>
        </w:rPr>
        <w:t>–</w:t>
      </w:r>
      <w:r w:rsidR="005D230D">
        <w:rPr>
          <w:rFonts w:cs="David" w:hint="cs"/>
          <w:sz w:val="24"/>
          <w:szCs w:val="24"/>
          <w:rtl/>
        </w:rPr>
        <w:t xml:space="preserve"> הם נחקרים חקירה ראשית, נגדית וחוזרת. בסוף פרשת התביעה התובע מכריז "אלו עדיי" ומסיים את פרשת התביעה. כשמסתיימת פרשת התביעה מתחילה פרשת ההגנה. בין פרשת התביעה לפרשת ההגנה עלולה לעלות טענה מאוד נדירה שהיא "אין להשיב לאשמה"- הטענה הזו, משמעה, התביעה לא הרימה את נטל ההוכחה (לא נטל השכנוע) </w:t>
      </w:r>
      <w:r w:rsidR="005D230D" w:rsidRPr="005D230D">
        <w:rPr>
          <w:rFonts w:cs="David"/>
          <w:sz w:val="24"/>
          <w:szCs w:val="24"/>
        </w:rPr>
        <w:sym w:font="Wingdings" w:char="F0DF"/>
      </w:r>
      <w:r w:rsidR="005D230D">
        <w:rPr>
          <w:rFonts w:cs="David" w:hint="cs"/>
          <w:sz w:val="24"/>
          <w:szCs w:val="24"/>
          <w:rtl/>
        </w:rPr>
        <w:t xml:space="preserve"> הנאשם יכול לבוא ולומר התביעה לא הוכיחה כלום, היא לא הצליחה לגרום לכך שאני עכשיו אצטרך לנהל פרשת הגנה. בשלב של פרשת התביעה</w:t>
      </w:r>
      <w:r w:rsidR="00367A5D">
        <w:rPr>
          <w:rFonts w:cs="David" w:hint="cs"/>
          <w:sz w:val="24"/>
          <w:szCs w:val="24"/>
          <w:rtl/>
        </w:rPr>
        <w:t>,</w:t>
      </w:r>
      <w:r w:rsidR="005D230D">
        <w:rPr>
          <w:rFonts w:cs="David" w:hint="cs"/>
          <w:sz w:val="24"/>
          <w:szCs w:val="24"/>
          <w:rtl/>
        </w:rPr>
        <w:t xml:space="preserve"> התביעה לא צריכה להוכיח מעל לכל ספק סביר אלא במידה כזו שהשופט יראה כי יש צורך שהנאשם יגן על עצמו.</w:t>
      </w:r>
      <w:r w:rsidR="00B232CA">
        <w:rPr>
          <w:rFonts w:cs="David" w:hint="cs"/>
          <w:sz w:val="24"/>
          <w:szCs w:val="24"/>
          <w:rtl/>
        </w:rPr>
        <w:t xml:space="preserve"> הטענה של אין להשיב לאשמה היא טענה שנטענת ומתקבלת לעיתים מאוד נדירות.</w:t>
      </w:r>
      <w:r w:rsidR="00977AE6">
        <w:rPr>
          <w:rFonts w:cs="David" w:hint="cs"/>
          <w:sz w:val="24"/>
          <w:szCs w:val="24"/>
          <w:rtl/>
        </w:rPr>
        <w:t xml:space="preserve"> במידה וטענה כזו מתקבלת, הנאשם מזוכה. כדי שטענה כזו תתקבל התביעה צריכה להיות מאוד רשלנית כדי להגיש כתב אישום שאי אפשר אפילו להוכיח איתו את אשמת הנאשם. שנית, ההלכה היא שבימ"ש יקבל את </w:t>
      </w:r>
      <w:r w:rsidR="00977AE6">
        <w:rPr>
          <w:rFonts w:cs="David" w:hint="cs"/>
          <w:sz w:val="24"/>
          <w:szCs w:val="24"/>
          <w:rtl/>
        </w:rPr>
        <w:lastRenderedPageBreak/>
        <w:t xml:space="preserve">הטענה הזו לעיתים נדירות משום שהפגיעה בזכות הנאשם היא לא גדולה </w:t>
      </w:r>
      <w:r w:rsidR="00977AE6">
        <w:rPr>
          <w:rFonts w:cs="David"/>
          <w:sz w:val="24"/>
          <w:szCs w:val="24"/>
          <w:rtl/>
        </w:rPr>
        <w:t>–</w:t>
      </w:r>
      <w:r w:rsidR="00977AE6">
        <w:rPr>
          <w:rFonts w:cs="David" w:hint="cs"/>
          <w:sz w:val="24"/>
          <w:szCs w:val="24"/>
          <w:rtl/>
        </w:rPr>
        <w:t xml:space="preserve"> הוא בסה"כ צריך לנהל פרשת הגנה שלא פוגעת בו במיוחד. </w:t>
      </w:r>
    </w:p>
    <w:p w:rsidR="00163BC0" w:rsidRDefault="00163BC0" w:rsidP="00F7696E">
      <w:pPr>
        <w:pStyle w:val="a9"/>
        <w:numPr>
          <w:ilvl w:val="0"/>
          <w:numId w:val="9"/>
        </w:numPr>
        <w:ind w:left="-1050" w:right="-1134" w:firstLine="0"/>
        <w:jc w:val="both"/>
        <w:rPr>
          <w:rFonts w:cs="David"/>
          <w:sz w:val="24"/>
          <w:szCs w:val="24"/>
        </w:rPr>
      </w:pPr>
      <w:r w:rsidRPr="00163BC0">
        <w:rPr>
          <w:rFonts w:cs="David" w:hint="cs"/>
          <w:sz w:val="24"/>
          <w:szCs w:val="24"/>
          <w:u w:val="single"/>
          <w:rtl/>
        </w:rPr>
        <w:t>פרשת ההגנה</w:t>
      </w:r>
      <w:r>
        <w:rPr>
          <w:rFonts w:cs="David" w:hint="cs"/>
          <w:sz w:val="24"/>
          <w:szCs w:val="24"/>
          <w:rtl/>
        </w:rPr>
        <w:t xml:space="preserve"> </w:t>
      </w:r>
      <w:r>
        <w:rPr>
          <w:rFonts w:cs="David"/>
          <w:sz w:val="24"/>
          <w:szCs w:val="24"/>
          <w:rtl/>
        </w:rPr>
        <w:t>–</w:t>
      </w:r>
      <w:r>
        <w:rPr>
          <w:rFonts w:cs="David" w:hint="cs"/>
          <w:sz w:val="24"/>
          <w:szCs w:val="24"/>
          <w:rtl/>
        </w:rPr>
        <w:t xml:space="preserve"> הנאשם מביא את העדים שלו </w:t>
      </w:r>
      <w:r>
        <w:rPr>
          <w:rFonts w:cs="David"/>
          <w:sz w:val="24"/>
          <w:szCs w:val="24"/>
          <w:rtl/>
        </w:rPr>
        <w:t>–</w:t>
      </w:r>
      <w:r>
        <w:rPr>
          <w:rFonts w:cs="David" w:hint="cs"/>
          <w:sz w:val="24"/>
          <w:szCs w:val="24"/>
          <w:rtl/>
        </w:rPr>
        <w:t xml:space="preserve"> אם הוא לא שותק הוא יהיה העד הראשון. גם כאן יש חקירה ראשית, נגדית וחוזרת לכל עד. בסוף פרשת  ההגנה תכריז ההגנה "אלו עדיי". במידה והתביעה לא ידעה מראש מי יהיו העדים של ההגנה היא תוכל לבקש "</w:t>
      </w:r>
      <w:r w:rsidRPr="00163BC0">
        <w:rPr>
          <w:rFonts w:cs="David" w:hint="cs"/>
          <w:sz w:val="24"/>
          <w:szCs w:val="24"/>
          <w:u w:val="single"/>
          <w:rtl/>
        </w:rPr>
        <w:t>עדויות הזמה</w:t>
      </w:r>
      <w:r>
        <w:rPr>
          <w:rFonts w:cs="David" w:hint="cs"/>
          <w:sz w:val="24"/>
          <w:szCs w:val="24"/>
          <w:rtl/>
        </w:rPr>
        <w:t xml:space="preserve">" </w:t>
      </w:r>
      <w:r>
        <w:rPr>
          <w:rFonts w:cs="David"/>
          <w:sz w:val="24"/>
          <w:szCs w:val="24"/>
          <w:rtl/>
        </w:rPr>
        <w:t>–</w:t>
      </w:r>
      <w:r>
        <w:rPr>
          <w:rFonts w:cs="David" w:hint="cs"/>
          <w:sz w:val="24"/>
          <w:szCs w:val="24"/>
          <w:rtl/>
        </w:rPr>
        <w:t>עדויות שיפריכו דברים בלתי צפויים שעלו מעדויות ההגנה.</w:t>
      </w:r>
    </w:p>
    <w:p w:rsidR="000B5F3F" w:rsidRDefault="000B5F3F" w:rsidP="00D12709">
      <w:pPr>
        <w:pStyle w:val="a9"/>
        <w:ind w:left="-1050" w:right="-1134"/>
        <w:jc w:val="both"/>
        <w:rPr>
          <w:rFonts w:cs="David"/>
          <w:sz w:val="24"/>
          <w:szCs w:val="24"/>
          <w:rtl/>
        </w:rPr>
      </w:pPr>
      <w:r>
        <w:rPr>
          <w:rFonts w:cs="David" w:hint="cs"/>
          <w:sz w:val="24"/>
          <w:szCs w:val="24"/>
          <w:rtl/>
        </w:rPr>
        <w:t xml:space="preserve">בנוסף, </w:t>
      </w:r>
      <w:r w:rsidRPr="000B5F3F">
        <w:rPr>
          <w:rFonts w:cs="David" w:hint="cs"/>
          <w:sz w:val="24"/>
          <w:szCs w:val="24"/>
          <w:u w:val="single"/>
          <w:rtl/>
        </w:rPr>
        <w:t xml:space="preserve">בימ"ש יכול לזמן עדים מטעמו </w:t>
      </w:r>
      <w:r>
        <w:rPr>
          <w:rFonts w:cs="David"/>
          <w:sz w:val="24"/>
          <w:szCs w:val="24"/>
          <w:rtl/>
        </w:rPr>
        <w:t>–</w:t>
      </w:r>
      <w:r>
        <w:rPr>
          <w:rFonts w:cs="David" w:hint="cs"/>
          <w:sz w:val="24"/>
          <w:szCs w:val="24"/>
          <w:rtl/>
        </w:rPr>
        <w:t xml:space="preserve"> אחד החריגים לשיטה האדברסרית.</w:t>
      </w:r>
    </w:p>
    <w:p w:rsidR="000B5F3F" w:rsidRDefault="000B5F3F" w:rsidP="00F7696E">
      <w:pPr>
        <w:pStyle w:val="a9"/>
        <w:numPr>
          <w:ilvl w:val="0"/>
          <w:numId w:val="6"/>
        </w:numPr>
        <w:ind w:left="-1050" w:right="-1134" w:firstLine="0"/>
        <w:jc w:val="both"/>
        <w:rPr>
          <w:rFonts w:cs="David"/>
          <w:sz w:val="24"/>
          <w:szCs w:val="24"/>
        </w:rPr>
      </w:pPr>
      <w:r>
        <w:rPr>
          <w:rFonts w:cs="David" w:hint="cs"/>
          <w:sz w:val="24"/>
          <w:szCs w:val="24"/>
          <w:u w:val="thick"/>
          <w:rtl/>
        </w:rPr>
        <w:t>שלב ה</w:t>
      </w:r>
      <w:r w:rsidRPr="000B5F3F">
        <w:rPr>
          <w:rFonts w:cs="David" w:hint="cs"/>
          <w:sz w:val="24"/>
          <w:szCs w:val="24"/>
          <w:u w:val="thick"/>
          <w:rtl/>
        </w:rPr>
        <w:t>סיכומים</w:t>
      </w:r>
      <w:r>
        <w:rPr>
          <w:rFonts w:cs="David" w:hint="cs"/>
          <w:sz w:val="24"/>
          <w:szCs w:val="24"/>
          <w:rtl/>
        </w:rPr>
        <w:t xml:space="preserve"> </w:t>
      </w:r>
      <w:r>
        <w:rPr>
          <w:rFonts w:cs="David"/>
          <w:sz w:val="24"/>
          <w:szCs w:val="24"/>
          <w:rtl/>
        </w:rPr>
        <w:t>–</w:t>
      </w:r>
      <w:r>
        <w:rPr>
          <w:rFonts w:cs="David" w:hint="cs"/>
          <w:sz w:val="24"/>
          <w:szCs w:val="24"/>
          <w:rtl/>
        </w:rPr>
        <w:t xml:space="preserve"> יש סיכומים של התביעה וסיכומים של ההגנה.</w:t>
      </w:r>
    </w:p>
    <w:p w:rsidR="000B5F3F" w:rsidRDefault="000B5F3F" w:rsidP="00F7696E">
      <w:pPr>
        <w:pStyle w:val="a9"/>
        <w:numPr>
          <w:ilvl w:val="0"/>
          <w:numId w:val="6"/>
        </w:numPr>
        <w:ind w:left="-1050" w:right="-1134" w:firstLine="0"/>
        <w:jc w:val="both"/>
        <w:rPr>
          <w:rFonts w:cs="David"/>
          <w:sz w:val="24"/>
          <w:szCs w:val="24"/>
        </w:rPr>
      </w:pPr>
      <w:r>
        <w:rPr>
          <w:rFonts w:cs="David" w:hint="cs"/>
          <w:sz w:val="24"/>
          <w:szCs w:val="24"/>
          <w:u w:val="thick"/>
          <w:rtl/>
        </w:rPr>
        <w:t xml:space="preserve">הכרעת הדין </w:t>
      </w:r>
      <w:r>
        <w:rPr>
          <w:rFonts w:cs="David"/>
          <w:sz w:val="24"/>
          <w:szCs w:val="24"/>
          <w:rtl/>
        </w:rPr>
        <w:t>–</w:t>
      </w:r>
      <w:r>
        <w:rPr>
          <w:rFonts w:cs="David" w:hint="cs"/>
          <w:sz w:val="24"/>
          <w:szCs w:val="24"/>
          <w:rtl/>
        </w:rPr>
        <w:t xml:space="preserve"> </w:t>
      </w:r>
      <w:r w:rsidR="00554C47">
        <w:rPr>
          <w:rFonts w:cs="David" w:hint="cs"/>
          <w:sz w:val="24"/>
          <w:szCs w:val="24"/>
          <w:rtl/>
        </w:rPr>
        <w:t xml:space="preserve">קובעת האם הנאשם מורשע </w:t>
      </w:r>
      <w:r w:rsidR="00554C47">
        <w:rPr>
          <w:rFonts w:cs="David"/>
          <w:sz w:val="24"/>
          <w:szCs w:val="24"/>
          <w:rtl/>
        </w:rPr>
        <w:t>–</w:t>
      </w:r>
      <w:r w:rsidR="00554C47">
        <w:rPr>
          <w:rFonts w:cs="David" w:hint="cs"/>
          <w:sz w:val="24"/>
          <w:szCs w:val="24"/>
          <w:rtl/>
        </w:rPr>
        <w:t xml:space="preserve"> זה יכול להיות בחלק מן האישומים או בכולם או בכלל לא. </w:t>
      </w:r>
    </w:p>
    <w:p w:rsidR="00367A5D" w:rsidRDefault="00367A5D" w:rsidP="00F7696E">
      <w:pPr>
        <w:pStyle w:val="a9"/>
        <w:numPr>
          <w:ilvl w:val="0"/>
          <w:numId w:val="6"/>
        </w:numPr>
        <w:ind w:left="-1050" w:right="-1134" w:firstLine="0"/>
        <w:jc w:val="both"/>
        <w:rPr>
          <w:rFonts w:cs="David"/>
          <w:sz w:val="24"/>
          <w:szCs w:val="24"/>
        </w:rPr>
      </w:pPr>
      <w:r>
        <w:rPr>
          <w:rFonts w:cs="David" w:hint="cs"/>
          <w:sz w:val="24"/>
          <w:szCs w:val="24"/>
          <w:u w:val="thick"/>
          <w:rtl/>
        </w:rPr>
        <w:t xml:space="preserve">שלב הטיעונים לעונש </w:t>
      </w:r>
      <w:r>
        <w:rPr>
          <w:rFonts w:cs="David"/>
          <w:sz w:val="24"/>
          <w:szCs w:val="24"/>
          <w:rtl/>
        </w:rPr>
        <w:t>–</w:t>
      </w:r>
      <w:r>
        <w:rPr>
          <w:rFonts w:cs="David" w:hint="cs"/>
          <w:sz w:val="24"/>
          <w:szCs w:val="24"/>
          <w:rtl/>
        </w:rPr>
        <w:t xml:space="preserve"> ראיות תביעה, ראיות הגנה ובימ"ש </w:t>
      </w:r>
      <w:r>
        <w:rPr>
          <w:rFonts w:cs="David"/>
          <w:sz w:val="24"/>
          <w:szCs w:val="24"/>
          <w:rtl/>
        </w:rPr>
        <w:t>–</w:t>
      </w:r>
      <w:r>
        <w:rPr>
          <w:rFonts w:cs="David" w:hint="cs"/>
          <w:sz w:val="24"/>
          <w:szCs w:val="24"/>
          <w:rtl/>
        </w:rPr>
        <w:t xml:space="preserve"> </w:t>
      </w:r>
    </w:p>
    <w:p w:rsidR="00367A5D" w:rsidRDefault="00367A5D" w:rsidP="00D12709">
      <w:pPr>
        <w:pStyle w:val="a9"/>
        <w:numPr>
          <w:ilvl w:val="0"/>
          <w:numId w:val="3"/>
        </w:numPr>
        <w:ind w:left="-1050" w:right="-1134" w:firstLine="0"/>
        <w:jc w:val="both"/>
        <w:rPr>
          <w:rFonts w:cs="David"/>
          <w:sz w:val="24"/>
          <w:szCs w:val="24"/>
        </w:rPr>
      </w:pPr>
      <w:r>
        <w:rPr>
          <w:rFonts w:cs="David" w:hint="cs"/>
          <w:sz w:val="24"/>
          <w:szCs w:val="24"/>
          <w:rtl/>
        </w:rPr>
        <w:t xml:space="preserve">התביעה תבוא ותראה גיליון הרשעות קודמות, להביא הקורבן וכו' </w:t>
      </w:r>
    </w:p>
    <w:p w:rsidR="00367A5D" w:rsidRDefault="00367A5D" w:rsidP="00D12709">
      <w:pPr>
        <w:pStyle w:val="a9"/>
        <w:numPr>
          <w:ilvl w:val="0"/>
          <w:numId w:val="3"/>
        </w:numPr>
        <w:ind w:left="-1050" w:right="-1134" w:firstLine="0"/>
        <w:jc w:val="both"/>
        <w:rPr>
          <w:rFonts w:cs="David"/>
          <w:sz w:val="24"/>
          <w:szCs w:val="24"/>
        </w:rPr>
      </w:pPr>
      <w:r w:rsidRPr="00367A5D">
        <w:rPr>
          <w:rFonts w:cs="David" w:hint="cs"/>
          <w:sz w:val="24"/>
          <w:szCs w:val="24"/>
          <w:rtl/>
        </w:rPr>
        <w:t>ההגנה תביא עדי אופי וכו'</w:t>
      </w:r>
    </w:p>
    <w:p w:rsidR="00367A5D" w:rsidRDefault="00367A5D" w:rsidP="00D12709">
      <w:pPr>
        <w:pStyle w:val="a9"/>
        <w:numPr>
          <w:ilvl w:val="0"/>
          <w:numId w:val="3"/>
        </w:numPr>
        <w:ind w:left="-1050" w:right="-1134" w:firstLine="0"/>
        <w:jc w:val="both"/>
        <w:rPr>
          <w:rFonts w:cs="David"/>
          <w:sz w:val="24"/>
          <w:szCs w:val="24"/>
        </w:rPr>
      </w:pPr>
      <w:r>
        <w:rPr>
          <w:rFonts w:cs="David" w:hint="cs"/>
          <w:sz w:val="24"/>
          <w:szCs w:val="24"/>
          <w:rtl/>
        </w:rPr>
        <w:t xml:space="preserve">גם בשלב הזה יהיו סיכומים. </w:t>
      </w:r>
    </w:p>
    <w:p w:rsidR="00367A5D" w:rsidRDefault="00367A5D" w:rsidP="00F7696E">
      <w:pPr>
        <w:pStyle w:val="a9"/>
        <w:numPr>
          <w:ilvl w:val="0"/>
          <w:numId w:val="6"/>
        </w:numPr>
        <w:ind w:left="-1050" w:right="-1134" w:firstLine="0"/>
        <w:jc w:val="both"/>
        <w:rPr>
          <w:rFonts w:cs="David"/>
          <w:sz w:val="24"/>
          <w:szCs w:val="24"/>
        </w:rPr>
      </w:pPr>
      <w:r>
        <w:rPr>
          <w:rFonts w:cs="David" w:hint="cs"/>
          <w:sz w:val="24"/>
          <w:szCs w:val="24"/>
          <w:rtl/>
        </w:rPr>
        <w:t xml:space="preserve">גזר הדין </w:t>
      </w:r>
      <w:r>
        <w:rPr>
          <w:rFonts w:cs="David"/>
          <w:sz w:val="24"/>
          <w:szCs w:val="24"/>
          <w:rtl/>
        </w:rPr>
        <w:t>–</w:t>
      </w:r>
      <w:r>
        <w:rPr>
          <w:rFonts w:cs="David" w:hint="cs"/>
          <w:sz w:val="24"/>
          <w:szCs w:val="24"/>
          <w:rtl/>
        </w:rPr>
        <w:t xml:space="preserve">  בשלב הזה יינתן גזר הדין. יינתן פס"ד הכולל את הכרעת הדין+גז"ד.</w:t>
      </w:r>
    </w:p>
    <w:p w:rsidR="00367A5D" w:rsidRPr="00367A5D" w:rsidRDefault="00367A5D" w:rsidP="00D12709">
      <w:pPr>
        <w:pStyle w:val="a9"/>
        <w:ind w:left="-1050" w:right="-1134"/>
        <w:jc w:val="both"/>
        <w:rPr>
          <w:rFonts w:cs="David"/>
          <w:sz w:val="24"/>
          <w:szCs w:val="24"/>
          <w:u w:val="single"/>
        </w:rPr>
      </w:pPr>
      <w:r w:rsidRPr="00367A5D">
        <w:rPr>
          <w:rFonts w:cs="David" w:hint="cs"/>
          <w:sz w:val="24"/>
          <w:szCs w:val="24"/>
          <w:u w:val="single"/>
          <w:rtl/>
        </w:rPr>
        <w:t>כמה נקודות</w:t>
      </w:r>
      <w:r w:rsidR="003A69A2">
        <w:rPr>
          <w:rFonts w:cs="David" w:hint="cs"/>
          <w:sz w:val="24"/>
          <w:szCs w:val="24"/>
          <w:u w:val="single"/>
          <w:rtl/>
        </w:rPr>
        <w:t xml:space="preserve"> נוספות</w:t>
      </w:r>
      <w:r w:rsidRPr="00367A5D">
        <w:rPr>
          <w:rFonts w:cs="David" w:hint="cs"/>
          <w:sz w:val="24"/>
          <w:szCs w:val="24"/>
          <w:u w:val="single"/>
          <w:rtl/>
        </w:rPr>
        <w:t xml:space="preserve"> חשובות לשלב המשפט</w:t>
      </w:r>
      <w:r w:rsidR="003A69A2">
        <w:rPr>
          <w:rFonts w:cs="David" w:hint="cs"/>
          <w:sz w:val="24"/>
          <w:szCs w:val="24"/>
          <w:u w:val="single"/>
          <w:rtl/>
        </w:rPr>
        <w:t>:</w:t>
      </w:r>
    </w:p>
    <w:p w:rsidR="00367A5D" w:rsidRDefault="00367A5D" w:rsidP="00F7696E">
      <w:pPr>
        <w:pStyle w:val="a9"/>
        <w:numPr>
          <w:ilvl w:val="0"/>
          <w:numId w:val="9"/>
        </w:numPr>
        <w:ind w:left="-1050" w:right="-1134" w:firstLine="0"/>
        <w:jc w:val="both"/>
        <w:rPr>
          <w:rFonts w:cs="David"/>
          <w:sz w:val="24"/>
          <w:szCs w:val="24"/>
        </w:rPr>
      </w:pPr>
      <w:r>
        <w:rPr>
          <w:rFonts w:cs="David" w:hint="cs"/>
          <w:sz w:val="24"/>
          <w:szCs w:val="24"/>
          <w:rtl/>
        </w:rPr>
        <w:t xml:space="preserve">מעצר </w:t>
      </w:r>
      <w:r>
        <w:rPr>
          <w:rFonts w:cs="David"/>
          <w:sz w:val="24"/>
          <w:szCs w:val="24"/>
          <w:rtl/>
        </w:rPr>
        <w:t>–</w:t>
      </w:r>
      <w:r w:rsidRPr="00367A5D">
        <w:rPr>
          <w:rFonts w:cs="David" w:hint="cs"/>
          <w:sz w:val="24"/>
          <w:szCs w:val="24"/>
          <w:rtl/>
        </w:rPr>
        <w:t xml:space="preserve"> </w:t>
      </w:r>
      <w:r>
        <w:rPr>
          <w:rFonts w:cs="David" w:hint="cs"/>
          <w:sz w:val="24"/>
          <w:szCs w:val="24"/>
          <w:rtl/>
        </w:rPr>
        <w:t xml:space="preserve">מעצר עד תום ההליכים הוא הרלוונטי לשלב המשפט </w:t>
      </w:r>
      <w:r>
        <w:rPr>
          <w:rFonts w:cs="David"/>
          <w:sz w:val="24"/>
          <w:szCs w:val="24"/>
          <w:rtl/>
        </w:rPr>
        <w:t>–</w:t>
      </w:r>
      <w:r>
        <w:rPr>
          <w:rFonts w:cs="David" w:hint="cs"/>
          <w:sz w:val="24"/>
          <w:szCs w:val="24"/>
          <w:rtl/>
        </w:rPr>
        <w:t xml:space="preserve"> מעצר לזמן ההליך, לזמן ניהול ההוכחות. המעצר הזה מוגבל ל-9 חודשים עם אפשרות של בימ"ש להאריך מעבר ל-9 חודשים משום שיש משפטים שנמשכים שנים.</w:t>
      </w:r>
    </w:p>
    <w:p w:rsidR="00367A5D" w:rsidRDefault="003A69A2" w:rsidP="00F7696E">
      <w:pPr>
        <w:pStyle w:val="a9"/>
        <w:numPr>
          <w:ilvl w:val="0"/>
          <w:numId w:val="9"/>
        </w:numPr>
        <w:ind w:left="-1050" w:right="-1134" w:firstLine="0"/>
        <w:jc w:val="both"/>
        <w:rPr>
          <w:rFonts w:cs="David"/>
          <w:sz w:val="24"/>
          <w:szCs w:val="24"/>
        </w:rPr>
      </w:pPr>
      <w:r>
        <w:rPr>
          <w:rFonts w:cs="David" w:hint="cs"/>
          <w:sz w:val="24"/>
          <w:szCs w:val="24"/>
          <w:rtl/>
        </w:rPr>
        <w:t xml:space="preserve">עיכוב הליכים </w:t>
      </w:r>
      <w:r>
        <w:rPr>
          <w:rFonts w:cs="David"/>
          <w:sz w:val="24"/>
          <w:szCs w:val="24"/>
          <w:rtl/>
        </w:rPr>
        <w:t>–</w:t>
      </w:r>
      <w:r>
        <w:rPr>
          <w:rFonts w:cs="David" w:hint="cs"/>
          <w:sz w:val="24"/>
          <w:szCs w:val="24"/>
          <w:rtl/>
        </w:rPr>
        <w:t xml:space="preserve"> כל צד במשפט יכול לפנות ליועמ"ש בבקשה לעכב הליכים. בד"כ התביעה תפנה כאשר מדובר בסיטואציה של עד שברח והיא לא יכולה להמשיך את המשפט בלעדיו ולכן היא מבקשת עיכוב הליכים. נאשמים מבקשים את זה בד"כ במצב בו הם חולים סופניים. </w:t>
      </w:r>
    </w:p>
    <w:p w:rsidR="009026E0" w:rsidRPr="00367A5D" w:rsidRDefault="009026E0" w:rsidP="00D12709">
      <w:pPr>
        <w:pStyle w:val="a9"/>
        <w:ind w:left="-1050" w:right="-1134"/>
        <w:jc w:val="both"/>
        <w:rPr>
          <w:rFonts w:cs="David"/>
          <w:sz w:val="24"/>
          <w:szCs w:val="24"/>
        </w:rPr>
      </w:pPr>
    </w:p>
    <w:p w:rsidR="00786ED8" w:rsidRPr="004928E0" w:rsidRDefault="004928E0" w:rsidP="00F7696E">
      <w:pPr>
        <w:pStyle w:val="a9"/>
        <w:numPr>
          <w:ilvl w:val="0"/>
          <w:numId w:val="5"/>
        </w:numPr>
        <w:ind w:left="-1050" w:right="-1134" w:firstLine="0"/>
        <w:jc w:val="both"/>
        <w:rPr>
          <w:rFonts w:cs="David"/>
          <w:b/>
          <w:bCs/>
          <w:sz w:val="24"/>
          <w:szCs w:val="24"/>
        </w:rPr>
      </w:pPr>
      <w:r>
        <w:rPr>
          <w:rFonts w:cs="David" w:hint="cs"/>
          <w:b/>
          <w:bCs/>
          <w:sz w:val="24"/>
          <w:szCs w:val="24"/>
          <w:rtl/>
        </w:rPr>
        <w:t>פוסט משפט</w:t>
      </w:r>
    </w:p>
    <w:p w:rsidR="00786ED8" w:rsidRDefault="00786ED8" w:rsidP="00F7696E">
      <w:pPr>
        <w:pStyle w:val="a9"/>
        <w:numPr>
          <w:ilvl w:val="0"/>
          <w:numId w:val="6"/>
        </w:numPr>
        <w:ind w:left="-1050" w:right="-1134" w:firstLine="0"/>
        <w:jc w:val="both"/>
        <w:rPr>
          <w:rFonts w:cs="David"/>
          <w:sz w:val="24"/>
          <w:szCs w:val="24"/>
        </w:rPr>
      </w:pPr>
      <w:r w:rsidRPr="009026E0">
        <w:rPr>
          <w:rFonts w:cs="David" w:hint="cs"/>
          <w:sz w:val="24"/>
          <w:szCs w:val="24"/>
          <w:u w:val="thick"/>
          <w:rtl/>
        </w:rPr>
        <w:t xml:space="preserve">ערעור </w:t>
      </w:r>
      <w:r>
        <w:rPr>
          <w:rFonts w:cs="David"/>
          <w:sz w:val="24"/>
          <w:szCs w:val="24"/>
          <w:rtl/>
        </w:rPr>
        <w:t>–</w:t>
      </w:r>
      <w:r>
        <w:rPr>
          <w:rFonts w:cs="David" w:hint="cs"/>
          <w:sz w:val="24"/>
          <w:szCs w:val="24"/>
          <w:rtl/>
        </w:rPr>
        <w:t xml:space="preserve">  ערעור בזכות לערכאה שמעל </w:t>
      </w:r>
      <w:r>
        <w:rPr>
          <w:rFonts w:cs="David"/>
          <w:sz w:val="24"/>
          <w:szCs w:val="24"/>
          <w:rtl/>
        </w:rPr>
        <w:t>–</w:t>
      </w:r>
      <w:r>
        <w:rPr>
          <w:rFonts w:cs="David" w:hint="cs"/>
          <w:sz w:val="24"/>
          <w:szCs w:val="24"/>
          <w:rtl/>
        </w:rPr>
        <w:t xml:space="preserve"> מהשלום בזכות למחוזי והמחוזי בזכות לעליון </w:t>
      </w:r>
      <w:r w:rsidRPr="00786ED8">
        <w:rPr>
          <w:rFonts w:cs="David"/>
          <w:sz w:val="24"/>
          <w:szCs w:val="24"/>
        </w:rPr>
        <w:sym w:font="Wingdings" w:char="F0DF"/>
      </w:r>
      <w:r w:rsidR="009026E0">
        <w:rPr>
          <w:rFonts w:cs="David" w:hint="cs"/>
          <w:sz w:val="24"/>
          <w:szCs w:val="24"/>
          <w:rtl/>
        </w:rPr>
        <w:t xml:space="preserve"> יש זכות ערעור רק פעם אחת </w:t>
      </w:r>
      <w:r w:rsidR="009026E0">
        <w:rPr>
          <w:rFonts w:cs="David"/>
          <w:sz w:val="24"/>
          <w:szCs w:val="24"/>
          <w:rtl/>
        </w:rPr>
        <w:t>–</w:t>
      </w:r>
      <w:r w:rsidR="009026E0">
        <w:rPr>
          <w:rFonts w:cs="David" w:hint="cs"/>
          <w:sz w:val="24"/>
          <w:szCs w:val="24"/>
          <w:rtl/>
        </w:rPr>
        <w:t xml:space="preserve"> הערעור השני הוא ברשות. בהליך הפלילי, להבדיל מהליך אזרחי, אין ערעורי ביניים </w:t>
      </w:r>
      <w:r w:rsidR="009026E0">
        <w:rPr>
          <w:rFonts w:cs="David"/>
          <w:sz w:val="24"/>
          <w:szCs w:val="24"/>
          <w:rtl/>
        </w:rPr>
        <w:t>–</w:t>
      </w:r>
      <w:r w:rsidR="009026E0">
        <w:rPr>
          <w:rFonts w:cs="David" w:hint="cs"/>
          <w:sz w:val="24"/>
          <w:szCs w:val="24"/>
          <w:rtl/>
        </w:rPr>
        <w:t xml:space="preserve"> הערעור הוא על הכל, יש לכך שני חריגים:</w:t>
      </w:r>
    </w:p>
    <w:p w:rsidR="009026E0" w:rsidRDefault="009026E0" w:rsidP="00F7696E">
      <w:pPr>
        <w:pStyle w:val="a9"/>
        <w:numPr>
          <w:ilvl w:val="0"/>
          <w:numId w:val="10"/>
        </w:numPr>
        <w:ind w:left="-1050" w:right="-1134" w:firstLine="0"/>
        <w:jc w:val="both"/>
        <w:rPr>
          <w:rFonts w:cs="David"/>
          <w:sz w:val="24"/>
          <w:szCs w:val="24"/>
        </w:rPr>
      </w:pPr>
      <w:r>
        <w:rPr>
          <w:rFonts w:cs="David" w:hint="cs"/>
          <w:sz w:val="24"/>
          <w:szCs w:val="24"/>
          <w:rtl/>
        </w:rPr>
        <w:t xml:space="preserve">פסלות שופט </w:t>
      </w:r>
      <w:r>
        <w:rPr>
          <w:rFonts w:cs="David"/>
          <w:sz w:val="24"/>
          <w:szCs w:val="24"/>
          <w:rtl/>
        </w:rPr>
        <w:t>–</w:t>
      </w:r>
      <w:r>
        <w:rPr>
          <w:rFonts w:cs="David" w:hint="cs"/>
          <w:sz w:val="24"/>
          <w:szCs w:val="24"/>
          <w:rtl/>
        </w:rPr>
        <w:t xml:space="preserve"> מצב של בקשה לפסלות שופט אפשר להגיד על דחיית הטענה ערעור. השופט של הערכאה הקודמת יכול להחליט אם הוא ממשיך או לא ממשיך את המשפט.</w:t>
      </w:r>
    </w:p>
    <w:p w:rsidR="009026E0" w:rsidRDefault="009026E0" w:rsidP="00F7696E">
      <w:pPr>
        <w:pStyle w:val="a9"/>
        <w:numPr>
          <w:ilvl w:val="0"/>
          <w:numId w:val="10"/>
        </w:numPr>
        <w:ind w:left="-1050" w:right="-1134" w:firstLine="0"/>
        <w:jc w:val="both"/>
        <w:rPr>
          <w:rFonts w:cs="David"/>
          <w:sz w:val="24"/>
          <w:szCs w:val="24"/>
        </w:rPr>
      </w:pPr>
      <w:r>
        <w:rPr>
          <w:rFonts w:cs="David" w:hint="cs"/>
          <w:sz w:val="24"/>
          <w:szCs w:val="24"/>
          <w:rtl/>
        </w:rPr>
        <w:t xml:space="preserve">חומר חקירה </w:t>
      </w:r>
      <w:r>
        <w:rPr>
          <w:rFonts w:cs="David"/>
          <w:sz w:val="24"/>
          <w:szCs w:val="24"/>
          <w:rtl/>
        </w:rPr>
        <w:t>–</w:t>
      </w:r>
      <w:r>
        <w:rPr>
          <w:rFonts w:cs="David" w:hint="cs"/>
          <w:sz w:val="24"/>
          <w:szCs w:val="24"/>
          <w:rtl/>
        </w:rPr>
        <w:t xml:space="preserve"> התביעה צריכה להעביר את כל החומר החקירה לנאשם- אם הנאשם טוען שלא קיבל את כל חומר החקירה ובימ"ש לא קיבל את הטענה </w:t>
      </w:r>
      <w:r>
        <w:rPr>
          <w:rFonts w:cs="David"/>
          <w:sz w:val="24"/>
          <w:szCs w:val="24"/>
          <w:rtl/>
        </w:rPr>
        <w:t>–</w:t>
      </w:r>
      <w:r>
        <w:rPr>
          <w:rFonts w:cs="David" w:hint="cs"/>
          <w:sz w:val="24"/>
          <w:szCs w:val="24"/>
          <w:rtl/>
        </w:rPr>
        <w:t xml:space="preserve"> יש לו אופציה לערער על הנושא הזה ולכן אין טעם לחכות עם הערעור הזה לסוף ההליך משום שזה חלק חשוב מהליך המשפט.</w:t>
      </w:r>
    </w:p>
    <w:p w:rsidR="00A47215" w:rsidRPr="009026E0" w:rsidRDefault="00A47215" w:rsidP="00F7696E">
      <w:pPr>
        <w:pStyle w:val="a9"/>
        <w:numPr>
          <w:ilvl w:val="0"/>
          <w:numId w:val="9"/>
        </w:numPr>
        <w:ind w:left="-1050" w:right="-1134" w:firstLine="0"/>
        <w:jc w:val="both"/>
        <w:rPr>
          <w:rFonts w:cs="David"/>
          <w:sz w:val="24"/>
          <w:szCs w:val="24"/>
        </w:rPr>
      </w:pPr>
      <w:r>
        <w:rPr>
          <w:rFonts w:cs="David" w:hint="cs"/>
          <w:sz w:val="24"/>
          <w:szCs w:val="24"/>
          <w:rtl/>
        </w:rPr>
        <w:t xml:space="preserve">גם כאשר בימ"ש לערעור מקבל טענה מסוימת של נאשם </w:t>
      </w:r>
      <w:r>
        <w:rPr>
          <w:rFonts w:cs="David"/>
          <w:sz w:val="24"/>
          <w:szCs w:val="24"/>
          <w:rtl/>
        </w:rPr>
        <w:t>–</w:t>
      </w:r>
      <w:r>
        <w:rPr>
          <w:rFonts w:cs="David" w:hint="cs"/>
          <w:sz w:val="24"/>
          <w:szCs w:val="24"/>
          <w:rtl/>
        </w:rPr>
        <w:t xml:space="preserve"> הוא לא חייב לשנות את התוצאה אם לדעתו לא נגרם עיוות דין.</w:t>
      </w:r>
    </w:p>
    <w:p w:rsidR="00786ED8" w:rsidRPr="009026E0" w:rsidRDefault="00786ED8" w:rsidP="00F7696E">
      <w:pPr>
        <w:pStyle w:val="a9"/>
        <w:numPr>
          <w:ilvl w:val="0"/>
          <w:numId w:val="6"/>
        </w:numPr>
        <w:ind w:left="-1050" w:right="-1134" w:firstLine="0"/>
        <w:jc w:val="both"/>
        <w:rPr>
          <w:rFonts w:cs="David"/>
          <w:sz w:val="24"/>
          <w:szCs w:val="24"/>
        </w:rPr>
      </w:pPr>
      <w:r w:rsidRPr="00A47215">
        <w:rPr>
          <w:rFonts w:cs="David" w:hint="cs"/>
          <w:sz w:val="24"/>
          <w:szCs w:val="24"/>
          <w:u w:val="thick"/>
          <w:rtl/>
        </w:rPr>
        <w:t>משפט חוזר</w:t>
      </w:r>
      <w:r w:rsidRPr="009026E0">
        <w:rPr>
          <w:rFonts w:cs="David" w:hint="cs"/>
          <w:sz w:val="24"/>
          <w:szCs w:val="24"/>
          <w:rtl/>
        </w:rPr>
        <w:t xml:space="preserve"> </w:t>
      </w:r>
      <w:r w:rsidRPr="009026E0">
        <w:rPr>
          <w:rFonts w:cs="David"/>
          <w:sz w:val="24"/>
          <w:szCs w:val="24"/>
          <w:rtl/>
        </w:rPr>
        <w:t>–</w:t>
      </w:r>
      <w:r w:rsidRPr="009026E0">
        <w:rPr>
          <w:rFonts w:cs="David" w:hint="cs"/>
          <w:sz w:val="24"/>
          <w:szCs w:val="24"/>
          <w:rtl/>
        </w:rPr>
        <w:t xml:space="preserve"> ייחודי למשפט הפלילי בלבד </w:t>
      </w:r>
      <w:r w:rsidRPr="009026E0">
        <w:rPr>
          <w:rFonts w:cs="David"/>
          <w:sz w:val="24"/>
          <w:szCs w:val="24"/>
          <w:rtl/>
        </w:rPr>
        <w:t>–</w:t>
      </w:r>
      <w:r w:rsidRPr="009026E0">
        <w:rPr>
          <w:rFonts w:cs="David" w:hint="cs"/>
          <w:sz w:val="24"/>
          <w:szCs w:val="24"/>
          <w:rtl/>
        </w:rPr>
        <w:t xml:space="preserve"> מצבים מאוד קיצוניים </w:t>
      </w:r>
      <w:r w:rsidR="00682A68" w:rsidRPr="009026E0">
        <w:rPr>
          <w:rFonts w:cs="David" w:hint="cs"/>
          <w:sz w:val="24"/>
          <w:szCs w:val="24"/>
          <w:rtl/>
        </w:rPr>
        <w:t>ייחודיים</w:t>
      </w:r>
      <w:r w:rsidRPr="009026E0">
        <w:rPr>
          <w:rFonts w:cs="David" w:hint="cs"/>
          <w:sz w:val="24"/>
          <w:szCs w:val="24"/>
          <w:rtl/>
        </w:rPr>
        <w:t xml:space="preserve">, חריג מיוחד לעקרון סופיות הדיון. החלטה בפס"ד חלוט היא החלטה סופית, לא ניתן לפתוח אותה. חוק בתי המשפט מאפשר מצבים מאוד מיוחדים בהם נאשם יכול לבקש משפט חוזר </w:t>
      </w:r>
      <w:r w:rsidRPr="009026E0">
        <w:rPr>
          <w:rFonts w:cs="David"/>
          <w:sz w:val="24"/>
          <w:szCs w:val="24"/>
          <w:rtl/>
        </w:rPr>
        <w:t>–</w:t>
      </w:r>
      <w:r w:rsidRPr="009026E0">
        <w:rPr>
          <w:rFonts w:cs="David" w:hint="cs"/>
          <w:sz w:val="24"/>
          <w:szCs w:val="24"/>
          <w:rtl/>
        </w:rPr>
        <w:t xml:space="preserve"> מצבים בהם נגרם עיוות דין חמור, התגלו ראיות חדשות</w:t>
      </w:r>
      <w:r w:rsidR="003C7ECC">
        <w:rPr>
          <w:rFonts w:cs="David" w:hint="cs"/>
          <w:sz w:val="24"/>
          <w:szCs w:val="24"/>
          <w:rtl/>
        </w:rPr>
        <w:t xml:space="preserve"> ומשמעותיות שיכולות לשנות את כל התמונה</w:t>
      </w:r>
      <w:r w:rsidR="00031842">
        <w:rPr>
          <w:rFonts w:cs="David" w:hint="cs"/>
          <w:sz w:val="24"/>
          <w:szCs w:val="24"/>
          <w:rtl/>
        </w:rPr>
        <w:t xml:space="preserve"> וכו'.</w:t>
      </w:r>
    </w:p>
    <w:p w:rsidR="00786ED8" w:rsidRDefault="00786ED8" w:rsidP="00F7696E">
      <w:pPr>
        <w:pStyle w:val="a9"/>
        <w:numPr>
          <w:ilvl w:val="0"/>
          <w:numId w:val="6"/>
        </w:numPr>
        <w:ind w:left="-1050" w:right="-1134" w:firstLine="0"/>
        <w:jc w:val="both"/>
        <w:rPr>
          <w:rFonts w:cs="David"/>
          <w:sz w:val="24"/>
          <w:szCs w:val="24"/>
        </w:rPr>
      </w:pPr>
      <w:r w:rsidRPr="003F68F7">
        <w:rPr>
          <w:rFonts w:cs="David" w:hint="cs"/>
          <w:sz w:val="24"/>
          <w:szCs w:val="24"/>
          <w:u w:val="thick"/>
          <w:rtl/>
        </w:rPr>
        <w:t xml:space="preserve">דיון נוסף </w:t>
      </w:r>
      <w:r w:rsidRPr="003F68F7">
        <w:rPr>
          <w:rFonts w:cs="David"/>
          <w:sz w:val="24"/>
          <w:szCs w:val="24"/>
          <w:u w:val="thick"/>
          <w:rtl/>
        </w:rPr>
        <w:t>–</w:t>
      </w:r>
      <w:r>
        <w:rPr>
          <w:rFonts w:cs="David" w:hint="cs"/>
          <w:sz w:val="24"/>
          <w:szCs w:val="24"/>
          <w:rtl/>
        </w:rPr>
        <w:t xml:space="preserve"> קיים גם במשפט האזרחי וגם במשפט הפלילי. כאשר יש עניין שעסק בו בימ"ש במותב של 3 ניתן לבקש דיון בהרכב מורחב במצבים בהם בימ"ש פסק הלכה משפטית חדשה או הפך הלכה או כאשר מדובר בעניין משפטי עקרוני וכו' </w:t>
      </w:r>
      <w:r w:rsidRPr="00786ED8">
        <w:rPr>
          <w:rFonts w:cs="David"/>
          <w:sz w:val="24"/>
          <w:szCs w:val="24"/>
        </w:rPr>
        <w:sym w:font="Wingdings" w:char="F0DF"/>
      </w:r>
      <w:r>
        <w:rPr>
          <w:rFonts w:cs="David" w:hint="cs"/>
          <w:sz w:val="24"/>
          <w:szCs w:val="24"/>
          <w:rtl/>
        </w:rPr>
        <w:t xml:space="preserve"> לא </w:t>
      </w:r>
      <w:r w:rsidRPr="00786ED8">
        <w:rPr>
          <w:rFonts w:cs="David" w:hint="cs"/>
          <w:sz w:val="24"/>
          <w:szCs w:val="24"/>
          <w:u w:val="single"/>
          <w:rtl/>
        </w:rPr>
        <w:t>מקיימים דיון נוסף על עניין עובדתי</w:t>
      </w:r>
      <w:r>
        <w:rPr>
          <w:rFonts w:cs="David" w:hint="cs"/>
          <w:sz w:val="24"/>
          <w:szCs w:val="24"/>
          <w:rtl/>
        </w:rPr>
        <w:t xml:space="preserve"> אלא על עניין של הלכה או עקרון משפטי. בד"כ ההרכב החדש יכלול את השופטים שהיו בע"פ ומוסיפים עוד שופטים.</w:t>
      </w:r>
    </w:p>
    <w:p w:rsidR="003C7ECC" w:rsidRPr="00B75C2B" w:rsidRDefault="003C7ECC" w:rsidP="00D12709">
      <w:pPr>
        <w:pStyle w:val="a9"/>
        <w:ind w:left="-1050" w:right="-1134"/>
        <w:jc w:val="both"/>
        <w:rPr>
          <w:rFonts w:cs="David"/>
          <w:sz w:val="24"/>
          <w:szCs w:val="24"/>
          <w:u w:val="single"/>
          <w:rtl/>
        </w:rPr>
      </w:pPr>
      <w:r w:rsidRPr="00B75C2B">
        <w:rPr>
          <w:rFonts w:cs="David" w:hint="cs"/>
          <w:sz w:val="24"/>
          <w:szCs w:val="24"/>
          <w:highlight w:val="yellow"/>
          <w:u w:val="single"/>
          <w:rtl/>
        </w:rPr>
        <w:t xml:space="preserve">עד כאן הסקירה של ההליך הפלילי </w:t>
      </w:r>
      <w:r w:rsidRPr="00B75C2B">
        <w:rPr>
          <w:rFonts w:cs="David"/>
          <w:sz w:val="24"/>
          <w:szCs w:val="24"/>
          <w:highlight w:val="yellow"/>
          <w:u w:val="single"/>
          <w:rtl/>
        </w:rPr>
        <w:t>–</w:t>
      </w:r>
      <w:r w:rsidRPr="00B75C2B">
        <w:rPr>
          <w:rFonts w:cs="David" w:hint="cs"/>
          <w:sz w:val="24"/>
          <w:szCs w:val="24"/>
          <w:highlight w:val="yellow"/>
          <w:u w:val="single"/>
          <w:rtl/>
        </w:rPr>
        <w:t xml:space="preserve"> ומכאן מתחילים את הנושא של שיעור מס' 2</w:t>
      </w:r>
      <w:r w:rsidRPr="00AD3D25">
        <w:rPr>
          <w:rFonts w:cs="David" w:hint="cs"/>
          <w:sz w:val="24"/>
          <w:szCs w:val="24"/>
          <w:highlight w:val="yellow"/>
          <w:u w:val="single"/>
          <w:rtl/>
        </w:rPr>
        <w:t>:</w:t>
      </w:r>
    </w:p>
    <w:p w:rsidR="00B75C2B" w:rsidRPr="00FE711F" w:rsidRDefault="00B75C2B" w:rsidP="00D12709">
      <w:pPr>
        <w:pStyle w:val="a9"/>
        <w:ind w:left="-1050" w:right="-1134"/>
        <w:jc w:val="both"/>
        <w:rPr>
          <w:rFonts w:cs="David"/>
          <w:sz w:val="24"/>
          <w:szCs w:val="24"/>
          <w:u w:val="thick"/>
          <w:rtl/>
        </w:rPr>
      </w:pPr>
      <w:r w:rsidRPr="00FE711F">
        <w:rPr>
          <w:rFonts w:cs="David" w:hint="cs"/>
          <w:sz w:val="24"/>
          <w:szCs w:val="24"/>
          <w:highlight w:val="lightGray"/>
          <w:u w:val="thick"/>
          <w:rtl/>
        </w:rPr>
        <w:t>אמת משפטית ואמת עובדתית:</w:t>
      </w:r>
    </w:p>
    <w:p w:rsidR="00B75C2B" w:rsidRDefault="00B75C2B" w:rsidP="00D12709">
      <w:pPr>
        <w:pStyle w:val="a9"/>
        <w:numPr>
          <w:ilvl w:val="0"/>
          <w:numId w:val="3"/>
        </w:numPr>
        <w:ind w:left="-1050" w:right="-1134" w:firstLine="0"/>
        <w:jc w:val="both"/>
        <w:rPr>
          <w:rFonts w:cs="David"/>
          <w:sz w:val="24"/>
          <w:szCs w:val="24"/>
        </w:rPr>
      </w:pPr>
      <w:r>
        <w:rPr>
          <w:rFonts w:cs="David" w:hint="cs"/>
          <w:sz w:val="24"/>
          <w:szCs w:val="24"/>
          <w:u w:val="thick"/>
          <w:rtl/>
        </w:rPr>
        <w:t xml:space="preserve">אמת עובדתית </w:t>
      </w:r>
      <w:r>
        <w:rPr>
          <w:rFonts w:cs="David"/>
          <w:sz w:val="24"/>
          <w:szCs w:val="24"/>
          <w:rtl/>
        </w:rPr>
        <w:t>–</w:t>
      </w:r>
      <w:r>
        <w:rPr>
          <w:rFonts w:cs="David" w:hint="cs"/>
          <w:sz w:val="24"/>
          <w:szCs w:val="24"/>
          <w:rtl/>
        </w:rPr>
        <w:t xml:space="preserve"> האמת כפי שהיא הייתה יכולה להראות ע"י מתבונן ניטראלי מבחוץ.</w:t>
      </w:r>
    </w:p>
    <w:p w:rsidR="00B75C2B" w:rsidRDefault="00B75C2B" w:rsidP="00D12709">
      <w:pPr>
        <w:pStyle w:val="a9"/>
        <w:numPr>
          <w:ilvl w:val="0"/>
          <w:numId w:val="3"/>
        </w:numPr>
        <w:ind w:left="-1050" w:right="-1134" w:firstLine="0"/>
        <w:jc w:val="both"/>
        <w:rPr>
          <w:rFonts w:cs="David"/>
          <w:sz w:val="24"/>
          <w:szCs w:val="24"/>
        </w:rPr>
      </w:pPr>
      <w:r>
        <w:rPr>
          <w:rFonts w:cs="David" w:hint="cs"/>
          <w:sz w:val="24"/>
          <w:szCs w:val="24"/>
          <w:u w:val="thick"/>
          <w:rtl/>
        </w:rPr>
        <w:t>אמת משפטית</w:t>
      </w:r>
      <w:r w:rsidRPr="00B75C2B">
        <w:rPr>
          <w:rFonts w:cs="David" w:hint="cs"/>
          <w:sz w:val="24"/>
          <w:szCs w:val="24"/>
          <w:rtl/>
        </w:rPr>
        <w:t>-</w:t>
      </w:r>
      <w:r>
        <w:rPr>
          <w:rFonts w:cs="David" w:hint="cs"/>
          <w:sz w:val="24"/>
          <w:szCs w:val="24"/>
          <w:rtl/>
        </w:rPr>
        <w:t xml:space="preserve"> האמת כפי שמשתקפת דרך שיחזור השופט על בסיס הראיות שהוצגו בפניו. </w:t>
      </w:r>
    </w:p>
    <w:p w:rsidR="00FC7761" w:rsidRDefault="00A64338" w:rsidP="00D12709">
      <w:pPr>
        <w:pStyle w:val="a9"/>
        <w:ind w:left="-1050" w:right="-1134"/>
        <w:jc w:val="both"/>
        <w:rPr>
          <w:rFonts w:cs="David"/>
          <w:sz w:val="24"/>
          <w:szCs w:val="24"/>
          <w:rtl/>
        </w:rPr>
      </w:pPr>
      <w:r>
        <w:rPr>
          <w:rFonts w:cs="David" w:hint="cs"/>
          <w:sz w:val="24"/>
          <w:szCs w:val="24"/>
          <w:rtl/>
        </w:rPr>
        <w:t xml:space="preserve">האמת המשפטית לא תמיד זהה לאמת העובדתית </w:t>
      </w:r>
      <w:r>
        <w:rPr>
          <w:rFonts w:cs="David"/>
          <w:sz w:val="24"/>
          <w:szCs w:val="24"/>
          <w:rtl/>
        </w:rPr>
        <w:t>–</w:t>
      </w:r>
      <w:r>
        <w:rPr>
          <w:rFonts w:cs="David" w:hint="cs"/>
          <w:sz w:val="24"/>
          <w:szCs w:val="24"/>
          <w:rtl/>
        </w:rPr>
        <w:t xml:space="preserve"> הרבה פעמים דיני ראיות, דיני קבילות ומגבלות המציאות מונעים מהאמת העובדתית להפוך לאמת המשפטית. כמובן ששאיפת המשפט היא לצמצם את הפער הזה אך הוא לא נסגר לחלוטין </w:t>
      </w:r>
      <w:r>
        <w:rPr>
          <w:rFonts w:cs="David"/>
          <w:sz w:val="24"/>
          <w:szCs w:val="24"/>
          <w:rtl/>
        </w:rPr>
        <w:t>–</w:t>
      </w:r>
      <w:r>
        <w:rPr>
          <w:rFonts w:cs="David" w:hint="cs"/>
          <w:sz w:val="24"/>
          <w:szCs w:val="24"/>
          <w:rtl/>
        </w:rPr>
        <w:t xml:space="preserve"> הפער קיים.</w:t>
      </w:r>
      <w:r w:rsidR="00FC7761">
        <w:rPr>
          <w:rFonts w:cs="David" w:hint="cs"/>
          <w:sz w:val="24"/>
          <w:szCs w:val="24"/>
          <w:rtl/>
        </w:rPr>
        <w:t xml:space="preserve"> לעיתים, תובע בטוח שהחשוד אשם אך הוא לא מגיש כתב אישום משום שאין לו סיכוי סביר להרשעה משום שאין לו מספיק ראיות </w:t>
      </w:r>
      <w:r w:rsidR="00FC7761" w:rsidRPr="00FC7761">
        <w:rPr>
          <w:rFonts w:cs="David"/>
          <w:sz w:val="24"/>
          <w:szCs w:val="24"/>
        </w:rPr>
        <w:sym w:font="Wingdings" w:char="F0DF"/>
      </w:r>
      <w:r w:rsidR="00FC7761">
        <w:rPr>
          <w:rFonts w:cs="David" w:hint="cs"/>
          <w:sz w:val="24"/>
          <w:szCs w:val="24"/>
          <w:rtl/>
        </w:rPr>
        <w:t xml:space="preserve"> הפער קיים כבר בשלב ההתחלתי ומתעורר גם בשלב המשפט עצמו.</w:t>
      </w:r>
    </w:p>
    <w:p w:rsidR="00FC7761" w:rsidRDefault="00FC7761" w:rsidP="00D12709">
      <w:pPr>
        <w:pStyle w:val="a9"/>
        <w:ind w:left="-1050" w:right="-1134"/>
        <w:jc w:val="both"/>
        <w:rPr>
          <w:rFonts w:cs="David"/>
          <w:sz w:val="24"/>
          <w:szCs w:val="24"/>
          <w:rtl/>
        </w:rPr>
      </w:pPr>
      <w:r>
        <w:rPr>
          <w:rFonts w:cs="David" w:hint="cs"/>
          <w:sz w:val="24"/>
          <w:szCs w:val="24"/>
          <w:rtl/>
        </w:rPr>
        <w:t xml:space="preserve">המשפט הישראלי עבר תהליך מאוד מעניין בנושא המתח בין החיפוש לאחר האמת לבין הנושא של כיבוד פרוצדורה וכללים. </w:t>
      </w:r>
      <w:r w:rsidR="00C46723">
        <w:rPr>
          <w:rFonts w:cs="David" w:hint="cs"/>
          <w:sz w:val="24"/>
          <w:szCs w:val="24"/>
          <w:rtl/>
        </w:rPr>
        <w:t>פרוצד</w:t>
      </w:r>
      <w:r w:rsidR="0068307B">
        <w:rPr>
          <w:rFonts w:cs="David" w:hint="cs"/>
          <w:sz w:val="24"/>
          <w:szCs w:val="24"/>
          <w:rtl/>
        </w:rPr>
        <w:t>ו</w:t>
      </w:r>
      <w:r w:rsidR="00C46723">
        <w:rPr>
          <w:rFonts w:cs="David" w:hint="cs"/>
          <w:sz w:val="24"/>
          <w:szCs w:val="24"/>
          <w:rtl/>
        </w:rPr>
        <w:t>רות וכללים מונעים מאיתנו פעמים רבות מלהגיע לאמת.</w:t>
      </w:r>
      <w:r w:rsidR="0068307B">
        <w:rPr>
          <w:rFonts w:cs="David" w:hint="cs"/>
          <w:sz w:val="24"/>
          <w:szCs w:val="24"/>
          <w:rtl/>
        </w:rPr>
        <w:t xml:space="preserve"> בסד"פ מדברים על 2 מודלים אשר יש ביניהם מתח תמידי והשאלה בכל החלטה שניתנת היא </w:t>
      </w:r>
      <w:r w:rsidR="0068307B">
        <w:rPr>
          <w:rFonts w:cs="David"/>
          <w:sz w:val="24"/>
          <w:szCs w:val="24"/>
          <w:rtl/>
        </w:rPr>
        <w:t>–</w:t>
      </w:r>
      <w:r w:rsidR="0068307B">
        <w:rPr>
          <w:rFonts w:cs="David" w:hint="cs"/>
          <w:sz w:val="24"/>
          <w:szCs w:val="24"/>
          <w:rtl/>
        </w:rPr>
        <w:t xml:space="preserve"> איפה המשפט שם את ההחלטה בספקטרום של שני המודלים הללו:</w:t>
      </w:r>
    </w:p>
    <w:p w:rsidR="0068307B" w:rsidRDefault="0068307B" w:rsidP="00F7696E">
      <w:pPr>
        <w:pStyle w:val="a9"/>
        <w:numPr>
          <w:ilvl w:val="0"/>
          <w:numId w:val="11"/>
        </w:numPr>
        <w:ind w:left="-1050" w:right="-1134" w:firstLine="0"/>
        <w:jc w:val="both"/>
        <w:rPr>
          <w:rFonts w:cs="David"/>
          <w:sz w:val="24"/>
          <w:szCs w:val="24"/>
        </w:rPr>
      </w:pPr>
      <w:r>
        <w:rPr>
          <w:rFonts w:cs="David" w:hint="cs"/>
          <w:sz w:val="24"/>
          <w:szCs w:val="24"/>
          <w:rtl/>
        </w:rPr>
        <w:t xml:space="preserve">המודל הראשון </w:t>
      </w:r>
      <w:r>
        <w:rPr>
          <w:rFonts w:cs="David"/>
          <w:sz w:val="24"/>
          <w:szCs w:val="24"/>
          <w:rtl/>
        </w:rPr>
        <w:t>–</w:t>
      </w:r>
      <w:r>
        <w:rPr>
          <w:rFonts w:cs="David" w:hint="cs"/>
          <w:sz w:val="24"/>
          <w:szCs w:val="24"/>
          <w:rtl/>
        </w:rPr>
        <w:t xml:space="preserve">  </w:t>
      </w:r>
      <w:r>
        <w:rPr>
          <w:rFonts w:cs="David"/>
          <w:sz w:val="24"/>
          <w:szCs w:val="24"/>
        </w:rPr>
        <w:t xml:space="preserve">criminal control model </w:t>
      </w:r>
      <w:r>
        <w:rPr>
          <w:rFonts w:cs="David" w:hint="cs"/>
          <w:sz w:val="24"/>
          <w:szCs w:val="24"/>
          <w:rtl/>
        </w:rPr>
        <w:t xml:space="preserve"> - מודל מיגור הפשיעה </w:t>
      </w:r>
      <w:r>
        <w:rPr>
          <w:rFonts w:cs="David"/>
          <w:sz w:val="24"/>
          <w:szCs w:val="24"/>
          <w:rtl/>
        </w:rPr>
        <w:t>–</w:t>
      </w:r>
      <w:r>
        <w:rPr>
          <w:rFonts w:cs="David" w:hint="cs"/>
          <w:sz w:val="24"/>
          <w:szCs w:val="24"/>
          <w:rtl/>
        </w:rPr>
        <w:t xml:space="preserve"> שם את הדגש על חיפוש האמת. </w:t>
      </w:r>
    </w:p>
    <w:p w:rsidR="0068307B" w:rsidRDefault="0068307B" w:rsidP="00F7696E">
      <w:pPr>
        <w:pStyle w:val="a9"/>
        <w:numPr>
          <w:ilvl w:val="0"/>
          <w:numId w:val="11"/>
        </w:numPr>
        <w:ind w:left="-1050" w:right="-1134" w:firstLine="0"/>
        <w:jc w:val="both"/>
        <w:rPr>
          <w:rFonts w:cs="David"/>
          <w:sz w:val="24"/>
          <w:szCs w:val="24"/>
        </w:rPr>
      </w:pPr>
      <w:r>
        <w:rPr>
          <w:rFonts w:cs="David" w:hint="cs"/>
          <w:sz w:val="24"/>
          <w:szCs w:val="24"/>
          <w:rtl/>
        </w:rPr>
        <w:t xml:space="preserve">המודל השני - </w:t>
      </w:r>
      <w:r>
        <w:rPr>
          <w:rFonts w:cs="David"/>
          <w:sz w:val="24"/>
          <w:szCs w:val="24"/>
        </w:rPr>
        <w:t xml:space="preserve"> deu process model </w:t>
      </w:r>
      <w:r>
        <w:rPr>
          <w:rFonts w:cs="David" w:hint="cs"/>
          <w:sz w:val="24"/>
          <w:szCs w:val="24"/>
          <w:rtl/>
        </w:rPr>
        <w:t xml:space="preserve"> -  מודל ההליך ההוגן אשר שם דגש על כללים והפקדה על זכויות חשודים. </w:t>
      </w:r>
    </w:p>
    <w:p w:rsidR="0068307B" w:rsidRDefault="0068307B" w:rsidP="00D12709">
      <w:pPr>
        <w:pStyle w:val="a9"/>
        <w:ind w:left="-1050" w:right="-1134"/>
        <w:jc w:val="both"/>
        <w:rPr>
          <w:rFonts w:cs="David"/>
          <w:sz w:val="24"/>
          <w:szCs w:val="24"/>
          <w:rtl/>
        </w:rPr>
      </w:pPr>
      <w:r>
        <w:rPr>
          <w:rFonts w:cs="David" w:hint="cs"/>
          <w:sz w:val="24"/>
          <w:szCs w:val="24"/>
          <w:rtl/>
        </w:rPr>
        <w:t>כל החלטה נמצאת באיזושהי נקודה  בסקלה שבין שני המודלים האלה.</w:t>
      </w:r>
    </w:p>
    <w:p w:rsidR="00DC6F8A" w:rsidRDefault="0068307B" w:rsidP="00D12709">
      <w:pPr>
        <w:pStyle w:val="a9"/>
        <w:ind w:left="-1050" w:right="-1134"/>
        <w:jc w:val="both"/>
        <w:rPr>
          <w:rFonts w:cs="David"/>
          <w:sz w:val="24"/>
          <w:szCs w:val="24"/>
          <w:rtl/>
        </w:rPr>
      </w:pPr>
      <w:r>
        <w:rPr>
          <w:rFonts w:cs="David" w:hint="cs"/>
          <w:sz w:val="24"/>
          <w:szCs w:val="24"/>
          <w:rtl/>
        </w:rPr>
        <w:t xml:space="preserve">עם קום המדינה, הייתה נטייה יותר למודל הראשון </w:t>
      </w:r>
      <w:r>
        <w:rPr>
          <w:rFonts w:cs="David"/>
          <w:sz w:val="24"/>
          <w:szCs w:val="24"/>
          <w:rtl/>
        </w:rPr>
        <w:t>–</w:t>
      </w:r>
      <w:r>
        <w:rPr>
          <w:rFonts w:cs="David" w:hint="cs"/>
          <w:sz w:val="24"/>
          <w:szCs w:val="24"/>
          <w:rtl/>
        </w:rPr>
        <w:t xml:space="preserve"> המשפט הפלילי מטרתו להרשיע אשמים ולזכות חפים, המטרה היא גילוי האמת. ולכן, בכפוף לזה שלא יהיה עיוות דין, נאפשר לעיתים סטייה מכללים. הרטוריקה של בית המשפט הייתה שההליך הפלילי הוא הליך לצורך גי</w:t>
      </w:r>
      <w:r w:rsidR="00AD3D25">
        <w:rPr>
          <w:rFonts w:cs="David" w:hint="cs"/>
          <w:sz w:val="24"/>
          <w:szCs w:val="24"/>
          <w:rtl/>
        </w:rPr>
        <w:t xml:space="preserve">לוי האמת </w:t>
      </w:r>
      <w:r w:rsidR="00AD3D25" w:rsidRPr="00AD3D25">
        <w:rPr>
          <w:rFonts w:cs="David"/>
          <w:sz w:val="24"/>
          <w:szCs w:val="24"/>
        </w:rPr>
        <w:sym w:font="Wingdings" w:char="F0DF"/>
      </w:r>
      <w:r w:rsidR="00AD3D25">
        <w:rPr>
          <w:rFonts w:cs="David" w:hint="cs"/>
          <w:sz w:val="24"/>
          <w:szCs w:val="24"/>
          <w:rtl/>
        </w:rPr>
        <w:t xml:space="preserve"> טעות קטנה של התביעה לא תחרוץ גורלות, אנחנו מתעסקים בלחפש את האמת ולכן בימ"ש התיר סטייה מכללים.</w:t>
      </w:r>
    </w:p>
    <w:p w:rsidR="00DC6F8A" w:rsidRDefault="00DC6F8A" w:rsidP="00D12709">
      <w:pPr>
        <w:pStyle w:val="a9"/>
        <w:ind w:left="-1050" w:right="-1134"/>
        <w:jc w:val="both"/>
        <w:rPr>
          <w:rFonts w:cs="David"/>
          <w:sz w:val="24"/>
          <w:szCs w:val="24"/>
          <w:rtl/>
        </w:rPr>
      </w:pPr>
      <w:r>
        <w:rPr>
          <w:rFonts w:cs="David" w:hint="cs"/>
          <w:sz w:val="24"/>
          <w:szCs w:val="24"/>
          <w:u w:val="double"/>
          <w:rtl/>
        </w:rPr>
        <w:t xml:space="preserve">פס"ד סילווסטר, שנת 1948 </w:t>
      </w:r>
      <w:r>
        <w:rPr>
          <w:rFonts w:cs="David"/>
          <w:sz w:val="24"/>
          <w:szCs w:val="24"/>
          <w:u w:val="double"/>
          <w:rtl/>
        </w:rPr>
        <w:t>–</w:t>
      </w:r>
      <w:r>
        <w:rPr>
          <w:rFonts w:cs="David" w:hint="cs"/>
          <w:sz w:val="24"/>
          <w:szCs w:val="24"/>
          <w:u w:val="double"/>
          <w:rtl/>
        </w:rPr>
        <w:t xml:space="preserve"> </w:t>
      </w:r>
      <w:r w:rsidR="00AB717A">
        <w:rPr>
          <w:rFonts w:cs="David" w:hint="cs"/>
          <w:sz w:val="24"/>
          <w:szCs w:val="24"/>
          <w:rtl/>
        </w:rPr>
        <w:t>הערעור הפלילי הראשון של המדינה וכבר בערעור הזה בימ"ש אומר שההליך הוא למען גילוי האמת. עובד חב' חשמל</w:t>
      </w:r>
      <w:r w:rsidR="00EC1C8B">
        <w:rPr>
          <w:rFonts w:cs="David" w:hint="cs"/>
          <w:sz w:val="24"/>
          <w:szCs w:val="24"/>
          <w:rtl/>
        </w:rPr>
        <w:t xml:space="preserve"> שהואשם בריגול וזוכה מחמת הספק </w:t>
      </w:r>
      <w:r w:rsidR="00EC1C8B">
        <w:rPr>
          <w:rFonts w:cs="David"/>
          <w:sz w:val="24"/>
          <w:szCs w:val="24"/>
          <w:rtl/>
        </w:rPr>
        <w:t>–</w:t>
      </w:r>
      <w:r w:rsidR="00EC1C8B">
        <w:rPr>
          <w:rFonts w:cs="David" w:hint="cs"/>
          <w:sz w:val="24"/>
          <w:szCs w:val="24"/>
          <w:rtl/>
        </w:rPr>
        <w:t xml:space="preserve"> התביעה לא הצליחה להוכיח מעל לכל ספק סביר ולא בגלל טענות פרוצדוראליות אבל בין היתר הסנגור שלו טען טענות פרוצדורה </w:t>
      </w:r>
      <w:r w:rsidR="00EC1C8B">
        <w:rPr>
          <w:rFonts w:cs="David"/>
          <w:sz w:val="24"/>
          <w:szCs w:val="24"/>
          <w:rtl/>
        </w:rPr>
        <w:t>–</w:t>
      </w:r>
      <w:r w:rsidR="00EC1C8B">
        <w:rPr>
          <w:rFonts w:cs="David" w:hint="cs"/>
          <w:sz w:val="24"/>
          <w:szCs w:val="24"/>
          <w:rtl/>
        </w:rPr>
        <w:t xml:space="preserve"> ליקויים טכניים בכתב האישום. בימ"ש אמר כי ברור שצריך למנוע עיוות דין אך אנחנו לא נהפוך את ההליך הפלילי למשחק שחמט, לא כל טעות של התביעה תגזור גורלות. זה חזר גם </w:t>
      </w:r>
      <w:r w:rsidR="00EC1C8B" w:rsidRPr="00805BB7">
        <w:rPr>
          <w:rFonts w:cs="David" w:hint="cs"/>
          <w:sz w:val="24"/>
          <w:szCs w:val="24"/>
          <w:u w:val="double"/>
          <w:rtl/>
        </w:rPr>
        <w:t xml:space="preserve">בפס"ד אפללו </w:t>
      </w:r>
      <w:r w:rsidR="00805BB7">
        <w:rPr>
          <w:rFonts w:cs="David" w:hint="cs"/>
          <w:sz w:val="24"/>
          <w:szCs w:val="24"/>
          <w:u w:val="double"/>
          <w:rtl/>
        </w:rPr>
        <w:t>(לא ברשימת הקריאה)</w:t>
      </w:r>
      <w:r w:rsidR="00EC1C8B" w:rsidRPr="00805BB7">
        <w:rPr>
          <w:rFonts w:cs="David"/>
          <w:sz w:val="24"/>
          <w:szCs w:val="24"/>
          <w:u w:val="double"/>
          <w:rtl/>
        </w:rPr>
        <w:t>–</w:t>
      </w:r>
      <w:r w:rsidR="00EC1C8B" w:rsidRPr="00805BB7">
        <w:rPr>
          <w:rFonts w:cs="David" w:hint="cs"/>
          <w:sz w:val="24"/>
          <w:szCs w:val="24"/>
          <w:u w:val="double"/>
          <w:rtl/>
        </w:rPr>
        <w:t xml:space="preserve"> </w:t>
      </w:r>
      <w:r w:rsidR="00805BB7" w:rsidRPr="00805BB7">
        <w:rPr>
          <w:rFonts w:cs="David" w:hint="cs"/>
          <w:sz w:val="24"/>
          <w:szCs w:val="24"/>
          <w:u w:val="double"/>
          <w:rtl/>
        </w:rPr>
        <w:t>השופט ברק</w:t>
      </w:r>
      <w:r w:rsidR="00805BB7">
        <w:rPr>
          <w:rFonts w:cs="David" w:hint="cs"/>
          <w:sz w:val="24"/>
          <w:szCs w:val="24"/>
          <w:rtl/>
        </w:rPr>
        <w:t xml:space="preserve"> </w:t>
      </w:r>
      <w:r w:rsidR="00EC1C8B">
        <w:rPr>
          <w:rFonts w:cs="David" w:hint="cs"/>
          <w:sz w:val="24"/>
          <w:szCs w:val="24"/>
          <w:rtl/>
        </w:rPr>
        <w:t>"</w:t>
      </w:r>
      <w:r w:rsidR="00805BB7" w:rsidRPr="00805BB7">
        <w:rPr>
          <w:rFonts w:cs="David" w:hint="cs"/>
          <w:i/>
          <w:iCs/>
          <w:sz w:val="24"/>
          <w:szCs w:val="24"/>
          <w:rtl/>
        </w:rPr>
        <w:t>מטרתו של ההליך הפלילי להביא לזיכוי של החף משפע והרשעתו של האשם, ההליך אינו תחרות ספורטיב</w:t>
      </w:r>
      <w:r w:rsidR="00CF22CE">
        <w:rPr>
          <w:rFonts w:cs="David" w:hint="cs"/>
          <w:i/>
          <w:iCs/>
          <w:sz w:val="24"/>
          <w:szCs w:val="24"/>
          <w:rtl/>
        </w:rPr>
        <w:t>ית ולא כל תחרות אחרת</w:t>
      </w:r>
      <w:r w:rsidR="00805BB7" w:rsidRPr="00805BB7">
        <w:rPr>
          <w:rFonts w:cs="David" w:hint="cs"/>
          <w:i/>
          <w:iCs/>
          <w:sz w:val="24"/>
          <w:szCs w:val="24"/>
          <w:rtl/>
        </w:rPr>
        <w:t>, ההליך אינו משחק ומטרתו להוציא את האמת...."</w:t>
      </w:r>
      <w:r w:rsidR="00805BB7">
        <w:rPr>
          <w:rFonts w:cs="David" w:hint="cs"/>
          <w:i/>
          <w:iCs/>
          <w:sz w:val="24"/>
          <w:szCs w:val="24"/>
          <w:rtl/>
        </w:rPr>
        <w:t xml:space="preserve">. </w:t>
      </w:r>
      <w:r w:rsidR="00CF22CE">
        <w:rPr>
          <w:rFonts w:cs="David" w:hint="cs"/>
          <w:sz w:val="24"/>
          <w:szCs w:val="24"/>
          <w:rtl/>
        </w:rPr>
        <w:t xml:space="preserve">בנוסף, זה התבטא באפשרות סטייה מכללים הקבועים בחוק </w:t>
      </w:r>
      <w:r w:rsidR="00CF22CE">
        <w:rPr>
          <w:rFonts w:cs="David"/>
          <w:sz w:val="24"/>
          <w:szCs w:val="24"/>
          <w:rtl/>
        </w:rPr>
        <w:t>–</w:t>
      </w:r>
      <w:r w:rsidR="00CF22CE">
        <w:rPr>
          <w:rFonts w:cs="David" w:hint="cs"/>
          <w:sz w:val="24"/>
          <w:szCs w:val="24"/>
          <w:rtl/>
        </w:rPr>
        <w:t xml:space="preserve">  </w:t>
      </w:r>
      <w:r w:rsidR="00CF22CE" w:rsidRPr="00CF22CE">
        <w:rPr>
          <w:rFonts w:cs="David" w:hint="cs"/>
          <w:sz w:val="24"/>
          <w:szCs w:val="24"/>
          <w:u w:val="double"/>
          <w:rtl/>
        </w:rPr>
        <w:t>פס"ד קניר</w:t>
      </w:r>
      <w:r w:rsidR="00CF22CE">
        <w:rPr>
          <w:rFonts w:cs="David" w:hint="cs"/>
          <w:sz w:val="24"/>
          <w:szCs w:val="24"/>
          <w:rtl/>
        </w:rPr>
        <w:t xml:space="preserve"> </w:t>
      </w:r>
      <w:r w:rsidR="00CF22CE">
        <w:rPr>
          <w:rFonts w:cs="David"/>
          <w:sz w:val="24"/>
          <w:szCs w:val="24"/>
          <w:rtl/>
        </w:rPr>
        <w:t>–</w:t>
      </w:r>
      <w:r w:rsidR="00CF22CE">
        <w:rPr>
          <w:rFonts w:cs="David" w:hint="cs"/>
          <w:sz w:val="24"/>
          <w:szCs w:val="24"/>
          <w:rtl/>
        </w:rPr>
        <w:t xml:space="preserve"> </w:t>
      </w:r>
      <w:r w:rsidR="0036391F">
        <w:rPr>
          <w:rFonts w:cs="David" w:hint="cs"/>
          <w:sz w:val="24"/>
          <w:szCs w:val="24"/>
          <w:rtl/>
        </w:rPr>
        <w:t>דובר על סמכות בית המשפט להביא ראיות מט</w:t>
      </w:r>
      <w:r w:rsidR="00BA6371">
        <w:rPr>
          <w:rFonts w:cs="David" w:hint="cs"/>
          <w:sz w:val="24"/>
          <w:szCs w:val="24"/>
          <w:rtl/>
        </w:rPr>
        <w:t xml:space="preserve">עמו </w:t>
      </w:r>
      <w:r w:rsidR="00BA6371">
        <w:rPr>
          <w:rFonts w:cs="David"/>
          <w:sz w:val="24"/>
          <w:szCs w:val="24"/>
          <w:rtl/>
        </w:rPr>
        <w:t>–</w:t>
      </w:r>
      <w:r w:rsidR="00BA6371">
        <w:rPr>
          <w:rFonts w:cs="David" w:hint="cs"/>
          <w:sz w:val="24"/>
          <w:szCs w:val="24"/>
          <w:rtl/>
        </w:rPr>
        <w:t xml:space="preserve"> הסמכות הזו קבועה ב-ס' 167 לחסד"פ:</w:t>
      </w:r>
    </w:p>
    <w:p w:rsidR="00BA6371" w:rsidRDefault="00BA6371" w:rsidP="00D12709">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ראיות מטעם בית המשפט</w:t>
      </w:r>
    </w:p>
    <w:p w:rsidR="00BA6371" w:rsidRDefault="00BA6371" w:rsidP="00D12709">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167.</w:t>
      </w:r>
      <w:r>
        <w:rPr>
          <w:rStyle w:val="apple-converted-space"/>
          <w:rFonts w:cs="Miriam" w:hint="cs"/>
          <w:color w:val="000000"/>
          <w:sz w:val="32"/>
          <w:szCs w:val="32"/>
          <w:rtl/>
        </w:rPr>
        <w:t> </w:t>
      </w:r>
      <w:r>
        <w:rPr>
          <w:rStyle w:val="default"/>
          <w:rFonts w:cs="FrankRuehl" w:hint="cs"/>
          <w:color w:val="000000"/>
          <w:sz w:val="26"/>
          <w:szCs w:val="26"/>
          <w:rtl/>
        </w:rPr>
        <w:t>סיימו בעלי הדין הבאת ראיותיהם, רשאי בית המשפט, אם ראה צורך בכך, להורות על הזמנת עד – ואפילו כבר נשמעה עדותו בפני בית המשפט – ועל הבאת ראיות אחרות, אם לבקשת בעלי דין ואם מיזמת בית המשפט.</w:t>
      </w:r>
    </w:p>
    <w:p w:rsidR="00BA6371" w:rsidRDefault="00BA6371" w:rsidP="00D12709">
      <w:pPr>
        <w:pStyle w:val="p00"/>
        <w:bidi/>
        <w:spacing w:before="72" w:beforeAutospacing="0" w:after="0" w:afterAutospacing="0"/>
        <w:ind w:left="-1050" w:right="-1134"/>
        <w:jc w:val="both"/>
        <w:rPr>
          <w:color w:val="000000"/>
          <w:sz w:val="20"/>
          <w:szCs w:val="20"/>
          <w:rtl/>
        </w:rPr>
      </w:pPr>
    </w:p>
    <w:p w:rsidR="00BA6371" w:rsidRDefault="00BA6371" w:rsidP="00D12709">
      <w:pPr>
        <w:pStyle w:val="a9"/>
        <w:ind w:left="-1050" w:right="-1134"/>
        <w:jc w:val="both"/>
        <w:rPr>
          <w:rFonts w:cs="David"/>
          <w:sz w:val="24"/>
          <w:szCs w:val="24"/>
          <w:rtl/>
        </w:rPr>
      </w:pPr>
      <w:r>
        <w:rPr>
          <w:rFonts w:cs="David" w:hint="cs"/>
          <w:sz w:val="24"/>
          <w:szCs w:val="24"/>
          <w:rtl/>
        </w:rPr>
        <w:t xml:space="preserve">בימ"ש לאחר פרשת התביעה וההגנה, עפ"י הסעיף הזה מוסמך לזמן ראיות. מה שקרה בפרשה זו הוא שבימ"ש זימן עד לאחר הסיכומים </w:t>
      </w:r>
      <w:r>
        <w:rPr>
          <w:rFonts w:cs="David"/>
          <w:sz w:val="24"/>
          <w:szCs w:val="24"/>
          <w:rtl/>
        </w:rPr>
        <w:t>–</w:t>
      </w:r>
      <w:r>
        <w:rPr>
          <w:rFonts w:cs="David" w:hint="cs"/>
          <w:sz w:val="24"/>
          <w:szCs w:val="24"/>
          <w:rtl/>
        </w:rPr>
        <w:t xml:space="preserve"> האם יש לו סמכות לכך? "..</w:t>
      </w:r>
      <w:r w:rsidRPr="00BA6371">
        <w:rPr>
          <w:rFonts w:cs="David" w:hint="cs"/>
          <w:i/>
          <w:iCs/>
          <w:sz w:val="24"/>
          <w:szCs w:val="24"/>
          <w:rtl/>
        </w:rPr>
        <w:t>בצד הכלל כי הראיות צריכות להיות מובאות בזמנם הרגיל, יש להכיר בשיקול דעת בימ"ש לסטות מהכלל במקרה בו הוא ימצא זאת לנכון.."</w:t>
      </w:r>
      <w:r>
        <w:rPr>
          <w:rFonts w:cs="David" w:hint="cs"/>
          <w:sz w:val="24"/>
          <w:szCs w:val="24"/>
          <w:rtl/>
        </w:rPr>
        <w:t xml:space="preserve"> </w:t>
      </w:r>
      <w:r w:rsidRPr="00BA6371">
        <w:rPr>
          <w:rFonts w:cs="David"/>
          <w:sz w:val="24"/>
          <w:szCs w:val="24"/>
        </w:rPr>
        <w:sym w:font="Wingdings" w:char="F0DF"/>
      </w:r>
      <w:r>
        <w:rPr>
          <w:rFonts w:cs="David" w:hint="cs"/>
          <w:sz w:val="24"/>
          <w:szCs w:val="24"/>
          <w:rtl/>
        </w:rPr>
        <w:t xml:space="preserve"> כמובן רק במצב בו בימ"ש סבור כי לא יגרם עיוות דין.</w:t>
      </w:r>
    </w:p>
    <w:p w:rsidR="00102BA6" w:rsidRDefault="00102BA6" w:rsidP="00D12709">
      <w:pPr>
        <w:pStyle w:val="a9"/>
        <w:ind w:left="-1050" w:right="-1134"/>
        <w:jc w:val="both"/>
        <w:rPr>
          <w:rFonts w:cs="David"/>
          <w:sz w:val="24"/>
          <w:szCs w:val="24"/>
          <w:rtl/>
        </w:rPr>
      </w:pPr>
      <w:r w:rsidRPr="00102BA6">
        <w:rPr>
          <w:rFonts w:cs="David" w:hint="cs"/>
          <w:sz w:val="24"/>
          <w:szCs w:val="24"/>
          <w:u w:val="single"/>
          <w:rtl/>
        </w:rPr>
        <w:t>דוג' למצב בו בימ"ש לא אפשר סטייה משום שהוא סבר שיגרם עיוות דין</w:t>
      </w:r>
      <w:r>
        <w:rPr>
          <w:rFonts w:cs="David" w:hint="cs"/>
          <w:sz w:val="24"/>
          <w:szCs w:val="24"/>
          <w:rtl/>
        </w:rPr>
        <w:t xml:space="preserve">- </w:t>
      </w:r>
      <w:r w:rsidRPr="00102BA6">
        <w:rPr>
          <w:rFonts w:cs="David" w:hint="cs"/>
          <w:sz w:val="24"/>
          <w:szCs w:val="24"/>
          <w:u w:val="double"/>
          <w:rtl/>
        </w:rPr>
        <w:t>פס"ד דמאניוק</w:t>
      </w:r>
      <w:r>
        <w:rPr>
          <w:rFonts w:cs="David" w:hint="cs"/>
          <w:sz w:val="24"/>
          <w:szCs w:val="24"/>
          <w:rtl/>
        </w:rPr>
        <w:t xml:space="preserve"> </w:t>
      </w:r>
      <w:r>
        <w:rPr>
          <w:rFonts w:cs="David"/>
          <w:sz w:val="24"/>
          <w:szCs w:val="24"/>
          <w:rtl/>
        </w:rPr>
        <w:t>–</w:t>
      </w:r>
      <w:r>
        <w:rPr>
          <w:rFonts w:cs="David" w:hint="cs"/>
          <w:sz w:val="24"/>
          <w:szCs w:val="24"/>
          <w:rtl/>
        </w:rPr>
        <w:t xml:space="preserve">  </w:t>
      </w:r>
      <w:r w:rsidR="009602BF">
        <w:rPr>
          <w:rFonts w:cs="David" w:hint="cs"/>
          <w:sz w:val="24"/>
          <w:szCs w:val="24"/>
          <w:rtl/>
        </w:rPr>
        <w:t>היה "איוון האיום מטרבלינקה" ועל כך נוהל כל המשפט. במהלך המשפט נראה כי התביעה לא הצליחה להוכיח מעבר לכל ספק סביר את הזהות שלו בתור פושע נאצי. בימ"ש התבקש בסמכותו ולהרשיע אותו על כך שהוא היה פושע נאצי. לבימ"ש יש סמכות ב-ס' 184 לחסד"פ:</w:t>
      </w:r>
    </w:p>
    <w:p w:rsidR="009602BF" w:rsidRDefault="009602BF" w:rsidP="00D12709">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הרשעה בעבירה על פי עובדות שלא נטענו בכתב האישום</w:t>
      </w:r>
    </w:p>
    <w:p w:rsidR="009602BF" w:rsidRDefault="009602BF" w:rsidP="00D12709">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184.</w:t>
      </w:r>
      <w:r>
        <w:rPr>
          <w:rStyle w:val="apple-converted-space"/>
          <w:rFonts w:cs="Miriam" w:hint="cs"/>
          <w:color w:val="000000"/>
          <w:sz w:val="32"/>
          <w:szCs w:val="32"/>
          <w:rtl/>
        </w:rPr>
        <w:t> </w:t>
      </w:r>
      <w:r>
        <w:rPr>
          <w:rStyle w:val="default"/>
          <w:rFonts w:cs="FrankRuehl" w:hint="cs"/>
          <w:color w:val="000000"/>
          <w:sz w:val="26"/>
          <w:szCs w:val="26"/>
          <w:rtl/>
        </w:rPr>
        <w:t>בית המשפט רשאי להרשיע נאשם בעבירה שאשמתו בה נתגלתה מן העובדות שהוכחו לפניו, אף אם עובדות אלה לא נטענו בכתב האישום, ובלבד שניתנה לנאשם הזדמנות סבירה להתגונן; אולם לא יוטל עליו בשל כך עונש חמור מזה שאפשר היה להטיל עליו אילו הוכחו העובדות כפי שנטענו בכתב האישום.</w:t>
      </w:r>
    </w:p>
    <w:p w:rsidR="005613D8" w:rsidRDefault="005613D8" w:rsidP="00D12709">
      <w:pPr>
        <w:pStyle w:val="a9"/>
        <w:ind w:left="-1050" w:right="-1134"/>
        <w:jc w:val="both"/>
        <w:rPr>
          <w:rFonts w:cs="David"/>
          <w:sz w:val="24"/>
          <w:szCs w:val="24"/>
          <w:rtl/>
        </w:rPr>
      </w:pPr>
    </w:p>
    <w:p w:rsidR="009602BF" w:rsidRDefault="005613D8" w:rsidP="00D12709">
      <w:pPr>
        <w:pStyle w:val="a9"/>
        <w:ind w:left="-1050" w:right="-1134"/>
        <w:jc w:val="both"/>
        <w:rPr>
          <w:rFonts w:cs="David"/>
          <w:sz w:val="24"/>
          <w:szCs w:val="24"/>
          <w:rtl/>
        </w:rPr>
      </w:pPr>
      <w:r>
        <w:rPr>
          <w:rFonts w:cs="David" w:hint="cs"/>
          <w:sz w:val="24"/>
          <w:szCs w:val="24"/>
          <w:rtl/>
        </w:rPr>
        <w:t xml:space="preserve">נניח שנאשם מואשם בעובדות מסוימות אבל מתגלות עובדות אחרות שמקימות עבירה אחרת </w:t>
      </w:r>
      <w:r>
        <w:rPr>
          <w:rFonts w:cs="David"/>
          <w:sz w:val="24"/>
          <w:szCs w:val="24"/>
          <w:rtl/>
        </w:rPr>
        <w:t>–</w:t>
      </w:r>
      <w:r>
        <w:rPr>
          <w:rFonts w:cs="David" w:hint="cs"/>
          <w:sz w:val="24"/>
          <w:szCs w:val="24"/>
          <w:rtl/>
        </w:rPr>
        <w:t xml:space="preserve"> בימ"ש רשאי להרשיע בשני תנאים:</w:t>
      </w:r>
    </w:p>
    <w:p w:rsidR="005613D8" w:rsidRDefault="005613D8" w:rsidP="00F7696E">
      <w:pPr>
        <w:pStyle w:val="a9"/>
        <w:numPr>
          <w:ilvl w:val="0"/>
          <w:numId w:val="12"/>
        </w:numPr>
        <w:ind w:left="-1050" w:right="-1134" w:firstLine="0"/>
        <w:jc w:val="both"/>
        <w:rPr>
          <w:rFonts w:cs="David"/>
          <w:sz w:val="24"/>
          <w:szCs w:val="24"/>
        </w:rPr>
      </w:pPr>
      <w:r>
        <w:rPr>
          <w:rFonts w:cs="David" w:hint="cs"/>
          <w:sz w:val="24"/>
          <w:szCs w:val="24"/>
          <w:rtl/>
        </w:rPr>
        <w:t xml:space="preserve"> הייתה לנאשם הזדמנות סבירה להתגונן גם בפני העבירה החדשה. </w:t>
      </w:r>
    </w:p>
    <w:p w:rsidR="005613D8" w:rsidRDefault="005613D8" w:rsidP="00F7696E">
      <w:pPr>
        <w:pStyle w:val="a9"/>
        <w:numPr>
          <w:ilvl w:val="0"/>
          <w:numId w:val="12"/>
        </w:numPr>
        <w:ind w:left="-1050" w:right="-1134" w:firstLine="0"/>
        <w:jc w:val="both"/>
        <w:rPr>
          <w:rFonts w:cs="David"/>
          <w:sz w:val="24"/>
          <w:szCs w:val="24"/>
        </w:rPr>
      </w:pPr>
      <w:r>
        <w:rPr>
          <w:rFonts w:cs="David" w:hint="cs"/>
          <w:sz w:val="24"/>
          <w:szCs w:val="24"/>
          <w:rtl/>
        </w:rPr>
        <w:t>הנאשם לא יקבל עונש חמור יותר ממה שהיא בעבירה המקורית.</w:t>
      </w:r>
    </w:p>
    <w:p w:rsidR="005613D8" w:rsidRDefault="00045997" w:rsidP="00D12709">
      <w:pPr>
        <w:pStyle w:val="a9"/>
        <w:ind w:left="-1050" w:right="-1134"/>
        <w:jc w:val="both"/>
        <w:rPr>
          <w:rFonts w:cs="David"/>
          <w:sz w:val="24"/>
          <w:szCs w:val="24"/>
          <w:rtl/>
        </w:rPr>
      </w:pPr>
      <w:r>
        <w:rPr>
          <w:rFonts w:cs="David" w:hint="cs"/>
          <w:sz w:val="24"/>
          <w:szCs w:val="24"/>
          <w:rtl/>
        </w:rPr>
        <w:t xml:space="preserve">נניח שהתביעה לא הצליחה להוכיח את יסוד הכוונה בהריגה אך הצליחה להוכיח את יסוד הפזיזות </w:t>
      </w:r>
      <w:r>
        <w:rPr>
          <w:rFonts w:cs="David"/>
          <w:sz w:val="24"/>
          <w:szCs w:val="24"/>
          <w:rtl/>
        </w:rPr>
        <w:t>–</w:t>
      </w:r>
      <w:r>
        <w:rPr>
          <w:rFonts w:cs="David" w:hint="cs"/>
          <w:sz w:val="24"/>
          <w:szCs w:val="24"/>
          <w:rtl/>
        </w:rPr>
        <w:t xml:space="preserve"> בימ"ש, יכול על סמך הסעיף הזה, להרשיע אותו על עבירת הריגה. </w:t>
      </w:r>
    </w:p>
    <w:p w:rsidR="003747A4" w:rsidRDefault="003747A4" w:rsidP="00D12709">
      <w:pPr>
        <w:pStyle w:val="a9"/>
        <w:ind w:left="-1050" w:right="-1134"/>
        <w:jc w:val="both"/>
        <w:rPr>
          <w:rFonts w:cs="David"/>
          <w:sz w:val="24"/>
          <w:szCs w:val="24"/>
          <w:rtl/>
        </w:rPr>
      </w:pPr>
      <w:r>
        <w:rPr>
          <w:rFonts w:cs="David" w:hint="cs"/>
          <w:sz w:val="24"/>
          <w:szCs w:val="24"/>
          <w:rtl/>
        </w:rPr>
        <w:t xml:space="preserve">בפרשה של דמניוק נטען כי לא הייתה הזדמנות סבירה להתגונן מפני האופציה הזו </w:t>
      </w:r>
      <w:r>
        <w:rPr>
          <w:rFonts w:cs="David"/>
          <w:sz w:val="24"/>
          <w:szCs w:val="24"/>
          <w:rtl/>
        </w:rPr>
        <w:t>–</w:t>
      </w:r>
      <w:r>
        <w:rPr>
          <w:rFonts w:cs="David" w:hint="cs"/>
          <w:sz w:val="24"/>
          <w:szCs w:val="24"/>
          <w:rtl/>
        </w:rPr>
        <w:t xml:space="preserve"> כל המשפט נותב האם דמניוק הוא איוון האיום ולא סביב השאלה האם הוא פושע נאצי אחר לכן נטען כי היה פה עיוות דין כי אל היה לו מספיק זמן להתגונן.</w:t>
      </w:r>
    </w:p>
    <w:p w:rsidR="00D82FC0" w:rsidRDefault="00D82FC0" w:rsidP="00D12709">
      <w:pPr>
        <w:pStyle w:val="a9"/>
        <w:ind w:left="-1050" w:right="-1134"/>
        <w:jc w:val="both"/>
        <w:rPr>
          <w:rFonts w:cs="David"/>
          <w:sz w:val="24"/>
          <w:szCs w:val="24"/>
          <w:rtl/>
        </w:rPr>
      </w:pPr>
    </w:p>
    <w:p w:rsidR="00EC2332" w:rsidRDefault="00EC2332" w:rsidP="00D12709">
      <w:pPr>
        <w:pStyle w:val="a9"/>
        <w:ind w:left="-1050" w:right="-1134"/>
        <w:jc w:val="both"/>
        <w:rPr>
          <w:rFonts w:cs="David"/>
          <w:sz w:val="24"/>
          <w:szCs w:val="24"/>
          <w:rtl/>
        </w:rPr>
      </w:pPr>
      <w:r>
        <w:rPr>
          <w:rFonts w:cs="David" w:hint="cs"/>
          <w:sz w:val="24"/>
          <w:szCs w:val="24"/>
          <w:rtl/>
        </w:rPr>
        <w:t xml:space="preserve">כיום, נק' האיזון שונות לחלוטין </w:t>
      </w:r>
      <w:r>
        <w:rPr>
          <w:rFonts w:cs="David"/>
          <w:sz w:val="24"/>
          <w:szCs w:val="24"/>
          <w:rtl/>
        </w:rPr>
        <w:t>–</w:t>
      </w:r>
      <w:r>
        <w:rPr>
          <w:rFonts w:cs="David" w:hint="cs"/>
          <w:sz w:val="24"/>
          <w:szCs w:val="24"/>
          <w:rtl/>
        </w:rPr>
        <w:t xml:space="preserve"> המפנה הגדול חל </w:t>
      </w:r>
      <w:r w:rsidRPr="00EC2332">
        <w:rPr>
          <w:rFonts w:cs="David" w:hint="cs"/>
          <w:sz w:val="24"/>
          <w:szCs w:val="24"/>
          <w:u w:val="double"/>
          <w:rtl/>
        </w:rPr>
        <w:t>בפס"ד יששכרוב</w:t>
      </w:r>
      <w:r>
        <w:rPr>
          <w:rFonts w:cs="David" w:hint="cs"/>
          <w:sz w:val="24"/>
          <w:szCs w:val="24"/>
          <w:rtl/>
        </w:rPr>
        <w:t>- אחד מפסקי הדין הכי חשובים</w:t>
      </w:r>
      <w:r w:rsidR="00BA6BAE">
        <w:rPr>
          <w:rFonts w:cs="David" w:hint="cs"/>
          <w:sz w:val="24"/>
          <w:szCs w:val="24"/>
          <w:rtl/>
        </w:rPr>
        <w:t xml:space="preserve">. אחד הביטויים של העובדה שבימ"ש מאוד לנושא של גילוי האמת היה בנוגע לדחיית דוק' </w:t>
      </w:r>
      <w:r w:rsidR="00BA6BAE">
        <w:rPr>
          <w:rFonts w:cs="David" w:hint="cs"/>
          <w:sz w:val="24"/>
          <w:szCs w:val="24"/>
          <w:u w:val="single"/>
          <w:rtl/>
        </w:rPr>
        <w:t xml:space="preserve">פירות העץ המורעל </w:t>
      </w:r>
      <w:r w:rsidR="00BA6BAE">
        <w:rPr>
          <w:rFonts w:cs="David"/>
          <w:sz w:val="24"/>
          <w:szCs w:val="24"/>
          <w:rtl/>
        </w:rPr>
        <w:t>–</w:t>
      </w:r>
      <w:r w:rsidR="00BA6BAE">
        <w:rPr>
          <w:rFonts w:cs="David" w:hint="cs"/>
          <w:sz w:val="24"/>
          <w:szCs w:val="24"/>
          <w:rtl/>
        </w:rPr>
        <w:t xml:space="preserve">  דוק' אמריקאית </w:t>
      </w:r>
      <w:r w:rsidR="00BA6BAE">
        <w:rPr>
          <w:rFonts w:cs="David"/>
          <w:sz w:val="24"/>
          <w:szCs w:val="24"/>
          <w:rtl/>
        </w:rPr>
        <w:t>–</w:t>
      </w:r>
      <w:r w:rsidR="00BA6BAE">
        <w:rPr>
          <w:rFonts w:cs="David" w:hint="cs"/>
          <w:sz w:val="24"/>
          <w:szCs w:val="24"/>
          <w:rtl/>
        </w:rPr>
        <w:t xml:space="preserve"> אם יש פגם בקבלת הראיות, הראייה התקבלה שלא כדין </w:t>
      </w:r>
      <w:r w:rsidR="00BA6BAE">
        <w:rPr>
          <w:rFonts w:cs="David"/>
          <w:sz w:val="24"/>
          <w:szCs w:val="24"/>
          <w:rtl/>
        </w:rPr>
        <w:t>–</w:t>
      </w:r>
      <w:r w:rsidR="00BA6BAE">
        <w:rPr>
          <w:rFonts w:cs="David" w:hint="cs"/>
          <w:sz w:val="24"/>
          <w:szCs w:val="24"/>
          <w:rtl/>
        </w:rPr>
        <w:t xml:space="preserve"> היא פסולה. דוק' אמריקאית מאוד קשיחה וידועה ובימ"ש הישראלי לא קיבל אותה אפילו אם הוכח כי הראייה התקבלה שלא כדין </w:t>
      </w:r>
      <w:r w:rsidR="00BA6BAE">
        <w:rPr>
          <w:rFonts w:cs="David"/>
          <w:sz w:val="24"/>
          <w:szCs w:val="24"/>
          <w:rtl/>
        </w:rPr>
        <w:t>–</w:t>
      </w:r>
      <w:r w:rsidR="00BA6BAE">
        <w:rPr>
          <w:rFonts w:cs="David" w:hint="cs"/>
          <w:sz w:val="24"/>
          <w:szCs w:val="24"/>
          <w:rtl/>
        </w:rPr>
        <w:t xml:space="preserve"> זה השפיע על המשקל של הראייה אך לא על קבילותה. </w:t>
      </w:r>
      <w:r w:rsidR="004B7248">
        <w:rPr>
          <w:rFonts w:cs="David" w:hint="cs"/>
          <w:sz w:val="24"/>
          <w:szCs w:val="24"/>
          <w:rtl/>
        </w:rPr>
        <w:t xml:space="preserve">הנושא ה זה עלה שוב בעקבות חקיקת חוקי היסוד </w:t>
      </w:r>
      <w:r w:rsidR="004B7248">
        <w:rPr>
          <w:rFonts w:cs="David"/>
          <w:sz w:val="24"/>
          <w:szCs w:val="24"/>
          <w:rtl/>
        </w:rPr>
        <w:t>–</w:t>
      </w:r>
      <w:r w:rsidR="004B7248">
        <w:rPr>
          <w:rFonts w:cs="David" w:hint="cs"/>
          <w:sz w:val="24"/>
          <w:szCs w:val="24"/>
          <w:rtl/>
        </w:rPr>
        <w:t xml:space="preserve"> </w:t>
      </w:r>
      <w:r w:rsidR="004B7248" w:rsidRPr="002E0122">
        <w:rPr>
          <w:rFonts w:cs="David" w:hint="cs"/>
          <w:sz w:val="24"/>
          <w:szCs w:val="24"/>
          <w:u w:val="single"/>
          <w:rtl/>
        </w:rPr>
        <w:t>השפעת המשפט החוקתי על המשפט הפלילי</w:t>
      </w:r>
      <w:r w:rsidR="002E0122">
        <w:rPr>
          <w:rFonts w:cs="David" w:hint="cs"/>
          <w:sz w:val="24"/>
          <w:szCs w:val="24"/>
          <w:rtl/>
        </w:rPr>
        <w:t xml:space="preserve"> </w:t>
      </w:r>
      <w:r w:rsidR="002E0122" w:rsidRPr="002E0122">
        <w:rPr>
          <w:rFonts w:cs="David" w:hint="cs"/>
          <w:sz w:val="24"/>
          <w:szCs w:val="24"/>
          <w:rtl/>
        </w:rPr>
        <w:t>(הפרק הבא שנלמד)</w:t>
      </w:r>
      <w:r w:rsidR="004B7248">
        <w:rPr>
          <w:rFonts w:cs="David" w:hint="cs"/>
          <w:b/>
          <w:bCs/>
          <w:sz w:val="24"/>
          <w:szCs w:val="24"/>
          <w:rtl/>
        </w:rPr>
        <w:t xml:space="preserve"> </w:t>
      </w:r>
      <w:r w:rsidR="004B7248">
        <w:rPr>
          <w:rFonts w:cs="David"/>
          <w:b/>
          <w:bCs/>
          <w:sz w:val="24"/>
          <w:szCs w:val="24"/>
          <w:rtl/>
        </w:rPr>
        <w:t>–</w:t>
      </w:r>
      <w:r w:rsidR="004B7248">
        <w:rPr>
          <w:rFonts w:cs="David" w:hint="cs"/>
          <w:b/>
          <w:bCs/>
          <w:sz w:val="24"/>
          <w:szCs w:val="24"/>
          <w:rtl/>
        </w:rPr>
        <w:t xml:space="preserve">  </w:t>
      </w:r>
      <w:r w:rsidR="004B7248">
        <w:rPr>
          <w:rFonts w:cs="David" w:hint="cs"/>
          <w:sz w:val="24"/>
          <w:szCs w:val="24"/>
          <w:rtl/>
        </w:rPr>
        <w:t>עם חקיקת חוקי היסוד התחילו ל</w:t>
      </w:r>
      <w:r w:rsidR="002E0122">
        <w:rPr>
          <w:rFonts w:cs="David" w:hint="cs"/>
          <w:sz w:val="24"/>
          <w:szCs w:val="24"/>
          <w:rtl/>
        </w:rPr>
        <w:t>צ</w:t>
      </w:r>
      <w:r w:rsidR="004B7248">
        <w:rPr>
          <w:rFonts w:cs="David" w:hint="cs"/>
          <w:sz w:val="24"/>
          <w:szCs w:val="24"/>
          <w:rtl/>
        </w:rPr>
        <w:t xml:space="preserve">וץ הרבה מאמרים ופסיקות שהגנו על זכויות נאשמים </w:t>
      </w:r>
      <w:r w:rsidR="004B7248">
        <w:rPr>
          <w:rFonts w:cs="David"/>
          <w:sz w:val="24"/>
          <w:szCs w:val="24"/>
          <w:rtl/>
        </w:rPr>
        <w:t>–</w:t>
      </w:r>
      <w:r w:rsidR="004B7248">
        <w:rPr>
          <w:rFonts w:cs="David" w:hint="cs"/>
          <w:sz w:val="24"/>
          <w:szCs w:val="24"/>
          <w:rtl/>
        </w:rPr>
        <w:t xml:space="preserve"> זכויות הנאשמים עלו לדרגה חוקתית. סנגורים התחילו לומר במס' במקרים שההודאה שניתנה הייתה פגומה ולכן היא פסולה. </w:t>
      </w:r>
      <w:r w:rsidR="004B7248" w:rsidRPr="004B7248">
        <w:rPr>
          <w:rFonts w:cs="David" w:hint="cs"/>
          <w:sz w:val="24"/>
          <w:szCs w:val="24"/>
          <w:u w:val="double"/>
          <w:rtl/>
        </w:rPr>
        <w:t>בפס"ד יששכרוב</w:t>
      </w:r>
      <w:r w:rsidR="004B7248">
        <w:rPr>
          <w:rFonts w:cs="David" w:hint="cs"/>
          <w:sz w:val="24"/>
          <w:szCs w:val="24"/>
          <w:rtl/>
        </w:rPr>
        <w:t xml:space="preserve"> לא התקבלה במלואה תורת העץ המורעל אך היה שינוי באיזון </w:t>
      </w:r>
      <w:r w:rsidR="004B7248">
        <w:rPr>
          <w:rFonts w:cs="David"/>
          <w:sz w:val="24"/>
          <w:szCs w:val="24"/>
          <w:rtl/>
        </w:rPr>
        <w:t>–</w:t>
      </w:r>
      <w:r w:rsidR="004B7248">
        <w:rPr>
          <w:rFonts w:cs="David" w:hint="cs"/>
          <w:sz w:val="24"/>
          <w:szCs w:val="24"/>
          <w:rtl/>
        </w:rPr>
        <w:t xml:space="preserve"> חייל שהואשם בעישון סמים לצריכה עצמית </w:t>
      </w:r>
      <w:r w:rsidR="004B7248">
        <w:rPr>
          <w:rFonts w:cs="David"/>
          <w:sz w:val="24"/>
          <w:szCs w:val="24"/>
          <w:rtl/>
        </w:rPr>
        <w:t>–</w:t>
      </w:r>
      <w:r w:rsidR="004B7248">
        <w:rPr>
          <w:rFonts w:cs="David" w:hint="cs"/>
          <w:sz w:val="24"/>
          <w:szCs w:val="24"/>
          <w:rtl/>
        </w:rPr>
        <w:t xml:space="preserve"> עבירת צבאית שיושבים עליה בכלא. יששכרוב הודה והסנגור שלו טען שלא ניתנה לו הודעה על כך שהוא יכול להיוועץ בעו"ד לפני שייחקר וכאן בעצם הגיעה השעה הנכונה ל-ש' בייניש לעשות שינוי והיא באמת סוקרת את התפיסה ששלטה בפסיקה, לפיה התכלית העיקרית של ההליך הפלילי היא חשיפת האמת ובעבור כך אין למנוע מבימ"ש ראיות ולחשוף את השופט המקצועי בפני כמה שיותר ראיות והשופט יקבע את המשקל; </w:t>
      </w:r>
      <w:r w:rsidR="004B7248">
        <w:rPr>
          <w:rFonts w:cs="David" w:hint="cs"/>
          <w:sz w:val="24"/>
          <w:szCs w:val="24"/>
          <w:u w:val="single"/>
          <w:rtl/>
        </w:rPr>
        <w:t xml:space="preserve">היום, יש לתת חשיבות לתכלית של </w:t>
      </w:r>
      <w:r w:rsidR="004B7248">
        <w:rPr>
          <w:rFonts w:cs="David" w:hint="cs"/>
          <w:b/>
          <w:bCs/>
          <w:sz w:val="24"/>
          <w:szCs w:val="24"/>
          <w:u w:val="single"/>
          <w:rtl/>
        </w:rPr>
        <w:t>הגנה על זכויות הנאשם</w:t>
      </w:r>
      <w:r w:rsidR="00D111B6">
        <w:rPr>
          <w:rFonts w:cs="David" w:hint="cs"/>
          <w:sz w:val="24"/>
          <w:szCs w:val="24"/>
          <w:rtl/>
        </w:rPr>
        <w:t xml:space="preserve">. דברים אלו גורמים לשינוי נק' האיזון </w:t>
      </w:r>
      <w:r w:rsidR="00D111B6">
        <w:rPr>
          <w:rFonts w:cs="David"/>
          <w:sz w:val="24"/>
          <w:szCs w:val="24"/>
          <w:rtl/>
        </w:rPr>
        <w:t>–</w:t>
      </w:r>
      <w:r w:rsidR="00D111B6">
        <w:rPr>
          <w:rFonts w:cs="David" w:hint="cs"/>
          <w:sz w:val="24"/>
          <w:szCs w:val="24"/>
          <w:rtl/>
        </w:rPr>
        <w:t xml:space="preserve"> ההלכה שנקבעה היא </w:t>
      </w:r>
      <w:r w:rsidR="00D111B6">
        <w:rPr>
          <w:rFonts w:cs="David"/>
          <w:sz w:val="24"/>
          <w:szCs w:val="24"/>
          <w:rtl/>
        </w:rPr>
        <w:t>–</w:t>
      </w:r>
      <w:r w:rsidR="00D111B6">
        <w:rPr>
          <w:rFonts w:cs="David" w:hint="cs"/>
          <w:sz w:val="24"/>
          <w:szCs w:val="24"/>
          <w:rtl/>
        </w:rPr>
        <w:t xml:space="preserve"> ב</w:t>
      </w:r>
      <w:r w:rsidR="00D111B6" w:rsidRPr="00D111B6">
        <w:rPr>
          <w:rFonts w:cs="David" w:hint="cs"/>
          <w:sz w:val="24"/>
          <w:szCs w:val="24"/>
          <w:u w:val="dash"/>
          <w:rtl/>
        </w:rPr>
        <w:t>מצב בו ראייה התקבלה שלא כדין או היה פגם בגילוי הראייה, לבימ"ש שק"ד לפסול את הראייה</w:t>
      </w:r>
      <w:r w:rsidR="00D111B6">
        <w:rPr>
          <w:rFonts w:cs="David" w:hint="cs"/>
          <w:sz w:val="24"/>
          <w:szCs w:val="24"/>
          <w:rtl/>
        </w:rPr>
        <w:t xml:space="preserve"> </w:t>
      </w:r>
      <w:r w:rsidR="00D111B6" w:rsidRPr="00D111B6">
        <w:rPr>
          <w:rFonts w:cs="David"/>
          <w:sz w:val="24"/>
          <w:szCs w:val="24"/>
        </w:rPr>
        <w:sym w:font="Wingdings" w:char="F0DF"/>
      </w:r>
      <w:r w:rsidR="00D111B6">
        <w:rPr>
          <w:rFonts w:cs="David" w:hint="cs"/>
          <w:sz w:val="24"/>
          <w:szCs w:val="24"/>
          <w:rtl/>
        </w:rPr>
        <w:t xml:space="preserve"> פתח ליצירתיות של בימ"ש ולחוסר צפיות לגבי השאלה מה יחליט בימ"ש. השיקולים שבימ"ש לוקח בחשבון הם מאוד מגוונים </w:t>
      </w:r>
      <w:r w:rsidR="00D111B6">
        <w:rPr>
          <w:rFonts w:cs="David"/>
          <w:sz w:val="24"/>
          <w:szCs w:val="24"/>
          <w:rtl/>
        </w:rPr>
        <w:t>–</w:t>
      </w:r>
      <w:r w:rsidR="00D111B6">
        <w:rPr>
          <w:rFonts w:cs="David" w:hint="cs"/>
          <w:sz w:val="24"/>
          <w:szCs w:val="24"/>
          <w:rtl/>
        </w:rPr>
        <w:t xml:space="preserve"> החל מסוג העבירה, ז</w:t>
      </w:r>
      <w:r w:rsidR="00002C23">
        <w:rPr>
          <w:rFonts w:cs="David" w:hint="cs"/>
          <w:sz w:val="24"/>
          <w:szCs w:val="24"/>
          <w:rtl/>
        </w:rPr>
        <w:t>הות הנאשם, נסיבות, מהות הפגם, זד</w:t>
      </w:r>
      <w:r w:rsidR="00D111B6">
        <w:rPr>
          <w:rFonts w:cs="David" w:hint="cs"/>
          <w:sz w:val="24"/>
          <w:szCs w:val="24"/>
          <w:rtl/>
        </w:rPr>
        <w:t xml:space="preserve">ון או שגגה בפגם, </w:t>
      </w:r>
      <w:r w:rsidR="00002C23">
        <w:rPr>
          <w:rFonts w:cs="David" w:hint="cs"/>
          <w:sz w:val="24"/>
          <w:szCs w:val="24"/>
          <w:rtl/>
        </w:rPr>
        <w:t xml:space="preserve">ראייה עצמאית כמו </w:t>
      </w:r>
      <w:r w:rsidR="00002C23">
        <w:rPr>
          <w:rFonts w:cs="David" w:hint="cs"/>
          <w:sz w:val="24"/>
          <w:szCs w:val="24"/>
        </w:rPr>
        <w:t>DNA</w:t>
      </w:r>
      <w:r w:rsidR="00002C23">
        <w:rPr>
          <w:rFonts w:cs="David" w:hint="cs"/>
          <w:sz w:val="24"/>
          <w:szCs w:val="24"/>
          <w:rtl/>
        </w:rPr>
        <w:t xml:space="preserve"> שלא יכול להיות מושפע מכלום  או ראייה לא עצמאית כמו הודאה שיכולה להיות מושפעת מתנאים שונים.</w:t>
      </w:r>
      <w:r w:rsidR="004119AD">
        <w:rPr>
          <w:rFonts w:cs="David" w:hint="cs"/>
          <w:sz w:val="24"/>
          <w:szCs w:val="24"/>
          <w:rtl/>
        </w:rPr>
        <w:t xml:space="preserve"> יששכרוב היה המקרה הקל בו בימ"ש היה יכול לשנות את ההלכה </w:t>
      </w:r>
      <w:r w:rsidR="004119AD">
        <w:rPr>
          <w:rFonts w:cs="David"/>
          <w:sz w:val="24"/>
          <w:szCs w:val="24"/>
          <w:rtl/>
        </w:rPr>
        <w:t>–</w:t>
      </w:r>
      <w:r w:rsidR="004119AD">
        <w:rPr>
          <w:rFonts w:cs="David" w:hint="cs"/>
          <w:sz w:val="24"/>
          <w:szCs w:val="24"/>
          <w:rtl/>
        </w:rPr>
        <w:t xml:space="preserve"> מקרה דיי ברור שהעבירה היא לא כ"כ קשה אך מצד שני היה ברור כי היה זדון של השוטר הצבאי אשר במכוון לא הודיע על הזכות להיוועץ בעו"ד והאינטרס הציבורי לשים את החייל הזה בכלא אשר עישן סמים קלים לצריכה עצמית הוא לא גדול ולכן הוא זוכה.</w:t>
      </w:r>
    </w:p>
    <w:p w:rsidR="002E0122" w:rsidRDefault="002E0122" w:rsidP="00D12709">
      <w:pPr>
        <w:pStyle w:val="a9"/>
        <w:ind w:left="-1050" w:right="-1134"/>
        <w:jc w:val="both"/>
        <w:rPr>
          <w:rFonts w:cs="David"/>
          <w:sz w:val="24"/>
          <w:szCs w:val="24"/>
          <w:rtl/>
        </w:rPr>
      </w:pPr>
      <w:r>
        <w:rPr>
          <w:rFonts w:cs="David" w:hint="cs"/>
          <w:sz w:val="24"/>
          <w:szCs w:val="24"/>
          <w:rtl/>
        </w:rPr>
        <w:t xml:space="preserve">מהות ההליך הפלילי בישראל השתנתה כאשר נק' המפנה הייתה פס"ד יששכרוב </w:t>
      </w:r>
      <w:r>
        <w:rPr>
          <w:rFonts w:cs="David"/>
          <w:sz w:val="24"/>
          <w:szCs w:val="24"/>
          <w:rtl/>
        </w:rPr>
        <w:t>–</w:t>
      </w:r>
      <w:r>
        <w:rPr>
          <w:rFonts w:cs="David" w:hint="cs"/>
          <w:sz w:val="24"/>
          <w:szCs w:val="24"/>
          <w:rtl/>
        </w:rPr>
        <w:t xml:space="preserve"> כאשר אנחנו לא מדברים רק על גילוי האמת אלא גם על מציאת נק' האיזון הראויה בין גילוי האמת לבין זכויות הנאשם.</w:t>
      </w:r>
    </w:p>
    <w:p w:rsidR="00FE711F" w:rsidRDefault="00FE711F" w:rsidP="00D12709">
      <w:pPr>
        <w:pStyle w:val="a9"/>
        <w:ind w:left="-1050" w:right="-1134"/>
        <w:jc w:val="both"/>
        <w:rPr>
          <w:rFonts w:cs="David"/>
          <w:sz w:val="24"/>
          <w:szCs w:val="24"/>
          <w:rtl/>
        </w:rPr>
      </w:pPr>
      <w:r>
        <w:rPr>
          <w:rFonts w:cs="David" w:hint="cs"/>
          <w:sz w:val="24"/>
          <w:szCs w:val="24"/>
          <w:rtl/>
        </w:rPr>
        <w:t xml:space="preserve">הכלל שנקבע בפס"ד יששכרוב יצר שיח עם דעות שונות </w:t>
      </w:r>
      <w:r>
        <w:rPr>
          <w:rFonts w:cs="David"/>
          <w:sz w:val="24"/>
          <w:szCs w:val="24"/>
          <w:rtl/>
        </w:rPr>
        <w:t>–</w:t>
      </w:r>
      <w:r>
        <w:rPr>
          <w:rFonts w:cs="David" w:hint="cs"/>
          <w:sz w:val="24"/>
          <w:szCs w:val="24"/>
          <w:rtl/>
        </w:rPr>
        <w:t xml:space="preserve"> יש כאלה הסוברים כי לאמץ את תורת פרי העץ המורעל  ולפסול כל ראיה אשר התקבלה שלא כדין באופן אוט' ואילו יש כאלה הסוברים כי יש לתת לשופטים לחקור את האמת ולחשוף אותם לכל הראיות והם יחליטו איזה משקל לתת. </w:t>
      </w:r>
    </w:p>
    <w:p w:rsidR="00FE711F" w:rsidRDefault="00FE711F" w:rsidP="00D12709">
      <w:pPr>
        <w:pStyle w:val="a9"/>
        <w:ind w:left="-1050" w:right="-1134"/>
        <w:jc w:val="both"/>
        <w:rPr>
          <w:rFonts w:cs="David"/>
          <w:sz w:val="24"/>
          <w:szCs w:val="24"/>
          <w:rtl/>
        </w:rPr>
      </w:pPr>
    </w:p>
    <w:p w:rsidR="00FE711F" w:rsidRPr="00FE711F" w:rsidRDefault="00FE711F" w:rsidP="00D12709">
      <w:pPr>
        <w:pStyle w:val="a9"/>
        <w:ind w:left="-1050" w:right="-1134"/>
        <w:jc w:val="both"/>
        <w:rPr>
          <w:rFonts w:cs="David"/>
          <w:sz w:val="24"/>
          <w:szCs w:val="24"/>
          <w:u w:val="thick"/>
          <w:rtl/>
        </w:rPr>
      </w:pPr>
      <w:r w:rsidRPr="00FE711F">
        <w:rPr>
          <w:rFonts w:cs="David" w:hint="cs"/>
          <w:sz w:val="24"/>
          <w:szCs w:val="24"/>
          <w:highlight w:val="lightGray"/>
          <w:u w:val="thick"/>
          <w:rtl/>
        </w:rPr>
        <w:t>שיטה אדברסרית לעומת שיטה אינקביזיטורית:</w:t>
      </w:r>
    </w:p>
    <w:p w:rsidR="00FE711F" w:rsidRDefault="000807BE" w:rsidP="00D12709">
      <w:pPr>
        <w:pStyle w:val="a9"/>
        <w:numPr>
          <w:ilvl w:val="0"/>
          <w:numId w:val="3"/>
        </w:numPr>
        <w:ind w:left="-1050" w:right="-1134" w:firstLine="0"/>
        <w:jc w:val="both"/>
        <w:rPr>
          <w:rFonts w:cs="David"/>
          <w:sz w:val="24"/>
          <w:szCs w:val="24"/>
          <w:rtl/>
        </w:rPr>
      </w:pPr>
      <w:r w:rsidRPr="000807BE">
        <w:rPr>
          <w:rFonts w:cs="David" w:hint="cs"/>
          <w:sz w:val="24"/>
          <w:szCs w:val="24"/>
          <w:u w:val="single"/>
          <w:rtl/>
        </w:rPr>
        <w:t>ההליך האדברסרי</w:t>
      </w:r>
      <w:r>
        <w:rPr>
          <w:rFonts w:cs="David" w:hint="cs"/>
          <w:sz w:val="24"/>
          <w:szCs w:val="24"/>
          <w:rtl/>
        </w:rPr>
        <w:t xml:space="preserve"> מקובל בשיטות המשפט האנגלו-אמריקאיות אשר אנחנו הולכים אחרי המסורת שלה (למרות שלנו אין מושבעים) אשר מבוסס על עימות בין שני צדדים יריבים אשר השופט הוא ה"בורר" ביניהם. </w:t>
      </w:r>
    </w:p>
    <w:p w:rsidR="000807BE" w:rsidRDefault="000807BE" w:rsidP="00D12709">
      <w:pPr>
        <w:pStyle w:val="a9"/>
        <w:numPr>
          <w:ilvl w:val="0"/>
          <w:numId w:val="3"/>
        </w:numPr>
        <w:ind w:left="-1050" w:right="-1134" w:firstLine="0"/>
        <w:jc w:val="both"/>
        <w:rPr>
          <w:rFonts w:cs="David"/>
          <w:sz w:val="24"/>
          <w:szCs w:val="24"/>
        </w:rPr>
      </w:pPr>
      <w:r w:rsidRPr="000807BE">
        <w:rPr>
          <w:rFonts w:cs="David" w:hint="cs"/>
          <w:sz w:val="24"/>
          <w:szCs w:val="24"/>
          <w:u w:val="single"/>
          <w:rtl/>
        </w:rPr>
        <w:t xml:space="preserve">ההליך האינקביזיטורי </w:t>
      </w:r>
      <w:r>
        <w:rPr>
          <w:rFonts w:cs="David" w:hint="cs"/>
          <w:sz w:val="24"/>
          <w:szCs w:val="24"/>
          <w:rtl/>
        </w:rPr>
        <w:t xml:space="preserve">אשר מקובל בשיטות משפט קונטיננטליות, אירופאיות </w:t>
      </w:r>
      <w:r>
        <w:rPr>
          <w:rFonts w:cs="David"/>
          <w:sz w:val="24"/>
          <w:szCs w:val="24"/>
          <w:rtl/>
        </w:rPr>
        <w:t>–</w:t>
      </w:r>
      <w:r>
        <w:rPr>
          <w:rFonts w:cs="David" w:hint="cs"/>
          <w:sz w:val="24"/>
          <w:szCs w:val="24"/>
          <w:rtl/>
        </w:rPr>
        <w:t xml:space="preserve"> לשופט יש חלק בחקירה והוא לא רק מכריע.</w:t>
      </w:r>
    </w:p>
    <w:p w:rsidR="000807BE" w:rsidRPr="000807BE" w:rsidRDefault="009555ED" w:rsidP="00D12709">
      <w:pPr>
        <w:pStyle w:val="a9"/>
        <w:ind w:left="-1050" w:right="-1134"/>
        <w:jc w:val="both"/>
        <w:rPr>
          <w:rFonts w:cs="David"/>
          <w:sz w:val="24"/>
          <w:szCs w:val="24"/>
          <w:u w:val="single"/>
          <w:rtl/>
        </w:rPr>
      </w:pPr>
      <w:r>
        <w:rPr>
          <w:rFonts w:cs="David" w:hint="cs"/>
          <w:sz w:val="24"/>
          <w:szCs w:val="24"/>
          <w:u w:val="single"/>
          <w:rtl/>
        </w:rPr>
        <w:t xml:space="preserve">סוג השיטה </w:t>
      </w:r>
      <w:r w:rsidR="000807BE" w:rsidRPr="000807BE">
        <w:rPr>
          <w:rFonts w:cs="David" w:hint="cs"/>
          <w:sz w:val="24"/>
          <w:szCs w:val="24"/>
          <w:u w:val="single"/>
          <w:rtl/>
        </w:rPr>
        <w:t>משפיע על מהות ההליך:</w:t>
      </w:r>
    </w:p>
    <w:p w:rsidR="000807BE" w:rsidRDefault="000807BE" w:rsidP="00F7696E">
      <w:pPr>
        <w:pStyle w:val="a9"/>
        <w:numPr>
          <w:ilvl w:val="0"/>
          <w:numId w:val="6"/>
        </w:numPr>
        <w:ind w:left="-1050" w:right="-1134" w:firstLine="0"/>
        <w:jc w:val="both"/>
        <w:rPr>
          <w:rFonts w:cs="David"/>
          <w:sz w:val="24"/>
          <w:szCs w:val="24"/>
        </w:rPr>
      </w:pPr>
      <w:r w:rsidRPr="000807BE">
        <w:rPr>
          <w:rFonts w:cs="David" w:hint="cs"/>
          <w:sz w:val="24"/>
          <w:szCs w:val="24"/>
          <w:u w:val="dotDash"/>
          <w:rtl/>
        </w:rPr>
        <w:t>בשיטה האדב'</w:t>
      </w:r>
      <w:r>
        <w:rPr>
          <w:rFonts w:cs="David" w:hint="cs"/>
          <w:sz w:val="24"/>
          <w:szCs w:val="24"/>
          <w:rtl/>
        </w:rPr>
        <w:t xml:space="preserve"> הצדדים אחראים על הבאת ראיות ואילו </w:t>
      </w:r>
      <w:r w:rsidRPr="000807BE">
        <w:rPr>
          <w:rFonts w:cs="David" w:hint="cs"/>
          <w:sz w:val="24"/>
          <w:szCs w:val="24"/>
          <w:u w:val="dotDash"/>
          <w:rtl/>
        </w:rPr>
        <w:t>בשיטה האינ'</w:t>
      </w:r>
      <w:r>
        <w:rPr>
          <w:rFonts w:cs="David" w:hint="cs"/>
          <w:sz w:val="24"/>
          <w:szCs w:val="24"/>
          <w:rtl/>
        </w:rPr>
        <w:t xml:space="preserve"> השופט פעיל ויכול לזמן ראיות.</w:t>
      </w:r>
    </w:p>
    <w:p w:rsidR="000E04E9" w:rsidRDefault="000E04E9" w:rsidP="00F7696E">
      <w:pPr>
        <w:pStyle w:val="a9"/>
        <w:numPr>
          <w:ilvl w:val="0"/>
          <w:numId w:val="6"/>
        </w:numPr>
        <w:ind w:left="-1050" w:right="-1134" w:firstLine="0"/>
        <w:jc w:val="both"/>
        <w:rPr>
          <w:rFonts w:cs="David"/>
          <w:sz w:val="24"/>
          <w:szCs w:val="24"/>
        </w:rPr>
      </w:pPr>
      <w:r w:rsidRPr="000E04E9">
        <w:rPr>
          <w:rFonts w:cs="David" w:hint="cs"/>
          <w:sz w:val="24"/>
          <w:szCs w:val="24"/>
          <w:u w:val="dotDash"/>
          <w:rtl/>
        </w:rPr>
        <w:t>בשיטה האדב'</w:t>
      </w:r>
      <w:r>
        <w:rPr>
          <w:rFonts w:cs="David" w:hint="cs"/>
          <w:sz w:val="24"/>
          <w:szCs w:val="24"/>
          <w:rtl/>
        </w:rPr>
        <w:t xml:space="preserve"> יש הרבה מגבלות ראייתיות משום שהצדדים הם האחראים על הבאת הראיות ואילו </w:t>
      </w:r>
      <w:r w:rsidRPr="000E04E9">
        <w:rPr>
          <w:rFonts w:cs="David" w:hint="cs"/>
          <w:sz w:val="24"/>
          <w:szCs w:val="24"/>
          <w:u w:val="dotDash"/>
          <w:rtl/>
        </w:rPr>
        <w:t>בשיטה האינ'</w:t>
      </w:r>
      <w:r>
        <w:rPr>
          <w:rFonts w:cs="David" w:hint="cs"/>
          <w:sz w:val="24"/>
          <w:szCs w:val="24"/>
          <w:rtl/>
        </w:rPr>
        <w:t xml:space="preserve"> יש הרבה פחות מגבלות על הראיות.</w:t>
      </w:r>
    </w:p>
    <w:p w:rsidR="000E04E9" w:rsidRDefault="000E04E9" w:rsidP="00D12709">
      <w:pPr>
        <w:ind w:left="-1050" w:right="-1134"/>
        <w:jc w:val="both"/>
        <w:rPr>
          <w:rFonts w:cs="David"/>
          <w:sz w:val="24"/>
          <w:szCs w:val="24"/>
          <w:rtl/>
        </w:rPr>
      </w:pPr>
      <w:r w:rsidRPr="000E04E9">
        <w:rPr>
          <w:rFonts w:cs="David" w:hint="cs"/>
          <w:sz w:val="24"/>
          <w:szCs w:val="24"/>
          <w:u w:val="dotDotDash"/>
          <w:rtl/>
        </w:rPr>
        <w:t xml:space="preserve">אין שיטה אדב' או אינק' שהן טהורות לחלוטין </w:t>
      </w:r>
      <w:r w:rsidRPr="000E04E9">
        <w:rPr>
          <w:rFonts w:cs="David"/>
          <w:sz w:val="24"/>
          <w:szCs w:val="24"/>
          <w:u w:val="dotDotDash"/>
          <w:rtl/>
        </w:rPr>
        <w:t>–</w:t>
      </w:r>
      <w:r w:rsidRPr="000E04E9">
        <w:rPr>
          <w:rFonts w:cs="David" w:hint="cs"/>
          <w:sz w:val="24"/>
          <w:szCs w:val="24"/>
          <w:u w:val="dotDotDash"/>
          <w:rtl/>
        </w:rPr>
        <w:t xml:space="preserve"> גם שיטת המשפט הישראלית לא </w:t>
      </w:r>
      <w:r w:rsidRPr="000E04E9">
        <w:rPr>
          <w:rFonts w:cs="David"/>
          <w:sz w:val="24"/>
          <w:szCs w:val="24"/>
          <w:u w:val="dotDotDash"/>
          <w:rtl/>
        </w:rPr>
        <w:t>–</w:t>
      </w:r>
      <w:r w:rsidRPr="000E04E9">
        <w:rPr>
          <w:rFonts w:cs="David" w:hint="cs"/>
          <w:sz w:val="24"/>
          <w:szCs w:val="24"/>
          <w:u w:val="dotDotDash"/>
          <w:rtl/>
        </w:rPr>
        <w:t xml:space="preserve"> לנו יש מעיין שיטת ביניים</w:t>
      </w:r>
      <w:r>
        <w:rPr>
          <w:rFonts w:cs="David" w:hint="cs"/>
          <w:sz w:val="24"/>
          <w:szCs w:val="24"/>
          <w:rtl/>
        </w:rPr>
        <w:t>:</w:t>
      </w:r>
    </w:p>
    <w:p w:rsidR="000E04E9" w:rsidRDefault="000E04E9" w:rsidP="00F7696E">
      <w:pPr>
        <w:pStyle w:val="a9"/>
        <w:numPr>
          <w:ilvl w:val="0"/>
          <w:numId w:val="13"/>
        </w:numPr>
        <w:ind w:left="-1050" w:right="-1134" w:firstLine="0"/>
        <w:jc w:val="both"/>
        <w:rPr>
          <w:rFonts w:cs="David"/>
          <w:sz w:val="24"/>
          <w:szCs w:val="24"/>
        </w:rPr>
      </w:pPr>
      <w:r>
        <w:rPr>
          <w:rFonts w:cs="David" w:hint="cs"/>
          <w:sz w:val="24"/>
          <w:szCs w:val="24"/>
          <w:rtl/>
        </w:rPr>
        <w:t>אצלנו, השופט יכול לתקן טעויות פרוצדוראליות</w:t>
      </w:r>
      <w:r w:rsidR="007A1272">
        <w:rPr>
          <w:rFonts w:cs="David" w:hint="cs"/>
          <w:sz w:val="24"/>
          <w:szCs w:val="24"/>
          <w:rtl/>
        </w:rPr>
        <w:t>.</w:t>
      </w:r>
    </w:p>
    <w:p w:rsidR="000E04E9" w:rsidRDefault="000E04E9" w:rsidP="00F7696E">
      <w:pPr>
        <w:pStyle w:val="a9"/>
        <w:numPr>
          <w:ilvl w:val="0"/>
          <w:numId w:val="13"/>
        </w:numPr>
        <w:ind w:left="-1050" w:right="-1134" w:firstLine="0"/>
        <w:jc w:val="both"/>
        <w:rPr>
          <w:rFonts w:cs="David"/>
          <w:sz w:val="24"/>
          <w:szCs w:val="24"/>
        </w:rPr>
      </w:pPr>
      <w:r>
        <w:rPr>
          <w:rFonts w:cs="David" w:hint="cs"/>
          <w:sz w:val="24"/>
          <w:szCs w:val="24"/>
          <w:rtl/>
        </w:rPr>
        <w:t>אצלנו, השופט יכול לזמן עדים בסוף שמיעת פרשות התביעה וההגנה</w:t>
      </w:r>
      <w:r w:rsidR="007A1272">
        <w:rPr>
          <w:rFonts w:cs="David" w:hint="cs"/>
          <w:sz w:val="24"/>
          <w:szCs w:val="24"/>
          <w:rtl/>
        </w:rPr>
        <w:t>.</w:t>
      </w:r>
    </w:p>
    <w:p w:rsidR="000E04E9" w:rsidRDefault="000E04E9" w:rsidP="00F7696E">
      <w:pPr>
        <w:pStyle w:val="a9"/>
        <w:numPr>
          <w:ilvl w:val="0"/>
          <w:numId w:val="13"/>
        </w:numPr>
        <w:ind w:left="-1050" w:right="-1134" w:firstLine="0"/>
        <w:jc w:val="both"/>
        <w:rPr>
          <w:rFonts w:cs="David"/>
          <w:sz w:val="24"/>
          <w:szCs w:val="24"/>
        </w:rPr>
      </w:pPr>
      <w:r>
        <w:rPr>
          <w:rFonts w:cs="David" w:hint="cs"/>
          <w:sz w:val="24"/>
          <w:szCs w:val="24"/>
          <w:rtl/>
        </w:rPr>
        <w:t>אצלנו, השופט לא כפו</w:t>
      </w:r>
      <w:r w:rsidR="00CA4E7D">
        <w:rPr>
          <w:rFonts w:cs="David" w:hint="cs"/>
          <w:sz w:val="24"/>
          <w:szCs w:val="24"/>
          <w:rtl/>
        </w:rPr>
        <w:t xml:space="preserve">ף </w:t>
      </w:r>
      <w:r>
        <w:rPr>
          <w:rFonts w:cs="David" w:hint="cs"/>
          <w:sz w:val="24"/>
          <w:szCs w:val="24"/>
          <w:rtl/>
        </w:rPr>
        <w:t>לקביעת עונש בהסדר טיעון</w:t>
      </w:r>
      <w:r w:rsidR="00CA4E7D">
        <w:rPr>
          <w:rFonts w:cs="David" w:hint="cs"/>
          <w:sz w:val="24"/>
          <w:szCs w:val="24"/>
          <w:rtl/>
        </w:rPr>
        <w:t xml:space="preserve"> </w:t>
      </w:r>
      <w:r w:rsidR="00CA4E7D">
        <w:rPr>
          <w:rFonts w:cs="David"/>
          <w:sz w:val="24"/>
          <w:szCs w:val="24"/>
          <w:rtl/>
        </w:rPr>
        <w:t>–</w:t>
      </w:r>
      <w:r w:rsidR="00CA4E7D">
        <w:rPr>
          <w:rFonts w:cs="David" w:hint="cs"/>
          <w:sz w:val="24"/>
          <w:szCs w:val="24"/>
          <w:rtl/>
        </w:rPr>
        <w:t xml:space="preserve"> הוא לא חייב להסכים לעונש הזה. בד"כ הם מסכימים לעונש הזה אבל כעקרון יש להם אופציה כזו שלא לקבל את העונש אלא להעניש על פי עונש אחר מזה שהסכימו התביעה והנאשם.</w:t>
      </w:r>
      <w:r w:rsidR="007A4874">
        <w:rPr>
          <w:rFonts w:cs="David"/>
          <w:sz w:val="24"/>
          <w:szCs w:val="24"/>
          <w:rtl/>
        </w:rPr>
        <w:br/>
      </w:r>
    </w:p>
    <w:p w:rsidR="00CA4E7D" w:rsidRDefault="00CA2466" w:rsidP="00D12709">
      <w:pPr>
        <w:pStyle w:val="a9"/>
        <w:ind w:left="-1050" w:right="-1134"/>
        <w:jc w:val="both"/>
        <w:rPr>
          <w:rFonts w:cs="David"/>
          <w:sz w:val="24"/>
          <w:szCs w:val="24"/>
          <w:rtl/>
        </w:rPr>
      </w:pPr>
      <w:r>
        <w:rPr>
          <w:rFonts w:cs="David" w:hint="cs"/>
          <w:sz w:val="24"/>
          <w:szCs w:val="24"/>
          <w:rtl/>
        </w:rPr>
        <w:t>השאיפה צריכה להיות גילוי האמת אך בשיטה האדב' השאיפה של התובעים היא לא לגלות את האמת בהכרח אלא "לנצח"</w:t>
      </w:r>
      <w:r w:rsidR="00042A75">
        <w:rPr>
          <w:rFonts w:cs="David" w:hint="cs"/>
          <w:sz w:val="24"/>
          <w:szCs w:val="24"/>
          <w:rtl/>
        </w:rPr>
        <w:t>, הם צד להליך</w:t>
      </w:r>
      <w:r>
        <w:rPr>
          <w:rFonts w:cs="David" w:hint="cs"/>
          <w:sz w:val="24"/>
          <w:szCs w:val="24"/>
          <w:rtl/>
        </w:rPr>
        <w:t xml:space="preserve"> </w:t>
      </w:r>
      <w:r w:rsidRPr="00CA2466">
        <w:rPr>
          <w:rFonts w:cs="David"/>
          <w:sz w:val="24"/>
          <w:szCs w:val="24"/>
        </w:rPr>
        <w:sym w:font="Wingdings" w:char="F0DF"/>
      </w:r>
      <w:r>
        <w:rPr>
          <w:rFonts w:cs="David" w:hint="cs"/>
          <w:sz w:val="24"/>
          <w:szCs w:val="24"/>
          <w:rtl/>
        </w:rPr>
        <w:t xml:space="preserve"> הם רוצים להצליח ולהכניס את הנאשם לכלא גם אם זה לא האמת, זו לא המטרה שלהם.</w:t>
      </w:r>
    </w:p>
    <w:p w:rsidR="00CA2466" w:rsidRDefault="00D74913" w:rsidP="00D12709">
      <w:pPr>
        <w:pStyle w:val="a9"/>
        <w:ind w:left="-1050" w:right="-1134"/>
        <w:jc w:val="both"/>
        <w:rPr>
          <w:rFonts w:cs="David"/>
          <w:sz w:val="24"/>
          <w:szCs w:val="24"/>
          <w:rtl/>
        </w:rPr>
      </w:pPr>
      <w:r>
        <w:rPr>
          <w:rFonts w:cs="David" w:hint="cs"/>
          <w:sz w:val="24"/>
          <w:szCs w:val="24"/>
          <w:u w:val="single"/>
          <w:rtl/>
        </w:rPr>
        <w:t xml:space="preserve">מושבעים </w:t>
      </w:r>
      <w:r>
        <w:rPr>
          <w:rFonts w:cs="David"/>
          <w:sz w:val="24"/>
          <w:szCs w:val="24"/>
          <w:u w:val="single"/>
          <w:rtl/>
        </w:rPr>
        <w:t>–</w:t>
      </w:r>
      <w:r>
        <w:rPr>
          <w:rFonts w:cs="David" w:hint="cs"/>
          <w:sz w:val="24"/>
          <w:szCs w:val="24"/>
          <w:u w:val="single"/>
          <w:rtl/>
        </w:rPr>
        <w:t xml:space="preserve"> </w:t>
      </w:r>
      <w:r>
        <w:rPr>
          <w:rFonts w:cs="David" w:hint="cs"/>
          <w:sz w:val="24"/>
          <w:szCs w:val="24"/>
          <w:rtl/>
        </w:rPr>
        <w:t xml:space="preserve"> הישראלי הוא הליך ללא מושבעים. תפקיד המושבעים הוא לקבוע את העובדות </w:t>
      </w:r>
      <w:r>
        <w:rPr>
          <w:rFonts w:cs="David"/>
          <w:sz w:val="24"/>
          <w:szCs w:val="24"/>
          <w:rtl/>
        </w:rPr>
        <w:t>–</w:t>
      </w:r>
      <w:r>
        <w:rPr>
          <w:rFonts w:cs="David" w:hint="cs"/>
          <w:sz w:val="24"/>
          <w:szCs w:val="24"/>
          <w:rtl/>
        </w:rPr>
        <w:t xml:space="preserve"> השופט מומחה במשפטים ואילו המושבעים, ההדיוטות, יכולים גם הם לקבוע את העובדות. בשיטות משפט בהם יש מושבעים </w:t>
      </w:r>
      <w:r>
        <w:rPr>
          <w:rFonts w:cs="David"/>
          <w:sz w:val="24"/>
          <w:szCs w:val="24"/>
          <w:rtl/>
        </w:rPr>
        <w:t>–</w:t>
      </w:r>
      <w:r>
        <w:rPr>
          <w:rFonts w:cs="David" w:hint="cs"/>
          <w:sz w:val="24"/>
          <w:szCs w:val="24"/>
          <w:rtl/>
        </w:rPr>
        <w:t xml:space="preserve"> העובדות בהכרעת המושבעים והשאר ביד השופטים. השופט מנחה את המושבעים </w:t>
      </w:r>
      <w:r>
        <w:rPr>
          <w:rFonts w:cs="David"/>
          <w:sz w:val="24"/>
          <w:szCs w:val="24"/>
          <w:rtl/>
        </w:rPr>
        <w:t>–</w:t>
      </w:r>
      <w:r>
        <w:rPr>
          <w:rFonts w:cs="David" w:hint="cs"/>
          <w:sz w:val="24"/>
          <w:szCs w:val="24"/>
          <w:rtl/>
        </w:rPr>
        <w:t xml:space="preserve"> אם אתם הגעתם למסקנה </w:t>
      </w:r>
      <w:r>
        <w:rPr>
          <w:rFonts w:cs="David" w:hint="cs"/>
          <w:sz w:val="24"/>
          <w:szCs w:val="24"/>
        </w:rPr>
        <w:t>X</w:t>
      </w:r>
      <w:r>
        <w:rPr>
          <w:rFonts w:cs="David" w:hint="cs"/>
          <w:sz w:val="24"/>
          <w:szCs w:val="24"/>
          <w:rtl/>
        </w:rPr>
        <w:t xml:space="preserve"> אז התוצאה המשפטית תהיה </w:t>
      </w:r>
      <w:r>
        <w:rPr>
          <w:rFonts w:cs="David" w:hint="cs"/>
          <w:sz w:val="24"/>
          <w:szCs w:val="24"/>
        </w:rPr>
        <w:t>Y</w:t>
      </w:r>
      <w:r>
        <w:rPr>
          <w:rFonts w:cs="David" w:hint="cs"/>
          <w:sz w:val="24"/>
          <w:szCs w:val="24"/>
          <w:rtl/>
        </w:rPr>
        <w:t xml:space="preserve"> </w:t>
      </w:r>
      <w:r w:rsidRPr="00D74913">
        <w:rPr>
          <w:rFonts w:cs="David"/>
          <w:sz w:val="24"/>
          <w:szCs w:val="24"/>
        </w:rPr>
        <w:sym w:font="Wingdings" w:char="F0DF"/>
      </w:r>
      <w:r>
        <w:rPr>
          <w:rFonts w:cs="David" w:hint="cs"/>
          <w:sz w:val="24"/>
          <w:szCs w:val="24"/>
          <w:rtl/>
        </w:rPr>
        <w:t xml:space="preserve"> אם הגעתם למסקנה שהייתה כוונה אז מדובר ברצח וכו' </w:t>
      </w:r>
      <w:r>
        <w:rPr>
          <w:rFonts w:cs="David"/>
          <w:sz w:val="24"/>
          <w:szCs w:val="24"/>
          <w:rtl/>
        </w:rPr>
        <w:t>–</w:t>
      </w:r>
      <w:r>
        <w:rPr>
          <w:rFonts w:cs="David" w:hint="cs"/>
          <w:sz w:val="24"/>
          <w:szCs w:val="24"/>
          <w:rtl/>
        </w:rPr>
        <w:t xml:space="preserve"> משום שהוא זה שיודע את הכללים המשפטיים, הוא מנחה אותם לגבי משמעות הקביעות העובדתיות שלהם.</w:t>
      </w:r>
    </w:p>
    <w:p w:rsidR="007A4874" w:rsidRDefault="007A4874" w:rsidP="00D12709">
      <w:pPr>
        <w:pStyle w:val="a9"/>
        <w:ind w:left="-1050" w:right="-1134"/>
        <w:jc w:val="both"/>
        <w:rPr>
          <w:rFonts w:cs="David"/>
          <w:sz w:val="24"/>
          <w:szCs w:val="24"/>
          <w:rtl/>
        </w:rPr>
      </w:pPr>
    </w:p>
    <w:p w:rsidR="007A4874" w:rsidRDefault="00F3573F" w:rsidP="00D12709">
      <w:pPr>
        <w:pStyle w:val="a9"/>
        <w:ind w:left="-1050" w:right="-1134"/>
        <w:jc w:val="both"/>
        <w:rPr>
          <w:rFonts w:cs="David"/>
          <w:sz w:val="24"/>
          <w:szCs w:val="24"/>
          <w:rtl/>
        </w:rPr>
      </w:pPr>
      <w:r>
        <w:rPr>
          <w:rFonts w:cs="David" w:hint="cs"/>
          <w:sz w:val="24"/>
          <w:szCs w:val="24"/>
          <w:rtl/>
        </w:rPr>
        <w:t>עד כה</w:t>
      </w:r>
      <w:r w:rsidR="00492D43">
        <w:rPr>
          <w:rFonts w:cs="David" w:hint="cs"/>
          <w:sz w:val="24"/>
          <w:szCs w:val="24"/>
          <w:rtl/>
        </w:rPr>
        <w:t xml:space="preserve"> דנו בנושא "מהות ההליך הפלילי", הנושא הבא הוא הנושא החוקתי.</w:t>
      </w:r>
    </w:p>
    <w:p w:rsidR="00492D43" w:rsidRDefault="00492D43" w:rsidP="00D12709">
      <w:pPr>
        <w:pStyle w:val="a9"/>
        <w:ind w:left="-1050" w:right="-1134"/>
        <w:jc w:val="both"/>
        <w:rPr>
          <w:rFonts w:cs="David"/>
          <w:b/>
          <w:bCs/>
          <w:sz w:val="24"/>
          <w:szCs w:val="24"/>
          <w:u w:val="thick"/>
          <w:rtl/>
        </w:rPr>
      </w:pPr>
      <w:r w:rsidRPr="00492D43">
        <w:rPr>
          <w:rFonts w:cs="David" w:hint="cs"/>
          <w:b/>
          <w:bCs/>
          <w:sz w:val="24"/>
          <w:szCs w:val="24"/>
          <w:highlight w:val="lightGray"/>
          <w:u w:val="thick"/>
          <w:rtl/>
        </w:rPr>
        <w:t>השפעת המשפט החוקתי על ההליך הפלילי</w:t>
      </w:r>
    </w:p>
    <w:p w:rsidR="00492D43" w:rsidRDefault="00492D43" w:rsidP="00D12709">
      <w:pPr>
        <w:pStyle w:val="a9"/>
        <w:ind w:left="-1050" w:right="-1134"/>
        <w:jc w:val="both"/>
        <w:rPr>
          <w:rFonts w:cs="David"/>
          <w:sz w:val="24"/>
          <w:szCs w:val="24"/>
          <w:rtl/>
        </w:rPr>
      </w:pPr>
      <w:r>
        <w:rPr>
          <w:rFonts w:cs="David" w:hint="cs"/>
          <w:sz w:val="24"/>
          <w:szCs w:val="24"/>
          <w:rtl/>
        </w:rPr>
        <w:t xml:space="preserve">חוקי היסוד שנחקקו בשנת 1992 השפיעו השפעה עצומה על סדר הדין הפלילי ואפשר לומר </w:t>
      </w:r>
      <w:r w:rsidRPr="00F32DF0">
        <w:rPr>
          <w:rFonts w:cs="David" w:hint="cs"/>
          <w:sz w:val="24"/>
          <w:szCs w:val="24"/>
          <w:u w:val="single"/>
          <w:rtl/>
        </w:rPr>
        <w:t>שההשפעה הזו היא הכי משמעותית והכי טבעית</w:t>
      </w:r>
      <w:r>
        <w:rPr>
          <w:rFonts w:cs="David" w:hint="cs"/>
          <w:sz w:val="24"/>
          <w:szCs w:val="24"/>
          <w:rtl/>
        </w:rPr>
        <w:t xml:space="preserve">. </w:t>
      </w:r>
      <w:r w:rsidRPr="00F32DF0">
        <w:rPr>
          <w:rFonts w:cs="David" w:hint="cs"/>
          <w:sz w:val="24"/>
          <w:szCs w:val="24"/>
          <w:u w:val="single"/>
          <w:rtl/>
        </w:rPr>
        <w:t>הכי משמעותית</w:t>
      </w:r>
      <w:r>
        <w:rPr>
          <w:rFonts w:cs="David" w:hint="cs"/>
          <w:sz w:val="24"/>
          <w:szCs w:val="24"/>
          <w:rtl/>
        </w:rPr>
        <w:t xml:space="preserve"> משום שזהו תחום המשפט אשר השתנה לבלי היכר מאז חקיקת חו"י </w:t>
      </w:r>
      <w:r w:rsidRPr="00492D43">
        <w:rPr>
          <w:rFonts w:cs="David"/>
          <w:sz w:val="24"/>
          <w:szCs w:val="24"/>
        </w:rPr>
        <w:sym w:font="Wingdings" w:char="F0DF"/>
      </w:r>
      <w:r>
        <w:rPr>
          <w:rFonts w:cs="David" w:hint="cs"/>
          <w:sz w:val="24"/>
          <w:szCs w:val="24"/>
          <w:rtl/>
        </w:rPr>
        <w:t xml:space="preserve"> כל תחומי המשפט הושפעו מהמהפכה החוקתית אך התחום של סד"פ השתנה לבלי היכר </w:t>
      </w:r>
      <w:r>
        <w:rPr>
          <w:rFonts w:cs="David"/>
          <w:sz w:val="24"/>
          <w:szCs w:val="24"/>
          <w:rtl/>
        </w:rPr>
        <w:t>–</w:t>
      </w:r>
      <w:r>
        <w:rPr>
          <w:rFonts w:cs="David" w:hint="cs"/>
          <w:sz w:val="24"/>
          <w:szCs w:val="24"/>
          <w:rtl/>
        </w:rPr>
        <w:t xml:space="preserve">חקיקה השתנתה (מעצרים, חיפוש וכו'), </w:t>
      </w:r>
      <w:r w:rsidR="00DF06D7">
        <w:rPr>
          <w:rFonts w:cs="David" w:hint="cs"/>
          <w:sz w:val="24"/>
          <w:szCs w:val="24"/>
          <w:rtl/>
        </w:rPr>
        <w:t>הפסיקה החוקתית אשר נעשתה לאחר חו"י, בחלקה הגדול עוסקת בסד"פ.</w:t>
      </w:r>
      <w:r w:rsidR="00F32DF0">
        <w:rPr>
          <w:rFonts w:cs="David" w:hint="cs"/>
          <w:sz w:val="24"/>
          <w:szCs w:val="24"/>
          <w:rtl/>
        </w:rPr>
        <w:t xml:space="preserve"> </w:t>
      </w:r>
      <w:r w:rsidR="00F32DF0" w:rsidRPr="00F32DF0">
        <w:rPr>
          <w:rFonts w:cs="David" w:hint="cs"/>
          <w:sz w:val="24"/>
          <w:szCs w:val="24"/>
          <w:u w:val="single"/>
          <w:rtl/>
        </w:rPr>
        <w:t>הכי טבעית</w:t>
      </w:r>
      <w:r w:rsidR="00F32DF0">
        <w:rPr>
          <w:rFonts w:cs="David" w:hint="cs"/>
          <w:sz w:val="24"/>
          <w:szCs w:val="24"/>
          <w:rtl/>
        </w:rPr>
        <w:t xml:space="preserve"> משום שחוקות, במהותן, עוסקות בזכויות חשודים ו</w:t>
      </w:r>
      <w:r w:rsidR="003617FE">
        <w:rPr>
          <w:rFonts w:cs="David" w:hint="cs"/>
          <w:sz w:val="24"/>
          <w:szCs w:val="24"/>
          <w:rtl/>
        </w:rPr>
        <w:t xml:space="preserve">נאשמים </w:t>
      </w:r>
      <w:r w:rsidR="003617FE">
        <w:rPr>
          <w:rFonts w:cs="David"/>
          <w:sz w:val="24"/>
          <w:szCs w:val="24"/>
          <w:rtl/>
        </w:rPr>
        <w:t>–</w:t>
      </w:r>
      <w:r w:rsidR="003617FE">
        <w:rPr>
          <w:rFonts w:cs="David" w:hint="cs"/>
          <w:sz w:val="24"/>
          <w:szCs w:val="24"/>
          <w:rtl/>
        </w:rPr>
        <w:t xml:space="preserve"> בחוקות בכל העולם חלק גדול מהסעיפי</w:t>
      </w:r>
      <w:r w:rsidR="00707DC9">
        <w:rPr>
          <w:rFonts w:cs="David" w:hint="cs"/>
          <w:sz w:val="24"/>
          <w:szCs w:val="24"/>
          <w:rtl/>
        </w:rPr>
        <w:t xml:space="preserve">ם עוסק בזכויות נאשמים וחשודים </w:t>
      </w:r>
      <w:r w:rsidR="00707DC9" w:rsidRPr="00707DC9">
        <w:rPr>
          <w:rFonts w:cs="David"/>
          <w:sz w:val="24"/>
          <w:szCs w:val="24"/>
        </w:rPr>
        <w:sym w:font="Wingdings" w:char="F0DF"/>
      </w:r>
      <w:r w:rsidR="00707DC9">
        <w:rPr>
          <w:rFonts w:cs="David" w:hint="cs"/>
          <w:sz w:val="24"/>
          <w:szCs w:val="24"/>
          <w:rtl/>
        </w:rPr>
        <w:t xml:space="preserve"> חוקי היסוד שלנו הם הכי דומים לחוקה ולכן טבעי שישנו את זכויות הנאשמים והחשודים. </w:t>
      </w:r>
    </w:p>
    <w:p w:rsidR="00902812" w:rsidRDefault="00902812" w:rsidP="00D12709">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חירות אישית</w:t>
      </w:r>
    </w:p>
    <w:p w:rsidR="00902812" w:rsidRDefault="00902812" w:rsidP="00D12709">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5.   </w:t>
      </w:r>
      <w:r>
        <w:rPr>
          <w:rStyle w:val="apple-converted-space"/>
          <w:rFonts w:cs="Miriam" w:hint="cs"/>
          <w:color w:val="000000"/>
          <w:sz w:val="32"/>
          <w:szCs w:val="32"/>
          <w:rtl/>
        </w:rPr>
        <w:t> </w:t>
      </w:r>
      <w:r>
        <w:rPr>
          <w:rStyle w:val="default"/>
          <w:rFonts w:cs="FrankRuehl" w:hint="cs"/>
          <w:color w:val="000000"/>
          <w:sz w:val="26"/>
          <w:szCs w:val="26"/>
          <w:rtl/>
        </w:rPr>
        <w:t>אין נוטלים ואין מגבילים את חירותו של אדם במאסר, במעצר, בהסגרה או בכל דרך אחרת.</w:t>
      </w:r>
    </w:p>
    <w:p w:rsidR="00CE1BAE" w:rsidRDefault="00CE1BAE" w:rsidP="00D12709">
      <w:pPr>
        <w:pStyle w:val="p00"/>
        <w:bidi/>
        <w:spacing w:before="72" w:beforeAutospacing="0" w:after="0" w:afterAutospacing="0"/>
        <w:ind w:left="-1050" w:right="-1134"/>
        <w:jc w:val="both"/>
        <w:rPr>
          <w:color w:val="000000"/>
          <w:sz w:val="20"/>
          <w:szCs w:val="20"/>
          <w:rtl/>
        </w:rPr>
      </w:pPr>
    </w:p>
    <w:p w:rsidR="00902812" w:rsidRDefault="00902812" w:rsidP="00D12709">
      <w:pPr>
        <w:pStyle w:val="a9"/>
        <w:ind w:left="-1050" w:right="-1134"/>
        <w:jc w:val="both"/>
        <w:rPr>
          <w:rFonts w:cs="David"/>
          <w:sz w:val="24"/>
          <w:szCs w:val="24"/>
          <w:rtl/>
        </w:rPr>
      </w:pPr>
      <w:r>
        <w:rPr>
          <w:rFonts w:cs="David" w:hint="cs"/>
          <w:sz w:val="24"/>
          <w:szCs w:val="24"/>
          <w:rtl/>
        </w:rPr>
        <w:t xml:space="preserve">ס' 5 לחוק לא עוסק בנאשמים וחשודים אלא באופן כללי במאסר ומעצר. הזכות העיקרית שחו"י מגן עליה היא הזכות לכבוד. לאחר חקיקת החוק נכתבו מאמרים רבים שטענו כי הזכויות המקובלות בחוקות העוסקות בנאשמים ובחשודים מוגנות בישראל ע"י חו"י:כב"ה וחירותו ונגזרות מהזכות לכבוד ובימ"ש קיבל את הטענה הזו. </w:t>
      </w:r>
    </w:p>
    <w:p w:rsidR="00902812" w:rsidRDefault="00902812" w:rsidP="00D12709">
      <w:pPr>
        <w:pStyle w:val="a9"/>
        <w:ind w:left="-1050" w:right="-1134"/>
        <w:jc w:val="both"/>
        <w:rPr>
          <w:rFonts w:cs="David"/>
          <w:sz w:val="24"/>
          <w:szCs w:val="24"/>
          <w:rtl/>
        </w:rPr>
      </w:pPr>
      <w:r>
        <w:rPr>
          <w:rFonts w:cs="David" w:hint="cs"/>
          <w:sz w:val="24"/>
          <w:szCs w:val="24"/>
          <w:rtl/>
        </w:rPr>
        <w:t>העובדה כי אצלנו הזכויות הללו נגזרות מזכות כללית ולא מזכות ספציפית של נאשמים וחשודים מעלה הרבה סוגיות:</w:t>
      </w:r>
    </w:p>
    <w:p w:rsidR="00902812" w:rsidRDefault="00902812" w:rsidP="00F7696E">
      <w:pPr>
        <w:pStyle w:val="a9"/>
        <w:numPr>
          <w:ilvl w:val="0"/>
          <w:numId w:val="14"/>
        </w:numPr>
        <w:ind w:left="-1050" w:right="-1134" w:firstLine="0"/>
        <w:jc w:val="both"/>
        <w:rPr>
          <w:rFonts w:cs="David"/>
          <w:sz w:val="24"/>
          <w:szCs w:val="24"/>
        </w:rPr>
      </w:pPr>
      <w:r w:rsidRPr="007F2D39">
        <w:rPr>
          <w:rFonts w:cs="David" w:hint="cs"/>
          <w:sz w:val="24"/>
          <w:szCs w:val="24"/>
          <w:u w:val="thick"/>
          <w:rtl/>
        </w:rPr>
        <w:t>סוגיית זכויות נפגעי עבירה</w:t>
      </w:r>
      <w:r>
        <w:rPr>
          <w:rFonts w:cs="David" w:hint="cs"/>
          <w:sz w:val="24"/>
          <w:szCs w:val="24"/>
          <w:rtl/>
        </w:rPr>
        <w:t xml:space="preserve"> </w:t>
      </w:r>
      <w:r>
        <w:rPr>
          <w:rFonts w:cs="David"/>
          <w:sz w:val="24"/>
          <w:szCs w:val="24"/>
          <w:rtl/>
        </w:rPr>
        <w:t>–</w:t>
      </w:r>
      <w:r>
        <w:rPr>
          <w:rFonts w:cs="David" w:hint="cs"/>
          <w:sz w:val="24"/>
          <w:szCs w:val="24"/>
          <w:rtl/>
        </w:rPr>
        <w:t xml:space="preserve">  </w:t>
      </w:r>
      <w:r w:rsidR="00E44B91">
        <w:rPr>
          <w:rFonts w:cs="David" w:hint="cs"/>
          <w:sz w:val="24"/>
          <w:szCs w:val="24"/>
          <w:rtl/>
        </w:rPr>
        <w:t>אם אנחנו אומרים שגם זכויות של קורבנות עלו למעמד חוקתי, יכולים להשתמע מזה שני דברים:</w:t>
      </w:r>
    </w:p>
    <w:p w:rsidR="00E44B91" w:rsidRPr="00E44B91" w:rsidRDefault="00E44B91" w:rsidP="00D12709">
      <w:pPr>
        <w:pStyle w:val="a9"/>
        <w:numPr>
          <w:ilvl w:val="0"/>
          <w:numId w:val="3"/>
        </w:numPr>
        <w:ind w:left="-1050" w:right="-1134" w:firstLine="0"/>
        <w:jc w:val="both"/>
        <w:rPr>
          <w:rFonts w:cs="David"/>
          <w:sz w:val="24"/>
          <w:szCs w:val="24"/>
        </w:rPr>
      </w:pPr>
      <w:r w:rsidRPr="00E44B91">
        <w:rPr>
          <w:rFonts w:cs="David" w:hint="cs"/>
          <w:sz w:val="24"/>
          <w:szCs w:val="24"/>
          <w:rtl/>
        </w:rPr>
        <w:t>יכול להיות חוק שייפסל כי הוא לא נתן מספיק הגנה לזכות של קורבן</w:t>
      </w:r>
    </w:p>
    <w:p w:rsidR="00E44B91" w:rsidRDefault="007F2D39" w:rsidP="00D12709">
      <w:pPr>
        <w:pStyle w:val="a9"/>
        <w:numPr>
          <w:ilvl w:val="0"/>
          <w:numId w:val="3"/>
        </w:numPr>
        <w:ind w:left="-1050" w:right="-1134" w:firstLine="0"/>
        <w:jc w:val="both"/>
        <w:rPr>
          <w:rFonts w:cs="David"/>
          <w:sz w:val="24"/>
          <w:szCs w:val="24"/>
        </w:rPr>
      </w:pPr>
      <w:r>
        <w:rPr>
          <w:rFonts w:cs="David" w:hint="cs"/>
          <w:sz w:val="24"/>
          <w:szCs w:val="24"/>
          <w:rtl/>
        </w:rPr>
        <w:t xml:space="preserve">יכול להיות מצב שדווקא חוק יפגע בזכות של חשוד\נאשם לטובת זכות של קורבן </w:t>
      </w:r>
      <w:r>
        <w:rPr>
          <w:rFonts w:cs="David"/>
          <w:sz w:val="24"/>
          <w:szCs w:val="24"/>
          <w:rtl/>
        </w:rPr>
        <w:t>–</w:t>
      </w:r>
      <w:r>
        <w:rPr>
          <w:rFonts w:cs="David" w:hint="cs"/>
          <w:sz w:val="24"/>
          <w:szCs w:val="24"/>
          <w:rtl/>
        </w:rPr>
        <w:t xml:space="preserve"> האיזון לא חייב להיות תמיד לטובת חשוד\נאשם </w:t>
      </w:r>
      <w:r w:rsidRPr="007F2D39">
        <w:rPr>
          <w:rFonts w:cs="David"/>
          <w:sz w:val="24"/>
          <w:szCs w:val="24"/>
        </w:rPr>
        <w:sym w:font="Wingdings" w:char="F0DF"/>
      </w:r>
      <w:r>
        <w:rPr>
          <w:rFonts w:cs="David" w:hint="cs"/>
          <w:sz w:val="24"/>
          <w:szCs w:val="24"/>
          <w:rtl/>
        </w:rPr>
        <w:t xml:space="preserve"> אנחנו גוזרים את זה מזכות ערטילאית לכבוד, אז החוקים </w:t>
      </w:r>
      <w:r w:rsidR="00CE1BAE">
        <w:rPr>
          <w:rFonts w:cs="David" w:hint="cs"/>
          <w:sz w:val="24"/>
          <w:szCs w:val="24"/>
          <w:rtl/>
        </w:rPr>
        <w:t>הספציפיים</w:t>
      </w:r>
      <w:r>
        <w:rPr>
          <w:rFonts w:cs="David" w:hint="cs"/>
          <w:sz w:val="24"/>
          <w:szCs w:val="24"/>
          <w:rtl/>
        </w:rPr>
        <w:t xml:space="preserve"> הבאים למצוא נקודות איזון שונות, יכולים דווקא בנק' מסוימת למצוא איזון דווקא לטובת הקורבן </w:t>
      </w:r>
      <w:r w:rsidRPr="007F2D39">
        <w:rPr>
          <w:rFonts w:cs="David"/>
          <w:sz w:val="24"/>
          <w:szCs w:val="24"/>
        </w:rPr>
        <w:sym w:font="Wingdings" w:char="F0DF"/>
      </w:r>
      <w:r>
        <w:rPr>
          <w:rFonts w:cs="David" w:hint="cs"/>
          <w:sz w:val="24"/>
          <w:szCs w:val="24"/>
          <w:rtl/>
        </w:rPr>
        <w:t xml:space="preserve"> הרי אצלנו זה לא זכות בפני עצמה</w:t>
      </w:r>
      <w:r w:rsidR="00CE1BAE">
        <w:rPr>
          <w:rFonts w:cs="David" w:hint="cs"/>
          <w:sz w:val="24"/>
          <w:szCs w:val="24"/>
          <w:rtl/>
        </w:rPr>
        <w:t xml:space="preserve"> כמו בחוקות שיש בעולם המגנות באופן ספציפי על חשוד\נאשם</w:t>
      </w:r>
      <w:r>
        <w:rPr>
          <w:rFonts w:cs="David" w:hint="cs"/>
          <w:sz w:val="24"/>
          <w:szCs w:val="24"/>
          <w:rtl/>
        </w:rPr>
        <w:t xml:space="preserve"> אלא זכות הנגזרת מהזכות לכבוד, להגנה על החיים וכו' </w:t>
      </w:r>
      <w:r>
        <w:rPr>
          <w:rFonts w:cs="David"/>
          <w:sz w:val="24"/>
          <w:szCs w:val="24"/>
          <w:rtl/>
        </w:rPr>
        <w:t>–</w:t>
      </w:r>
      <w:r>
        <w:rPr>
          <w:rFonts w:cs="David" w:hint="cs"/>
          <w:sz w:val="24"/>
          <w:szCs w:val="24"/>
          <w:rtl/>
        </w:rPr>
        <w:t xml:space="preserve"> זה פועל הן לטובת הנאשם\חשוד והן לטובת הקורבן ולכן יכולים להיות מצבים שנפגע בזכות קרובן לטובת נאשם\חשוד ולהפך.</w:t>
      </w:r>
    </w:p>
    <w:p w:rsidR="007F2D39" w:rsidRDefault="00CE1BAE" w:rsidP="00D12709">
      <w:pPr>
        <w:pStyle w:val="a9"/>
        <w:ind w:left="-1050" w:right="-1134"/>
        <w:jc w:val="both"/>
        <w:rPr>
          <w:rFonts w:cs="David"/>
          <w:sz w:val="24"/>
          <w:szCs w:val="24"/>
          <w:rtl/>
        </w:rPr>
      </w:pPr>
      <w:r>
        <w:rPr>
          <w:rFonts w:cs="David" w:hint="cs"/>
          <w:sz w:val="24"/>
          <w:szCs w:val="24"/>
          <w:rtl/>
        </w:rPr>
        <w:t xml:space="preserve">הוויכוח הזה, ברמה העקרונית והלא מעשית, עלה </w:t>
      </w:r>
      <w:r w:rsidRPr="00CE1BAE">
        <w:rPr>
          <w:rFonts w:cs="David" w:hint="cs"/>
          <w:sz w:val="24"/>
          <w:szCs w:val="24"/>
          <w:u w:val="double"/>
          <w:rtl/>
        </w:rPr>
        <w:t>בפס"ד גנימאת</w:t>
      </w:r>
      <w:r>
        <w:rPr>
          <w:rFonts w:cs="David" w:hint="cs"/>
          <w:sz w:val="24"/>
          <w:szCs w:val="24"/>
          <w:rtl/>
        </w:rPr>
        <w:t xml:space="preserve"> </w:t>
      </w:r>
      <w:r>
        <w:rPr>
          <w:rFonts w:cs="David"/>
          <w:sz w:val="24"/>
          <w:szCs w:val="24"/>
          <w:rtl/>
        </w:rPr>
        <w:t>–</w:t>
      </w:r>
      <w:r>
        <w:rPr>
          <w:rFonts w:cs="David" w:hint="cs"/>
          <w:sz w:val="24"/>
          <w:szCs w:val="24"/>
          <w:rtl/>
        </w:rPr>
        <w:t xml:space="preserve">  </w:t>
      </w:r>
      <w:r w:rsidR="005A29DA">
        <w:rPr>
          <w:rFonts w:cs="David" w:hint="cs"/>
          <w:sz w:val="24"/>
          <w:szCs w:val="24"/>
          <w:rtl/>
        </w:rPr>
        <w:t xml:space="preserve">מעצר עד תום ההליכים </w:t>
      </w:r>
      <w:r w:rsidR="005A29DA">
        <w:rPr>
          <w:rFonts w:cs="David"/>
          <w:sz w:val="24"/>
          <w:szCs w:val="24"/>
          <w:rtl/>
        </w:rPr>
        <w:t>–</w:t>
      </w:r>
      <w:r w:rsidR="005A29DA">
        <w:rPr>
          <w:rFonts w:cs="David" w:hint="cs"/>
          <w:sz w:val="24"/>
          <w:szCs w:val="24"/>
          <w:rtl/>
        </w:rPr>
        <w:t xml:space="preserve"> האם מכת מדינה יכולה לשמש עילה למעצר עד תום ההליכים? האם ראוי שבעידן החוקתי ייעצר אדם לא בגלל שספציפית הוא מסוכן אלא בגלל שזוהי מכת מדינה ואנחנו צריכים להגן על אמון הציבור? השופטים הסכימו כי מכת מדינה אינה יכולה לשמש עילת מעצר בעידן החוקתי. פס"ד נתן הלכה כי גם חוקים שהם חוקים "משוריינים" יתפרשו לאור חו"י </w:t>
      </w:r>
      <w:r w:rsidR="005A29DA">
        <w:rPr>
          <w:rFonts w:cs="David"/>
          <w:sz w:val="24"/>
          <w:szCs w:val="24"/>
          <w:rtl/>
        </w:rPr>
        <w:t>–</w:t>
      </w:r>
      <w:r w:rsidR="005A29DA">
        <w:rPr>
          <w:rFonts w:cs="David" w:hint="cs"/>
          <w:sz w:val="24"/>
          <w:szCs w:val="24"/>
          <w:rtl/>
        </w:rPr>
        <w:t xml:space="preserve"> כך גם את החסד"פ. התעורר שם דיון שלא ממש היה נדרש אלא התעורר בגלל ששמגר העלה אותו </w:t>
      </w:r>
      <w:r w:rsidR="005A29DA">
        <w:rPr>
          <w:rFonts w:cs="David"/>
          <w:sz w:val="24"/>
          <w:szCs w:val="24"/>
          <w:rtl/>
        </w:rPr>
        <w:t>–</w:t>
      </w:r>
      <w:r w:rsidR="005A29DA">
        <w:rPr>
          <w:rFonts w:cs="David" w:hint="cs"/>
          <w:sz w:val="24"/>
          <w:szCs w:val="24"/>
          <w:rtl/>
        </w:rPr>
        <w:t xml:space="preserve"> דיון בנושא הקורבנות </w:t>
      </w:r>
      <w:r w:rsidR="005A29DA">
        <w:rPr>
          <w:rFonts w:cs="David"/>
          <w:sz w:val="24"/>
          <w:szCs w:val="24"/>
          <w:rtl/>
        </w:rPr>
        <w:t>–</w:t>
      </w:r>
      <w:r w:rsidR="005A29DA">
        <w:rPr>
          <w:rFonts w:cs="David" w:hint="cs"/>
          <w:sz w:val="24"/>
          <w:szCs w:val="24"/>
          <w:rtl/>
        </w:rPr>
        <w:t xml:space="preserve"> חשוב לשמור על זכויות נאשמים אך בל נשכח את זכויות הקורבנות </w:t>
      </w:r>
      <w:r w:rsidR="005A29DA" w:rsidRPr="005A29DA">
        <w:rPr>
          <w:rFonts w:cs="David"/>
          <w:sz w:val="24"/>
          <w:szCs w:val="24"/>
        </w:rPr>
        <w:sym w:font="Wingdings" w:char="F0DF"/>
      </w:r>
      <w:r w:rsidR="005A29DA">
        <w:rPr>
          <w:rFonts w:cs="David" w:hint="cs"/>
          <w:sz w:val="24"/>
          <w:szCs w:val="24"/>
          <w:rtl/>
        </w:rPr>
        <w:t xml:space="preserve"> הש' דורנר התנגדה לתפיסה הזו </w:t>
      </w:r>
      <w:r w:rsidR="005A29DA">
        <w:rPr>
          <w:rFonts w:cs="David"/>
          <w:sz w:val="24"/>
          <w:szCs w:val="24"/>
          <w:rtl/>
        </w:rPr>
        <w:t>–</w:t>
      </w:r>
      <w:r w:rsidR="005A29DA">
        <w:rPr>
          <w:rFonts w:cs="David" w:hint="cs"/>
          <w:sz w:val="24"/>
          <w:szCs w:val="24"/>
          <w:rtl/>
        </w:rPr>
        <w:t xml:space="preserve"> תורת זכויות האדם באה להגן על הפרט, על זכות של נאשם ספציפי. קורבנות פוטנצאליים הוא אינטרס הציבור </w:t>
      </w:r>
      <w:r w:rsidR="005A29DA">
        <w:rPr>
          <w:rFonts w:cs="David"/>
          <w:sz w:val="24"/>
          <w:szCs w:val="24"/>
          <w:rtl/>
        </w:rPr>
        <w:t>–</w:t>
      </w:r>
      <w:r w:rsidR="005A29DA">
        <w:rPr>
          <w:rFonts w:cs="David" w:hint="cs"/>
          <w:sz w:val="24"/>
          <w:szCs w:val="24"/>
          <w:rtl/>
        </w:rPr>
        <w:t xml:space="preserve"> לא </w:t>
      </w:r>
      <w:r w:rsidR="009D3377">
        <w:rPr>
          <w:rFonts w:cs="David" w:hint="cs"/>
          <w:sz w:val="24"/>
          <w:szCs w:val="24"/>
          <w:rtl/>
        </w:rPr>
        <w:t>משווים בין אינטרס לזכות:</w:t>
      </w:r>
      <w:r w:rsidR="005A29DA">
        <w:rPr>
          <w:rFonts w:cs="David" w:hint="cs"/>
          <w:sz w:val="24"/>
          <w:szCs w:val="24"/>
          <w:rtl/>
        </w:rPr>
        <w:t xml:space="preserve"> </w:t>
      </w:r>
      <w:r w:rsidR="009D3377">
        <w:rPr>
          <w:rFonts w:cs="David" w:hint="cs"/>
          <w:i/>
          <w:iCs/>
          <w:sz w:val="24"/>
          <w:szCs w:val="24"/>
          <w:rtl/>
        </w:rPr>
        <w:t xml:space="preserve">"הקניית מעמד של זכות יסוד למכלול האינטרסים הפרטיים המאוגדים בערך הכללי של שלום ציבור עשויה להביא לשלילת זכויות הפרטים האינדיבידואלים...". </w:t>
      </w:r>
      <w:r w:rsidR="009D3377">
        <w:rPr>
          <w:rFonts w:cs="David" w:hint="cs"/>
          <w:sz w:val="24"/>
          <w:szCs w:val="24"/>
          <w:rtl/>
        </w:rPr>
        <w:t xml:space="preserve">ברק בא ואומר שהוא נוטה לעמדה של שמגר </w:t>
      </w:r>
      <w:r w:rsidR="009D3377">
        <w:rPr>
          <w:rFonts w:cs="David"/>
          <w:sz w:val="24"/>
          <w:szCs w:val="24"/>
          <w:rtl/>
        </w:rPr>
        <w:t>–</w:t>
      </w:r>
      <w:r w:rsidR="009D3377">
        <w:rPr>
          <w:rFonts w:cs="David" w:hint="cs"/>
          <w:sz w:val="24"/>
          <w:szCs w:val="24"/>
          <w:rtl/>
        </w:rPr>
        <w:t xml:space="preserve"> גם זכויות הקורבנות עלו לעמדה חוקתית אך זה לא נדרש כאן להכרעה משום שאין העניין עוסק בקורבן ספציפי אלא מול קו</w:t>
      </w:r>
      <w:r w:rsidR="00D8238B">
        <w:rPr>
          <w:rFonts w:cs="David" w:hint="cs"/>
          <w:sz w:val="24"/>
          <w:szCs w:val="24"/>
          <w:rtl/>
        </w:rPr>
        <w:t>רבנות פוטנציאליים שאינם ידועים.</w:t>
      </w:r>
    </w:p>
    <w:p w:rsidR="00D35528" w:rsidRDefault="00D35528" w:rsidP="00D12709">
      <w:pPr>
        <w:pStyle w:val="a9"/>
        <w:ind w:left="-1050" w:right="-1134"/>
        <w:jc w:val="both"/>
        <w:rPr>
          <w:rFonts w:cs="David"/>
          <w:sz w:val="24"/>
          <w:szCs w:val="24"/>
          <w:rtl/>
        </w:rPr>
      </w:pPr>
      <w:r>
        <w:rPr>
          <w:rFonts w:cs="David" w:hint="cs"/>
          <w:sz w:val="24"/>
          <w:szCs w:val="24"/>
          <w:rtl/>
        </w:rPr>
        <w:t xml:space="preserve">מה משתמע מתוך החקיקה הישראלית? </w:t>
      </w:r>
      <w:r w:rsidRPr="00D35528">
        <w:rPr>
          <w:rFonts w:cs="David" w:hint="cs"/>
          <w:sz w:val="24"/>
          <w:szCs w:val="24"/>
          <w:u w:val="dash"/>
          <w:rtl/>
        </w:rPr>
        <w:t>משתמע כי שיטת המשפט שלנו קיבלה את ההכרה כי גם זכויות הקורבנות עלו לדרגה חוקתית</w:t>
      </w:r>
      <w:r>
        <w:rPr>
          <w:rFonts w:cs="David" w:hint="cs"/>
          <w:sz w:val="24"/>
          <w:szCs w:val="24"/>
          <w:rtl/>
        </w:rPr>
        <w:t xml:space="preserve"> </w:t>
      </w:r>
      <w:r>
        <w:rPr>
          <w:rFonts w:cs="David"/>
          <w:sz w:val="24"/>
          <w:szCs w:val="24"/>
          <w:rtl/>
        </w:rPr>
        <w:t>–</w:t>
      </w:r>
      <w:r>
        <w:rPr>
          <w:rFonts w:cs="David" w:hint="cs"/>
          <w:sz w:val="24"/>
          <w:szCs w:val="24"/>
          <w:rtl/>
        </w:rPr>
        <w:t xml:space="preserve"> זה התחיל </w:t>
      </w:r>
      <w:r w:rsidRPr="00E67019">
        <w:rPr>
          <w:rFonts w:cs="David" w:hint="cs"/>
          <w:b/>
          <w:bCs/>
          <w:sz w:val="24"/>
          <w:szCs w:val="24"/>
          <w:u w:val="single"/>
          <w:rtl/>
        </w:rPr>
        <w:t>בחוק זכויות נפגעי עבירה אשר נחקק ב-</w:t>
      </w:r>
      <w:r>
        <w:rPr>
          <w:rFonts w:cs="David" w:hint="cs"/>
          <w:sz w:val="24"/>
          <w:szCs w:val="24"/>
          <w:rtl/>
        </w:rPr>
        <w:t>2001</w:t>
      </w:r>
      <w:r w:rsidR="00E67019">
        <w:rPr>
          <w:rFonts w:cs="David" w:hint="cs"/>
          <w:sz w:val="24"/>
          <w:szCs w:val="24"/>
          <w:rtl/>
        </w:rPr>
        <w:t xml:space="preserve">. </w:t>
      </w:r>
      <w:r w:rsidRPr="00D35528">
        <w:rPr>
          <w:rFonts w:cs="David" w:hint="cs"/>
          <w:sz w:val="24"/>
          <w:szCs w:val="24"/>
          <w:u w:val="double"/>
          <w:rtl/>
        </w:rPr>
        <w:t>פס"ד פלוני</w:t>
      </w:r>
      <w:r>
        <w:rPr>
          <w:rFonts w:cs="David" w:hint="cs"/>
          <w:sz w:val="24"/>
          <w:szCs w:val="24"/>
          <w:rtl/>
        </w:rPr>
        <w:t xml:space="preserve"> </w:t>
      </w:r>
      <w:r>
        <w:rPr>
          <w:rFonts w:cs="David"/>
          <w:sz w:val="24"/>
          <w:szCs w:val="24"/>
          <w:rtl/>
        </w:rPr>
        <w:t>–</w:t>
      </w:r>
      <w:r>
        <w:rPr>
          <w:rFonts w:cs="David" w:hint="cs"/>
          <w:sz w:val="24"/>
          <w:szCs w:val="24"/>
          <w:rtl/>
        </w:rPr>
        <w:t xml:space="preserve"> נעשתה עסקת טיעון והמתלונן טען בפני בימ"ש כי לא ניתנה לו זכות טיעון לפי ס' 17 לחוק זכויות נפגעי עבירה </w:t>
      </w:r>
      <w:r>
        <w:rPr>
          <w:rFonts w:cs="David"/>
          <w:sz w:val="24"/>
          <w:szCs w:val="24"/>
          <w:rtl/>
        </w:rPr>
        <w:t>–</w:t>
      </w:r>
      <w:r>
        <w:rPr>
          <w:rFonts w:cs="David" w:hint="cs"/>
          <w:sz w:val="24"/>
          <w:szCs w:val="24"/>
          <w:rtl/>
        </w:rPr>
        <w:t xml:space="preserve"> בימ"ש אמר כי בסיטואציה הזו בה ברור כי נעשה פגם, הוא בודק שני דברים:</w:t>
      </w:r>
    </w:p>
    <w:p w:rsidR="00D35528" w:rsidRDefault="00D35528" w:rsidP="00F7696E">
      <w:pPr>
        <w:pStyle w:val="a9"/>
        <w:numPr>
          <w:ilvl w:val="0"/>
          <w:numId w:val="15"/>
        </w:numPr>
        <w:ind w:left="-1050" w:right="-1134" w:firstLine="0"/>
        <w:jc w:val="both"/>
        <w:rPr>
          <w:rFonts w:cs="David"/>
          <w:sz w:val="24"/>
          <w:szCs w:val="24"/>
        </w:rPr>
      </w:pPr>
      <w:r>
        <w:rPr>
          <w:rFonts w:cs="David" w:hint="cs"/>
          <w:sz w:val="24"/>
          <w:szCs w:val="24"/>
          <w:rtl/>
        </w:rPr>
        <w:t xml:space="preserve">מישור הזמן </w:t>
      </w:r>
      <w:r>
        <w:rPr>
          <w:rFonts w:cs="David"/>
          <w:sz w:val="24"/>
          <w:szCs w:val="24"/>
          <w:rtl/>
        </w:rPr>
        <w:t>–</w:t>
      </w:r>
      <w:r>
        <w:rPr>
          <w:rFonts w:cs="David" w:hint="cs"/>
          <w:sz w:val="24"/>
          <w:szCs w:val="24"/>
          <w:rtl/>
        </w:rPr>
        <w:t xml:space="preserve"> ככל שחלף הזמן והנאשם הסתמך על הסדר הטיעון והודה </w:t>
      </w:r>
      <w:r>
        <w:rPr>
          <w:rFonts w:cs="David"/>
          <w:sz w:val="24"/>
          <w:szCs w:val="24"/>
          <w:rtl/>
        </w:rPr>
        <w:t>–</w:t>
      </w:r>
      <w:r>
        <w:rPr>
          <w:rFonts w:cs="David" w:hint="cs"/>
          <w:sz w:val="24"/>
          <w:szCs w:val="24"/>
          <w:rtl/>
        </w:rPr>
        <w:t xml:space="preserve"> ככה יהיה קשה יותר לסגת.</w:t>
      </w:r>
    </w:p>
    <w:p w:rsidR="00D35528" w:rsidRDefault="00D35528" w:rsidP="00F7696E">
      <w:pPr>
        <w:pStyle w:val="a9"/>
        <w:numPr>
          <w:ilvl w:val="0"/>
          <w:numId w:val="15"/>
        </w:numPr>
        <w:ind w:left="-1050" w:right="-1134" w:firstLine="0"/>
        <w:jc w:val="both"/>
        <w:rPr>
          <w:rFonts w:cs="David"/>
          <w:sz w:val="24"/>
          <w:szCs w:val="24"/>
        </w:rPr>
      </w:pPr>
      <w:r>
        <w:rPr>
          <w:rFonts w:cs="David" w:hint="cs"/>
          <w:sz w:val="24"/>
          <w:szCs w:val="24"/>
          <w:rtl/>
        </w:rPr>
        <w:t xml:space="preserve">מישר הנסיבות הקונקרטיות </w:t>
      </w:r>
      <w:r>
        <w:rPr>
          <w:rFonts w:cs="David"/>
          <w:sz w:val="24"/>
          <w:szCs w:val="24"/>
          <w:rtl/>
        </w:rPr>
        <w:t>–</w:t>
      </w:r>
      <w:r>
        <w:rPr>
          <w:rFonts w:cs="David" w:hint="cs"/>
          <w:sz w:val="24"/>
          <w:szCs w:val="24"/>
          <w:rtl/>
        </w:rPr>
        <w:t xml:space="preserve"> בימ"ש מסתכל על הסדר הטיעון עצמו </w:t>
      </w:r>
      <w:r>
        <w:rPr>
          <w:rFonts w:cs="David"/>
          <w:sz w:val="24"/>
          <w:szCs w:val="24"/>
          <w:rtl/>
        </w:rPr>
        <w:t>–</w:t>
      </w:r>
      <w:r>
        <w:rPr>
          <w:rFonts w:cs="David" w:hint="cs"/>
          <w:sz w:val="24"/>
          <w:szCs w:val="24"/>
          <w:rtl/>
        </w:rPr>
        <w:t xml:space="preserve"> אם הוא בהחלט בלתי סביר אז יבטלו אותו וישמעו את התביעה מחדש. </w:t>
      </w:r>
    </w:p>
    <w:p w:rsidR="00D35528" w:rsidRDefault="00D35528" w:rsidP="00D12709">
      <w:pPr>
        <w:pStyle w:val="a9"/>
        <w:ind w:left="-1050" w:right="-1134"/>
        <w:jc w:val="both"/>
        <w:rPr>
          <w:rFonts w:cs="David"/>
          <w:sz w:val="24"/>
          <w:szCs w:val="24"/>
          <w:rtl/>
        </w:rPr>
      </w:pPr>
      <w:r>
        <w:rPr>
          <w:rFonts w:cs="David" w:hint="cs"/>
          <w:sz w:val="24"/>
          <w:szCs w:val="24"/>
          <w:rtl/>
        </w:rPr>
        <w:t xml:space="preserve">במקרה של פלוני, הנאשם הודה וההסדר היה בלתי סביר </w:t>
      </w:r>
      <w:r>
        <w:rPr>
          <w:rFonts w:cs="David"/>
          <w:sz w:val="24"/>
          <w:szCs w:val="24"/>
          <w:rtl/>
        </w:rPr>
        <w:t>–</w:t>
      </w:r>
      <w:r>
        <w:rPr>
          <w:rFonts w:cs="David" w:hint="cs"/>
          <w:sz w:val="24"/>
          <w:szCs w:val="24"/>
          <w:rtl/>
        </w:rPr>
        <w:t xml:space="preserve"> הן במישור הזמן והן במישור העובדות הקונקרטיות הוחלט שלא לבטל את ההסדר. </w:t>
      </w:r>
    </w:p>
    <w:p w:rsidR="00D35528" w:rsidRDefault="00D35528" w:rsidP="00D12709">
      <w:pPr>
        <w:pStyle w:val="a9"/>
        <w:ind w:left="-1050" w:right="-1134"/>
        <w:jc w:val="both"/>
        <w:rPr>
          <w:rFonts w:cs="David"/>
          <w:sz w:val="24"/>
          <w:szCs w:val="24"/>
          <w:rtl/>
        </w:rPr>
      </w:pPr>
      <w:r>
        <w:rPr>
          <w:rFonts w:cs="David" w:hint="cs"/>
          <w:sz w:val="24"/>
          <w:szCs w:val="24"/>
          <w:rtl/>
        </w:rPr>
        <w:t xml:space="preserve">איפה כמעט ביטלו את ההסדר בדעת מיעוט כי לא נתנו זכות שימוע? </w:t>
      </w:r>
      <w:r w:rsidRPr="00D35528">
        <w:rPr>
          <w:rFonts w:cs="David" w:hint="cs"/>
          <w:sz w:val="24"/>
          <w:szCs w:val="24"/>
          <w:u w:val="double"/>
          <w:rtl/>
        </w:rPr>
        <w:t>במקרה של קצב</w:t>
      </w:r>
      <w:r>
        <w:rPr>
          <w:rFonts w:cs="David" w:hint="cs"/>
          <w:sz w:val="24"/>
          <w:szCs w:val="24"/>
          <w:rtl/>
        </w:rPr>
        <w:t xml:space="preserve"> </w:t>
      </w:r>
      <w:r>
        <w:rPr>
          <w:rFonts w:cs="David"/>
          <w:sz w:val="24"/>
          <w:szCs w:val="24"/>
          <w:rtl/>
        </w:rPr>
        <w:t>–</w:t>
      </w:r>
      <w:r>
        <w:rPr>
          <w:rFonts w:cs="David" w:hint="cs"/>
          <w:sz w:val="24"/>
          <w:szCs w:val="24"/>
          <w:rtl/>
        </w:rPr>
        <w:t xml:space="preserve">  המתלוננת הראשונה שהעלתה את הפרשה, לא יכלה לטעון בהסדר הטיעון </w:t>
      </w:r>
      <w:r>
        <w:rPr>
          <w:rFonts w:cs="David"/>
          <w:sz w:val="24"/>
          <w:szCs w:val="24"/>
          <w:rtl/>
        </w:rPr>
        <w:t>–</w:t>
      </w:r>
      <w:r>
        <w:rPr>
          <w:rFonts w:cs="David" w:hint="cs"/>
          <w:sz w:val="24"/>
          <w:szCs w:val="24"/>
          <w:rtl/>
        </w:rPr>
        <w:t xml:space="preserve"> במישור הזמן לא הייתה הודאה ובמישור הנסיבות 2 שופטים סברו כי יש חוסר סבירות בהסדר </w:t>
      </w:r>
      <w:r w:rsidRPr="00D35528">
        <w:rPr>
          <w:rFonts w:cs="David"/>
          <w:sz w:val="24"/>
          <w:szCs w:val="24"/>
        </w:rPr>
        <w:sym w:font="Wingdings" w:char="F0DF"/>
      </w:r>
      <w:r>
        <w:rPr>
          <w:rFonts w:cs="David" w:hint="cs"/>
          <w:sz w:val="24"/>
          <w:szCs w:val="24"/>
          <w:rtl/>
        </w:rPr>
        <w:t xml:space="preserve"> הייתה דעת מיעוט, הסדר הטיעון לא בוטל אך בסופו של הליך קצב עצמו ביטל את הסדר הטיעון. </w:t>
      </w:r>
    </w:p>
    <w:p w:rsidR="00E67019" w:rsidRPr="009D3377" w:rsidRDefault="00E67019" w:rsidP="00D12709">
      <w:pPr>
        <w:pStyle w:val="a9"/>
        <w:ind w:left="-1050" w:right="-1134"/>
        <w:jc w:val="both"/>
        <w:rPr>
          <w:rFonts w:cs="David"/>
          <w:sz w:val="24"/>
          <w:szCs w:val="24"/>
          <w:rtl/>
        </w:rPr>
      </w:pPr>
      <w:r w:rsidRPr="00E67019">
        <w:rPr>
          <w:rFonts w:cs="David" w:hint="cs"/>
          <w:b/>
          <w:bCs/>
          <w:sz w:val="24"/>
          <w:szCs w:val="24"/>
          <w:u w:val="single"/>
          <w:rtl/>
        </w:rPr>
        <w:t>חוק מגבלות על חזרתו של עבריין מין לסביבת נפגע העבירה</w:t>
      </w:r>
      <w:r>
        <w:rPr>
          <w:rFonts w:cs="David" w:hint="cs"/>
          <w:sz w:val="24"/>
          <w:szCs w:val="24"/>
          <w:rtl/>
        </w:rPr>
        <w:t xml:space="preserve"> </w:t>
      </w:r>
      <w:r>
        <w:rPr>
          <w:rFonts w:cs="David"/>
          <w:sz w:val="24"/>
          <w:szCs w:val="24"/>
          <w:rtl/>
        </w:rPr>
        <w:t>–</w:t>
      </w:r>
      <w:r>
        <w:rPr>
          <w:rFonts w:cs="David" w:hint="cs"/>
          <w:sz w:val="24"/>
          <w:szCs w:val="24"/>
          <w:rtl/>
        </w:rPr>
        <w:t xml:space="preserve"> מדובר על עברייני מין. החוק מאפשר לשופט לקבוע שעבריין מין, מעבר לעונש שהוא מרצה, לא יגור או יעבוד בסביבת קורבן העבירה </w:t>
      </w:r>
      <w:r w:rsidRPr="00E67019">
        <w:rPr>
          <w:rFonts w:cs="David"/>
          <w:sz w:val="24"/>
          <w:szCs w:val="24"/>
        </w:rPr>
        <w:sym w:font="Wingdings" w:char="F0DF"/>
      </w:r>
      <w:r>
        <w:rPr>
          <w:rFonts w:cs="David" w:hint="cs"/>
          <w:sz w:val="24"/>
          <w:szCs w:val="24"/>
          <w:rtl/>
        </w:rPr>
        <w:t xml:space="preserve"> זה מאוד מרחיק לכת. זה דוג' לחוק שבאיזון מעדיף את זכותו של הקורבן.</w:t>
      </w:r>
    </w:p>
    <w:p w:rsidR="007A4874" w:rsidRDefault="00646482" w:rsidP="00D12709">
      <w:pPr>
        <w:pStyle w:val="a9"/>
        <w:ind w:left="-1050" w:right="-1134"/>
        <w:jc w:val="both"/>
        <w:rPr>
          <w:rFonts w:cs="David"/>
          <w:sz w:val="24"/>
          <w:szCs w:val="24"/>
          <w:rtl/>
        </w:rPr>
      </w:pPr>
      <w:r>
        <w:rPr>
          <w:rFonts w:cs="David" w:hint="cs"/>
          <w:sz w:val="24"/>
          <w:szCs w:val="24"/>
          <w:rtl/>
        </w:rPr>
        <w:t xml:space="preserve">לשיעור הבא </w:t>
      </w:r>
      <w:r>
        <w:rPr>
          <w:rFonts w:cs="David"/>
          <w:sz w:val="24"/>
          <w:szCs w:val="24"/>
          <w:rtl/>
        </w:rPr>
        <w:t>–</w:t>
      </w:r>
      <w:r>
        <w:rPr>
          <w:rFonts w:cs="David" w:hint="cs"/>
          <w:sz w:val="24"/>
          <w:szCs w:val="24"/>
          <w:rtl/>
        </w:rPr>
        <w:t xml:space="preserve"> פס"ד צמח ושוורץ תחת השפעת המשפט החוקתי.</w:t>
      </w:r>
    </w:p>
    <w:p w:rsidR="007A4874" w:rsidRPr="00AA2BAF" w:rsidRDefault="00AA2BAF" w:rsidP="00D12709">
      <w:pPr>
        <w:pStyle w:val="a9"/>
        <w:ind w:left="-1050" w:right="-1134"/>
        <w:jc w:val="right"/>
        <w:rPr>
          <w:rFonts w:cs="David"/>
          <w:b/>
          <w:bCs/>
          <w:sz w:val="24"/>
          <w:szCs w:val="24"/>
          <w:u w:val="single"/>
          <w:rtl/>
        </w:rPr>
      </w:pPr>
      <w:r w:rsidRPr="00AA2BAF">
        <w:rPr>
          <w:rFonts w:cs="David" w:hint="cs"/>
          <w:b/>
          <w:bCs/>
          <w:sz w:val="24"/>
          <w:szCs w:val="24"/>
          <w:highlight w:val="yellow"/>
          <w:u w:val="single"/>
          <w:rtl/>
        </w:rPr>
        <w:t xml:space="preserve">שיעור מס' 3 </w:t>
      </w:r>
      <w:r w:rsidRPr="00AA2BAF">
        <w:rPr>
          <w:rFonts w:cs="David"/>
          <w:b/>
          <w:bCs/>
          <w:sz w:val="24"/>
          <w:szCs w:val="24"/>
          <w:highlight w:val="yellow"/>
          <w:u w:val="single"/>
          <w:rtl/>
        </w:rPr>
        <w:t>–</w:t>
      </w:r>
      <w:r w:rsidRPr="00AA2BAF">
        <w:rPr>
          <w:rFonts w:cs="David" w:hint="cs"/>
          <w:b/>
          <w:bCs/>
          <w:sz w:val="24"/>
          <w:szCs w:val="24"/>
          <w:highlight w:val="yellow"/>
          <w:u w:val="single"/>
          <w:rtl/>
        </w:rPr>
        <w:t xml:space="preserve"> 31/10/13</w:t>
      </w:r>
    </w:p>
    <w:p w:rsidR="00AA2BAF" w:rsidRDefault="00905F90" w:rsidP="00D12709">
      <w:pPr>
        <w:pStyle w:val="a9"/>
        <w:ind w:left="-1050" w:right="-1134"/>
        <w:jc w:val="both"/>
        <w:rPr>
          <w:rFonts w:cs="David"/>
          <w:sz w:val="24"/>
          <w:szCs w:val="24"/>
          <w:rtl/>
        </w:rPr>
      </w:pPr>
      <w:r>
        <w:rPr>
          <w:rFonts w:cs="David" w:hint="cs"/>
          <w:sz w:val="24"/>
          <w:szCs w:val="24"/>
          <w:rtl/>
        </w:rPr>
        <w:t>בשיעור שעבר דיברנו על העובדה שיש לנו חו"י שיש בהם זכויות מהותיות אשר פורשו ככאלה המגנות על כל הזכויות הדיוניות בהליך הפלילי, בשונה מחוקות אחרות בהן מפורטות בצורה מדויקת כל הזכויות הדיוניות וכאן זה דבר נגזר וזה מעלה את השאלה של זכויות הקורבנות.</w:t>
      </w:r>
    </w:p>
    <w:p w:rsidR="00905F90" w:rsidRPr="00905F90" w:rsidRDefault="00905F90" w:rsidP="00D12709">
      <w:pPr>
        <w:pStyle w:val="a9"/>
        <w:ind w:left="-1050" w:right="-1134"/>
        <w:jc w:val="both"/>
        <w:rPr>
          <w:rFonts w:cs="David"/>
          <w:b/>
          <w:bCs/>
          <w:sz w:val="24"/>
          <w:szCs w:val="24"/>
          <w:u w:val="thick"/>
          <w:rtl/>
        </w:rPr>
      </w:pPr>
      <w:r w:rsidRPr="00905F90">
        <w:rPr>
          <w:rFonts w:cs="David" w:hint="cs"/>
          <w:b/>
          <w:bCs/>
          <w:sz w:val="24"/>
          <w:szCs w:val="24"/>
          <w:highlight w:val="yellow"/>
          <w:u w:val="thick"/>
          <w:rtl/>
        </w:rPr>
        <w:t xml:space="preserve">הסוגיה השנייה </w:t>
      </w:r>
      <w:r w:rsidRPr="00905F90">
        <w:rPr>
          <w:rFonts w:cs="David"/>
          <w:b/>
          <w:bCs/>
          <w:sz w:val="24"/>
          <w:szCs w:val="24"/>
          <w:highlight w:val="yellow"/>
          <w:u w:val="thick"/>
          <w:rtl/>
        </w:rPr>
        <w:t>–</w:t>
      </w:r>
      <w:r w:rsidRPr="00905F90">
        <w:rPr>
          <w:rFonts w:cs="David" w:hint="cs"/>
          <w:b/>
          <w:bCs/>
          <w:sz w:val="24"/>
          <w:szCs w:val="24"/>
          <w:highlight w:val="yellow"/>
          <w:u w:val="thick"/>
          <w:rtl/>
        </w:rPr>
        <w:t xml:space="preserve"> עלויות כספיות</w:t>
      </w:r>
    </w:p>
    <w:p w:rsidR="00905F90" w:rsidRDefault="00905F90" w:rsidP="00D12709">
      <w:pPr>
        <w:pStyle w:val="a9"/>
        <w:ind w:left="-1050" w:right="-1134"/>
        <w:jc w:val="both"/>
        <w:rPr>
          <w:rFonts w:cs="David"/>
          <w:sz w:val="24"/>
          <w:szCs w:val="24"/>
          <w:rtl/>
        </w:rPr>
      </w:pPr>
      <w:r>
        <w:rPr>
          <w:rFonts w:cs="David" w:hint="cs"/>
          <w:sz w:val="24"/>
          <w:szCs w:val="24"/>
          <w:rtl/>
        </w:rPr>
        <w:t>אין ספק שהגנה על זכויות עולה כסף ונשאלת השאלה האם לאור העידן החוקתי אנחנו אומרים כי כל הגנה על זכות צריכה להינתן ללא שום קשר לעלויות הכספיות שלה או שלעלויות הכספיות יש איזשהו תפקיד? ואם כן, באיזה משקל?</w:t>
      </w:r>
    </w:p>
    <w:p w:rsidR="005529A3" w:rsidRDefault="00C2531D" w:rsidP="00D12709">
      <w:pPr>
        <w:pStyle w:val="a9"/>
        <w:ind w:left="-1050" w:right="-1134"/>
        <w:jc w:val="both"/>
        <w:rPr>
          <w:rFonts w:cs="David"/>
          <w:sz w:val="24"/>
          <w:szCs w:val="24"/>
          <w:rtl/>
        </w:rPr>
      </w:pPr>
      <w:r w:rsidRPr="00C2531D">
        <w:rPr>
          <w:rFonts w:cs="David" w:hint="cs"/>
          <w:sz w:val="24"/>
          <w:szCs w:val="24"/>
          <w:u w:val="double"/>
          <w:rtl/>
        </w:rPr>
        <w:t>פס"ד צמח</w:t>
      </w:r>
      <w:r>
        <w:rPr>
          <w:rFonts w:cs="David" w:hint="cs"/>
          <w:sz w:val="24"/>
          <w:szCs w:val="24"/>
          <w:rtl/>
        </w:rPr>
        <w:t xml:space="preserve"> </w:t>
      </w:r>
      <w:r>
        <w:rPr>
          <w:rFonts w:cs="David"/>
          <w:sz w:val="24"/>
          <w:szCs w:val="24"/>
          <w:rtl/>
        </w:rPr>
        <w:t>–</w:t>
      </w:r>
      <w:r>
        <w:rPr>
          <w:rFonts w:cs="David" w:hint="cs"/>
          <w:sz w:val="24"/>
          <w:szCs w:val="24"/>
          <w:rtl/>
        </w:rPr>
        <w:t xml:space="preserve"> </w:t>
      </w:r>
      <w:r w:rsidR="00A80A16">
        <w:rPr>
          <w:rFonts w:cs="David" w:hint="cs"/>
          <w:sz w:val="24"/>
          <w:szCs w:val="24"/>
          <w:rtl/>
        </w:rPr>
        <w:t xml:space="preserve">שם נקבע כי העלויות הכספיות נמדדות לפי פסקת ההגבלה ומבחני המידתיות. ההלכה העולה מפס"ד צמח, מבחינה חוקתית, שגם תיקון מיטיב כפוף לפסקת ההגבלה. </w:t>
      </w:r>
      <w:r w:rsidR="005529A3">
        <w:rPr>
          <w:rFonts w:cs="David" w:hint="cs"/>
          <w:sz w:val="24"/>
          <w:szCs w:val="24"/>
          <w:rtl/>
        </w:rPr>
        <w:t xml:space="preserve">יש חוקים משוריינים שנחקקו לפני חו"י אבל התיקונים שלהם כן כפופים לפסקת ההגבלה </w:t>
      </w:r>
      <w:r w:rsidR="005529A3">
        <w:rPr>
          <w:rFonts w:cs="David"/>
          <w:sz w:val="24"/>
          <w:szCs w:val="24"/>
          <w:rtl/>
        </w:rPr>
        <w:t>–</w:t>
      </w:r>
      <w:r w:rsidR="005529A3">
        <w:rPr>
          <w:rFonts w:cs="David" w:hint="cs"/>
          <w:sz w:val="24"/>
          <w:szCs w:val="24"/>
          <w:rtl/>
        </w:rPr>
        <w:t xml:space="preserve"> שם תיקנו את החוק מ-105 שעות ל-96 שעות והעתירה טענה כי 96 זה הרבה מידי </w:t>
      </w:r>
      <w:r w:rsidR="005529A3" w:rsidRPr="005529A3">
        <w:rPr>
          <w:rFonts w:cs="David"/>
          <w:sz w:val="24"/>
          <w:szCs w:val="24"/>
        </w:rPr>
        <w:sym w:font="Wingdings" w:char="F0DF"/>
      </w:r>
      <w:r w:rsidR="005529A3">
        <w:rPr>
          <w:rFonts w:cs="David" w:hint="cs"/>
          <w:sz w:val="24"/>
          <w:szCs w:val="24"/>
          <w:rtl/>
        </w:rPr>
        <w:t xml:space="preserve"> מדובר בתיקון מיטיב שגם הוא כפוף לפסקת ההגבלה. אין ספק שכאשר מדברים על מעצרים מדובר על החירות הבסיסית ביותר </w:t>
      </w:r>
      <w:r w:rsidR="005529A3">
        <w:rPr>
          <w:rFonts w:cs="David"/>
          <w:sz w:val="24"/>
          <w:szCs w:val="24"/>
          <w:rtl/>
        </w:rPr>
        <w:t>–</w:t>
      </w:r>
      <w:r w:rsidR="005529A3">
        <w:rPr>
          <w:rFonts w:cs="David" w:hint="cs"/>
          <w:sz w:val="24"/>
          <w:szCs w:val="24"/>
          <w:rtl/>
        </w:rPr>
        <w:t xml:space="preserve"> האם השופט זמיר לא מתייחס לטיעונים הכספיים שמעלה הצבא? הוא בהחלט מתייחס, הצבא העלה טיעונים של משאבים אנושיים (שופטים, שוטרים, משאבי זמן וכו') והשופט זמיר לא דוחה את זה על הסף אלא אומר שצריך להתייחס לכסף אבל במסגרת פסקת ההגבלה </w:t>
      </w:r>
      <w:r w:rsidR="005529A3">
        <w:rPr>
          <w:rFonts w:cs="David"/>
          <w:sz w:val="24"/>
          <w:szCs w:val="24"/>
          <w:rtl/>
        </w:rPr>
        <w:t>–</w:t>
      </w:r>
      <w:r w:rsidR="005529A3">
        <w:rPr>
          <w:rFonts w:cs="David" w:hint="cs"/>
          <w:sz w:val="24"/>
          <w:szCs w:val="24"/>
          <w:rtl/>
        </w:rPr>
        <w:t xml:space="preserve"> הטיעונים של הצבא לא הצדיקו מעצר של 96 שעות כשבוחנים את זה בפסקת ההגבלה. הנושא של עלויות כספיות הוא נושא שלא מספיק נותנים עליו את הדעת </w:t>
      </w:r>
      <w:r w:rsidR="005529A3">
        <w:rPr>
          <w:rFonts w:cs="David"/>
          <w:sz w:val="24"/>
          <w:szCs w:val="24"/>
          <w:rtl/>
        </w:rPr>
        <w:t>–</w:t>
      </w:r>
      <w:r w:rsidR="005529A3">
        <w:rPr>
          <w:rFonts w:cs="David" w:hint="cs"/>
          <w:sz w:val="24"/>
          <w:szCs w:val="24"/>
          <w:rtl/>
        </w:rPr>
        <w:t xml:space="preserve"> מחקרים מעידים על כך שהשינויים שאמורים להועיל לזכויות אדם לא באמת עוזר </w:t>
      </w:r>
      <w:r w:rsidR="005529A3">
        <w:rPr>
          <w:rFonts w:cs="David"/>
          <w:sz w:val="24"/>
          <w:szCs w:val="24"/>
          <w:rtl/>
        </w:rPr>
        <w:t>–</w:t>
      </w:r>
      <w:r w:rsidR="005529A3">
        <w:rPr>
          <w:rFonts w:cs="David" w:hint="cs"/>
          <w:sz w:val="24"/>
          <w:szCs w:val="24"/>
          <w:rtl/>
        </w:rPr>
        <w:t xml:space="preserve"> קיצרו את תקופת המעצר הראשוני מ-48 ל-24 אבל בסופו של דבר ישר מביאים בפני שופט והוא מאריך את המעצר כי המשטרה לא הספיקה כלום, השופט הופך להיות מעין "חותמת גומי" וזה למעשה גורם להארכת המעצר ולא לקיצורו. </w:t>
      </w:r>
    </w:p>
    <w:p w:rsidR="00E9583A" w:rsidRPr="00E9583A" w:rsidRDefault="00B24EC8" w:rsidP="00D12709">
      <w:pPr>
        <w:pStyle w:val="a9"/>
        <w:ind w:left="-1050" w:right="-1134"/>
        <w:jc w:val="both"/>
        <w:rPr>
          <w:rFonts w:cs="David"/>
          <w:b/>
          <w:bCs/>
          <w:sz w:val="24"/>
          <w:szCs w:val="24"/>
          <w:u w:val="thick"/>
          <w:rtl/>
        </w:rPr>
      </w:pPr>
      <w:r w:rsidRPr="00B24EC8">
        <w:rPr>
          <w:rFonts w:cs="David" w:hint="cs"/>
          <w:b/>
          <w:bCs/>
          <w:sz w:val="24"/>
          <w:szCs w:val="24"/>
          <w:highlight w:val="yellow"/>
          <w:u w:val="thick"/>
          <w:rtl/>
        </w:rPr>
        <w:t>הסוגייה השלישית:</w:t>
      </w:r>
      <w:r w:rsidR="00E9583A" w:rsidRPr="00B24EC8">
        <w:rPr>
          <w:rFonts w:cs="David" w:hint="cs"/>
          <w:b/>
          <w:bCs/>
          <w:sz w:val="24"/>
          <w:szCs w:val="24"/>
          <w:highlight w:val="yellow"/>
          <w:u w:val="thick"/>
          <w:rtl/>
        </w:rPr>
        <w:t xml:space="preserve"> ביצוע עונש בעקבות החלטה להגיש ערעור</w:t>
      </w:r>
    </w:p>
    <w:p w:rsidR="00E9583A" w:rsidRDefault="00B24EC8" w:rsidP="00D12709">
      <w:pPr>
        <w:pStyle w:val="a9"/>
        <w:ind w:left="-1050" w:right="-1134"/>
        <w:jc w:val="both"/>
        <w:rPr>
          <w:rFonts w:cs="David"/>
          <w:sz w:val="24"/>
          <w:szCs w:val="24"/>
          <w:rtl/>
        </w:rPr>
      </w:pPr>
      <w:r>
        <w:rPr>
          <w:rFonts w:cs="David" w:hint="cs"/>
          <w:sz w:val="24"/>
          <w:szCs w:val="24"/>
          <w:rtl/>
        </w:rPr>
        <w:t xml:space="preserve">סיטואציה בה אדם מורשע ומקבל עונש מאסר ומבקש את עיכוב ביצוע העונש. בעבר, ההלכה הייתה שעיכוב ביצוע בזמן ערעור הוא חריג </w:t>
      </w:r>
      <w:r>
        <w:rPr>
          <w:rFonts w:cs="David"/>
          <w:sz w:val="24"/>
          <w:szCs w:val="24"/>
          <w:rtl/>
        </w:rPr>
        <w:t>–</w:t>
      </w:r>
      <w:r>
        <w:rPr>
          <w:rFonts w:cs="David" w:hint="cs"/>
          <w:sz w:val="24"/>
          <w:szCs w:val="24"/>
          <w:rtl/>
        </w:rPr>
        <w:t xml:space="preserve"> האדם הורשע ולכן חזקת החפות כבר לא חלה ולכן כמעט ולא אישרו עיכוב ביצוע. </w:t>
      </w:r>
      <w:r w:rsidRPr="00B24EC8">
        <w:rPr>
          <w:rFonts w:cs="David" w:hint="cs"/>
          <w:sz w:val="24"/>
          <w:szCs w:val="24"/>
          <w:u w:val="double"/>
          <w:rtl/>
        </w:rPr>
        <w:t>פס"ד שוורץ</w:t>
      </w:r>
      <w:r>
        <w:rPr>
          <w:rFonts w:cs="David" w:hint="cs"/>
          <w:sz w:val="24"/>
          <w:szCs w:val="24"/>
          <w:rtl/>
        </w:rPr>
        <w:t xml:space="preserve">, לאחר חקיקת חוקי היסוד </w:t>
      </w:r>
      <w:r>
        <w:rPr>
          <w:rFonts w:cs="David"/>
          <w:sz w:val="24"/>
          <w:szCs w:val="24"/>
          <w:rtl/>
        </w:rPr>
        <w:t>–</w:t>
      </w:r>
      <w:r>
        <w:rPr>
          <w:rFonts w:cs="David" w:hint="cs"/>
          <w:sz w:val="24"/>
          <w:szCs w:val="24"/>
          <w:rtl/>
        </w:rPr>
        <w:t xml:space="preserve">  בימ"ש משנה את נק' האיזון וקובע כי נכון שחזקת החפות נפגעה במידה רבה אבל כל עוד פס"ד אינו חלוט חזקת החפות עדיין קיימת, אמנם לא במלוא עוצמתה אך קיימת. הגשת ערעור כשלעצמה לא תעכב את ביצוע עונש המאסר אלא זה יהיה בשק"ד בימ"ש, אך מצד שני הגישה לפי העיכוב הוא חריג ויינתן רק בנסיבות יוצאות דופן כבר לא עומדת. </w:t>
      </w:r>
      <w:r>
        <w:rPr>
          <w:rFonts w:cs="David" w:hint="cs"/>
          <w:sz w:val="24"/>
          <w:szCs w:val="24"/>
          <w:u w:val="single"/>
          <w:rtl/>
        </w:rPr>
        <w:t xml:space="preserve">בימ"ש יתחשב באינטרס הציבורי באכיפה מיידית מול אינטרס הפרט בעיכוב המאסר </w:t>
      </w:r>
      <w:r>
        <w:rPr>
          <w:rFonts w:cs="David"/>
          <w:sz w:val="24"/>
          <w:szCs w:val="24"/>
          <w:u w:val="single"/>
          <w:rtl/>
        </w:rPr>
        <w:t>–</w:t>
      </w:r>
      <w:r>
        <w:rPr>
          <w:rFonts w:cs="David" w:hint="cs"/>
          <w:sz w:val="24"/>
          <w:szCs w:val="24"/>
          <w:u w:val="single"/>
          <w:rtl/>
        </w:rPr>
        <w:t xml:space="preserve"> </w:t>
      </w:r>
      <w:r>
        <w:rPr>
          <w:rFonts w:cs="David" w:hint="cs"/>
          <w:sz w:val="24"/>
          <w:szCs w:val="24"/>
          <w:rtl/>
        </w:rPr>
        <w:t xml:space="preserve">הנטל הוא על המורשע לשכנע את בימ"ש שבמקרה זה האינטרס הציבורי באכיפה מיידית נסוג בפני האינטרסים האחרים המעורבים בסוגיה. </w:t>
      </w:r>
      <w:r w:rsidR="00913990">
        <w:rPr>
          <w:rFonts w:cs="David" w:hint="cs"/>
          <w:sz w:val="24"/>
          <w:szCs w:val="24"/>
          <w:rtl/>
        </w:rPr>
        <w:t xml:space="preserve">כשבימ"ש בא לשקול את הנושא הזה </w:t>
      </w:r>
      <w:r w:rsidR="00913990">
        <w:rPr>
          <w:rFonts w:cs="David"/>
          <w:sz w:val="24"/>
          <w:szCs w:val="24"/>
          <w:rtl/>
        </w:rPr>
        <w:t>–</w:t>
      </w:r>
      <w:r w:rsidR="00913990">
        <w:rPr>
          <w:rFonts w:cs="David" w:hint="cs"/>
          <w:sz w:val="24"/>
          <w:szCs w:val="24"/>
          <w:rtl/>
        </w:rPr>
        <w:t xml:space="preserve"> האם להסכים או לא להסכים לעיכוב הביצוע, הוא שוקל את השיקולים הבאים:</w:t>
      </w:r>
    </w:p>
    <w:p w:rsidR="00913990" w:rsidRDefault="00913990" w:rsidP="00F7696E">
      <w:pPr>
        <w:pStyle w:val="a9"/>
        <w:numPr>
          <w:ilvl w:val="0"/>
          <w:numId w:val="16"/>
        </w:numPr>
        <w:ind w:left="-1050" w:right="-1134" w:firstLine="0"/>
        <w:jc w:val="both"/>
        <w:rPr>
          <w:rFonts w:cs="David"/>
          <w:sz w:val="24"/>
          <w:szCs w:val="24"/>
        </w:rPr>
      </w:pPr>
      <w:r w:rsidRPr="00B61219">
        <w:rPr>
          <w:rFonts w:cs="David" w:hint="cs"/>
          <w:b/>
          <w:bCs/>
          <w:sz w:val="24"/>
          <w:szCs w:val="24"/>
          <w:rtl/>
        </w:rPr>
        <w:t>חומרת העבירה</w:t>
      </w:r>
      <w:r>
        <w:rPr>
          <w:rFonts w:cs="David" w:hint="cs"/>
          <w:sz w:val="24"/>
          <w:szCs w:val="24"/>
          <w:rtl/>
        </w:rPr>
        <w:t xml:space="preserve"> </w:t>
      </w:r>
      <w:r>
        <w:rPr>
          <w:rFonts w:cs="David"/>
          <w:sz w:val="24"/>
          <w:szCs w:val="24"/>
          <w:rtl/>
        </w:rPr>
        <w:t>–</w:t>
      </w:r>
      <w:r>
        <w:rPr>
          <w:rFonts w:cs="David" w:hint="cs"/>
          <w:sz w:val="24"/>
          <w:szCs w:val="24"/>
          <w:rtl/>
        </w:rPr>
        <w:t xml:space="preserve">  ככל שהעבירה חמורה יותר כך תהיה עוצמה גדולה יותר לאינטרס הציבורי וירצו לאכוף את המאסר. </w:t>
      </w:r>
    </w:p>
    <w:p w:rsidR="00913990" w:rsidRDefault="00913990" w:rsidP="00F7696E">
      <w:pPr>
        <w:pStyle w:val="a9"/>
        <w:numPr>
          <w:ilvl w:val="0"/>
          <w:numId w:val="16"/>
        </w:numPr>
        <w:ind w:left="-1050" w:right="-1134" w:firstLine="0"/>
        <w:jc w:val="both"/>
        <w:rPr>
          <w:rFonts w:cs="David"/>
          <w:sz w:val="24"/>
          <w:szCs w:val="24"/>
        </w:rPr>
      </w:pPr>
      <w:r w:rsidRPr="00B61219">
        <w:rPr>
          <w:rFonts w:cs="David" w:hint="cs"/>
          <w:b/>
          <w:bCs/>
          <w:sz w:val="24"/>
          <w:szCs w:val="24"/>
          <w:rtl/>
        </w:rPr>
        <w:t>אורך המאסר</w:t>
      </w:r>
      <w:r>
        <w:rPr>
          <w:rFonts w:cs="David" w:hint="cs"/>
          <w:sz w:val="24"/>
          <w:szCs w:val="24"/>
          <w:rtl/>
        </w:rPr>
        <w:t xml:space="preserve"> </w:t>
      </w:r>
      <w:r>
        <w:rPr>
          <w:rFonts w:cs="David"/>
          <w:sz w:val="24"/>
          <w:szCs w:val="24"/>
          <w:rtl/>
        </w:rPr>
        <w:t>–</w:t>
      </w:r>
      <w:r w:rsidR="00B61219">
        <w:rPr>
          <w:rFonts w:cs="David" w:hint="cs"/>
          <w:sz w:val="24"/>
          <w:szCs w:val="24"/>
          <w:rtl/>
        </w:rPr>
        <w:t xml:space="preserve"> ככל שהמאסר ארוך יותר זה מעיד על חומרת העבירה אבל גם מעורר חשש גדול יותר לבריחה של המורשע. מצד שני, כשהתקופה היא קצרה ואדם מערער </w:t>
      </w:r>
      <w:r w:rsidR="00B61219">
        <w:rPr>
          <w:rFonts w:cs="David"/>
          <w:sz w:val="24"/>
          <w:szCs w:val="24"/>
          <w:rtl/>
        </w:rPr>
        <w:t>–</w:t>
      </w:r>
      <w:r w:rsidR="00B61219">
        <w:rPr>
          <w:rFonts w:cs="David" w:hint="cs"/>
          <w:sz w:val="24"/>
          <w:szCs w:val="24"/>
          <w:rtl/>
        </w:rPr>
        <w:t xml:space="preserve"> הוא יכול תוך כדי ערעור כבר לרצות את רוב העונש ולכן תהיה נטייה יותר לאשר עיכוב ביצוע. </w:t>
      </w:r>
    </w:p>
    <w:p w:rsidR="00B61219" w:rsidRDefault="00B61219" w:rsidP="00F7696E">
      <w:pPr>
        <w:pStyle w:val="a9"/>
        <w:numPr>
          <w:ilvl w:val="0"/>
          <w:numId w:val="16"/>
        </w:numPr>
        <w:ind w:left="-1050" w:right="-1134" w:firstLine="0"/>
        <w:jc w:val="both"/>
        <w:rPr>
          <w:rFonts w:cs="David"/>
          <w:sz w:val="24"/>
          <w:szCs w:val="24"/>
        </w:rPr>
      </w:pPr>
      <w:r w:rsidRPr="00B61219">
        <w:rPr>
          <w:rFonts w:cs="David" w:hint="cs"/>
          <w:b/>
          <w:bCs/>
          <w:sz w:val="24"/>
          <w:szCs w:val="24"/>
          <w:rtl/>
        </w:rPr>
        <w:t>סיכויי הערעור</w:t>
      </w:r>
      <w:r>
        <w:rPr>
          <w:rFonts w:cs="David" w:hint="cs"/>
          <w:sz w:val="24"/>
          <w:szCs w:val="24"/>
          <w:rtl/>
        </w:rPr>
        <w:t xml:space="preserve"> </w:t>
      </w:r>
      <w:r>
        <w:rPr>
          <w:rFonts w:cs="David"/>
          <w:sz w:val="24"/>
          <w:szCs w:val="24"/>
          <w:rtl/>
        </w:rPr>
        <w:t>–</w:t>
      </w:r>
      <w:r>
        <w:rPr>
          <w:rFonts w:cs="David" w:hint="cs"/>
          <w:sz w:val="24"/>
          <w:szCs w:val="24"/>
          <w:rtl/>
        </w:rPr>
        <w:t xml:space="preserve"> נקודה מאוד משמעותית וחשובה בשיקולים האלו. </w:t>
      </w:r>
    </w:p>
    <w:p w:rsidR="00D73C25" w:rsidRDefault="00D73C25" w:rsidP="00F7696E">
      <w:pPr>
        <w:pStyle w:val="a9"/>
        <w:numPr>
          <w:ilvl w:val="0"/>
          <w:numId w:val="16"/>
        </w:numPr>
        <w:ind w:left="-1050" w:right="-1134" w:firstLine="0"/>
        <w:jc w:val="both"/>
        <w:rPr>
          <w:rFonts w:cs="David"/>
          <w:sz w:val="24"/>
          <w:szCs w:val="24"/>
        </w:rPr>
      </w:pPr>
      <w:r>
        <w:rPr>
          <w:rFonts w:cs="David" w:hint="cs"/>
          <w:b/>
          <w:bCs/>
          <w:sz w:val="24"/>
          <w:szCs w:val="24"/>
          <w:rtl/>
        </w:rPr>
        <w:t xml:space="preserve">סוג הערעור </w:t>
      </w:r>
      <w:r>
        <w:rPr>
          <w:rFonts w:cs="David"/>
          <w:sz w:val="24"/>
          <w:szCs w:val="24"/>
          <w:rtl/>
        </w:rPr>
        <w:t>–</w:t>
      </w:r>
      <w:r>
        <w:rPr>
          <w:rFonts w:cs="David" w:hint="cs"/>
          <w:sz w:val="24"/>
          <w:szCs w:val="24"/>
          <w:rtl/>
        </w:rPr>
        <w:t xml:space="preserve"> אם הערעור הוא רק על חומרת העונש או גם על ההרשעה </w:t>
      </w:r>
      <w:r>
        <w:rPr>
          <w:rFonts w:cs="David"/>
          <w:sz w:val="24"/>
          <w:szCs w:val="24"/>
          <w:rtl/>
        </w:rPr>
        <w:t>–</w:t>
      </w:r>
      <w:r>
        <w:rPr>
          <w:rFonts w:cs="David" w:hint="cs"/>
          <w:sz w:val="24"/>
          <w:szCs w:val="24"/>
          <w:rtl/>
        </w:rPr>
        <w:t xml:space="preserve"> אם רק על חומרת העונש תהיה פחות נטייה לעכב משום שנושא ההרשעה הוא חלוט.</w:t>
      </w:r>
    </w:p>
    <w:p w:rsidR="00D73C25" w:rsidRDefault="00D73C25" w:rsidP="00D12709">
      <w:pPr>
        <w:pStyle w:val="a9"/>
        <w:ind w:left="-1050" w:right="-1134"/>
        <w:jc w:val="both"/>
        <w:rPr>
          <w:rFonts w:cs="David"/>
          <w:sz w:val="24"/>
          <w:szCs w:val="24"/>
          <w:rtl/>
        </w:rPr>
      </w:pPr>
      <w:r w:rsidRPr="00D73C25">
        <w:rPr>
          <w:rFonts w:cs="David" w:hint="cs"/>
          <w:sz w:val="24"/>
          <w:szCs w:val="24"/>
          <w:u w:val="double"/>
          <w:rtl/>
        </w:rPr>
        <w:t>פס"ד קצב</w:t>
      </w:r>
      <w:r>
        <w:rPr>
          <w:rFonts w:cs="David" w:hint="cs"/>
          <w:b/>
          <w:bCs/>
          <w:sz w:val="24"/>
          <w:szCs w:val="24"/>
          <w:rtl/>
        </w:rPr>
        <w:t xml:space="preserve"> </w:t>
      </w:r>
      <w:r>
        <w:rPr>
          <w:rFonts w:cs="David"/>
          <w:sz w:val="24"/>
          <w:szCs w:val="24"/>
          <w:rtl/>
        </w:rPr>
        <w:t>–</w:t>
      </w:r>
      <w:r>
        <w:rPr>
          <w:rFonts w:cs="David" w:hint="cs"/>
          <w:sz w:val="24"/>
          <w:szCs w:val="24"/>
          <w:rtl/>
        </w:rPr>
        <w:t xml:space="preserve">  </w:t>
      </w:r>
      <w:r w:rsidR="005E5098">
        <w:rPr>
          <w:rFonts w:cs="David" w:hint="cs"/>
          <w:sz w:val="24"/>
          <w:szCs w:val="24"/>
          <w:rtl/>
        </w:rPr>
        <w:t xml:space="preserve">מדובר בעבירות חמורות של אונס והמאסר שנקבע הוא 7 שנים אך אין חשש להימלטות מן הדין והוא בכלל לא היה במעצר. מה שהכריע את הכף זה שהשופט דצניגר סבר שכאשר נאשם עושה שטויות, התפקיד של בימ"ש הוא לעזור לו. בערעור קצב טען שכן היה רומן אבל הוא היה בהסכמה לעומת ההכחשה שהייתה לאורך כל המשפט </w:t>
      </w:r>
      <w:r w:rsidR="005E5098" w:rsidRPr="005E5098">
        <w:rPr>
          <w:rFonts w:cs="David"/>
          <w:sz w:val="24"/>
          <w:szCs w:val="24"/>
        </w:rPr>
        <w:sym w:font="Wingdings" w:char="F0DF"/>
      </w:r>
      <w:r w:rsidR="005E5098">
        <w:rPr>
          <w:rFonts w:cs="David" w:hint="cs"/>
          <w:sz w:val="24"/>
          <w:szCs w:val="24"/>
          <w:rtl/>
        </w:rPr>
        <w:t xml:space="preserve"> הייתה פה איזושהי רמיזה לגבי סיכויי הערעור ובכ"ז אישרו לו עיכוב ביצוע. ושופטי ההרכב לא קיבלו את הערעור. דוג' להחלטה שמיישמת את שוורץ </w:t>
      </w:r>
      <w:r w:rsidR="005E5098">
        <w:rPr>
          <w:rFonts w:cs="David"/>
          <w:sz w:val="24"/>
          <w:szCs w:val="24"/>
          <w:rtl/>
        </w:rPr>
        <w:t>–</w:t>
      </w:r>
      <w:r w:rsidR="005E5098">
        <w:rPr>
          <w:rFonts w:cs="David" w:hint="cs"/>
          <w:sz w:val="24"/>
          <w:szCs w:val="24"/>
          <w:rtl/>
        </w:rPr>
        <w:t xml:space="preserve"> עבירה חמורה לטווח ארוך אך מצד שני לא היה חשש להימלטות משום שהוא לא ישב אפילו יום אחד במעצר, הערעור הוא גם על ההרשעה </w:t>
      </w:r>
      <w:r w:rsidR="005E5098" w:rsidRPr="005E5098">
        <w:rPr>
          <w:rFonts w:cs="David"/>
          <w:sz w:val="24"/>
          <w:szCs w:val="24"/>
        </w:rPr>
        <w:sym w:font="Wingdings" w:char="F0DF"/>
      </w:r>
      <w:r w:rsidR="005E5098">
        <w:rPr>
          <w:rFonts w:cs="David" w:hint="cs"/>
          <w:sz w:val="24"/>
          <w:szCs w:val="24"/>
          <w:rtl/>
        </w:rPr>
        <w:t xml:space="preserve"> מה שנותר פה להכריע הוא סיכויי הערעור אבל דנציגר רומז שהמטרה היא להגיע לחקר האמת ומשתמע ממנה שהוא חושב שיש סיכוי לטענה הזו, כלומר שיש סיכויי ערעור והוא דן יחיד בהחלטה לעיכוב ביצוע ולכן הוא אישר את עיכוב הביצוע אבל בתכלס לא קיבלו את הערעור בסופו של ההליך.</w:t>
      </w:r>
    </w:p>
    <w:p w:rsidR="005E5098" w:rsidRDefault="005E5098" w:rsidP="00D12709">
      <w:pPr>
        <w:pStyle w:val="a9"/>
        <w:ind w:left="-1050" w:right="-1134"/>
        <w:jc w:val="both"/>
        <w:rPr>
          <w:rFonts w:cs="David"/>
          <w:sz w:val="24"/>
          <w:szCs w:val="24"/>
          <w:u w:val="double"/>
          <w:rtl/>
        </w:rPr>
      </w:pPr>
    </w:p>
    <w:p w:rsidR="002244F6" w:rsidRPr="002244F6" w:rsidRDefault="002244F6" w:rsidP="00D12709">
      <w:pPr>
        <w:pStyle w:val="a9"/>
        <w:ind w:left="-1050" w:right="-1134"/>
        <w:jc w:val="both"/>
        <w:rPr>
          <w:rFonts w:cs="David"/>
          <w:b/>
          <w:bCs/>
          <w:sz w:val="24"/>
          <w:szCs w:val="24"/>
          <w:u w:val="thick"/>
          <w:rtl/>
        </w:rPr>
      </w:pPr>
      <w:r w:rsidRPr="002244F6">
        <w:rPr>
          <w:rFonts w:cs="David" w:hint="cs"/>
          <w:b/>
          <w:bCs/>
          <w:sz w:val="24"/>
          <w:szCs w:val="24"/>
          <w:highlight w:val="yellow"/>
          <w:u w:val="thick"/>
          <w:rtl/>
        </w:rPr>
        <w:t>הסוגיה הרביעית- סמכויות חיפוש</w:t>
      </w:r>
    </w:p>
    <w:p w:rsidR="002244F6" w:rsidRDefault="002244F6" w:rsidP="00D12709">
      <w:pPr>
        <w:pStyle w:val="a9"/>
        <w:ind w:left="-1050" w:right="-1134"/>
        <w:jc w:val="both"/>
        <w:rPr>
          <w:rFonts w:cs="David"/>
          <w:sz w:val="24"/>
          <w:szCs w:val="24"/>
          <w:rtl/>
        </w:rPr>
      </w:pPr>
      <w:r>
        <w:rPr>
          <w:rFonts w:cs="David" w:hint="cs"/>
          <w:sz w:val="24"/>
          <w:szCs w:val="24"/>
          <w:rtl/>
        </w:rPr>
        <w:t xml:space="preserve">ההשפעה העיקרית של חו"י על סמכויות החיפוש הוא ביטול ההוראות הקיימות וחקיקת חוק חדש שאמור לעמוד בתנאי פסקת ההגבלה. עוד לפני שהיה חוק חדש, </w:t>
      </w:r>
      <w:r w:rsidRPr="002244F6">
        <w:rPr>
          <w:rFonts w:cs="David" w:hint="cs"/>
          <w:sz w:val="24"/>
          <w:szCs w:val="24"/>
          <w:u w:val="double"/>
          <w:rtl/>
        </w:rPr>
        <w:t>ההחלטה בגואטה של השופט איילון</w:t>
      </w:r>
      <w:r>
        <w:rPr>
          <w:rFonts w:cs="David" w:hint="cs"/>
          <w:sz w:val="24"/>
          <w:szCs w:val="24"/>
          <w:rtl/>
        </w:rPr>
        <w:t xml:space="preserve"> דיברה על כך שכבוד האדם מחייב, שאפילו אם חיפוש בגוף נעשה בהסכמה, הוא ייעשה בצורה השומרת במידה המירבית על זכויות האדם. באותו מקרה, היה מצב שחשדו באדם שהוא מסתיר סמים, הוא נעצר והסכים לחיפוש </w:t>
      </w:r>
      <w:r>
        <w:rPr>
          <w:rFonts w:cs="David"/>
          <w:sz w:val="24"/>
          <w:szCs w:val="24"/>
          <w:rtl/>
        </w:rPr>
        <w:t>–</w:t>
      </w:r>
      <w:r>
        <w:rPr>
          <w:rFonts w:cs="David" w:hint="cs"/>
          <w:sz w:val="24"/>
          <w:szCs w:val="24"/>
          <w:rtl/>
        </w:rPr>
        <w:t xml:space="preserve"> לקחו אותו לסמטה וחיפשו "באחוריו" </w:t>
      </w:r>
      <w:r>
        <w:rPr>
          <w:rFonts w:cs="David"/>
          <w:sz w:val="24"/>
          <w:szCs w:val="24"/>
          <w:rtl/>
        </w:rPr>
        <w:t>–</w:t>
      </w:r>
      <w:r>
        <w:rPr>
          <w:rFonts w:cs="David" w:hint="cs"/>
          <w:sz w:val="24"/>
          <w:szCs w:val="24"/>
          <w:rtl/>
        </w:rPr>
        <w:t xml:space="preserve"> בהסכמה, אך השופט אילון אומר שזה לא משנה שאדם הסכים, עדיין מדובר בצנעת הפרט. ב-1996 נחקק חוק החיפוש בגוף הדורש מכניזם של הסכמה והוראות מאוד מדויקות. בנוסף לכך, הוא קובע כי הוראותיו חלות על חוקים אחרים אשר עוסקים בחיפוש בגוף </w:t>
      </w:r>
      <w:r>
        <w:rPr>
          <w:rFonts w:cs="David"/>
          <w:sz w:val="24"/>
          <w:szCs w:val="24"/>
          <w:rtl/>
        </w:rPr>
        <w:t>–</w:t>
      </w:r>
      <w:r>
        <w:rPr>
          <w:rFonts w:cs="David" w:hint="cs"/>
          <w:sz w:val="24"/>
          <w:szCs w:val="24"/>
          <w:rtl/>
        </w:rPr>
        <w:t xml:space="preserve"> כל עוד החוק האחר לא קובע הסדר ספציפי נוגד, אז הוראות חוק החיפוש תגברנה. זה בא לידי ביטוי </w:t>
      </w:r>
      <w:r w:rsidRPr="002409A2">
        <w:rPr>
          <w:rFonts w:cs="David" w:hint="cs"/>
          <w:sz w:val="24"/>
          <w:szCs w:val="24"/>
          <w:u w:val="double"/>
          <w:rtl/>
        </w:rPr>
        <w:t>בפס"ד</w:t>
      </w:r>
      <w:r w:rsidR="002409A2" w:rsidRPr="002409A2">
        <w:rPr>
          <w:rFonts w:cs="David" w:hint="cs"/>
          <w:sz w:val="24"/>
          <w:szCs w:val="24"/>
          <w:u w:val="double"/>
          <w:rtl/>
        </w:rPr>
        <w:t xml:space="preserve"> לאוניד לוין-</w:t>
      </w:r>
      <w:r w:rsidR="002409A2">
        <w:rPr>
          <w:rFonts w:cs="David" w:hint="cs"/>
          <w:sz w:val="24"/>
          <w:szCs w:val="24"/>
          <w:rtl/>
        </w:rPr>
        <w:t xml:space="preserve">  שם דובר על בדיקת שכרות, בדיקת דם לגילוי אלכוהול. הטענה של המערער הייתה שגם בדיקות שכרות הנעשות עפ"י תקנות התעבורה כפופות היום לכללי חוק החיפוש בגוף, כלומר דורשות הסכמה.</w:t>
      </w:r>
      <w:r w:rsidR="00C87AEF">
        <w:rPr>
          <w:rFonts w:cs="David" w:hint="cs"/>
          <w:sz w:val="24"/>
          <w:szCs w:val="24"/>
          <w:rtl/>
        </w:rPr>
        <w:t xml:space="preserve"> בימ"ש, מכוח הכלליות של חוק החיפוש בגוף, קיבל את העמדה הזו אפילו שפקודת התעבורה היא חוק משוריין. פקודת התעבורה היא הקובעת את העילות מתי חשודים באדם שהוא שיכור , היא משוריינת ובימ"ש מחיל עליה בכ"ז את פקודת החיפוש. </w:t>
      </w:r>
    </w:p>
    <w:p w:rsidR="00DC3B74" w:rsidRDefault="00DC3B74" w:rsidP="00D12709">
      <w:pPr>
        <w:pStyle w:val="a9"/>
        <w:ind w:left="-1050" w:right="-1134"/>
        <w:jc w:val="both"/>
        <w:rPr>
          <w:rFonts w:cs="David"/>
          <w:sz w:val="24"/>
          <w:szCs w:val="24"/>
          <w:rtl/>
        </w:rPr>
      </w:pPr>
    </w:p>
    <w:p w:rsidR="00DC3B74" w:rsidRPr="00DC3B74" w:rsidRDefault="00DC3B74" w:rsidP="00D12709">
      <w:pPr>
        <w:pStyle w:val="a9"/>
        <w:ind w:left="-1050" w:right="-1134"/>
        <w:jc w:val="both"/>
        <w:rPr>
          <w:rFonts w:cs="David"/>
          <w:b/>
          <w:bCs/>
          <w:sz w:val="24"/>
          <w:szCs w:val="24"/>
          <w:u w:val="thick"/>
          <w:rtl/>
        </w:rPr>
      </w:pPr>
      <w:r w:rsidRPr="00DC3B74">
        <w:rPr>
          <w:rFonts w:cs="David" w:hint="cs"/>
          <w:b/>
          <w:bCs/>
          <w:sz w:val="24"/>
          <w:szCs w:val="24"/>
          <w:highlight w:val="yellow"/>
          <w:u w:val="thick"/>
          <w:rtl/>
        </w:rPr>
        <w:t xml:space="preserve">הסוגיה החמישית </w:t>
      </w:r>
      <w:r w:rsidRPr="00DC3B74">
        <w:rPr>
          <w:rFonts w:cs="David"/>
          <w:b/>
          <w:bCs/>
          <w:sz w:val="24"/>
          <w:szCs w:val="24"/>
          <w:highlight w:val="yellow"/>
          <w:u w:val="thick"/>
          <w:rtl/>
        </w:rPr>
        <w:t>–</w:t>
      </w:r>
      <w:r w:rsidRPr="00DC3B74">
        <w:rPr>
          <w:rFonts w:cs="David" w:hint="cs"/>
          <w:b/>
          <w:bCs/>
          <w:sz w:val="24"/>
          <w:szCs w:val="24"/>
          <w:highlight w:val="yellow"/>
          <w:u w:val="thick"/>
          <w:rtl/>
        </w:rPr>
        <w:t xml:space="preserve"> פסלות חוק שהתיר הארכת מעצר ללא נוכחות חשוד</w:t>
      </w:r>
    </w:p>
    <w:p w:rsidR="00DC3B74" w:rsidRDefault="00DC3B74" w:rsidP="00D12709">
      <w:pPr>
        <w:pStyle w:val="a9"/>
        <w:ind w:left="-1050" w:right="-1134"/>
        <w:jc w:val="both"/>
        <w:rPr>
          <w:rFonts w:cs="David"/>
          <w:sz w:val="24"/>
          <w:szCs w:val="24"/>
          <w:rtl/>
        </w:rPr>
      </w:pPr>
      <w:r w:rsidRPr="00DC3B74">
        <w:rPr>
          <w:rFonts w:cs="David" w:hint="cs"/>
          <w:sz w:val="24"/>
          <w:szCs w:val="24"/>
          <w:u w:val="double"/>
          <w:rtl/>
        </w:rPr>
        <w:t>בש"פ 8823/07-  פלוני</w:t>
      </w:r>
      <w:r>
        <w:rPr>
          <w:rFonts w:cs="David" w:hint="cs"/>
          <w:sz w:val="24"/>
          <w:szCs w:val="24"/>
          <w:rtl/>
        </w:rPr>
        <w:t xml:space="preserve"> </w:t>
      </w:r>
      <w:r>
        <w:rPr>
          <w:rFonts w:cs="David"/>
          <w:sz w:val="24"/>
          <w:szCs w:val="24"/>
          <w:rtl/>
        </w:rPr>
        <w:t>–</w:t>
      </w:r>
      <w:r>
        <w:rPr>
          <w:rFonts w:cs="David" w:hint="cs"/>
          <w:sz w:val="24"/>
          <w:szCs w:val="24"/>
          <w:rtl/>
        </w:rPr>
        <w:t xml:space="preserve"> חסד"פ (עצור החשוד בעבירות בטחון)(הוראת השעה)</w:t>
      </w:r>
      <w:r w:rsidRPr="00DC3B74">
        <w:rPr>
          <w:rFonts w:cs="David"/>
          <w:sz w:val="24"/>
          <w:szCs w:val="24"/>
        </w:rPr>
        <w:sym w:font="Wingdings" w:char="F0DF"/>
      </w:r>
      <w:r>
        <w:rPr>
          <w:rFonts w:cs="David" w:hint="cs"/>
          <w:sz w:val="24"/>
          <w:szCs w:val="24"/>
          <w:rtl/>
        </w:rPr>
        <w:t xml:space="preserve"> בחוק זה יש הוראות מיוחדות לגבי עצור</w:t>
      </w:r>
      <w:r w:rsidR="00737167">
        <w:rPr>
          <w:rFonts w:cs="David" w:hint="cs"/>
          <w:sz w:val="24"/>
          <w:szCs w:val="24"/>
          <w:rtl/>
        </w:rPr>
        <w:t xml:space="preserve">ים בעבירות בטחון. בעבירות האלו </w:t>
      </w:r>
      <w:r>
        <w:rPr>
          <w:rFonts w:cs="David" w:hint="cs"/>
          <w:sz w:val="24"/>
          <w:szCs w:val="24"/>
          <w:rtl/>
        </w:rPr>
        <w:t>יש מאפיינים מיוחדים כשמדובר בעבירות בטחון, הרבה פעמים הם לא תושבי ישראל והיכולת לאסוף ע</w:t>
      </w:r>
      <w:r w:rsidR="00737167">
        <w:rPr>
          <w:rFonts w:cs="David" w:hint="cs"/>
          <w:sz w:val="24"/>
          <w:szCs w:val="24"/>
          <w:rtl/>
        </w:rPr>
        <w:t xml:space="preserve">ליהם מידע היא מוגבלת יותר וכו'; במקרים קיצוניים חלק מהחקירות צריכות להיעשות באופן מיידי כדי לסכל פיגוע למשל, בין היתר היה ס' 5 שאפשר להאריך מעצר של חשוד בעבירת בטחון ללא נוכחות החשוד. </w:t>
      </w:r>
      <w:r w:rsidR="00073C4B">
        <w:rPr>
          <w:rFonts w:cs="David" w:hint="cs"/>
          <w:sz w:val="24"/>
          <w:szCs w:val="24"/>
          <w:rtl/>
        </w:rPr>
        <w:t xml:space="preserve">בימ"ש קבע שהזכות להליך הוגן כוללת בחובה את הזכות להיות נוכח במשפט והזכות הזו נפגעה ע"י ס' החוק הנ"ל. השאלה הייתה </w:t>
      </w:r>
      <w:r w:rsidR="00073C4B">
        <w:rPr>
          <w:rFonts w:cs="David"/>
          <w:sz w:val="24"/>
          <w:szCs w:val="24"/>
          <w:rtl/>
        </w:rPr>
        <w:t>–</w:t>
      </w:r>
      <w:r w:rsidR="00073C4B">
        <w:rPr>
          <w:rFonts w:cs="David" w:hint="cs"/>
          <w:sz w:val="24"/>
          <w:szCs w:val="24"/>
          <w:rtl/>
        </w:rPr>
        <w:t xml:space="preserve"> עמידה בתנאי פסקת ההגבלה:</w:t>
      </w:r>
    </w:p>
    <w:p w:rsidR="00073C4B" w:rsidRDefault="00073C4B" w:rsidP="00F7696E">
      <w:pPr>
        <w:pStyle w:val="a9"/>
        <w:numPr>
          <w:ilvl w:val="0"/>
          <w:numId w:val="17"/>
        </w:numPr>
        <w:ind w:left="-1050" w:right="-1134" w:firstLine="0"/>
        <w:jc w:val="both"/>
        <w:rPr>
          <w:rFonts w:cs="David"/>
          <w:sz w:val="24"/>
          <w:szCs w:val="24"/>
        </w:rPr>
      </w:pPr>
      <w:r>
        <w:rPr>
          <w:rFonts w:cs="David" w:hint="cs"/>
          <w:sz w:val="24"/>
          <w:szCs w:val="24"/>
          <w:rtl/>
        </w:rPr>
        <w:t xml:space="preserve">תכלית </w:t>
      </w:r>
      <w:r>
        <w:rPr>
          <w:rFonts w:cs="David"/>
          <w:sz w:val="24"/>
          <w:szCs w:val="24"/>
          <w:rtl/>
        </w:rPr>
        <w:t>–</w:t>
      </w:r>
      <w:r>
        <w:rPr>
          <w:rFonts w:cs="David" w:hint="cs"/>
          <w:sz w:val="24"/>
          <w:szCs w:val="24"/>
          <w:rtl/>
        </w:rPr>
        <w:t xml:space="preserve">  התכלית היא כמובן ראויה </w:t>
      </w:r>
      <w:r>
        <w:rPr>
          <w:rFonts w:cs="David"/>
          <w:sz w:val="24"/>
          <w:szCs w:val="24"/>
          <w:rtl/>
        </w:rPr>
        <w:t>–</w:t>
      </w:r>
      <w:r>
        <w:rPr>
          <w:rFonts w:cs="David" w:hint="cs"/>
          <w:sz w:val="24"/>
          <w:szCs w:val="24"/>
          <w:rtl/>
        </w:rPr>
        <w:t xml:space="preserve"> לשפר את היכולת לקדם חקירה עם מאפיינים מיוחדים.</w:t>
      </w:r>
    </w:p>
    <w:p w:rsidR="00073C4B" w:rsidRDefault="00073C4B" w:rsidP="00F7696E">
      <w:pPr>
        <w:pStyle w:val="a9"/>
        <w:numPr>
          <w:ilvl w:val="0"/>
          <w:numId w:val="17"/>
        </w:numPr>
        <w:ind w:left="-1050" w:right="-1134" w:firstLine="0"/>
        <w:jc w:val="both"/>
        <w:rPr>
          <w:rFonts w:cs="David"/>
          <w:sz w:val="24"/>
          <w:szCs w:val="24"/>
        </w:rPr>
      </w:pPr>
      <w:r>
        <w:rPr>
          <w:rFonts w:cs="David" w:hint="cs"/>
          <w:sz w:val="24"/>
          <w:szCs w:val="24"/>
          <w:rtl/>
        </w:rPr>
        <w:t xml:space="preserve">מידתיות </w:t>
      </w:r>
      <w:r>
        <w:rPr>
          <w:rFonts w:cs="David"/>
          <w:sz w:val="24"/>
          <w:szCs w:val="24"/>
          <w:rtl/>
        </w:rPr>
        <w:t>–</w:t>
      </w:r>
      <w:r>
        <w:rPr>
          <w:rFonts w:cs="David" w:hint="cs"/>
          <w:sz w:val="24"/>
          <w:szCs w:val="24"/>
          <w:rtl/>
        </w:rPr>
        <w:t xml:space="preserve"> בימ"ש קבע שההוראה הזו היא לא מידתית:</w:t>
      </w:r>
    </w:p>
    <w:p w:rsidR="00073C4B" w:rsidRDefault="00073C4B" w:rsidP="00F7696E">
      <w:pPr>
        <w:pStyle w:val="a9"/>
        <w:numPr>
          <w:ilvl w:val="0"/>
          <w:numId w:val="18"/>
        </w:numPr>
        <w:ind w:left="-1050" w:right="-1134" w:firstLine="0"/>
        <w:jc w:val="both"/>
        <w:rPr>
          <w:rFonts w:cs="David"/>
          <w:sz w:val="24"/>
          <w:szCs w:val="24"/>
        </w:rPr>
      </w:pPr>
      <w:r>
        <w:rPr>
          <w:rFonts w:cs="David" w:hint="cs"/>
          <w:sz w:val="24"/>
          <w:szCs w:val="24"/>
          <w:rtl/>
        </w:rPr>
        <w:t>ההוראה פוגעת באפקטיביות של ההליך עצמו, בימ"ש נסמך רק על צד אחד.</w:t>
      </w:r>
    </w:p>
    <w:p w:rsidR="008344A1" w:rsidRPr="008344A1" w:rsidRDefault="003327D0" w:rsidP="00F7696E">
      <w:pPr>
        <w:pStyle w:val="a9"/>
        <w:numPr>
          <w:ilvl w:val="0"/>
          <w:numId w:val="18"/>
        </w:numPr>
        <w:ind w:left="-1050" w:right="-1134" w:firstLine="0"/>
        <w:jc w:val="both"/>
        <w:rPr>
          <w:rFonts w:cs="David"/>
          <w:sz w:val="24"/>
          <w:szCs w:val="24"/>
        </w:rPr>
      </w:pPr>
      <w:r>
        <w:rPr>
          <w:rFonts w:cs="David" w:hint="cs"/>
          <w:sz w:val="24"/>
          <w:szCs w:val="24"/>
          <w:rtl/>
        </w:rPr>
        <w:t xml:space="preserve">המדינה טענה שלעיתים נדירות משתמשים בזה, רק במקרים חריגים מאוד </w:t>
      </w:r>
      <w:r w:rsidRPr="003327D0">
        <w:rPr>
          <w:rFonts w:cs="David"/>
          <w:sz w:val="24"/>
          <w:szCs w:val="24"/>
        </w:rPr>
        <w:sym w:font="Wingdings" w:char="F0DF"/>
      </w:r>
      <w:r>
        <w:rPr>
          <w:rFonts w:cs="David" w:hint="cs"/>
          <w:sz w:val="24"/>
          <w:szCs w:val="24"/>
          <w:rtl/>
        </w:rPr>
        <w:t xml:space="preserve"> בייניש אמרה, אם משתמשים בזה רק במקרים חריגים, למה צריך הוראת חוק כזו? במקרים חריגים יש לנו איך לטפל (היא לא מפרטת איך..) ואנחנו לא צריכים הוראה כ"כ פוגענית בספר החוקים. </w:t>
      </w:r>
    </w:p>
    <w:p w:rsidR="00073C4B" w:rsidRPr="003327D0" w:rsidRDefault="003327D0" w:rsidP="00D12709">
      <w:pPr>
        <w:pStyle w:val="a9"/>
        <w:ind w:left="-1050" w:right="-1134"/>
        <w:jc w:val="both"/>
        <w:rPr>
          <w:rFonts w:cs="David"/>
          <w:sz w:val="24"/>
          <w:szCs w:val="24"/>
        </w:rPr>
      </w:pPr>
      <w:r>
        <w:rPr>
          <w:rFonts w:cs="David" w:hint="cs"/>
          <w:sz w:val="24"/>
          <w:szCs w:val="24"/>
          <w:u w:val="single"/>
          <w:rtl/>
        </w:rPr>
        <w:t xml:space="preserve">בייניש קבעה את בטלות החוק והשופטים האחרים מסכימים איתה אם כי הם חושבים שיש להחליף זאת בהסדר מידתי יותר. </w:t>
      </w:r>
    </w:p>
    <w:p w:rsidR="003327D0" w:rsidRDefault="008344A1" w:rsidP="00D12709">
      <w:pPr>
        <w:pStyle w:val="a9"/>
        <w:ind w:left="-1050" w:right="-1134"/>
        <w:jc w:val="both"/>
        <w:rPr>
          <w:rFonts w:cs="David"/>
          <w:sz w:val="24"/>
          <w:szCs w:val="24"/>
          <w:rtl/>
        </w:rPr>
      </w:pPr>
      <w:r>
        <w:rPr>
          <w:rFonts w:cs="David" w:hint="cs"/>
          <w:sz w:val="24"/>
          <w:szCs w:val="24"/>
          <w:rtl/>
        </w:rPr>
        <w:t xml:space="preserve">בסופו של דבר, חוקק הסדר מידתי יותר </w:t>
      </w:r>
      <w:r>
        <w:rPr>
          <w:rFonts w:cs="David"/>
          <w:sz w:val="24"/>
          <w:szCs w:val="24"/>
          <w:rtl/>
        </w:rPr>
        <w:t>–</w:t>
      </w:r>
      <w:r>
        <w:rPr>
          <w:rFonts w:cs="David" w:hint="cs"/>
          <w:sz w:val="24"/>
          <w:szCs w:val="24"/>
          <w:rtl/>
        </w:rPr>
        <w:t xml:space="preserve"> חוק סדר הדין הפלילי (עצור החשוד בעבירות בטחון) </w:t>
      </w:r>
      <w:r>
        <w:rPr>
          <w:rFonts w:cs="David"/>
          <w:sz w:val="24"/>
          <w:szCs w:val="24"/>
          <w:rtl/>
        </w:rPr>
        <w:t>–</w:t>
      </w:r>
      <w:r>
        <w:rPr>
          <w:rFonts w:cs="David" w:hint="cs"/>
          <w:sz w:val="24"/>
          <w:szCs w:val="24"/>
          <w:rtl/>
        </w:rPr>
        <w:t xml:space="preserve"> יש הסדר ביניים, אם נעשתה הארכת מעצר בנוכחות עד 20 יום, יש אפשרות להאריך עד בעוד 20 יום נוספים שלא בנוכחות (לא כל כך חשוב לדעת). </w:t>
      </w:r>
    </w:p>
    <w:p w:rsidR="008344A1" w:rsidRDefault="008344A1" w:rsidP="00D12709">
      <w:pPr>
        <w:pStyle w:val="a9"/>
        <w:ind w:left="-1050" w:right="-1134"/>
        <w:jc w:val="both"/>
        <w:rPr>
          <w:rFonts w:cs="David"/>
          <w:sz w:val="24"/>
          <w:szCs w:val="24"/>
          <w:rtl/>
        </w:rPr>
      </w:pPr>
      <w:r>
        <w:rPr>
          <w:rFonts w:cs="David" w:hint="cs"/>
          <w:sz w:val="24"/>
          <w:szCs w:val="24"/>
          <w:rtl/>
        </w:rPr>
        <w:t xml:space="preserve">חשוב לראות שהנושא של ההגנה על הזכויות </w:t>
      </w:r>
      <w:r>
        <w:rPr>
          <w:rFonts w:cs="David"/>
          <w:sz w:val="24"/>
          <w:szCs w:val="24"/>
          <w:rtl/>
        </w:rPr>
        <w:t>–</w:t>
      </w:r>
      <w:r>
        <w:rPr>
          <w:rFonts w:cs="David" w:hint="cs"/>
          <w:sz w:val="24"/>
          <w:szCs w:val="24"/>
          <w:rtl/>
        </w:rPr>
        <w:t xml:space="preserve"> במקרה הזה הזכות להיות נוכח בהחלטת מעצר שלך </w:t>
      </w:r>
      <w:r>
        <w:rPr>
          <w:rFonts w:cs="David"/>
          <w:sz w:val="24"/>
          <w:szCs w:val="24"/>
          <w:rtl/>
        </w:rPr>
        <w:t>–</w:t>
      </w:r>
      <w:r>
        <w:rPr>
          <w:rFonts w:cs="David" w:hint="cs"/>
          <w:sz w:val="24"/>
          <w:szCs w:val="24"/>
          <w:rtl/>
        </w:rPr>
        <w:t xml:space="preserve"> יכולה להביא לפסלות של חוקים. </w:t>
      </w:r>
    </w:p>
    <w:p w:rsidR="00B35AA4" w:rsidRDefault="00B35AA4" w:rsidP="00D12709">
      <w:pPr>
        <w:pStyle w:val="a9"/>
        <w:ind w:left="-1050" w:right="-1134"/>
        <w:jc w:val="both"/>
        <w:rPr>
          <w:rFonts w:cs="David"/>
          <w:sz w:val="24"/>
          <w:szCs w:val="24"/>
          <w:rtl/>
        </w:rPr>
      </w:pPr>
    </w:p>
    <w:p w:rsidR="00B35AA4" w:rsidRPr="00B35AA4" w:rsidRDefault="00B35AA4" w:rsidP="00D12709">
      <w:pPr>
        <w:pStyle w:val="a9"/>
        <w:ind w:left="-1050" w:right="-1134"/>
        <w:jc w:val="both"/>
        <w:rPr>
          <w:rFonts w:cs="David"/>
          <w:b/>
          <w:bCs/>
          <w:sz w:val="24"/>
          <w:szCs w:val="24"/>
          <w:u w:val="thick"/>
          <w:rtl/>
        </w:rPr>
      </w:pPr>
      <w:r w:rsidRPr="00B35AA4">
        <w:rPr>
          <w:rFonts w:cs="David" w:hint="cs"/>
          <w:b/>
          <w:bCs/>
          <w:sz w:val="24"/>
          <w:szCs w:val="24"/>
          <w:highlight w:val="yellow"/>
          <w:u w:val="thick"/>
          <w:rtl/>
        </w:rPr>
        <w:t xml:space="preserve">הסוגיה השישית </w:t>
      </w:r>
      <w:r w:rsidRPr="00B35AA4">
        <w:rPr>
          <w:rFonts w:cs="David"/>
          <w:b/>
          <w:bCs/>
          <w:sz w:val="24"/>
          <w:szCs w:val="24"/>
          <w:highlight w:val="yellow"/>
          <w:u w:val="thick"/>
          <w:rtl/>
        </w:rPr>
        <w:t>–</w:t>
      </w:r>
      <w:r w:rsidRPr="00B35AA4">
        <w:rPr>
          <w:rFonts w:cs="David" w:hint="cs"/>
          <w:b/>
          <w:bCs/>
          <w:sz w:val="24"/>
          <w:szCs w:val="24"/>
          <w:highlight w:val="yellow"/>
          <w:u w:val="thick"/>
          <w:rtl/>
        </w:rPr>
        <w:t xml:space="preserve"> טענה שאין להרשיע אלא בפה אחד</w:t>
      </w:r>
      <w:r w:rsidRPr="00B35AA4">
        <w:rPr>
          <w:rFonts w:cs="David" w:hint="cs"/>
          <w:b/>
          <w:bCs/>
          <w:sz w:val="24"/>
          <w:szCs w:val="24"/>
          <w:u w:val="thick"/>
          <w:rtl/>
        </w:rPr>
        <w:t xml:space="preserve"> </w:t>
      </w:r>
    </w:p>
    <w:p w:rsidR="00B35AA4" w:rsidRDefault="00B35AA4" w:rsidP="00D12709">
      <w:pPr>
        <w:pStyle w:val="a9"/>
        <w:ind w:left="-1050" w:right="-1134"/>
        <w:jc w:val="both"/>
        <w:rPr>
          <w:rFonts w:cs="David"/>
          <w:sz w:val="24"/>
          <w:szCs w:val="24"/>
          <w:rtl/>
        </w:rPr>
      </w:pPr>
      <w:r>
        <w:rPr>
          <w:rFonts w:cs="David" w:hint="cs"/>
          <w:sz w:val="24"/>
          <w:szCs w:val="24"/>
          <w:rtl/>
        </w:rPr>
        <w:t xml:space="preserve">זו טענה שלא התקבלה אך חשוב להכיר את הטענה הזו. </w:t>
      </w:r>
      <w:r w:rsidR="005F6830">
        <w:rPr>
          <w:rFonts w:cs="David" w:hint="cs"/>
          <w:sz w:val="24"/>
          <w:szCs w:val="24"/>
          <w:u w:val="double"/>
          <w:rtl/>
        </w:rPr>
        <w:t xml:space="preserve">פס"ד סיבוני </w:t>
      </w:r>
      <w:r w:rsidR="005F6830">
        <w:rPr>
          <w:rFonts w:cs="David"/>
          <w:sz w:val="24"/>
          <w:szCs w:val="24"/>
          <w:u w:val="double"/>
          <w:rtl/>
        </w:rPr>
        <w:t>–</w:t>
      </w:r>
      <w:r w:rsidR="005F6830">
        <w:rPr>
          <w:rFonts w:cs="David" w:hint="cs"/>
          <w:sz w:val="24"/>
          <w:szCs w:val="24"/>
          <w:u w:val="double"/>
          <w:rtl/>
        </w:rPr>
        <w:t xml:space="preserve">  </w:t>
      </w:r>
      <w:r w:rsidR="005F6830">
        <w:rPr>
          <w:rFonts w:cs="David" w:hint="cs"/>
          <w:sz w:val="24"/>
          <w:szCs w:val="24"/>
          <w:rtl/>
        </w:rPr>
        <w:t xml:space="preserve">לאור חו"י, הרשעת אדם בדעת רוב היא לא חוקתית </w:t>
      </w:r>
      <w:r w:rsidR="005F6830" w:rsidRPr="005F6830">
        <w:rPr>
          <w:rFonts w:cs="David"/>
          <w:sz w:val="24"/>
          <w:szCs w:val="24"/>
        </w:rPr>
        <w:sym w:font="Wingdings" w:char="F0DF"/>
      </w:r>
      <w:r w:rsidR="005F6830">
        <w:rPr>
          <w:rFonts w:cs="David" w:hint="cs"/>
          <w:sz w:val="24"/>
          <w:szCs w:val="24"/>
          <w:rtl/>
        </w:rPr>
        <w:t xml:space="preserve"> כך נטען שם. בימ"ש לא קיבל את הטענה הזו וקבע כי ס' 80 לחוק בתי המשפט  הוא משוריין וקובע איך מקבלים הכרעות במשפט </w:t>
      </w:r>
      <w:r w:rsidR="005F6830">
        <w:rPr>
          <w:rFonts w:cs="David"/>
          <w:sz w:val="24"/>
          <w:szCs w:val="24"/>
          <w:rtl/>
        </w:rPr>
        <w:t>–</w:t>
      </w:r>
      <w:r w:rsidR="005F6830">
        <w:rPr>
          <w:rFonts w:cs="David" w:hint="cs"/>
          <w:sz w:val="24"/>
          <w:szCs w:val="24"/>
          <w:rtl/>
        </w:rPr>
        <w:t xml:space="preserve"> הן בפלילי והן באזרחי </w:t>
      </w:r>
      <w:r w:rsidR="005F6830">
        <w:rPr>
          <w:rFonts w:cs="David"/>
          <w:sz w:val="24"/>
          <w:szCs w:val="24"/>
          <w:rtl/>
        </w:rPr>
        <w:t>–</w:t>
      </w:r>
      <w:r w:rsidR="005F6830">
        <w:rPr>
          <w:rFonts w:cs="David" w:hint="cs"/>
          <w:sz w:val="24"/>
          <w:szCs w:val="24"/>
          <w:rtl/>
        </w:rPr>
        <w:t xml:space="preserve"> והכלל </w:t>
      </w:r>
      <w:r w:rsidR="000C3D75">
        <w:rPr>
          <w:rFonts w:cs="David" w:hint="cs"/>
          <w:sz w:val="24"/>
          <w:szCs w:val="24"/>
          <w:rtl/>
        </w:rPr>
        <w:t xml:space="preserve">בפלילי הוא שדעת הרוב קובעת </w:t>
      </w:r>
      <w:r w:rsidR="000C3D75">
        <w:rPr>
          <w:rFonts w:cs="David"/>
          <w:sz w:val="24"/>
          <w:szCs w:val="24"/>
          <w:rtl/>
        </w:rPr>
        <w:t>–</w:t>
      </w:r>
      <w:r w:rsidR="000C3D75">
        <w:rPr>
          <w:rFonts w:cs="David" w:hint="cs"/>
          <w:sz w:val="24"/>
          <w:szCs w:val="24"/>
          <w:rtl/>
        </w:rPr>
        <w:t xml:space="preserve"> מספיק רוב על מנת להרשיע ולא צריך פה אחד. </w:t>
      </w:r>
    </w:p>
    <w:p w:rsidR="0092607F" w:rsidRDefault="0092607F" w:rsidP="00D12709">
      <w:pPr>
        <w:pStyle w:val="a9"/>
        <w:ind w:left="-1050" w:right="-1134"/>
        <w:jc w:val="both"/>
        <w:rPr>
          <w:rFonts w:cs="David"/>
          <w:sz w:val="24"/>
          <w:szCs w:val="24"/>
          <w:rtl/>
        </w:rPr>
      </w:pPr>
    </w:p>
    <w:p w:rsidR="0092607F" w:rsidRPr="0092607F" w:rsidRDefault="00761229" w:rsidP="00D12709">
      <w:pPr>
        <w:pStyle w:val="a9"/>
        <w:ind w:left="-1050" w:right="-1134"/>
        <w:jc w:val="both"/>
        <w:rPr>
          <w:rFonts w:cs="David"/>
          <w:b/>
          <w:bCs/>
          <w:sz w:val="24"/>
          <w:szCs w:val="24"/>
          <w:u w:val="thick"/>
          <w:rtl/>
        </w:rPr>
      </w:pPr>
      <w:r>
        <w:rPr>
          <w:rFonts w:cs="David" w:hint="cs"/>
          <w:b/>
          <w:bCs/>
          <w:sz w:val="24"/>
          <w:szCs w:val="24"/>
          <w:highlight w:val="yellow"/>
          <w:u w:val="thick"/>
          <w:rtl/>
        </w:rPr>
        <w:t xml:space="preserve">הסוגיה השביעית </w:t>
      </w:r>
      <w:r>
        <w:rPr>
          <w:rFonts w:cs="David"/>
          <w:b/>
          <w:bCs/>
          <w:sz w:val="24"/>
          <w:szCs w:val="24"/>
          <w:highlight w:val="yellow"/>
          <w:u w:val="thick"/>
          <w:rtl/>
        </w:rPr>
        <w:t>–</w:t>
      </w:r>
      <w:r>
        <w:rPr>
          <w:rFonts w:cs="David" w:hint="cs"/>
          <w:b/>
          <w:bCs/>
          <w:sz w:val="24"/>
          <w:szCs w:val="24"/>
          <w:highlight w:val="yellow"/>
          <w:u w:val="thick"/>
          <w:rtl/>
        </w:rPr>
        <w:t xml:space="preserve">  </w:t>
      </w:r>
      <w:r w:rsidR="0092607F" w:rsidRPr="0092607F">
        <w:rPr>
          <w:rFonts w:cs="David" w:hint="cs"/>
          <w:b/>
          <w:bCs/>
          <w:sz w:val="24"/>
          <w:szCs w:val="24"/>
          <w:highlight w:val="yellow"/>
          <w:u w:val="thick"/>
          <w:rtl/>
        </w:rPr>
        <w:t>ההשפעה העיקרית ביותר של חוק יסוד- השפעה על קבילות ראיות</w:t>
      </w:r>
    </w:p>
    <w:p w:rsidR="00905F90" w:rsidRDefault="00B36EE4" w:rsidP="00D12709">
      <w:pPr>
        <w:pStyle w:val="a9"/>
        <w:ind w:left="-1050" w:right="-1134"/>
        <w:jc w:val="both"/>
        <w:rPr>
          <w:rFonts w:cs="David"/>
          <w:sz w:val="24"/>
          <w:szCs w:val="24"/>
          <w:rtl/>
        </w:rPr>
      </w:pPr>
      <w:r w:rsidRPr="00B36EE4">
        <w:rPr>
          <w:rFonts w:cs="David" w:hint="cs"/>
          <w:sz w:val="24"/>
          <w:szCs w:val="24"/>
          <w:u w:val="single"/>
          <w:rtl/>
        </w:rPr>
        <w:t xml:space="preserve">לפני המהפכה החוקתית </w:t>
      </w:r>
      <w:r w:rsidRPr="00B36EE4">
        <w:rPr>
          <w:rFonts w:cs="David"/>
          <w:sz w:val="24"/>
          <w:szCs w:val="24"/>
          <w:u w:val="single"/>
          <w:rtl/>
        </w:rPr>
        <w:t>–</w:t>
      </w:r>
      <w:r w:rsidRPr="00B36EE4">
        <w:rPr>
          <w:rFonts w:cs="David" w:hint="cs"/>
          <w:sz w:val="24"/>
          <w:szCs w:val="24"/>
          <w:u w:val="single"/>
          <w:rtl/>
        </w:rPr>
        <w:t xml:space="preserve"> דיכוטומיה בין הדין לחוק למעט 2 חריגים</w:t>
      </w:r>
      <w:r>
        <w:rPr>
          <w:rFonts w:cs="David" w:hint="cs"/>
          <w:sz w:val="24"/>
          <w:szCs w:val="24"/>
          <w:rtl/>
        </w:rPr>
        <w:t xml:space="preserve">: </w:t>
      </w:r>
      <w:r w:rsidR="00557F8B">
        <w:rPr>
          <w:rFonts w:cs="David" w:hint="cs"/>
          <w:sz w:val="24"/>
          <w:szCs w:val="24"/>
          <w:rtl/>
        </w:rPr>
        <w:t xml:space="preserve">המשפט הישראלי שם דגש מאוד גדול על גילוי האמת ואחד הביטויים של זה היה דחיית דוק' פירות העץ המורעל </w:t>
      </w:r>
      <w:r w:rsidR="00557F8B">
        <w:rPr>
          <w:rFonts w:cs="David"/>
          <w:sz w:val="24"/>
          <w:szCs w:val="24"/>
          <w:rtl/>
        </w:rPr>
        <w:t>–</w:t>
      </w:r>
      <w:r w:rsidR="00557F8B">
        <w:rPr>
          <w:rFonts w:cs="David" w:hint="cs"/>
          <w:sz w:val="24"/>
          <w:szCs w:val="24"/>
          <w:rtl/>
        </w:rPr>
        <w:t xml:space="preserve"> דוק' הקובעת כי ראייה שהתקבלה שלא כ</w:t>
      </w:r>
      <w:r w:rsidR="00FB6A3F">
        <w:rPr>
          <w:rFonts w:cs="David" w:hint="cs"/>
          <w:sz w:val="24"/>
          <w:szCs w:val="24"/>
          <w:rtl/>
        </w:rPr>
        <w:t>דין, היא לא קבילה במשפט הפלילי</w:t>
      </w:r>
      <w:r w:rsidR="000B4388">
        <w:rPr>
          <w:rFonts w:cs="David" w:hint="cs"/>
          <w:sz w:val="24"/>
          <w:szCs w:val="24"/>
          <w:rtl/>
        </w:rPr>
        <w:t>. בעבר היו, 2 חריגים במשפט הישראלי היו קובעים אי-קבילות לראיות, וכל השאר הראיות היו מתקבלות לפעמים גם אם הם עברו על החוק:</w:t>
      </w:r>
    </w:p>
    <w:p w:rsidR="000B4388" w:rsidRPr="000B4388" w:rsidRDefault="000B4388" w:rsidP="00F7696E">
      <w:pPr>
        <w:pStyle w:val="a9"/>
        <w:numPr>
          <w:ilvl w:val="0"/>
          <w:numId w:val="19"/>
        </w:numPr>
        <w:ind w:left="-1050" w:right="-1134" w:firstLine="0"/>
        <w:jc w:val="both"/>
        <w:rPr>
          <w:rFonts w:cs="David"/>
          <w:sz w:val="24"/>
          <w:szCs w:val="24"/>
        </w:rPr>
      </w:pPr>
      <w:r>
        <w:rPr>
          <w:rFonts w:cs="David" w:hint="cs"/>
          <w:sz w:val="24"/>
          <w:szCs w:val="24"/>
          <w:rtl/>
        </w:rPr>
        <w:t xml:space="preserve">חוק האזנת סתר </w:t>
      </w:r>
      <w:r>
        <w:rPr>
          <w:rFonts w:cs="David"/>
          <w:sz w:val="24"/>
          <w:szCs w:val="24"/>
          <w:rtl/>
        </w:rPr>
        <w:t>–</w:t>
      </w:r>
      <w:r>
        <w:rPr>
          <w:rFonts w:cs="David" w:hint="cs"/>
          <w:sz w:val="24"/>
          <w:szCs w:val="24"/>
          <w:rtl/>
        </w:rPr>
        <w:t xml:space="preserve"> ראייה שהתקבלה כתוצאה מהאזנת סתר היא לא קבילה, מלבד מקרים בהם יקבלו אותה מטעמים מיוחדים שירשמו.</w:t>
      </w:r>
    </w:p>
    <w:p w:rsidR="000B4388" w:rsidRDefault="000B4388" w:rsidP="00F7696E">
      <w:pPr>
        <w:pStyle w:val="a9"/>
        <w:numPr>
          <w:ilvl w:val="0"/>
          <w:numId w:val="19"/>
        </w:numPr>
        <w:ind w:left="-1050" w:right="-1134" w:firstLine="0"/>
        <w:jc w:val="both"/>
        <w:rPr>
          <w:rFonts w:cs="David"/>
          <w:sz w:val="24"/>
          <w:szCs w:val="24"/>
        </w:rPr>
      </w:pPr>
      <w:r>
        <w:rPr>
          <w:rFonts w:cs="David" w:hint="cs"/>
          <w:sz w:val="24"/>
          <w:szCs w:val="24"/>
          <w:rtl/>
        </w:rPr>
        <w:t xml:space="preserve">חוק הגנת הפרטיות </w:t>
      </w:r>
      <w:r>
        <w:rPr>
          <w:rFonts w:cs="David"/>
          <w:sz w:val="24"/>
          <w:szCs w:val="24"/>
          <w:rtl/>
        </w:rPr>
        <w:t>–</w:t>
      </w:r>
      <w:r>
        <w:rPr>
          <w:rFonts w:cs="David" w:hint="cs"/>
          <w:sz w:val="24"/>
          <w:szCs w:val="24"/>
          <w:rtl/>
        </w:rPr>
        <w:t xml:space="preserve"> ראייה שהתקבלה כתוצאה מפגיעה בפרטיות היא לא קבילה מלבד מקרים בהם יקבלו אותה מטעמים מיוחדים שירשמו.</w:t>
      </w:r>
    </w:p>
    <w:p w:rsidR="00B96284" w:rsidRDefault="00B96284" w:rsidP="00F7696E">
      <w:pPr>
        <w:pStyle w:val="a9"/>
        <w:numPr>
          <w:ilvl w:val="0"/>
          <w:numId w:val="19"/>
        </w:numPr>
        <w:ind w:left="-1050" w:right="-1134" w:firstLine="0"/>
        <w:jc w:val="both"/>
        <w:rPr>
          <w:rFonts w:cs="David"/>
          <w:sz w:val="24"/>
          <w:szCs w:val="24"/>
        </w:rPr>
      </w:pPr>
      <w:r>
        <w:rPr>
          <w:rFonts w:cs="David" w:hint="cs"/>
          <w:sz w:val="24"/>
          <w:szCs w:val="24"/>
          <w:rtl/>
        </w:rPr>
        <w:t xml:space="preserve">"חצי חריג" </w:t>
      </w:r>
      <w:r>
        <w:rPr>
          <w:rFonts w:cs="David"/>
          <w:sz w:val="24"/>
          <w:szCs w:val="24"/>
          <w:rtl/>
        </w:rPr>
        <w:t>–</w:t>
      </w:r>
      <w:r>
        <w:rPr>
          <w:rFonts w:cs="David" w:hint="cs"/>
          <w:sz w:val="24"/>
          <w:szCs w:val="24"/>
          <w:rtl/>
        </w:rPr>
        <w:t xml:space="preserve"> ס' 12 לפק"ר </w:t>
      </w:r>
      <w:r>
        <w:rPr>
          <w:rFonts w:cs="David"/>
          <w:sz w:val="24"/>
          <w:szCs w:val="24"/>
          <w:rtl/>
        </w:rPr>
        <w:t>–</w:t>
      </w:r>
      <w:r>
        <w:rPr>
          <w:rFonts w:cs="David" w:hint="cs"/>
          <w:sz w:val="24"/>
          <w:szCs w:val="24"/>
          <w:rtl/>
        </w:rPr>
        <w:t xml:space="preserve"> מאפשר לבימ"ש לפסול הודאה שאינה חופשית ומרצון </w:t>
      </w:r>
      <w:r>
        <w:rPr>
          <w:rFonts w:cs="David"/>
          <w:sz w:val="24"/>
          <w:szCs w:val="24"/>
          <w:rtl/>
        </w:rPr>
        <w:t>–</w:t>
      </w:r>
      <w:r>
        <w:rPr>
          <w:rFonts w:cs="David" w:hint="cs"/>
          <w:sz w:val="24"/>
          <w:szCs w:val="24"/>
          <w:rtl/>
        </w:rPr>
        <w:t xml:space="preserve"> במצב כזה, זו לא פסילה אוט' אלא מתנהל "משפט זוטא" שבו בימ"ש בודק האם לפסול את ההודאה או לא. בעבר, לפני ה"מהפכה החוקתית", טענות כאלו התקבלו רק במצבים של הוכחה לפגיעה בשלמות הגוף או הנפש. </w:t>
      </w:r>
    </w:p>
    <w:p w:rsidR="000B4388" w:rsidRDefault="000B4388" w:rsidP="00D12709">
      <w:pPr>
        <w:pStyle w:val="a9"/>
        <w:ind w:left="-1050" w:right="-1134"/>
        <w:jc w:val="both"/>
        <w:rPr>
          <w:rFonts w:cs="David"/>
          <w:sz w:val="24"/>
          <w:szCs w:val="24"/>
          <w:rtl/>
        </w:rPr>
      </w:pPr>
      <w:r>
        <w:rPr>
          <w:rFonts w:cs="David" w:hint="cs"/>
          <w:sz w:val="24"/>
          <w:szCs w:val="24"/>
          <w:rtl/>
        </w:rPr>
        <w:t xml:space="preserve">בעבר, בכל שאר המקרים </w:t>
      </w:r>
      <w:r>
        <w:rPr>
          <w:rFonts w:cs="David"/>
          <w:sz w:val="24"/>
          <w:szCs w:val="24"/>
          <w:rtl/>
        </w:rPr>
        <w:t>–</w:t>
      </w:r>
      <w:r>
        <w:rPr>
          <w:rFonts w:cs="David" w:hint="cs"/>
          <w:sz w:val="24"/>
          <w:szCs w:val="24"/>
          <w:rtl/>
        </w:rPr>
        <w:t xml:space="preserve"> בהם הפרו חוק כלשהו והביאו ראיה שהיא כביכול לא קבילה </w:t>
      </w:r>
      <w:r>
        <w:rPr>
          <w:rFonts w:cs="David"/>
          <w:sz w:val="24"/>
          <w:szCs w:val="24"/>
          <w:rtl/>
        </w:rPr>
        <w:t>–</w:t>
      </w:r>
      <w:r>
        <w:rPr>
          <w:rFonts w:cs="David" w:hint="cs"/>
          <w:sz w:val="24"/>
          <w:szCs w:val="24"/>
          <w:rtl/>
        </w:rPr>
        <w:t xml:space="preserve"> בימ"ש קיבל אותה פעמים רבות.</w:t>
      </w:r>
    </w:p>
    <w:p w:rsidR="0033390B" w:rsidRDefault="00B36EE4" w:rsidP="00D12709">
      <w:pPr>
        <w:pStyle w:val="a9"/>
        <w:ind w:left="-1050" w:right="-1134"/>
        <w:jc w:val="both"/>
        <w:rPr>
          <w:rFonts w:cs="David"/>
          <w:sz w:val="24"/>
          <w:szCs w:val="24"/>
          <w:rtl/>
        </w:rPr>
      </w:pPr>
      <w:r w:rsidRPr="00B36EE4">
        <w:rPr>
          <w:rFonts w:cs="David" w:hint="cs"/>
          <w:sz w:val="24"/>
          <w:szCs w:val="24"/>
          <w:u w:val="single"/>
          <w:rtl/>
        </w:rPr>
        <w:t>אחרי המהפכה החוקתית</w:t>
      </w:r>
      <w:r>
        <w:rPr>
          <w:rFonts w:cs="David" w:hint="cs"/>
          <w:sz w:val="24"/>
          <w:szCs w:val="24"/>
          <w:rtl/>
        </w:rPr>
        <w:t xml:space="preserve"> </w:t>
      </w:r>
      <w:r>
        <w:rPr>
          <w:rFonts w:cs="David"/>
          <w:sz w:val="24"/>
          <w:szCs w:val="24"/>
          <w:rtl/>
        </w:rPr>
        <w:t>–</w:t>
      </w:r>
      <w:r>
        <w:rPr>
          <w:rFonts w:cs="David" w:hint="cs"/>
          <w:sz w:val="24"/>
          <w:szCs w:val="24"/>
          <w:rtl/>
        </w:rPr>
        <w:t xml:space="preserve"> סנגורים החלו לנסות לטעון שהודאות שנתנו הלקוחות שלהם והיו פגומות, הן הודאות בטלות שאינן קבילות. </w:t>
      </w:r>
    </w:p>
    <w:p w:rsidR="0033390B" w:rsidRPr="0033390B" w:rsidRDefault="0033390B" w:rsidP="00D12709">
      <w:pPr>
        <w:pStyle w:val="a9"/>
        <w:numPr>
          <w:ilvl w:val="0"/>
          <w:numId w:val="3"/>
        </w:numPr>
        <w:ind w:left="-1050" w:right="-1134" w:firstLine="0"/>
        <w:jc w:val="both"/>
        <w:rPr>
          <w:rFonts w:cs="David"/>
          <w:sz w:val="24"/>
          <w:szCs w:val="24"/>
        </w:rPr>
      </w:pPr>
      <w:r w:rsidRPr="0033390B">
        <w:rPr>
          <w:rFonts w:cs="David" w:hint="cs"/>
          <w:sz w:val="24"/>
          <w:szCs w:val="24"/>
          <w:u w:val="double"/>
          <w:rtl/>
        </w:rPr>
        <w:t>פס"ד בלחניס</w:t>
      </w:r>
      <w:r w:rsidRPr="0033390B">
        <w:rPr>
          <w:rFonts w:cs="David" w:hint="cs"/>
          <w:sz w:val="24"/>
          <w:szCs w:val="24"/>
          <w:rtl/>
        </w:rPr>
        <w:t xml:space="preserve">, השופט קדמי </w:t>
      </w:r>
      <w:r w:rsidRPr="0033390B">
        <w:rPr>
          <w:rFonts w:cs="David"/>
          <w:sz w:val="24"/>
          <w:szCs w:val="24"/>
          <w:rtl/>
        </w:rPr>
        <w:t>–</w:t>
      </w:r>
      <w:r w:rsidRPr="0033390B">
        <w:rPr>
          <w:rFonts w:cs="David" w:hint="cs"/>
          <w:sz w:val="24"/>
          <w:szCs w:val="24"/>
          <w:rtl/>
        </w:rPr>
        <w:t xml:space="preserve"> אדם נאשם ברצח וטען שלא הוזהר בחקירותו. קדמי אומר </w:t>
      </w:r>
      <w:r w:rsidRPr="0033390B">
        <w:rPr>
          <w:rFonts w:cs="David"/>
          <w:sz w:val="24"/>
          <w:szCs w:val="24"/>
          <w:rtl/>
        </w:rPr>
        <w:t>–</w:t>
      </w:r>
      <w:r w:rsidRPr="0033390B">
        <w:rPr>
          <w:rFonts w:cs="David" w:hint="cs"/>
          <w:sz w:val="24"/>
          <w:szCs w:val="24"/>
          <w:rtl/>
        </w:rPr>
        <w:t xml:space="preserve"> דבר לא השתנה, תמיד הייתה חובה להזהיר את החשוד ואם לא הזהירו זה לא פסל את ההודאה אלא ניתן לה משקל נמוך </w:t>
      </w:r>
      <w:r w:rsidRPr="0033390B">
        <w:rPr>
          <w:rFonts w:cs="David"/>
          <w:sz w:val="24"/>
          <w:szCs w:val="24"/>
          <w:rtl/>
        </w:rPr>
        <w:t>–</w:t>
      </w:r>
      <w:r w:rsidRPr="0033390B">
        <w:rPr>
          <w:rFonts w:cs="David" w:hint="cs"/>
          <w:sz w:val="24"/>
          <w:szCs w:val="24"/>
          <w:rtl/>
        </w:rPr>
        <w:t xml:space="preserve"> מבחינת קדמי, המצב בכלל לא השתנה בעקבות חו"י. חו"י וחוק המעצרים מחדדים את מה שהיה קודם אך לא משנים את ההלכה. </w:t>
      </w:r>
    </w:p>
    <w:p w:rsidR="0033390B" w:rsidRDefault="0033390B" w:rsidP="00D12709">
      <w:pPr>
        <w:pStyle w:val="a9"/>
        <w:numPr>
          <w:ilvl w:val="0"/>
          <w:numId w:val="3"/>
        </w:numPr>
        <w:ind w:left="-1050" w:right="-1134" w:firstLine="0"/>
        <w:jc w:val="both"/>
        <w:rPr>
          <w:rFonts w:cs="David"/>
          <w:sz w:val="24"/>
          <w:szCs w:val="24"/>
        </w:rPr>
      </w:pPr>
      <w:r w:rsidRPr="0033390B">
        <w:rPr>
          <w:rFonts w:cs="David" w:hint="cs"/>
          <w:sz w:val="24"/>
          <w:szCs w:val="24"/>
          <w:u w:val="double"/>
          <w:rtl/>
        </w:rPr>
        <w:t>פס"ד סמירק</w:t>
      </w:r>
      <w:r w:rsidRPr="0033390B">
        <w:rPr>
          <w:rFonts w:cs="David" w:hint="cs"/>
          <w:sz w:val="24"/>
          <w:szCs w:val="24"/>
          <w:rtl/>
        </w:rPr>
        <w:t xml:space="preserve"> </w:t>
      </w:r>
      <w:r w:rsidRPr="0033390B">
        <w:rPr>
          <w:rFonts w:cs="David"/>
          <w:sz w:val="24"/>
          <w:szCs w:val="24"/>
          <w:rtl/>
        </w:rPr>
        <w:t>–</w:t>
      </w:r>
      <w:r w:rsidRPr="0033390B">
        <w:rPr>
          <w:rFonts w:cs="David" w:hint="cs"/>
          <w:sz w:val="24"/>
          <w:szCs w:val="24"/>
          <w:rtl/>
        </w:rPr>
        <w:t xml:space="preserve">  גרמני שהתאסלם</w:t>
      </w:r>
      <w:r>
        <w:rPr>
          <w:rFonts w:cs="David" w:hint="cs"/>
          <w:sz w:val="24"/>
          <w:szCs w:val="24"/>
          <w:rtl/>
        </w:rPr>
        <w:t xml:space="preserve"> וסייע לחזבאללה ואיך שהוא הגיע לארץ השב"כ עצר אותו וכנראה שלא הזהירו אותו. זה מגיע לבייניש שחוזרת על הגישה שהשתרשה במשך השנים </w:t>
      </w:r>
      <w:r>
        <w:rPr>
          <w:rFonts w:cs="David"/>
          <w:sz w:val="24"/>
          <w:szCs w:val="24"/>
          <w:rtl/>
        </w:rPr>
        <w:t>–</w:t>
      </w:r>
      <w:r>
        <w:rPr>
          <w:rFonts w:cs="David" w:hint="cs"/>
          <w:sz w:val="24"/>
          <w:szCs w:val="24"/>
          <w:rtl/>
        </w:rPr>
        <w:t xml:space="preserve"> היעדר אז</w:t>
      </w:r>
      <w:r w:rsidR="00755724">
        <w:rPr>
          <w:rFonts w:cs="David" w:hint="cs"/>
          <w:sz w:val="24"/>
          <w:szCs w:val="24"/>
          <w:rtl/>
        </w:rPr>
        <w:t>הרה כשלעצמה לא פוסלת את ההודאה "</w:t>
      </w:r>
      <w:r w:rsidR="00755724">
        <w:rPr>
          <w:rFonts w:cs="David" w:hint="cs"/>
          <w:i/>
          <w:iCs/>
          <w:sz w:val="24"/>
          <w:szCs w:val="24"/>
          <w:rtl/>
        </w:rPr>
        <w:t xml:space="preserve">כשלעצמי נוטה אני לדעה כי המגמה הפרשנית הנובעת מחוק היסוד מחייבת בחינה מחודשת של האיזון בין זכויות הנאשם לבין הצורך ההגנה על זכויות הציבור. בהתאם לכך עשויות להיות נסיבת בהן יהיה היעדר אזהרת חשוד כדי להביא לפסילת ההודאה אולם אין לקבוע בעניין זה כלל פסילה גורף" </w:t>
      </w:r>
      <w:r w:rsidR="00755724" w:rsidRPr="00755724">
        <w:rPr>
          <w:rFonts w:cs="David"/>
          <w:sz w:val="24"/>
          <w:szCs w:val="24"/>
        </w:rPr>
        <w:sym w:font="Wingdings" w:char="F0DF"/>
      </w:r>
      <w:r w:rsidR="00755724">
        <w:rPr>
          <w:rFonts w:cs="David" w:hint="cs"/>
          <w:sz w:val="24"/>
          <w:szCs w:val="24"/>
          <w:rtl/>
        </w:rPr>
        <w:t xml:space="preserve"> היא לא פוסלת, היא למעשה אומרת "זה לא בדיוק המקרה המתאים", אבל אני מאותת שיכולים להיות מקרים בהם אני יופעל שק"ד ואם לא ת</w:t>
      </w:r>
      <w:r w:rsidR="00591E00">
        <w:rPr>
          <w:rFonts w:cs="David" w:hint="cs"/>
          <w:sz w:val="24"/>
          <w:szCs w:val="24"/>
          <w:rtl/>
        </w:rPr>
        <w:t>י</w:t>
      </w:r>
      <w:r w:rsidR="00755724">
        <w:rPr>
          <w:rFonts w:cs="David" w:hint="cs"/>
          <w:sz w:val="24"/>
          <w:szCs w:val="24"/>
          <w:rtl/>
        </w:rPr>
        <w:t>נתן אזהרה כראוי אולי יפסל ואת ההודאה.</w:t>
      </w:r>
    </w:p>
    <w:p w:rsidR="00755724" w:rsidRDefault="00755724" w:rsidP="00D12709">
      <w:pPr>
        <w:pStyle w:val="a9"/>
        <w:numPr>
          <w:ilvl w:val="0"/>
          <w:numId w:val="3"/>
        </w:numPr>
        <w:ind w:left="-1050" w:right="-1134" w:firstLine="0"/>
        <w:jc w:val="both"/>
        <w:rPr>
          <w:rFonts w:cs="David"/>
          <w:sz w:val="24"/>
          <w:szCs w:val="24"/>
        </w:rPr>
      </w:pPr>
      <w:r>
        <w:rPr>
          <w:rFonts w:cs="David" w:hint="cs"/>
          <w:sz w:val="24"/>
          <w:szCs w:val="24"/>
          <w:u w:val="double"/>
          <w:rtl/>
        </w:rPr>
        <w:t xml:space="preserve">פס"ד יששכרוב </w:t>
      </w:r>
      <w:r>
        <w:rPr>
          <w:rFonts w:cs="David"/>
          <w:sz w:val="24"/>
          <w:szCs w:val="24"/>
          <w:rtl/>
        </w:rPr>
        <w:t>–</w:t>
      </w:r>
      <w:r>
        <w:rPr>
          <w:rFonts w:cs="David" w:hint="cs"/>
          <w:sz w:val="24"/>
          <w:szCs w:val="24"/>
          <w:rtl/>
        </w:rPr>
        <w:t xml:space="preserve"> חייל שהואשם באחזקת סמים לשימוש עצמי. </w:t>
      </w:r>
      <w:r w:rsidR="00C11371">
        <w:rPr>
          <w:rFonts w:cs="David" w:hint="cs"/>
          <w:sz w:val="24"/>
          <w:szCs w:val="24"/>
          <w:rtl/>
        </w:rPr>
        <w:t>בצבא, זוהי עבירה חמורה אך באזרחות עברה יחסית קלה. השוטר הצבאי לא הודיע לו על זכותו להיוועץ בעו"ד בזדון ויששכרוב הודה. הסנגור שלו טוען לפסלות ההודאה. פס"ד זה הוא תפנית גדולה בדין הפלילי בישראל. בייניש משנה פה את נק' האיזון ב-2 הלכות:</w:t>
      </w:r>
    </w:p>
    <w:p w:rsidR="00C11371" w:rsidRDefault="00C11371" w:rsidP="00D12709">
      <w:pPr>
        <w:pStyle w:val="a9"/>
        <w:numPr>
          <w:ilvl w:val="0"/>
          <w:numId w:val="3"/>
        </w:numPr>
        <w:ind w:left="-1050" w:right="-1134" w:firstLine="0"/>
        <w:jc w:val="both"/>
        <w:rPr>
          <w:rFonts w:cs="David"/>
          <w:sz w:val="24"/>
          <w:szCs w:val="24"/>
        </w:rPr>
      </w:pPr>
      <w:r>
        <w:rPr>
          <w:rFonts w:cs="David" w:hint="cs"/>
          <w:sz w:val="24"/>
          <w:szCs w:val="24"/>
          <w:rtl/>
        </w:rPr>
        <w:t>התכלית של סד"פ היא לא רק גילוי האמת (דיברנו על זה בשיעור הקודם) אלא גם הגנה על זכויות.</w:t>
      </w:r>
    </w:p>
    <w:p w:rsidR="00C11371" w:rsidRDefault="00DA1182" w:rsidP="00F7696E">
      <w:pPr>
        <w:pStyle w:val="a9"/>
        <w:numPr>
          <w:ilvl w:val="0"/>
          <w:numId w:val="20"/>
        </w:numPr>
        <w:ind w:left="-1050" w:right="-1134" w:firstLine="0"/>
        <w:jc w:val="both"/>
        <w:rPr>
          <w:rFonts w:cs="David"/>
          <w:sz w:val="24"/>
          <w:szCs w:val="24"/>
        </w:rPr>
      </w:pPr>
      <w:r>
        <w:rPr>
          <w:rFonts w:cs="David" w:hint="cs"/>
          <w:sz w:val="24"/>
          <w:szCs w:val="24"/>
          <w:rtl/>
        </w:rPr>
        <w:t xml:space="preserve">שינוי ההלכה בנוגע ל-ס' 12 לפק"ר </w:t>
      </w:r>
      <w:r>
        <w:rPr>
          <w:rFonts w:cs="David"/>
          <w:sz w:val="24"/>
          <w:szCs w:val="24"/>
          <w:rtl/>
        </w:rPr>
        <w:t>–</w:t>
      </w:r>
      <w:r>
        <w:rPr>
          <w:rFonts w:cs="David" w:hint="cs"/>
          <w:sz w:val="24"/>
          <w:szCs w:val="24"/>
          <w:rtl/>
        </w:rPr>
        <w:t xml:space="preserve"> הודאה חופשית ומרצון. הגישה בעבר הייתה שהחוק הזה בא להגן על שלמות הגוף והנפש</w:t>
      </w:r>
      <w:r w:rsidR="00591E00">
        <w:rPr>
          <w:rFonts w:cs="David" w:hint="cs"/>
          <w:sz w:val="24"/>
          <w:szCs w:val="24"/>
          <w:rtl/>
        </w:rPr>
        <w:t xml:space="preserve"> </w:t>
      </w:r>
      <w:r w:rsidR="00591E00">
        <w:rPr>
          <w:rFonts w:cs="David"/>
          <w:sz w:val="24"/>
          <w:szCs w:val="24"/>
          <w:rtl/>
        </w:rPr>
        <w:t>–</w:t>
      </w:r>
      <w:r w:rsidR="00591E00">
        <w:rPr>
          <w:rFonts w:cs="David" w:hint="cs"/>
          <w:sz w:val="24"/>
          <w:szCs w:val="24"/>
          <w:rtl/>
        </w:rPr>
        <w:t xml:space="preserve"> בייניש אומרת שזו לא התכלית היחידה אלא החוק בא להגן גם על האוטונומיה של הרצון החופשי </w:t>
      </w:r>
      <w:r w:rsidR="00591E00" w:rsidRPr="00591E00">
        <w:rPr>
          <w:rFonts w:cs="David"/>
          <w:sz w:val="24"/>
          <w:szCs w:val="24"/>
        </w:rPr>
        <w:sym w:font="Wingdings" w:char="F0DF"/>
      </w:r>
      <w:r w:rsidR="00591E00">
        <w:rPr>
          <w:rFonts w:cs="David" w:hint="cs"/>
          <w:sz w:val="24"/>
          <w:szCs w:val="24"/>
          <w:rtl/>
        </w:rPr>
        <w:t xml:space="preserve"> ניתן לפסול הודאה מכוח ס' 12 כהודאה שהיא לא חופשית ומרצון גם במצבים בהם לא הייתה פגיעה בגוף ובנפש אך הופעלו אמצעים שיש בהם כדי לפגוע ביכולת האדם להביע רצון חופשי ובאוטונומיה שלו </w:t>
      </w:r>
      <w:r w:rsidR="00591E00" w:rsidRPr="00591E00">
        <w:rPr>
          <w:rFonts w:cs="David"/>
          <w:sz w:val="24"/>
          <w:szCs w:val="24"/>
        </w:rPr>
        <w:sym w:font="Wingdings" w:char="F0DF"/>
      </w:r>
      <w:r w:rsidR="00591E00">
        <w:rPr>
          <w:rFonts w:cs="David" w:hint="cs"/>
          <w:sz w:val="24"/>
          <w:szCs w:val="24"/>
          <w:rtl/>
        </w:rPr>
        <w:t xml:space="preserve"> </w:t>
      </w:r>
      <w:r w:rsidR="00591E00">
        <w:rPr>
          <w:rFonts w:cs="David" w:hint="cs"/>
          <w:sz w:val="24"/>
          <w:szCs w:val="24"/>
          <w:u w:val="single"/>
          <w:rtl/>
        </w:rPr>
        <w:t xml:space="preserve">זה נקבע כהלכה אך ביששכרוב לא נפסלה על בסיס ס' 12 לפק"ר - </w:t>
      </w:r>
      <w:r w:rsidR="00591E00">
        <w:rPr>
          <w:rFonts w:cs="David" w:hint="cs"/>
          <w:sz w:val="24"/>
          <w:szCs w:val="24"/>
          <w:rtl/>
        </w:rPr>
        <w:t xml:space="preserve"> נקבע שאי האזהרה לא פגע באוטונומיה של החשוד.</w:t>
      </w:r>
    </w:p>
    <w:p w:rsidR="00591E00" w:rsidRDefault="00591E00" w:rsidP="00F7696E">
      <w:pPr>
        <w:pStyle w:val="a9"/>
        <w:numPr>
          <w:ilvl w:val="0"/>
          <w:numId w:val="20"/>
        </w:numPr>
        <w:ind w:left="-1050" w:right="-1134" w:firstLine="0"/>
        <w:jc w:val="both"/>
        <w:rPr>
          <w:rFonts w:cs="David"/>
          <w:sz w:val="24"/>
          <w:szCs w:val="24"/>
        </w:rPr>
      </w:pPr>
      <w:r>
        <w:rPr>
          <w:rFonts w:cs="David" w:hint="cs"/>
          <w:sz w:val="24"/>
          <w:szCs w:val="24"/>
          <w:rtl/>
        </w:rPr>
        <w:t xml:space="preserve">כלל פסילה פסיקתי </w:t>
      </w:r>
      <w:r>
        <w:rPr>
          <w:rFonts w:cs="David"/>
          <w:sz w:val="24"/>
          <w:szCs w:val="24"/>
          <w:rtl/>
        </w:rPr>
        <w:t>–</w:t>
      </w:r>
      <w:r>
        <w:rPr>
          <w:rFonts w:cs="David" w:hint="cs"/>
          <w:sz w:val="24"/>
          <w:szCs w:val="24"/>
          <w:rtl/>
        </w:rPr>
        <w:t xml:space="preserve"> לא מקבל לחלוטין את דוק' העץ המורעל האמריקאית אלא משאיר שק"ד לבימ"ש. </w:t>
      </w:r>
      <w:r>
        <w:rPr>
          <w:rFonts w:cs="David" w:hint="cs"/>
          <w:sz w:val="24"/>
          <w:szCs w:val="24"/>
          <w:u w:val="single"/>
          <w:rtl/>
        </w:rPr>
        <w:t xml:space="preserve">ייתכנו מצבים בהם בימ"ש יפסול ראיות שהתקבלו שלא כדין </w:t>
      </w:r>
      <w:r>
        <w:rPr>
          <w:rFonts w:cs="David"/>
          <w:sz w:val="24"/>
          <w:szCs w:val="24"/>
          <w:u w:val="single"/>
          <w:rtl/>
        </w:rPr>
        <w:t>–</w:t>
      </w:r>
      <w:r>
        <w:rPr>
          <w:rFonts w:cs="David" w:hint="cs"/>
          <w:sz w:val="24"/>
          <w:szCs w:val="24"/>
          <w:u w:val="single"/>
          <w:rtl/>
        </w:rPr>
        <w:t xml:space="preserve">  </w:t>
      </w:r>
      <w:r>
        <w:rPr>
          <w:rFonts w:cs="David" w:hint="cs"/>
          <w:sz w:val="24"/>
          <w:szCs w:val="24"/>
          <w:rtl/>
        </w:rPr>
        <w:t>בימ"ש לוקח הרבה שיקולים בחשבון:</w:t>
      </w:r>
    </w:p>
    <w:p w:rsidR="00591E00" w:rsidRDefault="00591E00" w:rsidP="00F7696E">
      <w:pPr>
        <w:pStyle w:val="a9"/>
        <w:numPr>
          <w:ilvl w:val="0"/>
          <w:numId w:val="21"/>
        </w:numPr>
        <w:ind w:left="-1050" w:right="-1134" w:firstLine="0"/>
        <w:jc w:val="both"/>
        <w:rPr>
          <w:rFonts w:cs="David"/>
          <w:sz w:val="24"/>
          <w:szCs w:val="24"/>
        </w:rPr>
      </w:pPr>
      <w:r>
        <w:rPr>
          <w:rFonts w:cs="David" w:hint="cs"/>
          <w:sz w:val="24"/>
          <w:szCs w:val="24"/>
          <w:rtl/>
        </w:rPr>
        <w:t xml:space="preserve">אופייה </w:t>
      </w:r>
      <w:r w:rsidR="0064780D">
        <w:rPr>
          <w:rFonts w:cs="David" w:hint="cs"/>
          <w:sz w:val="24"/>
          <w:szCs w:val="24"/>
          <w:rtl/>
        </w:rPr>
        <w:t xml:space="preserve">וחומרתה של אי-החוקיות שהייתה כרוכה בהשגת הראייה. </w:t>
      </w:r>
      <w:r w:rsidR="005C523D">
        <w:rPr>
          <w:rFonts w:cs="David" w:hint="cs"/>
          <w:sz w:val="24"/>
          <w:szCs w:val="24"/>
          <w:rtl/>
        </w:rPr>
        <w:t>התנהגות זדונית תעודד את בימ"ש לפסול את הראייה.</w:t>
      </w:r>
    </w:p>
    <w:p w:rsidR="00B36EE4" w:rsidRDefault="008A2324" w:rsidP="00F7696E">
      <w:pPr>
        <w:pStyle w:val="a9"/>
        <w:numPr>
          <w:ilvl w:val="0"/>
          <w:numId w:val="21"/>
        </w:numPr>
        <w:ind w:left="-1050" w:right="-1134" w:firstLine="0"/>
        <w:jc w:val="both"/>
        <w:rPr>
          <w:rFonts w:cs="David"/>
          <w:sz w:val="24"/>
          <w:szCs w:val="24"/>
        </w:rPr>
      </w:pPr>
      <w:r w:rsidRPr="008A2324">
        <w:rPr>
          <w:rFonts w:cs="David" w:hint="cs"/>
          <w:sz w:val="24"/>
          <w:szCs w:val="24"/>
          <w:rtl/>
        </w:rPr>
        <w:t xml:space="preserve">השפעת האמצעי הפסול על הראייה שהושגה </w:t>
      </w:r>
      <w:r w:rsidRPr="008A2324">
        <w:rPr>
          <w:rFonts w:cs="David"/>
          <w:sz w:val="24"/>
          <w:szCs w:val="24"/>
          <w:rtl/>
        </w:rPr>
        <w:t>–</w:t>
      </w:r>
      <w:r w:rsidRPr="008A2324">
        <w:rPr>
          <w:rFonts w:cs="David" w:hint="cs"/>
          <w:sz w:val="24"/>
          <w:szCs w:val="24"/>
          <w:rtl/>
        </w:rPr>
        <w:t xml:space="preserve"> האם יש קשר בין הפסול לראייה?</w:t>
      </w:r>
    </w:p>
    <w:p w:rsidR="008A2324" w:rsidRDefault="008A2324" w:rsidP="00F7696E">
      <w:pPr>
        <w:pStyle w:val="a9"/>
        <w:numPr>
          <w:ilvl w:val="0"/>
          <w:numId w:val="21"/>
        </w:numPr>
        <w:ind w:left="-1050" w:right="-1134" w:firstLine="0"/>
        <w:jc w:val="both"/>
        <w:rPr>
          <w:rFonts w:cs="David"/>
          <w:sz w:val="24"/>
          <w:szCs w:val="24"/>
        </w:rPr>
      </w:pPr>
      <w:r>
        <w:rPr>
          <w:rFonts w:cs="David" w:hint="cs"/>
          <w:sz w:val="24"/>
          <w:szCs w:val="24"/>
          <w:rtl/>
        </w:rPr>
        <w:t xml:space="preserve">הנזק מול התועלת החברתית בפסילת הראייה </w:t>
      </w:r>
      <w:r>
        <w:rPr>
          <w:rFonts w:cs="David"/>
          <w:sz w:val="24"/>
          <w:szCs w:val="24"/>
          <w:rtl/>
        </w:rPr>
        <w:t>–</w:t>
      </w:r>
      <w:r>
        <w:rPr>
          <w:rFonts w:cs="David" w:hint="cs"/>
          <w:sz w:val="24"/>
          <w:szCs w:val="24"/>
          <w:rtl/>
        </w:rPr>
        <w:t xml:space="preserve"> אם בימ"ש יכול להרשיע בלי הראייה הזו, הוא תמיד יפסול את הראייה אבל אם בימ"ש לא יכול להרשיע אם הוא יפסול את הראייה הזו, הוא ישקול את זה לכאן או לכאן. </w:t>
      </w:r>
    </w:p>
    <w:p w:rsidR="008A2324" w:rsidRDefault="008A2324" w:rsidP="00D12709">
      <w:pPr>
        <w:pStyle w:val="a9"/>
        <w:ind w:left="-1050" w:right="-1134"/>
        <w:jc w:val="both"/>
        <w:rPr>
          <w:rFonts w:cs="David"/>
          <w:sz w:val="24"/>
          <w:szCs w:val="24"/>
          <w:rtl/>
        </w:rPr>
      </w:pPr>
    </w:p>
    <w:p w:rsidR="008A2324" w:rsidRDefault="008A2324" w:rsidP="00D12709">
      <w:pPr>
        <w:pStyle w:val="a9"/>
        <w:ind w:left="-1050" w:right="-1134"/>
        <w:jc w:val="both"/>
        <w:rPr>
          <w:rFonts w:cs="David"/>
          <w:sz w:val="24"/>
          <w:szCs w:val="24"/>
          <w:rtl/>
        </w:rPr>
      </w:pPr>
      <w:r>
        <w:rPr>
          <w:rFonts w:cs="David" w:hint="cs"/>
          <w:sz w:val="24"/>
          <w:szCs w:val="24"/>
          <w:rtl/>
        </w:rPr>
        <w:t xml:space="preserve">סיכום הלכת יששכרוב </w:t>
      </w:r>
      <w:r>
        <w:rPr>
          <w:rFonts w:cs="David"/>
          <w:sz w:val="24"/>
          <w:szCs w:val="24"/>
          <w:rtl/>
        </w:rPr>
        <w:t>–</w:t>
      </w:r>
      <w:r>
        <w:rPr>
          <w:rFonts w:cs="David" w:hint="cs"/>
          <w:sz w:val="24"/>
          <w:szCs w:val="24"/>
          <w:rtl/>
        </w:rPr>
        <w:t xml:space="preserve"> ביששכרוב, בימ"ש מגיע למסקנה שהוא פוסל את הראייה:</w:t>
      </w:r>
    </w:p>
    <w:p w:rsidR="008A2324" w:rsidRDefault="008A2324" w:rsidP="00D12709">
      <w:pPr>
        <w:pStyle w:val="a9"/>
        <w:numPr>
          <w:ilvl w:val="0"/>
          <w:numId w:val="3"/>
        </w:numPr>
        <w:ind w:left="-1050" w:right="-1134" w:firstLine="0"/>
        <w:jc w:val="both"/>
        <w:rPr>
          <w:rFonts w:cs="David"/>
          <w:sz w:val="24"/>
          <w:szCs w:val="24"/>
        </w:rPr>
      </w:pPr>
      <w:r>
        <w:rPr>
          <w:rFonts w:cs="David" w:hint="cs"/>
          <w:sz w:val="24"/>
          <w:szCs w:val="24"/>
          <w:rtl/>
        </w:rPr>
        <w:t xml:space="preserve">אי החוקיות </w:t>
      </w:r>
      <w:r>
        <w:rPr>
          <w:rFonts w:cs="David"/>
          <w:sz w:val="24"/>
          <w:szCs w:val="24"/>
          <w:rtl/>
        </w:rPr>
        <w:t>–</w:t>
      </w:r>
      <w:r>
        <w:rPr>
          <w:rFonts w:cs="David" w:hint="cs"/>
          <w:sz w:val="24"/>
          <w:szCs w:val="24"/>
          <w:rtl/>
        </w:rPr>
        <w:t xml:space="preserve"> בכוונה לא הודיעו לו על זכותו להיוועץ.</w:t>
      </w:r>
    </w:p>
    <w:p w:rsidR="008A2324" w:rsidRDefault="008A2324" w:rsidP="00D12709">
      <w:pPr>
        <w:pStyle w:val="a9"/>
        <w:numPr>
          <w:ilvl w:val="0"/>
          <w:numId w:val="3"/>
        </w:numPr>
        <w:ind w:left="-1050" w:right="-1134" w:firstLine="0"/>
        <w:jc w:val="both"/>
        <w:rPr>
          <w:rFonts w:cs="David"/>
          <w:sz w:val="24"/>
          <w:szCs w:val="24"/>
        </w:rPr>
      </w:pPr>
      <w:r>
        <w:rPr>
          <w:rFonts w:cs="David" w:hint="cs"/>
          <w:sz w:val="24"/>
          <w:szCs w:val="24"/>
          <w:rtl/>
        </w:rPr>
        <w:t xml:space="preserve">השפעת אי החוקיות </w:t>
      </w:r>
      <w:r>
        <w:rPr>
          <w:rFonts w:cs="David"/>
          <w:sz w:val="24"/>
          <w:szCs w:val="24"/>
          <w:rtl/>
        </w:rPr>
        <w:t>–</w:t>
      </w:r>
      <w:r>
        <w:rPr>
          <w:rFonts w:cs="David" w:hint="cs"/>
          <w:sz w:val="24"/>
          <w:szCs w:val="24"/>
          <w:rtl/>
        </w:rPr>
        <w:t xml:space="preserve"> יכול להיות שהייעוץ היה גורם לו לא להודות.</w:t>
      </w:r>
    </w:p>
    <w:p w:rsidR="008A2324" w:rsidRPr="008A2324" w:rsidRDefault="008A2324" w:rsidP="00D12709">
      <w:pPr>
        <w:pStyle w:val="a9"/>
        <w:numPr>
          <w:ilvl w:val="0"/>
          <w:numId w:val="3"/>
        </w:numPr>
        <w:ind w:left="-1050" w:right="-1134" w:firstLine="0"/>
        <w:jc w:val="both"/>
        <w:rPr>
          <w:rFonts w:cs="David"/>
          <w:sz w:val="24"/>
          <w:szCs w:val="24"/>
          <w:rtl/>
        </w:rPr>
      </w:pPr>
      <w:r>
        <w:rPr>
          <w:rFonts w:cs="David" w:hint="cs"/>
          <w:sz w:val="24"/>
          <w:szCs w:val="24"/>
          <w:rtl/>
        </w:rPr>
        <w:t xml:space="preserve">הנזק מול התועלת </w:t>
      </w:r>
      <w:r>
        <w:rPr>
          <w:rFonts w:cs="David"/>
          <w:sz w:val="24"/>
          <w:szCs w:val="24"/>
          <w:rtl/>
        </w:rPr>
        <w:t>–</w:t>
      </w:r>
      <w:r>
        <w:rPr>
          <w:rFonts w:cs="David" w:hint="cs"/>
          <w:sz w:val="24"/>
          <w:szCs w:val="24"/>
          <w:rtl/>
        </w:rPr>
        <w:t xml:space="preserve"> עבירה קלה יחסית וזה לא כ"כ נורא לשחרר אותו.</w:t>
      </w:r>
    </w:p>
    <w:p w:rsidR="007A4874" w:rsidRDefault="00905F90" w:rsidP="00D12709">
      <w:pPr>
        <w:pStyle w:val="a9"/>
        <w:tabs>
          <w:tab w:val="left" w:pos="2428"/>
        </w:tabs>
        <w:ind w:left="-1050" w:right="-1134"/>
        <w:jc w:val="both"/>
        <w:rPr>
          <w:rFonts w:cs="David"/>
          <w:sz w:val="24"/>
          <w:szCs w:val="24"/>
          <w:rtl/>
        </w:rPr>
      </w:pPr>
      <w:r>
        <w:rPr>
          <w:rFonts w:cs="David"/>
          <w:sz w:val="24"/>
          <w:szCs w:val="24"/>
          <w:rtl/>
        </w:rPr>
        <w:tab/>
      </w:r>
    </w:p>
    <w:p w:rsidR="007A4874" w:rsidRDefault="00DF15D6" w:rsidP="00D12709">
      <w:pPr>
        <w:pStyle w:val="a9"/>
        <w:ind w:left="-1050" w:right="-1134"/>
        <w:jc w:val="both"/>
        <w:rPr>
          <w:rFonts w:cs="David"/>
          <w:sz w:val="24"/>
          <w:szCs w:val="24"/>
          <w:rtl/>
        </w:rPr>
      </w:pPr>
      <w:r>
        <w:rPr>
          <w:rFonts w:cs="David" w:hint="cs"/>
          <w:sz w:val="24"/>
          <w:szCs w:val="24"/>
          <w:rtl/>
        </w:rPr>
        <w:t xml:space="preserve">פס"ד יששכרוב פתח פתח להרבה יישומים והרחבות </w:t>
      </w:r>
      <w:r>
        <w:rPr>
          <w:rFonts w:cs="David"/>
          <w:sz w:val="24"/>
          <w:szCs w:val="24"/>
          <w:rtl/>
        </w:rPr>
        <w:t>–</w:t>
      </w:r>
      <w:r>
        <w:rPr>
          <w:rFonts w:cs="David" w:hint="cs"/>
          <w:sz w:val="24"/>
          <w:szCs w:val="24"/>
          <w:rtl/>
        </w:rPr>
        <w:t xml:space="preserve"> יששכרוב היה יחסית מקרה קל, מקרה שאפשר "לסבול" את התוצאה </w:t>
      </w:r>
      <w:r>
        <w:rPr>
          <w:rFonts w:cs="David"/>
          <w:sz w:val="24"/>
          <w:szCs w:val="24"/>
          <w:rtl/>
        </w:rPr>
        <w:t>–</w:t>
      </w:r>
      <w:r>
        <w:rPr>
          <w:rFonts w:cs="David" w:hint="cs"/>
          <w:sz w:val="24"/>
          <w:szCs w:val="24"/>
          <w:rtl/>
        </w:rPr>
        <w:t xml:space="preserve"> לאט לאט הרחיבו את היישומים ואת ההלכה. </w:t>
      </w:r>
    </w:p>
    <w:p w:rsidR="00DF15D6" w:rsidRDefault="00DF15D6" w:rsidP="00D12709">
      <w:pPr>
        <w:pStyle w:val="a9"/>
        <w:ind w:left="-1050" w:right="-1134"/>
        <w:jc w:val="both"/>
        <w:rPr>
          <w:rFonts w:cs="David"/>
          <w:sz w:val="24"/>
          <w:szCs w:val="24"/>
          <w:rtl/>
        </w:rPr>
      </w:pPr>
      <w:r>
        <w:rPr>
          <w:rFonts w:cs="David" w:hint="cs"/>
          <w:sz w:val="24"/>
          <w:szCs w:val="24"/>
          <w:u w:val="double"/>
          <w:rtl/>
        </w:rPr>
        <w:t xml:space="preserve">פס"ד אלזם </w:t>
      </w:r>
      <w:r>
        <w:rPr>
          <w:rFonts w:cs="David"/>
          <w:sz w:val="24"/>
          <w:szCs w:val="24"/>
          <w:u w:val="double"/>
          <w:rtl/>
        </w:rPr>
        <w:t>–</w:t>
      </w:r>
      <w:r>
        <w:rPr>
          <w:rFonts w:cs="David" w:hint="cs"/>
          <w:sz w:val="24"/>
          <w:szCs w:val="24"/>
          <w:u w:val="double"/>
          <w:rtl/>
        </w:rPr>
        <w:t xml:space="preserve">  </w:t>
      </w:r>
      <w:r>
        <w:rPr>
          <w:rFonts w:cs="David" w:hint="cs"/>
          <w:sz w:val="24"/>
          <w:szCs w:val="24"/>
          <w:rtl/>
        </w:rPr>
        <w:t xml:space="preserve">אדם מואשם ברצח. מכניסים לו מדובב שככל הנראה חרג מהמותר לו </w:t>
      </w:r>
      <w:r>
        <w:rPr>
          <w:rFonts w:cs="David"/>
          <w:sz w:val="24"/>
          <w:szCs w:val="24"/>
          <w:rtl/>
        </w:rPr>
        <w:t>–</w:t>
      </w:r>
      <w:r>
        <w:rPr>
          <w:rFonts w:cs="David" w:hint="cs"/>
          <w:sz w:val="24"/>
          <w:szCs w:val="24"/>
          <w:rtl/>
        </w:rPr>
        <w:t xml:space="preserve"> מדובב אמור "לנצל" את המצוקה של הנאשם ולהוציא ממנו הודאה. מה שעשה המדובב בפרשת אלזם זה "הסגת גבול", הוא ערער מאוד את הבטחון של אלזם בעו"ד, הוא השמיץ את העו"ד ואמר לו שהוא זנח אותו, שלא יקשיבו לו וכו'. בימ"ש קבע שנפגעו זכות השתיקה והזכות להיות מיוצג ע"י עו"ד. בימ"ש מיישם את 2 החלקים של הלכת יששכרוב:</w:t>
      </w:r>
    </w:p>
    <w:p w:rsidR="00DF15D6" w:rsidRDefault="00DF15D6" w:rsidP="00F7696E">
      <w:pPr>
        <w:pStyle w:val="a9"/>
        <w:numPr>
          <w:ilvl w:val="0"/>
          <w:numId w:val="22"/>
        </w:numPr>
        <w:ind w:left="-1050" w:right="-1134" w:firstLine="0"/>
        <w:jc w:val="both"/>
        <w:rPr>
          <w:rFonts w:cs="David"/>
          <w:sz w:val="24"/>
          <w:szCs w:val="24"/>
        </w:rPr>
      </w:pPr>
      <w:r>
        <w:rPr>
          <w:rFonts w:cs="David" w:hint="cs"/>
          <w:sz w:val="24"/>
          <w:szCs w:val="24"/>
          <w:rtl/>
        </w:rPr>
        <w:t xml:space="preserve">פוסל את ההודאה של אלזם עפ"י ס' 12 לפק"ר </w:t>
      </w:r>
      <w:r>
        <w:rPr>
          <w:rFonts w:cs="David"/>
          <w:sz w:val="24"/>
          <w:szCs w:val="24"/>
          <w:rtl/>
        </w:rPr>
        <w:t>–</w:t>
      </w:r>
      <w:r>
        <w:rPr>
          <w:rFonts w:cs="David" w:hint="cs"/>
          <w:sz w:val="24"/>
          <w:szCs w:val="24"/>
          <w:rtl/>
        </w:rPr>
        <w:t xml:space="preserve"> היא לא ניתנה כחופשית ומרצון בשל פגיעה באוטונומיה של הרצון העצמי </w:t>
      </w:r>
      <w:r>
        <w:rPr>
          <w:rFonts w:cs="David"/>
          <w:sz w:val="24"/>
          <w:szCs w:val="24"/>
          <w:rtl/>
        </w:rPr>
        <w:t>–</w:t>
      </w:r>
      <w:r>
        <w:rPr>
          <w:rFonts w:cs="David" w:hint="cs"/>
          <w:sz w:val="24"/>
          <w:szCs w:val="24"/>
          <w:rtl/>
        </w:rPr>
        <w:t xml:space="preserve"> אין טענה שהמדובב הכה אלא הסיג את הגבול, גרם לערעור האמון בעו"ד.</w:t>
      </w:r>
    </w:p>
    <w:p w:rsidR="00DF15D6" w:rsidRDefault="00DF15D6" w:rsidP="00F7696E">
      <w:pPr>
        <w:pStyle w:val="a9"/>
        <w:numPr>
          <w:ilvl w:val="0"/>
          <w:numId w:val="22"/>
        </w:numPr>
        <w:ind w:left="-1050" w:right="-1134" w:firstLine="0"/>
        <w:jc w:val="both"/>
        <w:rPr>
          <w:rFonts w:cs="David"/>
          <w:sz w:val="24"/>
          <w:szCs w:val="24"/>
        </w:rPr>
      </w:pPr>
      <w:r>
        <w:rPr>
          <w:rFonts w:cs="David" w:hint="cs"/>
          <w:sz w:val="24"/>
          <w:szCs w:val="24"/>
          <w:rtl/>
        </w:rPr>
        <w:t>פוסל את ההודאה עפ"י כלל הדוק' הפסיקתית</w:t>
      </w:r>
    </w:p>
    <w:p w:rsidR="00DF15D6" w:rsidRDefault="00DF15D6" w:rsidP="00D12709">
      <w:pPr>
        <w:pStyle w:val="a9"/>
        <w:ind w:left="-1050" w:right="-1134"/>
        <w:jc w:val="both"/>
        <w:rPr>
          <w:rFonts w:cs="David"/>
          <w:sz w:val="24"/>
          <w:szCs w:val="24"/>
          <w:rtl/>
        </w:rPr>
      </w:pPr>
    </w:p>
    <w:p w:rsidR="00DF15D6" w:rsidRDefault="00DF15D6" w:rsidP="00D12709">
      <w:pPr>
        <w:pStyle w:val="a9"/>
        <w:ind w:left="-1050" w:right="-1134"/>
        <w:jc w:val="both"/>
        <w:rPr>
          <w:rFonts w:cs="David"/>
          <w:sz w:val="24"/>
          <w:szCs w:val="24"/>
          <w:rtl/>
        </w:rPr>
      </w:pPr>
      <w:r>
        <w:rPr>
          <w:rFonts w:cs="David" w:hint="cs"/>
          <w:sz w:val="24"/>
          <w:szCs w:val="24"/>
          <w:rtl/>
        </w:rPr>
        <w:t>חומרת העבירה כאן פועלת לשני הכיוונים:</w:t>
      </w:r>
    </w:p>
    <w:p w:rsidR="00DF15D6" w:rsidRDefault="00DF15D6" w:rsidP="00D12709">
      <w:pPr>
        <w:pStyle w:val="a9"/>
        <w:numPr>
          <w:ilvl w:val="0"/>
          <w:numId w:val="3"/>
        </w:numPr>
        <w:ind w:left="-1050" w:right="-1134" w:firstLine="0"/>
        <w:jc w:val="both"/>
        <w:rPr>
          <w:rFonts w:cs="David"/>
          <w:sz w:val="24"/>
          <w:szCs w:val="24"/>
        </w:rPr>
      </w:pPr>
      <w:r>
        <w:rPr>
          <w:rFonts w:cs="David" w:hint="cs"/>
          <w:sz w:val="24"/>
          <w:szCs w:val="24"/>
          <w:rtl/>
        </w:rPr>
        <w:t xml:space="preserve">מצד אחד, אינטרס ציבורי גדול באכיפה </w:t>
      </w:r>
    </w:p>
    <w:p w:rsidR="00DF15D6" w:rsidRDefault="00DF15D6" w:rsidP="00D12709">
      <w:pPr>
        <w:pStyle w:val="a9"/>
        <w:numPr>
          <w:ilvl w:val="0"/>
          <w:numId w:val="3"/>
        </w:numPr>
        <w:ind w:left="-1050" w:right="-1134" w:firstLine="0"/>
        <w:jc w:val="both"/>
        <w:rPr>
          <w:rFonts w:cs="David"/>
          <w:sz w:val="24"/>
          <w:szCs w:val="24"/>
        </w:rPr>
      </w:pPr>
      <w:r>
        <w:rPr>
          <w:rFonts w:cs="David" w:hint="cs"/>
          <w:sz w:val="24"/>
          <w:szCs w:val="24"/>
          <w:rtl/>
        </w:rPr>
        <w:t>מצד שני, ככל שהעבירה חמורה יותר כך נקפיד יותר עם זכויות נאשמים</w:t>
      </w:r>
    </w:p>
    <w:p w:rsidR="00DF15D6" w:rsidRDefault="00DF15D6" w:rsidP="00D12709">
      <w:pPr>
        <w:pStyle w:val="a9"/>
        <w:ind w:left="-1050" w:right="-1134"/>
        <w:jc w:val="both"/>
        <w:rPr>
          <w:rFonts w:cs="David"/>
          <w:sz w:val="24"/>
          <w:szCs w:val="24"/>
          <w:rtl/>
        </w:rPr>
      </w:pPr>
      <w:r>
        <w:rPr>
          <w:rFonts w:cs="David" w:hint="cs"/>
          <w:sz w:val="24"/>
          <w:szCs w:val="24"/>
          <w:rtl/>
        </w:rPr>
        <w:t xml:space="preserve">לכן מזכים אותו </w:t>
      </w:r>
      <w:r>
        <w:rPr>
          <w:rFonts w:cs="David"/>
          <w:sz w:val="24"/>
          <w:szCs w:val="24"/>
          <w:rtl/>
        </w:rPr>
        <w:t>–</w:t>
      </w:r>
      <w:r>
        <w:rPr>
          <w:rFonts w:cs="David" w:hint="cs"/>
          <w:sz w:val="24"/>
          <w:szCs w:val="24"/>
          <w:rtl/>
        </w:rPr>
        <w:t xml:space="preserve"> זה מקרה גם קל יחסית, הוא התאבד בכלא. המשפחה שלו, לאחר מותו, התעקשה על הערעור וזאת הייתה הפסיקה </w:t>
      </w:r>
      <w:r>
        <w:rPr>
          <w:rFonts w:cs="David"/>
          <w:sz w:val="24"/>
          <w:szCs w:val="24"/>
          <w:rtl/>
        </w:rPr>
        <w:t>–</w:t>
      </w:r>
      <w:r>
        <w:rPr>
          <w:rFonts w:cs="David" w:hint="cs"/>
          <w:sz w:val="24"/>
          <w:szCs w:val="24"/>
          <w:rtl/>
        </w:rPr>
        <w:t xml:space="preserve"> זיכו אותו. מהבחינה הפורמאלית זיכו ברצח בגלל אי קבילות ההודאה אך בתכלס אי אפשר לדעת מה היה קורה אם הוא לא היה מתאבד.</w:t>
      </w:r>
    </w:p>
    <w:p w:rsidR="00DF15D6" w:rsidRDefault="00DF15D6" w:rsidP="00D12709">
      <w:pPr>
        <w:pStyle w:val="a9"/>
        <w:ind w:left="-1050" w:right="-1134"/>
        <w:jc w:val="both"/>
        <w:rPr>
          <w:rFonts w:cs="David"/>
          <w:sz w:val="24"/>
          <w:szCs w:val="24"/>
          <w:rtl/>
        </w:rPr>
      </w:pPr>
      <w:r w:rsidRPr="003B7FC9">
        <w:rPr>
          <w:rFonts w:cs="David" w:hint="cs"/>
          <w:sz w:val="24"/>
          <w:szCs w:val="24"/>
          <w:u w:val="double"/>
          <w:rtl/>
        </w:rPr>
        <w:t xml:space="preserve">פס"ד </w:t>
      </w:r>
      <w:r w:rsidR="003B7FC9">
        <w:rPr>
          <w:rFonts w:cs="David" w:hint="cs"/>
          <w:sz w:val="24"/>
          <w:szCs w:val="24"/>
          <w:u w:val="double"/>
          <w:rtl/>
        </w:rPr>
        <w:t xml:space="preserve">אסף </w:t>
      </w:r>
      <w:r w:rsidR="003B7FC9" w:rsidRPr="003B7FC9">
        <w:rPr>
          <w:rFonts w:cs="David" w:hint="cs"/>
          <w:sz w:val="24"/>
          <w:szCs w:val="24"/>
          <w:u w:val="double"/>
          <w:rtl/>
        </w:rPr>
        <w:t>שי</w:t>
      </w:r>
      <w:r w:rsidR="003B7FC9">
        <w:rPr>
          <w:rFonts w:cs="David" w:hint="cs"/>
          <w:sz w:val="24"/>
          <w:szCs w:val="24"/>
          <w:rtl/>
        </w:rPr>
        <w:t xml:space="preserve"> </w:t>
      </w:r>
      <w:r w:rsidR="003B7FC9">
        <w:rPr>
          <w:rFonts w:cs="David"/>
          <w:sz w:val="24"/>
          <w:szCs w:val="24"/>
          <w:rtl/>
        </w:rPr>
        <w:t>–</w:t>
      </w:r>
      <w:r w:rsidR="003B7FC9">
        <w:rPr>
          <w:rFonts w:cs="David" w:hint="cs"/>
          <w:sz w:val="24"/>
          <w:szCs w:val="24"/>
          <w:rtl/>
        </w:rPr>
        <w:t xml:space="preserve"> פגיעה בזכות ההיוועצות </w:t>
      </w:r>
      <w:r w:rsidR="003B7FC9">
        <w:rPr>
          <w:rFonts w:cs="David"/>
          <w:sz w:val="24"/>
          <w:szCs w:val="24"/>
          <w:rtl/>
        </w:rPr>
        <w:t>–</w:t>
      </w:r>
      <w:r w:rsidR="003B7FC9">
        <w:rPr>
          <w:rFonts w:cs="David" w:hint="cs"/>
          <w:sz w:val="24"/>
          <w:szCs w:val="24"/>
          <w:rtl/>
        </w:rPr>
        <w:t xml:space="preserve"> הרחבה בהלכות. אדם שנחשד והואשם  בהריגה בכביש. במקרה הזה, הסיטואציה היא על היס"נ.</w:t>
      </w:r>
      <w:r w:rsidR="00FE191C">
        <w:rPr>
          <w:rFonts w:cs="David" w:hint="cs"/>
          <w:sz w:val="24"/>
          <w:szCs w:val="24"/>
          <w:rtl/>
        </w:rPr>
        <w:t xml:space="preserve"> הוא זומן לחקירה, כאשר החוקר המשטרתי לא מודיע לו על זכותו להיוועץ בעו"ד וכששי כבר מבקש עו"ד השוטר לא מפסיק את החקירה אלא ממשיך אותה ולא מחכה לעו"ד שיגיע. זכות ההיוועצות קבוע ב-ס' 34 לחוק המעצרים:</w:t>
      </w:r>
    </w:p>
    <w:p w:rsidR="00FE191C" w:rsidRDefault="00FE191C" w:rsidP="00D12709">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הסברת זכויות לעצור</w:t>
      </w:r>
    </w:p>
    <w:p w:rsidR="00FE191C" w:rsidRPr="00FE191C" w:rsidRDefault="00FE191C" w:rsidP="00D12709">
      <w:pPr>
        <w:pStyle w:val="p00"/>
        <w:bidi/>
        <w:spacing w:before="72" w:beforeAutospacing="0" w:after="0" w:afterAutospacing="0"/>
        <w:ind w:left="-1050" w:right="-1134"/>
        <w:jc w:val="both"/>
        <w:rPr>
          <w:b/>
          <w:bCs/>
          <w:color w:val="000000"/>
          <w:sz w:val="20"/>
          <w:szCs w:val="20"/>
          <w:rtl/>
        </w:rPr>
      </w:pPr>
      <w:r w:rsidRPr="00FE191C">
        <w:rPr>
          <w:rStyle w:val="big-number"/>
          <w:rFonts w:cs="Miriam" w:hint="cs"/>
          <w:b/>
          <w:bCs/>
          <w:color w:val="000000"/>
          <w:sz w:val="32"/>
          <w:szCs w:val="32"/>
          <w:rtl/>
        </w:rPr>
        <w:t>32. </w:t>
      </w:r>
      <w:r w:rsidRPr="00FE191C">
        <w:rPr>
          <w:rStyle w:val="apple-converted-space"/>
          <w:rFonts w:cs="Miriam" w:hint="cs"/>
          <w:b/>
          <w:bCs/>
          <w:color w:val="000000"/>
          <w:sz w:val="32"/>
          <w:szCs w:val="32"/>
          <w:rtl/>
        </w:rPr>
        <w:t> </w:t>
      </w:r>
      <w:r w:rsidRPr="00FE191C">
        <w:rPr>
          <w:rStyle w:val="default"/>
          <w:rFonts w:cs="FrankRuehl" w:hint="cs"/>
          <w:b/>
          <w:bCs/>
          <w:color w:val="000000"/>
          <w:sz w:val="26"/>
          <w:szCs w:val="26"/>
          <w:rtl/>
        </w:rPr>
        <w:t>החליט הקצין הממונה לעצור את החשוד, יבהיר לו מיד את דבר המעצר ואת סיבת המעצר בלשון המובנת לו, ככל האפשר, וכן –</w:t>
      </w:r>
    </w:p>
    <w:p w:rsidR="00FE191C" w:rsidRPr="00FE191C" w:rsidRDefault="00FE191C" w:rsidP="00D12709">
      <w:pPr>
        <w:pStyle w:val="p11"/>
        <w:bidi/>
        <w:spacing w:before="72" w:beforeAutospacing="0" w:after="0" w:afterAutospacing="0"/>
        <w:ind w:left="-1050" w:right="-1134"/>
        <w:jc w:val="both"/>
        <w:rPr>
          <w:b/>
          <w:bCs/>
          <w:color w:val="000000"/>
          <w:sz w:val="20"/>
          <w:szCs w:val="20"/>
          <w:rtl/>
        </w:rPr>
      </w:pPr>
      <w:r w:rsidRPr="00FE191C">
        <w:rPr>
          <w:rStyle w:val="default"/>
          <w:rFonts w:cs="FrankRuehl" w:hint="cs"/>
          <w:b/>
          <w:bCs/>
          <w:color w:val="000000"/>
          <w:sz w:val="26"/>
          <w:szCs w:val="26"/>
          <w:rtl/>
        </w:rPr>
        <w:t>(1) </w:t>
      </w:r>
      <w:r w:rsidRPr="00FE191C">
        <w:rPr>
          <w:rStyle w:val="apple-converted-space"/>
          <w:rFonts w:cs="FrankRuehl" w:hint="cs"/>
          <w:b/>
          <w:bCs/>
          <w:color w:val="000000"/>
          <w:sz w:val="26"/>
          <w:szCs w:val="26"/>
          <w:rtl/>
        </w:rPr>
        <w:t> </w:t>
      </w:r>
      <w:r w:rsidRPr="00FE191C">
        <w:rPr>
          <w:rStyle w:val="default"/>
          <w:rFonts w:cs="FrankRuehl" w:hint="cs"/>
          <w:b/>
          <w:bCs/>
          <w:color w:val="000000"/>
          <w:sz w:val="26"/>
          <w:szCs w:val="26"/>
          <w:rtl/>
        </w:rPr>
        <w:t>את זכותו שתימסר הודעה על מעצרו, לאדם קרוב לו ולעורך-דין ואת זכותו להיפגש עם עורך-דין, הכל בכפוף להוראות סעיפים 34 עד 36; וכן את זכותו להיות מיוצג על ידי סניגור כאמור בסעיף 15 לחוק סדר הפלילי או לפי חוק הסניגוריה הציבורית;</w:t>
      </w:r>
    </w:p>
    <w:p w:rsidR="00FE191C" w:rsidRDefault="00FE191C" w:rsidP="00D12709">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זכות העצור להיפגש עם עורך דין</w:t>
      </w:r>
    </w:p>
    <w:p w:rsidR="00FE191C" w:rsidRPr="00FE191C" w:rsidRDefault="00FE191C" w:rsidP="00D12709">
      <w:pPr>
        <w:pStyle w:val="p00"/>
        <w:bidi/>
        <w:spacing w:before="72" w:beforeAutospacing="0" w:after="0" w:afterAutospacing="0"/>
        <w:ind w:left="-1050" w:right="-1134"/>
        <w:jc w:val="both"/>
        <w:rPr>
          <w:b/>
          <w:bCs/>
          <w:color w:val="000000"/>
          <w:sz w:val="20"/>
          <w:szCs w:val="20"/>
          <w:rtl/>
        </w:rPr>
      </w:pPr>
      <w:r>
        <w:rPr>
          <w:rStyle w:val="big-number"/>
          <w:rFonts w:cs="Miriam" w:hint="cs"/>
          <w:color w:val="000000"/>
          <w:sz w:val="32"/>
          <w:szCs w:val="32"/>
          <w:rtl/>
        </w:rPr>
        <w:t>34. 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sidRPr="00FE191C">
        <w:rPr>
          <w:rStyle w:val="default"/>
          <w:rFonts w:cs="FrankRuehl" w:hint="cs"/>
          <w:b/>
          <w:bCs/>
          <w:color w:val="000000"/>
          <w:sz w:val="26"/>
          <w:szCs w:val="26"/>
          <w:rtl/>
        </w:rPr>
        <w:t>עצור זכאי להיפגש עם עורך דין ולהיוועץ בו.</w:t>
      </w:r>
    </w:p>
    <w:p w:rsidR="00FE191C" w:rsidRDefault="00FE191C" w:rsidP="00D12709">
      <w:pPr>
        <w:pStyle w:val="p00"/>
        <w:bidi/>
        <w:spacing w:before="72" w:beforeAutospacing="0" w:after="0" w:afterAutospacing="0"/>
        <w:ind w:left="-1050" w:right="-1134"/>
        <w:jc w:val="both"/>
        <w:rPr>
          <w:color w:val="000000"/>
          <w:sz w:val="20"/>
          <w:szCs w:val="20"/>
          <w:rtl/>
        </w:rPr>
      </w:pPr>
      <w:r w:rsidRPr="00FE191C">
        <w:rPr>
          <w:rFonts w:cs="FrankRuehl" w:hint="cs"/>
          <w:b/>
          <w:bCs/>
          <w:color w:val="000000"/>
          <w:sz w:val="26"/>
          <w:szCs w:val="26"/>
          <w:rtl/>
        </w:rPr>
        <w:t>         </w:t>
      </w:r>
      <w:r w:rsidRPr="00FE191C">
        <w:rPr>
          <w:rStyle w:val="apple-converted-space"/>
          <w:rFonts w:cs="FrankRuehl" w:hint="cs"/>
          <w:b/>
          <w:bCs/>
          <w:color w:val="000000"/>
          <w:sz w:val="26"/>
          <w:szCs w:val="26"/>
          <w:rtl/>
        </w:rPr>
        <w:t> </w:t>
      </w:r>
      <w:r w:rsidRPr="00FE191C">
        <w:rPr>
          <w:rStyle w:val="default"/>
          <w:rFonts w:cs="FrankRuehl" w:hint="cs"/>
          <w:b/>
          <w:bCs/>
          <w:color w:val="000000"/>
          <w:sz w:val="26"/>
          <w:szCs w:val="26"/>
          <w:rtl/>
        </w:rPr>
        <w:t>(ב) </w:t>
      </w:r>
      <w:r w:rsidRPr="00FE191C">
        <w:rPr>
          <w:rStyle w:val="apple-converted-space"/>
          <w:rFonts w:cs="FrankRuehl" w:hint="cs"/>
          <w:b/>
          <w:bCs/>
          <w:color w:val="000000"/>
          <w:sz w:val="26"/>
          <w:szCs w:val="26"/>
          <w:rtl/>
        </w:rPr>
        <w:t> </w:t>
      </w:r>
      <w:r w:rsidRPr="00FE191C">
        <w:rPr>
          <w:rStyle w:val="default"/>
          <w:rFonts w:cs="FrankRuehl" w:hint="cs"/>
          <w:b/>
          <w:bCs/>
          <w:color w:val="000000"/>
          <w:sz w:val="26"/>
          <w:szCs w:val="26"/>
          <w:rtl/>
        </w:rPr>
        <w:t>ביקש עצור להיפגש עם עורך דין או ביקש עורך דין שמינהו אדם קרוב לעצור להיפגש עמו, יאפשר זאת האחראי על החקירה, ללא דיחוי</w:t>
      </w:r>
      <w:r>
        <w:rPr>
          <w:rStyle w:val="default"/>
          <w:rFonts w:cs="FrankRuehl" w:hint="cs"/>
          <w:color w:val="000000"/>
          <w:sz w:val="26"/>
          <w:szCs w:val="26"/>
          <w:rtl/>
        </w:rPr>
        <w:t>.</w:t>
      </w:r>
    </w:p>
    <w:p w:rsidR="007A4874" w:rsidRDefault="007A4874" w:rsidP="00D12709">
      <w:pPr>
        <w:pStyle w:val="a9"/>
        <w:ind w:left="-1050" w:right="-1134"/>
        <w:jc w:val="both"/>
        <w:rPr>
          <w:rFonts w:cs="David"/>
          <w:sz w:val="24"/>
          <w:szCs w:val="24"/>
          <w:rtl/>
        </w:rPr>
      </w:pPr>
    </w:p>
    <w:p w:rsidR="00FE191C" w:rsidRDefault="00FE191C" w:rsidP="00D12709">
      <w:pPr>
        <w:pStyle w:val="a9"/>
        <w:ind w:left="-1050" w:right="-1134"/>
        <w:jc w:val="both"/>
        <w:rPr>
          <w:rFonts w:cs="David"/>
          <w:sz w:val="24"/>
          <w:szCs w:val="24"/>
          <w:rtl/>
        </w:rPr>
      </w:pPr>
    </w:p>
    <w:p w:rsidR="00FE191C" w:rsidRDefault="00FE191C" w:rsidP="00D12709">
      <w:pPr>
        <w:pStyle w:val="a9"/>
        <w:ind w:left="-1050" w:right="-1134"/>
        <w:jc w:val="both"/>
        <w:rPr>
          <w:rFonts w:cs="David"/>
          <w:sz w:val="24"/>
          <w:szCs w:val="24"/>
          <w:rtl/>
        </w:rPr>
      </w:pPr>
      <w:r>
        <w:rPr>
          <w:rFonts w:cs="David" w:hint="cs"/>
          <w:sz w:val="24"/>
          <w:szCs w:val="24"/>
          <w:rtl/>
        </w:rPr>
        <w:t>ס' 32(1) מדבר על החובה להודיע לעצור על זכותו להיוועץ עם עו"ד ו-ס' 34 מדבר על כך שכאשר עצור מבקש להיוועץ עם עו"ד מאפשרים לו את זה ללא דיחוי.</w:t>
      </w:r>
    </w:p>
    <w:p w:rsidR="00FE191C" w:rsidRDefault="00FE191C" w:rsidP="00D12709">
      <w:pPr>
        <w:pStyle w:val="a9"/>
        <w:ind w:left="-1050" w:right="-1134"/>
        <w:jc w:val="both"/>
        <w:rPr>
          <w:rFonts w:cs="David"/>
          <w:sz w:val="24"/>
          <w:szCs w:val="24"/>
          <w:u w:val="single"/>
          <w:rtl/>
        </w:rPr>
      </w:pPr>
      <w:r>
        <w:rPr>
          <w:rFonts w:cs="David" w:hint="cs"/>
          <w:sz w:val="24"/>
          <w:szCs w:val="24"/>
          <w:rtl/>
        </w:rPr>
        <w:t xml:space="preserve">התעוררה כאן בעיה פרשנית </w:t>
      </w:r>
      <w:r>
        <w:rPr>
          <w:rFonts w:cs="David"/>
          <w:sz w:val="24"/>
          <w:szCs w:val="24"/>
          <w:rtl/>
        </w:rPr>
        <w:t>–</w:t>
      </w:r>
      <w:r>
        <w:rPr>
          <w:rFonts w:cs="David" w:hint="cs"/>
          <w:sz w:val="24"/>
          <w:szCs w:val="24"/>
          <w:rtl/>
        </w:rPr>
        <w:t xml:space="preserve"> האם לכל נחקר מגיעה הזכות להיוועץ עם עו"ד ולא רק לעצור? הרי אסף שי היה נחקר רגיל ולא עצור. </w:t>
      </w:r>
      <w:r w:rsidRPr="00FE191C">
        <w:rPr>
          <w:rFonts w:cs="David" w:hint="cs"/>
          <w:b/>
          <w:bCs/>
          <w:sz w:val="24"/>
          <w:szCs w:val="24"/>
          <w:u w:val="single"/>
          <w:rtl/>
        </w:rPr>
        <w:t xml:space="preserve">בימ"ש מרחיב בפרשת שי את הזכות להיוועץ כאשר </w:t>
      </w:r>
      <w:r w:rsidRPr="00FE191C">
        <w:rPr>
          <w:rFonts w:cs="David" w:hint="cs"/>
          <w:b/>
          <w:bCs/>
          <w:sz w:val="24"/>
          <w:szCs w:val="24"/>
          <w:highlight w:val="yellow"/>
          <w:u w:val="single"/>
          <w:rtl/>
        </w:rPr>
        <w:t>נחקרים</w:t>
      </w:r>
      <w:r w:rsidRPr="00FE191C">
        <w:rPr>
          <w:rFonts w:cs="David" w:hint="cs"/>
          <w:b/>
          <w:bCs/>
          <w:sz w:val="24"/>
          <w:szCs w:val="24"/>
          <w:u w:val="single"/>
          <w:rtl/>
        </w:rPr>
        <w:t xml:space="preserve"> מבקשים להיוועץ </w:t>
      </w:r>
      <w:r w:rsidRPr="00FE191C">
        <w:rPr>
          <w:rFonts w:cs="David"/>
          <w:b/>
          <w:bCs/>
          <w:sz w:val="24"/>
          <w:szCs w:val="24"/>
          <w:u w:val="single"/>
          <w:rtl/>
        </w:rPr>
        <w:t>–</w:t>
      </w:r>
      <w:r w:rsidRPr="00FE191C">
        <w:rPr>
          <w:rFonts w:cs="David" w:hint="cs"/>
          <w:b/>
          <w:bCs/>
          <w:sz w:val="24"/>
          <w:szCs w:val="24"/>
          <w:u w:val="single"/>
          <w:rtl/>
        </w:rPr>
        <w:t xml:space="preserve"> כלומר ס' 34(ב) ולא לסעיף 32 </w:t>
      </w:r>
      <w:r w:rsidRPr="00FE191C">
        <w:rPr>
          <w:rFonts w:cs="David"/>
          <w:b/>
          <w:bCs/>
          <w:sz w:val="24"/>
          <w:szCs w:val="24"/>
          <w:u w:val="single"/>
          <w:rtl/>
        </w:rPr>
        <w:t>–</w:t>
      </w:r>
      <w:r w:rsidRPr="00FE191C">
        <w:rPr>
          <w:rFonts w:cs="David" w:hint="cs"/>
          <w:b/>
          <w:bCs/>
          <w:sz w:val="24"/>
          <w:szCs w:val="24"/>
          <w:u w:val="single"/>
          <w:rtl/>
        </w:rPr>
        <w:t xml:space="preserve"> כלומר להודעת הזכות להיוועץ </w:t>
      </w:r>
      <w:r w:rsidRPr="00FE191C">
        <w:rPr>
          <w:rFonts w:cs="David"/>
          <w:b/>
          <w:bCs/>
          <w:sz w:val="24"/>
          <w:szCs w:val="24"/>
          <w:u w:val="single"/>
        </w:rPr>
        <w:sym w:font="Wingdings" w:char="F0DF"/>
      </w:r>
      <w:r w:rsidRPr="00FE191C">
        <w:rPr>
          <w:rFonts w:cs="David" w:hint="cs"/>
          <w:b/>
          <w:bCs/>
          <w:sz w:val="24"/>
          <w:szCs w:val="24"/>
          <w:u w:val="single"/>
          <w:rtl/>
        </w:rPr>
        <w:t xml:space="preserve"> אם לא היו ממלאים רק את החובה להודיע, לא היו פוסלים אך בגלל שהוא ביקש ולא הפסיקו את החקירה ונתנו לו להיוועץ בעו"ד פסלו את זה.</w:t>
      </w:r>
    </w:p>
    <w:p w:rsidR="00FE191C" w:rsidRDefault="00FE191C" w:rsidP="00D12709">
      <w:pPr>
        <w:pStyle w:val="a9"/>
        <w:ind w:left="-1050" w:right="-1134"/>
        <w:jc w:val="both"/>
        <w:rPr>
          <w:rFonts w:cs="David"/>
          <w:sz w:val="24"/>
          <w:szCs w:val="24"/>
          <w:rtl/>
        </w:rPr>
      </w:pPr>
      <w:r w:rsidRPr="00FE191C">
        <w:rPr>
          <w:rFonts w:cs="David" w:hint="cs"/>
          <w:sz w:val="24"/>
          <w:szCs w:val="24"/>
          <w:rtl/>
        </w:rPr>
        <w:t xml:space="preserve">מה זה </w:t>
      </w:r>
      <w:r>
        <w:rPr>
          <w:rFonts w:cs="David" w:hint="cs"/>
          <w:sz w:val="24"/>
          <w:szCs w:val="24"/>
          <w:rtl/>
        </w:rPr>
        <w:t>"</w:t>
      </w:r>
      <w:r w:rsidRPr="00FE191C">
        <w:rPr>
          <w:rFonts w:cs="David" w:hint="cs"/>
          <w:sz w:val="24"/>
          <w:szCs w:val="24"/>
          <w:rtl/>
        </w:rPr>
        <w:t>ללא דיחוי</w:t>
      </w:r>
      <w:r>
        <w:rPr>
          <w:rFonts w:cs="David" w:hint="cs"/>
          <w:sz w:val="24"/>
          <w:szCs w:val="24"/>
          <w:rtl/>
        </w:rPr>
        <w:t>"</w:t>
      </w:r>
      <w:r w:rsidRPr="00FE191C">
        <w:rPr>
          <w:rFonts w:cs="David" w:hint="cs"/>
          <w:sz w:val="24"/>
          <w:szCs w:val="24"/>
          <w:rtl/>
        </w:rPr>
        <w:t xml:space="preserve">? כאשר ברור שהחקירה היא לא דחופה </w:t>
      </w:r>
      <w:r w:rsidRPr="00FE191C">
        <w:rPr>
          <w:rFonts w:cs="David"/>
          <w:sz w:val="24"/>
          <w:szCs w:val="24"/>
          <w:rtl/>
        </w:rPr>
        <w:t>–</w:t>
      </w:r>
      <w:r w:rsidRPr="00FE191C">
        <w:rPr>
          <w:rFonts w:cs="David" w:hint="cs"/>
          <w:sz w:val="24"/>
          <w:szCs w:val="24"/>
          <w:rtl/>
        </w:rPr>
        <w:t xml:space="preserve"> כמו במקרה הזה, הוא נחקר ולא עצור הוא בא בכלל מהבית </w:t>
      </w:r>
      <w:r w:rsidRPr="00FE191C">
        <w:rPr>
          <w:rFonts w:cs="David"/>
          <w:sz w:val="24"/>
          <w:szCs w:val="24"/>
          <w:rtl/>
        </w:rPr>
        <w:t>–</w:t>
      </w:r>
      <w:r w:rsidRPr="00FE191C">
        <w:rPr>
          <w:rFonts w:cs="David" w:hint="cs"/>
          <w:sz w:val="24"/>
          <w:szCs w:val="24"/>
          <w:rtl/>
        </w:rPr>
        <w:t xml:space="preserve"> צריך להפסיק את החקירה ולתת לו אפשרות להיוועץ על עו"ד, ועל זה פסלו את ההודאה. </w:t>
      </w:r>
      <w:r w:rsidR="00082B20">
        <w:rPr>
          <w:rFonts w:cs="David" w:hint="cs"/>
          <w:sz w:val="24"/>
          <w:szCs w:val="24"/>
          <w:rtl/>
        </w:rPr>
        <w:t xml:space="preserve">תוצאת פסילת ההודאה במקרה דנן </w:t>
      </w:r>
      <w:r w:rsidR="00082B20">
        <w:rPr>
          <w:rFonts w:cs="David"/>
          <w:sz w:val="24"/>
          <w:szCs w:val="24"/>
          <w:rtl/>
        </w:rPr>
        <w:t>–</w:t>
      </w:r>
      <w:r w:rsidR="00082B20">
        <w:rPr>
          <w:rFonts w:cs="David" w:hint="cs"/>
          <w:sz w:val="24"/>
          <w:szCs w:val="24"/>
          <w:rtl/>
        </w:rPr>
        <w:t>פסלו את הה</w:t>
      </w:r>
      <w:r w:rsidR="00270648">
        <w:rPr>
          <w:rFonts w:cs="David" w:hint="cs"/>
          <w:sz w:val="24"/>
          <w:szCs w:val="24"/>
          <w:rtl/>
        </w:rPr>
        <w:t>ודא</w:t>
      </w:r>
      <w:r w:rsidR="00082B20">
        <w:rPr>
          <w:rFonts w:cs="David" w:hint="cs"/>
          <w:sz w:val="24"/>
          <w:szCs w:val="24"/>
          <w:rtl/>
        </w:rPr>
        <w:t xml:space="preserve">ה וזה הוביל לאי הוכחת היס"נ, הוא הורשע בגרם מוות ברשלנות ולא בהריגה. </w:t>
      </w:r>
    </w:p>
    <w:p w:rsidR="00082B20" w:rsidRDefault="00082B20" w:rsidP="00D12709">
      <w:pPr>
        <w:pStyle w:val="a9"/>
        <w:ind w:left="-1050" w:right="-1134"/>
        <w:jc w:val="both"/>
        <w:rPr>
          <w:rFonts w:cs="David"/>
          <w:sz w:val="24"/>
          <w:szCs w:val="24"/>
          <w:rtl/>
        </w:rPr>
      </w:pPr>
    </w:p>
    <w:p w:rsidR="00AF54D8" w:rsidRDefault="00AF54D8" w:rsidP="00D12709">
      <w:pPr>
        <w:pStyle w:val="a9"/>
        <w:ind w:left="-1050" w:right="-1134"/>
        <w:jc w:val="both"/>
        <w:rPr>
          <w:rFonts w:cs="David"/>
          <w:sz w:val="24"/>
          <w:szCs w:val="24"/>
          <w:rtl/>
        </w:rPr>
      </w:pPr>
      <w:r>
        <w:rPr>
          <w:rFonts w:cs="David" w:hint="cs"/>
          <w:sz w:val="24"/>
          <w:szCs w:val="24"/>
          <w:rtl/>
        </w:rPr>
        <w:t xml:space="preserve">פס"ד פרחי </w:t>
      </w:r>
      <w:r>
        <w:rPr>
          <w:rFonts w:cs="David"/>
          <w:sz w:val="24"/>
          <w:szCs w:val="24"/>
          <w:rtl/>
        </w:rPr>
        <w:t>–</w:t>
      </w:r>
      <w:r>
        <w:rPr>
          <w:rFonts w:cs="David" w:hint="cs"/>
          <w:sz w:val="24"/>
          <w:szCs w:val="24"/>
          <w:rtl/>
        </w:rPr>
        <w:t xml:space="preserve"> במהלך חקירת רצח עו"ד ענת פלינר. נלקחו הרבה דגימות דם לצורך </w:t>
      </w:r>
      <w:r>
        <w:rPr>
          <w:rFonts w:cs="David" w:hint="cs"/>
          <w:sz w:val="24"/>
          <w:szCs w:val="24"/>
        </w:rPr>
        <w:t>DNA</w:t>
      </w:r>
      <w:r>
        <w:rPr>
          <w:rFonts w:cs="David" w:hint="cs"/>
          <w:sz w:val="24"/>
          <w:szCs w:val="24"/>
          <w:rtl/>
        </w:rPr>
        <w:t xml:space="preserve"> מ"מתנדבים" </w:t>
      </w:r>
      <w:r w:rsidRPr="00AF54D8">
        <w:rPr>
          <w:rFonts w:cs="David"/>
          <w:sz w:val="24"/>
          <w:szCs w:val="24"/>
        </w:rPr>
        <w:sym w:font="Wingdings" w:char="F0DF"/>
      </w:r>
      <w:r>
        <w:rPr>
          <w:rFonts w:cs="David" w:hint="cs"/>
          <w:sz w:val="24"/>
          <w:szCs w:val="24"/>
          <w:rtl/>
        </w:rPr>
        <w:t xml:space="preserve"> אמרו להם שלוקחים את זה לצורך חקירת הרצח בלבד, ומעבר לזה ישנו סעיף 14א. לחוק החיפוש בגוף ונטילת אמצעי זיהוי:</w:t>
      </w:r>
    </w:p>
    <w:p w:rsidR="00AF54D8" w:rsidRDefault="00AF54D8" w:rsidP="00D12709">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הגבלת השימוש במה שנתפס בחיפוש (תיקון מס' 1) תשס"ה-2005</w:t>
      </w:r>
    </w:p>
    <w:p w:rsidR="00AF54D8" w:rsidRDefault="00AF54D8" w:rsidP="00D12709">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14</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 xml:space="preserve">לא תיערך השוואה לפי הוראות סעיף 11יד, בין נתוני הזיהוי שהופקו ממה שנתפס בחיפוש לפי פרק זה והמזהים את האדם שבו נערך החיפוש, לבין נתוני הזיהוי שבמאגר, אלא </w:t>
      </w:r>
      <w:r w:rsidRPr="00AF54D8">
        <w:rPr>
          <w:rStyle w:val="default"/>
          <w:rFonts w:cs="FrankRuehl" w:hint="cs"/>
          <w:b/>
          <w:bCs/>
          <w:color w:val="000000"/>
          <w:sz w:val="26"/>
          <w:szCs w:val="26"/>
          <w:u w:val="single"/>
          <w:rtl/>
        </w:rPr>
        <w:t>לצורך חקירת העבירה שלשמה נערך החיפוש</w:t>
      </w:r>
      <w:r>
        <w:rPr>
          <w:rStyle w:val="default"/>
          <w:rFonts w:cs="FrankRuehl" w:hint="cs"/>
          <w:color w:val="000000"/>
          <w:sz w:val="26"/>
          <w:szCs w:val="26"/>
          <w:rtl/>
        </w:rPr>
        <w:t>, או לצורך חקירת עבירה בתיק חקירה משטרתי אחר ולאחר שאותו אדם הסכים לכך, בכתב, על גבי טופס שקבע השר, ובהתאם להסכמה שנתן; ההסכמה יכול שתינתן לגבי כל תיק חקירה בנפרד, לגבי סוגי עבירות או לגבי השוואה לכלל תיקי החקירה.</w:t>
      </w:r>
    </w:p>
    <w:p w:rsidR="00AF54D8" w:rsidRDefault="00AF54D8" w:rsidP="00D12709">
      <w:pPr>
        <w:pStyle w:val="a9"/>
        <w:ind w:left="-1050" w:right="-1134"/>
        <w:jc w:val="both"/>
        <w:rPr>
          <w:rFonts w:cs="David"/>
          <w:sz w:val="24"/>
          <w:szCs w:val="24"/>
          <w:rtl/>
        </w:rPr>
      </w:pPr>
    </w:p>
    <w:p w:rsidR="00AF54D8" w:rsidRDefault="00AF54D8" w:rsidP="00D12709">
      <w:pPr>
        <w:pStyle w:val="a9"/>
        <w:ind w:left="-1050" w:right="-1134"/>
        <w:jc w:val="both"/>
        <w:rPr>
          <w:rFonts w:cs="David"/>
          <w:sz w:val="24"/>
          <w:szCs w:val="24"/>
          <w:rtl/>
        </w:rPr>
      </w:pPr>
      <w:r>
        <w:rPr>
          <w:rFonts w:cs="David" w:hint="cs"/>
          <w:sz w:val="24"/>
          <w:szCs w:val="24"/>
          <w:rtl/>
        </w:rPr>
        <w:t>ה-</w:t>
      </w:r>
      <w:r>
        <w:rPr>
          <w:rFonts w:cs="David" w:hint="cs"/>
          <w:sz w:val="24"/>
          <w:szCs w:val="24"/>
        </w:rPr>
        <w:t>DNA</w:t>
      </w:r>
      <w:r>
        <w:rPr>
          <w:rFonts w:cs="David" w:hint="cs"/>
          <w:sz w:val="24"/>
          <w:szCs w:val="24"/>
          <w:rtl/>
        </w:rPr>
        <w:t xml:space="preserve"> היה צריך להיבדק רק לצורך חקירת עו"ד פלינר. השוטרת ראתה ש-</w:t>
      </w:r>
      <w:r>
        <w:rPr>
          <w:rFonts w:cs="David" w:hint="cs"/>
          <w:sz w:val="24"/>
          <w:szCs w:val="24"/>
        </w:rPr>
        <w:t>DNA</w:t>
      </w:r>
      <w:r>
        <w:rPr>
          <w:rFonts w:cs="David" w:hint="cs"/>
          <w:sz w:val="24"/>
          <w:szCs w:val="24"/>
          <w:rtl/>
        </w:rPr>
        <w:t xml:space="preserve"> של פרחי זהה לזה של אנס סדרתי. המשטרה עוצרת אותו, נותנים לו סיגריה לעשן ולוקחים מבדל הסיגריה </w:t>
      </w:r>
      <w:r>
        <w:rPr>
          <w:rFonts w:cs="David" w:hint="cs"/>
          <w:sz w:val="24"/>
          <w:szCs w:val="24"/>
        </w:rPr>
        <w:t>DNA</w:t>
      </w:r>
      <w:r>
        <w:rPr>
          <w:rFonts w:cs="David" w:hint="cs"/>
          <w:sz w:val="24"/>
          <w:szCs w:val="24"/>
          <w:rtl/>
        </w:rPr>
        <w:t xml:space="preserve"> ויוצא שהוא זהה אחד לאחד לאנס הסדרתי. מגיע הגשת כתב אישום יחד עם בקשה למעצר עד תום ההליכים לפרחי. הסנגור טוען שה-</w:t>
      </w:r>
      <w:r>
        <w:rPr>
          <w:rFonts w:cs="David" w:hint="cs"/>
          <w:sz w:val="24"/>
          <w:szCs w:val="24"/>
        </w:rPr>
        <w:t>DNA</w:t>
      </w:r>
      <w:r>
        <w:rPr>
          <w:rFonts w:cs="David" w:hint="cs"/>
          <w:sz w:val="24"/>
          <w:szCs w:val="24"/>
          <w:rtl/>
        </w:rPr>
        <w:t xml:space="preserve"> הושג שלא כדין.</w:t>
      </w:r>
    </w:p>
    <w:p w:rsidR="00AF54D8" w:rsidRDefault="00AF54D8" w:rsidP="00D12709">
      <w:pPr>
        <w:pStyle w:val="a9"/>
        <w:ind w:left="-1050" w:right="-1134"/>
        <w:jc w:val="both"/>
        <w:rPr>
          <w:rFonts w:cs="David"/>
          <w:sz w:val="24"/>
          <w:szCs w:val="24"/>
          <w:rtl/>
        </w:rPr>
      </w:pPr>
      <w:r>
        <w:rPr>
          <w:rFonts w:cs="David" w:hint="cs"/>
          <w:sz w:val="24"/>
          <w:szCs w:val="24"/>
          <w:u w:val="single"/>
          <w:rtl/>
        </w:rPr>
        <w:t xml:space="preserve">במחוזי </w:t>
      </w:r>
      <w:r>
        <w:rPr>
          <w:rFonts w:cs="David"/>
          <w:sz w:val="24"/>
          <w:szCs w:val="24"/>
          <w:u w:val="single"/>
          <w:rtl/>
        </w:rPr>
        <w:t>–</w:t>
      </w:r>
      <w:r>
        <w:rPr>
          <w:rFonts w:cs="David" w:hint="cs"/>
          <w:sz w:val="24"/>
          <w:szCs w:val="24"/>
          <w:u w:val="single"/>
          <w:rtl/>
        </w:rPr>
        <w:t xml:space="preserve"> </w:t>
      </w:r>
      <w:r>
        <w:rPr>
          <w:rFonts w:cs="David" w:hint="cs"/>
          <w:sz w:val="24"/>
          <w:szCs w:val="24"/>
          <w:rtl/>
        </w:rPr>
        <w:t xml:space="preserve">הטענה לא מתקבלת </w:t>
      </w:r>
      <w:r>
        <w:rPr>
          <w:rFonts w:cs="David"/>
          <w:sz w:val="24"/>
          <w:szCs w:val="24"/>
          <w:rtl/>
        </w:rPr>
        <w:t>–</w:t>
      </w:r>
      <w:r>
        <w:rPr>
          <w:rFonts w:cs="David" w:hint="cs"/>
          <w:sz w:val="24"/>
          <w:szCs w:val="24"/>
          <w:rtl/>
        </w:rPr>
        <w:t xml:space="preserve"> הוא טוען שהוא מיישם את הלכת יששכרוב שהיא הלכה שבשק"ד ולפי שק"ד שלו אין לפסול את הראייה.</w:t>
      </w:r>
      <w:r w:rsidR="009F5138">
        <w:rPr>
          <w:rFonts w:cs="David" w:hint="cs"/>
          <w:sz w:val="24"/>
          <w:szCs w:val="24"/>
          <w:rtl/>
        </w:rPr>
        <w:t xml:space="preserve"> במאזן שבין האינטרס הציבורי לבין הפגיעה הזכויות בימ"ש העדיף את האינטרס הציבורי </w:t>
      </w:r>
      <w:r w:rsidR="009F5138">
        <w:rPr>
          <w:rFonts w:cs="David"/>
          <w:sz w:val="24"/>
          <w:szCs w:val="24"/>
          <w:rtl/>
        </w:rPr>
        <w:t>–</w:t>
      </w:r>
      <w:r w:rsidR="009F5138">
        <w:rPr>
          <w:rFonts w:cs="David" w:hint="cs"/>
          <w:sz w:val="24"/>
          <w:szCs w:val="24"/>
          <w:rtl/>
        </w:rPr>
        <w:t xml:space="preserve"> איך הוא מתמודד עם הפגיעה עם הפגיעה ב-ס' 14א? הוא קובע כי זהו לא סעיף קבילות אלא סעיף שקובע דין ללא קביעת את התוצא ולכן חזרו להלכה הישנה </w:t>
      </w:r>
      <w:r w:rsidR="009F5138">
        <w:rPr>
          <w:rFonts w:cs="David"/>
          <w:sz w:val="24"/>
          <w:szCs w:val="24"/>
          <w:rtl/>
        </w:rPr>
        <w:t>–</w:t>
      </w:r>
      <w:r w:rsidR="009F5138">
        <w:rPr>
          <w:rFonts w:cs="David" w:hint="cs"/>
          <w:sz w:val="24"/>
          <w:szCs w:val="24"/>
          <w:rtl/>
        </w:rPr>
        <w:t xml:space="preserve"> כשאין סעיף שהוא סעיף קבילות, בימ"ש ייקבע את התוצאה </w:t>
      </w:r>
      <w:r w:rsidR="009F5138" w:rsidRPr="009F5138">
        <w:rPr>
          <w:rFonts w:cs="David"/>
          <w:sz w:val="24"/>
          <w:szCs w:val="24"/>
        </w:rPr>
        <w:sym w:font="Wingdings" w:char="F0DF"/>
      </w:r>
      <w:r w:rsidR="009F5138">
        <w:rPr>
          <w:rFonts w:cs="David" w:hint="cs"/>
          <w:sz w:val="24"/>
          <w:szCs w:val="24"/>
          <w:rtl/>
        </w:rPr>
        <w:t xml:space="preserve"> כל עוד החוק לא קובע אם הראייה קבילה או לא, בימ"ש ייקבע את קבילות הראייה. </w:t>
      </w:r>
    </w:p>
    <w:p w:rsidR="009F5138" w:rsidRDefault="009F5138" w:rsidP="00D12709">
      <w:pPr>
        <w:pStyle w:val="a9"/>
        <w:ind w:left="-1050" w:right="-1134"/>
        <w:jc w:val="both"/>
        <w:rPr>
          <w:rFonts w:cs="David"/>
          <w:sz w:val="24"/>
          <w:szCs w:val="24"/>
          <w:rtl/>
        </w:rPr>
      </w:pPr>
      <w:r>
        <w:rPr>
          <w:rFonts w:cs="David" w:hint="cs"/>
          <w:sz w:val="24"/>
          <w:szCs w:val="24"/>
          <w:u w:val="single"/>
          <w:rtl/>
        </w:rPr>
        <w:t xml:space="preserve">בעליון- </w:t>
      </w:r>
      <w:r>
        <w:rPr>
          <w:rFonts w:cs="David" w:hint="cs"/>
          <w:sz w:val="24"/>
          <w:szCs w:val="24"/>
          <w:rtl/>
        </w:rPr>
        <w:t xml:space="preserve"> ההרשעה נותר</w:t>
      </w:r>
      <w:r w:rsidR="00B00C0A">
        <w:rPr>
          <w:rFonts w:cs="David" w:hint="cs"/>
          <w:sz w:val="24"/>
          <w:szCs w:val="24"/>
          <w:rtl/>
        </w:rPr>
        <w:t>ה</w:t>
      </w:r>
      <w:r>
        <w:rPr>
          <w:rFonts w:cs="David" w:hint="cs"/>
          <w:sz w:val="24"/>
          <w:szCs w:val="24"/>
          <w:rtl/>
        </w:rPr>
        <w:t xml:space="preserve"> על כנה אך פסלו את ה-</w:t>
      </w:r>
      <w:r>
        <w:rPr>
          <w:rFonts w:cs="David" w:hint="cs"/>
          <w:sz w:val="24"/>
          <w:szCs w:val="24"/>
        </w:rPr>
        <w:t>DNA</w:t>
      </w:r>
      <w:r>
        <w:rPr>
          <w:rFonts w:cs="David" w:hint="cs"/>
          <w:sz w:val="24"/>
          <w:szCs w:val="24"/>
          <w:rtl/>
        </w:rPr>
        <w:t xml:space="preserve">. </w:t>
      </w:r>
      <w:r w:rsidR="00B00C0A">
        <w:rPr>
          <w:rFonts w:cs="David" w:hint="cs"/>
          <w:sz w:val="24"/>
          <w:szCs w:val="24"/>
          <w:rtl/>
        </w:rPr>
        <w:t xml:space="preserve">השופט לוי מנתח את אי החוקיות של הראייה הראשונה </w:t>
      </w:r>
      <w:r w:rsidR="00B00C0A">
        <w:rPr>
          <w:rFonts w:cs="David"/>
          <w:sz w:val="24"/>
          <w:szCs w:val="24"/>
          <w:rtl/>
        </w:rPr>
        <w:t>–</w:t>
      </w:r>
      <w:r w:rsidR="00B00C0A">
        <w:rPr>
          <w:rFonts w:cs="David" w:hint="cs"/>
          <w:sz w:val="24"/>
          <w:szCs w:val="24"/>
          <w:rtl/>
        </w:rPr>
        <w:t xml:space="preserve"> </w:t>
      </w:r>
      <w:r w:rsidR="00B00C0A">
        <w:rPr>
          <w:rFonts w:cs="David" w:hint="cs"/>
          <w:sz w:val="24"/>
          <w:szCs w:val="24"/>
        </w:rPr>
        <w:t>DNA</w:t>
      </w:r>
      <w:r w:rsidR="00B00C0A">
        <w:rPr>
          <w:rFonts w:cs="David" w:hint="cs"/>
          <w:sz w:val="24"/>
          <w:szCs w:val="24"/>
          <w:rtl/>
        </w:rPr>
        <w:t xml:space="preserve"> </w:t>
      </w:r>
      <w:r w:rsidR="00AA700E">
        <w:rPr>
          <w:rFonts w:cs="David" w:hint="cs"/>
          <w:sz w:val="24"/>
          <w:szCs w:val="24"/>
          <w:rtl/>
        </w:rPr>
        <w:t xml:space="preserve">של חקירת הרצח של עו"ד </w:t>
      </w:r>
      <w:r w:rsidR="00AA700E">
        <w:rPr>
          <w:rFonts w:cs="David"/>
          <w:sz w:val="24"/>
          <w:szCs w:val="24"/>
          <w:rtl/>
        </w:rPr>
        <w:t>–</w:t>
      </w:r>
      <w:r w:rsidR="00AA700E">
        <w:rPr>
          <w:rFonts w:cs="David" w:hint="cs"/>
          <w:sz w:val="24"/>
          <w:szCs w:val="24"/>
          <w:rtl/>
        </w:rPr>
        <w:t xml:space="preserve"> עוצמת אי החוקיות במקרה זה היא עצומה, הפרת הבטחה היא פגיעה בזכות להליך הוגן והיא חלק מהביטוי של הזכות לאי הפללה עצמית וכו' ולכן הוא מקנה לכך חומרה רבה. לגבי ס' 14א. הוא אומר שיש כאן פגיעה קשה בסעיף, נאמר בסעיף שלא תערך השוואה וכן נעשתה השוואה</w:t>
      </w:r>
      <w:r w:rsidR="00D12709">
        <w:rPr>
          <w:rFonts w:cs="David" w:hint="cs"/>
          <w:sz w:val="24"/>
          <w:szCs w:val="24"/>
          <w:rtl/>
        </w:rPr>
        <w:t>. לכן, לשיטתו, ראיית ה-</w:t>
      </w:r>
      <w:r w:rsidR="00D12709">
        <w:rPr>
          <w:rFonts w:cs="David" w:hint="cs"/>
          <w:sz w:val="24"/>
          <w:szCs w:val="24"/>
        </w:rPr>
        <w:t>DNA</w:t>
      </w:r>
      <w:r w:rsidR="00D12709">
        <w:rPr>
          <w:rFonts w:cs="David" w:hint="cs"/>
          <w:sz w:val="24"/>
          <w:szCs w:val="24"/>
          <w:rtl/>
        </w:rPr>
        <w:t xml:space="preserve"> הראשונה פסולה:</w:t>
      </w:r>
    </w:p>
    <w:p w:rsidR="00D12709" w:rsidRDefault="00D12709" w:rsidP="00F7696E">
      <w:pPr>
        <w:pStyle w:val="a9"/>
        <w:numPr>
          <w:ilvl w:val="0"/>
          <w:numId w:val="23"/>
        </w:numPr>
        <w:ind w:left="-1050" w:right="-1134" w:firstLine="0"/>
        <w:jc w:val="both"/>
        <w:rPr>
          <w:rFonts w:cs="David"/>
          <w:sz w:val="24"/>
          <w:szCs w:val="24"/>
        </w:rPr>
      </w:pPr>
      <w:r>
        <w:rPr>
          <w:rFonts w:cs="David" w:hint="cs"/>
          <w:sz w:val="24"/>
          <w:szCs w:val="24"/>
          <w:rtl/>
        </w:rPr>
        <w:t xml:space="preserve">יש פגם קשה ולא טכני </w:t>
      </w:r>
    </w:p>
    <w:p w:rsidR="00D12709" w:rsidRDefault="00D12709" w:rsidP="00F7696E">
      <w:pPr>
        <w:pStyle w:val="a9"/>
        <w:numPr>
          <w:ilvl w:val="0"/>
          <w:numId w:val="23"/>
        </w:numPr>
        <w:ind w:left="-1050" w:right="-1134" w:firstLine="0"/>
        <w:jc w:val="both"/>
        <w:rPr>
          <w:rFonts w:cs="David"/>
          <w:sz w:val="24"/>
          <w:szCs w:val="24"/>
        </w:rPr>
      </w:pPr>
      <w:r>
        <w:rPr>
          <w:rFonts w:cs="David" w:hint="cs"/>
          <w:sz w:val="24"/>
          <w:szCs w:val="24"/>
          <w:rtl/>
        </w:rPr>
        <w:t xml:space="preserve">חומרת העבירה כחרב פיפיות </w:t>
      </w:r>
      <w:r>
        <w:rPr>
          <w:rFonts w:cs="David"/>
          <w:sz w:val="24"/>
          <w:szCs w:val="24"/>
          <w:rtl/>
        </w:rPr>
        <w:t>–</w:t>
      </w:r>
      <w:r>
        <w:rPr>
          <w:rFonts w:cs="David" w:hint="cs"/>
          <w:sz w:val="24"/>
          <w:szCs w:val="24"/>
          <w:rtl/>
        </w:rPr>
        <w:t xml:space="preserve"> אמנם עבירה חמורה שהאינטרס הציבורי מחייב את מיצוי הדין אך דווקא בגלל חומרתה חייבים להקפיד על זכויות הנאשם.</w:t>
      </w:r>
    </w:p>
    <w:p w:rsidR="00D12709" w:rsidRDefault="00D12709" w:rsidP="00F7696E">
      <w:pPr>
        <w:pStyle w:val="a9"/>
        <w:numPr>
          <w:ilvl w:val="0"/>
          <w:numId w:val="23"/>
        </w:numPr>
        <w:ind w:left="-1050" w:right="-1134" w:firstLine="0"/>
        <w:jc w:val="both"/>
        <w:rPr>
          <w:rFonts w:cs="David"/>
          <w:sz w:val="24"/>
          <w:szCs w:val="24"/>
        </w:rPr>
      </w:pPr>
      <w:r>
        <w:rPr>
          <w:rFonts w:cs="David" w:hint="cs"/>
          <w:sz w:val="24"/>
          <w:szCs w:val="24"/>
          <w:rtl/>
        </w:rPr>
        <w:t xml:space="preserve">תועלת מול נזק </w:t>
      </w:r>
      <w:r>
        <w:rPr>
          <w:rFonts w:cs="David"/>
          <w:sz w:val="24"/>
          <w:szCs w:val="24"/>
          <w:rtl/>
        </w:rPr>
        <w:t>–</w:t>
      </w:r>
      <w:r>
        <w:rPr>
          <w:rFonts w:cs="David" w:hint="cs"/>
          <w:sz w:val="24"/>
          <w:szCs w:val="24"/>
          <w:rtl/>
        </w:rPr>
        <w:t xml:space="preserve"> הראייה הזו לא נדרשת, אפשר להרשיע אותו גם בלי זה- היו ראיות נגזרות:</w:t>
      </w:r>
    </w:p>
    <w:p w:rsidR="00D12709" w:rsidRDefault="00D12709" w:rsidP="00F7696E">
      <w:pPr>
        <w:pStyle w:val="a9"/>
        <w:numPr>
          <w:ilvl w:val="0"/>
          <w:numId w:val="24"/>
        </w:numPr>
        <w:ind w:left="-1050" w:right="-1134" w:firstLine="0"/>
        <w:jc w:val="both"/>
        <w:rPr>
          <w:rFonts w:cs="David"/>
          <w:sz w:val="24"/>
          <w:szCs w:val="24"/>
        </w:rPr>
      </w:pPr>
      <w:r>
        <w:rPr>
          <w:rFonts w:cs="David" w:hint="cs"/>
          <w:sz w:val="24"/>
          <w:szCs w:val="24"/>
        </w:rPr>
        <w:t>DNA</w:t>
      </w:r>
      <w:r>
        <w:rPr>
          <w:rFonts w:cs="David" w:hint="cs"/>
          <w:sz w:val="24"/>
          <w:szCs w:val="24"/>
          <w:rtl/>
        </w:rPr>
        <w:t xml:space="preserve"> שני </w:t>
      </w:r>
    </w:p>
    <w:p w:rsidR="00D12709" w:rsidRDefault="00D12709" w:rsidP="00F7696E">
      <w:pPr>
        <w:pStyle w:val="a9"/>
        <w:numPr>
          <w:ilvl w:val="0"/>
          <w:numId w:val="24"/>
        </w:numPr>
        <w:ind w:left="-1050" w:right="-1134" w:firstLine="0"/>
        <w:jc w:val="both"/>
        <w:rPr>
          <w:rFonts w:cs="David"/>
          <w:sz w:val="24"/>
          <w:szCs w:val="24"/>
        </w:rPr>
      </w:pPr>
      <w:r>
        <w:rPr>
          <w:rFonts w:cs="David" w:hint="cs"/>
          <w:sz w:val="24"/>
          <w:szCs w:val="24"/>
          <w:rtl/>
        </w:rPr>
        <w:t>איכון טלפון סלולארי</w:t>
      </w:r>
    </w:p>
    <w:p w:rsidR="00D12709" w:rsidRDefault="00D12709" w:rsidP="00F7696E">
      <w:pPr>
        <w:pStyle w:val="a9"/>
        <w:numPr>
          <w:ilvl w:val="0"/>
          <w:numId w:val="24"/>
        </w:numPr>
        <w:ind w:left="-1050" w:right="-1134" w:firstLine="0"/>
        <w:jc w:val="both"/>
        <w:rPr>
          <w:rFonts w:cs="David"/>
          <w:sz w:val="24"/>
          <w:szCs w:val="24"/>
        </w:rPr>
      </w:pPr>
      <w:r>
        <w:rPr>
          <w:rFonts w:cs="David" w:hint="cs"/>
          <w:sz w:val="24"/>
          <w:szCs w:val="24"/>
          <w:rtl/>
        </w:rPr>
        <w:t xml:space="preserve">ההתנהגות במהלך החקירה והמשפט </w:t>
      </w:r>
    </w:p>
    <w:p w:rsidR="00D12709" w:rsidRDefault="00D12709" w:rsidP="00D12709">
      <w:pPr>
        <w:pStyle w:val="a9"/>
        <w:ind w:left="-1050" w:right="-1134"/>
        <w:jc w:val="both"/>
        <w:rPr>
          <w:rFonts w:cs="David"/>
          <w:sz w:val="24"/>
          <w:szCs w:val="24"/>
          <w:rtl/>
        </w:rPr>
      </w:pPr>
      <w:r>
        <w:rPr>
          <w:rFonts w:cs="David" w:hint="cs"/>
          <w:sz w:val="24"/>
          <w:szCs w:val="24"/>
          <w:rtl/>
        </w:rPr>
        <w:t xml:space="preserve">השופט לוי אומר </w:t>
      </w:r>
      <w:r>
        <w:rPr>
          <w:rFonts w:cs="David"/>
          <w:sz w:val="24"/>
          <w:szCs w:val="24"/>
          <w:rtl/>
        </w:rPr>
        <w:t>–</w:t>
      </w:r>
      <w:r>
        <w:rPr>
          <w:rFonts w:cs="David" w:hint="cs"/>
          <w:sz w:val="24"/>
          <w:szCs w:val="24"/>
          <w:rtl/>
        </w:rPr>
        <w:t xml:space="preserve"> מתי תהיה זיקה בין הראייה הראשונה לראייה הנגזרת שנגיד שיש פגם בראייה הנגזרת? מבחינה עובדתית נדרש קשר של סיבתיות בין קיומה של הראייה הראשונה לאפשרות השגתה של הראייה הנגזרת ולכך יש להוסיף דרישה של סיבתיות משפטית</w:t>
      </w:r>
      <w:r w:rsidR="00D40F72">
        <w:rPr>
          <w:rFonts w:cs="David" w:hint="cs"/>
          <w:sz w:val="24"/>
          <w:szCs w:val="24"/>
          <w:rtl/>
        </w:rPr>
        <w:t xml:space="preserve"> הטומ</w:t>
      </w:r>
      <w:r>
        <w:rPr>
          <w:rFonts w:cs="David" w:hint="cs"/>
          <w:sz w:val="24"/>
          <w:szCs w:val="24"/>
          <w:rtl/>
        </w:rPr>
        <w:t xml:space="preserve">נת בחובה שק"ד שיפוטי באשר לנסיבות התומכות בפסילת הראייה הנגזרת </w:t>
      </w:r>
      <w:r w:rsidRPr="00D12709">
        <w:rPr>
          <w:rFonts w:cs="David"/>
          <w:sz w:val="24"/>
          <w:szCs w:val="24"/>
        </w:rPr>
        <w:sym w:font="Wingdings" w:char="F0DF"/>
      </w:r>
      <w:r>
        <w:rPr>
          <w:rFonts w:cs="David" w:hint="cs"/>
          <w:sz w:val="24"/>
          <w:szCs w:val="24"/>
          <w:rtl/>
        </w:rPr>
        <w:t xml:space="preserve"> אם לא היה את ה-</w:t>
      </w:r>
      <w:r>
        <w:rPr>
          <w:rFonts w:cs="David" w:hint="cs"/>
          <w:sz w:val="24"/>
          <w:szCs w:val="24"/>
        </w:rPr>
        <w:t>DNA</w:t>
      </w:r>
      <w:r>
        <w:rPr>
          <w:rFonts w:cs="David" w:hint="cs"/>
          <w:sz w:val="24"/>
          <w:szCs w:val="24"/>
          <w:rtl/>
        </w:rPr>
        <w:t xml:space="preserve"> הראשון לא היה את ה-</w:t>
      </w:r>
      <w:r>
        <w:rPr>
          <w:rFonts w:cs="David" w:hint="cs"/>
          <w:sz w:val="24"/>
          <w:szCs w:val="24"/>
        </w:rPr>
        <w:t>DNA</w:t>
      </w:r>
      <w:r>
        <w:rPr>
          <w:rFonts w:cs="David" w:hint="cs"/>
          <w:sz w:val="24"/>
          <w:szCs w:val="24"/>
          <w:rtl/>
        </w:rPr>
        <w:t xml:space="preserve"> השני, אבל כאן מכניסים שק"ד שיפוטי </w:t>
      </w:r>
      <w:r w:rsidRPr="00D12709">
        <w:rPr>
          <w:rFonts w:cs="David"/>
          <w:sz w:val="24"/>
          <w:szCs w:val="24"/>
        </w:rPr>
        <w:sym w:font="Wingdings" w:char="F0DF"/>
      </w:r>
      <w:r>
        <w:rPr>
          <w:rFonts w:cs="David" w:hint="cs"/>
          <w:sz w:val="24"/>
          <w:szCs w:val="24"/>
          <w:rtl/>
        </w:rPr>
        <w:t xml:space="preserve"> הזיקה של ה-</w:t>
      </w:r>
      <w:r>
        <w:rPr>
          <w:rFonts w:cs="David" w:hint="cs"/>
          <w:sz w:val="24"/>
          <w:szCs w:val="24"/>
        </w:rPr>
        <w:t>DNA</w:t>
      </w:r>
      <w:r>
        <w:rPr>
          <w:rFonts w:cs="David" w:hint="cs"/>
          <w:sz w:val="24"/>
          <w:szCs w:val="24"/>
          <w:rtl/>
        </w:rPr>
        <w:t xml:space="preserve"> השני היא כל כך חזקה ל-</w:t>
      </w:r>
      <w:r>
        <w:rPr>
          <w:rFonts w:cs="David" w:hint="cs"/>
          <w:sz w:val="24"/>
          <w:szCs w:val="24"/>
        </w:rPr>
        <w:t>DNA</w:t>
      </w:r>
      <w:r>
        <w:rPr>
          <w:rFonts w:cs="David" w:hint="cs"/>
          <w:sz w:val="24"/>
          <w:szCs w:val="24"/>
          <w:rtl/>
        </w:rPr>
        <w:t xml:space="preserve"> הראשון כך שהוא פוסל את ה-</w:t>
      </w:r>
      <w:r>
        <w:rPr>
          <w:rFonts w:cs="David" w:hint="cs"/>
          <w:sz w:val="24"/>
          <w:szCs w:val="24"/>
        </w:rPr>
        <w:t>DNA</w:t>
      </w:r>
      <w:r>
        <w:rPr>
          <w:rFonts w:cs="David" w:hint="cs"/>
          <w:sz w:val="24"/>
          <w:szCs w:val="24"/>
          <w:rtl/>
        </w:rPr>
        <w:t xml:space="preserve"> השני </w:t>
      </w:r>
      <w:r w:rsidRPr="00D12709">
        <w:rPr>
          <w:rFonts w:cs="David"/>
          <w:sz w:val="24"/>
          <w:szCs w:val="24"/>
        </w:rPr>
        <w:sym w:font="Wingdings" w:char="F0DF"/>
      </w:r>
      <w:r>
        <w:rPr>
          <w:rFonts w:cs="David" w:hint="cs"/>
          <w:sz w:val="24"/>
          <w:szCs w:val="24"/>
          <w:rtl/>
        </w:rPr>
        <w:t xml:space="preserve"> פוסל את הראייה הראשונה ואת הנגזרת. </w:t>
      </w:r>
    </w:p>
    <w:p w:rsidR="00D12709" w:rsidRDefault="00D12709" w:rsidP="00D12709">
      <w:pPr>
        <w:pStyle w:val="a9"/>
        <w:ind w:left="-1050" w:right="-1134"/>
        <w:jc w:val="both"/>
        <w:rPr>
          <w:rFonts w:cs="David"/>
          <w:sz w:val="24"/>
          <w:szCs w:val="24"/>
          <w:rtl/>
        </w:rPr>
      </w:pPr>
      <w:r>
        <w:rPr>
          <w:rFonts w:cs="David" w:hint="cs"/>
          <w:sz w:val="24"/>
          <w:szCs w:val="24"/>
          <w:rtl/>
        </w:rPr>
        <w:t xml:space="preserve">הוא לא פוסל את הראיות הנגזרות האחרות </w:t>
      </w:r>
      <w:r>
        <w:rPr>
          <w:rFonts w:cs="David"/>
          <w:sz w:val="24"/>
          <w:szCs w:val="24"/>
          <w:rtl/>
        </w:rPr>
        <w:t>–</w:t>
      </w:r>
      <w:r>
        <w:rPr>
          <w:rFonts w:cs="David" w:hint="cs"/>
          <w:sz w:val="24"/>
          <w:szCs w:val="24"/>
          <w:rtl/>
        </w:rPr>
        <w:t xml:space="preserve"> כאלו שהקשר הסיבתי שלהן רחוק יותר, יש להן זיקה עובדתית ולא משפטית.</w:t>
      </w:r>
      <w:r w:rsidR="00E616BF">
        <w:rPr>
          <w:rFonts w:cs="David" w:hint="cs"/>
          <w:sz w:val="24"/>
          <w:szCs w:val="24"/>
          <w:rtl/>
        </w:rPr>
        <w:t xml:space="preserve"> אמנם לא היו מגיעים אליהן לולא הראייה הראשונה אבל מבחינה שיפוטית הוא לא פוסל אותן, וזה מספיק להרשעה. אמנם הראיות הללו הן "לא נקיות", כי בכ"ז הם הגיעו אליו רק באמצעות הראייה הראשונה.</w:t>
      </w:r>
    </w:p>
    <w:p w:rsidR="00E616BF" w:rsidRDefault="00DA7F1B" w:rsidP="00DA7F1B">
      <w:pPr>
        <w:pStyle w:val="a9"/>
        <w:ind w:left="-1050" w:right="-1134"/>
        <w:jc w:val="both"/>
        <w:rPr>
          <w:rFonts w:cs="David"/>
          <w:sz w:val="24"/>
          <w:szCs w:val="24"/>
          <w:rtl/>
        </w:rPr>
      </w:pPr>
      <w:r>
        <w:rPr>
          <w:rFonts w:cs="David" w:hint="cs"/>
          <w:sz w:val="24"/>
          <w:szCs w:val="24"/>
          <w:rtl/>
        </w:rPr>
        <w:t xml:space="preserve">השופטת חיות </w:t>
      </w:r>
      <w:r>
        <w:rPr>
          <w:rFonts w:cs="David"/>
          <w:sz w:val="24"/>
          <w:szCs w:val="24"/>
          <w:rtl/>
        </w:rPr>
        <w:t>–</w:t>
      </w:r>
      <w:r>
        <w:rPr>
          <w:rFonts w:cs="David" w:hint="cs"/>
          <w:sz w:val="24"/>
          <w:szCs w:val="24"/>
          <w:rtl/>
        </w:rPr>
        <w:t xml:space="preserve"> היא לא רוצה להבחין בין כל הראיות הנגזרות ומבחינתה כשמדברים על ראיות נגזרות צריך להחליט אם קבלת הראיה תהפוך את המשפט בכללותו ללא הוגן  </w:t>
      </w:r>
      <w:r w:rsidRPr="00DA7F1B">
        <w:rPr>
          <w:rFonts w:cs="David"/>
          <w:sz w:val="24"/>
          <w:szCs w:val="24"/>
        </w:rPr>
        <w:sym w:font="Wingdings" w:char="F0DF"/>
      </w:r>
      <w:r>
        <w:rPr>
          <w:rFonts w:cs="David" w:hint="cs"/>
          <w:sz w:val="24"/>
          <w:szCs w:val="24"/>
          <w:rtl/>
        </w:rPr>
        <w:t xml:space="preserve"> התשובה ת</w:t>
      </w:r>
      <w:r w:rsidR="00D40F72">
        <w:rPr>
          <w:rFonts w:cs="David" w:hint="cs"/>
          <w:sz w:val="24"/>
          <w:szCs w:val="24"/>
          <w:rtl/>
        </w:rPr>
        <w:t>י</w:t>
      </w:r>
      <w:r>
        <w:rPr>
          <w:rFonts w:cs="David" w:hint="cs"/>
          <w:sz w:val="24"/>
          <w:szCs w:val="24"/>
          <w:rtl/>
        </w:rPr>
        <w:t xml:space="preserve">גזר מהשאלה עד כמה אי פסילת הראיות תביא למשפט לא הוגן? מבחינה קבלת הראיות הנגזרות לא תביא למשפט לא הוגן ומדברת גם על הוגנות כלפי הקורבנות. </w:t>
      </w:r>
    </w:p>
    <w:p w:rsidR="00DA7F1B" w:rsidRDefault="00DA7F1B" w:rsidP="00DA7F1B">
      <w:pPr>
        <w:pStyle w:val="a9"/>
        <w:ind w:left="-1050" w:right="-1134"/>
        <w:jc w:val="both"/>
        <w:rPr>
          <w:rFonts w:cs="David"/>
          <w:sz w:val="24"/>
          <w:szCs w:val="24"/>
          <w:rtl/>
        </w:rPr>
      </w:pPr>
    </w:p>
    <w:p w:rsidR="003B31D6" w:rsidRDefault="003B31D6" w:rsidP="00DA7F1B">
      <w:pPr>
        <w:pStyle w:val="a9"/>
        <w:ind w:left="-1050" w:right="-1134"/>
        <w:jc w:val="both"/>
        <w:rPr>
          <w:rFonts w:cs="David"/>
          <w:sz w:val="24"/>
          <w:szCs w:val="24"/>
          <w:rtl/>
        </w:rPr>
      </w:pPr>
      <w:r>
        <w:rPr>
          <w:rFonts w:cs="David" w:hint="cs"/>
          <w:sz w:val="24"/>
          <w:szCs w:val="24"/>
          <w:rtl/>
        </w:rPr>
        <w:t xml:space="preserve">החשיבות של פס"ד פרחי היא בהלכה שנוצרת ממנו </w:t>
      </w:r>
      <w:r>
        <w:rPr>
          <w:rFonts w:cs="David"/>
          <w:sz w:val="24"/>
          <w:szCs w:val="24"/>
          <w:rtl/>
        </w:rPr>
        <w:t>–</w:t>
      </w:r>
      <w:r>
        <w:rPr>
          <w:rFonts w:cs="David" w:hint="cs"/>
          <w:sz w:val="24"/>
          <w:szCs w:val="24"/>
          <w:rtl/>
        </w:rPr>
        <w:t xml:space="preserve"> </w:t>
      </w:r>
      <w:r w:rsidRPr="003B31D6">
        <w:rPr>
          <w:rFonts w:cs="David" w:hint="cs"/>
          <w:sz w:val="24"/>
          <w:szCs w:val="24"/>
          <w:u w:val="single"/>
          <w:rtl/>
        </w:rPr>
        <w:t>גם ראיות נגזרות יכולות להיפסל</w:t>
      </w:r>
      <w:r>
        <w:rPr>
          <w:rFonts w:cs="David" w:hint="cs"/>
          <w:sz w:val="24"/>
          <w:szCs w:val="24"/>
          <w:rtl/>
        </w:rPr>
        <w:t xml:space="preserve">. בסופו של דבר השופטים מסתכלים על מה שחיות אומרת </w:t>
      </w:r>
      <w:r>
        <w:rPr>
          <w:rFonts w:cs="David"/>
          <w:sz w:val="24"/>
          <w:szCs w:val="24"/>
          <w:rtl/>
        </w:rPr>
        <w:t>–</w:t>
      </w:r>
      <w:r>
        <w:rPr>
          <w:rFonts w:cs="David" w:hint="cs"/>
          <w:sz w:val="24"/>
          <w:szCs w:val="24"/>
          <w:rtl/>
        </w:rPr>
        <w:t>האם קבלת ראיות נגזרות יכולות לפגוע בהליך ההוגן או לא? מעבר לכך, פס"ד הוא איתות עצום להתנהגות רשויות החקירה. שופטים לא אוהבים לסגת מההלכות שלהן ובפעם הבאה שיגיע מקרה כזה לבימ"ש התוצאות יהיו קשות יותר והאדם ישוחרר וכו' ולכן מאותתים לרשויות האכיפה לנהוג לפי הכללים במקרים הקלים כדי לא להגיע למקרים הקשים בהם משחררים נאשמים כאלה.</w:t>
      </w:r>
    </w:p>
    <w:p w:rsidR="003B31D6" w:rsidRDefault="003B31D6" w:rsidP="00DA7F1B">
      <w:pPr>
        <w:pStyle w:val="a9"/>
        <w:ind w:left="-1050" w:right="-1134"/>
        <w:jc w:val="both"/>
        <w:rPr>
          <w:rFonts w:cs="David"/>
          <w:sz w:val="24"/>
          <w:szCs w:val="24"/>
          <w:rtl/>
        </w:rPr>
      </w:pPr>
    </w:p>
    <w:p w:rsidR="00DA7F1B" w:rsidRDefault="004864E2" w:rsidP="001D44CA">
      <w:pPr>
        <w:pStyle w:val="a9"/>
        <w:ind w:left="-1050" w:right="-1134"/>
        <w:jc w:val="both"/>
        <w:rPr>
          <w:rFonts w:cs="David"/>
          <w:sz w:val="24"/>
          <w:szCs w:val="24"/>
          <w:rtl/>
        </w:rPr>
      </w:pPr>
      <w:r w:rsidRPr="004864E2">
        <w:rPr>
          <w:rFonts w:cs="David" w:hint="cs"/>
          <w:sz w:val="24"/>
          <w:szCs w:val="24"/>
          <w:u w:val="double"/>
          <w:rtl/>
        </w:rPr>
        <w:t>פרשת לין</w:t>
      </w:r>
      <w:r>
        <w:rPr>
          <w:rFonts w:cs="David" w:hint="cs"/>
          <w:sz w:val="24"/>
          <w:szCs w:val="24"/>
          <w:rtl/>
        </w:rPr>
        <w:t xml:space="preserve"> </w:t>
      </w:r>
      <w:r>
        <w:rPr>
          <w:rFonts w:cs="David"/>
          <w:sz w:val="24"/>
          <w:szCs w:val="24"/>
          <w:rtl/>
        </w:rPr>
        <w:t>–</w:t>
      </w:r>
      <w:r>
        <w:rPr>
          <w:rFonts w:cs="David" w:hint="cs"/>
          <w:sz w:val="24"/>
          <w:szCs w:val="24"/>
          <w:rtl/>
        </w:rPr>
        <w:t xml:space="preserve">  ביתור גופה שנמצאה במזוודה. עובד זר שרצח את החברה שלו, ביתר </w:t>
      </w:r>
      <w:r w:rsidR="00BC19DA">
        <w:rPr>
          <w:rFonts w:cs="David" w:hint="cs"/>
          <w:sz w:val="24"/>
          <w:szCs w:val="24"/>
          <w:rtl/>
        </w:rPr>
        <w:t xml:space="preserve">את הגופה ושם אותה בפח אשפה. בפרשה הזו היו כמה הודאות וכמה שחזורים שלו ובשורה הסופית לא היה ספק לגבי האשמה שלו. כשכבר היה לו סנגור ציבורי, הוא טען טענה שלא נשמע בפני השופט רובינשטיין כה מופרכת </w:t>
      </w:r>
      <w:r w:rsidR="00BC19DA">
        <w:rPr>
          <w:rFonts w:cs="David"/>
          <w:sz w:val="24"/>
          <w:szCs w:val="24"/>
          <w:rtl/>
        </w:rPr>
        <w:t>–</w:t>
      </w:r>
      <w:r w:rsidR="00BC19DA">
        <w:rPr>
          <w:rFonts w:cs="David" w:hint="cs"/>
          <w:sz w:val="24"/>
          <w:szCs w:val="24"/>
          <w:rtl/>
        </w:rPr>
        <w:t xml:space="preserve"> הדין קובע, לפי ס' 19א לחוק הסנגוריה הציבורית, שכאשר אשם חשוד בעבירה ומגיע לו סנגור ציבורי צריך להודיע לו על זכותו. טענת הסנגור הייתה </w:t>
      </w:r>
      <w:r w:rsidR="00BC19DA">
        <w:rPr>
          <w:rFonts w:cs="David"/>
          <w:sz w:val="24"/>
          <w:szCs w:val="24"/>
          <w:rtl/>
        </w:rPr>
        <w:t>–</w:t>
      </w:r>
      <w:r w:rsidR="00BC19DA">
        <w:rPr>
          <w:rFonts w:cs="David" w:hint="cs"/>
          <w:sz w:val="24"/>
          <w:szCs w:val="24"/>
          <w:rtl/>
        </w:rPr>
        <w:t xml:space="preserve"> לא רק אי הודעת על עצם הזכות להיוועצות יכולה לפסול אלא גם אם היא הודעה על זכות לסנגור ציבורי יכולה לפסול את ההודאה. יש אנשים כמו עובדים זרים שלא מכירים כאן כלום, אז גם אם אמרו להם שיש להם זכות להיוועץ זה לא מעלה ולא מוריד בשבילם כלום </w:t>
      </w:r>
      <w:r w:rsidR="00BC19DA">
        <w:rPr>
          <w:rFonts w:cs="David"/>
          <w:sz w:val="24"/>
          <w:szCs w:val="24"/>
          <w:rtl/>
        </w:rPr>
        <w:t>–</w:t>
      </w:r>
      <w:r w:rsidR="00BC19DA">
        <w:rPr>
          <w:rFonts w:cs="David" w:hint="cs"/>
          <w:sz w:val="24"/>
          <w:szCs w:val="24"/>
          <w:rtl/>
        </w:rPr>
        <w:t xml:space="preserve"> אין להם אמצעים בכלל. לכן, מבחינה מהותית מה שחשוב זה ההודעה שמגיע לך סנגור ציבורי בלי כסף </w:t>
      </w:r>
      <w:r w:rsidR="00BC19DA">
        <w:rPr>
          <w:rFonts w:cs="David"/>
          <w:sz w:val="24"/>
          <w:szCs w:val="24"/>
          <w:rtl/>
        </w:rPr>
        <w:t>–</w:t>
      </w:r>
      <w:r w:rsidR="00434501">
        <w:rPr>
          <w:rFonts w:cs="David" w:hint="cs"/>
          <w:sz w:val="24"/>
          <w:szCs w:val="24"/>
          <w:rtl/>
        </w:rPr>
        <w:t xml:space="preserve"> בימ"ש קובע שלא נגרם כאן עיוות דין כי הייתה הודאה ראשונה שנייה ושחזור אחרי שהיה כבר עו"ד. רובינשטיין אומר </w:t>
      </w:r>
      <w:r w:rsidR="00434501">
        <w:rPr>
          <w:rFonts w:cs="David" w:hint="cs"/>
          <w:sz w:val="24"/>
          <w:szCs w:val="24"/>
          <w:u w:val="single"/>
          <w:rtl/>
        </w:rPr>
        <w:t xml:space="preserve">ייתכנו השלכות במישור של הקבילות שאדם לא היה מודע </w:t>
      </w:r>
      <w:r w:rsidR="000A5A15">
        <w:rPr>
          <w:rFonts w:cs="David" w:hint="cs"/>
          <w:sz w:val="24"/>
          <w:szCs w:val="24"/>
          <w:u w:val="single"/>
          <w:rtl/>
        </w:rPr>
        <w:t>לזכותו להי</w:t>
      </w:r>
      <w:r w:rsidR="00C7620F">
        <w:rPr>
          <w:rFonts w:cs="David" w:hint="cs"/>
          <w:sz w:val="24"/>
          <w:szCs w:val="24"/>
          <w:u w:val="single"/>
          <w:rtl/>
        </w:rPr>
        <w:t xml:space="preserve">ות מיוצג ע"י הסנגוריה הציבורית. ייתכנו מקרים בהם למועד ההודאה תהיה משמעות </w:t>
      </w:r>
      <w:r w:rsidR="00C7620F">
        <w:rPr>
          <w:rFonts w:cs="David"/>
          <w:sz w:val="24"/>
          <w:szCs w:val="24"/>
          <w:u w:val="single"/>
          <w:rtl/>
        </w:rPr>
        <w:t>–</w:t>
      </w:r>
      <w:r w:rsidR="00C7620F">
        <w:rPr>
          <w:rFonts w:cs="David" w:hint="cs"/>
          <w:sz w:val="24"/>
          <w:szCs w:val="24"/>
          <w:u w:val="single"/>
          <w:rtl/>
        </w:rPr>
        <w:t xml:space="preserve"> אם הוא הודה ורק אח"כ אמרו לו שמגיע לו סנגור ציבורי, יכול להיות שההודאה הזו לא תהיה קבילה. </w:t>
      </w:r>
      <w:r w:rsidR="00AA44E0">
        <w:rPr>
          <w:rFonts w:cs="David" w:hint="cs"/>
          <w:sz w:val="24"/>
          <w:szCs w:val="24"/>
          <w:rtl/>
        </w:rPr>
        <w:t>במקרה של לין לא יישמו את זה אבל זה שוב איתות אזהרה לרשויות החקירה והאכיפה.</w:t>
      </w:r>
    </w:p>
    <w:p w:rsidR="00AA44E0" w:rsidRPr="00AA44E0" w:rsidRDefault="00AA44E0" w:rsidP="001D44CA">
      <w:pPr>
        <w:pStyle w:val="a9"/>
        <w:ind w:left="-1050" w:right="-1134"/>
        <w:jc w:val="both"/>
        <w:rPr>
          <w:rFonts w:cs="David"/>
          <w:sz w:val="24"/>
          <w:szCs w:val="24"/>
        </w:rPr>
      </w:pPr>
    </w:p>
    <w:p w:rsidR="00D12709" w:rsidRDefault="0033132D" w:rsidP="001D44CA">
      <w:pPr>
        <w:pStyle w:val="a9"/>
        <w:ind w:left="-1050" w:right="-1134"/>
        <w:jc w:val="both"/>
        <w:rPr>
          <w:rFonts w:cs="David"/>
          <w:sz w:val="24"/>
          <w:szCs w:val="24"/>
          <w:rtl/>
        </w:rPr>
      </w:pPr>
      <w:r w:rsidRPr="0033132D">
        <w:rPr>
          <w:rFonts w:cs="David" w:hint="cs"/>
          <w:sz w:val="24"/>
          <w:szCs w:val="24"/>
          <w:u w:val="double"/>
          <w:rtl/>
        </w:rPr>
        <w:t>פרשת וואלס</w:t>
      </w:r>
      <w:r>
        <w:rPr>
          <w:rFonts w:cs="David" w:hint="cs"/>
          <w:sz w:val="24"/>
          <w:szCs w:val="24"/>
          <w:rtl/>
        </w:rPr>
        <w:t xml:space="preserve"> </w:t>
      </w:r>
      <w:r>
        <w:rPr>
          <w:rFonts w:cs="David"/>
          <w:sz w:val="24"/>
          <w:szCs w:val="24"/>
          <w:rtl/>
        </w:rPr>
        <w:t>–</w:t>
      </w:r>
      <w:r>
        <w:rPr>
          <w:rFonts w:cs="David" w:hint="cs"/>
          <w:sz w:val="24"/>
          <w:szCs w:val="24"/>
          <w:rtl/>
        </w:rPr>
        <w:t xml:space="preserve">  ניסיון לפסול הודאה. אב חרדי הואשם שרצח את הילד שלו בן 3 חודשים. הטענ</w:t>
      </w:r>
      <w:r w:rsidR="00956170">
        <w:rPr>
          <w:rFonts w:cs="David" w:hint="cs"/>
          <w:sz w:val="24"/>
          <w:szCs w:val="24"/>
          <w:rtl/>
        </w:rPr>
        <w:t>ות</w:t>
      </w:r>
      <w:r>
        <w:rPr>
          <w:rFonts w:cs="David" w:hint="cs"/>
          <w:sz w:val="24"/>
          <w:szCs w:val="24"/>
          <w:rtl/>
        </w:rPr>
        <w:t xml:space="preserve"> של האב: </w:t>
      </w:r>
    </w:p>
    <w:p w:rsidR="0033132D" w:rsidRDefault="00956170" w:rsidP="00A53770">
      <w:pPr>
        <w:pStyle w:val="a9"/>
        <w:numPr>
          <w:ilvl w:val="0"/>
          <w:numId w:val="3"/>
        </w:numPr>
        <w:ind w:left="-1050" w:right="-1134" w:firstLine="0"/>
        <w:jc w:val="both"/>
        <w:rPr>
          <w:rFonts w:cs="David"/>
          <w:sz w:val="24"/>
          <w:szCs w:val="24"/>
        </w:rPr>
      </w:pPr>
      <w:r w:rsidRPr="00313C2B">
        <w:rPr>
          <w:rFonts w:cs="David" w:hint="cs"/>
          <w:sz w:val="24"/>
          <w:szCs w:val="24"/>
          <w:rtl/>
        </w:rPr>
        <w:t>יש לפסול את ההודאה מ</w:t>
      </w:r>
      <w:r w:rsidR="0033132D" w:rsidRPr="00313C2B">
        <w:rPr>
          <w:rFonts w:cs="David" w:hint="cs"/>
          <w:sz w:val="24"/>
          <w:szCs w:val="24"/>
          <w:rtl/>
        </w:rPr>
        <w:t>בחינת ס' 12</w:t>
      </w:r>
      <w:r w:rsidR="0033132D">
        <w:rPr>
          <w:rFonts w:cs="David" w:hint="cs"/>
          <w:sz w:val="24"/>
          <w:szCs w:val="24"/>
          <w:u w:val="double"/>
          <w:rtl/>
        </w:rPr>
        <w:t xml:space="preserve"> </w:t>
      </w:r>
      <w:r w:rsidR="0033132D">
        <w:rPr>
          <w:rFonts w:cs="David"/>
          <w:sz w:val="24"/>
          <w:szCs w:val="24"/>
          <w:rtl/>
        </w:rPr>
        <w:t>–</w:t>
      </w:r>
      <w:r w:rsidR="0033132D">
        <w:rPr>
          <w:rFonts w:cs="David" w:hint="cs"/>
          <w:sz w:val="24"/>
          <w:szCs w:val="24"/>
          <w:rtl/>
        </w:rPr>
        <w:t xml:space="preserve"> הטענה המרכזית הייתה שהוא נחקר ע"י שוטרת והוא אדם חרדי שלא רגיל להיות בחדר אחד עם אישה שהיא לא אשתו ולכן זה גרם לו לפגיעה באוטונומיה של הרצון עצמי. </w:t>
      </w:r>
      <w:r w:rsidR="0033132D" w:rsidRPr="00313C2B">
        <w:rPr>
          <w:rFonts w:cs="David" w:hint="cs"/>
          <w:sz w:val="24"/>
          <w:szCs w:val="24"/>
          <w:u w:val="single"/>
          <w:rtl/>
        </w:rPr>
        <w:t>בימ"ש לא מקבל את זה ונקבע כי ההודאות חוזקו גם ע"י בדיקות רפואיות וכו'. בימ"ש קובע שכב"ה מחייב גם להתחשב ברגישויות של נחקרים, לא היה זדון מצד המשטרה אך היה חוסר רגישות מצד המשטרה</w:t>
      </w:r>
      <w:r w:rsidR="0033132D">
        <w:rPr>
          <w:rFonts w:cs="David" w:hint="cs"/>
          <w:sz w:val="24"/>
          <w:szCs w:val="24"/>
          <w:rtl/>
        </w:rPr>
        <w:t>.</w:t>
      </w:r>
    </w:p>
    <w:p w:rsidR="0033132D" w:rsidRPr="00313C2B" w:rsidRDefault="00956170" w:rsidP="00D151FC">
      <w:pPr>
        <w:pStyle w:val="a9"/>
        <w:numPr>
          <w:ilvl w:val="0"/>
          <w:numId w:val="3"/>
        </w:numPr>
        <w:ind w:left="-1050" w:right="-1134" w:firstLine="0"/>
        <w:jc w:val="both"/>
        <w:rPr>
          <w:rFonts w:cs="David"/>
          <w:sz w:val="24"/>
          <w:szCs w:val="24"/>
          <w:rtl/>
        </w:rPr>
      </w:pPr>
      <w:r w:rsidRPr="00313C2B">
        <w:rPr>
          <w:rFonts w:cs="David" w:hint="cs"/>
          <w:sz w:val="24"/>
          <w:szCs w:val="24"/>
          <w:rtl/>
        </w:rPr>
        <w:t xml:space="preserve">יש לפסול את ההודאה מתוקף </w:t>
      </w:r>
      <w:r w:rsidR="0033132D" w:rsidRPr="00313C2B">
        <w:rPr>
          <w:rFonts w:cs="David" w:hint="cs"/>
          <w:sz w:val="24"/>
          <w:szCs w:val="24"/>
          <w:rtl/>
        </w:rPr>
        <w:t>הלכת יששכרוב</w:t>
      </w:r>
      <w:r w:rsidR="00313C2B" w:rsidRPr="00313C2B">
        <w:rPr>
          <w:rFonts w:cs="David" w:hint="cs"/>
          <w:sz w:val="24"/>
          <w:szCs w:val="24"/>
          <w:rtl/>
        </w:rPr>
        <w:t>.</w:t>
      </w:r>
    </w:p>
    <w:p w:rsidR="00466F97" w:rsidRPr="00466F97" w:rsidRDefault="00466F97" w:rsidP="00D151FC">
      <w:pPr>
        <w:pStyle w:val="a9"/>
        <w:ind w:left="-1050" w:right="-1134"/>
        <w:jc w:val="right"/>
        <w:rPr>
          <w:rFonts w:cs="David"/>
          <w:b/>
          <w:bCs/>
          <w:sz w:val="24"/>
          <w:szCs w:val="24"/>
          <w:u w:val="single"/>
          <w:rtl/>
        </w:rPr>
      </w:pPr>
      <w:r w:rsidRPr="00466F97">
        <w:rPr>
          <w:rFonts w:cs="David" w:hint="cs"/>
          <w:b/>
          <w:bCs/>
          <w:sz w:val="24"/>
          <w:szCs w:val="24"/>
          <w:highlight w:val="yellow"/>
          <w:u w:val="single"/>
          <w:rtl/>
        </w:rPr>
        <w:t xml:space="preserve">שיעור מס' 4 </w:t>
      </w:r>
      <w:r w:rsidRPr="00466F97">
        <w:rPr>
          <w:rFonts w:cs="David"/>
          <w:b/>
          <w:bCs/>
          <w:sz w:val="24"/>
          <w:szCs w:val="24"/>
          <w:highlight w:val="yellow"/>
          <w:u w:val="single"/>
          <w:rtl/>
        </w:rPr>
        <w:t>–</w:t>
      </w:r>
      <w:r w:rsidRPr="00466F97">
        <w:rPr>
          <w:rFonts w:cs="David" w:hint="cs"/>
          <w:b/>
          <w:bCs/>
          <w:sz w:val="24"/>
          <w:szCs w:val="24"/>
          <w:highlight w:val="yellow"/>
          <w:u w:val="single"/>
          <w:rtl/>
        </w:rPr>
        <w:t xml:space="preserve"> 07/11/13</w:t>
      </w:r>
    </w:p>
    <w:p w:rsidR="00466F97" w:rsidRDefault="001D44CA" w:rsidP="00D151FC">
      <w:pPr>
        <w:pStyle w:val="a9"/>
        <w:ind w:left="-1050" w:right="-1134"/>
        <w:jc w:val="both"/>
        <w:rPr>
          <w:rFonts w:cs="David"/>
          <w:sz w:val="24"/>
          <w:szCs w:val="24"/>
          <w:rtl/>
        </w:rPr>
      </w:pPr>
      <w:r>
        <w:rPr>
          <w:rFonts w:cs="David" w:hint="cs"/>
          <w:sz w:val="24"/>
          <w:szCs w:val="24"/>
          <w:rtl/>
        </w:rPr>
        <w:t xml:space="preserve">ממשיכים את נושא קבילות הראיות </w:t>
      </w:r>
      <w:r>
        <w:rPr>
          <w:rFonts w:cs="David"/>
          <w:sz w:val="24"/>
          <w:szCs w:val="24"/>
          <w:rtl/>
        </w:rPr>
        <w:t>–</w:t>
      </w:r>
      <w:r>
        <w:rPr>
          <w:rFonts w:cs="David" w:hint="cs"/>
          <w:sz w:val="24"/>
          <w:szCs w:val="24"/>
          <w:rtl/>
        </w:rPr>
        <w:t xml:space="preserve"> שני פסקי דין בהם יש ניסיון להרחבה של הלכת יששכרוב:</w:t>
      </w:r>
    </w:p>
    <w:p w:rsidR="001D44CA" w:rsidRDefault="001D44CA" w:rsidP="00F7696E">
      <w:pPr>
        <w:pStyle w:val="a9"/>
        <w:numPr>
          <w:ilvl w:val="0"/>
          <w:numId w:val="25"/>
        </w:numPr>
        <w:ind w:left="-1050" w:right="-1134" w:firstLine="0"/>
        <w:jc w:val="both"/>
        <w:rPr>
          <w:rFonts w:cs="David"/>
          <w:sz w:val="24"/>
          <w:szCs w:val="24"/>
        </w:rPr>
      </w:pPr>
      <w:r w:rsidRPr="00A53770">
        <w:rPr>
          <w:rFonts w:cs="David" w:hint="cs"/>
          <w:b/>
          <w:bCs/>
          <w:sz w:val="24"/>
          <w:szCs w:val="24"/>
          <w:u w:val="double"/>
          <w:rtl/>
        </w:rPr>
        <w:t>דנ"פ  שמש</w:t>
      </w:r>
      <w:r w:rsidR="00A53770">
        <w:rPr>
          <w:rFonts w:cs="David" w:hint="cs"/>
          <w:sz w:val="24"/>
          <w:szCs w:val="24"/>
          <w:u w:val="double"/>
          <w:rtl/>
        </w:rPr>
        <w:t xml:space="preserve"> (ניסיון להרחיב שלא הצליח) </w:t>
      </w:r>
      <w:r w:rsidR="00A53770">
        <w:rPr>
          <w:rFonts w:cs="David"/>
          <w:sz w:val="24"/>
          <w:szCs w:val="24"/>
          <w:u w:val="double"/>
          <w:rtl/>
        </w:rPr>
        <w:t>–</w:t>
      </w:r>
      <w:r>
        <w:rPr>
          <w:rFonts w:cs="David" w:hint="cs"/>
          <w:sz w:val="24"/>
          <w:szCs w:val="24"/>
          <w:u w:val="double"/>
          <w:rtl/>
        </w:rPr>
        <w:t xml:space="preserve"> </w:t>
      </w:r>
      <w:r>
        <w:rPr>
          <w:rFonts w:cs="David" w:hint="cs"/>
          <w:sz w:val="24"/>
          <w:szCs w:val="24"/>
          <w:rtl/>
        </w:rPr>
        <w:t xml:space="preserve">בע"פ בימ"ש קיבל את הטענה להרחבת יששכרוב גם על השלב הראשוני בו מתקבל חומר מכוח ס' 43 לפקודת סדר הדין הפלילי (מעצר וחיפוש) </w:t>
      </w:r>
      <w:r>
        <w:rPr>
          <w:rFonts w:cs="David"/>
          <w:sz w:val="24"/>
          <w:szCs w:val="24"/>
          <w:rtl/>
        </w:rPr>
        <w:t>–</w:t>
      </w:r>
      <w:r>
        <w:rPr>
          <w:rFonts w:cs="David" w:hint="cs"/>
          <w:sz w:val="24"/>
          <w:szCs w:val="24"/>
          <w:rtl/>
        </w:rPr>
        <w:t xml:space="preserve">  </w:t>
      </w:r>
    </w:p>
    <w:p w:rsidR="001D44CA" w:rsidRDefault="001D44CA" w:rsidP="00D151FC">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הזמנה להציג חפץ</w:t>
      </w:r>
    </w:p>
    <w:p w:rsidR="001D44CA" w:rsidRDefault="001D44CA" w:rsidP="00D151FC">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43.  </w:t>
      </w:r>
      <w:r>
        <w:rPr>
          <w:rStyle w:val="apple-converted-space"/>
          <w:rFonts w:cs="Miriam" w:hint="cs"/>
          <w:color w:val="000000"/>
          <w:sz w:val="32"/>
          <w:szCs w:val="32"/>
          <w:rtl/>
        </w:rPr>
        <w:t> </w:t>
      </w:r>
      <w:r>
        <w:rPr>
          <w:rStyle w:val="default"/>
          <w:rFonts w:cs="FrankRuehl" w:hint="cs"/>
          <w:color w:val="000000"/>
          <w:sz w:val="26"/>
          <w:szCs w:val="26"/>
          <w:rtl/>
        </w:rPr>
        <w:t>ראה שופט שהצגת חפץ נחוצה או רצויה לצרכי חקירה או משפט, רשאי הוא להזמין כל אדם, שלפי ההנחה החפץ נמצא בהחזקתו או ברשותו, להתייצב ולהציג את החפץ, או להמציאו, בשעה ובמקום הנקובים בהזמנה.</w:t>
      </w:r>
    </w:p>
    <w:p w:rsidR="001D44CA" w:rsidRDefault="001D44CA" w:rsidP="00D151FC">
      <w:pPr>
        <w:pStyle w:val="a9"/>
        <w:ind w:left="-1050" w:right="-1134"/>
        <w:jc w:val="both"/>
        <w:rPr>
          <w:rFonts w:cs="David"/>
          <w:sz w:val="24"/>
          <w:szCs w:val="24"/>
          <w:u w:val="double"/>
          <w:rtl/>
        </w:rPr>
      </w:pPr>
    </w:p>
    <w:p w:rsidR="001D44CA" w:rsidRDefault="001D44CA" w:rsidP="00D151FC">
      <w:pPr>
        <w:pStyle w:val="a9"/>
        <w:ind w:left="-1050" w:right="-1134"/>
        <w:jc w:val="both"/>
        <w:rPr>
          <w:rFonts w:cs="David"/>
          <w:sz w:val="24"/>
          <w:szCs w:val="24"/>
          <w:rtl/>
        </w:rPr>
      </w:pPr>
      <w:r>
        <w:rPr>
          <w:rFonts w:cs="David" w:hint="cs"/>
          <w:sz w:val="24"/>
          <w:szCs w:val="24"/>
          <w:rtl/>
        </w:rPr>
        <w:t xml:space="preserve">הוצא צו ע"י המשטרה להביא עדויות אשר  ניתנו במסגרת וועדת חקירה פנימית שניהלה הרכבת לצורך חקירה. בוועדה לא היו אזהרות של חקירה כמו במשטרה, לא היו עו"ד וכו'. עולה הטענה שאין לתת את העדויות הללו למשטרה בשל הלכת יששכרוב </w:t>
      </w:r>
      <w:r>
        <w:rPr>
          <w:rFonts w:cs="David"/>
          <w:sz w:val="24"/>
          <w:szCs w:val="24"/>
          <w:rtl/>
        </w:rPr>
        <w:t>–</w:t>
      </w:r>
      <w:r>
        <w:rPr>
          <w:rFonts w:cs="David" w:hint="cs"/>
          <w:sz w:val="24"/>
          <w:szCs w:val="24"/>
          <w:rtl/>
        </w:rPr>
        <w:t xml:space="preserve"> הם לא הוזהרו ולא מימשו את זכותם לאי הפללה עצמית, לא היו עו"ד וכו'. השאלה שעלתה </w:t>
      </w:r>
      <w:r>
        <w:rPr>
          <w:rFonts w:cs="David"/>
          <w:sz w:val="24"/>
          <w:szCs w:val="24"/>
          <w:rtl/>
        </w:rPr>
        <w:t>–</w:t>
      </w:r>
      <w:r>
        <w:rPr>
          <w:rFonts w:cs="David" w:hint="cs"/>
          <w:sz w:val="24"/>
          <w:szCs w:val="24"/>
          <w:rtl/>
        </w:rPr>
        <w:t xml:space="preserve"> </w:t>
      </w:r>
      <w:r w:rsidRPr="001D44CA">
        <w:rPr>
          <w:rFonts w:cs="David" w:hint="cs"/>
          <w:sz w:val="24"/>
          <w:szCs w:val="24"/>
          <w:u w:val="single"/>
          <w:rtl/>
        </w:rPr>
        <w:t>האם אפשר להפעיל את דוק' הפסילה היחסית עוד לפני הגשת כתב האישום</w:t>
      </w:r>
      <w:r>
        <w:rPr>
          <w:rFonts w:cs="David" w:hint="cs"/>
          <w:sz w:val="24"/>
          <w:szCs w:val="24"/>
          <w:rtl/>
        </w:rPr>
        <w:t>? האם אפשר להקדים את הטענה הזו ולדון בה כבר בשלב בו מתבקש החומר ע"י המשטרה?</w:t>
      </w:r>
    </w:p>
    <w:p w:rsidR="001D44CA" w:rsidRPr="00A53770" w:rsidRDefault="001D44CA" w:rsidP="00D151FC">
      <w:pPr>
        <w:pStyle w:val="a9"/>
        <w:ind w:left="-1050" w:right="-1134"/>
        <w:jc w:val="both"/>
        <w:rPr>
          <w:rFonts w:cs="David"/>
          <w:sz w:val="24"/>
          <w:szCs w:val="24"/>
          <w:u w:val="single"/>
          <w:rtl/>
        </w:rPr>
      </w:pPr>
      <w:r w:rsidRPr="00A53770">
        <w:rPr>
          <w:rFonts w:cs="David" w:hint="cs"/>
          <w:sz w:val="24"/>
          <w:szCs w:val="24"/>
          <w:u w:val="single"/>
          <w:rtl/>
        </w:rPr>
        <w:t>השיקולים בעד ההקדמה:</w:t>
      </w:r>
    </w:p>
    <w:p w:rsidR="001D44CA" w:rsidRDefault="00675F67" w:rsidP="00D151FC">
      <w:pPr>
        <w:pStyle w:val="a9"/>
        <w:numPr>
          <w:ilvl w:val="0"/>
          <w:numId w:val="3"/>
        </w:numPr>
        <w:ind w:left="-1050" w:right="-1134" w:firstLine="0"/>
        <w:jc w:val="both"/>
        <w:rPr>
          <w:rFonts w:cs="David"/>
          <w:sz w:val="24"/>
          <w:szCs w:val="24"/>
        </w:rPr>
      </w:pPr>
      <w:r>
        <w:rPr>
          <w:rFonts w:cs="David" w:hint="cs"/>
          <w:sz w:val="24"/>
          <w:szCs w:val="24"/>
          <w:rtl/>
        </w:rPr>
        <w:t xml:space="preserve">ברע"פ </w:t>
      </w:r>
      <w:r>
        <w:rPr>
          <w:rFonts w:cs="David"/>
          <w:sz w:val="24"/>
          <w:szCs w:val="24"/>
          <w:rtl/>
        </w:rPr>
        <w:t>–</w:t>
      </w:r>
      <w:r>
        <w:rPr>
          <w:rFonts w:cs="David" w:hint="cs"/>
          <w:sz w:val="24"/>
          <w:szCs w:val="24"/>
          <w:rtl/>
        </w:rPr>
        <w:t xml:space="preserve"> השופט דנציגר העלה את האפשרות שזה יימנע העמדה לדין </w:t>
      </w:r>
      <w:r>
        <w:rPr>
          <w:rFonts w:cs="David"/>
          <w:sz w:val="24"/>
          <w:szCs w:val="24"/>
          <w:rtl/>
        </w:rPr>
        <w:t>–</w:t>
      </w:r>
      <w:r>
        <w:rPr>
          <w:rFonts w:cs="David" w:hint="cs"/>
          <w:sz w:val="24"/>
          <w:szCs w:val="24"/>
          <w:rtl/>
        </w:rPr>
        <w:t xml:space="preserve"> יכול להיות שבאמת מדובר בחומר שבסופו של דבר ייקבע שהוא בלתי קביל וזה יכול למנוע העמדה לדין.</w:t>
      </w:r>
    </w:p>
    <w:p w:rsidR="00675F67" w:rsidRDefault="00675F67" w:rsidP="00D151FC">
      <w:pPr>
        <w:pStyle w:val="a9"/>
        <w:numPr>
          <w:ilvl w:val="0"/>
          <w:numId w:val="3"/>
        </w:numPr>
        <w:ind w:left="-1050" w:right="-1134" w:firstLine="0"/>
        <w:jc w:val="both"/>
        <w:rPr>
          <w:rFonts w:cs="David"/>
          <w:sz w:val="24"/>
          <w:szCs w:val="24"/>
        </w:rPr>
      </w:pPr>
      <w:r>
        <w:rPr>
          <w:rFonts w:cs="David" w:hint="cs"/>
          <w:sz w:val="24"/>
          <w:szCs w:val="24"/>
          <w:rtl/>
        </w:rPr>
        <w:t xml:space="preserve">הגנה מן הצדק </w:t>
      </w:r>
      <w:r>
        <w:rPr>
          <w:rFonts w:cs="David"/>
          <w:sz w:val="24"/>
          <w:szCs w:val="24"/>
          <w:rtl/>
        </w:rPr>
        <w:t>–</w:t>
      </w:r>
      <w:r>
        <w:rPr>
          <w:rFonts w:cs="David" w:hint="cs"/>
          <w:sz w:val="24"/>
          <w:szCs w:val="24"/>
          <w:rtl/>
        </w:rPr>
        <w:t xml:space="preserve"> העובדה שההגינות בהליך הפלילי עלתה מדרגה.</w:t>
      </w:r>
    </w:p>
    <w:p w:rsidR="00675F67" w:rsidRDefault="00675F67" w:rsidP="00D151FC">
      <w:pPr>
        <w:pStyle w:val="a9"/>
        <w:numPr>
          <w:ilvl w:val="0"/>
          <w:numId w:val="3"/>
        </w:numPr>
        <w:ind w:left="-1050" w:right="-1134" w:firstLine="0"/>
        <w:jc w:val="both"/>
        <w:rPr>
          <w:rFonts w:cs="David"/>
          <w:sz w:val="24"/>
          <w:szCs w:val="24"/>
        </w:rPr>
      </w:pPr>
      <w:r>
        <w:rPr>
          <w:rFonts w:cs="David" w:hint="cs"/>
          <w:sz w:val="24"/>
          <w:szCs w:val="24"/>
          <w:rtl/>
        </w:rPr>
        <w:t xml:space="preserve">האפקט המצנן </w:t>
      </w:r>
      <w:r>
        <w:rPr>
          <w:rFonts w:cs="David"/>
          <w:sz w:val="24"/>
          <w:szCs w:val="24"/>
          <w:rtl/>
        </w:rPr>
        <w:t>–</w:t>
      </w:r>
      <w:r>
        <w:rPr>
          <w:rFonts w:cs="David" w:hint="cs"/>
          <w:sz w:val="24"/>
          <w:szCs w:val="24"/>
          <w:rtl/>
        </w:rPr>
        <w:t xml:space="preserve"> אנשים נתנו עדויות במסגרת של וועדת חקירה </w:t>
      </w:r>
      <w:r>
        <w:rPr>
          <w:rFonts w:cs="David"/>
          <w:sz w:val="24"/>
          <w:szCs w:val="24"/>
          <w:rtl/>
        </w:rPr>
        <w:t>–</w:t>
      </w:r>
      <w:r>
        <w:rPr>
          <w:rFonts w:cs="David" w:hint="cs"/>
          <w:sz w:val="24"/>
          <w:szCs w:val="24"/>
          <w:rtl/>
        </w:rPr>
        <w:t xml:space="preserve"> אנשים לא ישתפו פעולה עם וועדות החקירה בעתיד אם ייראו שזה יכול לשמש נגדם במשטרה.</w:t>
      </w:r>
    </w:p>
    <w:p w:rsidR="00A53770" w:rsidRDefault="00A53770" w:rsidP="00D151FC">
      <w:pPr>
        <w:pStyle w:val="a9"/>
        <w:ind w:left="-1050" w:right="-1134"/>
        <w:jc w:val="both"/>
        <w:rPr>
          <w:rFonts w:cs="David"/>
          <w:sz w:val="24"/>
          <w:szCs w:val="24"/>
          <w:rtl/>
        </w:rPr>
      </w:pPr>
      <w:r>
        <w:rPr>
          <w:rFonts w:cs="David" w:hint="cs"/>
          <w:sz w:val="24"/>
          <w:szCs w:val="24"/>
          <w:rtl/>
        </w:rPr>
        <w:t xml:space="preserve">השיקולים הללו נדחו בדנ"א, בייניש ממש מתנגחת עם השופט דנציגר בפס"ד. האיזון המורכב של כל השיקולים שבגדר הלכת יששכרוב צריך להיעשות בפני בימ"ש שדן בהליך העיקר </w:t>
      </w:r>
      <w:r>
        <w:rPr>
          <w:rFonts w:cs="David"/>
          <w:sz w:val="24"/>
          <w:szCs w:val="24"/>
          <w:rtl/>
        </w:rPr>
        <w:t>–</w:t>
      </w:r>
      <w:r>
        <w:rPr>
          <w:rFonts w:cs="David" w:hint="cs"/>
          <w:sz w:val="24"/>
          <w:szCs w:val="24"/>
          <w:rtl/>
        </w:rPr>
        <w:t xml:space="preserve"> כלומר רק כאשר יוגש כ. אישום.</w:t>
      </w:r>
    </w:p>
    <w:p w:rsidR="00A53770" w:rsidRDefault="00A53770" w:rsidP="00F7696E">
      <w:pPr>
        <w:pStyle w:val="a9"/>
        <w:numPr>
          <w:ilvl w:val="0"/>
          <w:numId w:val="25"/>
        </w:numPr>
        <w:ind w:left="-1050" w:right="-1134" w:firstLine="0"/>
        <w:jc w:val="both"/>
        <w:rPr>
          <w:rFonts w:cs="David"/>
          <w:sz w:val="24"/>
          <w:szCs w:val="24"/>
        </w:rPr>
      </w:pPr>
      <w:r w:rsidRPr="00A53770">
        <w:rPr>
          <w:rFonts w:cs="David" w:hint="cs"/>
          <w:sz w:val="24"/>
          <w:szCs w:val="24"/>
          <w:u w:val="double"/>
          <w:rtl/>
        </w:rPr>
        <w:t xml:space="preserve">פס"ד בן חיים </w:t>
      </w:r>
      <w:r w:rsidRPr="00A53770">
        <w:rPr>
          <w:rFonts w:cs="David"/>
          <w:sz w:val="24"/>
          <w:szCs w:val="24"/>
          <w:u w:val="double"/>
          <w:rtl/>
        </w:rPr>
        <w:t>–</w:t>
      </w:r>
      <w:r w:rsidRPr="00A53770">
        <w:rPr>
          <w:rFonts w:cs="David" w:hint="cs"/>
          <w:sz w:val="24"/>
          <w:szCs w:val="24"/>
          <w:u w:val="double"/>
          <w:rtl/>
        </w:rPr>
        <w:t xml:space="preserve"> ניסיון להרחיב שכן הצליח</w:t>
      </w:r>
      <w:r>
        <w:rPr>
          <w:rFonts w:cs="David" w:hint="cs"/>
          <w:sz w:val="24"/>
          <w:szCs w:val="24"/>
          <w:rtl/>
        </w:rPr>
        <w:t xml:space="preserve"> -חוקיות חיפושים </w:t>
      </w:r>
      <w:r>
        <w:rPr>
          <w:rFonts w:cs="David"/>
          <w:sz w:val="24"/>
          <w:szCs w:val="24"/>
          <w:rtl/>
        </w:rPr>
        <w:t>–</w:t>
      </w:r>
      <w:r>
        <w:rPr>
          <w:rFonts w:cs="David" w:hint="cs"/>
          <w:sz w:val="24"/>
          <w:szCs w:val="24"/>
          <w:rtl/>
        </w:rPr>
        <w:t xml:space="preserve"> חיפוש של ראיות חפציות שנמצאו בחיפושים אשר לא נערכו כדין. ס' 25 לפסד"פ וס' 29:</w:t>
      </w:r>
    </w:p>
    <w:p w:rsidR="00A53770" w:rsidRDefault="00A53770" w:rsidP="00D151FC">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חיפוש שלא על פי צו חיפוש</w:t>
      </w:r>
    </w:p>
    <w:p w:rsidR="00A53770" w:rsidRDefault="00A53770" w:rsidP="00D151FC">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25.  </w:t>
      </w:r>
      <w:r>
        <w:rPr>
          <w:rStyle w:val="apple-converted-space"/>
          <w:rFonts w:cs="Miriam" w:hint="cs"/>
          <w:color w:val="000000"/>
          <w:sz w:val="32"/>
          <w:szCs w:val="32"/>
          <w:rtl/>
        </w:rPr>
        <w:t> </w:t>
      </w:r>
      <w:r>
        <w:rPr>
          <w:rStyle w:val="default"/>
          <w:rFonts w:cs="FrankRuehl" w:hint="cs"/>
          <w:color w:val="000000"/>
          <w:sz w:val="26"/>
          <w:szCs w:val="26"/>
          <w:rtl/>
        </w:rPr>
        <w:t>שוטר רשאי, בלא צו חיפוש, להיכנס ולחפש בכל בית או מקום אם –</w:t>
      </w:r>
    </w:p>
    <w:p w:rsidR="00A53770" w:rsidRDefault="00A53770" w:rsidP="00D151FC">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יש לשוטר יסוד להניח שמבצעים שם פשע, או שפשע בוצע שם זה מקרוב;</w:t>
      </w:r>
    </w:p>
    <w:p w:rsidR="00A53770" w:rsidRDefault="00A53770" w:rsidP="00D151FC">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תופש הבית או המקום פונה לעזרת המשטרה;</w:t>
      </w:r>
    </w:p>
    <w:p w:rsidR="00A53770" w:rsidRDefault="00A53770" w:rsidP="00D151FC">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אדם המצוי שם פונה לעזרת המשטרה ויש יסוד להניח שמבוצעת שם עבירה;</w:t>
      </w:r>
    </w:p>
    <w:p w:rsidR="00A53770" w:rsidRDefault="00A53770" w:rsidP="00D151FC">
      <w:pPr>
        <w:pStyle w:val="p22"/>
        <w:bidi/>
        <w:spacing w:before="72" w:beforeAutospacing="0" w:after="0" w:afterAutospacing="0"/>
        <w:ind w:left="-1050" w:right="-1134"/>
        <w:jc w:val="both"/>
        <w:rPr>
          <w:rStyle w:val="default"/>
          <w:rFonts w:cs="FrankRuehl"/>
          <w:color w:val="000000"/>
          <w:sz w:val="26"/>
          <w:szCs w:val="26"/>
          <w:rtl/>
        </w:rPr>
      </w:pPr>
      <w:r>
        <w:rPr>
          <w:rStyle w:val="default"/>
          <w:rFonts w:cs="FrankRuehl" w:hint="cs"/>
          <w:color w:val="000000"/>
          <w:sz w:val="26"/>
          <w:szCs w:val="26"/>
          <w:rtl/>
        </w:rPr>
        <w:t>(4)  </w:t>
      </w:r>
      <w:r>
        <w:rPr>
          <w:rStyle w:val="apple-converted-space"/>
          <w:rFonts w:cs="FrankRuehl" w:hint="cs"/>
          <w:color w:val="000000"/>
          <w:sz w:val="26"/>
          <w:szCs w:val="26"/>
          <w:rtl/>
        </w:rPr>
        <w:t> </w:t>
      </w:r>
      <w:r>
        <w:rPr>
          <w:rStyle w:val="default"/>
          <w:rFonts w:cs="FrankRuehl" w:hint="cs"/>
          <w:color w:val="000000"/>
          <w:sz w:val="26"/>
          <w:szCs w:val="26"/>
          <w:rtl/>
        </w:rPr>
        <w:t>השוטר רודף אחרי אדם המתחמק ממעצר או נמלט</w:t>
      </w: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ממשמורת חוקית.</w:t>
      </w:r>
    </w:p>
    <w:p w:rsidR="00480D39" w:rsidRDefault="00480D39" w:rsidP="00D151FC">
      <w:pPr>
        <w:pStyle w:val="p00"/>
        <w:bidi/>
        <w:spacing w:before="72" w:beforeAutospacing="0" w:after="0" w:afterAutospacing="0"/>
        <w:ind w:left="-1050" w:right="-1134"/>
        <w:rPr>
          <w:rStyle w:val="big-number"/>
          <w:rFonts w:ascii="Time New Roman" w:hAnsi="Time New Roman"/>
          <w:b/>
          <w:bCs/>
          <w:color w:val="008000"/>
          <w:sz w:val="27"/>
          <w:szCs w:val="27"/>
          <w:rtl/>
        </w:rPr>
      </w:pPr>
    </w:p>
    <w:p w:rsidR="00480D39" w:rsidRDefault="00480D39" w:rsidP="00D151FC">
      <w:pPr>
        <w:pStyle w:val="p00"/>
        <w:bidi/>
        <w:spacing w:before="72" w:beforeAutospacing="0" w:after="0" w:afterAutospacing="0"/>
        <w:ind w:left="-1050" w:right="-1134"/>
        <w:rPr>
          <w:rStyle w:val="big-number"/>
          <w:rFonts w:ascii="Time New Roman" w:hAnsi="Time New Roman"/>
          <w:b/>
          <w:bCs/>
          <w:color w:val="008000"/>
          <w:sz w:val="27"/>
          <w:szCs w:val="27"/>
          <w:rtl/>
        </w:rPr>
      </w:pPr>
    </w:p>
    <w:p w:rsidR="00A53770" w:rsidRDefault="00A53770" w:rsidP="00D151FC">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חיפוש באדם (תיקון מס' 7) </w:t>
      </w:r>
      <w:r>
        <w:rPr>
          <w:rStyle w:val="apple-converted-space"/>
          <w:rFonts w:ascii="Time New Roman" w:hAnsi="Time New Roman"/>
          <w:b/>
          <w:bCs/>
          <w:color w:val="008000"/>
          <w:sz w:val="27"/>
          <w:szCs w:val="27"/>
          <w:rtl/>
        </w:rPr>
        <w:t> </w:t>
      </w:r>
      <w:r>
        <w:rPr>
          <w:rStyle w:val="big-number"/>
          <w:rFonts w:ascii="Time New Roman" w:hAnsi="Time New Roman"/>
          <w:b/>
          <w:bCs/>
          <w:color w:val="008000"/>
          <w:sz w:val="27"/>
          <w:szCs w:val="27"/>
          <w:rtl/>
        </w:rPr>
        <w:t>תשנ"ו-1996</w:t>
      </w:r>
    </w:p>
    <w:p w:rsidR="00A53770" w:rsidRDefault="00A53770" w:rsidP="00D151FC">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29.  </w:t>
      </w:r>
      <w:r>
        <w:rPr>
          <w:rStyle w:val="apple-converted-space"/>
          <w:rFonts w:cs="Miriam" w:hint="cs"/>
          <w:color w:val="000000"/>
          <w:sz w:val="32"/>
          <w:szCs w:val="32"/>
          <w:rtl/>
        </w:rPr>
        <w:t> </w:t>
      </w:r>
      <w:r>
        <w:rPr>
          <w:rStyle w:val="default"/>
          <w:rFonts w:cs="FrankRuehl" w:hint="cs"/>
          <w:color w:val="000000"/>
          <w:sz w:val="26"/>
          <w:szCs w:val="26"/>
          <w:rtl/>
        </w:rPr>
        <w:t>נמצא אדם בבית או במקום שמחפשים בו או בקרבתו, ויש יסוד סביר לחשוד שהוא מסתיר אצלו חפץ שמחפשים, או שרשאים לחפש אחריו - מותר לחפש על גופו, כאמור בסעיף 22 מיד; רשימת החפצים שנמצאו ונתפסו תיערך ותיחתם בידי עדים, כאמור בסעיף 27, והעתק הרשימה חתומה כאמור יימסר לאדם לפי דרישתו.</w:t>
      </w:r>
    </w:p>
    <w:p w:rsidR="00A53770" w:rsidRDefault="00A53770" w:rsidP="00D151FC">
      <w:pPr>
        <w:pStyle w:val="p22"/>
        <w:bidi/>
        <w:spacing w:before="72" w:beforeAutospacing="0" w:after="0" w:afterAutospacing="0"/>
        <w:ind w:left="-1050" w:right="-1134"/>
        <w:jc w:val="both"/>
        <w:rPr>
          <w:color w:val="000000"/>
          <w:sz w:val="20"/>
          <w:szCs w:val="20"/>
          <w:rtl/>
        </w:rPr>
      </w:pPr>
    </w:p>
    <w:p w:rsidR="00480D39" w:rsidRDefault="00A53770" w:rsidP="00D151FC">
      <w:pPr>
        <w:pStyle w:val="a9"/>
        <w:ind w:left="-1050" w:right="-1134"/>
        <w:jc w:val="both"/>
        <w:rPr>
          <w:rFonts w:cs="David"/>
          <w:sz w:val="24"/>
          <w:szCs w:val="24"/>
          <w:rtl/>
        </w:rPr>
      </w:pPr>
      <w:r>
        <w:rPr>
          <w:rFonts w:cs="David" w:hint="cs"/>
          <w:sz w:val="24"/>
          <w:szCs w:val="24"/>
          <w:rtl/>
        </w:rPr>
        <w:t>ס' 25 מסדיר חיפוש שלא עפ"י צו</w:t>
      </w:r>
      <w:r w:rsidR="00480D39">
        <w:rPr>
          <w:rFonts w:cs="David" w:hint="cs"/>
          <w:sz w:val="24"/>
          <w:szCs w:val="24"/>
          <w:rtl/>
        </w:rPr>
        <w:t xml:space="preserve"> שופט אלא עפ"י שק"ד של שוטר כשיש חשד סביר</w:t>
      </w:r>
      <w:r>
        <w:rPr>
          <w:rFonts w:cs="David" w:hint="cs"/>
          <w:sz w:val="24"/>
          <w:szCs w:val="24"/>
          <w:rtl/>
        </w:rPr>
        <w:t xml:space="preserve"> חיפוש וס' 29 מסדיר חיפוש של גוף אדם אגב חיפוש במקום</w:t>
      </w:r>
      <w:r w:rsidR="00480D39">
        <w:rPr>
          <w:rFonts w:cs="David" w:hint="cs"/>
          <w:sz w:val="24"/>
          <w:szCs w:val="24"/>
          <w:rtl/>
        </w:rPr>
        <w:t xml:space="preserve"> </w:t>
      </w:r>
      <w:r w:rsidR="00480D39">
        <w:rPr>
          <w:rFonts w:cs="David"/>
          <w:sz w:val="24"/>
          <w:szCs w:val="24"/>
          <w:rtl/>
        </w:rPr>
        <w:t>–</w:t>
      </w:r>
      <w:r w:rsidR="00480D39">
        <w:rPr>
          <w:rFonts w:cs="David" w:hint="cs"/>
          <w:sz w:val="24"/>
          <w:szCs w:val="24"/>
          <w:rtl/>
        </w:rPr>
        <w:t xml:space="preserve"> יש סמכות לחפש באיזשהו מקום ותוך כדי המשטרה חושדת באדם שהוא מסתיר משהו שהיא מחפשת, היא יכולה לעשות חיפוש בגופו (חיפוש מאוד חיצוני </w:t>
      </w:r>
      <w:r w:rsidR="00480D39">
        <w:rPr>
          <w:rFonts w:cs="David"/>
          <w:sz w:val="24"/>
          <w:szCs w:val="24"/>
          <w:rtl/>
        </w:rPr>
        <w:t>–</w:t>
      </w:r>
      <w:r w:rsidR="00480D39">
        <w:rPr>
          <w:rFonts w:cs="David" w:hint="cs"/>
          <w:sz w:val="24"/>
          <w:szCs w:val="24"/>
          <w:rtl/>
        </w:rPr>
        <w:t xml:space="preserve"> כיסים תיק וכו')</w:t>
      </w:r>
      <w:r>
        <w:rPr>
          <w:rFonts w:cs="David" w:hint="cs"/>
          <w:sz w:val="24"/>
          <w:szCs w:val="24"/>
          <w:rtl/>
        </w:rPr>
        <w:t>. אלו חיפושים שניתן לעשות אותם ללא צו שיפוטי בהם יש חשד סביר שאדם מחזיק בחפץ כלשהו, הסכמה יכולה להוות תחליף לאותו חשד סביר. השאלה מהי ההסכמה? במקרה זה נדונו שלושה מקרים שאוחדו יחד לצורף ההשפעה</w:t>
      </w:r>
      <w:r w:rsidR="00480D39">
        <w:rPr>
          <w:rFonts w:cs="David" w:hint="cs"/>
          <w:sz w:val="24"/>
          <w:szCs w:val="24"/>
          <w:rtl/>
        </w:rPr>
        <w:t xml:space="preserve"> של הלכת יששכרוב בנושא חיפושים.</w:t>
      </w:r>
    </w:p>
    <w:p w:rsidR="00480D39" w:rsidRDefault="00A53770" w:rsidP="00F7696E">
      <w:pPr>
        <w:pStyle w:val="a9"/>
        <w:numPr>
          <w:ilvl w:val="0"/>
          <w:numId w:val="6"/>
        </w:numPr>
        <w:ind w:left="-1050" w:right="-1134" w:firstLine="0"/>
        <w:jc w:val="both"/>
        <w:rPr>
          <w:rFonts w:cs="David"/>
          <w:sz w:val="24"/>
          <w:szCs w:val="24"/>
        </w:rPr>
      </w:pPr>
      <w:r>
        <w:rPr>
          <w:rFonts w:cs="David" w:hint="cs"/>
          <w:sz w:val="24"/>
          <w:szCs w:val="24"/>
          <w:rtl/>
        </w:rPr>
        <w:t xml:space="preserve">במקרה הראשון </w:t>
      </w:r>
      <w:r>
        <w:rPr>
          <w:rFonts w:cs="David"/>
          <w:sz w:val="24"/>
          <w:szCs w:val="24"/>
          <w:rtl/>
        </w:rPr>
        <w:t>–</w:t>
      </w:r>
      <w:r>
        <w:rPr>
          <w:rFonts w:cs="David" w:hint="cs"/>
          <w:sz w:val="24"/>
          <w:szCs w:val="24"/>
          <w:rtl/>
        </w:rPr>
        <w:t xml:space="preserve"> שוטרים ערכו סיור, הם ביקשו מאדם להוציא את מה שיש לו בכיס והיה לו שם סכין ולכן עיכבו </w:t>
      </w:r>
      <w:r w:rsidR="00D73013">
        <w:rPr>
          <w:rFonts w:cs="David" w:hint="cs"/>
          <w:sz w:val="24"/>
          <w:szCs w:val="24"/>
          <w:rtl/>
        </w:rPr>
        <w:t xml:space="preserve">אותו </w:t>
      </w:r>
      <w:r w:rsidR="00D73013" w:rsidRPr="00D73013">
        <w:rPr>
          <w:rFonts w:cs="David"/>
          <w:sz w:val="24"/>
          <w:szCs w:val="24"/>
        </w:rPr>
        <w:sym w:font="Wingdings" w:char="F0DF"/>
      </w:r>
      <w:r w:rsidR="00D73013">
        <w:rPr>
          <w:rFonts w:cs="David" w:hint="cs"/>
          <w:sz w:val="24"/>
          <w:szCs w:val="24"/>
          <w:rtl/>
        </w:rPr>
        <w:t xml:space="preserve"> </w:t>
      </w:r>
      <w:r w:rsidR="00D73013" w:rsidRPr="00D218F3">
        <w:rPr>
          <w:rFonts w:cs="David" w:hint="cs"/>
          <w:sz w:val="24"/>
          <w:szCs w:val="24"/>
          <w:u w:val="dash"/>
          <w:rtl/>
        </w:rPr>
        <w:t>לא היה שום חשד סביר לגביו, למרות שהוא הסכים ונתן את הסכין עדיין חיפשו עליו ולכן זה פסול</w:t>
      </w:r>
      <w:r w:rsidR="00D73013">
        <w:rPr>
          <w:rFonts w:cs="David" w:hint="cs"/>
          <w:sz w:val="24"/>
          <w:szCs w:val="24"/>
          <w:rtl/>
        </w:rPr>
        <w:t>.</w:t>
      </w:r>
    </w:p>
    <w:p w:rsidR="00480D39" w:rsidRDefault="00A53770" w:rsidP="00F7696E">
      <w:pPr>
        <w:pStyle w:val="a9"/>
        <w:numPr>
          <w:ilvl w:val="0"/>
          <w:numId w:val="6"/>
        </w:numPr>
        <w:ind w:left="-1050" w:right="-1134" w:firstLine="0"/>
        <w:jc w:val="both"/>
        <w:rPr>
          <w:rFonts w:cs="David"/>
          <w:sz w:val="24"/>
          <w:szCs w:val="24"/>
        </w:rPr>
      </w:pPr>
      <w:r>
        <w:rPr>
          <w:rFonts w:cs="David" w:hint="cs"/>
          <w:sz w:val="24"/>
          <w:szCs w:val="24"/>
          <w:rtl/>
        </w:rPr>
        <w:t xml:space="preserve">במקרה השני </w:t>
      </w:r>
      <w:r>
        <w:rPr>
          <w:rFonts w:cs="David"/>
          <w:sz w:val="24"/>
          <w:szCs w:val="24"/>
          <w:rtl/>
        </w:rPr>
        <w:t>–</w:t>
      </w:r>
      <w:r>
        <w:rPr>
          <w:rFonts w:cs="David" w:hint="cs"/>
          <w:sz w:val="24"/>
          <w:szCs w:val="24"/>
          <w:rtl/>
        </w:rPr>
        <w:t xml:space="preserve"> אדם הואשם בעבירה של החזקת סם מסוכן, חיפשו ב</w:t>
      </w:r>
      <w:r w:rsidR="00D73013">
        <w:rPr>
          <w:rFonts w:cs="David" w:hint="cs"/>
          <w:sz w:val="24"/>
          <w:szCs w:val="24"/>
          <w:rtl/>
        </w:rPr>
        <w:t xml:space="preserve">בית אימו בהסכמתה וללא צו חיפוש </w:t>
      </w:r>
      <w:r w:rsidR="00D73013" w:rsidRPr="00D73013">
        <w:rPr>
          <w:rFonts w:cs="David"/>
          <w:sz w:val="24"/>
          <w:szCs w:val="24"/>
        </w:rPr>
        <w:sym w:font="Wingdings" w:char="F0DF"/>
      </w:r>
      <w:r w:rsidR="00D73013">
        <w:rPr>
          <w:rFonts w:cs="David" w:hint="cs"/>
          <w:sz w:val="24"/>
          <w:szCs w:val="24"/>
          <w:rtl/>
        </w:rPr>
        <w:t xml:space="preserve"> </w:t>
      </w:r>
      <w:r w:rsidR="00D73013" w:rsidRPr="00D218F3">
        <w:rPr>
          <w:rFonts w:cs="David" w:hint="cs"/>
          <w:sz w:val="24"/>
          <w:szCs w:val="24"/>
          <w:u w:val="dash"/>
          <w:rtl/>
        </w:rPr>
        <w:t>האמא הסכימה ללא הסכמה מדעת ולכן זה נפסל.</w:t>
      </w:r>
    </w:p>
    <w:p w:rsidR="00A53770" w:rsidRPr="00D218F3" w:rsidRDefault="00A53770" w:rsidP="00F7696E">
      <w:pPr>
        <w:pStyle w:val="a9"/>
        <w:numPr>
          <w:ilvl w:val="0"/>
          <w:numId w:val="6"/>
        </w:numPr>
        <w:ind w:left="-1050" w:right="-1134" w:firstLine="0"/>
        <w:jc w:val="both"/>
        <w:rPr>
          <w:rFonts w:cs="David"/>
          <w:sz w:val="24"/>
          <w:szCs w:val="24"/>
          <w:u w:val="dash"/>
        </w:rPr>
      </w:pPr>
      <w:r>
        <w:rPr>
          <w:rFonts w:cs="David" w:hint="cs"/>
          <w:sz w:val="24"/>
          <w:szCs w:val="24"/>
          <w:rtl/>
        </w:rPr>
        <w:t xml:space="preserve">במקרה השלישי </w:t>
      </w:r>
      <w:r>
        <w:rPr>
          <w:rFonts w:cs="David"/>
          <w:sz w:val="24"/>
          <w:szCs w:val="24"/>
          <w:rtl/>
        </w:rPr>
        <w:t>–</w:t>
      </w:r>
      <w:r w:rsidR="00D73013">
        <w:rPr>
          <w:rFonts w:cs="David" w:hint="cs"/>
          <w:sz w:val="24"/>
          <w:szCs w:val="24"/>
          <w:rtl/>
        </w:rPr>
        <w:t xml:space="preserve"> אדם הואשם בהחזקת סמים </w:t>
      </w:r>
      <w:r>
        <w:rPr>
          <w:rFonts w:cs="David" w:hint="cs"/>
          <w:sz w:val="24"/>
          <w:szCs w:val="24"/>
          <w:rtl/>
        </w:rPr>
        <w:t>לאחר שבביתו נמצא כדורים, נעשה ללא צו שיפ</w:t>
      </w:r>
      <w:r w:rsidR="00D73013">
        <w:rPr>
          <w:rFonts w:cs="David" w:hint="cs"/>
          <w:sz w:val="24"/>
          <w:szCs w:val="24"/>
          <w:rtl/>
        </w:rPr>
        <w:t xml:space="preserve">וטי אבל לאחר קבלת מידע מודיעיני </w:t>
      </w:r>
      <w:r w:rsidR="00D73013" w:rsidRPr="00D73013">
        <w:rPr>
          <w:rFonts w:cs="David"/>
          <w:sz w:val="24"/>
          <w:szCs w:val="24"/>
        </w:rPr>
        <w:sym w:font="Wingdings" w:char="F0DF"/>
      </w:r>
      <w:r w:rsidR="00D73013">
        <w:rPr>
          <w:rFonts w:cs="David" w:hint="cs"/>
          <w:sz w:val="24"/>
          <w:szCs w:val="24"/>
          <w:rtl/>
        </w:rPr>
        <w:t xml:space="preserve"> </w:t>
      </w:r>
      <w:r w:rsidR="00D73013" w:rsidRPr="00D218F3">
        <w:rPr>
          <w:rFonts w:cs="David" w:hint="cs"/>
          <w:sz w:val="24"/>
          <w:szCs w:val="24"/>
          <w:u w:val="dash"/>
          <w:rtl/>
        </w:rPr>
        <w:t>המקרה הזה לא נפסל משום שמידע מודיעיני מספק את החש</w:t>
      </w:r>
      <w:r w:rsidR="00D218F3" w:rsidRPr="00D218F3">
        <w:rPr>
          <w:rFonts w:cs="David" w:hint="cs"/>
          <w:sz w:val="24"/>
          <w:szCs w:val="24"/>
          <w:u w:val="dash"/>
          <w:rtl/>
        </w:rPr>
        <w:t>ד</w:t>
      </w:r>
      <w:r w:rsidR="00D73013" w:rsidRPr="00D218F3">
        <w:rPr>
          <w:rFonts w:cs="David" w:hint="cs"/>
          <w:sz w:val="24"/>
          <w:szCs w:val="24"/>
          <w:u w:val="dash"/>
          <w:rtl/>
        </w:rPr>
        <w:t xml:space="preserve"> הסביר ולכן ההרשעה באותו מקרה נותרה על כנה. </w:t>
      </w:r>
    </w:p>
    <w:p w:rsidR="00D73013" w:rsidRDefault="00D73013" w:rsidP="00D151FC">
      <w:pPr>
        <w:pStyle w:val="a9"/>
        <w:ind w:left="-1050" w:right="-1134"/>
        <w:jc w:val="both"/>
        <w:rPr>
          <w:rFonts w:cs="David"/>
          <w:sz w:val="24"/>
          <w:szCs w:val="24"/>
        </w:rPr>
      </w:pPr>
    </w:p>
    <w:p w:rsidR="00D73013" w:rsidRDefault="00480D39" w:rsidP="00D151FC">
      <w:pPr>
        <w:pStyle w:val="a9"/>
        <w:ind w:left="-1050" w:right="-1134"/>
        <w:jc w:val="both"/>
        <w:rPr>
          <w:rFonts w:cs="David"/>
          <w:sz w:val="24"/>
          <w:szCs w:val="24"/>
          <w:rtl/>
        </w:rPr>
      </w:pPr>
      <w:r>
        <w:rPr>
          <w:rFonts w:cs="David" w:hint="cs"/>
          <w:sz w:val="24"/>
          <w:szCs w:val="24"/>
          <w:rtl/>
        </w:rPr>
        <w:t xml:space="preserve">השופטת בייניש אומרת שהסכמה יכולה להוות תחליף לאותו חשד סביר אבל ההסכמה חייבת להיות במצב שהאדם מודע לזכותו לסרב לחיפוש. כדי להבטיח שההסכמה לחיפוש היא הסכמת אמת, </w:t>
      </w:r>
      <w:r w:rsidR="00E310C2">
        <w:rPr>
          <w:rFonts w:cs="David" w:hint="cs"/>
          <w:sz w:val="24"/>
          <w:szCs w:val="24"/>
          <w:rtl/>
        </w:rPr>
        <w:t>צריך שהאדם יהיה מו</w:t>
      </w:r>
      <w:r w:rsidR="00D73013">
        <w:rPr>
          <w:rFonts w:cs="David" w:hint="cs"/>
          <w:sz w:val="24"/>
          <w:szCs w:val="24"/>
          <w:rtl/>
        </w:rPr>
        <w:t xml:space="preserve">דע לכך שיש לו זכות לסרב לחיפוש. </w:t>
      </w:r>
      <w:r w:rsidR="001661EA">
        <w:rPr>
          <w:rFonts w:cs="David" w:hint="cs"/>
          <w:sz w:val="24"/>
          <w:szCs w:val="24"/>
          <w:rtl/>
        </w:rPr>
        <w:t xml:space="preserve">פס"ד זה מראה את רוחב היריעה </w:t>
      </w:r>
      <w:r w:rsidR="001661EA">
        <w:rPr>
          <w:rFonts w:cs="David"/>
          <w:sz w:val="24"/>
          <w:szCs w:val="24"/>
          <w:rtl/>
        </w:rPr>
        <w:t>–</w:t>
      </w:r>
      <w:r w:rsidR="001661EA">
        <w:rPr>
          <w:rFonts w:cs="David" w:hint="cs"/>
          <w:sz w:val="24"/>
          <w:szCs w:val="24"/>
          <w:rtl/>
        </w:rPr>
        <w:t xml:space="preserve"> עד לאן מתפרסת הלכת יששכרוב.</w:t>
      </w:r>
    </w:p>
    <w:p w:rsidR="00D218F3" w:rsidRDefault="00D218F3" w:rsidP="00D151FC">
      <w:pPr>
        <w:pStyle w:val="a9"/>
        <w:ind w:left="-1050" w:right="-1134"/>
        <w:jc w:val="both"/>
        <w:rPr>
          <w:rFonts w:cs="David"/>
          <w:sz w:val="24"/>
          <w:szCs w:val="24"/>
          <w:rtl/>
        </w:rPr>
      </w:pPr>
    </w:p>
    <w:p w:rsidR="00E27673" w:rsidRDefault="00E27673" w:rsidP="00D151FC">
      <w:pPr>
        <w:pStyle w:val="a9"/>
        <w:ind w:left="-1050" w:right="-1134"/>
        <w:jc w:val="both"/>
        <w:rPr>
          <w:rFonts w:cs="David"/>
          <w:sz w:val="24"/>
          <w:szCs w:val="24"/>
          <w:rtl/>
        </w:rPr>
      </w:pPr>
      <w:r>
        <w:rPr>
          <w:rFonts w:cs="David" w:hint="cs"/>
          <w:sz w:val="24"/>
          <w:szCs w:val="24"/>
          <w:rtl/>
        </w:rPr>
        <w:t xml:space="preserve">סיימנו עם נושא החוקתי וקבילות הראיות ועכשיו אנחנו עוברים לדון בשלבי ההליך הפלילי </w:t>
      </w:r>
      <w:r>
        <w:rPr>
          <w:rFonts w:cs="David"/>
          <w:sz w:val="24"/>
          <w:szCs w:val="24"/>
          <w:rtl/>
        </w:rPr>
        <w:t>–</w:t>
      </w:r>
      <w:r>
        <w:rPr>
          <w:rFonts w:cs="David" w:hint="cs"/>
          <w:sz w:val="24"/>
          <w:szCs w:val="24"/>
          <w:rtl/>
        </w:rPr>
        <w:t xml:space="preserve"> הראשון, שלב </w:t>
      </w:r>
      <w:r w:rsidRPr="00E27673">
        <w:rPr>
          <w:rFonts w:cs="David" w:hint="cs"/>
          <w:b/>
          <w:bCs/>
          <w:sz w:val="24"/>
          <w:szCs w:val="24"/>
          <w:highlight w:val="yellow"/>
          <w:u w:val="single"/>
          <w:rtl/>
        </w:rPr>
        <w:t>החקירה הפלילית</w:t>
      </w:r>
      <w:r>
        <w:rPr>
          <w:rFonts w:cs="David" w:hint="cs"/>
          <w:sz w:val="24"/>
          <w:szCs w:val="24"/>
          <w:rtl/>
        </w:rPr>
        <w:t xml:space="preserve"> </w:t>
      </w:r>
      <w:r>
        <w:rPr>
          <w:rFonts w:cs="David"/>
          <w:sz w:val="24"/>
          <w:szCs w:val="24"/>
          <w:rtl/>
        </w:rPr>
        <w:t>–</w:t>
      </w:r>
      <w:r>
        <w:rPr>
          <w:rFonts w:cs="David" w:hint="cs"/>
          <w:sz w:val="24"/>
          <w:szCs w:val="24"/>
          <w:rtl/>
        </w:rPr>
        <w:t xml:space="preserve">  המשטרה היא הגוף החוקר העיקרי. ס' 3 לפקודת המשטרה: </w:t>
      </w:r>
    </w:p>
    <w:p w:rsidR="00E27673" w:rsidRDefault="00E27673" w:rsidP="00D151FC">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תפקידי המשטרה</w:t>
      </w:r>
    </w:p>
    <w:p w:rsidR="00E27673" w:rsidRDefault="00E27673" w:rsidP="00D151FC">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3.   </w:t>
      </w:r>
      <w:r>
        <w:rPr>
          <w:rStyle w:val="apple-converted-space"/>
          <w:rFonts w:cs="Miriam" w:hint="cs"/>
          <w:color w:val="000000"/>
          <w:sz w:val="32"/>
          <w:szCs w:val="32"/>
          <w:rtl/>
        </w:rPr>
        <w:t> </w:t>
      </w:r>
      <w:r>
        <w:rPr>
          <w:rStyle w:val="default"/>
          <w:rFonts w:cs="FrankRuehl" w:hint="cs"/>
          <w:color w:val="000000"/>
          <w:sz w:val="26"/>
          <w:szCs w:val="26"/>
          <w:rtl/>
        </w:rPr>
        <w:t>משטרת ישראל תעסוק במניעת עבירות ובגילוין, בתפיסת עבריינים ובתביעתם לדין, בשמירתם הבטוחה של אסירים, ובקיום הסדר הציבורי ובטחון הנפש והרכוש.</w:t>
      </w:r>
    </w:p>
    <w:p w:rsidR="00E27673" w:rsidRDefault="00E27673" w:rsidP="00D151FC">
      <w:pPr>
        <w:pStyle w:val="a9"/>
        <w:ind w:left="-1050" w:right="-1134"/>
        <w:jc w:val="both"/>
        <w:rPr>
          <w:rFonts w:cs="David"/>
          <w:sz w:val="24"/>
          <w:szCs w:val="24"/>
          <w:rtl/>
        </w:rPr>
      </w:pPr>
      <w:r>
        <w:rPr>
          <w:rFonts w:cs="David" w:hint="cs"/>
          <w:sz w:val="24"/>
          <w:szCs w:val="24"/>
          <w:rtl/>
        </w:rPr>
        <w:t xml:space="preserve">יש גם גופים חוקרים נוספים </w:t>
      </w:r>
      <w:r>
        <w:rPr>
          <w:rFonts w:cs="David"/>
          <w:sz w:val="24"/>
          <w:szCs w:val="24"/>
          <w:rtl/>
        </w:rPr>
        <w:t>–</w:t>
      </w:r>
      <w:r>
        <w:rPr>
          <w:rFonts w:cs="David" w:hint="cs"/>
          <w:sz w:val="24"/>
          <w:szCs w:val="24"/>
          <w:rtl/>
        </w:rPr>
        <w:t xml:space="preserve"> הממונה על הגבלים עסקיים, קשויות מע"ד ועוד. ברוב הזמן נתמקד במשטרה לרמות שהיא לא ממתה את ההליך הפלילי. </w:t>
      </w:r>
    </w:p>
    <w:p w:rsidR="00E27673" w:rsidRDefault="00E27673" w:rsidP="00D151FC">
      <w:pPr>
        <w:pStyle w:val="a9"/>
        <w:ind w:left="-1050" w:right="-1134"/>
        <w:jc w:val="both"/>
        <w:rPr>
          <w:rFonts w:cs="David"/>
          <w:sz w:val="24"/>
          <w:szCs w:val="24"/>
          <w:rtl/>
        </w:rPr>
      </w:pPr>
      <w:r>
        <w:rPr>
          <w:rFonts w:cs="David" w:hint="cs"/>
          <w:b/>
          <w:bCs/>
          <w:sz w:val="24"/>
          <w:szCs w:val="24"/>
          <w:u w:val="single"/>
          <w:rtl/>
        </w:rPr>
        <w:t xml:space="preserve">חקירה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רובנו מתבלבלים בין המנוח תשאול לבין המונח חקירה. התשאול הוא חלק מפעולות החקירה </w:t>
      </w:r>
      <w:r>
        <w:rPr>
          <w:rFonts w:cs="David"/>
          <w:sz w:val="24"/>
          <w:szCs w:val="24"/>
          <w:rtl/>
        </w:rPr>
        <w:t>–</w:t>
      </w:r>
      <w:r>
        <w:rPr>
          <w:rFonts w:cs="David" w:hint="cs"/>
          <w:sz w:val="24"/>
          <w:szCs w:val="24"/>
          <w:rtl/>
        </w:rPr>
        <w:t xml:space="preserve"> תשאול של עדים הוא לא כל מהות החקירה. חקירה היא </w:t>
      </w:r>
      <w:r>
        <w:rPr>
          <w:rFonts w:cs="David"/>
          <w:sz w:val="24"/>
          <w:szCs w:val="24"/>
          <w:rtl/>
        </w:rPr>
        <w:t>–</w:t>
      </w:r>
      <w:r>
        <w:rPr>
          <w:rFonts w:cs="David" w:hint="cs"/>
          <w:sz w:val="24"/>
          <w:szCs w:val="24"/>
          <w:rtl/>
        </w:rPr>
        <w:t xml:space="preserve"> תצפיות, האזנות סתר, עיכובים וכו'. </w:t>
      </w:r>
      <w:r w:rsidRPr="00E27673">
        <w:rPr>
          <w:rFonts w:cs="David" w:hint="cs"/>
          <w:sz w:val="24"/>
          <w:szCs w:val="24"/>
          <w:u w:val="single"/>
          <w:rtl/>
        </w:rPr>
        <w:t>המטרה של חקירה היא בירור העובדת ואיסוף ראיות</w:t>
      </w:r>
      <w:r>
        <w:rPr>
          <w:rFonts w:cs="David" w:hint="cs"/>
          <w:sz w:val="24"/>
          <w:szCs w:val="24"/>
          <w:rtl/>
        </w:rPr>
        <w:t>. איך נפתחת חקירה? עפ"י ס' 59 לחסד"פ :</w:t>
      </w:r>
    </w:p>
    <w:p w:rsidR="00E27673" w:rsidRDefault="00E27673" w:rsidP="00D151FC">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חקירת המשטרה</w:t>
      </w:r>
    </w:p>
    <w:p w:rsidR="00E27673" w:rsidRDefault="00E27673" w:rsidP="00D151FC">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59.  </w:t>
      </w:r>
      <w:r>
        <w:rPr>
          <w:rStyle w:val="apple-converted-space"/>
          <w:rFonts w:cs="Miriam" w:hint="cs"/>
          <w:color w:val="000000"/>
          <w:sz w:val="32"/>
          <w:szCs w:val="32"/>
          <w:rtl/>
        </w:rPr>
        <w:t> </w:t>
      </w:r>
      <w:r>
        <w:rPr>
          <w:rStyle w:val="default"/>
          <w:rFonts w:cs="FrankRuehl" w:hint="cs"/>
          <w:color w:val="000000"/>
          <w:sz w:val="26"/>
          <w:szCs w:val="26"/>
          <w:rtl/>
        </w:rPr>
        <w:t>נודע למשטרה על ביצוע עבירה, אם על פי תלונה ואם בכל דרך אחרת, תפתח בחקירה; אולם בעבירה שאינה פשע רשאי קצין משטרה בדרגת פקד ומעלה להורות שלא לחקור אם היה סבור שאין בדבר ענין לציבור או אם היתה רשות אחרת מוסמכת על פי דין לחקור בעבירה.</w:t>
      </w:r>
    </w:p>
    <w:p w:rsidR="00E27673" w:rsidRDefault="00E27673" w:rsidP="00D151FC">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תלונה</w:t>
      </w:r>
    </w:p>
    <w:p w:rsidR="00E27673" w:rsidRDefault="00E27673" w:rsidP="00D151FC">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58.  </w:t>
      </w:r>
      <w:r>
        <w:rPr>
          <w:rStyle w:val="apple-converted-space"/>
          <w:rFonts w:cs="Miriam" w:hint="cs"/>
          <w:color w:val="000000"/>
          <w:sz w:val="32"/>
          <w:szCs w:val="32"/>
          <w:rtl/>
        </w:rPr>
        <w:t> </w:t>
      </w:r>
      <w:r>
        <w:rPr>
          <w:rStyle w:val="default"/>
          <w:rFonts w:cs="FrankRuehl" w:hint="cs"/>
          <w:color w:val="000000"/>
          <w:sz w:val="26"/>
          <w:szCs w:val="26"/>
          <w:rtl/>
        </w:rPr>
        <w:t>כל אדם רשאי להגיש תלונה למשטרה על שבוצעה עבירה.</w:t>
      </w:r>
    </w:p>
    <w:p w:rsidR="009C0CE2" w:rsidRDefault="009C0CE2" w:rsidP="00D151FC">
      <w:pPr>
        <w:pStyle w:val="p00"/>
        <w:bidi/>
        <w:spacing w:before="72" w:beforeAutospacing="0" w:after="0" w:afterAutospacing="0"/>
        <w:ind w:left="-1050" w:right="-1134"/>
        <w:jc w:val="both"/>
        <w:rPr>
          <w:color w:val="000000"/>
          <w:sz w:val="20"/>
          <w:szCs w:val="20"/>
          <w:rtl/>
        </w:rPr>
      </w:pPr>
    </w:p>
    <w:p w:rsidR="009C0CE2" w:rsidRPr="00E27673" w:rsidRDefault="009C0CE2" w:rsidP="00F7696E">
      <w:pPr>
        <w:pStyle w:val="a9"/>
        <w:numPr>
          <w:ilvl w:val="0"/>
          <w:numId w:val="26"/>
        </w:numPr>
        <w:ind w:left="-1050" w:right="-1134" w:firstLine="0"/>
        <w:jc w:val="both"/>
        <w:rPr>
          <w:rFonts w:cs="David"/>
          <w:sz w:val="24"/>
          <w:szCs w:val="24"/>
          <w:rtl/>
        </w:rPr>
      </w:pPr>
      <w:r w:rsidRPr="009C0CE2">
        <w:rPr>
          <w:rFonts w:cs="David" w:hint="cs"/>
          <w:b/>
          <w:bCs/>
          <w:sz w:val="24"/>
          <w:szCs w:val="24"/>
          <w:rtl/>
        </w:rPr>
        <w:t>תלונה</w:t>
      </w:r>
      <w:r w:rsidRPr="00E27673">
        <w:rPr>
          <w:rFonts w:cs="David" w:hint="cs"/>
          <w:sz w:val="24"/>
          <w:szCs w:val="24"/>
          <w:rtl/>
        </w:rPr>
        <w:t xml:space="preserve"> </w:t>
      </w:r>
      <w:r w:rsidRPr="00E27673">
        <w:rPr>
          <w:rFonts w:cs="David"/>
          <w:sz w:val="24"/>
          <w:szCs w:val="24"/>
          <w:rtl/>
        </w:rPr>
        <w:t>–</w:t>
      </w:r>
      <w:r w:rsidRPr="00E27673">
        <w:rPr>
          <w:rFonts w:cs="David" w:hint="cs"/>
          <w:sz w:val="24"/>
          <w:szCs w:val="24"/>
          <w:rtl/>
        </w:rPr>
        <w:t xml:space="preserve"> ס' 58 לחסד"פ עוסק בתלונות:</w:t>
      </w:r>
    </w:p>
    <w:p w:rsidR="00E27673" w:rsidRDefault="00E27673" w:rsidP="00F7696E">
      <w:pPr>
        <w:pStyle w:val="a9"/>
        <w:numPr>
          <w:ilvl w:val="0"/>
          <w:numId w:val="26"/>
        </w:numPr>
        <w:ind w:left="-1050" w:right="-1134" w:firstLine="0"/>
        <w:jc w:val="both"/>
        <w:rPr>
          <w:rFonts w:cs="David"/>
          <w:sz w:val="24"/>
          <w:szCs w:val="24"/>
        </w:rPr>
      </w:pPr>
      <w:r w:rsidRPr="009C0CE2">
        <w:rPr>
          <w:rFonts w:cs="David" w:hint="cs"/>
          <w:b/>
          <w:bCs/>
          <w:sz w:val="24"/>
          <w:szCs w:val="24"/>
          <w:rtl/>
        </w:rPr>
        <w:t>כל דרך אחרת</w:t>
      </w:r>
      <w:r>
        <w:rPr>
          <w:rFonts w:cs="David" w:hint="cs"/>
          <w:sz w:val="24"/>
          <w:szCs w:val="24"/>
          <w:rtl/>
        </w:rPr>
        <w:t xml:space="preserve"> </w:t>
      </w:r>
      <w:r>
        <w:rPr>
          <w:rFonts w:cs="David"/>
          <w:sz w:val="24"/>
          <w:szCs w:val="24"/>
          <w:rtl/>
        </w:rPr>
        <w:t>–</w:t>
      </w:r>
      <w:r>
        <w:rPr>
          <w:rFonts w:cs="David" w:hint="cs"/>
          <w:sz w:val="24"/>
          <w:szCs w:val="24"/>
          <w:rtl/>
        </w:rPr>
        <w:t xml:space="preserve"> תצפית, מעקב, שוטר שנקלע לאירוע וכו'. </w:t>
      </w:r>
    </w:p>
    <w:p w:rsidR="00E27673" w:rsidRDefault="009C0CE2" w:rsidP="00D151FC">
      <w:pPr>
        <w:pStyle w:val="a9"/>
        <w:ind w:left="-1050" w:right="-1134"/>
        <w:jc w:val="both"/>
        <w:rPr>
          <w:rFonts w:cs="David"/>
          <w:sz w:val="24"/>
          <w:szCs w:val="24"/>
          <w:rtl/>
        </w:rPr>
      </w:pPr>
      <w:r>
        <w:rPr>
          <w:rFonts w:cs="David" w:hint="cs"/>
          <w:sz w:val="24"/>
          <w:szCs w:val="24"/>
          <w:rtl/>
        </w:rPr>
        <w:t>כאשר נודע למשטרה על עבירה היא חייבת לחקור אך יש אפשרות, במצב של עבירה שהיא לא פשע שקצין בדרגת פקד ומעלה יורה שלא לחקור משני טעמים:</w:t>
      </w:r>
    </w:p>
    <w:p w:rsidR="009C0CE2" w:rsidRDefault="00D47E16" w:rsidP="00F7696E">
      <w:pPr>
        <w:pStyle w:val="a9"/>
        <w:numPr>
          <w:ilvl w:val="0"/>
          <w:numId w:val="27"/>
        </w:numPr>
        <w:ind w:left="-1050" w:right="-1134" w:firstLine="0"/>
        <w:jc w:val="both"/>
        <w:rPr>
          <w:rFonts w:cs="David"/>
          <w:sz w:val="24"/>
          <w:szCs w:val="24"/>
        </w:rPr>
      </w:pPr>
      <w:r>
        <w:rPr>
          <w:rFonts w:cs="David" w:hint="cs"/>
          <w:sz w:val="24"/>
          <w:szCs w:val="24"/>
          <w:rtl/>
        </w:rPr>
        <w:t xml:space="preserve">יש </w:t>
      </w:r>
      <w:r w:rsidRPr="00D47E16">
        <w:rPr>
          <w:rFonts w:cs="David" w:hint="cs"/>
          <w:sz w:val="24"/>
          <w:szCs w:val="24"/>
          <w:u w:val="single"/>
          <w:rtl/>
        </w:rPr>
        <w:t>רשות אחרת שמוסמכ</w:t>
      </w:r>
      <w:r w:rsidR="009C0CE2" w:rsidRPr="00D47E16">
        <w:rPr>
          <w:rFonts w:cs="David" w:hint="cs"/>
          <w:sz w:val="24"/>
          <w:szCs w:val="24"/>
          <w:u w:val="single"/>
          <w:rtl/>
        </w:rPr>
        <w:t>ת לחקור</w:t>
      </w:r>
      <w:r w:rsidR="009C0CE2">
        <w:rPr>
          <w:rFonts w:cs="David" w:hint="cs"/>
          <w:sz w:val="24"/>
          <w:szCs w:val="24"/>
          <w:rtl/>
        </w:rPr>
        <w:t xml:space="preserve"> את העבירה.</w:t>
      </w:r>
    </w:p>
    <w:p w:rsidR="009C0CE2" w:rsidRPr="00D47E16" w:rsidRDefault="009C0CE2" w:rsidP="00F7696E">
      <w:pPr>
        <w:pStyle w:val="a9"/>
        <w:numPr>
          <w:ilvl w:val="0"/>
          <w:numId w:val="27"/>
        </w:numPr>
        <w:ind w:left="-1050" w:right="-1134" w:firstLine="0"/>
        <w:jc w:val="both"/>
        <w:rPr>
          <w:rFonts w:cs="David"/>
          <w:sz w:val="24"/>
          <w:szCs w:val="24"/>
          <w:u w:val="single"/>
        </w:rPr>
      </w:pPr>
      <w:r w:rsidRPr="00D47E16">
        <w:rPr>
          <w:rFonts w:cs="David" w:hint="cs"/>
          <w:sz w:val="24"/>
          <w:szCs w:val="24"/>
          <w:u w:val="single"/>
          <w:rtl/>
        </w:rPr>
        <w:t>היעדר עניין לציבור</w:t>
      </w:r>
    </w:p>
    <w:p w:rsidR="009C0CE2" w:rsidRDefault="009C0CE2" w:rsidP="00F7696E">
      <w:pPr>
        <w:pStyle w:val="a9"/>
        <w:numPr>
          <w:ilvl w:val="0"/>
          <w:numId w:val="9"/>
        </w:numPr>
        <w:ind w:left="-1050" w:right="-1134" w:firstLine="0"/>
        <w:jc w:val="both"/>
        <w:rPr>
          <w:rFonts w:cs="David"/>
          <w:sz w:val="24"/>
          <w:szCs w:val="24"/>
        </w:rPr>
      </w:pPr>
      <w:r>
        <w:rPr>
          <w:rFonts w:cs="David" w:hint="cs"/>
          <w:sz w:val="24"/>
          <w:szCs w:val="24"/>
          <w:rtl/>
        </w:rPr>
        <w:t xml:space="preserve">בפועל </w:t>
      </w:r>
      <w:r>
        <w:rPr>
          <w:rFonts w:cs="David"/>
          <w:sz w:val="24"/>
          <w:szCs w:val="24"/>
          <w:rtl/>
        </w:rPr>
        <w:t>–</w:t>
      </w:r>
      <w:r>
        <w:rPr>
          <w:rFonts w:cs="David" w:hint="cs"/>
          <w:sz w:val="24"/>
          <w:szCs w:val="24"/>
          <w:rtl/>
        </w:rPr>
        <w:t xml:space="preserve">  אנחנו יודעים שהמשטרה סוגרת מסיבות נוספות </w:t>
      </w:r>
      <w:r>
        <w:rPr>
          <w:rFonts w:cs="David"/>
          <w:sz w:val="24"/>
          <w:szCs w:val="24"/>
          <w:rtl/>
        </w:rPr>
        <w:t>–</w:t>
      </w:r>
      <w:r>
        <w:rPr>
          <w:rFonts w:cs="David" w:hint="cs"/>
          <w:sz w:val="24"/>
          <w:szCs w:val="24"/>
          <w:rtl/>
        </w:rPr>
        <w:t xml:space="preserve"> יש שוטרים רבים שהם תובעים משטרתיים והם סוגרים בטענה של </w:t>
      </w:r>
      <w:r w:rsidRPr="00D47E16">
        <w:rPr>
          <w:rFonts w:cs="David" w:hint="cs"/>
          <w:sz w:val="24"/>
          <w:szCs w:val="24"/>
          <w:u w:val="single"/>
          <w:rtl/>
        </w:rPr>
        <w:t>חוסר ראיות</w:t>
      </w:r>
      <w:r w:rsidR="00D47E16">
        <w:rPr>
          <w:rFonts w:cs="David" w:hint="cs"/>
          <w:sz w:val="24"/>
          <w:szCs w:val="24"/>
          <w:rtl/>
        </w:rPr>
        <w:t xml:space="preserve"> ובמקרים נדירים גם </w:t>
      </w:r>
      <w:r w:rsidR="00D47E16" w:rsidRPr="00D47E16">
        <w:rPr>
          <w:rFonts w:cs="David" w:hint="cs"/>
          <w:sz w:val="24"/>
          <w:szCs w:val="24"/>
          <w:u w:val="single"/>
          <w:rtl/>
        </w:rPr>
        <w:t>מחוסר אשמה</w:t>
      </w:r>
      <w:r w:rsidR="00D47E16">
        <w:rPr>
          <w:rFonts w:cs="David" w:hint="cs"/>
          <w:sz w:val="24"/>
          <w:szCs w:val="24"/>
          <w:rtl/>
        </w:rPr>
        <w:t xml:space="preserve"> כשהיא מחליטה שלחלוטין לא קרה דבר</w:t>
      </w:r>
      <w:r>
        <w:rPr>
          <w:rFonts w:cs="David" w:hint="cs"/>
          <w:sz w:val="24"/>
          <w:szCs w:val="24"/>
          <w:rtl/>
        </w:rPr>
        <w:t>.</w:t>
      </w:r>
    </w:p>
    <w:p w:rsidR="00D47E16" w:rsidRDefault="00D47E16" w:rsidP="00D151FC">
      <w:pPr>
        <w:pStyle w:val="a9"/>
        <w:ind w:left="-1050" w:right="-1134"/>
        <w:jc w:val="both"/>
        <w:rPr>
          <w:rFonts w:cs="David"/>
          <w:sz w:val="24"/>
          <w:szCs w:val="24"/>
          <w:rtl/>
        </w:rPr>
      </w:pPr>
    </w:p>
    <w:p w:rsidR="00D47E16" w:rsidRDefault="00D47E16" w:rsidP="00D151FC">
      <w:pPr>
        <w:pStyle w:val="a9"/>
        <w:ind w:left="-1050" w:right="-1134"/>
        <w:jc w:val="both"/>
        <w:rPr>
          <w:rFonts w:cs="David"/>
          <w:sz w:val="24"/>
          <w:szCs w:val="24"/>
          <w:rtl/>
        </w:rPr>
      </w:pPr>
      <w:r>
        <w:rPr>
          <w:rFonts w:cs="David" w:hint="cs"/>
          <w:sz w:val="24"/>
          <w:szCs w:val="24"/>
          <w:rtl/>
        </w:rPr>
        <w:t>האם בהכרח יש חובה לחקור ללא כל בדל ראייה שהוא?</w:t>
      </w:r>
    </w:p>
    <w:p w:rsidR="00D47E16" w:rsidRDefault="00D47E16" w:rsidP="00D151FC">
      <w:pPr>
        <w:pStyle w:val="a9"/>
        <w:ind w:left="-1050" w:right="-1134"/>
        <w:jc w:val="both"/>
        <w:rPr>
          <w:rFonts w:cs="David"/>
          <w:sz w:val="24"/>
          <w:szCs w:val="24"/>
          <w:rtl/>
        </w:rPr>
      </w:pPr>
      <w:r>
        <w:rPr>
          <w:rFonts w:cs="David" w:hint="cs"/>
          <w:sz w:val="24"/>
          <w:szCs w:val="24"/>
          <w:rtl/>
        </w:rPr>
        <w:t xml:space="preserve">בג"צ צדוק </w:t>
      </w:r>
      <w:r>
        <w:rPr>
          <w:rFonts w:cs="David"/>
          <w:sz w:val="24"/>
          <w:szCs w:val="24"/>
          <w:rtl/>
        </w:rPr>
        <w:t>–</w:t>
      </w:r>
      <w:r>
        <w:rPr>
          <w:rFonts w:cs="David" w:hint="cs"/>
          <w:sz w:val="24"/>
          <w:szCs w:val="24"/>
          <w:rtl/>
        </w:rPr>
        <w:t xml:space="preserve"> עתירה לחקור את רפי גינת. בכלבוטק היה תחקיר בו נחשפה לכאורה פרשה של הטרדות מיניות שביצע העותר במסגרת תפקדו בלשכת התעסוקה ובעקבות התחקיר הזה הוגש כ. אישום. בין היתר, הוא הגיש תלונה במשטרה על רפי גינת ותחקירנים אחרים שבמהותם הם עבירות מסוג פשע </w:t>
      </w:r>
      <w:r>
        <w:rPr>
          <w:rFonts w:cs="David"/>
          <w:sz w:val="24"/>
          <w:szCs w:val="24"/>
          <w:rtl/>
        </w:rPr>
        <w:t>–</w:t>
      </w:r>
      <w:r>
        <w:rPr>
          <w:rFonts w:cs="David" w:hint="cs"/>
          <w:sz w:val="24"/>
          <w:szCs w:val="24"/>
          <w:rtl/>
        </w:rPr>
        <w:t xml:space="preserve"> קיבלו חומרים במרמה וכו' </w:t>
      </w:r>
      <w:r w:rsidRPr="00D47E16">
        <w:rPr>
          <w:rFonts w:cs="David"/>
          <w:sz w:val="24"/>
          <w:szCs w:val="24"/>
        </w:rPr>
        <w:sym w:font="Wingdings" w:char="F0DF"/>
      </w:r>
      <w:r>
        <w:rPr>
          <w:rFonts w:cs="David" w:hint="cs"/>
          <w:sz w:val="24"/>
          <w:szCs w:val="24"/>
          <w:rtl/>
        </w:rPr>
        <w:t xml:space="preserve"> המשטרה לא פתחה בחקירה ולכן הוא הגיש בג"צ. </w:t>
      </w:r>
      <w:r w:rsidRPr="00D47E16">
        <w:rPr>
          <w:rFonts w:cs="David" w:hint="cs"/>
          <w:sz w:val="24"/>
          <w:szCs w:val="24"/>
          <w:u w:val="single"/>
          <w:rtl/>
        </w:rPr>
        <w:t>בימ"ש אומר יש הרבה תלונות סרק ולא על כל תלונה מופרכת יש חובה לפתוח בחקירה, גם אם מדובר בפשע</w:t>
      </w:r>
      <w:r>
        <w:rPr>
          <w:rFonts w:cs="David" w:hint="cs"/>
          <w:sz w:val="24"/>
          <w:szCs w:val="24"/>
          <w:rtl/>
        </w:rPr>
        <w:t xml:space="preserve">. </w:t>
      </w:r>
    </w:p>
    <w:p w:rsidR="00A6478D" w:rsidRDefault="009C1468" w:rsidP="00D151FC">
      <w:pPr>
        <w:pStyle w:val="a9"/>
        <w:ind w:left="-1050" w:right="-1134"/>
        <w:jc w:val="both"/>
        <w:rPr>
          <w:rFonts w:cs="David"/>
          <w:sz w:val="24"/>
          <w:szCs w:val="24"/>
          <w:rtl/>
        </w:rPr>
      </w:pPr>
      <w:r>
        <w:rPr>
          <w:rFonts w:cs="David" w:hint="cs"/>
          <w:sz w:val="24"/>
          <w:szCs w:val="24"/>
          <w:rtl/>
        </w:rPr>
        <w:t xml:space="preserve">לפי ס' 63 לחסד"פ נמסרת הודעה למתלונן; לפי ס' 64 לחסד"פ ניתן לערור </w:t>
      </w:r>
      <w:r>
        <w:rPr>
          <w:rFonts w:cs="David"/>
          <w:sz w:val="24"/>
          <w:szCs w:val="24"/>
          <w:rtl/>
        </w:rPr>
        <w:t>–</w:t>
      </w:r>
      <w:r>
        <w:rPr>
          <w:rFonts w:cs="David" w:hint="cs"/>
          <w:sz w:val="24"/>
          <w:szCs w:val="24"/>
          <w:rtl/>
        </w:rPr>
        <w:t xml:space="preserve"> מ</w:t>
      </w:r>
      <w:r w:rsidR="00EA60F8">
        <w:rPr>
          <w:rFonts w:cs="David" w:hint="cs"/>
          <w:sz w:val="24"/>
          <w:szCs w:val="24"/>
          <w:rtl/>
        </w:rPr>
        <w:t>פרט</w:t>
      </w:r>
      <w:r>
        <w:rPr>
          <w:rFonts w:cs="David" w:hint="cs"/>
          <w:sz w:val="24"/>
          <w:szCs w:val="24"/>
          <w:rtl/>
        </w:rPr>
        <w:t xml:space="preserve"> באופן ספציפי למי מוגש הערר בכל מקרה ומקרה. אם הערר לא מצליח ניתן לערור לבג"צ. </w:t>
      </w:r>
      <w:r w:rsidRPr="009C1468">
        <w:rPr>
          <w:rFonts w:cs="David" w:hint="cs"/>
          <w:sz w:val="24"/>
          <w:szCs w:val="24"/>
          <w:u w:val="double"/>
          <w:rtl/>
        </w:rPr>
        <w:t>פס"ד שפטל</w:t>
      </w:r>
      <w:r>
        <w:rPr>
          <w:rFonts w:cs="David" w:hint="cs"/>
          <w:sz w:val="24"/>
          <w:szCs w:val="24"/>
          <w:rtl/>
        </w:rPr>
        <w:t xml:space="preserve"> </w:t>
      </w:r>
      <w:r>
        <w:rPr>
          <w:rFonts w:cs="David"/>
          <w:sz w:val="24"/>
          <w:szCs w:val="24"/>
          <w:rtl/>
        </w:rPr>
        <w:t>–</w:t>
      </w:r>
      <w:r>
        <w:rPr>
          <w:rFonts w:cs="David" w:hint="cs"/>
          <w:sz w:val="24"/>
          <w:szCs w:val="24"/>
          <w:rtl/>
        </w:rPr>
        <w:t xml:space="preserve"> הגיש תלונה על עיתונאי ניצול שואה שבמהלך המשפט פרסם כתבות </w:t>
      </w:r>
      <w:r>
        <w:rPr>
          <w:rFonts w:cs="David"/>
          <w:sz w:val="24"/>
          <w:szCs w:val="24"/>
          <w:rtl/>
        </w:rPr>
        <w:t>–</w:t>
      </w:r>
      <w:r>
        <w:rPr>
          <w:rFonts w:cs="David" w:hint="cs"/>
          <w:sz w:val="24"/>
          <w:szCs w:val="24"/>
          <w:rtl/>
        </w:rPr>
        <w:t xml:space="preserve"> שביצעו את עבירת הסוביודיצה </w:t>
      </w:r>
      <w:r>
        <w:rPr>
          <w:rFonts w:cs="David"/>
          <w:sz w:val="24"/>
          <w:szCs w:val="24"/>
          <w:rtl/>
        </w:rPr>
        <w:t>–</w:t>
      </w:r>
      <w:r>
        <w:rPr>
          <w:rFonts w:cs="David" w:hint="cs"/>
          <w:sz w:val="24"/>
          <w:szCs w:val="24"/>
          <w:rtl/>
        </w:rPr>
        <w:t xml:space="preserve"> חווה דעת על אותו עניין פלילי של דמניוק עוד לפני שניתן פסק דין ולכן לפי הכתבות האלה הצטייר כי דמניוק הוא איוון האיום. הייתה התחשבות בעיתונאי שהוא ניצול שואה אך בימ"ש אמר שהשיקול הזה היה רלוונטי אם הוא היה צועק במהלך המשפט ומפריע לניהול אך הוא עבר על עבירת הסוביודיצה ובמקרה הזה היותו ניצול שואה לא היה רלוונטי. בימ"ש הטיל על היועמ"ש שהמשטרה כן תתחיל לחקור. העבירה הזו כיום היא כמו אות מחתה, קיימת אך לא אוכפים אותה משום שהיא כביכול פוגעת בחופש הביטוי.</w:t>
      </w:r>
    </w:p>
    <w:p w:rsidR="009C1468" w:rsidRDefault="009C1468" w:rsidP="00D151FC">
      <w:pPr>
        <w:pStyle w:val="a9"/>
        <w:ind w:left="-1050" w:right="-1134"/>
        <w:jc w:val="both"/>
        <w:rPr>
          <w:rFonts w:cs="David"/>
          <w:sz w:val="24"/>
          <w:szCs w:val="24"/>
          <w:rtl/>
        </w:rPr>
      </w:pPr>
      <w:r>
        <w:rPr>
          <w:rFonts w:cs="David" w:hint="cs"/>
          <w:sz w:val="24"/>
          <w:szCs w:val="24"/>
          <w:u w:val="single"/>
          <w:rtl/>
        </w:rPr>
        <w:t xml:space="preserve">מעורבות התביעה: </w:t>
      </w:r>
      <w:r>
        <w:rPr>
          <w:rFonts w:cs="David" w:hint="cs"/>
          <w:sz w:val="24"/>
          <w:szCs w:val="24"/>
          <w:rtl/>
        </w:rPr>
        <w:t>לכאורה נראה כי בחקירה מתעסקת רק הרשות שחוקרת עד שהיא מעבירה את החומר לרשות התבועת. בפועל, התביעה כן מתערבת ויכול להנחות את המשטרה לגבי פתיחת חקירה ולגבי דרכי הניהול של חקירה.</w:t>
      </w:r>
    </w:p>
    <w:p w:rsidR="009C1468" w:rsidRDefault="009C1468" w:rsidP="00B23558">
      <w:pPr>
        <w:pStyle w:val="a9"/>
        <w:ind w:left="-1050" w:right="-1134"/>
        <w:jc w:val="both"/>
        <w:rPr>
          <w:rFonts w:cs="David"/>
          <w:sz w:val="24"/>
          <w:szCs w:val="24"/>
          <w:rtl/>
        </w:rPr>
      </w:pPr>
      <w:r w:rsidRPr="009C1468">
        <w:rPr>
          <w:rFonts w:cs="David" w:hint="cs"/>
          <w:sz w:val="24"/>
          <w:szCs w:val="24"/>
          <w:rtl/>
        </w:rPr>
        <w:t>כאשר מדובר בתביעה משטרתית</w:t>
      </w:r>
      <w:r>
        <w:rPr>
          <w:rFonts w:cs="David" w:hint="cs"/>
          <w:sz w:val="24"/>
          <w:szCs w:val="24"/>
          <w:rtl/>
        </w:rPr>
        <w:t xml:space="preserve">, תובעים וחוקרים שנמצאים במשטרה ולכן הקשר ביניהם קרוב אך כאשר מדברים על הפרקליטות אז </w:t>
      </w:r>
      <w:r w:rsidRPr="00EA60F8">
        <w:rPr>
          <w:rFonts w:cs="David" w:hint="cs"/>
          <w:sz w:val="24"/>
          <w:szCs w:val="24"/>
          <w:u w:val="dash"/>
          <w:rtl/>
        </w:rPr>
        <w:t>כביכול אין שום סעיף אשר מסמיך את הפרקליטות להנחות את המשטרה לפתוח בחקירה אך אנחנו יכולים להבין את מקורות הסמכות האלה ממספר סעיפים אחרים</w:t>
      </w:r>
      <w:r>
        <w:rPr>
          <w:rFonts w:cs="David" w:hint="cs"/>
          <w:sz w:val="24"/>
          <w:szCs w:val="24"/>
          <w:rtl/>
        </w:rPr>
        <w:t>:</w:t>
      </w:r>
    </w:p>
    <w:p w:rsidR="009C1468" w:rsidRDefault="009C1468" w:rsidP="00B23558">
      <w:pPr>
        <w:pStyle w:val="a9"/>
        <w:numPr>
          <w:ilvl w:val="0"/>
          <w:numId w:val="3"/>
        </w:numPr>
        <w:ind w:left="-1050" w:right="-1134" w:firstLine="0"/>
        <w:jc w:val="both"/>
        <w:rPr>
          <w:rFonts w:cs="David"/>
          <w:sz w:val="24"/>
          <w:szCs w:val="24"/>
        </w:rPr>
      </w:pPr>
      <w:r w:rsidRPr="00EA60F8">
        <w:rPr>
          <w:rFonts w:cs="David" w:hint="cs"/>
          <w:sz w:val="24"/>
          <w:szCs w:val="24"/>
          <w:u w:val="single"/>
          <w:rtl/>
        </w:rPr>
        <w:t xml:space="preserve">תיק שנפתח בעקבות תלונה </w:t>
      </w:r>
      <w:r w:rsidRPr="00EA60F8">
        <w:rPr>
          <w:rFonts w:cs="David"/>
          <w:sz w:val="24"/>
          <w:szCs w:val="24"/>
          <w:u w:val="single"/>
          <w:rtl/>
        </w:rPr>
        <w:t>–</w:t>
      </w:r>
      <w:r w:rsidRPr="00EA60F8">
        <w:rPr>
          <w:rFonts w:cs="David" w:hint="cs"/>
          <w:sz w:val="24"/>
          <w:szCs w:val="24"/>
          <w:u w:val="single"/>
          <w:rtl/>
        </w:rPr>
        <w:t xml:space="preserve"> יש סמכות ערר לפי ס' 64</w:t>
      </w:r>
      <w:r>
        <w:rPr>
          <w:rFonts w:cs="David" w:hint="cs"/>
          <w:sz w:val="24"/>
          <w:szCs w:val="24"/>
          <w:rtl/>
        </w:rPr>
        <w:t xml:space="preserve"> </w:t>
      </w:r>
      <w:r>
        <w:rPr>
          <w:rFonts w:cs="David"/>
          <w:sz w:val="24"/>
          <w:szCs w:val="24"/>
          <w:rtl/>
        </w:rPr>
        <w:t>–</w:t>
      </w:r>
      <w:r>
        <w:rPr>
          <w:rFonts w:cs="David" w:hint="cs"/>
          <w:sz w:val="24"/>
          <w:szCs w:val="24"/>
          <w:rtl/>
        </w:rPr>
        <w:t xml:space="preserve"> אז אם היא מוסכמת להורות למשטרה לחקור בעקבות ערר אז כנראה שהיא מוסכמת להורות למשטרה לחקור קודם לערר.</w:t>
      </w:r>
    </w:p>
    <w:p w:rsidR="009C1468" w:rsidRDefault="009C1468" w:rsidP="00B23558">
      <w:pPr>
        <w:pStyle w:val="a9"/>
        <w:numPr>
          <w:ilvl w:val="0"/>
          <w:numId w:val="3"/>
        </w:numPr>
        <w:ind w:left="-1050" w:right="-1134" w:firstLine="0"/>
        <w:jc w:val="both"/>
        <w:rPr>
          <w:rFonts w:cs="David"/>
          <w:sz w:val="24"/>
          <w:szCs w:val="24"/>
        </w:rPr>
      </w:pPr>
      <w:r w:rsidRPr="00EA60F8">
        <w:rPr>
          <w:rFonts w:cs="David" w:hint="cs"/>
          <w:sz w:val="24"/>
          <w:szCs w:val="24"/>
          <w:u w:val="single"/>
          <w:rtl/>
        </w:rPr>
        <w:t xml:space="preserve">ס' 61 לחסד"פ </w:t>
      </w:r>
      <w:r>
        <w:rPr>
          <w:rFonts w:cs="David"/>
          <w:sz w:val="24"/>
          <w:szCs w:val="24"/>
          <w:rtl/>
        </w:rPr>
        <w:t>–</w:t>
      </w:r>
      <w:r>
        <w:rPr>
          <w:rFonts w:cs="David" w:hint="cs"/>
          <w:sz w:val="24"/>
          <w:szCs w:val="24"/>
          <w:rtl/>
        </w:rPr>
        <w:t xml:space="preserve"> השלמת חקירה </w:t>
      </w:r>
      <w:r>
        <w:rPr>
          <w:rFonts w:cs="David"/>
          <w:sz w:val="24"/>
          <w:szCs w:val="24"/>
          <w:rtl/>
        </w:rPr>
        <w:t>–</w:t>
      </w:r>
      <w:r>
        <w:rPr>
          <w:rFonts w:cs="David" w:hint="cs"/>
          <w:sz w:val="24"/>
          <w:szCs w:val="24"/>
          <w:rtl/>
        </w:rPr>
        <w:t xml:space="preserve"> אחרי קבלת חומר, רשאי תובע לבקש מהמשטרה להשלים את החקירה </w:t>
      </w:r>
      <w:r>
        <w:rPr>
          <w:rFonts w:cs="David"/>
          <w:sz w:val="24"/>
          <w:szCs w:val="24"/>
          <w:rtl/>
        </w:rPr>
        <w:t>–</w:t>
      </w:r>
      <w:r>
        <w:rPr>
          <w:rFonts w:cs="David" w:hint="cs"/>
          <w:sz w:val="24"/>
          <w:szCs w:val="24"/>
          <w:rtl/>
        </w:rPr>
        <w:t xml:space="preserve"> אם התביעה מוסכמת לבקש השלמת חקירה אז היא גם מוסכמת לבקש פתיחת חקירה. </w:t>
      </w:r>
    </w:p>
    <w:p w:rsidR="009C1468" w:rsidRPr="009C1468" w:rsidRDefault="009C1468" w:rsidP="00B23558">
      <w:pPr>
        <w:pStyle w:val="a9"/>
        <w:numPr>
          <w:ilvl w:val="0"/>
          <w:numId w:val="3"/>
        </w:numPr>
        <w:ind w:left="-1050" w:right="-1134" w:firstLine="0"/>
        <w:jc w:val="both"/>
        <w:rPr>
          <w:rFonts w:cs="David"/>
          <w:sz w:val="24"/>
          <w:szCs w:val="24"/>
        </w:rPr>
      </w:pPr>
      <w:r w:rsidRPr="00EA60F8">
        <w:rPr>
          <w:rFonts w:cs="David" w:hint="cs"/>
          <w:sz w:val="24"/>
          <w:szCs w:val="24"/>
          <w:u w:val="single"/>
          <w:rtl/>
        </w:rPr>
        <w:t>סמכות היועמ"ש לממשלה</w:t>
      </w:r>
      <w:r>
        <w:rPr>
          <w:rFonts w:cs="David" w:hint="cs"/>
          <w:sz w:val="24"/>
          <w:szCs w:val="24"/>
          <w:rtl/>
        </w:rPr>
        <w:t xml:space="preserve"> </w:t>
      </w:r>
      <w:r>
        <w:rPr>
          <w:rFonts w:cs="David"/>
          <w:sz w:val="24"/>
          <w:szCs w:val="24"/>
          <w:rtl/>
        </w:rPr>
        <w:t>–</w:t>
      </w:r>
      <w:r w:rsidR="00E13EA9">
        <w:rPr>
          <w:rFonts w:cs="David" w:hint="cs"/>
          <w:sz w:val="24"/>
          <w:szCs w:val="24"/>
          <w:rtl/>
        </w:rPr>
        <w:t xml:space="preserve"> בשורה של</w:t>
      </w:r>
      <w:r>
        <w:rPr>
          <w:rFonts w:cs="David" w:hint="cs"/>
          <w:sz w:val="24"/>
          <w:szCs w:val="24"/>
          <w:rtl/>
        </w:rPr>
        <w:t xml:space="preserve"> </w:t>
      </w:r>
      <w:r w:rsidR="00E13EA9">
        <w:rPr>
          <w:rFonts w:cs="David" w:hint="cs"/>
          <w:sz w:val="24"/>
          <w:szCs w:val="24"/>
          <w:rtl/>
        </w:rPr>
        <w:t>פס"ד, בימ"ש חיזק את מעמדו וסמכויותיו של היועמ"ש והוא הכותר כראש מערכת האכיפה בישראל</w:t>
      </w:r>
      <w:r w:rsidR="00E13EA9">
        <w:rPr>
          <w:rFonts w:cs="David"/>
          <w:sz w:val="24"/>
          <w:szCs w:val="24"/>
          <w:rtl/>
        </w:rPr>
        <w:t>–</w:t>
      </w:r>
      <w:r w:rsidR="00E13EA9">
        <w:rPr>
          <w:rFonts w:cs="David" w:hint="cs"/>
          <w:sz w:val="24"/>
          <w:szCs w:val="24"/>
          <w:rtl/>
        </w:rPr>
        <w:t xml:space="preserve"> ליועמ"ש בארץ יש סמכות שאין לה אח ורע בעולם.</w:t>
      </w:r>
    </w:p>
    <w:p w:rsidR="009C0CE2" w:rsidRDefault="009C0CE2" w:rsidP="00B23558">
      <w:pPr>
        <w:pStyle w:val="a9"/>
        <w:ind w:left="-1050" w:right="-1134"/>
        <w:jc w:val="both"/>
        <w:rPr>
          <w:rFonts w:cs="David"/>
          <w:sz w:val="24"/>
          <w:szCs w:val="24"/>
          <w:rtl/>
        </w:rPr>
      </w:pPr>
    </w:p>
    <w:p w:rsidR="009C0CE2" w:rsidRDefault="00EA60F8" w:rsidP="00B23558">
      <w:pPr>
        <w:pStyle w:val="a9"/>
        <w:ind w:left="-1050" w:right="-1134"/>
        <w:jc w:val="both"/>
        <w:rPr>
          <w:rFonts w:cs="David"/>
          <w:sz w:val="24"/>
          <w:szCs w:val="24"/>
          <w:rtl/>
        </w:rPr>
      </w:pPr>
      <w:r w:rsidRPr="00EA60F8">
        <w:rPr>
          <w:rFonts w:cs="David" w:hint="cs"/>
          <w:sz w:val="24"/>
          <w:szCs w:val="24"/>
          <w:u w:val="single"/>
          <w:rtl/>
        </w:rPr>
        <w:t>בדיקה משטרתית או בדיקה פרקליטותית</w:t>
      </w:r>
      <w:r>
        <w:rPr>
          <w:rFonts w:cs="David" w:hint="cs"/>
          <w:sz w:val="24"/>
          <w:szCs w:val="24"/>
          <w:rtl/>
        </w:rPr>
        <w:t xml:space="preserve"> </w:t>
      </w:r>
      <w:r>
        <w:rPr>
          <w:rFonts w:cs="David"/>
          <w:sz w:val="24"/>
          <w:szCs w:val="24"/>
          <w:rtl/>
        </w:rPr>
        <w:t>–</w:t>
      </w:r>
      <w:r>
        <w:rPr>
          <w:rFonts w:cs="David" w:hint="cs"/>
          <w:sz w:val="24"/>
          <w:szCs w:val="24"/>
          <w:rtl/>
        </w:rPr>
        <w:t xml:space="preserve">  מונח שלא קיים בחוק אלא בהנחיות היועמ"ש </w:t>
      </w:r>
      <w:r>
        <w:rPr>
          <w:rFonts w:cs="David"/>
          <w:sz w:val="24"/>
          <w:szCs w:val="24"/>
          <w:rtl/>
        </w:rPr>
        <w:t>–</w:t>
      </w:r>
      <w:r>
        <w:rPr>
          <w:rFonts w:cs="David" w:hint="cs"/>
          <w:sz w:val="24"/>
          <w:szCs w:val="24"/>
          <w:rtl/>
        </w:rPr>
        <w:t xml:space="preserve"> אין לו עיגון חקיקתי. הוא נועד לצמצם נזק לחשודים. למשל </w:t>
      </w:r>
      <w:r>
        <w:rPr>
          <w:rFonts w:cs="David"/>
          <w:sz w:val="24"/>
          <w:szCs w:val="24"/>
          <w:rtl/>
        </w:rPr>
        <w:t>–</w:t>
      </w:r>
      <w:r>
        <w:rPr>
          <w:rFonts w:cs="David" w:hint="cs"/>
          <w:sz w:val="24"/>
          <w:szCs w:val="24"/>
          <w:rtl/>
        </w:rPr>
        <w:t xml:space="preserve"> </w:t>
      </w:r>
      <w:r w:rsidRPr="00EA60F8">
        <w:rPr>
          <w:rFonts w:cs="David" w:hint="cs"/>
          <w:sz w:val="24"/>
          <w:szCs w:val="24"/>
          <w:rtl/>
        </w:rPr>
        <w:t xml:space="preserve">כשמדובר באישיות חשובה והבסיס עדיין לא ברור </w:t>
      </w:r>
      <w:r w:rsidRPr="00EA60F8">
        <w:rPr>
          <w:rFonts w:cs="David"/>
          <w:sz w:val="24"/>
          <w:szCs w:val="24"/>
          <w:rtl/>
        </w:rPr>
        <w:t>–</w:t>
      </w:r>
      <w:r w:rsidRPr="00EA60F8">
        <w:rPr>
          <w:rFonts w:cs="David" w:hint="cs"/>
          <w:sz w:val="24"/>
          <w:szCs w:val="24"/>
          <w:rtl/>
        </w:rPr>
        <w:t xml:space="preserve"> אפשר לעשות בדיקה מקדמית שהיא עדיין לא חקירה רשמית</w:t>
      </w:r>
      <w:r>
        <w:rPr>
          <w:rFonts w:cs="David" w:hint="cs"/>
          <w:sz w:val="24"/>
          <w:szCs w:val="24"/>
          <w:rtl/>
        </w:rPr>
        <w:t>. אחרי הבדיקה הזו, היועמ"ש מחליט אם לפתוח או לפתוח בחקירה.</w:t>
      </w:r>
    </w:p>
    <w:p w:rsidR="00EA60F8" w:rsidRDefault="00EA60F8" w:rsidP="00B23558">
      <w:pPr>
        <w:pStyle w:val="a9"/>
        <w:ind w:left="-1050" w:right="-1134"/>
        <w:jc w:val="both"/>
        <w:rPr>
          <w:rFonts w:cs="David"/>
          <w:sz w:val="24"/>
          <w:szCs w:val="24"/>
          <w:rtl/>
        </w:rPr>
      </w:pPr>
      <w:r w:rsidRPr="00EA60F8">
        <w:rPr>
          <w:rFonts w:cs="David" w:hint="cs"/>
          <w:sz w:val="24"/>
          <w:szCs w:val="24"/>
          <w:u w:val="double"/>
          <w:rtl/>
        </w:rPr>
        <w:t>בג"צ התנועה לאיכות השלטון נ' היועמ</w:t>
      </w:r>
      <w:r>
        <w:rPr>
          <w:rFonts w:cs="David" w:hint="cs"/>
          <w:sz w:val="24"/>
          <w:szCs w:val="24"/>
          <w:u w:val="double"/>
          <w:rtl/>
        </w:rPr>
        <w:t>"</w:t>
      </w:r>
      <w:r w:rsidRPr="00EA60F8">
        <w:rPr>
          <w:rFonts w:cs="David" w:hint="cs"/>
          <w:sz w:val="24"/>
          <w:szCs w:val="24"/>
          <w:u w:val="double"/>
          <w:rtl/>
        </w:rPr>
        <w:t xml:space="preserve">ש 3993/01 </w:t>
      </w:r>
      <w:r w:rsidRPr="00EA60F8">
        <w:rPr>
          <w:rFonts w:cs="David"/>
          <w:sz w:val="24"/>
          <w:szCs w:val="24"/>
          <w:u w:val="double"/>
          <w:rtl/>
        </w:rPr>
        <w:t>–</w:t>
      </w:r>
      <w:r w:rsidRPr="00EA60F8">
        <w:rPr>
          <w:rFonts w:cs="David" w:hint="cs"/>
          <w:sz w:val="24"/>
          <w:szCs w:val="24"/>
          <w:u w:val="double"/>
          <w:rtl/>
        </w:rPr>
        <w:t xml:space="preserve"> </w:t>
      </w:r>
      <w:r>
        <w:rPr>
          <w:rFonts w:cs="David" w:hint="cs"/>
          <w:sz w:val="24"/>
          <w:szCs w:val="24"/>
          <w:rtl/>
        </w:rPr>
        <w:t xml:space="preserve">התנועה למען איכות השלטון התלוננה נגד יו"ר הרשות לני"ע </w:t>
      </w:r>
      <w:r>
        <w:rPr>
          <w:rFonts w:cs="David"/>
          <w:sz w:val="24"/>
          <w:szCs w:val="24"/>
          <w:rtl/>
        </w:rPr>
        <w:t>–</w:t>
      </w:r>
      <w:r>
        <w:rPr>
          <w:rFonts w:cs="David" w:hint="cs"/>
          <w:sz w:val="24"/>
          <w:szCs w:val="24"/>
          <w:rtl/>
        </w:rPr>
        <w:t xml:space="preserve">  טענו שהיא ביצעה עבירה פלילית. הפרקליטות החליטה שהיא עורכת בדיקה. במסגרת הבדיקה אספו מסמכים, דיברו עם אנשים והחליטו לא לפתוח בחקירה. התנועה לאיכות השלטון לא אהבה את התוצאה ופנתה לבג"צ עצם היכולת לערוך בדיקה כזו ועל תוכנה. בימ"ש</w:t>
      </w:r>
      <w:r w:rsidR="0041105D">
        <w:rPr>
          <w:rFonts w:cs="David" w:hint="cs"/>
          <w:sz w:val="24"/>
          <w:szCs w:val="24"/>
          <w:rtl/>
        </w:rPr>
        <w:t xml:space="preserve"> נתן לגיטימציה בשני מובנים לנושא של הבדיקה:</w:t>
      </w:r>
    </w:p>
    <w:p w:rsidR="0041105D" w:rsidRDefault="00D151FC" w:rsidP="00F7696E">
      <w:pPr>
        <w:pStyle w:val="a9"/>
        <w:numPr>
          <w:ilvl w:val="0"/>
          <w:numId w:val="28"/>
        </w:numPr>
        <w:ind w:left="-1050" w:right="-1134" w:firstLine="0"/>
        <w:jc w:val="both"/>
        <w:rPr>
          <w:rFonts w:cs="David"/>
          <w:sz w:val="24"/>
          <w:szCs w:val="24"/>
        </w:rPr>
      </w:pPr>
      <w:r>
        <w:rPr>
          <w:rFonts w:cs="David" w:hint="cs"/>
          <w:sz w:val="24"/>
          <w:szCs w:val="24"/>
          <w:rtl/>
        </w:rPr>
        <w:t xml:space="preserve">האם עורכים בדיקה ובאילו מצבים </w:t>
      </w:r>
      <w:r>
        <w:rPr>
          <w:rFonts w:cs="David"/>
          <w:sz w:val="24"/>
          <w:szCs w:val="24"/>
          <w:rtl/>
        </w:rPr>
        <w:t>–</w:t>
      </w:r>
      <w:r>
        <w:rPr>
          <w:rFonts w:cs="David" w:hint="cs"/>
          <w:sz w:val="24"/>
          <w:szCs w:val="24"/>
          <w:rtl/>
        </w:rPr>
        <w:t xml:space="preserve"> כאשר מדובר באיש ציבור זה בהחלט יכול להשפיע בגלל החשש לתלונות סרק וכו' אבל זו לא הסיבה היחידה לעריכת בדיקה אלא יש עוד סיבות. </w:t>
      </w:r>
    </w:p>
    <w:p w:rsidR="0041105D" w:rsidRDefault="0041105D" w:rsidP="00F7696E">
      <w:pPr>
        <w:pStyle w:val="a9"/>
        <w:numPr>
          <w:ilvl w:val="0"/>
          <w:numId w:val="28"/>
        </w:numPr>
        <w:ind w:left="-1050" w:right="-1134" w:firstLine="0"/>
        <w:jc w:val="both"/>
        <w:rPr>
          <w:rFonts w:cs="David"/>
          <w:sz w:val="24"/>
          <w:szCs w:val="24"/>
        </w:rPr>
      </w:pPr>
      <w:r>
        <w:rPr>
          <w:rFonts w:cs="David" w:hint="cs"/>
          <w:sz w:val="24"/>
          <w:szCs w:val="24"/>
          <w:rtl/>
        </w:rPr>
        <w:t>היקף הבדיקה</w:t>
      </w:r>
      <w:r w:rsidR="00D151FC">
        <w:rPr>
          <w:rFonts w:cs="David" w:hint="cs"/>
          <w:sz w:val="24"/>
          <w:szCs w:val="24"/>
          <w:rtl/>
        </w:rPr>
        <w:t>.</w:t>
      </w:r>
    </w:p>
    <w:p w:rsidR="00913ABF" w:rsidRDefault="00913ABF" w:rsidP="00B23558">
      <w:pPr>
        <w:pStyle w:val="a9"/>
        <w:ind w:left="-1050" w:right="-1134"/>
        <w:jc w:val="both"/>
        <w:rPr>
          <w:rFonts w:cs="David"/>
          <w:sz w:val="24"/>
          <w:szCs w:val="24"/>
          <w:rtl/>
        </w:rPr>
      </w:pPr>
    </w:p>
    <w:p w:rsidR="00B23558" w:rsidRDefault="00B23558" w:rsidP="00B23558">
      <w:pPr>
        <w:pStyle w:val="a9"/>
        <w:ind w:left="-1050" w:right="-1134"/>
        <w:jc w:val="both"/>
        <w:rPr>
          <w:rFonts w:cs="David"/>
          <w:sz w:val="24"/>
          <w:szCs w:val="24"/>
          <w:rtl/>
        </w:rPr>
      </w:pPr>
      <w:r w:rsidRPr="00B23558">
        <w:rPr>
          <w:rFonts w:cs="David" w:hint="cs"/>
          <w:b/>
          <w:bCs/>
          <w:sz w:val="24"/>
          <w:szCs w:val="24"/>
          <w:u w:val="single"/>
          <w:rtl/>
        </w:rPr>
        <w:t xml:space="preserve">מקור הסמכות לתשאל </w:t>
      </w:r>
      <w:r w:rsidRPr="00B23558">
        <w:rPr>
          <w:rFonts w:cs="David"/>
          <w:b/>
          <w:bCs/>
          <w:sz w:val="24"/>
          <w:szCs w:val="24"/>
          <w:u w:val="single"/>
          <w:rtl/>
        </w:rPr>
        <w:t>–</w:t>
      </w:r>
      <w:r>
        <w:rPr>
          <w:rFonts w:cs="David" w:hint="cs"/>
          <w:sz w:val="24"/>
          <w:szCs w:val="24"/>
          <w:rtl/>
        </w:rPr>
        <w:t xml:space="preserve"> מכוח פקודה מנדטורית, ס' 2 לפקודת הפרוצדורה הפלילית (עדות):</w:t>
      </w:r>
    </w:p>
    <w:p w:rsidR="00B23558" w:rsidRDefault="00B23558" w:rsidP="00B23558">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חקירת עדים ע"י </w:t>
      </w:r>
      <w:r>
        <w:rPr>
          <w:rStyle w:val="apple-converted-space"/>
          <w:rFonts w:ascii="Time New Roman" w:hAnsi="Time New Roman"/>
          <w:b/>
          <w:bCs/>
          <w:color w:val="008000"/>
          <w:sz w:val="27"/>
          <w:szCs w:val="27"/>
          <w:rtl/>
        </w:rPr>
        <w:t> </w:t>
      </w:r>
      <w:r>
        <w:rPr>
          <w:rStyle w:val="big-number"/>
          <w:rFonts w:ascii="Time New Roman" w:hAnsi="Time New Roman"/>
          <w:b/>
          <w:bCs/>
          <w:color w:val="008000"/>
          <w:sz w:val="27"/>
          <w:szCs w:val="27"/>
          <w:rtl/>
        </w:rPr>
        <w:t>קצין משטרה וכו' פק' 32 לש' 1944</w:t>
      </w:r>
    </w:p>
    <w:p w:rsidR="00B23558" w:rsidRDefault="00B23558" w:rsidP="00B23558">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2.   </w:t>
      </w:r>
      <w:r>
        <w:rPr>
          <w:rStyle w:val="apple-converted-space"/>
          <w:rFonts w:cs="Miriam" w:hint="cs"/>
          <w:color w:val="000000"/>
          <w:sz w:val="32"/>
          <w:szCs w:val="32"/>
          <w:rtl/>
        </w:rPr>
        <w:t> </w:t>
      </w: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קצין משטרה בדרגת מפקח ומעלה, או כל קצין אחר או סוג אחר של קצינים המורשים בכתב, בדרך כלל או במיוחד, על ידי שר המשפטים, לערוך חקירות על ביצוע עבירות, רשאי לחקור בעל-פה כל אדם המכיר, לפי הסברה, את עובדותיה ונסיבותיה של כל עבירה, שעליה חוקר אותו קצין משטרה או אותו קצין מורשה אחר כנ"ל ורשאי הוא לרשום בכתב כל הודעה, שמוסרה אדם הנחקר כך.</w:t>
      </w:r>
    </w:p>
    <w:p w:rsidR="00B23558" w:rsidRDefault="00B23558" w:rsidP="00B23558">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אדם, הנחקר כך, יהיה חייב להשיב נכונה על כל השאלות, שיציג לו בשעת החקירה אותו קצין משטרה, או קצין מורשה אחר כנ"ל, חוץ משאלות שהתשובות עליהן יהיה בהן כדי להעמידו בסכנת אשמה פלילית.</w:t>
      </w:r>
    </w:p>
    <w:p w:rsidR="00B23558" w:rsidRDefault="00B23558" w:rsidP="00B23558">
      <w:pPr>
        <w:pStyle w:val="a9"/>
        <w:ind w:left="-1050" w:right="-1134"/>
        <w:jc w:val="both"/>
        <w:rPr>
          <w:rFonts w:cs="David"/>
          <w:sz w:val="24"/>
          <w:szCs w:val="24"/>
          <w:rtl/>
        </w:rPr>
      </w:pPr>
    </w:p>
    <w:p w:rsidR="00B23558" w:rsidRDefault="00B23558" w:rsidP="001054DD">
      <w:pPr>
        <w:pStyle w:val="a9"/>
        <w:ind w:left="-1050" w:right="-1134"/>
        <w:jc w:val="both"/>
        <w:rPr>
          <w:rFonts w:cs="David"/>
          <w:sz w:val="24"/>
          <w:szCs w:val="24"/>
          <w:rtl/>
        </w:rPr>
      </w:pPr>
      <w:r>
        <w:rPr>
          <w:rFonts w:cs="David" w:hint="cs"/>
          <w:sz w:val="24"/>
          <w:szCs w:val="24"/>
          <w:rtl/>
        </w:rPr>
        <w:t xml:space="preserve">ס' (1) </w:t>
      </w:r>
      <w:r>
        <w:rPr>
          <w:rFonts w:cs="David"/>
          <w:sz w:val="24"/>
          <w:szCs w:val="24"/>
          <w:rtl/>
        </w:rPr>
        <w:t>–</w:t>
      </w:r>
      <w:r>
        <w:rPr>
          <w:rFonts w:cs="David" w:hint="cs"/>
          <w:sz w:val="24"/>
          <w:szCs w:val="24"/>
          <w:rtl/>
        </w:rPr>
        <w:t xml:space="preserve"> מקור הסמכות לתשאל אנשים כאשר לכל קצין משטרה יש סמכות לחקור </w:t>
      </w:r>
      <w:r>
        <w:rPr>
          <w:rFonts w:cs="David"/>
          <w:sz w:val="24"/>
          <w:szCs w:val="24"/>
          <w:rtl/>
        </w:rPr>
        <w:t>–</w:t>
      </w:r>
      <w:r>
        <w:rPr>
          <w:rFonts w:cs="David" w:hint="cs"/>
          <w:sz w:val="24"/>
          <w:szCs w:val="24"/>
          <w:rtl/>
        </w:rPr>
        <w:t xml:space="preserve"> לא רק קציני משטרה אלא כל מי שמוסמך ע"י שר המשפטים. האם שוטר בדרגת סמל יכול להיות מוסמך? כן </w:t>
      </w:r>
      <w:r>
        <w:rPr>
          <w:rFonts w:cs="David"/>
          <w:sz w:val="24"/>
          <w:szCs w:val="24"/>
          <w:rtl/>
        </w:rPr>
        <w:t>–</w:t>
      </w:r>
      <w:r>
        <w:rPr>
          <w:rFonts w:cs="David" w:hint="cs"/>
          <w:sz w:val="24"/>
          <w:szCs w:val="24"/>
          <w:rtl/>
        </w:rPr>
        <w:t xml:space="preserve"> במקור, היה רשום </w:t>
      </w:r>
      <w:r>
        <w:rPr>
          <w:rFonts w:cs="David" w:hint="cs"/>
          <w:sz w:val="24"/>
          <w:szCs w:val="24"/>
        </w:rPr>
        <w:t>OFFICER</w:t>
      </w:r>
      <w:r>
        <w:rPr>
          <w:rFonts w:cs="David" w:hint="cs"/>
          <w:sz w:val="24"/>
          <w:szCs w:val="24"/>
          <w:rtl/>
        </w:rPr>
        <w:t xml:space="preserve"> שזה לא רק קצין אלא גם פקיד ולכן שר המשפטים יכול להסמיך שוטרים שהם לא קצינים או בכלל אנשים אחרים להיות חוקרים. </w:t>
      </w:r>
    </w:p>
    <w:p w:rsidR="00B23558" w:rsidRDefault="00B23558" w:rsidP="001054DD">
      <w:pPr>
        <w:pStyle w:val="a9"/>
        <w:ind w:left="-1050" w:right="-1134"/>
        <w:jc w:val="both"/>
        <w:rPr>
          <w:rFonts w:cs="David"/>
          <w:sz w:val="24"/>
          <w:szCs w:val="24"/>
          <w:rtl/>
        </w:rPr>
      </w:pPr>
      <w:r w:rsidRPr="00B23558">
        <w:rPr>
          <w:rFonts w:cs="David" w:hint="cs"/>
          <w:sz w:val="24"/>
          <w:szCs w:val="24"/>
          <w:u w:val="double"/>
          <w:rtl/>
        </w:rPr>
        <w:t xml:space="preserve">בג"צ הוועד נגד עינויים </w:t>
      </w:r>
      <w:r w:rsidRPr="00B23558">
        <w:rPr>
          <w:rFonts w:cs="David"/>
          <w:sz w:val="24"/>
          <w:szCs w:val="24"/>
          <w:u w:val="double"/>
          <w:rtl/>
        </w:rPr>
        <w:t>–</w:t>
      </w:r>
      <w:r>
        <w:rPr>
          <w:rFonts w:cs="David" w:hint="cs"/>
          <w:sz w:val="24"/>
          <w:szCs w:val="24"/>
          <w:rtl/>
        </w:rPr>
        <w:t xml:space="preserve">  דן בסמכויות השב"כ, למרות שהסוגיות שנדונו בו נפתרו משום שמאז נחקק חוק שב"כ אבל עדיין הפסיקה הזו חשובה לנו מבחינה עקרונית:</w:t>
      </w:r>
    </w:p>
    <w:p w:rsidR="00B23558" w:rsidRDefault="00B23558" w:rsidP="00F7696E">
      <w:pPr>
        <w:pStyle w:val="a9"/>
        <w:numPr>
          <w:ilvl w:val="0"/>
          <w:numId w:val="29"/>
        </w:numPr>
        <w:ind w:left="-1050" w:right="-1134" w:firstLine="0"/>
        <w:jc w:val="both"/>
        <w:rPr>
          <w:rFonts w:cs="David"/>
          <w:sz w:val="24"/>
          <w:szCs w:val="24"/>
        </w:rPr>
      </w:pPr>
      <w:r>
        <w:rPr>
          <w:rFonts w:cs="David" w:hint="cs"/>
          <w:sz w:val="24"/>
          <w:szCs w:val="24"/>
          <w:rtl/>
        </w:rPr>
        <w:t>מכוח מה יש לשב"כ סמכות לחקור? הטענה הייתה שאין להם בכלל סמכות לחקור.</w:t>
      </w:r>
    </w:p>
    <w:p w:rsidR="00B23558" w:rsidRDefault="00B23558" w:rsidP="00F7696E">
      <w:pPr>
        <w:pStyle w:val="a9"/>
        <w:numPr>
          <w:ilvl w:val="0"/>
          <w:numId w:val="29"/>
        </w:numPr>
        <w:ind w:left="-1050" w:right="-1134" w:firstLine="0"/>
        <w:jc w:val="both"/>
        <w:rPr>
          <w:rFonts w:cs="David"/>
          <w:sz w:val="24"/>
          <w:szCs w:val="24"/>
        </w:rPr>
      </w:pPr>
      <w:r>
        <w:rPr>
          <w:rFonts w:cs="David" w:hint="cs"/>
          <w:sz w:val="24"/>
          <w:szCs w:val="24"/>
          <w:rtl/>
        </w:rPr>
        <w:t>במידה ומותר להם לחקור, מה כוללת הסמכות והאן היא כוללת שימוש באמצעים פיזיים?</w:t>
      </w:r>
    </w:p>
    <w:p w:rsidR="00B23558" w:rsidRDefault="00B23558" w:rsidP="001054DD">
      <w:pPr>
        <w:pStyle w:val="a9"/>
        <w:ind w:left="-1050" w:right="-1134"/>
        <w:jc w:val="both"/>
        <w:rPr>
          <w:rFonts w:cs="David"/>
          <w:sz w:val="24"/>
          <w:szCs w:val="24"/>
          <w:rtl/>
        </w:rPr>
      </w:pPr>
      <w:r>
        <w:rPr>
          <w:rFonts w:cs="David" w:hint="cs"/>
          <w:sz w:val="24"/>
          <w:szCs w:val="24"/>
          <w:rtl/>
        </w:rPr>
        <w:t xml:space="preserve">משנת 2002 קיים חוק שירות הביטחון הכללי המונה ב-ס' 8 את סמכויות השב"כ ואת סמכות החקירה </w:t>
      </w:r>
      <w:r>
        <w:rPr>
          <w:rFonts w:cs="David"/>
          <w:sz w:val="24"/>
          <w:szCs w:val="24"/>
          <w:rtl/>
        </w:rPr>
        <w:t>–</w:t>
      </w:r>
      <w:r>
        <w:rPr>
          <w:rFonts w:cs="David" w:hint="cs"/>
          <w:sz w:val="24"/>
          <w:szCs w:val="24"/>
          <w:rtl/>
        </w:rPr>
        <w:t xml:space="preserve"> סמכות חקירה ספציפית לשב"כ. איך בימ"ש פתר את הסוגיה באותה תקופה, לפני שהיה את חוק שירות הביטחון הכללי? </w:t>
      </w:r>
    </w:p>
    <w:p w:rsidR="00B23558" w:rsidRDefault="00AF4499" w:rsidP="001054DD">
      <w:pPr>
        <w:pStyle w:val="a9"/>
        <w:ind w:left="-1050" w:right="-1134"/>
        <w:jc w:val="both"/>
        <w:rPr>
          <w:rFonts w:cs="David"/>
          <w:sz w:val="24"/>
          <w:szCs w:val="24"/>
          <w:rtl/>
        </w:rPr>
      </w:pPr>
      <w:r>
        <w:rPr>
          <w:rFonts w:cs="David" w:hint="cs"/>
          <w:sz w:val="24"/>
          <w:szCs w:val="24"/>
          <w:rtl/>
        </w:rPr>
        <w:t xml:space="preserve">בימ"ש דחה את הטיעון שהסמכות הזו קיימת מכוח הסמכות השיורית משום שהסייג לסמכות השיורית הוא שהשימוש בסמכות לא יפגע בזכויות אדם. הסמכות השיורית של הממשלה, מעבר למה שכתוב בסעיף, הוספו לה גם סעיפי פסיקה </w:t>
      </w:r>
      <w:r>
        <w:rPr>
          <w:rFonts w:cs="David"/>
          <w:sz w:val="24"/>
          <w:szCs w:val="24"/>
          <w:rtl/>
        </w:rPr>
        <w:t>–</w:t>
      </w:r>
      <w:r>
        <w:rPr>
          <w:rFonts w:cs="David" w:hint="cs"/>
          <w:sz w:val="24"/>
          <w:szCs w:val="24"/>
          <w:rtl/>
        </w:rPr>
        <w:t xml:space="preserve"> שהיא לא נוגדת זכויות אדם והיא לא יכולה להיות סמכות ראשונית אלא סמכות ביצוע בלבד </w:t>
      </w:r>
      <w:r>
        <w:rPr>
          <w:rFonts w:cs="David"/>
          <w:sz w:val="24"/>
          <w:szCs w:val="24"/>
          <w:rtl/>
        </w:rPr>
        <w:t>–</w:t>
      </w:r>
      <w:r>
        <w:rPr>
          <w:rFonts w:cs="David" w:hint="cs"/>
          <w:sz w:val="24"/>
          <w:szCs w:val="24"/>
          <w:rtl/>
        </w:rPr>
        <w:t xml:space="preserve"> סמכות ראשונית חייבת להיות מעוגנת בחוק ולא יכולה להיכנס תחת "סמכות שיורית". </w:t>
      </w:r>
    </w:p>
    <w:p w:rsidR="00AF4499" w:rsidRDefault="00AF4499" w:rsidP="00F7696E">
      <w:pPr>
        <w:pStyle w:val="a9"/>
        <w:numPr>
          <w:ilvl w:val="0"/>
          <w:numId w:val="30"/>
        </w:numPr>
        <w:ind w:left="-1050" w:right="-1134" w:firstLine="0"/>
        <w:jc w:val="both"/>
        <w:rPr>
          <w:rFonts w:cs="David"/>
          <w:sz w:val="24"/>
          <w:szCs w:val="24"/>
        </w:rPr>
      </w:pPr>
      <w:r w:rsidRPr="00AF4499">
        <w:rPr>
          <w:rFonts w:cs="David" w:hint="cs"/>
          <w:sz w:val="24"/>
          <w:szCs w:val="24"/>
          <w:u w:val="single"/>
          <w:rtl/>
        </w:rPr>
        <w:t>תשובה לשאלה הראשונה</w:t>
      </w:r>
      <w:r>
        <w:rPr>
          <w:rFonts w:cs="David" w:hint="cs"/>
          <w:sz w:val="24"/>
          <w:szCs w:val="24"/>
          <w:rtl/>
        </w:rPr>
        <w:t xml:space="preserve"> </w:t>
      </w:r>
      <w:r>
        <w:rPr>
          <w:rFonts w:cs="David"/>
          <w:sz w:val="24"/>
          <w:szCs w:val="24"/>
          <w:rtl/>
        </w:rPr>
        <w:t>–</w:t>
      </w:r>
      <w:r>
        <w:rPr>
          <w:rFonts w:cs="David" w:hint="cs"/>
          <w:sz w:val="24"/>
          <w:szCs w:val="24"/>
          <w:rtl/>
        </w:rPr>
        <w:t xml:space="preserve"> לשב"כ יש סמכות לחקור מכוח הסמכות של שר המשפטים</w:t>
      </w:r>
      <w:r w:rsidR="00681C9F">
        <w:rPr>
          <w:rFonts w:cs="David" w:hint="cs"/>
          <w:sz w:val="24"/>
          <w:szCs w:val="24"/>
          <w:rtl/>
        </w:rPr>
        <w:t xml:space="preserve"> אשר ניתנה לו בסעיף 2(1) והוא זה שה</w:t>
      </w:r>
      <w:r>
        <w:rPr>
          <w:rFonts w:cs="David" w:hint="cs"/>
          <w:sz w:val="24"/>
          <w:szCs w:val="24"/>
          <w:rtl/>
        </w:rPr>
        <w:t xml:space="preserve">סמיך את השב"כ. </w:t>
      </w:r>
    </w:p>
    <w:p w:rsidR="00AF4499" w:rsidRDefault="00681C9F" w:rsidP="00F7696E">
      <w:pPr>
        <w:pStyle w:val="a9"/>
        <w:numPr>
          <w:ilvl w:val="0"/>
          <w:numId w:val="30"/>
        </w:numPr>
        <w:ind w:left="-1050" w:right="-1134" w:firstLine="0"/>
        <w:jc w:val="both"/>
        <w:rPr>
          <w:rFonts w:cs="David"/>
          <w:sz w:val="24"/>
          <w:szCs w:val="24"/>
        </w:rPr>
      </w:pPr>
      <w:r>
        <w:rPr>
          <w:rFonts w:cs="David" w:hint="cs"/>
          <w:sz w:val="24"/>
          <w:szCs w:val="24"/>
          <w:u w:val="single"/>
          <w:rtl/>
        </w:rPr>
        <w:t xml:space="preserve">תשובה לשאלה השנייה </w:t>
      </w:r>
      <w:r>
        <w:rPr>
          <w:rFonts w:cs="David"/>
          <w:sz w:val="24"/>
          <w:szCs w:val="24"/>
          <w:u w:val="single"/>
          <w:rtl/>
        </w:rPr>
        <w:t>–</w:t>
      </w:r>
      <w:r>
        <w:rPr>
          <w:rFonts w:cs="David" w:hint="cs"/>
          <w:sz w:val="24"/>
          <w:szCs w:val="24"/>
          <w:u w:val="single"/>
          <w:rtl/>
        </w:rPr>
        <w:t xml:space="preserve">  </w:t>
      </w:r>
      <w:r>
        <w:rPr>
          <w:rFonts w:cs="David" w:hint="cs"/>
          <w:sz w:val="24"/>
          <w:szCs w:val="24"/>
          <w:rtl/>
        </w:rPr>
        <w:t xml:space="preserve">בימ"ש אומר שעצם החקירה היא דבר פוגעני אשר פוגע בזכויות ומעמיד את הנחקר במצב קשה. </w:t>
      </w:r>
      <w:r w:rsidR="007323BD">
        <w:rPr>
          <w:rFonts w:cs="David" w:hint="cs"/>
          <w:sz w:val="24"/>
          <w:szCs w:val="24"/>
          <w:rtl/>
        </w:rPr>
        <w:t xml:space="preserve">בימ"ש אסר מחוץ לתחום בכל מקרה, גם לא במקרה של צורך </w:t>
      </w:r>
      <w:r w:rsidR="007323BD">
        <w:rPr>
          <w:rFonts w:cs="David"/>
          <w:sz w:val="24"/>
          <w:szCs w:val="24"/>
          <w:rtl/>
        </w:rPr>
        <w:t>–</w:t>
      </w:r>
      <w:r w:rsidR="007323BD">
        <w:rPr>
          <w:rFonts w:cs="David" w:hint="cs"/>
          <w:sz w:val="24"/>
          <w:szCs w:val="24"/>
          <w:rtl/>
        </w:rPr>
        <w:t xml:space="preserve"> אמצעים ברוטלים ובלתי אנושיים. האמצעים המותרים בנסיבות קיצוניות הם אמצעים אשר גורמים לחוסר נעימות כמו חוסר שינה ובימ"ש מתיר אותם רק כאשר הם נועדו לקיים </w:t>
      </w:r>
      <w:r w:rsidR="007323BD">
        <w:rPr>
          <w:rFonts w:cs="David" w:hint="cs"/>
          <w:sz w:val="24"/>
          <w:szCs w:val="24"/>
          <w:u w:val="single"/>
          <w:rtl/>
        </w:rPr>
        <w:t xml:space="preserve">צורך חקירתי אינהרנטי </w:t>
      </w:r>
      <w:r w:rsidR="007323BD">
        <w:rPr>
          <w:rFonts w:cs="David"/>
          <w:sz w:val="24"/>
          <w:szCs w:val="24"/>
          <w:u w:val="single"/>
          <w:rtl/>
        </w:rPr>
        <w:t>–</w:t>
      </w:r>
      <w:r w:rsidR="007323BD">
        <w:rPr>
          <w:rFonts w:cs="David" w:hint="cs"/>
          <w:sz w:val="24"/>
          <w:szCs w:val="24"/>
          <w:u w:val="single"/>
          <w:rtl/>
        </w:rPr>
        <w:t xml:space="preserve"> </w:t>
      </w:r>
      <w:r w:rsidR="007323BD">
        <w:rPr>
          <w:rFonts w:cs="David" w:hint="cs"/>
          <w:sz w:val="24"/>
          <w:szCs w:val="24"/>
          <w:rtl/>
        </w:rPr>
        <w:t xml:space="preserve">כלומר לא כדי להחליש התנגדות של נחקר </w:t>
      </w:r>
      <w:r w:rsidR="007323BD">
        <w:rPr>
          <w:rFonts w:cs="David"/>
          <w:sz w:val="24"/>
          <w:szCs w:val="24"/>
          <w:rtl/>
        </w:rPr>
        <w:t>–</w:t>
      </w:r>
      <w:r w:rsidR="007323BD">
        <w:rPr>
          <w:rFonts w:cs="David" w:hint="cs"/>
          <w:sz w:val="24"/>
          <w:szCs w:val="24"/>
          <w:rtl/>
        </w:rPr>
        <w:t xml:space="preserve"> הרי ברור שכל חוקר רוצה להחליש התנהגות של נחקר ואי אפשר להפעיל את האמצעים הללו. </w:t>
      </w:r>
    </w:p>
    <w:p w:rsidR="00E46DDE" w:rsidRDefault="00E46DDE" w:rsidP="001054DD">
      <w:pPr>
        <w:pStyle w:val="a9"/>
        <w:ind w:left="-1050" w:right="-1134"/>
        <w:jc w:val="both"/>
        <w:rPr>
          <w:rFonts w:cs="David"/>
          <w:sz w:val="24"/>
          <w:szCs w:val="24"/>
          <w:rtl/>
        </w:rPr>
      </w:pPr>
      <w:r>
        <w:rPr>
          <w:rFonts w:cs="David" w:hint="cs"/>
          <w:sz w:val="24"/>
          <w:szCs w:val="24"/>
          <w:rtl/>
        </w:rPr>
        <w:t>בעקבות חוק השב"כ יש גם תקנות שב"כ אשר בהן נקבעו כללים מתי אפשר ואסור להשתמש באמצעים מסוג זה.</w:t>
      </w:r>
    </w:p>
    <w:p w:rsidR="00E46DDE" w:rsidRDefault="00E46DDE" w:rsidP="001054DD">
      <w:pPr>
        <w:pStyle w:val="a9"/>
        <w:ind w:left="-1050" w:right="-1134"/>
        <w:jc w:val="both"/>
        <w:rPr>
          <w:rFonts w:cs="David"/>
          <w:sz w:val="24"/>
          <w:szCs w:val="24"/>
          <w:rtl/>
        </w:rPr>
      </w:pPr>
      <w:r w:rsidRPr="00E46DDE">
        <w:rPr>
          <w:rFonts w:cs="David" w:hint="cs"/>
          <w:sz w:val="24"/>
          <w:szCs w:val="24"/>
          <w:u w:val="double"/>
          <w:rtl/>
        </w:rPr>
        <w:t>בפרשת אל</w:t>
      </w:r>
      <w:r w:rsidR="000804F0">
        <w:rPr>
          <w:rFonts w:cs="David" w:hint="cs"/>
          <w:sz w:val="24"/>
          <w:szCs w:val="24"/>
          <w:u w:val="double"/>
          <w:rtl/>
        </w:rPr>
        <w:t>-</w:t>
      </w:r>
      <w:r w:rsidRPr="00E46DDE">
        <w:rPr>
          <w:rFonts w:cs="David" w:hint="cs"/>
          <w:sz w:val="24"/>
          <w:szCs w:val="24"/>
          <w:u w:val="double"/>
          <w:rtl/>
        </w:rPr>
        <w:t xml:space="preserve">סיד </w:t>
      </w:r>
      <w:r w:rsidRPr="00E46DDE">
        <w:rPr>
          <w:rFonts w:cs="David"/>
          <w:sz w:val="24"/>
          <w:szCs w:val="24"/>
          <w:u w:val="double"/>
          <w:rtl/>
        </w:rPr>
        <w:t>–</w:t>
      </w:r>
      <w:r>
        <w:rPr>
          <w:rFonts w:cs="David" w:hint="cs"/>
          <w:sz w:val="24"/>
          <w:szCs w:val="24"/>
          <w:rtl/>
        </w:rPr>
        <w:t xml:space="preserve"> בימ"ש מעלה "הרהור" בשילוב שבין התרה להשתמש באמצעים קיצוניים במקרה הצורך לבין פס"ד יששכרוב. זהו הרהור שלא הגיע לידי מימוש משום שפס"ד במחוזי ניתן לפני פס"ד יששכרוב. </w:t>
      </w:r>
      <w:r w:rsidR="00CE3C17">
        <w:rPr>
          <w:rFonts w:cs="David" w:hint="cs"/>
          <w:sz w:val="24"/>
          <w:szCs w:val="24"/>
          <w:rtl/>
        </w:rPr>
        <w:t xml:space="preserve">פס"ד זה מדבר על מחבל רוצח אשר תכנן את הפיגוע במלון פארק ופיגועים נוספים. השאלה שעלתה שם היא מה היחס בין הגנת הצורך שיש לחוקרי שב"כ במקרים של "פצצה מתקתקת", לבין הלכת יששכרוב. </w:t>
      </w:r>
      <w:r w:rsidR="00DF2CD2">
        <w:rPr>
          <w:rFonts w:cs="David" w:hint="cs"/>
          <w:sz w:val="24"/>
          <w:szCs w:val="24"/>
          <w:rtl/>
        </w:rPr>
        <w:t xml:space="preserve"> בימ"ש מעלה את הא</w:t>
      </w:r>
      <w:r w:rsidR="00383FA6">
        <w:rPr>
          <w:rFonts w:cs="David" w:hint="cs"/>
          <w:sz w:val="24"/>
          <w:szCs w:val="24"/>
          <w:rtl/>
        </w:rPr>
        <w:t>פשרות שגם אם התנהגות חקירת השב"כ</w:t>
      </w:r>
      <w:r w:rsidR="00DF2CD2">
        <w:rPr>
          <w:rFonts w:cs="David" w:hint="cs"/>
          <w:sz w:val="24"/>
          <w:szCs w:val="24"/>
          <w:rtl/>
        </w:rPr>
        <w:t xml:space="preserve"> ניתנת להצדקה בשל אילוצי השעה (למנוע פיגוע במקרה זה)</w:t>
      </w:r>
      <w:r w:rsidR="00965F03">
        <w:rPr>
          <w:rFonts w:cs="David" w:hint="cs"/>
          <w:sz w:val="24"/>
          <w:szCs w:val="24"/>
          <w:rtl/>
        </w:rPr>
        <w:t xml:space="preserve"> </w:t>
      </w:r>
      <w:r w:rsidR="00965F03">
        <w:rPr>
          <w:rFonts w:cs="David"/>
          <w:sz w:val="24"/>
          <w:szCs w:val="24"/>
          <w:rtl/>
        </w:rPr>
        <w:t>–</w:t>
      </w:r>
      <w:r w:rsidR="00965F03">
        <w:rPr>
          <w:rFonts w:cs="David" w:hint="cs"/>
          <w:sz w:val="24"/>
          <w:szCs w:val="24"/>
          <w:rtl/>
        </w:rPr>
        <w:t xml:space="preserve"> הגנת הצורך</w:t>
      </w:r>
      <w:r w:rsidR="00DF2CD2">
        <w:rPr>
          <w:rFonts w:cs="David" w:hint="cs"/>
          <w:sz w:val="24"/>
          <w:szCs w:val="24"/>
          <w:rtl/>
        </w:rPr>
        <w:t xml:space="preserve">, </w:t>
      </w:r>
      <w:r w:rsidR="00965F03">
        <w:rPr>
          <w:rFonts w:cs="David" w:hint="cs"/>
          <w:sz w:val="24"/>
          <w:szCs w:val="24"/>
          <w:rtl/>
        </w:rPr>
        <w:t xml:space="preserve">זה לא בהכרח סולל את הדרך לקבלת הראיות בבימ"ש. </w:t>
      </w:r>
      <w:r w:rsidR="00FE08EB">
        <w:rPr>
          <w:rFonts w:cs="David" w:hint="cs"/>
          <w:sz w:val="24"/>
          <w:szCs w:val="24"/>
          <w:rtl/>
        </w:rPr>
        <w:t>בעניין זה כאמור זה לא נדרש להכרעה משום שהלכת יששכרוב ניתנה אחרי פס"ד במחוזי ובכל מקרה היה ניתן להרשיע אותו גם ללא ההודאה ולכן לא הכריעו בעניין.</w:t>
      </w:r>
    </w:p>
    <w:p w:rsidR="0081206B" w:rsidRDefault="00BF45B4" w:rsidP="001054DD">
      <w:pPr>
        <w:pStyle w:val="a9"/>
        <w:ind w:left="-1050" w:right="-1134"/>
        <w:jc w:val="both"/>
        <w:rPr>
          <w:rFonts w:cs="David"/>
          <w:sz w:val="24"/>
          <w:szCs w:val="24"/>
          <w:rtl/>
        </w:rPr>
      </w:pPr>
      <w:r>
        <w:rPr>
          <w:rFonts w:cs="David" w:hint="cs"/>
          <w:sz w:val="24"/>
          <w:szCs w:val="24"/>
          <w:rtl/>
        </w:rPr>
        <w:t xml:space="preserve">להשלמת התמונה של נושא חקירת חשודים, לפני שנעבור לזכויות נחקרים </w:t>
      </w:r>
      <w:r>
        <w:rPr>
          <w:rFonts w:cs="David"/>
          <w:sz w:val="24"/>
          <w:szCs w:val="24"/>
          <w:rtl/>
        </w:rPr>
        <w:t>–</w:t>
      </w:r>
      <w:r>
        <w:rPr>
          <w:rFonts w:cs="David" w:hint="cs"/>
          <w:sz w:val="24"/>
          <w:szCs w:val="24"/>
          <w:rtl/>
        </w:rPr>
        <w:t xml:space="preserve"> חוק סדר דין פלילי (חקירת חשודים)-2000, כדאי להכיר אותו </w:t>
      </w:r>
      <w:r>
        <w:rPr>
          <w:rFonts w:cs="David"/>
          <w:sz w:val="24"/>
          <w:szCs w:val="24"/>
          <w:rtl/>
        </w:rPr>
        <w:t>–</w:t>
      </w:r>
      <w:r>
        <w:rPr>
          <w:rFonts w:cs="David" w:hint="cs"/>
          <w:sz w:val="24"/>
          <w:szCs w:val="24"/>
          <w:rtl/>
        </w:rPr>
        <w:t xml:space="preserve"> הוא עוסק בתיעוד החקירה</w:t>
      </w:r>
      <w:r w:rsidR="0081206B">
        <w:rPr>
          <w:rFonts w:cs="David" w:hint="cs"/>
          <w:sz w:val="24"/>
          <w:szCs w:val="24"/>
          <w:rtl/>
        </w:rPr>
        <w:t xml:space="preserve"> (משנת 2000 חובה לתעד תיעוד קולי או חזותי של רצח, משנת 2007 גם כל חקירת הריגה למעט הריגות בכביש),</w:t>
      </w:r>
      <w:r>
        <w:rPr>
          <w:rFonts w:cs="David" w:hint="cs"/>
          <w:sz w:val="24"/>
          <w:szCs w:val="24"/>
          <w:rtl/>
        </w:rPr>
        <w:t xml:space="preserve"> שפת החקירה</w:t>
      </w:r>
      <w:r w:rsidR="0081206B">
        <w:rPr>
          <w:rFonts w:cs="David" w:hint="cs"/>
          <w:sz w:val="24"/>
          <w:szCs w:val="24"/>
          <w:rtl/>
        </w:rPr>
        <w:t xml:space="preserve"> (מתורגמנים וכו')</w:t>
      </w:r>
      <w:r>
        <w:rPr>
          <w:rFonts w:cs="David" w:hint="cs"/>
          <w:sz w:val="24"/>
          <w:szCs w:val="24"/>
          <w:rtl/>
        </w:rPr>
        <w:t>,</w:t>
      </w:r>
      <w:r w:rsidR="0081206B">
        <w:rPr>
          <w:rFonts w:cs="David" w:hint="cs"/>
          <w:sz w:val="24"/>
          <w:szCs w:val="24"/>
          <w:rtl/>
        </w:rPr>
        <w:t xml:space="preserve"> מיקום החקירה (תעשה בד"כ במשטרה ולא במקום אחר) וכו'.</w:t>
      </w:r>
    </w:p>
    <w:p w:rsidR="0081206B" w:rsidRPr="001054DD" w:rsidRDefault="0081206B" w:rsidP="001054DD">
      <w:pPr>
        <w:pStyle w:val="a9"/>
        <w:ind w:left="-1050" w:right="-1134"/>
        <w:jc w:val="both"/>
        <w:rPr>
          <w:rFonts w:cs="David"/>
          <w:sz w:val="24"/>
          <w:szCs w:val="24"/>
          <w:u w:val="single"/>
          <w:rtl/>
        </w:rPr>
      </w:pPr>
      <w:r w:rsidRPr="001054DD">
        <w:rPr>
          <w:rFonts w:cs="David" w:hint="cs"/>
          <w:sz w:val="24"/>
          <w:szCs w:val="24"/>
          <w:u w:val="single"/>
          <w:rtl/>
        </w:rPr>
        <w:t xml:space="preserve">ס' 13 לחוק עוסק בפרסום תיעוד חקירה </w:t>
      </w:r>
      <w:r w:rsidRPr="001054DD">
        <w:rPr>
          <w:rFonts w:cs="David"/>
          <w:sz w:val="24"/>
          <w:szCs w:val="24"/>
          <w:u w:val="single"/>
          <w:rtl/>
        </w:rPr>
        <w:t>–</w:t>
      </w:r>
      <w:r w:rsidRPr="001054DD">
        <w:rPr>
          <w:rFonts w:cs="David" w:hint="cs"/>
          <w:sz w:val="24"/>
          <w:szCs w:val="24"/>
          <w:u w:val="single"/>
          <w:rtl/>
        </w:rPr>
        <w:t xml:space="preserve"> </w:t>
      </w:r>
    </w:p>
    <w:p w:rsidR="0081206B" w:rsidRDefault="0081206B" w:rsidP="001054DD">
      <w:pPr>
        <w:pStyle w:val="P000"/>
        <w:spacing w:before="72"/>
        <w:ind w:left="-1050" w:right="-1134"/>
        <w:rPr>
          <w:rStyle w:val="big-number"/>
          <w:rFonts w:cs="FrankRuehl"/>
          <w:sz w:val="26"/>
          <w:rtl/>
        </w:rPr>
      </w:pPr>
      <w:r>
        <w:rPr>
          <w:rStyle w:val="big-number"/>
          <w:rFonts w:cs="Miriam" w:hint="cs"/>
          <w:rtl/>
        </w:rPr>
        <w:t>13</w:t>
      </w:r>
      <w:r>
        <w:rPr>
          <w:rStyle w:val="big-number"/>
          <w:rFonts w:cs="FrankRuehl"/>
          <w:sz w:val="26"/>
          <w:rtl/>
        </w:rPr>
        <w:t>.</w:t>
      </w:r>
      <w:r>
        <w:rPr>
          <w:rStyle w:val="big-number"/>
          <w:rFonts w:cs="FrankRuehl"/>
          <w:sz w:val="26"/>
          <w:rtl/>
        </w:rPr>
        <w:tab/>
        <w:t>המ</w:t>
      </w:r>
      <w:r>
        <w:rPr>
          <w:rStyle w:val="big-number"/>
          <w:rFonts w:cs="FrankRuehl" w:hint="cs"/>
          <w:sz w:val="26"/>
          <w:rtl/>
        </w:rPr>
        <w:t xml:space="preserve">פרסם תיעוד חזותי או קולי של חקירה, כולו או חלקו, בלא רשות בית משפט, דינו </w:t>
      </w:r>
      <w:r>
        <w:rPr>
          <w:rStyle w:val="big-number"/>
          <w:rFonts w:cs="FrankRuehl"/>
          <w:sz w:val="26"/>
          <w:rtl/>
        </w:rPr>
        <w:t>–</w:t>
      </w:r>
      <w:r>
        <w:rPr>
          <w:rStyle w:val="big-number"/>
          <w:rFonts w:cs="FrankRuehl" w:hint="cs"/>
          <w:sz w:val="26"/>
          <w:rtl/>
        </w:rPr>
        <w:t xml:space="preserve"> מאסר שנה; לענין סעיף זה, "חקירה" </w:t>
      </w:r>
      <w:r>
        <w:rPr>
          <w:rStyle w:val="big-number"/>
          <w:rFonts w:cs="FrankRuehl"/>
          <w:sz w:val="26"/>
          <w:rtl/>
        </w:rPr>
        <w:t>–</w:t>
      </w:r>
      <w:r>
        <w:rPr>
          <w:rStyle w:val="big-number"/>
          <w:rFonts w:cs="FrankRuehl" w:hint="cs"/>
          <w:sz w:val="26"/>
          <w:rtl/>
        </w:rPr>
        <w:t xml:space="preserve"> לרבות חקירה בידי רשות אחרת המוסמכת לחקור על פי דין, שהוצא לגביה צו לפי סעיף 16(ג).</w:t>
      </w:r>
    </w:p>
    <w:p w:rsidR="00124997" w:rsidRDefault="00124997" w:rsidP="001054DD">
      <w:pPr>
        <w:pStyle w:val="P000"/>
        <w:spacing w:before="72"/>
        <w:ind w:left="-1050" w:right="-1134"/>
        <w:rPr>
          <w:rStyle w:val="big-number"/>
          <w:rFonts w:cs="FrankRuehl"/>
          <w:sz w:val="26"/>
          <w:rtl/>
        </w:rPr>
      </w:pPr>
    </w:p>
    <w:p w:rsidR="00FE08EB" w:rsidRPr="0081206B" w:rsidRDefault="0081206B" w:rsidP="001054DD">
      <w:pPr>
        <w:pStyle w:val="a9"/>
        <w:ind w:left="-1050" w:right="-1134"/>
        <w:jc w:val="both"/>
        <w:rPr>
          <w:rFonts w:cs="David"/>
          <w:sz w:val="24"/>
          <w:szCs w:val="24"/>
          <w:rtl/>
        </w:rPr>
      </w:pPr>
      <w:r>
        <w:rPr>
          <w:rFonts w:cs="David" w:hint="cs"/>
          <w:sz w:val="24"/>
          <w:szCs w:val="24"/>
          <w:rtl/>
        </w:rPr>
        <w:t>כדי לחשוף את תיעוד החקירה, צריך לבקש רשות מבימ"ש ומי שרוצה להתנגד מבקש איסור פרסום. ב</w:t>
      </w:r>
      <w:r>
        <w:rPr>
          <w:rFonts w:cs="David" w:hint="cs"/>
          <w:sz w:val="24"/>
          <w:szCs w:val="24"/>
          <w:u w:val="double"/>
          <w:rtl/>
        </w:rPr>
        <w:t>פס"ד</w:t>
      </w:r>
      <w:r w:rsidR="00124997">
        <w:rPr>
          <w:rFonts w:cs="David" w:hint="cs"/>
          <w:sz w:val="24"/>
          <w:szCs w:val="24"/>
          <w:u w:val="double"/>
          <w:rtl/>
        </w:rPr>
        <w:t xml:space="preserve"> בעניין </w:t>
      </w:r>
      <w:r>
        <w:rPr>
          <w:rFonts w:cs="David" w:hint="cs"/>
          <w:sz w:val="24"/>
          <w:szCs w:val="24"/>
          <w:u w:val="double"/>
          <w:rtl/>
        </w:rPr>
        <w:t>גיא פלד</w:t>
      </w:r>
      <w:r w:rsidR="00BF153B">
        <w:rPr>
          <w:rFonts w:cs="David" w:hint="cs"/>
          <w:sz w:val="24"/>
          <w:szCs w:val="24"/>
          <w:rtl/>
        </w:rPr>
        <w:t xml:space="preserve">- </w:t>
      </w:r>
      <w:r w:rsidRPr="0081206B">
        <w:rPr>
          <w:rFonts w:cs="David" w:hint="cs"/>
          <w:sz w:val="24"/>
          <w:szCs w:val="24"/>
          <w:rtl/>
        </w:rPr>
        <w:t>כתב לעניינים פליליים בערוץ 1 ביקש לשדר שיחזור של רצח</w:t>
      </w:r>
      <w:r>
        <w:rPr>
          <w:rFonts w:cs="David" w:hint="cs"/>
          <w:sz w:val="24"/>
          <w:szCs w:val="24"/>
          <w:rtl/>
        </w:rPr>
        <w:t xml:space="preserve"> כאשר המשפט עדיין לא הסתיים, הראיות עדיין לא הוגשו במשפט. </w:t>
      </w:r>
      <w:r w:rsidR="00124997">
        <w:rPr>
          <w:rFonts w:cs="David" w:hint="cs"/>
          <w:sz w:val="24"/>
          <w:szCs w:val="24"/>
          <w:rtl/>
        </w:rPr>
        <w:t xml:space="preserve">בימ"ש אמר שהערכים עליהם מגן הסעיף הוא פרטיות ותקינות ההליך המשפטי </w:t>
      </w:r>
      <w:r w:rsidR="00124997">
        <w:rPr>
          <w:rFonts w:cs="David"/>
          <w:sz w:val="24"/>
          <w:szCs w:val="24"/>
          <w:rtl/>
        </w:rPr>
        <w:t>–</w:t>
      </w:r>
      <w:r w:rsidR="00124997">
        <w:rPr>
          <w:rFonts w:cs="David" w:hint="cs"/>
          <w:sz w:val="24"/>
          <w:szCs w:val="24"/>
          <w:rtl/>
        </w:rPr>
        <w:t xml:space="preserve"> הפרטיות היא לא רק פרטיות הנאשם אלא גם פרטיות הקורבנות. באותו מקרה לנאשם לא היה אכפת שיפרסמו את השחזור אבל בימ"ש אמר שזה לא מספיק וצריך לשאול את משפחת הקורבן ובכל מקרה ישנה פגיעה בתקינות ההליך משום שהראיות עוד לא הוגשו לבימ"ש. </w:t>
      </w:r>
    </w:p>
    <w:p w:rsidR="00BF45B4" w:rsidRDefault="00BF45B4" w:rsidP="001054DD">
      <w:pPr>
        <w:pStyle w:val="a9"/>
        <w:ind w:left="-1050" w:right="-1134"/>
        <w:jc w:val="both"/>
        <w:rPr>
          <w:rFonts w:cs="David"/>
          <w:sz w:val="24"/>
          <w:szCs w:val="24"/>
          <w:rtl/>
        </w:rPr>
      </w:pPr>
    </w:p>
    <w:p w:rsidR="00D16BF6" w:rsidRPr="00D16BF6" w:rsidRDefault="00D16BF6" w:rsidP="001054DD">
      <w:pPr>
        <w:pStyle w:val="a9"/>
        <w:ind w:left="-1050" w:right="-1134"/>
        <w:jc w:val="both"/>
        <w:rPr>
          <w:rFonts w:cs="David"/>
          <w:b/>
          <w:bCs/>
          <w:sz w:val="24"/>
          <w:szCs w:val="24"/>
          <w:rtl/>
        </w:rPr>
      </w:pPr>
      <w:r w:rsidRPr="00D16BF6">
        <w:rPr>
          <w:rFonts w:cs="David" w:hint="cs"/>
          <w:b/>
          <w:bCs/>
          <w:sz w:val="24"/>
          <w:szCs w:val="24"/>
          <w:highlight w:val="yellow"/>
          <w:rtl/>
        </w:rPr>
        <w:t xml:space="preserve">זכויות נחקרים </w:t>
      </w:r>
      <w:r w:rsidRPr="00D16BF6">
        <w:rPr>
          <w:rFonts w:cs="David"/>
          <w:b/>
          <w:bCs/>
          <w:sz w:val="24"/>
          <w:szCs w:val="24"/>
          <w:highlight w:val="yellow"/>
          <w:rtl/>
        </w:rPr>
        <w:t>–</w:t>
      </w:r>
      <w:r w:rsidRPr="00D16BF6">
        <w:rPr>
          <w:rFonts w:cs="David" w:hint="cs"/>
          <w:b/>
          <w:bCs/>
          <w:sz w:val="24"/>
          <w:szCs w:val="24"/>
          <w:highlight w:val="yellow"/>
          <w:rtl/>
        </w:rPr>
        <w:t xml:space="preserve"> חשודים ועצורים</w:t>
      </w:r>
    </w:p>
    <w:p w:rsidR="001054DD" w:rsidRDefault="00D16BF6" w:rsidP="001054DD">
      <w:pPr>
        <w:pStyle w:val="a9"/>
        <w:ind w:left="-1050" w:right="-1134"/>
        <w:jc w:val="both"/>
        <w:rPr>
          <w:rFonts w:cs="David"/>
          <w:b/>
          <w:bCs/>
          <w:sz w:val="24"/>
          <w:szCs w:val="24"/>
          <w:u w:val="thick"/>
          <w:rtl/>
        </w:rPr>
      </w:pPr>
      <w:r w:rsidRPr="001054DD">
        <w:rPr>
          <w:rFonts w:cs="David" w:hint="cs"/>
          <w:b/>
          <w:bCs/>
          <w:sz w:val="24"/>
          <w:szCs w:val="24"/>
          <w:u w:val="thick"/>
          <w:rtl/>
        </w:rPr>
        <w:t xml:space="preserve">הזכות לאי הפללה עצמית </w:t>
      </w:r>
    </w:p>
    <w:p w:rsidR="00D16BF6" w:rsidRPr="001054DD" w:rsidRDefault="001054DD" w:rsidP="00F7696E">
      <w:pPr>
        <w:pStyle w:val="a9"/>
        <w:numPr>
          <w:ilvl w:val="0"/>
          <w:numId w:val="9"/>
        </w:numPr>
        <w:ind w:left="-1050" w:right="-1134" w:firstLine="0"/>
        <w:jc w:val="both"/>
        <w:rPr>
          <w:rFonts w:cs="David"/>
          <w:sz w:val="24"/>
          <w:szCs w:val="24"/>
          <w:u w:val="single"/>
        </w:rPr>
      </w:pPr>
      <w:r w:rsidRPr="001054DD">
        <w:rPr>
          <w:rFonts w:cs="David" w:hint="cs"/>
          <w:sz w:val="24"/>
          <w:szCs w:val="24"/>
          <w:u w:val="single"/>
          <w:rtl/>
        </w:rPr>
        <w:t>3 סעיפי חוק:</w:t>
      </w:r>
    </w:p>
    <w:p w:rsidR="001054DD" w:rsidRPr="001054DD" w:rsidRDefault="001054DD" w:rsidP="00F7696E">
      <w:pPr>
        <w:pStyle w:val="a9"/>
        <w:numPr>
          <w:ilvl w:val="0"/>
          <w:numId w:val="31"/>
        </w:numPr>
        <w:ind w:left="-1050" w:right="-1134" w:firstLine="0"/>
        <w:jc w:val="both"/>
        <w:rPr>
          <w:rFonts w:cs="David"/>
          <w:sz w:val="24"/>
          <w:szCs w:val="24"/>
          <w:u w:val="thick"/>
        </w:rPr>
      </w:pPr>
      <w:r w:rsidRPr="001054DD">
        <w:rPr>
          <w:rFonts w:cs="David" w:hint="cs"/>
          <w:sz w:val="24"/>
          <w:szCs w:val="24"/>
          <w:u w:val="thick"/>
          <w:rtl/>
        </w:rPr>
        <w:t>ס' 2(2) לפקודת הפרוצדורה:</w:t>
      </w:r>
    </w:p>
    <w:p w:rsidR="001054DD" w:rsidRDefault="001054DD" w:rsidP="001054DD">
      <w:pPr>
        <w:pStyle w:val="p00"/>
        <w:bidi/>
        <w:spacing w:before="72" w:beforeAutospacing="0" w:after="0" w:afterAutospacing="0"/>
        <w:ind w:left="-1050" w:right="-1134"/>
        <w:jc w:val="both"/>
        <w:rPr>
          <w:b/>
          <w:bCs/>
          <w:color w:val="000000"/>
          <w:sz w:val="20"/>
          <w:szCs w:val="20"/>
          <w:rtl/>
        </w:rPr>
      </w:pPr>
      <w:r w:rsidRPr="001054DD">
        <w:rPr>
          <w:rFonts w:cs="FrankRuehl" w:hint="cs"/>
          <w:color w:val="000000"/>
          <w:sz w:val="26"/>
          <w:szCs w:val="26"/>
          <w:rtl/>
        </w:rPr>
        <w:t>          </w:t>
      </w:r>
      <w:r w:rsidRPr="001054DD">
        <w:rPr>
          <w:rStyle w:val="apple-converted-space"/>
          <w:rFonts w:cs="FrankRuehl" w:hint="cs"/>
          <w:color w:val="000000"/>
          <w:sz w:val="26"/>
          <w:szCs w:val="26"/>
          <w:rtl/>
        </w:rPr>
        <w:t> </w:t>
      </w:r>
      <w:r w:rsidRPr="001054DD">
        <w:rPr>
          <w:rStyle w:val="default"/>
          <w:rFonts w:cs="FrankRuehl" w:hint="cs"/>
          <w:color w:val="000000"/>
          <w:sz w:val="26"/>
          <w:szCs w:val="26"/>
          <w:rtl/>
        </w:rPr>
        <w:t>(2) </w:t>
      </w:r>
      <w:r w:rsidRPr="001054DD">
        <w:rPr>
          <w:rStyle w:val="apple-converted-space"/>
          <w:rFonts w:cs="FrankRuehl" w:hint="cs"/>
          <w:color w:val="000000"/>
          <w:sz w:val="26"/>
          <w:szCs w:val="26"/>
          <w:rtl/>
        </w:rPr>
        <w:t> </w:t>
      </w:r>
      <w:r w:rsidRPr="001054DD">
        <w:rPr>
          <w:rStyle w:val="default"/>
          <w:rFonts w:cs="FrankRuehl" w:hint="cs"/>
          <w:color w:val="000000"/>
          <w:sz w:val="26"/>
          <w:szCs w:val="26"/>
          <w:rtl/>
        </w:rPr>
        <w:t>אדם, הנחקר כך, יהיה חייב להשיב נכונה על כל השאלות, שיציג לו בשעת החקירה אותו קצין משטרה, או קצין מורשה אחר כנ"ל,</w:t>
      </w:r>
      <w:r w:rsidRPr="001054DD">
        <w:rPr>
          <w:rStyle w:val="default"/>
          <w:rFonts w:cs="FrankRuehl" w:hint="cs"/>
          <w:b/>
          <w:bCs/>
          <w:color w:val="000000"/>
          <w:sz w:val="26"/>
          <w:szCs w:val="26"/>
          <w:rtl/>
        </w:rPr>
        <w:t xml:space="preserve"> חוץ משאלות שהתשובות עליהן יהיה בהן כדי להעמידו בסכנת אשמה פלילית.</w:t>
      </w:r>
    </w:p>
    <w:p w:rsidR="001054DD" w:rsidRPr="001054DD" w:rsidRDefault="001054DD" w:rsidP="001054DD">
      <w:pPr>
        <w:pStyle w:val="p00"/>
        <w:bidi/>
        <w:spacing w:before="72" w:beforeAutospacing="0" w:after="0" w:afterAutospacing="0"/>
        <w:ind w:left="-1050" w:right="-1134"/>
        <w:jc w:val="both"/>
        <w:rPr>
          <w:b/>
          <w:bCs/>
          <w:color w:val="000000"/>
          <w:sz w:val="20"/>
          <w:szCs w:val="20"/>
          <w:rtl/>
        </w:rPr>
      </w:pPr>
    </w:p>
    <w:p w:rsidR="00E27673" w:rsidRPr="001054DD" w:rsidRDefault="001054DD" w:rsidP="00F7696E">
      <w:pPr>
        <w:pStyle w:val="a9"/>
        <w:numPr>
          <w:ilvl w:val="0"/>
          <w:numId w:val="31"/>
        </w:numPr>
        <w:ind w:left="-1050" w:right="-1134" w:firstLine="0"/>
        <w:jc w:val="both"/>
        <w:rPr>
          <w:rFonts w:cs="David"/>
          <w:sz w:val="24"/>
          <w:szCs w:val="24"/>
          <w:u w:val="thick"/>
        </w:rPr>
      </w:pPr>
      <w:bookmarkStart w:id="1" w:name="Seif3"/>
      <w:bookmarkEnd w:id="1"/>
      <w:r w:rsidRPr="001054DD">
        <w:rPr>
          <w:rFonts w:cs="David" w:hint="cs"/>
          <w:sz w:val="24"/>
          <w:szCs w:val="24"/>
          <w:u w:val="thick"/>
          <w:rtl/>
        </w:rPr>
        <w:t xml:space="preserve">ס' 28(א) לחוק המעצרים: </w:t>
      </w:r>
    </w:p>
    <w:p w:rsidR="001054DD" w:rsidRDefault="001054DD" w:rsidP="001054DD">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28. 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 xml:space="preserve">לא יחליט הקצין הממונה על מעצרו של אדם, על המשך מעצרו או על שחרורו בערובה, ולא יקבע את סוג הערובה, גובהה ותנאיה, בלי שיתן תחילה לאותו אדם הזדמנות להשמיע את דברו, לאחר שהזהירו </w:t>
      </w:r>
      <w:r w:rsidRPr="001054DD">
        <w:rPr>
          <w:rStyle w:val="default"/>
          <w:rFonts w:cs="FrankRuehl" w:hint="cs"/>
          <w:b/>
          <w:bCs/>
          <w:color w:val="000000"/>
          <w:sz w:val="26"/>
          <w:szCs w:val="26"/>
          <w:rtl/>
        </w:rPr>
        <w:t>כי אינו חייב לומר דבר העלול להפלילו, כי כל דבר שיאמר עשוי לשמש ראיה נגדו וכן כי הימנעותו מלהשיב על שאלות עשויה לחזק את הראיות נגדו</w:t>
      </w:r>
      <w:r>
        <w:rPr>
          <w:rStyle w:val="default"/>
          <w:rFonts w:cs="FrankRuehl" w:hint="cs"/>
          <w:color w:val="000000"/>
          <w:sz w:val="26"/>
          <w:szCs w:val="26"/>
          <w:rtl/>
        </w:rPr>
        <w:t>.</w:t>
      </w:r>
    </w:p>
    <w:p w:rsidR="001054DD" w:rsidRPr="001054DD" w:rsidRDefault="001054DD" w:rsidP="001054DD">
      <w:pPr>
        <w:pStyle w:val="a9"/>
        <w:ind w:left="-1050" w:right="-1134"/>
        <w:jc w:val="both"/>
        <w:rPr>
          <w:rFonts w:cs="David"/>
          <w:sz w:val="24"/>
          <w:szCs w:val="24"/>
          <w:rtl/>
        </w:rPr>
      </w:pPr>
    </w:p>
    <w:p w:rsidR="001054DD" w:rsidRDefault="001054DD" w:rsidP="001054DD">
      <w:pPr>
        <w:pStyle w:val="a9"/>
        <w:ind w:left="-1050" w:right="-1134"/>
        <w:jc w:val="both"/>
        <w:rPr>
          <w:rFonts w:cs="David"/>
          <w:sz w:val="24"/>
          <w:szCs w:val="24"/>
          <w:rtl/>
        </w:rPr>
      </w:pPr>
      <w:r>
        <w:rPr>
          <w:rFonts w:cs="David" w:hint="cs"/>
          <w:sz w:val="24"/>
          <w:szCs w:val="24"/>
          <w:rtl/>
        </w:rPr>
        <w:t xml:space="preserve">צריך להודיע לנחקר שכל דבר שהוא אומר יכול להפליל אותו ולכן הוא יכול לשתוק </w:t>
      </w:r>
      <w:r>
        <w:rPr>
          <w:rFonts w:cs="David"/>
          <w:sz w:val="24"/>
          <w:szCs w:val="24"/>
          <w:rtl/>
        </w:rPr>
        <w:t>–</w:t>
      </w:r>
      <w:r>
        <w:rPr>
          <w:rFonts w:cs="David" w:hint="cs"/>
          <w:sz w:val="24"/>
          <w:szCs w:val="24"/>
          <w:rtl/>
        </w:rPr>
        <w:t xml:space="preserve"> אך השתיקה יכולה לשמש כנגדו ולהוות חיזוק לראיות.</w:t>
      </w:r>
    </w:p>
    <w:p w:rsidR="00E27673" w:rsidRDefault="001054DD" w:rsidP="001054DD">
      <w:pPr>
        <w:pStyle w:val="a9"/>
        <w:ind w:left="-1050" w:right="-1134"/>
        <w:jc w:val="both"/>
        <w:rPr>
          <w:rFonts w:cs="David"/>
          <w:sz w:val="24"/>
          <w:szCs w:val="24"/>
          <w:rtl/>
        </w:rPr>
      </w:pPr>
      <w:r>
        <w:rPr>
          <w:rFonts w:cs="David" w:hint="cs"/>
          <w:sz w:val="24"/>
          <w:szCs w:val="24"/>
          <w:rtl/>
        </w:rPr>
        <w:t xml:space="preserve"> </w:t>
      </w:r>
    </w:p>
    <w:p w:rsidR="001054DD" w:rsidRPr="001054DD" w:rsidRDefault="001054DD" w:rsidP="00F7696E">
      <w:pPr>
        <w:pStyle w:val="a9"/>
        <w:numPr>
          <w:ilvl w:val="0"/>
          <w:numId w:val="31"/>
        </w:numPr>
        <w:ind w:left="-1050" w:right="-1134" w:firstLine="0"/>
        <w:jc w:val="both"/>
        <w:rPr>
          <w:rFonts w:cs="David"/>
          <w:sz w:val="24"/>
          <w:szCs w:val="24"/>
          <w:u w:val="thick"/>
        </w:rPr>
      </w:pPr>
      <w:r w:rsidRPr="001054DD">
        <w:rPr>
          <w:rFonts w:cs="David" w:hint="cs"/>
          <w:sz w:val="24"/>
          <w:szCs w:val="24"/>
          <w:u w:val="thick"/>
          <w:rtl/>
        </w:rPr>
        <w:t>ס' 47 לפק"ר:</w:t>
      </w:r>
    </w:p>
    <w:p w:rsidR="001054DD" w:rsidRDefault="001054DD" w:rsidP="001054DD">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ראיות מפלילות</w:t>
      </w:r>
    </w:p>
    <w:p w:rsidR="001054DD" w:rsidRDefault="001054DD" w:rsidP="00462B78">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47. 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אין אדם חייב למסור ראיה אם יש בה הודיה בעובדה שהיא יסוד מיסודותיה של עבירה שהוא מואשם בה או עשוי להיות מואשם בה.</w:t>
      </w:r>
    </w:p>
    <w:p w:rsidR="001054DD" w:rsidRDefault="001054DD" w:rsidP="00462B78">
      <w:pPr>
        <w:pStyle w:val="a9"/>
        <w:ind w:left="-1050" w:right="-1134"/>
        <w:jc w:val="both"/>
        <w:rPr>
          <w:rFonts w:cs="David"/>
          <w:sz w:val="24"/>
          <w:szCs w:val="24"/>
          <w:rtl/>
        </w:rPr>
      </w:pPr>
    </w:p>
    <w:p w:rsidR="001054DD" w:rsidRDefault="001054DD" w:rsidP="00462B78">
      <w:pPr>
        <w:pStyle w:val="a9"/>
        <w:ind w:left="-1050" w:right="-1134"/>
        <w:jc w:val="both"/>
        <w:rPr>
          <w:rFonts w:cs="David"/>
          <w:sz w:val="24"/>
          <w:szCs w:val="24"/>
        </w:rPr>
      </w:pPr>
      <w:r>
        <w:rPr>
          <w:rFonts w:cs="David" w:hint="cs"/>
          <w:sz w:val="24"/>
          <w:szCs w:val="24"/>
          <w:rtl/>
        </w:rPr>
        <w:t>הזכות לאי הפללה עצמית עומדת לכל עד ולא רק לחשוד.</w:t>
      </w:r>
    </w:p>
    <w:p w:rsidR="001054DD" w:rsidRDefault="001054DD" w:rsidP="00F7696E">
      <w:pPr>
        <w:pStyle w:val="a9"/>
        <w:numPr>
          <w:ilvl w:val="0"/>
          <w:numId w:val="9"/>
        </w:numPr>
        <w:ind w:left="-1050" w:right="-1134" w:firstLine="0"/>
        <w:jc w:val="both"/>
        <w:rPr>
          <w:rFonts w:cs="David"/>
          <w:sz w:val="24"/>
          <w:szCs w:val="24"/>
        </w:rPr>
      </w:pPr>
      <w:r>
        <w:rPr>
          <w:rFonts w:cs="David" w:hint="cs"/>
          <w:sz w:val="24"/>
          <w:szCs w:val="24"/>
          <w:rtl/>
        </w:rPr>
        <w:t xml:space="preserve">מעבר לסעיפי החוק יש את </w:t>
      </w:r>
      <w:r w:rsidRPr="001054DD">
        <w:rPr>
          <w:rFonts w:cs="David" w:hint="cs"/>
          <w:b/>
          <w:bCs/>
          <w:sz w:val="24"/>
          <w:szCs w:val="24"/>
          <w:rtl/>
        </w:rPr>
        <w:t>זכות השתיקה</w:t>
      </w:r>
      <w:r>
        <w:rPr>
          <w:rFonts w:cs="David" w:hint="cs"/>
          <w:sz w:val="24"/>
          <w:szCs w:val="24"/>
          <w:rtl/>
        </w:rPr>
        <w:t xml:space="preserve"> </w:t>
      </w:r>
      <w:r>
        <w:rPr>
          <w:rFonts w:cs="David"/>
          <w:sz w:val="24"/>
          <w:szCs w:val="24"/>
          <w:rtl/>
        </w:rPr>
        <w:t>–</w:t>
      </w:r>
      <w:r>
        <w:rPr>
          <w:rFonts w:cs="David" w:hint="cs"/>
          <w:sz w:val="24"/>
          <w:szCs w:val="24"/>
          <w:rtl/>
        </w:rPr>
        <w:t xml:space="preserve"> זכות שלא כתובה בחוק והמקור שלה הוא אוסף "תקנות השופטים" מאנגליה. לפיכך צריך להסביר לחשודים ולהגיד להם שיש להם זכות לא לומר דבר (ולא רק לא לומר דברים שעלולים להפליל אותם) ולהבהיר להם שהשתיקה שלהם יכולה לשמש כנגדם ולהוות חיזוק לראיות אחרות.</w:t>
      </w:r>
    </w:p>
    <w:p w:rsidR="00D241CC" w:rsidRPr="009A1D1D" w:rsidRDefault="00D241CC" w:rsidP="00462B78">
      <w:pPr>
        <w:pStyle w:val="a9"/>
        <w:ind w:left="-1050" w:right="-1134"/>
        <w:jc w:val="both"/>
        <w:rPr>
          <w:rFonts w:cs="David"/>
          <w:sz w:val="24"/>
          <w:szCs w:val="24"/>
          <w:u w:val="single"/>
          <w:rtl/>
        </w:rPr>
      </w:pPr>
      <w:r w:rsidRPr="009A1D1D">
        <w:rPr>
          <w:rFonts w:cs="David" w:hint="cs"/>
          <w:sz w:val="24"/>
          <w:szCs w:val="24"/>
          <w:u w:val="single"/>
          <w:rtl/>
        </w:rPr>
        <w:t>הרציונאלים של זכות השתיקה</w:t>
      </w:r>
      <w:r w:rsidR="009A1D1D">
        <w:rPr>
          <w:rFonts w:cs="David" w:hint="cs"/>
          <w:sz w:val="24"/>
          <w:szCs w:val="24"/>
          <w:u w:val="single"/>
          <w:rtl/>
        </w:rPr>
        <w:t>:</w:t>
      </w:r>
    </w:p>
    <w:p w:rsidR="00D241CC" w:rsidRDefault="00D241CC" w:rsidP="00F7696E">
      <w:pPr>
        <w:pStyle w:val="a9"/>
        <w:numPr>
          <w:ilvl w:val="0"/>
          <w:numId w:val="32"/>
        </w:numPr>
        <w:ind w:left="-1050" w:right="-1134" w:firstLine="0"/>
        <w:jc w:val="both"/>
        <w:rPr>
          <w:rFonts w:cs="David"/>
          <w:sz w:val="24"/>
          <w:szCs w:val="24"/>
        </w:rPr>
      </w:pPr>
      <w:r>
        <w:rPr>
          <w:rFonts w:cs="David" w:hint="cs"/>
          <w:sz w:val="24"/>
          <w:szCs w:val="24"/>
          <w:rtl/>
        </w:rPr>
        <w:t>קודם כל דאגה לחשוד שניצב מול החזקים ללא כל סיוע משפטי ואז קיים חשש שהחוקים ישתמשו לרעה בכוח המצוי בידיהם כדי לגבות הודאות מחשודים.</w:t>
      </w:r>
    </w:p>
    <w:p w:rsidR="00D241CC" w:rsidRDefault="00D241CC" w:rsidP="00F7696E">
      <w:pPr>
        <w:pStyle w:val="a9"/>
        <w:numPr>
          <w:ilvl w:val="0"/>
          <w:numId w:val="32"/>
        </w:numPr>
        <w:ind w:left="-1050" w:right="-1134" w:firstLine="0"/>
        <w:jc w:val="both"/>
        <w:rPr>
          <w:rFonts w:cs="David"/>
          <w:sz w:val="24"/>
          <w:szCs w:val="24"/>
        </w:rPr>
      </w:pPr>
      <w:r>
        <w:rPr>
          <w:rFonts w:cs="David" w:hint="cs"/>
          <w:sz w:val="24"/>
          <w:szCs w:val="24"/>
          <w:rtl/>
        </w:rPr>
        <w:t xml:space="preserve">הגנה על שיטת </w:t>
      </w:r>
      <w:r w:rsidR="00C239D0">
        <w:rPr>
          <w:rFonts w:cs="David" w:hint="cs"/>
          <w:sz w:val="24"/>
          <w:szCs w:val="24"/>
          <w:rtl/>
        </w:rPr>
        <w:t xml:space="preserve">המשפט מפני הודאות שווא של חשודים </w:t>
      </w:r>
      <w:r w:rsidR="00C239D0">
        <w:rPr>
          <w:rFonts w:cs="David"/>
          <w:sz w:val="24"/>
          <w:szCs w:val="24"/>
          <w:rtl/>
        </w:rPr>
        <w:t>–</w:t>
      </w:r>
      <w:r w:rsidR="00C239D0">
        <w:rPr>
          <w:rFonts w:cs="David" w:hint="cs"/>
          <w:sz w:val="24"/>
          <w:szCs w:val="24"/>
          <w:rtl/>
        </w:rPr>
        <w:t xml:space="preserve"> אם לא יתאפשר לחשוד לזכות יכול להיות שהוא יודה הודאת שווא.</w:t>
      </w:r>
    </w:p>
    <w:p w:rsidR="00D241CC" w:rsidRDefault="00C239D0" w:rsidP="00F7696E">
      <w:pPr>
        <w:pStyle w:val="a9"/>
        <w:numPr>
          <w:ilvl w:val="0"/>
          <w:numId w:val="32"/>
        </w:numPr>
        <w:ind w:left="-1050" w:right="-1134" w:firstLine="0"/>
        <w:jc w:val="both"/>
        <w:rPr>
          <w:rFonts w:cs="David"/>
          <w:sz w:val="24"/>
          <w:szCs w:val="24"/>
        </w:rPr>
      </w:pPr>
      <w:r>
        <w:rPr>
          <w:rFonts w:cs="David" w:hint="cs"/>
          <w:sz w:val="24"/>
          <w:szCs w:val="24"/>
          <w:rtl/>
        </w:rPr>
        <w:t>הימנעות מהטלת חובות "עשה" על החשוד.</w:t>
      </w:r>
    </w:p>
    <w:p w:rsidR="00C239D0" w:rsidRDefault="00C239D0" w:rsidP="00C239D0">
      <w:pPr>
        <w:pStyle w:val="a9"/>
        <w:ind w:left="-690" w:right="-1134"/>
        <w:jc w:val="both"/>
        <w:rPr>
          <w:rFonts w:cs="David"/>
          <w:sz w:val="24"/>
          <w:szCs w:val="24"/>
          <w:rtl/>
        </w:rPr>
      </w:pPr>
    </w:p>
    <w:p w:rsidR="00462B78" w:rsidRDefault="00462B78" w:rsidP="00462B78">
      <w:pPr>
        <w:pStyle w:val="a9"/>
        <w:ind w:left="-1050" w:right="-1134"/>
        <w:jc w:val="both"/>
        <w:rPr>
          <w:rFonts w:cs="David"/>
          <w:sz w:val="24"/>
          <w:szCs w:val="24"/>
          <w:rtl/>
        </w:rPr>
      </w:pPr>
      <w:r w:rsidRPr="00462B78">
        <w:rPr>
          <w:rFonts w:cs="David" w:hint="cs"/>
          <w:sz w:val="24"/>
          <w:szCs w:val="24"/>
          <w:u w:val="double"/>
          <w:rtl/>
        </w:rPr>
        <w:t>רע"פ אלמליח</w:t>
      </w:r>
      <w:r>
        <w:rPr>
          <w:rFonts w:cs="David" w:hint="cs"/>
          <w:sz w:val="24"/>
          <w:szCs w:val="24"/>
          <w:rtl/>
        </w:rPr>
        <w:t xml:space="preserve"> </w:t>
      </w:r>
      <w:r>
        <w:rPr>
          <w:rFonts w:cs="David"/>
          <w:sz w:val="24"/>
          <w:szCs w:val="24"/>
          <w:rtl/>
        </w:rPr>
        <w:t>–</w:t>
      </w:r>
      <w:r>
        <w:rPr>
          <w:rFonts w:cs="David" w:hint="cs"/>
          <w:sz w:val="24"/>
          <w:szCs w:val="24"/>
          <w:rtl/>
        </w:rPr>
        <w:t xml:space="preserve">  אדם שנחשד בזיוף מסמך ונחקר כחשוד אך לא בחר לשתוק. הוא ענה על שאלות אך כשנשאל על שמות של אנשים אחרים אשר היו מעורבים בפרשה, הוא בחר שלא להשיב. הוא הועמד לדין על הפרת חובה חקוקה </w:t>
      </w:r>
      <w:r>
        <w:rPr>
          <w:rFonts w:cs="David"/>
          <w:sz w:val="24"/>
          <w:szCs w:val="24"/>
          <w:rtl/>
        </w:rPr>
        <w:t>–</w:t>
      </w:r>
      <w:r>
        <w:rPr>
          <w:rFonts w:cs="David" w:hint="cs"/>
          <w:sz w:val="24"/>
          <w:szCs w:val="24"/>
          <w:rtl/>
        </w:rPr>
        <w:t xml:space="preserve"> הפרת ס' 2 לפקודת העדות המחייבת אותו לענות, </w:t>
      </w:r>
      <w:r w:rsidR="00C413F9">
        <w:rPr>
          <w:rFonts w:cs="David" w:hint="cs"/>
          <w:sz w:val="24"/>
          <w:szCs w:val="24"/>
          <w:rtl/>
        </w:rPr>
        <w:t xml:space="preserve">ושיבוש הליכי חקירה. בימ"ש העליון זיכה אותו וקבע כי אילו הוא היה עד אז הייתה עומדת לו רק הזכות לאי הפללה עצמית ואם היו שואלים אותו על אחרים הוא היה חייב לענות אך מאחר ומדובר בחשוד עומדת לו זכות רחבה יותר מהזכות לאי הפללה עצמית והיא זכות השתיקה החולשת על כל השאלות בחקירה- זכותו לא לענות על מה שבא לו ולא רק על דברים שיכולים להפליל אותו. </w:t>
      </w:r>
    </w:p>
    <w:p w:rsidR="00EF7257" w:rsidRDefault="00EF7257" w:rsidP="00462B78">
      <w:pPr>
        <w:pStyle w:val="a9"/>
        <w:ind w:left="-1050" w:right="-1134"/>
        <w:jc w:val="both"/>
        <w:rPr>
          <w:rFonts w:cs="David"/>
          <w:sz w:val="24"/>
          <w:szCs w:val="24"/>
          <w:rtl/>
        </w:rPr>
      </w:pPr>
    </w:p>
    <w:p w:rsidR="00256DA2" w:rsidRPr="00256DA2" w:rsidRDefault="00CA0D71" w:rsidP="00256DA2">
      <w:pPr>
        <w:pStyle w:val="a9"/>
        <w:ind w:left="-1050" w:right="-1134"/>
        <w:jc w:val="both"/>
        <w:rPr>
          <w:rFonts w:cs="David"/>
          <w:sz w:val="24"/>
          <w:szCs w:val="24"/>
          <w:rtl/>
        </w:rPr>
      </w:pPr>
      <w:r>
        <w:rPr>
          <w:rFonts w:cs="David" w:hint="cs"/>
          <w:sz w:val="24"/>
          <w:szCs w:val="24"/>
          <w:rtl/>
        </w:rPr>
        <w:t xml:space="preserve">כרסום נרחב בזכות השתיקה נעשה </w:t>
      </w:r>
      <w:r w:rsidRPr="00CA0D71">
        <w:rPr>
          <w:rFonts w:cs="David" w:hint="cs"/>
          <w:sz w:val="24"/>
          <w:szCs w:val="24"/>
          <w:u w:val="double"/>
          <w:rtl/>
        </w:rPr>
        <w:t>בפס"ד גלעד שרון</w:t>
      </w:r>
      <w:r>
        <w:rPr>
          <w:rFonts w:cs="David" w:hint="cs"/>
          <w:sz w:val="24"/>
          <w:szCs w:val="24"/>
          <w:rtl/>
        </w:rPr>
        <w:t xml:space="preserve"> </w:t>
      </w:r>
      <w:r>
        <w:rPr>
          <w:rFonts w:cs="David"/>
          <w:sz w:val="24"/>
          <w:szCs w:val="24"/>
          <w:rtl/>
        </w:rPr>
        <w:t>–</w:t>
      </w:r>
      <w:r>
        <w:rPr>
          <w:rFonts w:cs="David" w:hint="cs"/>
          <w:sz w:val="24"/>
          <w:szCs w:val="24"/>
          <w:rtl/>
        </w:rPr>
        <w:t xml:space="preserve"> </w:t>
      </w:r>
      <w:r w:rsidR="00723B54">
        <w:rPr>
          <w:rFonts w:cs="David" w:hint="cs"/>
          <w:sz w:val="24"/>
          <w:szCs w:val="24"/>
          <w:rtl/>
        </w:rPr>
        <w:t xml:space="preserve">נגד כ\גלעד שרון התנהלה חקירה והמשטרה הוציאה צו להצגת מסמכים מכוח ס' 43 לפסד"פ שהזכרנו מקודם בפרשת שמש. </w:t>
      </w:r>
      <w:r w:rsidR="00D56CDF">
        <w:rPr>
          <w:rFonts w:cs="David" w:hint="cs"/>
          <w:sz w:val="24"/>
          <w:szCs w:val="24"/>
          <w:rtl/>
        </w:rPr>
        <w:t xml:space="preserve">לא עשו חיפוש בבית שלו משום שהיה מדובר בבית רוה"מ שם יש חסינות. כנגד הצו גלעד שרון טוען שהוא חשוד ויש לו את ס' 47 שמאפשר לו לא להעביר מסמכים משום שזכות השתיקה חלה גם על מסמכים. </w:t>
      </w:r>
      <w:r w:rsidR="00256DA2">
        <w:rPr>
          <w:rFonts w:cs="David" w:hint="cs"/>
          <w:sz w:val="24"/>
          <w:szCs w:val="24"/>
          <w:rtl/>
        </w:rPr>
        <w:t xml:space="preserve">בימ"ש עובר על הרציואנלים שהצגנו לעיל והראה כיצד אף אחד מן הרציואנלים הללו לא מתקיימים </w:t>
      </w:r>
      <w:r w:rsidR="00256DA2">
        <w:rPr>
          <w:rFonts w:cs="David"/>
          <w:sz w:val="24"/>
          <w:szCs w:val="24"/>
          <w:rtl/>
        </w:rPr>
        <w:t>–</w:t>
      </w:r>
      <w:r w:rsidR="00256DA2">
        <w:rPr>
          <w:rFonts w:cs="David" w:hint="cs"/>
          <w:sz w:val="24"/>
          <w:szCs w:val="24"/>
          <w:rtl/>
        </w:rPr>
        <w:t xml:space="preserve"> הוא לא במצב שהוא לבד מול חוקר ויש לחשוש לו; כמו כן גם החשש של הודאת שווא לא קיים משום שמסמכים הם ראיות אובייקטיביות, אלו לא ראיות המושפעות ממצב של חקירה; הטלת חובת עשה </w:t>
      </w:r>
      <w:r w:rsidR="00256DA2">
        <w:rPr>
          <w:rFonts w:cs="David"/>
          <w:sz w:val="24"/>
          <w:szCs w:val="24"/>
          <w:rtl/>
        </w:rPr>
        <w:t>–</w:t>
      </w:r>
      <w:r w:rsidR="00256DA2">
        <w:rPr>
          <w:rFonts w:cs="David" w:hint="cs"/>
          <w:sz w:val="24"/>
          <w:szCs w:val="24"/>
          <w:rtl/>
        </w:rPr>
        <w:t xml:space="preserve"> אנחנו לא מטילים עליו חובת עשה אך המסמכים קיימים, לא מבקשים ממנו ליצור מסמך. מה שהטריד את בימ"ש הוא שבאמצעות הטענה הזו אפשר להתעלם מצו שיפוטי. </w:t>
      </w:r>
    </w:p>
    <w:p w:rsidR="00D241CC" w:rsidRDefault="00444197" w:rsidP="002D75E3">
      <w:pPr>
        <w:pStyle w:val="a9"/>
        <w:spacing w:after="0"/>
        <w:ind w:left="-1050" w:right="-1134"/>
        <w:jc w:val="both"/>
        <w:rPr>
          <w:rFonts w:cs="David"/>
          <w:sz w:val="24"/>
          <w:szCs w:val="24"/>
          <w:rtl/>
        </w:rPr>
      </w:pPr>
      <w:r>
        <w:rPr>
          <w:rFonts w:cs="David" w:hint="cs"/>
          <w:sz w:val="24"/>
          <w:szCs w:val="24"/>
          <w:rtl/>
        </w:rPr>
        <w:t xml:space="preserve">איך בכ"ז ניתן להגן על הזכות לאי הפללה עצמית אם הוא צריך להגיש מסמך מפליל? בימ"ש מעיין במסמכים ואם יש משפט שיכול להיות מ\פליל בימ"ש נותן לא חיסיון לשימוש נגד הנאשם </w:t>
      </w:r>
      <w:r w:rsidRPr="00444197">
        <w:rPr>
          <w:rFonts w:cs="David"/>
          <w:sz w:val="24"/>
          <w:szCs w:val="24"/>
        </w:rPr>
        <w:sym w:font="Wingdings" w:char="F0DF"/>
      </w:r>
      <w:r>
        <w:rPr>
          <w:rFonts w:cs="David" w:hint="cs"/>
          <w:sz w:val="24"/>
          <w:szCs w:val="24"/>
          <w:rtl/>
        </w:rPr>
        <w:t xml:space="preserve"> הנק' פה היא קריטית, מי מחליט מה נחשב מפלילי ומה לא?</w:t>
      </w:r>
      <w:r w:rsidR="00FC799F">
        <w:rPr>
          <w:rFonts w:cs="David" w:hint="cs"/>
          <w:sz w:val="24"/>
          <w:szCs w:val="24"/>
          <w:rtl/>
        </w:rPr>
        <w:t xml:space="preserve"> בכל מקרה, באמצעות הדבר הזה אפשר להגן על עצמך מהפללה עצמית אך לא מהפללת אנשים אחרים </w:t>
      </w:r>
      <w:r w:rsidR="00FC799F">
        <w:rPr>
          <w:rFonts w:cs="David"/>
          <w:sz w:val="24"/>
          <w:szCs w:val="24"/>
          <w:rtl/>
        </w:rPr>
        <w:t>–</w:t>
      </w:r>
      <w:r w:rsidR="00FC799F">
        <w:rPr>
          <w:rFonts w:cs="David" w:hint="cs"/>
          <w:sz w:val="24"/>
          <w:szCs w:val="24"/>
          <w:rtl/>
        </w:rPr>
        <w:t xml:space="preserve"> יכולים לתת חיסיון למשפטים שיפלילו אותך אך לא משפטים שיכולים להפליל אנשים אחרים. </w:t>
      </w:r>
    </w:p>
    <w:p w:rsidR="00FC799F" w:rsidRDefault="00FC799F" w:rsidP="002D75E3">
      <w:pPr>
        <w:pStyle w:val="a9"/>
        <w:spacing w:after="0"/>
        <w:ind w:left="-1050" w:right="-1134"/>
        <w:jc w:val="both"/>
        <w:rPr>
          <w:rFonts w:cs="David"/>
          <w:sz w:val="24"/>
          <w:szCs w:val="24"/>
          <w:rtl/>
        </w:rPr>
      </w:pPr>
      <w:r w:rsidRPr="00FC799F">
        <w:rPr>
          <w:rFonts w:cs="David" w:hint="cs"/>
          <w:sz w:val="24"/>
          <w:szCs w:val="24"/>
          <w:u w:val="double"/>
          <w:rtl/>
        </w:rPr>
        <w:t>מד"י נ' לגזיאל</w:t>
      </w:r>
      <w:r>
        <w:rPr>
          <w:rFonts w:cs="David" w:hint="cs"/>
          <w:sz w:val="24"/>
          <w:szCs w:val="24"/>
          <w:rtl/>
        </w:rPr>
        <w:t xml:space="preserve"> </w:t>
      </w:r>
      <w:r>
        <w:rPr>
          <w:rFonts w:cs="David"/>
          <w:sz w:val="24"/>
          <w:szCs w:val="24"/>
          <w:rtl/>
        </w:rPr>
        <w:t>–</w:t>
      </w:r>
      <w:r>
        <w:rPr>
          <w:rFonts w:cs="David" w:hint="cs"/>
          <w:sz w:val="24"/>
          <w:szCs w:val="24"/>
          <w:rtl/>
        </w:rPr>
        <w:t xml:space="preserve"> הוגש כ. אישום נגד אדם. </w:t>
      </w:r>
      <w:r w:rsidR="006E16DF">
        <w:rPr>
          <w:rFonts w:cs="David" w:hint="cs"/>
          <w:sz w:val="24"/>
          <w:szCs w:val="24"/>
          <w:rtl/>
        </w:rPr>
        <w:t xml:space="preserve">כאשר מוגש כ. אישום, זוהי הנקודה בה התביעה חייבת לתת את כל חומר החקירה לנאשם </w:t>
      </w:r>
      <w:r w:rsidR="006E16DF">
        <w:rPr>
          <w:rFonts w:cs="David"/>
          <w:sz w:val="24"/>
          <w:szCs w:val="24"/>
          <w:rtl/>
        </w:rPr>
        <w:t>–</w:t>
      </w:r>
      <w:r w:rsidR="006E16DF">
        <w:rPr>
          <w:rFonts w:cs="David" w:hint="cs"/>
          <w:sz w:val="24"/>
          <w:szCs w:val="24"/>
          <w:rtl/>
        </w:rPr>
        <w:t xml:space="preserve"> מתהפכות היוצרות. </w:t>
      </w:r>
      <w:r w:rsidR="002516F9">
        <w:rPr>
          <w:rFonts w:cs="David" w:hint="cs"/>
          <w:sz w:val="24"/>
          <w:szCs w:val="24"/>
          <w:rtl/>
        </w:rPr>
        <w:t xml:space="preserve">במעבר החומר בין הנאשם לפרקליטות </w:t>
      </w:r>
      <w:r w:rsidR="002516F9">
        <w:rPr>
          <w:rFonts w:cs="David"/>
          <w:sz w:val="24"/>
          <w:szCs w:val="24"/>
          <w:rtl/>
        </w:rPr>
        <w:t>–</w:t>
      </w:r>
      <w:r w:rsidR="002516F9">
        <w:rPr>
          <w:rFonts w:cs="David" w:hint="cs"/>
          <w:sz w:val="24"/>
          <w:szCs w:val="24"/>
          <w:rtl/>
        </w:rPr>
        <w:t xml:space="preserve"> החומר נאבד. הפרקליטות ביקשה לצלם את החומר מהסנגור והוא ביקש שלא להעביר לו את המסמכים כדי למנוע הפללה עצמית </w:t>
      </w:r>
      <w:r w:rsidR="002516F9" w:rsidRPr="002516F9">
        <w:rPr>
          <w:rFonts w:cs="David"/>
          <w:sz w:val="24"/>
          <w:szCs w:val="24"/>
        </w:rPr>
        <w:sym w:font="Wingdings" w:char="F0DF"/>
      </w:r>
      <w:r w:rsidR="002516F9">
        <w:rPr>
          <w:rFonts w:cs="David" w:hint="cs"/>
          <w:sz w:val="24"/>
          <w:szCs w:val="24"/>
          <w:rtl/>
        </w:rPr>
        <w:t xml:space="preserve"> בימ"ש משתמש בסמכותו הטבועה </w:t>
      </w:r>
      <w:r w:rsidR="002516F9">
        <w:rPr>
          <w:rFonts w:cs="David"/>
          <w:sz w:val="24"/>
          <w:szCs w:val="24"/>
          <w:rtl/>
        </w:rPr>
        <w:t>–</w:t>
      </w:r>
      <w:r w:rsidR="002516F9">
        <w:rPr>
          <w:rFonts w:cs="David" w:hint="cs"/>
          <w:sz w:val="24"/>
          <w:szCs w:val="24"/>
          <w:rtl/>
        </w:rPr>
        <w:t xml:space="preserve"> אמנם הפרקליטות לא רשאית לעיין במסמכים מפלילים אך במקרה הזה מדובר בלהשיב את המצב לקדמותו והוא ב</w:t>
      </w:r>
      <w:r w:rsidR="00D7454F">
        <w:rPr>
          <w:rFonts w:cs="David" w:hint="cs"/>
          <w:sz w:val="24"/>
          <w:szCs w:val="24"/>
          <w:rtl/>
        </w:rPr>
        <w:t>סה"כ מחזיר את המצב הטבעי למקום ולכן על הסנגור להעביר את המסמכים לפרקליטות.</w:t>
      </w:r>
    </w:p>
    <w:p w:rsidR="00D7454F" w:rsidRDefault="00D7454F" w:rsidP="002D75E3">
      <w:pPr>
        <w:pStyle w:val="a9"/>
        <w:spacing w:after="0"/>
        <w:ind w:left="-1050" w:right="-1134"/>
        <w:jc w:val="both"/>
        <w:rPr>
          <w:rFonts w:cs="David"/>
          <w:sz w:val="24"/>
          <w:szCs w:val="24"/>
          <w:u w:val="double"/>
          <w:rtl/>
        </w:rPr>
      </w:pPr>
    </w:p>
    <w:p w:rsidR="000178B2" w:rsidRDefault="00070E79" w:rsidP="002D75E3">
      <w:pPr>
        <w:pStyle w:val="a9"/>
        <w:spacing w:after="0"/>
        <w:ind w:left="-1050" w:right="-1134"/>
        <w:jc w:val="both"/>
        <w:rPr>
          <w:rFonts w:cs="David"/>
          <w:sz w:val="24"/>
          <w:szCs w:val="24"/>
          <w:rtl/>
        </w:rPr>
      </w:pPr>
      <w:r w:rsidRPr="00070E79">
        <w:rPr>
          <w:rFonts w:cs="David" w:hint="cs"/>
          <w:sz w:val="24"/>
          <w:szCs w:val="24"/>
          <w:u w:val="single"/>
          <w:rtl/>
        </w:rPr>
        <w:t>האם לאור חוק יסוד:כב"ה וחירותו השתנה מעמדה של האזהרה לאי הפללה עצמית ולזכות השתיקה</w:t>
      </w:r>
      <w:r>
        <w:rPr>
          <w:rFonts w:cs="David" w:hint="cs"/>
          <w:sz w:val="24"/>
          <w:szCs w:val="24"/>
          <w:rtl/>
        </w:rPr>
        <w:t>? בארה"ב אם האזהרה לא נאמרת כמו שצריך, ההודאה בטלה לחל</w:t>
      </w:r>
      <w:r w:rsidR="000178B2">
        <w:rPr>
          <w:rFonts w:cs="David" w:hint="cs"/>
          <w:sz w:val="24"/>
          <w:szCs w:val="24"/>
          <w:rtl/>
        </w:rPr>
        <w:t xml:space="preserve">וטין. בארץ, לאחר גלגולים שונים (שהצגנו בשיעור הקודם) </w:t>
      </w:r>
      <w:r w:rsidR="000178B2">
        <w:rPr>
          <w:rFonts w:cs="David"/>
          <w:sz w:val="24"/>
          <w:szCs w:val="24"/>
          <w:rtl/>
        </w:rPr>
        <w:t>–</w:t>
      </w:r>
      <w:r w:rsidR="000178B2">
        <w:rPr>
          <w:rFonts w:cs="David" w:hint="cs"/>
          <w:sz w:val="24"/>
          <w:szCs w:val="24"/>
          <w:rtl/>
        </w:rPr>
        <w:t xml:space="preserve"> הגענו לגישת יששכרוב </w:t>
      </w:r>
      <w:r w:rsidR="000178B2">
        <w:rPr>
          <w:rFonts w:cs="David"/>
          <w:sz w:val="24"/>
          <w:szCs w:val="24"/>
          <w:rtl/>
        </w:rPr>
        <w:t>–</w:t>
      </w:r>
      <w:r w:rsidR="000178B2">
        <w:rPr>
          <w:rFonts w:cs="David" w:hint="cs"/>
          <w:sz w:val="24"/>
          <w:szCs w:val="24"/>
          <w:rtl/>
        </w:rPr>
        <w:t xml:space="preserve"> פגיעה באחת מן האזהרות הללו היא פגיעה חוקתית אשר עלולה להוביל לפסלות ההודאה עפ"י שק"ד שיפוטי. בנוסף, יש את ס' 12 לפק"ר </w:t>
      </w:r>
      <w:r w:rsidR="000178B2">
        <w:rPr>
          <w:rFonts w:cs="David"/>
          <w:sz w:val="24"/>
          <w:szCs w:val="24"/>
          <w:rtl/>
        </w:rPr>
        <w:t>–</w:t>
      </w:r>
      <w:r w:rsidR="000178B2">
        <w:rPr>
          <w:rFonts w:cs="David" w:hint="cs"/>
          <w:sz w:val="24"/>
          <w:szCs w:val="24"/>
          <w:rtl/>
        </w:rPr>
        <w:t xml:space="preserve"> חופשית ומרצון. </w:t>
      </w:r>
    </w:p>
    <w:p w:rsidR="0078648E" w:rsidRPr="0078648E" w:rsidRDefault="0078648E" w:rsidP="002D75E3">
      <w:pPr>
        <w:pStyle w:val="a9"/>
        <w:spacing w:after="0"/>
        <w:ind w:left="-1050" w:right="-1134"/>
        <w:jc w:val="right"/>
        <w:rPr>
          <w:rFonts w:cs="David"/>
          <w:b/>
          <w:bCs/>
          <w:sz w:val="24"/>
          <w:szCs w:val="24"/>
          <w:u w:val="single"/>
          <w:rtl/>
        </w:rPr>
      </w:pPr>
      <w:r w:rsidRPr="0078648E">
        <w:rPr>
          <w:rFonts w:cs="David" w:hint="cs"/>
          <w:b/>
          <w:bCs/>
          <w:sz w:val="24"/>
          <w:szCs w:val="24"/>
          <w:highlight w:val="yellow"/>
          <w:u w:val="single"/>
          <w:rtl/>
        </w:rPr>
        <w:t xml:space="preserve">שיעור מס' 5 </w:t>
      </w:r>
      <w:r w:rsidRPr="0078648E">
        <w:rPr>
          <w:rFonts w:cs="David"/>
          <w:b/>
          <w:bCs/>
          <w:sz w:val="24"/>
          <w:szCs w:val="24"/>
          <w:highlight w:val="yellow"/>
          <w:u w:val="single"/>
          <w:rtl/>
        </w:rPr>
        <w:t>–</w:t>
      </w:r>
      <w:r w:rsidRPr="0078648E">
        <w:rPr>
          <w:rFonts w:cs="David" w:hint="cs"/>
          <w:b/>
          <w:bCs/>
          <w:sz w:val="24"/>
          <w:szCs w:val="24"/>
          <w:highlight w:val="yellow"/>
          <w:u w:val="single"/>
          <w:rtl/>
        </w:rPr>
        <w:t xml:space="preserve"> 14/11/13</w:t>
      </w:r>
    </w:p>
    <w:p w:rsidR="0078648E" w:rsidRDefault="002D75E3" w:rsidP="009D7FE8">
      <w:pPr>
        <w:pStyle w:val="a9"/>
        <w:spacing w:after="0"/>
        <w:ind w:left="-1050" w:right="-1134"/>
        <w:jc w:val="both"/>
        <w:rPr>
          <w:rFonts w:cs="David"/>
          <w:sz w:val="24"/>
          <w:szCs w:val="24"/>
          <w:rtl/>
        </w:rPr>
      </w:pPr>
      <w:r>
        <w:rPr>
          <w:rFonts w:cs="David" w:hint="cs"/>
          <w:b/>
          <w:bCs/>
          <w:sz w:val="24"/>
          <w:szCs w:val="24"/>
          <w:u w:val="single"/>
          <w:rtl/>
        </w:rPr>
        <w:t xml:space="preserve">זכות ההיוועצות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מורכבת משתי חובות:</w:t>
      </w:r>
    </w:p>
    <w:p w:rsidR="002D75E3" w:rsidRDefault="009D7FE8" w:rsidP="00F7696E">
      <w:pPr>
        <w:pStyle w:val="a9"/>
        <w:numPr>
          <w:ilvl w:val="0"/>
          <w:numId w:val="33"/>
        </w:numPr>
        <w:spacing w:after="0"/>
        <w:ind w:left="-1050" w:right="-1134" w:firstLine="0"/>
        <w:jc w:val="both"/>
        <w:rPr>
          <w:rFonts w:cs="David"/>
          <w:sz w:val="24"/>
          <w:szCs w:val="24"/>
        </w:rPr>
      </w:pPr>
      <w:r>
        <w:rPr>
          <w:rFonts w:cs="David" w:hint="cs"/>
          <w:sz w:val="24"/>
          <w:szCs w:val="24"/>
          <w:rtl/>
        </w:rPr>
        <w:t xml:space="preserve">החובה </w:t>
      </w:r>
      <w:r w:rsidR="002D75E3">
        <w:rPr>
          <w:rFonts w:cs="David" w:hint="cs"/>
          <w:sz w:val="24"/>
          <w:szCs w:val="24"/>
          <w:rtl/>
        </w:rPr>
        <w:t>להודיע על זכות ההיוועצות</w:t>
      </w:r>
      <w:r>
        <w:rPr>
          <w:rFonts w:cs="David" w:hint="cs"/>
          <w:sz w:val="24"/>
          <w:szCs w:val="24"/>
          <w:rtl/>
        </w:rPr>
        <w:t>.</w:t>
      </w:r>
    </w:p>
    <w:p w:rsidR="002D75E3" w:rsidRDefault="002D75E3" w:rsidP="00F7696E">
      <w:pPr>
        <w:pStyle w:val="a9"/>
        <w:numPr>
          <w:ilvl w:val="0"/>
          <w:numId w:val="33"/>
        </w:numPr>
        <w:spacing w:after="0"/>
        <w:ind w:left="-1050" w:right="-1134" w:firstLine="0"/>
        <w:jc w:val="both"/>
        <w:rPr>
          <w:rFonts w:cs="David"/>
          <w:sz w:val="24"/>
          <w:szCs w:val="24"/>
        </w:rPr>
      </w:pPr>
      <w:r>
        <w:rPr>
          <w:rFonts w:cs="David" w:hint="cs"/>
          <w:sz w:val="24"/>
          <w:szCs w:val="24"/>
          <w:rtl/>
        </w:rPr>
        <w:t xml:space="preserve"> </w:t>
      </w:r>
      <w:r w:rsidR="009D7FE8">
        <w:rPr>
          <w:rFonts w:cs="David" w:hint="cs"/>
          <w:sz w:val="24"/>
          <w:szCs w:val="24"/>
          <w:rtl/>
        </w:rPr>
        <w:t>ה</w:t>
      </w:r>
      <w:r>
        <w:rPr>
          <w:rFonts w:cs="David" w:hint="cs"/>
          <w:sz w:val="24"/>
          <w:szCs w:val="24"/>
          <w:rtl/>
        </w:rPr>
        <w:t xml:space="preserve">חובה לתת את הזכות להיוועץ. </w:t>
      </w:r>
    </w:p>
    <w:p w:rsidR="009D7FE8" w:rsidRDefault="009D7FE8" w:rsidP="009D7FE8">
      <w:pPr>
        <w:spacing w:after="0"/>
        <w:ind w:left="-1050" w:right="-1134"/>
        <w:jc w:val="both"/>
        <w:rPr>
          <w:rFonts w:cs="David"/>
          <w:sz w:val="24"/>
          <w:szCs w:val="24"/>
          <w:rtl/>
        </w:rPr>
      </w:pPr>
    </w:p>
    <w:p w:rsidR="009D7FE8" w:rsidRDefault="00356A29" w:rsidP="00356A29">
      <w:pPr>
        <w:spacing w:after="0"/>
        <w:ind w:left="-1050" w:right="-1134"/>
        <w:jc w:val="both"/>
        <w:rPr>
          <w:color w:val="000000"/>
          <w:sz w:val="20"/>
          <w:szCs w:val="20"/>
        </w:rPr>
      </w:pPr>
      <w:r>
        <w:rPr>
          <w:rFonts w:cs="David" w:hint="cs"/>
          <w:sz w:val="24"/>
          <w:szCs w:val="24"/>
          <w:rtl/>
        </w:rPr>
        <w:t xml:space="preserve">ס' 32 לחוק המעצרים - </w:t>
      </w:r>
      <w:r w:rsidR="009D7FE8">
        <w:rPr>
          <w:rStyle w:val="big-number"/>
          <w:rFonts w:ascii="Time New Roman" w:hAnsi="Time New Roman"/>
          <w:b/>
          <w:bCs/>
          <w:color w:val="008000"/>
          <w:sz w:val="27"/>
          <w:szCs w:val="27"/>
          <w:rtl/>
        </w:rPr>
        <w:t>הסברת זכויות לעצור</w:t>
      </w:r>
    </w:p>
    <w:p w:rsidR="009D7FE8" w:rsidRDefault="009D7FE8" w:rsidP="009D7FE8">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32. </w:t>
      </w:r>
      <w:r>
        <w:rPr>
          <w:rStyle w:val="apple-converted-space"/>
          <w:rFonts w:cs="Miriam" w:hint="cs"/>
          <w:color w:val="000000"/>
          <w:sz w:val="32"/>
          <w:szCs w:val="32"/>
          <w:rtl/>
        </w:rPr>
        <w:t> </w:t>
      </w:r>
      <w:r>
        <w:rPr>
          <w:rStyle w:val="default"/>
          <w:rFonts w:cs="FrankRuehl" w:hint="cs"/>
          <w:color w:val="000000"/>
          <w:sz w:val="26"/>
          <w:szCs w:val="26"/>
          <w:rtl/>
        </w:rPr>
        <w:t>החליט הקצין הממונה לעצור את החשוד, יבהיר לו מיד את דבר המעצר ואת סיבת המעצר בלשון המובנת לו, ככל האפשר, וכן –</w:t>
      </w:r>
    </w:p>
    <w:p w:rsidR="009D7FE8" w:rsidRDefault="009D7FE8" w:rsidP="009D7FE8">
      <w:pPr>
        <w:pStyle w:val="p11"/>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את זכותו שתימסר הודעה על מעצרו, לאדם קרוב לו ולעורך-דין ואת זכותו להיפגש עם עורך-דין, הכל בכפוף להוראות סעיפים 34 עד 36; וכן את זכותו להיות מיוצג על ידי סניגור כאמור בסעיף 15 לחוק סדר הפלילי או לפי חוק הסניגוריה הציבורית;</w:t>
      </w:r>
    </w:p>
    <w:p w:rsidR="009D7FE8" w:rsidRDefault="009D7FE8" w:rsidP="009D7FE8">
      <w:pPr>
        <w:pStyle w:val="p11"/>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את משך הזמן שניתן להחזיקו במעצר עד שישוחרר או עד שיובא בפני שופט.</w:t>
      </w:r>
    </w:p>
    <w:p w:rsidR="002D75E3" w:rsidRPr="009D7FE8" w:rsidRDefault="002D75E3" w:rsidP="009D7FE8">
      <w:pPr>
        <w:spacing w:after="0"/>
        <w:ind w:left="-1050" w:right="-1134"/>
        <w:jc w:val="both"/>
        <w:rPr>
          <w:rFonts w:cs="David"/>
          <w:sz w:val="24"/>
          <w:szCs w:val="24"/>
          <w:u w:val="single"/>
          <w:rtl/>
        </w:rPr>
      </w:pPr>
      <w:r w:rsidRPr="009D7FE8">
        <w:rPr>
          <w:rFonts w:cs="David" w:hint="cs"/>
          <w:sz w:val="24"/>
          <w:szCs w:val="24"/>
          <w:u w:val="single"/>
          <w:rtl/>
        </w:rPr>
        <w:t>ס' זה עוסק</w:t>
      </w:r>
      <w:r w:rsidR="009D7FE8">
        <w:rPr>
          <w:rFonts w:cs="David" w:hint="cs"/>
          <w:sz w:val="24"/>
          <w:szCs w:val="24"/>
          <w:u w:val="single"/>
          <w:rtl/>
        </w:rPr>
        <w:t xml:space="preserve"> בהודעה לעצור על זכות ההיוועצות.</w:t>
      </w:r>
    </w:p>
    <w:p w:rsidR="009D7FE8" w:rsidRDefault="009D7FE8" w:rsidP="009D7FE8">
      <w:pPr>
        <w:spacing w:after="0"/>
        <w:ind w:left="-1050" w:right="-1134"/>
        <w:jc w:val="both"/>
        <w:rPr>
          <w:rFonts w:cs="David"/>
          <w:sz w:val="24"/>
          <w:szCs w:val="24"/>
          <w:rtl/>
        </w:rPr>
      </w:pPr>
    </w:p>
    <w:p w:rsidR="009D7FE8" w:rsidRDefault="00356A29" w:rsidP="00356A29">
      <w:pPr>
        <w:spacing w:after="0"/>
        <w:ind w:left="-1050" w:right="-1134"/>
        <w:jc w:val="both"/>
        <w:rPr>
          <w:color w:val="000000"/>
          <w:sz w:val="20"/>
          <w:szCs w:val="20"/>
        </w:rPr>
      </w:pPr>
      <w:r>
        <w:rPr>
          <w:rFonts w:cs="David" w:hint="cs"/>
          <w:sz w:val="24"/>
          <w:szCs w:val="24"/>
          <w:rtl/>
        </w:rPr>
        <w:t xml:space="preserve">ס' 34 לחוק המעצרים - </w:t>
      </w:r>
      <w:r w:rsidR="009D7FE8">
        <w:rPr>
          <w:rStyle w:val="big-number"/>
          <w:rFonts w:ascii="Time New Roman" w:hAnsi="Time New Roman"/>
          <w:b/>
          <w:bCs/>
          <w:color w:val="008000"/>
          <w:sz w:val="27"/>
          <w:szCs w:val="27"/>
          <w:rtl/>
        </w:rPr>
        <w:t>זכות העצור להיפגש עם עורך דין</w:t>
      </w:r>
    </w:p>
    <w:p w:rsidR="009D7FE8" w:rsidRDefault="009D7FE8" w:rsidP="009D7FE8">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34. 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עצור זכאי להיפגש עם עורך דין ולהיוועץ בו.</w:t>
      </w:r>
    </w:p>
    <w:p w:rsidR="009D7FE8" w:rsidRDefault="009D7FE8" w:rsidP="009D7FE8">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 xml:space="preserve">ביקש עצור להיפגש עם עורך דין או ביקש עורך דין שמינהו אדם קרוב לעצור להיפגש עמו, יאפשר זאת האחראי על החקירה, </w:t>
      </w:r>
      <w:r w:rsidRPr="004C2AF6">
        <w:rPr>
          <w:rStyle w:val="default"/>
          <w:rFonts w:cs="FrankRuehl" w:hint="cs"/>
          <w:color w:val="000000"/>
          <w:sz w:val="26"/>
          <w:szCs w:val="26"/>
          <w:highlight w:val="yellow"/>
          <w:rtl/>
        </w:rPr>
        <w:t>ללא דיחוי.</w:t>
      </w:r>
    </w:p>
    <w:p w:rsidR="002D75E3" w:rsidRDefault="009D7FE8" w:rsidP="009D7FE8">
      <w:pPr>
        <w:spacing w:after="0"/>
        <w:ind w:left="-1050" w:right="-1134"/>
        <w:jc w:val="both"/>
        <w:rPr>
          <w:rFonts w:cs="David"/>
          <w:sz w:val="24"/>
          <w:szCs w:val="24"/>
          <w:rtl/>
        </w:rPr>
      </w:pPr>
      <w:r w:rsidRPr="009D7FE8">
        <w:rPr>
          <w:rFonts w:cs="David" w:hint="cs"/>
          <w:sz w:val="24"/>
          <w:szCs w:val="24"/>
          <w:u w:val="single"/>
          <w:rtl/>
        </w:rPr>
        <w:t xml:space="preserve">ס' זה </w:t>
      </w:r>
      <w:r w:rsidR="002D75E3" w:rsidRPr="009D7FE8">
        <w:rPr>
          <w:rFonts w:cs="David" w:hint="cs"/>
          <w:sz w:val="24"/>
          <w:szCs w:val="24"/>
          <w:u w:val="single"/>
          <w:rtl/>
        </w:rPr>
        <w:t>מדבר על הזכות עצמה</w:t>
      </w:r>
      <w:r w:rsidR="002D75E3">
        <w:rPr>
          <w:rFonts w:cs="David" w:hint="cs"/>
          <w:sz w:val="24"/>
          <w:szCs w:val="24"/>
          <w:rtl/>
        </w:rPr>
        <w:t>.</w:t>
      </w:r>
    </w:p>
    <w:p w:rsidR="002D75E3" w:rsidRDefault="002D75E3" w:rsidP="002D75E3">
      <w:pPr>
        <w:spacing w:after="0"/>
        <w:ind w:left="-1050" w:right="-1134"/>
        <w:jc w:val="both"/>
        <w:rPr>
          <w:rFonts w:cs="David"/>
          <w:sz w:val="24"/>
          <w:szCs w:val="24"/>
          <w:rtl/>
        </w:rPr>
      </w:pPr>
      <w:r>
        <w:rPr>
          <w:rFonts w:cs="David" w:hint="cs"/>
          <w:sz w:val="24"/>
          <w:szCs w:val="24"/>
          <w:rtl/>
        </w:rPr>
        <w:t>בפרשת יששכרוב לא הייתה בעיה משום שהסעיף המקביל בחוק השיפוט הצבאי מדבר על כל נחקר ולא  עלתה השאלה האם מדובר בעצור או בנחקר רגיל ושם נקבע שבמצב בו נפגעה הזכות ניתן לקבוע את פסלותה של ההודאה.</w:t>
      </w:r>
    </w:p>
    <w:p w:rsidR="009D7FE8" w:rsidRDefault="002D75E3" w:rsidP="009D7FE8">
      <w:pPr>
        <w:spacing w:after="0"/>
        <w:ind w:left="-1050" w:right="-1134"/>
        <w:jc w:val="both"/>
        <w:rPr>
          <w:rFonts w:cs="David"/>
          <w:sz w:val="24"/>
          <w:szCs w:val="24"/>
          <w:rtl/>
        </w:rPr>
      </w:pPr>
      <w:r w:rsidRPr="002D75E3">
        <w:rPr>
          <w:rFonts w:cs="David" w:hint="cs"/>
          <w:sz w:val="24"/>
          <w:szCs w:val="24"/>
          <w:u w:val="double"/>
          <w:rtl/>
        </w:rPr>
        <w:t xml:space="preserve">פרשת </w:t>
      </w:r>
      <w:r>
        <w:rPr>
          <w:rFonts w:cs="David" w:hint="cs"/>
          <w:sz w:val="24"/>
          <w:szCs w:val="24"/>
          <w:u w:val="double"/>
          <w:rtl/>
        </w:rPr>
        <w:t xml:space="preserve">אסף </w:t>
      </w:r>
      <w:r w:rsidRPr="002D75E3">
        <w:rPr>
          <w:rFonts w:cs="David" w:hint="cs"/>
          <w:sz w:val="24"/>
          <w:szCs w:val="24"/>
          <w:u w:val="double"/>
          <w:rtl/>
        </w:rPr>
        <w:t>שי</w:t>
      </w:r>
      <w:r>
        <w:rPr>
          <w:rFonts w:cs="David" w:hint="cs"/>
          <w:sz w:val="24"/>
          <w:szCs w:val="24"/>
          <w:rtl/>
        </w:rPr>
        <w:t>-אדם שגרם למוות בכביש והגיע לחקירה</w:t>
      </w:r>
      <w:r w:rsidR="009D7FE8">
        <w:rPr>
          <w:rFonts w:cs="David" w:hint="cs"/>
          <w:sz w:val="24"/>
          <w:szCs w:val="24"/>
          <w:rtl/>
        </w:rPr>
        <w:t xml:space="preserve"> (לא בסמוך לאירוע) </w:t>
      </w:r>
      <w:r w:rsidR="009D7FE8">
        <w:rPr>
          <w:rFonts w:cs="David"/>
          <w:sz w:val="24"/>
          <w:szCs w:val="24"/>
          <w:rtl/>
        </w:rPr>
        <w:t>–</w:t>
      </w:r>
      <w:r w:rsidR="009D7FE8">
        <w:rPr>
          <w:rFonts w:cs="David" w:hint="cs"/>
          <w:sz w:val="24"/>
          <w:szCs w:val="24"/>
          <w:rtl/>
        </w:rPr>
        <w:t xml:space="preserve"> לא הודיעו לו על זכותו להיוועץ וגם כשהוא ביקש לא הפסיקו את החקירה כדי לתת לו להיוועץ בעו"ד. ביהמ"ש אמר שככל הנראה יש להרחיב את הסעיף גם לנחקר שהוא לא עצור, אבל לא היו פוסלים את ההודאה שלו רק בגלל הפגם הזה </w:t>
      </w:r>
      <w:r w:rsidR="009D7FE8">
        <w:rPr>
          <w:rFonts w:cs="David"/>
          <w:sz w:val="24"/>
          <w:szCs w:val="24"/>
          <w:rtl/>
        </w:rPr>
        <w:t>–</w:t>
      </w:r>
      <w:r w:rsidR="009D7FE8">
        <w:rPr>
          <w:rFonts w:cs="David" w:hint="cs"/>
          <w:sz w:val="24"/>
          <w:szCs w:val="24"/>
          <w:rtl/>
        </w:rPr>
        <w:t xml:space="preserve"> ההודאה נפסלה בגלל שהוא ביקש ולא נתנו לו ולא בגלל שלא הודיעו לו.</w:t>
      </w:r>
    </w:p>
    <w:p w:rsidR="004C2AF6" w:rsidRDefault="004C2AF6" w:rsidP="00134DE4">
      <w:pPr>
        <w:spacing w:after="0"/>
        <w:ind w:left="-1050" w:right="-1134"/>
        <w:jc w:val="both"/>
        <w:rPr>
          <w:rFonts w:cs="David"/>
          <w:sz w:val="24"/>
          <w:szCs w:val="24"/>
          <w:rtl/>
        </w:rPr>
      </w:pPr>
      <w:r w:rsidRPr="00356A29">
        <w:rPr>
          <w:rFonts w:cs="David" w:hint="cs"/>
          <w:sz w:val="24"/>
          <w:szCs w:val="24"/>
          <w:u w:val="single"/>
          <w:rtl/>
        </w:rPr>
        <w:t>מה הכוונה בביטוי "ללא דיחוי"?</w:t>
      </w:r>
      <w:r>
        <w:rPr>
          <w:rFonts w:cs="David" w:hint="cs"/>
          <w:sz w:val="24"/>
          <w:szCs w:val="24"/>
          <w:rtl/>
        </w:rPr>
        <w:t xml:space="preserve"> החוק הקודם השתמש בביטוי "בהקדם האפשרי" </w:t>
      </w:r>
      <w:r>
        <w:rPr>
          <w:rFonts w:cs="David"/>
          <w:sz w:val="24"/>
          <w:szCs w:val="24"/>
          <w:rtl/>
        </w:rPr>
        <w:t>–</w:t>
      </w:r>
      <w:r>
        <w:rPr>
          <w:rFonts w:cs="David" w:hint="cs"/>
          <w:sz w:val="24"/>
          <w:szCs w:val="24"/>
          <w:rtl/>
        </w:rPr>
        <w:t xml:space="preserve"> אין המשמעות היא הפסקת החקירה אלא אפשר להמשיך את החקירה בינתיים עד שעו"ד הגיע. </w:t>
      </w:r>
      <w:r w:rsidRPr="004C2AF6">
        <w:rPr>
          <w:rFonts w:cs="David" w:hint="cs"/>
          <w:sz w:val="24"/>
          <w:szCs w:val="24"/>
          <w:u w:val="dotDash"/>
          <w:rtl/>
        </w:rPr>
        <w:t>האם העובדה שחוק המעצרים קובע "ללא דיחוי" ולא "בהקדם האפשרי" אומר שצריך להפסיק את החקירה עד שיגיע עו"ד או שממשיכים את החקירה כמו בעבר</w:t>
      </w:r>
      <w:r>
        <w:rPr>
          <w:rFonts w:cs="David" w:hint="cs"/>
          <w:sz w:val="24"/>
          <w:szCs w:val="24"/>
          <w:rtl/>
        </w:rPr>
        <w:t xml:space="preserve">? </w:t>
      </w:r>
      <w:r w:rsidR="00134DE4">
        <w:rPr>
          <w:rFonts w:cs="David" w:hint="cs"/>
          <w:sz w:val="24"/>
          <w:szCs w:val="24"/>
          <w:u w:val="double"/>
          <w:rtl/>
        </w:rPr>
        <w:t xml:space="preserve">בפס"ד חסון </w:t>
      </w:r>
      <w:r w:rsidR="00134DE4">
        <w:rPr>
          <w:rFonts w:cs="David" w:hint="cs"/>
          <w:sz w:val="24"/>
          <w:szCs w:val="24"/>
          <w:rtl/>
        </w:rPr>
        <w:t>הפרשנות עדיין לא השתנתה אלא ב</w:t>
      </w:r>
      <w:r w:rsidR="00134DE4">
        <w:rPr>
          <w:rFonts w:cs="David" w:hint="cs"/>
          <w:sz w:val="24"/>
          <w:szCs w:val="24"/>
          <w:u w:val="double"/>
          <w:rtl/>
        </w:rPr>
        <w:t xml:space="preserve">פרשת שי </w:t>
      </w:r>
      <w:r w:rsidR="00134DE4">
        <w:rPr>
          <w:rFonts w:cs="David"/>
          <w:sz w:val="24"/>
          <w:szCs w:val="24"/>
          <w:rtl/>
        </w:rPr>
        <w:t>–</w:t>
      </w:r>
      <w:r w:rsidR="00134DE4">
        <w:rPr>
          <w:rFonts w:cs="David" w:hint="cs"/>
          <w:sz w:val="24"/>
          <w:szCs w:val="24"/>
          <w:rtl/>
        </w:rPr>
        <w:t xml:space="preserve"> אם עו"ד מגיע תוך זמן סביר והחקירה לא דחופה צריך להמתין לו; אם עו"ד לא מגיע בתוך זמן סביר אבל החקירה לא דחופה צריך להפסיק את החקירה  </w:t>
      </w:r>
      <w:r w:rsidR="00134DE4" w:rsidRPr="00134DE4">
        <w:rPr>
          <w:rFonts w:cs="David"/>
          <w:sz w:val="24"/>
          <w:szCs w:val="24"/>
        </w:rPr>
        <w:sym w:font="Wingdings" w:char="F0DF"/>
      </w:r>
      <w:r w:rsidR="00134DE4">
        <w:rPr>
          <w:rFonts w:cs="David" w:hint="cs"/>
          <w:sz w:val="24"/>
          <w:szCs w:val="24"/>
          <w:rtl/>
        </w:rPr>
        <w:t xml:space="preserve"> כלומר אם החקירה לא דחופה יש להפסיק את החקירה עד שעו"ד יגיע.</w:t>
      </w:r>
    </w:p>
    <w:p w:rsidR="009F4868" w:rsidRDefault="009F4868" w:rsidP="009A675D">
      <w:pPr>
        <w:spacing w:after="0"/>
        <w:ind w:left="-1050" w:right="-1134"/>
        <w:jc w:val="both"/>
        <w:rPr>
          <w:rFonts w:cs="David"/>
          <w:sz w:val="24"/>
          <w:szCs w:val="24"/>
          <w:rtl/>
        </w:rPr>
      </w:pPr>
      <w:r>
        <w:rPr>
          <w:rFonts w:cs="David" w:hint="cs"/>
          <w:sz w:val="24"/>
          <w:szCs w:val="24"/>
          <w:u w:val="double"/>
          <w:rtl/>
        </w:rPr>
        <w:t xml:space="preserve">בש"פ פרץ </w:t>
      </w:r>
      <w:r>
        <w:rPr>
          <w:rFonts w:cs="David"/>
          <w:sz w:val="24"/>
          <w:szCs w:val="24"/>
          <w:u w:val="double"/>
          <w:rtl/>
        </w:rPr>
        <w:t>–</w:t>
      </w:r>
      <w:r>
        <w:rPr>
          <w:rFonts w:cs="David" w:hint="cs"/>
          <w:sz w:val="24"/>
          <w:szCs w:val="24"/>
          <w:u w:val="double"/>
          <w:rtl/>
        </w:rPr>
        <w:t xml:space="preserve"> </w:t>
      </w:r>
      <w:r w:rsidR="00DB4287">
        <w:rPr>
          <w:rFonts w:cs="David" w:hint="cs"/>
          <w:sz w:val="24"/>
          <w:szCs w:val="24"/>
          <w:rtl/>
        </w:rPr>
        <w:t>השופטת ארבל עומדת על מספר טעמים שבבסיס זכות ההיוועצות:</w:t>
      </w:r>
    </w:p>
    <w:p w:rsidR="00DB4287" w:rsidRDefault="00DB4287" w:rsidP="00F7696E">
      <w:pPr>
        <w:pStyle w:val="a9"/>
        <w:numPr>
          <w:ilvl w:val="0"/>
          <w:numId w:val="34"/>
        </w:numPr>
        <w:spacing w:after="0"/>
        <w:ind w:left="-1050" w:right="-1134" w:firstLine="0"/>
        <w:jc w:val="both"/>
        <w:rPr>
          <w:rFonts w:cs="David"/>
          <w:sz w:val="24"/>
          <w:szCs w:val="24"/>
        </w:rPr>
      </w:pPr>
      <w:r>
        <w:rPr>
          <w:rFonts w:cs="David" w:hint="cs"/>
          <w:sz w:val="24"/>
          <w:szCs w:val="24"/>
          <w:rtl/>
        </w:rPr>
        <w:t xml:space="preserve">תורמת להבנת זכויות הנחקר במהלך החקירה </w:t>
      </w:r>
      <w:r>
        <w:rPr>
          <w:rFonts w:cs="David"/>
          <w:sz w:val="24"/>
          <w:szCs w:val="24"/>
          <w:rtl/>
        </w:rPr>
        <w:t>–</w:t>
      </w:r>
      <w:r>
        <w:rPr>
          <w:rFonts w:cs="David" w:hint="cs"/>
          <w:sz w:val="24"/>
          <w:szCs w:val="24"/>
          <w:rtl/>
        </w:rPr>
        <w:t xml:space="preserve"> יוצאים מנק' הנחה שעו"ד יסביר לחשוד את הזכויות שלו.</w:t>
      </w:r>
    </w:p>
    <w:p w:rsidR="00DB4287" w:rsidRDefault="00843BE8" w:rsidP="00F7696E">
      <w:pPr>
        <w:pStyle w:val="a9"/>
        <w:numPr>
          <w:ilvl w:val="0"/>
          <w:numId w:val="34"/>
        </w:numPr>
        <w:spacing w:after="0"/>
        <w:ind w:left="-1050" w:right="-1134" w:firstLine="0"/>
        <w:jc w:val="both"/>
        <w:rPr>
          <w:rFonts w:cs="David"/>
          <w:sz w:val="24"/>
          <w:szCs w:val="24"/>
        </w:rPr>
      </w:pPr>
      <w:r>
        <w:rPr>
          <w:rFonts w:cs="David" w:hint="cs"/>
          <w:sz w:val="24"/>
          <w:szCs w:val="24"/>
          <w:rtl/>
        </w:rPr>
        <w:t>הסנגור</w:t>
      </w:r>
      <w:r w:rsidR="00DB4287">
        <w:rPr>
          <w:rFonts w:cs="David" w:hint="cs"/>
          <w:sz w:val="24"/>
          <w:szCs w:val="24"/>
          <w:rtl/>
        </w:rPr>
        <w:t xml:space="preserve"> עשוי לתרום לשמירה על תקינות החקירה</w:t>
      </w:r>
      <w:r>
        <w:rPr>
          <w:rFonts w:cs="David" w:hint="cs"/>
          <w:sz w:val="24"/>
          <w:szCs w:val="24"/>
          <w:rtl/>
        </w:rPr>
        <w:t xml:space="preserve"> </w:t>
      </w:r>
      <w:r>
        <w:rPr>
          <w:rFonts w:cs="David"/>
          <w:sz w:val="24"/>
          <w:szCs w:val="24"/>
          <w:rtl/>
        </w:rPr>
        <w:t>–</w:t>
      </w:r>
      <w:r>
        <w:rPr>
          <w:rFonts w:cs="David" w:hint="cs"/>
          <w:sz w:val="24"/>
          <w:szCs w:val="24"/>
          <w:rtl/>
        </w:rPr>
        <w:t xml:space="preserve"> כשבימ"ש רואה שיש סנגור, והחשוד אומר "הסנגור הסביר לי", זה סוג של בקרה לבימ"ש על כך שהחקירה מתנהלת כראוי.</w:t>
      </w:r>
    </w:p>
    <w:p w:rsidR="00DB4287" w:rsidRDefault="003B5B8D" w:rsidP="00F7696E">
      <w:pPr>
        <w:pStyle w:val="a9"/>
        <w:numPr>
          <w:ilvl w:val="0"/>
          <w:numId w:val="34"/>
        </w:numPr>
        <w:spacing w:after="0"/>
        <w:ind w:left="-1050" w:right="-1134" w:firstLine="0"/>
        <w:jc w:val="both"/>
        <w:rPr>
          <w:rFonts w:cs="David"/>
          <w:sz w:val="24"/>
          <w:szCs w:val="24"/>
        </w:rPr>
      </w:pPr>
      <w:r>
        <w:rPr>
          <w:rFonts w:cs="David" w:hint="cs"/>
          <w:sz w:val="24"/>
          <w:szCs w:val="24"/>
          <w:rtl/>
        </w:rPr>
        <w:t>הסנגור יכול לסייע בהשגת ראיות להוכחת חפותו של החשו</w:t>
      </w:r>
      <w:r w:rsidR="009A675D">
        <w:rPr>
          <w:rFonts w:cs="David" w:hint="cs"/>
          <w:sz w:val="24"/>
          <w:szCs w:val="24"/>
          <w:rtl/>
        </w:rPr>
        <w:t>ד ואף למנוע הודאות שווא מחשודים:</w:t>
      </w:r>
    </w:p>
    <w:p w:rsidR="00EE3A0A" w:rsidRDefault="00EE3A0A" w:rsidP="00F7696E">
      <w:pPr>
        <w:pStyle w:val="a9"/>
        <w:numPr>
          <w:ilvl w:val="0"/>
          <w:numId w:val="35"/>
        </w:numPr>
        <w:spacing w:after="0"/>
        <w:ind w:left="-1050" w:right="-1134" w:firstLine="0"/>
        <w:jc w:val="both"/>
        <w:rPr>
          <w:rFonts w:cs="David"/>
          <w:sz w:val="24"/>
          <w:szCs w:val="24"/>
        </w:rPr>
      </w:pPr>
      <w:r>
        <w:rPr>
          <w:rFonts w:cs="David" w:hint="cs"/>
          <w:sz w:val="24"/>
          <w:szCs w:val="24"/>
          <w:rtl/>
        </w:rPr>
        <w:t xml:space="preserve">היום, זכות ההיוועצות נתפסת כחלק מהזכות לאי הפללה עצמית </w:t>
      </w:r>
      <w:r w:rsidR="009A675D">
        <w:rPr>
          <w:rFonts w:cs="David" w:hint="cs"/>
          <w:sz w:val="24"/>
          <w:szCs w:val="24"/>
          <w:rtl/>
        </w:rPr>
        <w:t>וזכות השתיקה</w:t>
      </w:r>
      <w:r>
        <w:rPr>
          <w:rFonts w:cs="David"/>
          <w:sz w:val="24"/>
          <w:szCs w:val="24"/>
          <w:rtl/>
        </w:rPr>
        <w:t>–</w:t>
      </w:r>
      <w:r>
        <w:rPr>
          <w:rFonts w:cs="David" w:hint="cs"/>
          <w:sz w:val="24"/>
          <w:szCs w:val="24"/>
          <w:rtl/>
        </w:rPr>
        <w:t xml:space="preserve"> הסנגור אמור להודיע לחשוד ולהסביר לו שיש לו זכות שתיקה ואת המהות שלה, ולכן זוהי נגזרת של הזכות לאי-הפללה עצמית.</w:t>
      </w:r>
    </w:p>
    <w:p w:rsidR="009A675D" w:rsidRDefault="009A675D" w:rsidP="00F7696E">
      <w:pPr>
        <w:pStyle w:val="a9"/>
        <w:numPr>
          <w:ilvl w:val="0"/>
          <w:numId w:val="35"/>
        </w:numPr>
        <w:spacing w:after="0"/>
        <w:ind w:left="-1050" w:right="-1134" w:firstLine="0"/>
        <w:jc w:val="both"/>
        <w:rPr>
          <w:rFonts w:cs="David"/>
          <w:sz w:val="24"/>
          <w:szCs w:val="24"/>
        </w:rPr>
      </w:pPr>
      <w:r>
        <w:rPr>
          <w:rFonts w:cs="David" w:hint="cs"/>
          <w:sz w:val="24"/>
          <w:szCs w:val="24"/>
          <w:rtl/>
        </w:rPr>
        <w:t xml:space="preserve">אי אפשר להגזים בחשיבות העניין של מניעת הודאות שווא </w:t>
      </w:r>
      <w:r>
        <w:rPr>
          <w:rFonts w:cs="David"/>
          <w:sz w:val="24"/>
          <w:szCs w:val="24"/>
          <w:rtl/>
        </w:rPr>
        <w:t>–</w:t>
      </w:r>
      <w:r>
        <w:rPr>
          <w:rFonts w:cs="David" w:hint="cs"/>
          <w:sz w:val="24"/>
          <w:szCs w:val="24"/>
          <w:rtl/>
        </w:rPr>
        <w:t xml:space="preserve"> אדם יכול להודות מתוך לחץ חקירה בדברים שהוא לא עשה.</w:t>
      </w:r>
    </w:p>
    <w:p w:rsidR="009A675D" w:rsidRDefault="009A675D" w:rsidP="009A675D">
      <w:pPr>
        <w:pStyle w:val="a9"/>
        <w:spacing w:after="0"/>
        <w:ind w:left="-1050" w:right="-1134"/>
        <w:jc w:val="both"/>
        <w:rPr>
          <w:rFonts w:cs="David"/>
          <w:sz w:val="24"/>
          <w:szCs w:val="24"/>
          <w:rtl/>
        </w:rPr>
      </w:pPr>
      <w:r>
        <w:rPr>
          <w:rFonts w:cs="David" w:hint="cs"/>
          <w:sz w:val="24"/>
          <w:szCs w:val="24"/>
          <w:rtl/>
        </w:rPr>
        <w:t xml:space="preserve">השאלה שעלתה בפרץ  - האם פגיעה בזכות להיוועצות עם עו"ד תהיה נפקות גם בשלב המעצר? הליכי המעצר הם הליכים נפרדים מהליכי המשפט </w:t>
      </w:r>
      <w:r>
        <w:rPr>
          <w:rFonts w:cs="David"/>
          <w:sz w:val="24"/>
          <w:szCs w:val="24"/>
          <w:rtl/>
        </w:rPr>
        <w:t>–</w:t>
      </w:r>
      <w:r>
        <w:rPr>
          <w:rFonts w:cs="David" w:hint="cs"/>
          <w:sz w:val="24"/>
          <w:szCs w:val="24"/>
          <w:rtl/>
        </w:rPr>
        <w:t xml:space="preserve"> שופטים שונים וכו'. הליך המעצר הוא הליך מניעתי. אם </w:t>
      </w:r>
      <w:r w:rsidRPr="009A675D">
        <w:rPr>
          <w:rFonts w:cs="David" w:hint="cs"/>
          <w:sz w:val="24"/>
          <w:szCs w:val="24"/>
          <w:u w:val="single"/>
          <w:rtl/>
        </w:rPr>
        <w:t xml:space="preserve">נפל פגם חמור בזכות ההיוועצות של עצור </w:t>
      </w:r>
      <w:r w:rsidRPr="009A675D">
        <w:rPr>
          <w:rFonts w:cs="David"/>
          <w:sz w:val="24"/>
          <w:szCs w:val="24"/>
          <w:u w:val="single"/>
          <w:rtl/>
        </w:rPr>
        <w:t>–</w:t>
      </w:r>
      <w:r w:rsidRPr="009A675D">
        <w:rPr>
          <w:rFonts w:cs="David" w:hint="cs"/>
          <w:sz w:val="24"/>
          <w:szCs w:val="24"/>
          <w:u w:val="single"/>
          <w:rtl/>
        </w:rPr>
        <w:t xml:space="preserve"> האם זוהי טענה לגיטימית בהליך המעצר</w:t>
      </w:r>
      <w:r>
        <w:rPr>
          <w:rFonts w:cs="David" w:hint="cs"/>
          <w:sz w:val="24"/>
          <w:szCs w:val="24"/>
          <w:rtl/>
        </w:rPr>
        <w:t>?</w:t>
      </w:r>
      <w:r w:rsidR="00EC4518">
        <w:rPr>
          <w:rFonts w:cs="David" w:hint="cs"/>
          <w:sz w:val="24"/>
          <w:szCs w:val="24"/>
          <w:rtl/>
        </w:rPr>
        <w:t xml:space="preserve">המשך מעצר של עצור שנפל פגם משמעותי בזכויותיו הבסיסיות כעצור עלול בנסיבות מתאימות לפגוע בלגיטימיות של הליך המעצר </w:t>
      </w:r>
      <w:r w:rsidR="00EC4518">
        <w:rPr>
          <w:rFonts w:cs="David"/>
          <w:sz w:val="24"/>
          <w:szCs w:val="24"/>
          <w:rtl/>
        </w:rPr>
        <w:t>–</w:t>
      </w:r>
      <w:r w:rsidR="00EC4518">
        <w:rPr>
          <w:rFonts w:cs="David" w:hint="cs"/>
          <w:sz w:val="24"/>
          <w:szCs w:val="24"/>
          <w:rtl/>
        </w:rPr>
        <w:t xml:space="preserve"> הסיבה היא הצידוק המוסרי למעצר </w:t>
      </w:r>
      <w:r w:rsidR="00EC4518" w:rsidRPr="00EC4518">
        <w:rPr>
          <w:rFonts w:cs="David"/>
          <w:sz w:val="24"/>
          <w:szCs w:val="24"/>
        </w:rPr>
        <w:sym w:font="Wingdings" w:char="F0DF"/>
      </w:r>
      <w:r w:rsidR="00EC4518">
        <w:rPr>
          <w:rFonts w:cs="David" w:hint="cs"/>
          <w:sz w:val="24"/>
          <w:szCs w:val="24"/>
          <w:rtl/>
        </w:rPr>
        <w:t xml:space="preserve"> העובדה שנפגעו זכויות בסיסיות משמיטה את הצידוק להליך המעצר </w:t>
      </w:r>
      <w:r w:rsidR="00EC4518" w:rsidRPr="00EC4518">
        <w:rPr>
          <w:rFonts w:cs="David"/>
          <w:sz w:val="24"/>
          <w:szCs w:val="24"/>
        </w:rPr>
        <w:sym w:font="Wingdings" w:char="F0DF"/>
      </w:r>
      <w:r w:rsidR="00EC4518">
        <w:rPr>
          <w:rFonts w:cs="David" w:hint="cs"/>
          <w:sz w:val="24"/>
          <w:szCs w:val="24"/>
          <w:rtl/>
        </w:rPr>
        <w:t xml:space="preserve"> זהו לא ערך מוחלט ובימ"ש יאזן בין זכויותיו של החשוד לבין האינטרס הציבורי בהליך המעצר.</w:t>
      </w:r>
      <w:r w:rsidR="00356A29">
        <w:rPr>
          <w:rFonts w:cs="David" w:hint="cs"/>
          <w:sz w:val="24"/>
          <w:szCs w:val="24"/>
          <w:rtl/>
        </w:rPr>
        <w:t xml:space="preserve"> במקרה הזה </w:t>
      </w:r>
      <w:r w:rsidR="00356A29">
        <w:rPr>
          <w:rFonts w:cs="David"/>
          <w:sz w:val="24"/>
          <w:szCs w:val="24"/>
          <w:rtl/>
        </w:rPr>
        <w:t>–</w:t>
      </w:r>
      <w:r w:rsidR="00356A29">
        <w:rPr>
          <w:rFonts w:cs="David" w:hint="cs"/>
          <w:sz w:val="24"/>
          <w:szCs w:val="24"/>
          <w:rtl/>
        </w:rPr>
        <w:t xml:space="preserve"> השופטת ארבל קובעת שמצד אחד באמת הייתה פגיעה  אך מצד שני ההסברים שניתנו הניחו את דעת והיא קבעה כי שהפגם לא מצדיק שחרור ממעצר. </w:t>
      </w:r>
    </w:p>
    <w:p w:rsidR="00356A29" w:rsidRDefault="00356A29" w:rsidP="009A675D">
      <w:pPr>
        <w:pStyle w:val="a9"/>
        <w:spacing w:after="0"/>
        <w:ind w:left="-1050" w:right="-1134"/>
        <w:jc w:val="both"/>
        <w:rPr>
          <w:rFonts w:cs="David"/>
          <w:sz w:val="24"/>
          <w:szCs w:val="24"/>
          <w:rtl/>
        </w:rPr>
      </w:pPr>
    </w:p>
    <w:p w:rsidR="00CF438F" w:rsidRDefault="00CF438F" w:rsidP="00CF438F">
      <w:pPr>
        <w:pStyle w:val="a9"/>
        <w:tabs>
          <w:tab w:val="left" w:pos="3014"/>
        </w:tabs>
        <w:spacing w:after="0"/>
        <w:ind w:left="-1050" w:right="-1134"/>
        <w:jc w:val="both"/>
        <w:rPr>
          <w:rFonts w:cs="David"/>
          <w:sz w:val="24"/>
          <w:szCs w:val="24"/>
          <w:rtl/>
        </w:rPr>
      </w:pPr>
      <w:r w:rsidRPr="00CF438F">
        <w:rPr>
          <w:rFonts w:cs="David" w:hint="cs"/>
          <w:b/>
          <w:bCs/>
          <w:sz w:val="24"/>
          <w:szCs w:val="24"/>
          <w:u w:val="thick"/>
          <w:rtl/>
        </w:rPr>
        <w:t>פרסום שמות חשודים</w:t>
      </w:r>
      <w:r>
        <w:rPr>
          <w:rFonts w:cs="David" w:hint="cs"/>
          <w:sz w:val="24"/>
          <w:szCs w:val="24"/>
          <w:rtl/>
        </w:rPr>
        <w:t xml:space="preserve">: מצד אחד, זכות הציבור לדעת ומצד שני האינטרס הציבורי בפרסום ובפומביות הדיון. הפגיעה שנגרמת בפרסום שמות חשודים היא פגיעה עצומה. חוק בתי המשפט מצא לעצמו את האיזון בס' 70 </w:t>
      </w:r>
      <w:r>
        <w:rPr>
          <w:rFonts w:cs="David"/>
          <w:sz w:val="24"/>
          <w:szCs w:val="24"/>
          <w:rtl/>
        </w:rPr>
        <w:t>–</w:t>
      </w:r>
      <w:r>
        <w:rPr>
          <w:rFonts w:cs="David" w:hint="cs"/>
          <w:sz w:val="24"/>
          <w:szCs w:val="24"/>
          <w:rtl/>
        </w:rPr>
        <w:t xml:space="preserve"> איסור פרסומים:</w:t>
      </w:r>
    </w:p>
    <w:p w:rsidR="00CF438F" w:rsidRPr="008A5A8C" w:rsidRDefault="00CF438F" w:rsidP="00CF438F">
      <w:pPr>
        <w:pStyle w:val="P000"/>
        <w:spacing w:before="72"/>
        <w:ind w:left="1021" w:right="1134" w:hanging="1021"/>
        <w:rPr>
          <w:sz w:val="26"/>
          <w:rtl/>
        </w:rPr>
      </w:pPr>
      <w:r>
        <w:rPr>
          <w:rtl/>
        </w:rPr>
        <w:tab/>
      </w:r>
      <w:r>
        <w:rPr>
          <w:rStyle w:val="default"/>
          <w:rFonts w:cs="FrankRuehl"/>
          <w:rtl/>
        </w:rPr>
        <w:t>(</w:t>
      </w:r>
      <w:r w:rsidRPr="008A5A8C">
        <w:rPr>
          <w:rFonts w:hint="cs"/>
          <w:sz w:val="26"/>
          <w:rtl/>
        </w:rPr>
        <w:t>ד1)</w:t>
      </w:r>
      <w:r w:rsidRPr="008A5A8C">
        <w:rPr>
          <w:rFonts w:hint="cs"/>
          <w:sz w:val="26"/>
          <w:rtl/>
        </w:rPr>
        <w:tab/>
        <w:t>(1)</w:t>
      </w:r>
      <w:r w:rsidRPr="008A5A8C">
        <w:rPr>
          <w:rFonts w:hint="cs"/>
          <w:sz w:val="26"/>
          <w:rtl/>
        </w:rPr>
        <w:tab/>
        <w:t>לא יפרסם אדם שמו של חשוד שטרם הוגש נגדו כתב אישום, עד תום 48 שעות מהמועד שבו התייצב החשוד לחקירה או שהיה עליו להתייצב לחקירה, או עד סיומו של הדיון הראשון שהתקיים לפני שופט בעניינו, לפי המוקדם מביניהם; לעניין זה לא יובאו שבתות ומועדים במניין השעות;</w:t>
      </w:r>
    </w:p>
    <w:p w:rsidR="00CF438F" w:rsidRDefault="00CF438F" w:rsidP="00CF438F">
      <w:pPr>
        <w:pStyle w:val="a9"/>
        <w:tabs>
          <w:tab w:val="left" w:pos="3014"/>
        </w:tabs>
        <w:spacing w:after="0"/>
        <w:ind w:left="-1050" w:right="-1134"/>
        <w:jc w:val="both"/>
        <w:rPr>
          <w:rFonts w:cs="David"/>
          <w:sz w:val="24"/>
          <w:szCs w:val="24"/>
          <w:rtl/>
        </w:rPr>
      </w:pPr>
      <w:r>
        <w:rPr>
          <w:rFonts w:cs="David"/>
          <w:sz w:val="24"/>
          <w:szCs w:val="24"/>
          <w:rtl/>
        </w:rPr>
        <w:tab/>
      </w:r>
    </w:p>
    <w:p w:rsidR="00CF438F" w:rsidRDefault="00F67454" w:rsidP="00901173">
      <w:pPr>
        <w:pStyle w:val="P000"/>
        <w:spacing w:before="72"/>
        <w:ind w:left="0" w:right="-426"/>
        <w:rPr>
          <w:rStyle w:val="default"/>
          <w:rFonts w:cs="FrankRuehl"/>
          <w:rtl/>
        </w:rPr>
      </w:pPr>
      <w:r>
        <w:rPr>
          <w:rtl/>
          <w:lang w:eastAsia="en-US"/>
        </w:rPr>
        <mc:AlternateContent>
          <mc:Choice Requires="wps">
            <w:drawing>
              <wp:anchor distT="0" distB="0" distL="114300" distR="114300" simplePos="0" relativeHeight="251660288" behindDoc="0" locked="1" layoutInCell="0" allowOverlap="1">
                <wp:simplePos x="0" y="0"/>
                <wp:positionH relativeFrom="column">
                  <wp:posOffset>5338445</wp:posOffset>
                </wp:positionH>
                <wp:positionV relativeFrom="paragraph">
                  <wp:posOffset>102235</wp:posOffset>
                </wp:positionV>
                <wp:extent cx="953135" cy="424180"/>
                <wp:effectExtent l="4445" t="0" r="444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5945E2" w:rsidRDefault="005945E2" w:rsidP="00CF438F">
                            <w:pPr>
                              <w:spacing w:line="160" w:lineRule="exact"/>
                              <w:rPr>
                                <w:rFonts w:cs="Miriam"/>
                                <w:noProof/>
                                <w:szCs w:val="18"/>
                                <w:rtl/>
                              </w:rPr>
                            </w:pPr>
                            <w:r>
                              <w:rPr>
                                <w:rFonts w:cs="Miriam" w:hint="cs"/>
                                <w:szCs w:val="18"/>
                                <w:rtl/>
                              </w:rPr>
                              <w:t>בקשה בעניין פרסום שם חשוד</w:t>
                            </w:r>
                          </w:p>
                          <w:p w:rsidR="005945E2" w:rsidRDefault="005945E2" w:rsidP="00CF438F">
                            <w:pPr>
                              <w:spacing w:line="160" w:lineRule="exact"/>
                              <w:rPr>
                                <w:rFonts w:cs="Miriam"/>
                                <w:noProof/>
                                <w:szCs w:val="18"/>
                                <w:rtl/>
                              </w:rPr>
                            </w:pPr>
                            <w:r>
                              <w:rPr>
                                <w:rFonts w:cs="Miriam" w:hint="cs"/>
                                <w:noProof/>
                                <w:szCs w:val="18"/>
                                <w:rtl/>
                              </w:rPr>
                              <w:t>(תיקון מס' 69) תשע"ב-2012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20.35pt;margin-top:8.05pt;width:75.05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" o:allowincell="f" filled="f" stroked="f" strokecolor="lime" strokeweight=".25pt">
                <v:textbox inset="0,0,0,0">
                  <w:txbxContent>
                    <w:p w:rsidR="005945E2" w:rsidRDefault="005945E2" w:rsidP="00CF438F">
                      <w:pPr>
                        <w:spacing w:line="160" w:lineRule="exact"/>
                        <w:rPr>
                          <w:rFonts w:cs="Miriam"/>
                          <w:noProof/>
                          <w:szCs w:val="18"/>
                          <w:rtl/>
                        </w:rPr>
                      </w:pPr>
                      <w:r>
                        <w:rPr>
                          <w:rFonts w:cs="Miriam" w:hint="cs"/>
                          <w:szCs w:val="18"/>
                          <w:rtl/>
                        </w:rPr>
                        <w:t>בקשה בעניין פרסום שם חשוד</w:t>
                      </w:r>
                    </w:p>
                    <w:p w:rsidR="005945E2" w:rsidRDefault="005945E2" w:rsidP="00CF438F">
                      <w:pPr>
                        <w:spacing w:line="160" w:lineRule="exact"/>
                        <w:rPr>
                          <w:rFonts w:cs="Miriam"/>
                          <w:noProof/>
                          <w:szCs w:val="18"/>
                          <w:rtl/>
                        </w:rPr>
                      </w:pPr>
                      <w:r>
                        <w:rPr>
                          <w:rFonts w:cs="Miriam" w:hint="cs"/>
                          <w:noProof/>
                          <w:szCs w:val="18"/>
                          <w:rtl/>
                        </w:rPr>
                        <w:t>(תיקון מס' 69) תשע"ב-2012</w:t>
                      </w:r>
                    </w:p>
                  </w:txbxContent>
                </v:textbox>
                <w10:anchorlock/>
              </v:rect>
            </w:pict>
          </mc:Fallback>
        </mc:AlternateContent>
      </w:r>
      <w:r w:rsidR="00CF438F">
        <w:rPr>
          <w:rStyle w:val="big-number"/>
          <w:rtl/>
        </w:rPr>
        <w:t>70</w:t>
      </w:r>
      <w:r w:rsidR="00CF438F">
        <w:rPr>
          <w:rStyle w:val="default"/>
          <w:rFonts w:cs="FrankRuehl" w:hint="cs"/>
          <w:rtl/>
        </w:rPr>
        <w:t>א</w:t>
      </w:r>
      <w:r w:rsidR="00CF438F" w:rsidRPr="00D14D27">
        <w:rPr>
          <w:rStyle w:val="default"/>
          <w:rFonts w:cs="FrankRuehl"/>
          <w:rtl/>
        </w:rPr>
        <w:t>.</w:t>
      </w:r>
      <w:r w:rsidR="00CF438F" w:rsidRPr="00D14D27">
        <w:rPr>
          <w:rStyle w:val="default"/>
          <w:rFonts w:cs="FrankRuehl"/>
          <w:rtl/>
        </w:rPr>
        <w:tab/>
      </w:r>
      <w:r w:rsidR="00CF438F">
        <w:rPr>
          <w:rStyle w:val="default"/>
          <w:rFonts w:cs="FrankRuehl"/>
          <w:rtl/>
        </w:rPr>
        <w:t>(</w:t>
      </w:r>
      <w:r w:rsidR="00CF438F">
        <w:rPr>
          <w:rStyle w:val="default"/>
          <w:rFonts w:cs="FrankRuehl" w:hint="cs"/>
          <w:rtl/>
        </w:rPr>
        <w:t>א)</w:t>
      </w:r>
      <w:r w:rsidR="00CF438F">
        <w:rPr>
          <w:rStyle w:val="default"/>
          <w:rFonts w:cs="FrankRuehl"/>
          <w:rtl/>
        </w:rPr>
        <w:tab/>
      </w:r>
      <w:r w:rsidR="00CF438F">
        <w:rPr>
          <w:rStyle w:val="default"/>
          <w:rFonts w:cs="FrankRuehl" w:hint="cs"/>
          <w:rtl/>
        </w:rPr>
        <w:t xml:space="preserve">בקשה לאסור פרסום שם חשוד לפי סעיף 70(ה) או (ה1) או להתיר פרסום שם חשוד לפי סעיף 70(ד1)(2) (בסימן זה </w:t>
      </w:r>
      <w:r w:rsidR="00CF438F">
        <w:rPr>
          <w:rStyle w:val="default"/>
          <w:rFonts w:cs="FrankRuehl"/>
          <w:rtl/>
        </w:rPr>
        <w:t>–</w:t>
      </w:r>
      <w:r w:rsidR="00CF438F">
        <w:rPr>
          <w:rStyle w:val="default"/>
          <w:rFonts w:cs="FrankRuehl" w:hint="cs"/>
          <w:rtl/>
        </w:rPr>
        <w:t xml:space="preserve"> בקשה בעניין פרסום שם חשוד) תוגש לבית משפט שלום כמפורט להלן, לפי העניין, ותידון לפני דן יחיד:</w:t>
      </w:r>
    </w:p>
    <w:p w:rsidR="00CF438F" w:rsidRDefault="00CF438F" w:rsidP="00901173">
      <w:pPr>
        <w:pStyle w:val="P000"/>
        <w:spacing w:before="72"/>
        <w:ind w:left="1021" w:right="-426"/>
        <w:rPr>
          <w:rStyle w:val="default"/>
          <w:rFonts w:cs="FrankRuehl"/>
          <w:rtl/>
        </w:rPr>
      </w:pPr>
      <w:r>
        <w:rPr>
          <w:rStyle w:val="default"/>
          <w:rFonts w:cs="FrankRuehl" w:hint="cs"/>
          <w:rtl/>
        </w:rPr>
        <w:t>(1)</w:t>
      </w:r>
      <w:r>
        <w:rPr>
          <w:rStyle w:val="default"/>
          <w:rFonts w:cs="FrankRuehl" w:hint="cs"/>
          <w:rtl/>
        </w:rPr>
        <w:tab/>
        <w:t xml:space="preserve">בקשה לפי סעיף 70(ה) </w:t>
      </w:r>
      <w:r>
        <w:rPr>
          <w:rStyle w:val="default"/>
          <w:rFonts w:cs="FrankRuehl"/>
          <w:rtl/>
        </w:rPr>
        <w:t>–</w:t>
      </w:r>
      <w:r>
        <w:rPr>
          <w:rStyle w:val="default"/>
          <w:rFonts w:cs="FrankRuehl" w:hint="cs"/>
          <w:rtl/>
        </w:rPr>
        <w:t xml:space="preserve"> לבית משפט השלום שבאזור שיפוטו נעברה לפי החשד העבירה שבקשר אליה מוגשת הבקשה, כולה או חלקה, או נמצאת היחידה הממונה על חקירת העבירה ברשות החוקרת;</w:t>
      </w:r>
    </w:p>
    <w:p w:rsidR="00CF438F" w:rsidRDefault="00CF438F" w:rsidP="00901173">
      <w:pPr>
        <w:pStyle w:val="P000"/>
        <w:spacing w:before="72"/>
        <w:ind w:left="1021" w:right="-426"/>
        <w:rPr>
          <w:rStyle w:val="default"/>
          <w:rFonts w:cs="FrankRuehl"/>
          <w:rtl/>
        </w:rPr>
      </w:pPr>
      <w:r>
        <w:rPr>
          <w:rStyle w:val="default"/>
          <w:rFonts w:cs="FrankRuehl" w:hint="cs"/>
          <w:rtl/>
        </w:rPr>
        <w:t>(2)</w:t>
      </w:r>
      <w:r>
        <w:rPr>
          <w:rStyle w:val="default"/>
          <w:rFonts w:cs="FrankRuehl" w:hint="cs"/>
          <w:rtl/>
        </w:rPr>
        <w:tab/>
        <w:t xml:space="preserve">בקשה לפי סעיף 70(ד1)(2)(א) או (ה1) </w:t>
      </w:r>
      <w:r>
        <w:rPr>
          <w:rStyle w:val="default"/>
          <w:rFonts w:cs="FrankRuehl"/>
          <w:rtl/>
        </w:rPr>
        <w:t>–</w:t>
      </w:r>
      <w:r>
        <w:rPr>
          <w:rStyle w:val="default"/>
          <w:rFonts w:cs="FrankRuehl" w:hint="cs"/>
          <w:rtl/>
        </w:rPr>
        <w:t xml:space="preserve"> לבית משפט השלום שבאזור שיפוטו נמצא מקום מגורי החשוד.</w:t>
      </w:r>
    </w:p>
    <w:p w:rsidR="00CF438F" w:rsidRDefault="00CF438F" w:rsidP="00CF438F">
      <w:pPr>
        <w:pStyle w:val="a9"/>
        <w:tabs>
          <w:tab w:val="left" w:pos="3014"/>
        </w:tabs>
        <w:spacing w:after="0"/>
        <w:ind w:left="-1050" w:right="-1134"/>
        <w:jc w:val="both"/>
        <w:rPr>
          <w:rFonts w:cs="David"/>
          <w:sz w:val="24"/>
          <w:szCs w:val="24"/>
          <w:rtl/>
        </w:rPr>
      </w:pPr>
      <w:r>
        <w:rPr>
          <w:rFonts w:cs="David" w:hint="cs"/>
          <w:sz w:val="24"/>
          <w:szCs w:val="24"/>
          <w:rtl/>
        </w:rPr>
        <w:t xml:space="preserve">ס' 70-71 כולל הסעיפים הקטנים עוסקים באיסור פרסום. </w:t>
      </w:r>
    </w:p>
    <w:p w:rsidR="00CF438F" w:rsidRDefault="00CF438F" w:rsidP="00CF438F">
      <w:pPr>
        <w:pStyle w:val="a9"/>
        <w:tabs>
          <w:tab w:val="left" w:pos="3014"/>
        </w:tabs>
        <w:spacing w:after="0"/>
        <w:ind w:left="-1050" w:right="-1134"/>
        <w:jc w:val="both"/>
        <w:rPr>
          <w:rFonts w:cs="David"/>
          <w:sz w:val="24"/>
          <w:szCs w:val="24"/>
          <w:rtl/>
        </w:rPr>
      </w:pPr>
      <w:r w:rsidRPr="00CF438F">
        <w:rPr>
          <w:rFonts w:cs="David" w:hint="cs"/>
          <w:sz w:val="24"/>
          <w:szCs w:val="24"/>
          <w:u w:val="double"/>
          <w:rtl/>
        </w:rPr>
        <w:t>פס"ד חברה פלונית נ' פלוני</w:t>
      </w:r>
      <w:r>
        <w:rPr>
          <w:rFonts w:cs="David" w:hint="cs"/>
          <w:sz w:val="24"/>
          <w:szCs w:val="24"/>
          <w:rtl/>
        </w:rPr>
        <w:t xml:space="preserve"> </w:t>
      </w:r>
      <w:r>
        <w:rPr>
          <w:rFonts w:cs="David"/>
          <w:sz w:val="24"/>
          <w:szCs w:val="24"/>
          <w:rtl/>
        </w:rPr>
        <w:t>–</w:t>
      </w:r>
      <w:r>
        <w:rPr>
          <w:rFonts w:cs="David" w:hint="cs"/>
          <w:sz w:val="24"/>
          <w:szCs w:val="24"/>
          <w:rtl/>
        </w:rPr>
        <w:t xml:space="preserve"> מטפל נעצר בחשד לביצוע מעשה מגונה בקטינה ובהתחלה היה איסור פרסום כולל על הפרשה. בימ"ש דיבר באופן עקרוני על האיזון שיצר המחוקק בחוק בתי המשפט </w:t>
      </w:r>
      <w:r>
        <w:rPr>
          <w:rFonts w:cs="David"/>
          <w:sz w:val="24"/>
          <w:szCs w:val="24"/>
          <w:rtl/>
        </w:rPr>
        <w:t>–</w:t>
      </w:r>
      <w:r>
        <w:rPr>
          <w:rFonts w:cs="David" w:hint="cs"/>
          <w:sz w:val="24"/>
          <w:szCs w:val="24"/>
          <w:rtl/>
        </w:rPr>
        <w:t xml:space="preserve"> נק' האיזון שיצר בית המשפט היא פומביות כאשר כדי שהפומביות תיסוג צריכים להתקיים שני תנאים:</w:t>
      </w:r>
    </w:p>
    <w:p w:rsidR="00CF438F" w:rsidRDefault="00CF438F" w:rsidP="00F7696E">
      <w:pPr>
        <w:pStyle w:val="a9"/>
        <w:numPr>
          <w:ilvl w:val="0"/>
          <w:numId w:val="36"/>
        </w:numPr>
        <w:tabs>
          <w:tab w:val="left" w:pos="3014"/>
        </w:tabs>
        <w:spacing w:after="0"/>
        <w:ind w:right="-1134"/>
        <w:jc w:val="both"/>
        <w:rPr>
          <w:rFonts w:cs="David"/>
          <w:sz w:val="24"/>
          <w:szCs w:val="24"/>
        </w:rPr>
      </w:pPr>
      <w:r>
        <w:rPr>
          <w:rFonts w:cs="David" w:hint="cs"/>
          <w:sz w:val="24"/>
          <w:szCs w:val="24"/>
          <w:rtl/>
        </w:rPr>
        <w:t>החשוד צריך להוכיח שייגרם לו נזק מהפרסום</w:t>
      </w:r>
    </w:p>
    <w:p w:rsidR="00CF438F" w:rsidRDefault="00CF438F" w:rsidP="00F7696E">
      <w:pPr>
        <w:pStyle w:val="a9"/>
        <w:numPr>
          <w:ilvl w:val="0"/>
          <w:numId w:val="36"/>
        </w:numPr>
        <w:tabs>
          <w:tab w:val="left" w:pos="3014"/>
        </w:tabs>
        <w:spacing w:after="0"/>
        <w:ind w:right="-1134"/>
        <w:jc w:val="both"/>
        <w:rPr>
          <w:rFonts w:cs="David"/>
          <w:sz w:val="24"/>
          <w:szCs w:val="24"/>
        </w:rPr>
      </w:pPr>
      <w:r>
        <w:rPr>
          <w:rFonts w:cs="David" w:hint="cs"/>
          <w:sz w:val="24"/>
          <w:szCs w:val="24"/>
          <w:rtl/>
        </w:rPr>
        <w:t>ראוי להעדיף את מניעת הנזק לחשוד על פני העניין הציבורי שבפרסום.</w:t>
      </w:r>
    </w:p>
    <w:p w:rsidR="00CF438F" w:rsidRDefault="00CF438F" w:rsidP="00CF438F">
      <w:pPr>
        <w:pStyle w:val="a9"/>
        <w:tabs>
          <w:tab w:val="left" w:pos="3014"/>
        </w:tabs>
        <w:spacing w:after="0"/>
        <w:ind w:left="-1050" w:right="-1134"/>
        <w:jc w:val="both"/>
        <w:rPr>
          <w:rFonts w:cs="David"/>
          <w:sz w:val="24"/>
          <w:szCs w:val="24"/>
          <w:rtl/>
        </w:rPr>
      </w:pPr>
      <w:r>
        <w:rPr>
          <w:rFonts w:cs="David" w:hint="cs"/>
          <w:sz w:val="24"/>
          <w:szCs w:val="24"/>
          <w:rtl/>
        </w:rPr>
        <w:t xml:space="preserve">העקרונות המתנגשים כאן </w:t>
      </w:r>
      <w:r>
        <w:rPr>
          <w:rFonts w:cs="David"/>
          <w:sz w:val="24"/>
          <w:szCs w:val="24"/>
          <w:rtl/>
        </w:rPr>
        <w:t>–</w:t>
      </w:r>
      <w:r>
        <w:rPr>
          <w:rFonts w:cs="David" w:hint="cs"/>
          <w:sz w:val="24"/>
          <w:szCs w:val="24"/>
          <w:rtl/>
        </w:rPr>
        <w:t xml:space="preserve"> מצד אחד הזכות לפרטיות, כבוד האדם ולשם טוב ומצד שני זכות הציבור לדעת וחופש הביטוי של עיתונאים וכו' </w:t>
      </w:r>
      <w:r w:rsidRPr="00CF438F">
        <w:rPr>
          <w:rFonts w:cs="David"/>
          <w:sz w:val="24"/>
          <w:szCs w:val="24"/>
        </w:rPr>
        <w:sym w:font="Wingdings" w:char="F0DF"/>
      </w:r>
      <w:r>
        <w:rPr>
          <w:rFonts w:cs="David" w:hint="cs"/>
          <w:sz w:val="24"/>
          <w:szCs w:val="24"/>
          <w:rtl/>
        </w:rPr>
        <w:t xml:space="preserve"> כל הזכויות האלו הן זכויות חוקתיות במד"י. בימ"ש עומד על 2 התנאים הללו ואומר שאלו תנאים קשורים </w:t>
      </w:r>
      <w:r>
        <w:rPr>
          <w:rFonts w:cs="David"/>
          <w:sz w:val="24"/>
          <w:szCs w:val="24"/>
          <w:rtl/>
        </w:rPr>
        <w:t>–</w:t>
      </w:r>
      <w:r>
        <w:rPr>
          <w:rFonts w:cs="David" w:hint="cs"/>
          <w:sz w:val="24"/>
          <w:szCs w:val="24"/>
          <w:rtl/>
        </w:rPr>
        <w:t>ככל שיש עניין גדול יותר בפרסום כך החשוד נדרש להוכיח שהנזק שייגרם לו הוא גדול יותר.</w:t>
      </w:r>
      <w:r w:rsidR="00200539">
        <w:rPr>
          <w:rFonts w:cs="David" w:hint="cs"/>
          <w:sz w:val="24"/>
          <w:szCs w:val="24"/>
          <w:rtl/>
        </w:rPr>
        <w:t xml:space="preserve"> במקרה זה, נקבע כי משקל הראיות כלפי החשוד יגרום לנזק רב אך בימ"ש חשב שיש עניין בפרסום הפרשה ללא פרסום שם החשוד </w:t>
      </w:r>
      <w:r w:rsidR="00200539">
        <w:rPr>
          <w:rFonts w:cs="David"/>
          <w:sz w:val="24"/>
          <w:szCs w:val="24"/>
          <w:rtl/>
        </w:rPr>
        <w:t>–</w:t>
      </w:r>
      <w:r w:rsidR="00200539">
        <w:rPr>
          <w:rFonts w:cs="David" w:hint="cs"/>
          <w:sz w:val="24"/>
          <w:szCs w:val="24"/>
          <w:rtl/>
        </w:rPr>
        <w:t xml:space="preserve"> זכות העיתונאים אשר רוצים לספר את זה בזמן אמת וכן גם אינטרס הציבור לדעת את הדברים הללו ולהיזהר בהתאם.</w:t>
      </w:r>
    </w:p>
    <w:p w:rsidR="007C50EA" w:rsidRDefault="007C50EA" w:rsidP="00CF438F">
      <w:pPr>
        <w:pStyle w:val="a9"/>
        <w:tabs>
          <w:tab w:val="left" w:pos="3014"/>
        </w:tabs>
        <w:spacing w:after="0"/>
        <w:ind w:left="-1050" w:right="-1134"/>
        <w:jc w:val="both"/>
        <w:rPr>
          <w:rFonts w:cs="David"/>
          <w:sz w:val="24"/>
          <w:szCs w:val="24"/>
          <w:rtl/>
        </w:rPr>
      </w:pPr>
    </w:p>
    <w:p w:rsidR="007C50EA" w:rsidRPr="007C50EA" w:rsidRDefault="007C50EA" w:rsidP="00CF438F">
      <w:pPr>
        <w:pStyle w:val="a9"/>
        <w:tabs>
          <w:tab w:val="left" w:pos="3014"/>
        </w:tabs>
        <w:spacing w:after="0"/>
        <w:ind w:left="-1050" w:right="-1134"/>
        <w:jc w:val="both"/>
        <w:rPr>
          <w:rFonts w:cs="David"/>
          <w:b/>
          <w:bCs/>
          <w:sz w:val="24"/>
          <w:szCs w:val="24"/>
          <w:u w:val="thick"/>
          <w:rtl/>
        </w:rPr>
      </w:pPr>
      <w:r w:rsidRPr="007C50EA">
        <w:rPr>
          <w:rFonts w:cs="David" w:hint="cs"/>
          <w:b/>
          <w:bCs/>
          <w:sz w:val="24"/>
          <w:szCs w:val="24"/>
          <w:u w:val="thick"/>
          <w:rtl/>
        </w:rPr>
        <w:t>עיכוב</w:t>
      </w:r>
    </w:p>
    <w:p w:rsidR="007C50EA" w:rsidRDefault="00826C3F" w:rsidP="003E2D1A">
      <w:pPr>
        <w:pStyle w:val="a9"/>
        <w:tabs>
          <w:tab w:val="left" w:pos="3014"/>
        </w:tabs>
        <w:spacing w:after="0"/>
        <w:ind w:left="-1050" w:right="-1134"/>
        <w:jc w:val="both"/>
        <w:rPr>
          <w:rFonts w:cs="David"/>
          <w:sz w:val="24"/>
          <w:szCs w:val="24"/>
          <w:rtl/>
        </w:rPr>
      </w:pPr>
      <w:r>
        <w:rPr>
          <w:rFonts w:cs="David" w:hint="cs"/>
          <w:sz w:val="24"/>
          <w:szCs w:val="24"/>
          <w:rtl/>
        </w:rPr>
        <w:t>כל נוש</w:t>
      </w:r>
      <w:r w:rsidR="009539C5">
        <w:rPr>
          <w:rFonts w:cs="David" w:hint="cs"/>
          <w:sz w:val="24"/>
          <w:szCs w:val="24"/>
          <w:rtl/>
        </w:rPr>
        <w:t>א העיכוב והמעצרים מעוגן היום בחוק המעצרים</w:t>
      </w:r>
      <w:r>
        <w:rPr>
          <w:rFonts w:cs="David"/>
          <w:sz w:val="24"/>
          <w:szCs w:val="24"/>
          <w:rtl/>
        </w:rPr>
        <w:t>–</w:t>
      </w:r>
      <w:r>
        <w:rPr>
          <w:rFonts w:cs="David" w:hint="cs"/>
          <w:sz w:val="24"/>
          <w:szCs w:val="24"/>
          <w:rtl/>
        </w:rPr>
        <w:t xml:space="preserve"> זה לא היה מעוגן בעבר בחוק וכעת זה מעוגן באופן ספציפי בחוק. כל נושא העיכוב היה קיים אך לפני החוקים החדשים, הסמכות הזו נלמדה בצורה מסתברת.</w:t>
      </w:r>
      <w:r w:rsidR="00901173">
        <w:rPr>
          <w:rFonts w:cs="David" w:hint="cs"/>
          <w:sz w:val="24"/>
          <w:szCs w:val="24"/>
          <w:rtl/>
        </w:rPr>
        <w:t xml:space="preserve"> </w:t>
      </w:r>
    </w:p>
    <w:p w:rsidR="00901173" w:rsidRDefault="00901173" w:rsidP="003E2D1A">
      <w:pPr>
        <w:pStyle w:val="a9"/>
        <w:tabs>
          <w:tab w:val="left" w:pos="3014"/>
        </w:tabs>
        <w:spacing w:after="0"/>
        <w:ind w:left="-1050" w:right="-1134"/>
        <w:jc w:val="both"/>
        <w:rPr>
          <w:rFonts w:cs="David"/>
          <w:sz w:val="24"/>
          <w:szCs w:val="24"/>
          <w:rtl/>
        </w:rPr>
      </w:pPr>
      <w:r>
        <w:rPr>
          <w:rFonts w:cs="David" w:hint="cs"/>
          <w:sz w:val="24"/>
          <w:szCs w:val="24"/>
          <w:rtl/>
        </w:rPr>
        <w:t xml:space="preserve">חוק יסוד:כב"ה וחירותו לא מזכיר בכלל את המונח "עיכוב", ס' 5 לחוק קובע </w:t>
      </w:r>
      <w:r>
        <w:rPr>
          <w:rFonts w:cs="David"/>
          <w:sz w:val="24"/>
          <w:szCs w:val="24"/>
          <w:rtl/>
        </w:rPr>
        <w:t>–</w:t>
      </w:r>
      <w:r>
        <w:rPr>
          <w:rFonts w:cs="David" w:hint="cs"/>
          <w:sz w:val="24"/>
          <w:szCs w:val="24"/>
          <w:rtl/>
        </w:rPr>
        <w:t xml:space="preserve">" </w:t>
      </w:r>
      <w:r w:rsidRPr="00901173">
        <w:rPr>
          <w:rFonts w:cs="David" w:hint="cs"/>
          <w:i/>
          <w:iCs/>
          <w:sz w:val="24"/>
          <w:szCs w:val="24"/>
          <w:rtl/>
        </w:rPr>
        <w:t>אין נוטלין ואין מגבילים את חירותו של אדם במאסר, במעצ</w:t>
      </w:r>
      <w:r>
        <w:rPr>
          <w:rFonts w:cs="David" w:hint="cs"/>
          <w:i/>
          <w:iCs/>
          <w:sz w:val="24"/>
          <w:szCs w:val="24"/>
          <w:rtl/>
        </w:rPr>
        <w:t>ר</w:t>
      </w:r>
      <w:r w:rsidRPr="00901173">
        <w:rPr>
          <w:rFonts w:cs="David" w:hint="cs"/>
          <w:i/>
          <w:iCs/>
          <w:sz w:val="24"/>
          <w:szCs w:val="24"/>
          <w:rtl/>
        </w:rPr>
        <w:t>, בהסגרה או בכל דרך אחרת</w:t>
      </w:r>
      <w:r>
        <w:rPr>
          <w:rFonts w:cs="David" w:hint="cs"/>
          <w:i/>
          <w:iCs/>
          <w:sz w:val="24"/>
          <w:szCs w:val="24"/>
          <w:rtl/>
        </w:rPr>
        <w:t>"</w:t>
      </w:r>
      <w:r>
        <w:rPr>
          <w:rFonts w:cs="David" w:hint="cs"/>
          <w:sz w:val="24"/>
          <w:szCs w:val="24"/>
          <w:rtl/>
        </w:rPr>
        <w:t xml:space="preserve"> </w:t>
      </w:r>
      <w:r w:rsidRPr="00901173">
        <w:rPr>
          <w:rFonts w:cs="David"/>
          <w:sz w:val="24"/>
          <w:szCs w:val="24"/>
        </w:rPr>
        <w:sym w:font="Wingdings" w:char="F0DF"/>
      </w:r>
      <w:r>
        <w:rPr>
          <w:rFonts w:cs="David" w:hint="cs"/>
          <w:sz w:val="24"/>
          <w:szCs w:val="24"/>
          <w:rtl/>
        </w:rPr>
        <w:t xml:space="preserve"> האם עצם העובדה שהעיכוב לא מצויין בחו"י מעידה על כך שעיכוב לא מהווה פגיעה בחירותו של אדם? למרות שהמילה "עיכוב" לא מופיעה באופן מפורש, אין ספק שעיכובו של אדם פוגע בזכויותיו.</w:t>
      </w:r>
    </w:p>
    <w:p w:rsidR="003E2D1A" w:rsidRDefault="003E2D1A" w:rsidP="00D9788F">
      <w:pPr>
        <w:pStyle w:val="a9"/>
        <w:tabs>
          <w:tab w:val="left" w:pos="3014"/>
        </w:tabs>
        <w:spacing w:after="0"/>
        <w:ind w:left="-1050" w:right="-1134"/>
        <w:jc w:val="both"/>
        <w:rPr>
          <w:rFonts w:cs="David"/>
          <w:sz w:val="24"/>
          <w:szCs w:val="24"/>
          <w:rtl/>
        </w:rPr>
      </w:pPr>
      <w:r>
        <w:rPr>
          <w:rFonts w:cs="David" w:hint="cs"/>
          <w:sz w:val="24"/>
          <w:szCs w:val="24"/>
          <w:rtl/>
        </w:rPr>
        <w:t>עיכוב מוגדר ב-ס' 66:</w:t>
      </w:r>
    </w:p>
    <w:p w:rsidR="003E2D1A" w:rsidRDefault="003E2D1A" w:rsidP="00D9788F">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הגדרות (תיקון מס' 1) </w:t>
      </w:r>
      <w:r>
        <w:rPr>
          <w:rStyle w:val="apple-converted-space"/>
          <w:rFonts w:ascii="Time New Roman" w:hAnsi="Time New Roman"/>
          <w:b/>
          <w:bCs/>
          <w:color w:val="008000"/>
          <w:sz w:val="27"/>
          <w:szCs w:val="27"/>
          <w:rtl/>
        </w:rPr>
        <w:t> </w:t>
      </w:r>
      <w:r>
        <w:rPr>
          <w:rStyle w:val="big-number"/>
          <w:rFonts w:ascii="Time New Roman" w:hAnsi="Time New Roman"/>
          <w:b/>
          <w:bCs/>
          <w:color w:val="008000"/>
          <w:sz w:val="27"/>
          <w:szCs w:val="27"/>
          <w:rtl/>
        </w:rPr>
        <w:t>תשנ"ז-1997</w:t>
      </w:r>
    </w:p>
    <w:p w:rsidR="003E2D1A" w:rsidRDefault="003E2D1A" w:rsidP="00D9788F">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66. </w:t>
      </w:r>
      <w:r>
        <w:rPr>
          <w:rStyle w:val="apple-converted-space"/>
          <w:rFonts w:cs="Miriam" w:hint="cs"/>
          <w:color w:val="000000"/>
          <w:sz w:val="32"/>
          <w:szCs w:val="32"/>
          <w:rtl/>
        </w:rPr>
        <w:t> </w:t>
      </w:r>
      <w:r>
        <w:rPr>
          <w:rStyle w:val="default"/>
          <w:rFonts w:cs="FrankRuehl" w:hint="cs"/>
          <w:color w:val="000000"/>
          <w:sz w:val="26"/>
          <w:szCs w:val="26"/>
          <w:rtl/>
        </w:rPr>
        <w:t>בפרק זה, "עיכוב" – הגבלת חירותו של אדם לנוע באופן חופשי, בשל חשד שבוצעה עבירה או כדי למנוע ביצוע עבירה כאשר הגבלת החירות מסויגת מראש בזמן ובתכלית, הכל כאמור בפרק זה.</w:t>
      </w:r>
    </w:p>
    <w:p w:rsidR="003E2D1A" w:rsidRDefault="003E2D1A" w:rsidP="00D9788F">
      <w:pPr>
        <w:pStyle w:val="a9"/>
        <w:tabs>
          <w:tab w:val="left" w:pos="3014"/>
        </w:tabs>
        <w:spacing w:after="0"/>
        <w:ind w:left="-1050" w:right="-1134"/>
        <w:jc w:val="both"/>
        <w:rPr>
          <w:rFonts w:cs="David"/>
          <w:sz w:val="24"/>
          <w:szCs w:val="24"/>
          <w:rtl/>
        </w:rPr>
      </w:pPr>
      <w:r>
        <w:rPr>
          <w:rFonts w:cs="David" w:hint="cs"/>
          <w:sz w:val="24"/>
          <w:szCs w:val="24"/>
          <w:rtl/>
        </w:rPr>
        <w:t xml:space="preserve">"מסויג בזמן ובתכלית" </w:t>
      </w:r>
      <w:r>
        <w:rPr>
          <w:rFonts w:cs="David"/>
          <w:sz w:val="24"/>
          <w:szCs w:val="24"/>
          <w:rtl/>
        </w:rPr>
        <w:t>–</w:t>
      </w:r>
      <w:r>
        <w:rPr>
          <w:rFonts w:cs="David" w:hint="cs"/>
          <w:sz w:val="24"/>
          <w:szCs w:val="24"/>
          <w:rtl/>
        </w:rPr>
        <w:t xml:space="preserve"> ס' 73 עוסק במשך העיכוב:</w:t>
      </w:r>
    </w:p>
    <w:p w:rsidR="003E2D1A" w:rsidRDefault="003E2D1A" w:rsidP="00D9788F">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משך העיכוב (תיקון מס' 1) </w:t>
      </w:r>
      <w:r>
        <w:rPr>
          <w:rStyle w:val="apple-converted-space"/>
          <w:rFonts w:ascii="Time New Roman" w:hAnsi="Time New Roman"/>
          <w:b/>
          <w:bCs/>
          <w:color w:val="008000"/>
          <w:sz w:val="27"/>
          <w:szCs w:val="27"/>
          <w:rtl/>
        </w:rPr>
        <w:t> </w:t>
      </w:r>
      <w:r>
        <w:rPr>
          <w:rStyle w:val="big-number"/>
          <w:rFonts w:ascii="Time New Roman" w:hAnsi="Time New Roman"/>
          <w:b/>
          <w:bCs/>
          <w:color w:val="008000"/>
          <w:sz w:val="27"/>
          <w:szCs w:val="27"/>
          <w:rtl/>
        </w:rPr>
        <w:t>תשנ"ז-1997</w:t>
      </w:r>
    </w:p>
    <w:p w:rsidR="003E2D1A" w:rsidRDefault="003E2D1A" w:rsidP="00D9788F">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73. 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לא יעוכב אדם או כלי רכב מעל לזמן סביר הדרוש, בנסיבות המקרה, לביצוע הפעולה שלשמה הוקנתה סמכות העיכוב.</w:t>
      </w:r>
    </w:p>
    <w:p w:rsidR="003E2D1A" w:rsidRDefault="003E2D1A" w:rsidP="00D9788F">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בכל מקרה, לא יעוכב אדם או כלי רכב לפרק זמן העולה על שלוש שעות; ואולם בעיכוב הקשור למספר רב של מעורבים, רשאי הקצין הממונה להאריך את משך העיכוב לפרק זמן נוסף שלא יעלה על שלוש שעות נוספות, מנימוקים שיירשמו.</w:t>
      </w:r>
    </w:p>
    <w:p w:rsidR="003E2D1A" w:rsidRDefault="003E2D1A" w:rsidP="00D9788F">
      <w:pPr>
        <w:pStyle w:val="a9"/>
        <w:tabs>
          <w:tab w:val="left" w:pos="3014"/>
        </w:tabs>
        <w:spacing w:after="0"/>
        <w:ind w:left="-1050" w:right="-1134"/>
        <w:jc w:val="both"/>
        <w:rPr>
          <w:rFonts w:cs="David"/>
          <w:sz w:val="24"/>
          <w:szCs w:val="24"/>
          <w:rtl/>
        </w:rPr>
      </w:pPr>
    </w:p>
    <w:p w:rsidR="003E2D1A" w:rsidRDefault="003E2D1A" w:rsidP="00D9788F">
      <w:pPr>
        <w:pStyle w:val="a9"/>
        <w:tabs>
          <w:tab w:val="left" w:pos="3014"/>
        </w:tabs>
        <w:spacing w:after="0"/>
        <w:ind w:left="-1050" w:right="-1134"/>
        <w:jc w:val="both"/>
        <w:rPr>
          <w:rFonts w:cs="David"/>
          <w:sz w:val="24"/>
          <w:szCs w:val="24"/>
          <w:rtl/>
        </w:rPr>
      </w:pPr>
      <w:r>
        <w:rPr>
          <w:rFonts w:cs="David" w:hint="cs"/>
          <w:sz w:val="24"/>
          <w:szCs w:val="24"/>
          <w:rtl/>
        </w:rPr>
        <w:t xml:space="preserve">הכלל הוא שיש לעכב עד 3 שעות, זהו הזמן הסביר </w:t>
      </w:r>
      <w:r>
        <w:rPr>
          <w:rFonts w:cs="David"/>
          <w:sz w:val="24"/>
          <w:szCs w:val="24"/>
          <w:rtl/>
        </w:rPr>
        <w:t>–</w:t>
      </w:r>
      <w:r>
        <w:rPr>
          <w:rFonts w:cs="David" w:hint="cs"/>
          <w:sz w:val="24"/>
          <w:szCs w:val="24"/>
          <w:rtl/>
        </w:rPr>
        <w:t xml:space="preserve"> אך </w:t>
      </w:r>
      <w:r w:rsidR="00310B10">
        <w:rPr>
          <w:rFonts w:cs="David" w:hint="cs"/>
          <w:sz w:val="24"/>
          <w:szCs w:val="24"/>
          <w:rtl/>
        </w:rPr>
        <w:t>כאשר מדובר בהרבה מעורבים (למשל הפגנה)</w:t>
      </w:r>
      <w:r>
        <w:rPr>
          <w:rFonts w:cs="David" w:hint="cs"/>
          <w:sz w:val="24"/>
          <w:szCs w:val="24"/>
          <w:rtl/>
        </w:rPr>
        <w:t>, ניתן להאריך את העיכוב ב-3 שעות נוספות.</w:t>
      </w:r>
    </w:p>
    <w:p w:rsidR="00D9788F" w:rsidRDefault="00D9788F" w:rsidP="00D9788F">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הנוהל בעיכוב (תיקון מס' 1) </w:t>
      </w:r>
      <w:r>
        <w:rPr>
          <w:rStyle w:val="apple-converted-space"/>
          <w:rFonts w:ascii="Time New Roman" w:hAnsi="Time New Roman"/>
          <w:b/>
          <w:bCs/>
          <w:color w:val="008000"/>
          <w:sz w:val="27"/>
          <w:szCs w:val="27"/>
          <w:rtl/>
        </w:rPr>
        <w:t> </w:t>
      </w:r>
      <w:r>
        <w:rPr>
          <w:rStyle w:val="big-number"/>
          <w:rFonts w:ascii="Time New Roman" w:hAnsi="Time New Roman"/>
          <w:b/>
          <w:bCs/>
          <w:color w:val="008000"/>
          <w:sz w:val="27"/>
          <w:szCs w:val="27"/>
          <w:rtl/>
        </w:rPr>
        <w:t>תשנ"ז-1997</w:t>
      </w:r>
    </w:p>
    <w:p w:rsidR="00D9788F" w:rsidRDefault="00D9788F" w:rsidP="00D9788F">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72. 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על מבצע עיכוב יחולו הוראות סעיף 24, בשינויים המחויבים.</w:t>
      </w:r>
    </w:p>
    <w:p w:rsidR="00D9788F" w:rsidRDefault="00D9788F" w:rsidP="00D9788F">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על אף הוראות סעיף קטן (א), שוטר המעכב לפי סעיף 71, יזהה את עצמו על פי הוראות סעיף 5א לפקודת המשטרה.</w:t>
      </w:r>
    </w:p>
    <w:p w:rsidR="00D9788F" w:rsidRPr="00D9788F" w:rsidRDefault="00D9788F" w:rsidP="00D9788F">
      <w:pPr>
        <w:pStyle w:val="a9"/>
        <w:tabs>
          <w:tab w:val="left" w:pos="3014"/>
        </w:tabs>
        <w:spacing w:after="0"/>
        <w:ind w:left="-1050" w:right="-1134"/>
        <w:jc w:val="both"/>
        <w:rPr>
          <w:rFonts w:cs="David"/>
          <w:b/>
          <w:bCs/>
          <w:sz w:val="24"/>
          <w:szCs w:val="24"/>
          <w:u w:val="single"/>
          <w:rtl/>
        </w:rPr>
      </w:pPr>
      <w:r w:rsidRPr="00D9788F">
        <w:rPr>
          <w:rFonts w:cs="David" w:hint="cs"/>
          <w:b/>
          <w:bCs/>
          <w:sz w:val="24"/>
          <w:szCs w:val="24"/>
          <w:u w:val="single"/>
          <w:rtl/>
        </w:rPr>
        <w:t>ס' 72 מפנה לס' 24 לחוק המעצרים:</w:t>
      </w:r>
    </w:p>
    <w:p w:rsidR="00D9788F" w:rsidRDefault="00D9788F" w:rsidP="00D9788F">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יצוע המעצר (תיקון מס' 1) </w:t>
      </w:r>
      <w:r>
        <w:rPr>
          <w:rStyle w:val="apple-converted-space"/>
          <w:rFonts w:ascii="Time New Roman" w:hAnsi="Time New Roman"/>
          <w:b/>
          <w:bCs/>
          <w:color w:val="008000"/>
          <w:sz w:val="27"/>
          <w:szCs w:val="27"/>
          <w:rtl/>
        </w:rPr>
        <w:t> </w:t>
      </w:r>
      <w:r>
        <w:rPr>
          <w:rStyle w:val="big-number"/>
          <w:rFonts w:ascii="Time New Roman" w:hAnsi="Time New Roman"/>
          <w:b/>
          <w:bCs/>
          <w:color w:val="008000"/>
          <w:sz w:val="27"/>
          <w:szCs w:val="27"/>
          <w:rtl/>
        </w:rPr>
        <w:t>תשנ"ז-1997</w:t>
      </w:r>
    </w:p>
    <w:p w:rsidR="00D9788F" w:rsidRDefault="00D9788F" w:rsidP="00D9788F">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24. 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העוצר אדם יזהה את עצמו תחילה בפני החשוד, בציון שמו או כינויו הרשמי והיותו שוטר או עובד ציבור, יודיע לו מיד שהוא עצור ויבהיר לו את סיבת המעצר בהקדם האפשרי במהלך ביצוע המעצר; שוטר יזהה את עצמו גם בהתאם להוראות סעיף 5א לפקודת המשטרה [נוסח חדש], התשל"א–1971 (להלן – פקודת המשטרה), ועובד ציבור יזהה את עצמו גם על ידי הצגת תעודה המעידה על סמכויותיו. היה המעצר על פי צו שופט, ימסור מבצע המעצר לעצור עותק מהצו.</w:t>
      </w:r>
    </w:p>
    <w:p w:rsidR="00D9788F" w:rsidRDefault="00D9788F" w:rsidP="00D9788F">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הוראות סעיף קטן (א), למעט החובה להודיע לחשוד על המעצר ולמסור לו עותק מהצו, לא יחולו –</w:t>
      </w:r>
    </w:p>
    <w:p w:rsidR="00D9788F" w:rsidRDefault="00D9788F" w:rsidP="00D9788F">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אם ברור בנסיבות הענין, כי זהות השוטר וסיבת המעצר ידועים לעצור;</w:t>
      </w:r>
    </w:p>
    <w:p w:rsidR="00D9788F" w:rsidRDefault="00D9788F" w:rsidP="00D9788F">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אם מילוין עלול לסכל את ביצוע המעצר;</w:t>
      </w:r>
    </w:p>
    <w:p w:rsidR="00D9788F" w:rsidRDefault="00D9788F" w:rsidP="00D9788F">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אם מילוין עלול לגרום לפגיעה בבטחון מבצע המעצר בשעת ביצוע המעצר או להעלמת ראיה;</w:t>
      </w:r>
    </w:p>
    <w:p w:rsidR="00D9788F" w:rsidRDefault="00D9788F" w:rsidP="00D9788F">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חלפו הנסיבות שמנעו מילוי הוראות סעיף קטן (א), יקיים מבצע המעצר את ההוראות האמורות מוקדם ככל האפשר.</w:t>
      </w:r>
    </w:p>
    <w:p w:rsidR="00D9788F" w:rsidRDefault="00D9788F" w:rsidP="00D9788F">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מילוי החובות האמורות בסעיפים קטנים (א) ו-(ב) הוא תנאי לחוקיות המעצר.</w:t>
      </w:r>
    </w:p>
    <w:p w:rsidR="00D9788F" w:rsidRDefault="00D9788F" w:rsidP="00D9788F">
      <w:pPr>
        <w:pStyle w:val="a9"/>
        <w:tabs>
          <w:tab w:val="left" w:pos="3014"/>
        </w:tabs>
        <w:spacing w:after="0"/>
        <w:ind w:left="-1050" w:right="-1134"/>
        <w:jc w:val="both"/>
        <w:rPr>
          <w:rFonts w:cs="David"/>
          <w:sz w:val="24"/>
          <w:szCs w:val="24"/>
          <w:rtl/>
        </w:rPr>
      </w:pPr>
    </w:p>
    <w:p w:rsidR="00D9788F" w:rsidRDefault="00D9788F" w:rsidP="00D9788F">
      <w:pPr>
        <w:pStyle w:val="a9"/>
        <w:tabs>
          <w:tab w:val="left" w:pos="3014"/>
        </w:tabs>
        <w:spacing w:after="0"/>
        <w:ind w:left="-1050" w:right="-1134"/>
        <w:jc w:val="both"/>
        <w:rPr>
          <w:rFonts w:cs="David"/>
          <w:sz w:val="24"/>
          <w:szCs w:val="24"/>
          <w:rtl/>
        </w:rPr>
      </w:pPr>
      <w:r>
        <w:rPr>
          <w:rFonts w:cs="David" w:hint="cs"/>
          <w:sz w:val="24"/>
          <w:szCs w:val="24"/>
          <w:rtl/>
        </w:rPr>
        <w:t xml:space="preserve">ס' 24 עוסק בביצוע מעצר ע"י שוטר </w:t>
      </w:r>
      <w:r>
        <w:rPr>
          <w:rFonts w:cs="David"/>
          <w:sz w:val="24"/>
          <w:szCs w:val="24"/>
          <w:rtl/>
        </w:rPr>
        <w:t>–</w:t>
      </w:r>
      <w:r>
        <w:rPr>
          <w:rFonts w:cs="David" w:hint="cs"/>
          <w:sz w:val="24"/>
          <w:szCs w:val="24"/>
          <w:rtl/>
        </w:rPr>
        <w:t xml:space="preserve"> על עיכוב חלים, בשינויים המחויבים, הוראות ביצוע מעצר:</w:t>
      </w:r>
    </w:p>
    <w:p w:rsidR="00D9788F" w:rsidRDefault="00D9788F" w:rsidP="00F7696E">
      <w:pPr>
        <w:pStyle w:val="a9"/>
        <w:numPr>
          <w:ilvl w:val="0"/>
          <w:numId w:val="37"/>
        </w:numPr>
        <w:tabs>
          <w:tab w:val="left" w:pos="-1050"/>
        </w:tabs>
        <w:spacing w:after="0"/>
        <w:ind w:left="-1050" w:right="-1134" w:firstLine="0"/>
        <w:jc w:val="both"/>
        <w:rPr>
          <w:rFonts w:cs="David"/>
          <w:sz w:val="24"/>
          <w:szCs w:val="24"/>
        </w:rPr>
      </w:pPr>
      <w:r>
        <w:rPr>
          <w:rFonts w:cs="David" w:hint="cs"/>
          <w:sz w:val="24"/>
          <w:szCs w:val="24"/>
          <w:rtl/>
        </w:rPr>
        <w:t xml:space="preserve">השוטר צריך לזהות את עצמו לפי ס' 5א. לפקודת המשטרה </w:t>
      </w:r>
      <w:r>
        <w:rPr>
          <w:rFonts w:cs="David"/>
          <w:sz w:val="24"/>
          <w:szCs w:val="24"/>
          <w:rtl/>
        </w:rPr>
        <w:t>–</w:t>
      </w:r>
      <w:r>
        <w:rPr>
          <w:rFonts w:cs="David" w:hint="cs"/>
          <w:sz w:val="24"/>
          <w:szCs w:val="24"/>
          <w:rtl/>
        </w:rPr>
        <w:t xml:space="preserve"> אשר קובע שאם שוטר לבוש מספיק שיש לו תג אך אם הוא לא לבוש כשוטר הוא חייב להראות תעודה וכו'.</w:t>
      </w:r>
    </w:p>
    <w:p w:rsidR="00D9788F" w:rsidRDefault="00D9788F" w:rsidP="00F7696E">
      <w:pPr>
        <w:pStyle w:val="a9"/>
        <w:numPr>
          <w:ilvl w:val="0"/>
          <w:numId w:val="37"/>
        </w:numPr>
        <w:tabs>
          <w:tab w:val="left" w:pos="-1050"/>
        </w:tabs>
        <w:spacing w:after="0"/>
        <w:ind w:left="-1050" w:right="-1134" w:firstLine="0"/>
        <w:jc w:val="both"/>
        <w:rPr>
          <w:rFonts w:cs="David"/>
          <w:sz w:val="24"/>
          <w:szCs w:val="24"/>
        </w:rPr>
      </w:pPr>
      <w:r>
        <w:rPr>
          <w:rFonts w:cs="David" w:hint="cs"/>
          <w:sz w:val="24"/>
          <w:szCs w:val="24"/>
          <w:rtl/>
        </w:rPr>
        <w:t xml:space="preserve">הודעת על סיבת מעצר </w:t>
      </w:r>
      <w:r>
        <w:rPr>
          <w:rFonts w:cs="David"/>
          <w:sz w:val="24"/>
          <w:szCs w:val="24"/>
          <w:rtl/>
        </w:rPr>
        <w:t>–</w:t>
      </w:r>
      <w:r>
        <w:rPr>
          <w:rFonts w:cs="David" w:hint="cs"/>
          <w:sz w:val="24"/>
          <w:szCs w:val="24"/>
          <w:rtl/>
        </w:rPr>
        <w:t xml:space="preserve"> ובעניינו, סיבת העיכוב.</w:t>
      </w:r>
    </w:p>
    <w:p w:rsidR="00D9788F" w:rsidRDefault="00D9788F" w:rsidP="00D9788F">
      <w:pPr>
        <w:pStyle w:val="a9"/>
        <w:tabs>
          <w:tab w:val="left" w:pos="3014"/>
        </w:tabs>
        <w:spacing w:after="0"/>
        <w:ind w:left="-1050" w:right="-1134"/>
        <w:jc w:val="both"/>
        <w:rPr>
          <w:rFonts w:cs="David"/>
          <w:sz w:val="24"/>
          <w:szCs w:val="24"/>
          <w:rtl/>
        </w:rPr>
      </w:pPr>
    </w:p>
    <w:p w:rsidR="00D9788F" w:rsidRDefault="00D9788F" w:rsidP="00D9788F">
      <w:pPr>
        <w:pStyle w:val="a9"/>
        <w:tabs>
          <w:tab w:val="left" w:pos="3014"/>
        </w:tabs>
        <w:spacing w:after="0"/>
        <w:ind w:left="-1050" w:right="-1134"/>
        <w:jc w:val="both"/>
        <w:rPr>
          <w:rFonts w:cs="David"/>
          <w:sz w:val="24"/>
          <w:szCs w:val="24"/>
          <w:rtl/>
        </w:rPr>
      </w:pPr>
      <w:r>
        <w:rPr>
          <w:rFonts w:cs="David" w:hint="cs"/>
          <w:sz w:val="24"/>
          <w:szCs w:val="24"/>
          <w:rtl/>
        </w:rPr>
        <w:t xml:space="preserve">נושא זיהוי השוטר והודעת סיבת העיכוב הוא תנאי לחוקיות </w:t>
      </w:r>
      <w:r>
        <w:rPr>
          <w:rFonts w:cs="David"/>
          <w:sz w:val="24"/>
          <w:szCs w:val="24"/>
          <w:rtl/>
        </w:rPr>
        <w:t>–</w:t>
      </w:r>
      <w:r>
        <w:rPr>
          <w:rFonts w:cs="David" w:hint="cs"/>
          <w:sz w:val="24"/>
          <w:szCs w:val="24"/>
          <w:rtl/>
        </w:rPr>
        <w:t xml:space="preserve"> אם לא יתקיימו הסייגים המופיעים ב-ס' 24 ולא התקיימו גם התנאים הנ"ל, העיכוב הוא לא חוקי.</w:t>
      </w:r>
    </w:p>
    <w:p w:rsidR="00D9788F" w:rsidRPr="00D9788F" w:rsidRDefault="00D9788F" w:rsidP="00D9788F">
      <w:pPr>
        <w:pStyle w:val="a9"/>
        <w:tabs>
          <w:tab w:val="left" w:pos="3014"/>
        </w:tabs>
        <w:spacing w:after="0"/>
        <w:ind w:left="-1050" w:right="-1134"/>
        <w:jc w:val="both"/>
        <w:rPr>
          <w:rFonts w:cs="David"/>
          <w:b/>
          <w:bCs/>
          <w:sz w:val="24"/>
          <w:szCs w:val="24"/>
          <w:u w:val="thick"/>
          <w:rtl/>
        </w:rPr>
      </w:pPr>
      <w:r w:rsidRPr="00D9788F">
        <w:rPr>
          <w:rFonts w:cs="David" w:hint="cs"/>
          <w:b/>
          <w:bCs/>
          <w:sz w:val="24"/>
          <w:szCs w:val="24"/>
          <w:u w:val="thick"/>
          <w:rtl/>
        </w:rPr>
        <w:t xml:space="preserve">עיכוב חשוד </w:t>
      </w:r>
      <w:r w:rsidRPr="00D9788F">
        <w:rPr>
          <w:rFonts w:cs="David"/>
          <w:b/>
          <w:bCs/>
          <w:sz w:val="24"/>
          <w:szCs w:val="24"/>
          <w:u w:val="thick"/>
          <w:rtl/>
        </w:rPr>
        <w:t>–</w:t>
      </w:r>
      <w:r w:rsidRPr="00D9788F">
        <w:rPr>
          <w:rFonts w:cs="David" w:hint="cs"/>
          <w:b/>
          <w:bCs/>
          <w:sz w:val="24"/>
          <w:szCs w:val="24"/>
          <w:u w:val="thick"/>
          <w:rtl/>
        </w:rPr>
        <w:t xml:space="preserve">  ס' 67 לחוק המעצרים:</w:t>
      </w:r>
    </w:p>
    <w:p w:rsidR="00D9788F" w:rsidRDefault="00D9788F" w:rsidP="00D9788F">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עיכוב חשוד במקום (תיקון מס' 1) </w:t>
      </w:r>
      <w:r>
        <w:rPr>
          <w:rStyle w:val="apple-converted-space"/>
          <w:rFonts w:ascii="Time New Roman" w:hAnsi="Time New Roman"/>
          <w:b/>
          <w:bCs/>
          <w:color w:val="008000"/>
          <w:sz w:val="27"/>
          <w:szCs w:val="27"/>
          <w:rtl/>
        </w:rPr>
        <w:t> </w:t>
      </w:r>
      <w:r>
        <w:rPr>
          <w:rStyle w:val="big-number"/>
          <w:rFonts w:ascii="Time New Roman" w:hAnsi="Time New Roman"/>
          <w:b/>
          <w:bCs/>
          <w:color w:val="008000"/>
          <w:sz w:val="27"/>
          <w:szCs w:val="27"/>
          <w:rtl/>
        </w:rPr>
        <w:t>תשנ"ז-1997</w:t>
      </w:r>
    </w:p>
    <w:p w:rsidR="00D9788F" w:rsidRDefault="00D9788F" w:rsidP="00D9788F">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67. 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היה לשוטר יסוד סביר לחשד כי אדם עבר עבירה, או כי הוא עומד לעבור עבירה העלולה לסכן את שלומו או בטחונו של אדם, או את שלום הציבור או את בטחון המדינה, רשאי הוא לעכבו כדי לברר את זהותו ומענו או כדי לחקור אותו ולמסור לו מסמכים, במקום הימצאו.</w:t>
      </w:r>
      <w:r w:rsidR="006E3CAD">
        <w:rPr>
          <w:rFonts w:hint="cs"/>
          <w:color w:val="000000"/>
          <w:sz w:val="20"/>
          <w:szCs w:val="20"/>
          <w:rtl/>
        </w:rPr>
        <w:t xml:space="preserve"> </w:t>
      </w:r>
      <w:r w:rsidR="006E3CAD" w:rsidRPr="006E3CAD">
        <w:rPr>
          <w:rFonts w:cs="David" w:hint="cs"/>
          <w:b/>
          <w:bCs/>
          <w:color w:val="000000"/>
          <w:u w:val="double"/>
          <w:rtl/>
        </w:rPr>
        <w:t>מדבר על עיכוב במקום</w:t>
      </w:r>
    </w:p>
    <w:p w:rsidR="00D9788F" w:rsidRDefault="00D9788F" w:rsidP="00D9788F">
      <w:pPr>
        <w:pStyle w:val="a9"/>
        <w:tabs>
          <w:tab w:val="left" w:pos="3014"/>
        </w:tabs>
        <w:spacing w:after="0"/>
        <w:ind w:left="-1050" w:right="-1134"/>
        <w:jc w:val="both"/>
        <w:rPr>
          <w:rFonts w:cs="David"/>
          <w:sz w:val="24"/>
          <w:szCs w:val="24"/>
          <w:rtl/>
        </w:rPr>
      </w:pPr>
      <w:r w:rsidRPr="00D9788F">
        <w:rPr>
          <w:rFonts w:cs="David" w:hint="cs"/>
          <w:sz w:val="24"/>
          <w:szCs w:val="24"/>
          <w:u w:val="single"/>
          <w:rtl/>
        </w:rPr>
        <w:t>מהו יסוד סביר לחשד כי אדם עבר עבירה או עומד לעבור אותה</w:t>
      </w:r>
      <w:r>
        <w:rPr>
          <w:rFonts w:cs="David" w:hint="cs"/>
          <w:sz w:val="24"/>
          <w:szCs w:val="24"/>
          <w:rtl/>
        </w:rPr>
        <w:t>?</w:t>
      </w:r>
      <w:r w:rsidR="00394D2D">
        <w:rPr>
          <w:rFonts w:cs="David" w:hint="cs"/>
          <w:sz w:val="24"/>
          <w:szCs w:val="24"/>
          <w:rtl/>
        </w:rPr>
        <w:t xml:space="preserve"> פס"ד דגני ושמשי הם פסקי דין ישנים והחוקים השתנו מאז אך הם קבעו עקרונות שלא השתנו </w:t>
      </w:r>
      <w:r w:rsidR="00394D2D">
        <w:rPr>
          <w:rFonts w:cs="David"/>
          <w:sz w:val="24"/>
          <w:szCs w:val="24"/>
          <w:rtl/>
        </w:rPr>
        <w:t>–</w:t>
      </w:r>
      <w:r w:rsidR="00394D2D">
        <w:rPr>
          <w:rFonts w:cs="David" w:hint="cs"/>
          <w:sz w:val="24"/>
          <w:szCs w:val="24"/>
          <w:rtl/>
        </w:rPr>
        <w:t xml:space="preserve"> פס"ד דגני קבע מהו יסוד סביר לחשד </w:t>
      </w:r>
      <w:r w:rsidR="00394D2D" w:rsidRPr="00394D2D">
        <w:rPr>
          <w:rFonts w:cs="David"/>
          <w:sz w:val="24"/>
          <w:szCs w:val="24"/>
        </w:rPr>
        <w:sym w:font="Wingdings" w:char="F0DF"/>
      </w:r>
      <w:r w:rsidR="00394D2D">
        <w:rPr>
          <w:rFonts w:cs="David" w:hint="cs"/>
          <w:sz w:val="24"/>
          <w:szCs w:val="24"/>
          <w:rtl/>
        </w:rPr>
        <w:t xml:space="preserve"> כלומר יש בהם עקרונות שאנחנו יכולים עדיין להשתמש בהם.</w:t>
      </w:r>
    </w:p>
    <w:p w:rsidR="00394D2D" w:rsidRDefault="00394D2D" w:rsidP="00766EBC">
      <w:pPr>
        <w:pStyle w:val="a9"/>
        <w:tabs>
          <w:tab w:val="left" w:pos="3014"/>
        </w:tabs>
        <w:spacing w:after="0"/>
        <w:ind w:left="-1050" w:right="-1134"/>
        <w:jc w:val="both"/>
        <w:rPr>
          <w:rFonts w:cs="David"/>
          <w:sz w:val="24"/>
          <w:szCs w:val="24"/>
          <w:rtl/>
        </w:rPr>
      </w:pPr>
      <w:r w:rsidRPr="00394D2D">
        <w:rPr>
          <w:rFonts w:cs="David" w:hint="cs"/>
          <w:sz w:val="24"/>
          <w:szCs w:val="24"/>
          <w:u w:val="double"/>
          <w:rtl/>
        </w:rPr>
        <w:t>פס"ד דגני</w:t>
      </w:r>
      <w:r>
        <w:rPr>
          <w:rFonts w:cs="David" w:hint="cs"/>
          <w:sz w:val="24"/>
          <w:szCs w:val="24"/>
          <w:u w:val="single"/>
          <w:rtl/>
        </w:rPr>
        <w:t xml:space="preserve"> </w:t>
      </w:r>
      <w:r>
        <w:rPr>
          <w:rFonts w:cs="David"/>
          <w:sz w:val="24"/>
          <w:szCs w:val="24"/>
          <w:rtl/>
        </w:rPr>
        <w:t>–</w:t>
      </w:r>
      <w:r>
        <w:rPr>
          <w:rFonts w:cs="David" w:hint="cs"/>
          <w:sz w:val="24"/>
          <w:szCs w:val="24"/>
          <w:rtl/>
        </w:rPr>
        <w:t xml:space="preserve"> יסוד סביר </w:t>
      </w:r>
      <w:r>
        <w:rPr>
          <w:rFonts w:cs="David"/>
          <w:sz w:val="24"/>
          <w:szCs w:val="24"/>
          <w:rtl/>
        </w:rPr>
        <w:t>–</w:t>
      </w:r>
      <w:r>
        <w:rPr>
          <w:rFonts w:cs="David" w:hint="cs"/>
          <w:sz w:val="24"/>
          <w:szCs w:val="24"/>
          <w:rtl/>
        </w:rPr>
        <w:t xml:space="preserve"> השופט שוקל את כל העובדות שבפניו ואם מצטיירות בפניו תמורה לאורה אדם בר דעת היה מגבש חדש, נוצר יסוד סביר לחשד. השאלה היא האם שוטר סביר יכול היה לגבש חשד שנעברה עבירה או שעומדת להיעבר עבירה?</w:t>
      </w:r>
      <w:r w:rsidR="001C7013">
        <w:rPr>
          <w:rFonts w:cs="David" w:hint="cs"/>
          <w:sz w:val="24"/>
          <w:szCs w:val="24"/>
          <w:rtl/>
        </w:rPr>
        <w:t xml:space="preserve"> המבחן הוא מבחן סובייקטיבי. החשד הוא שנעבירה עבירה </w:t>
      </w:r>
      <w:r w:rsidR="001C7013">
        <w:rPr>
          <w:rFonts w:cs="David"/>
          <w:sz w:val="24"/>
          <w:szCs w:val="24"/>
          <w:rtl/>
        </w:rPr>
        <w:t>–</w:t>
      </w:r>
      <w:r w:rsidR="001C7013">
        <w:rPr>
          <w:rFonts w:cs="David" w:hint="cs"/>
          <w:sz w:val="24"/>
          <w:szCs w:val="24"/>
          <w:rtl/>
        </w:rPr>
        <w:t xml:space="preserve"> כל </w:t>
      </w:r>
      <w:r w:rsidR="00516F56">
        <w:rPr>
          <w:rFonts w:cs="David" w:hint="cs"/>
          <w:sz w:val="24"/>
          <w:szCs w:val="24"/>
          <w:rtl/>
        </w:rPr>
        <w:t xml:space="preserve">עבירה, כולל חטא (ולא רק עוון ופשע כמו במעצרים). </w:t>
      </w:r>
    </w:p>
    <w:p w:rsidR="006E3CAD" w:rsidRDefault="006E3CAD" w:rsidP="00766EBC">
      <w:pPr>
        <w:pStyle w:val="a9"/>
        <w:tabs>
          <w:tab w:val="left" w:pos="3014"/>
        </w:tabs>
        <w:spacing w:after="0"/>
        <w:ind w:left="-1050" w:right="-1134"/>
        <w:jc w:val="both"/>
        <w:rPr>
          <w:rFonts w:cs="David"/>
          <w:sz w:val="24"/>
          <w:szCs w:val="24"/>
          <w:rtl/>
        </w:rPr>
      </w:pPr>
      <w:r>
        <w:rPr>
          <w:rFonts w:cs="David" w:hint="cs"/>
          <w:sz w:val="24"/>
          <w:szCs w:val="24"/>
          <w:rtl/>
        </w:rPr>
        <w:t>מטרת העיכוב של החשוד היא בעיקר חקירה או בירור זהות.</w:t>
      </w:r>
    </w:p>
    <w:p w:rsidR="006E3CAD" w:rsidRDefault="006E3CAD" w:rsidP="00766EBC">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שוטר רשאי לדרוש מאדם להילוות עמו לתחנת המשטרה או לזמנו לתחנת המשטרה למועד אחר שיקבע, אם נתקיימו שניים אלה</w:t>
      </w:r>
      <w:bookmarkStart w:id="2" w:name="_ftnref2"/>
      <w:r w:rsidR="00E17638">
        <w:rPr>
          <w:color w:val="000000"/>
          <w:sz w:val="20"/>
          <w:szCs w:val="20"/>
          <w:rtl/>
        </w:rPr>
        <w:fldChar w:fldCharType="begin"/>
      </w:r>
      <w:r>
        <w:rPr>
          <w:color w:val="000000"/>
          <w:sz w:val="20"/>
          <w:szCs w:val="20"/>
          <w:rtl/>
        </w:rPr>
        <w:instrText xml:space="preserve"> </w:instrText>
      </w:r>
      <w:r>
        <w:rPr>
          <w:color w:val="000000"/>
          <w:sz w:val="20"/>
          <w:szCs w:val="20"/>
        </w:rPr>
        <w:instrText>HYPERLINK "http://www.nevo.co.il/law_html/law01/055_103.htm" \l "_ftn2" \o</w:instrText>
      </w:r>
      <w:r>
        <w:rPr>
          <w:color w:val="000000"/>
          <w:sz w:val="20"/>
          <w:szCs w:val="20"/>
          <w:rtl/>
        </w:rPr>
        <w:instrText xml:space="preserve"> "" </w:instrText>
      </w:r>
      <w:r w:rsidR="00E17638">
        <w:rPr>
          <w:color w:val="000000"/>
          <w:sz w:val="20"/>
          <w:szCs w:val="20"/>
          <w:rtl/>
        </w:rPr>
        <w:fldChar w:fldCharType="separate"/>
      </w:r>
      <w:r>
        <w:rPr>
          <w:rStyle w:val="ac"/>
          <w:color w:val="800080"/>
          <w:sz w:val="20"/>
          <w:szCs w:val="20"/>
          <w:u w:val="single"/>
          <w:vertAlign w:val="superscript"/>
        </w:rPr>
        <w:t>[1]</w:t>
      </w:r>
      <w:r w:rsidR="00E17638">
        <w:rPr>
          <w:color w:val="000000"/>
          <w:sz w:val="20"/>
          <w:szCs w:val="20"/>
          <w:rtl/>
        </w:rPr>
        <w:fldChar w:fldCharType="end"/>
      </w:r>
      <w:bookmarkEnd w:id="2"/>
      <w:r>
        <w:rPr>
          <w:rStyle w:val="default"/>
          <w:rFonts w:cs="FrankRuehl" w:hint="cs"/>
          <w:color w:val="000000"/>
          <w:sz w:val="26"/>
          <w:szCs w:val="26"/>
          <w:rtl/>
        </w:rPr>
        <w:t>:</w:t>
      </w:r>
    </w:p>
    <w:p w:rsidR="006E3CAD" w:rsidRDefault="006E3CAD" w:rsidP="00766EBC">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יש יסוד סביר לחשד שהוא עבר עבירה או יש הסתברות גבוהה שהוא עומד לעבור עבירה כאמור בסעיף קטן (א);</w:t>
      </w:r>
    </w:p>
    <w:p w:rsidR="006E3CAD" w:rsidRDefault="006E3CAD" w:rsidP="00766EBC">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הזיהוי היה בלתי מספיק, או לא ניתן לחקור אותו במקום הימצאו.</w:t>
      </w:r>
      <w:r>
        <w:rPr>
          <w:rFonts w:hint="cs"/>
          <w:color w:val="000000"/>
          <w:sz w:val="20"/>
          <w:szCs w:val="20"/>
          <w:rtl/>
        </w:rPr>
        <w:t xml:space="preserve"> </w:t>
      </w:r>
      <w:r w:rsidRPr="006E3CAD">
        <w:rPr>
          <w:rFonts w:cs="David" w:hint="cs"/>
          <w:color w:val="000000"/>
          <w:u w:val="double"/>
          <w:rtl/>
        </w:rPr>
        <w:t>מדבר על התלוות לתחנת המשטרה</w:t>
      </w:r>
    </w:p>
    <w:p w:rsidR="006E3CAD" w:rsidRDefault="006E3CAD" w:rsidP="00766EBC">
      <w:pPr>
        <w:pStyle w:val="a9"/>
        <w:tabs>
          <w:tab w:val="left" w:pos="3014"/>
        </w:tabs>
        <w:spacing w:after="0"/>
        <w:ind w:left="-1050" w:right="-1134"/>
        <w:jc w:val="both"/>
        <w:rPr>
          <w:rFonts w:cs="David"/>
          <w:sz w:val="24"/>
          <w:szCs w:val="24"/>
          <w:rtl/>
        </w:rPr>
      </w:pPr>
      <w:r>
        <w:rPr>
          <w:rFonts w:cs="David" w:hint="cs"/>
          <w:sz w:val="24"/>
          <w:szCs w:val="24"/>
          <w:rtl/>
        </w:rPr>
        <w:t>מתי אפשר לבקש מאדם להתלוות למשטרה?</w:t>
      </w:r>
    </w:p>
    <w:p w:rsidR="006E3CAD" w:rsidRDefault="006E3CAD" w:rsidP="00F7696E">
      <w:pPr>
        <w:pStyle w:val="a9"/>
        <w:numPr>
          <w:ilvl w:val="0"/>
          <w:numId w:val="38"/>
        </w:numPr>
        <w:tabs>
          <w:tab w:val="left" w:pos="-1050"/>
        </w:tabs>
        <w:spacing w:after="0"/>
        <w:ind w:left="-1050" w:right="-1134" w:firstLine="0"/>
        <w:jc w:val="both"/>
        <w:rPr>
          <w:rFonts w:cs="David"/>
          <w:sz w:val="24"/>
          <w:szCs w:val="24"/>
        </w:rPr>
      </w:pPr>
      <w:r>
        <w:rPr>
          <w:rFonts w:cs="David" w:hint="cs"/>
          <w:sz w:val="24"/>
          <w:szCs w:val="24"/>
          <w:rtl/>
        </w:rPr>
        <w:t>אם לא ניתן לזהות את האדם</w:t>
      </w:r>
    </w:p>
    <w:p w:rsidR="006E3CAD" w:rsidRDefault="006E3CAD" w:rsidP="00F7696E">
      <w:pPr>
        <w:pStyle w:val="a9"/>
        <w:numPr>
          <w:ilvl w:val="0"/>
          <w:numId w:val="38"/>
        </w:numPr>
        <w:spacing w:after="0"/>
        <w:ind w:left="-1050" w:right="-1134" w:firstLine="0"/>
        <w:jc w:val="both"/>
        <w:rPr>
          <w:rFonts w:cs="David"/>
          <w:sz w:val="24"/>
          <w:szCs w:val="24"/>
        </w:rPr>
      </w:pPr>
      <w:r>
        <w:rPr>
          <w:rFonts w:cs="David" w:hint="cs"/>
          <w:sz w:val="24"/>
          <w:szCs w:val="24"/>
          <w:rtl/>
        </w:rPr>
        <w:t>או לא ניתן לחקור אותו במקום הימצאו.</w:t>
      </w:r>
    </w:p>
    <w:p w:rsidR="006E3CAD" w:rsidRDefault="006E3CAD" w:rsidP="00766EBC">
      <w:pPr>
        <w:pStyle w:val="a9"/>
        <w:tabs>
          <w:tab w:val="left" w:pos="3014"/>
        </w:tabs>
        <w:spacing w:after="0"/>
        <w:ind w:left="-1050" w:right="-1134"/>
        <w:jc w:val="both"/>
        <w:rPr>
          <w:rFonts w:cs="David"/>
          <w:sz w:val="24"/>
          <w:szCs w:val="24"/>
          <w:rtl/>
        </w:rPr>
      </w:pPr>
    </w:p>
    <w:p w:rsidR="006E3CAD" w:rsidRDefault="006E3CAD" w:rsidP="00766EBC">
      <w:pPr>
        <w:pStyle w:val="a9"/>
        <w:tabs>
          <w:tab w:val="left" w:pos="3014"/>
        </w:tabs>
        <w:spacing w:after="0"/>
        <w:ind w:left="-1050" w:right="-1134"/>
        <w:jc w:val="both"/>
        <w:rPr>
          <w:rFonts w:cs="David"/>
          <w:sz w:val="24"/>
          <w:szCs w:val="24"/>
          <w:rtl/>
        </w:rPr>
      </w:pPr>
      <w:r>
        <w:rPr>
          <w:rFonts w:cs="David" w:hint="cs"/>
          <w:sz w:val="24"/>
          <w:szCs w:val="24"/>
          <w:rtl/>
        </w:rPr>
        <w:t xml:space="preserve">חוק החיפוש בגוף קובע ששוטר שעיכב אדם לפי חוק המעצרים ואותו אדם לא יכול לזהות עצמו </w:t>
      </w:r>
      <w:r>
        <w:rPr>
          <w:rFonts w:cs="David"/>
          <w:sz w:val="24"/>
          <w:szCs w:val="24"/>
          <w:rtl/>
        </w:rPr>
        <w:t>–</w:t>
      </w:r>
      <w:r>
        <w:rPr>
          <w:rFonts w:cs="David" w:hint="cs"/>
          <w:sz w:val="24"/>
          <w:szCs w:val="24"/>
          <w:rtl/>
        </w:rPr>
        <w:t xml:space="preserve"> יכול השוטר בהסכמת האדם, לקחת ממנו תביעת אצבע ולבצע השוואה.</w:t>
      </w:r>
    </w:p>
    <w:p w:rsidR="00766EBC" w:rsidRDefault="00766EBC" w:rsidP="00766EBC">
      <w:pPr>
        <w:pStyle w:val="a9"/>
        <w:tabs>
          <w:tab w:val="left" w:pos="3014"/>
        </w:tabs>
        <w:spacing w:after="0"/>
        <w:ind w:left="-1050" w:right="-1134"/>
        <w:jc w:val="both"/>
        <w:rPr>
          <w:rFonts w:cs="David"/>
          <w:sz w:val="24"/>
          <w:szCs w:val="24"/>
          <w:rtl/>
        </w:rPr>
      </w:pPr>
    </w:p>
    <w:p w:rsidR="00BB628E" w:rsidRDefault="00DD746C" w:rsidP="001728E8">
      <w:pPr>
        <w:pStyle w:val="a9"/>
        <w:tabs>
          <w:tab w:val="left" w:pos="3014"/>
        </w:tabs>
        <w:spacing w:after="0"/>
        <w:ind w:left="-1050" w:right="-1134"/>
        <w:jc w:val="both"/>
        <w:rPr>
          <w:rFonts w:cs="David"/>
          <w:i/>
          <w:iCs/>
          <w:sz w:val="24"/>
          <w:szCs w:val="24"/>
          <w:rtl/>
        </w:rPr>
      </w:pPr>
      <w:r>
        <w:rPr>
          <w:rFonts w:cs="David" w:hint="cs"/>
          <w:sz w:val="24"/>
          <w:szCs w:val="24"/>
          <w:rtl/>
        </w:rPr>
        <w:t xml:space="preserve">לכאורה, מי שקרוא את ס' 67 יכול לחשוב שרוב החקירות נעשות במקום </w:t>
      </w:r>
      <w:r>
        <w:rPr>
          <w:rFonts w:cs="David"/>
          <w:sz w:val="24"/>
          <w:szCs w:val="24"/>
          <w:rtl/>
        </w:rPr>
        <w:t>–</w:t>
      </w:r>
      <w:r>
        <w:rPr>
          <w:rFonts w:cs="David" w:hint="cs"/>
          <w:sz w:val="24"/>
          <w:szCs w:val="24"/>
          <w:rtl/>
        </w:rPr>
        <w:t xml:space="preserve"> הרי אם אפשר לחקור במקום אין צורך לעצור או להתלוות למשטרה.</w:t>
      </w:r>
      <w:r w:rsidR="00BB628E">
        <w:rPr>
          <w:rFonts w:cs="David" w:hint="cs"/>
          <w:sz w:val="24"/>
          <w:szCs w:val="24"/>
          <w:rtl/>
        </w:rPr>
        <w:t xml:space="preserve">  אך חוק חקירת חשודים </w:t>
      </w:r>
      <w:r w:rsidR="00BB628E">
        <w:rPr>
          <w:rFonts w:cs="David"/>
          <w:sz w:val="24"/>
          <w:szCs w:val="24"/>
          <w:rtl/>
        </w:rPr>
        <w:t>–</w:t>
      </w:r>
      <w:r w:rsidR="00BB628E">
        <w:rPr>
          <w:rFonts w:cs="David" w:hint="cs"/>
          <w:sz w:val="24"/>
          <w:szCs w:val="24"/>
          <w:rtl/>
        </w:rPr>
        <w:t xml:space="preserve"> ס' 3(א) קובע כי "</w:t>
      </w:r>
      <w:r w:rsidR="00BB628E" w:rsidRPr="00BB628E">
        <w:rPr>
          <w:rFonts w:cs="David" w:hint="cs"/>
          <w:i/>
          <w:iCs/>
          <w:sz w:val="24"/>
          <w:szCs w:val="24"/>
          <w:rtl/>
        </w:rPr>
        <w:t>חקירת חשוד תנוהל בתחנת המשטרה למעט בנסיבות חריגות</w:t>
      </w:r>
      <w:r w:rsidR="00BB628E">
        <w:rPr>
          <w:rFonts w:cs="David" w:hint="cs"/>
          <w:sz w:val="24"/>
          <w:szCs w:val="24"/>
          <w:rtl/>
        </w:rPr>
        <w:t xml:space="preserve">" ופקודות המטא"ר קובעות כי בזמן חקירה, חשוד לא נחשב מעוכב ולכן לא חלות המגבלות של 3 שעות </w:t>
      </w:r>
      <w:r w:rsidR="00BB628E" w:rsidRPr="00BB628E">
        <w:rPr>
          <w:rFonts w:cs="David"/>
          <w:sz w:val="24"/>
          <w:szCs w:val="24"/>
        </w:rPr>
        <w:sym w:font="Wingdings" w:char="F0DF"/>
      </w:r>
      <w:r w:rsidR="00BB628E">
        <w:rPr>
          <w:rFonts w:cs="David" w:hint="cs"/>
          <w:sz w:val="24"/>
          <w:szCs w:val="24"/>
          <w:rtl/>
        </w:rPr>
        <w:t xml:space="preserve"> יש פה בעייתיות כביכול </w:t>
      </w:r>
      <w:r w:rsidR="00BB628E">
        <w:rPr>
          <w:rFonts w:cs="David"/>
          <w:sz w:val="24"/>
          <w:szCs w:val="24"/>
          <w:rtl/>
        </w:rPr>
        <w:t>–</w:t>
      </w:r>
      <w:r w:rsidR="00BB628E">
        <w:rPr>
          <w:rFonts w:cs="David" w:hint="cs"/>
          <w:sz w:val="24"/>
          <w:szCs w:val="24"/>
          <w:rtl/>
        </w:rPr>
        <w:t xml:space="preserve">יש פה שני חוקים שהם לא לגמרי תואמים </w:t>
      </w:r>
      <w:r w:rsidR="00BB628E">
        <w:rPr>
          <w:rFonts w:cs="David"/>
          <w:sz w:val="24"/>
          <w:szCs w:val="24"/>
          <w:rtl/>
        </w:rPr>
        <w:t>–</w:t>
      </w:r>
      <w:r w:rsidR="00BB628E">
        <w:rPr>
          <w:rFonts w:cs="David" w:hint="cs"/>
          <w:sz w:val="24"/>
          <w:szCs w:val="24"/>
          <w:rtl/>
        </w:rPr>
        <w:t xml:space="preserve"> מצד אחד אפשר לחקור במקום עד 3 שעות ומצד שני החקירה, לפי חוק אחר, חקירה צריכה להיעשות במשטרה ולא בחוץ ואין לזה הגבלת זמן. </w:t>
      </w:r>
      <w:r w:rsidR="001728E8">
        <w:rPr>
          <w:rFonts w:cs="David" w:hint="cs"/>
          <w:sz w:val="24"/>
          <w:szCs w:val="24"/>
          <w:rtl/>
        </w:rPr>
        <w:t xml:space="preserve">זה בא לטובת החשוד </w:t>
      </w:r>
      <w:r w:rsidR="001728E8">
        <w:rPr>
          <w:rFonts w:cs="David"/>
          <w:sz w:val="24"/>
          <w:szCs w:val="24"/>
          <w:rtl/>
        </w:rPr>
        <w:t>–</w:t>
      </w:r>
      <w:r w:rsidR="001728E8">
        <w:rPr>
          <w:rFonts w:cs="David" w:hint="cs"/>
          <w:sz w:val="24"/>
          <w:szCs w:val="24"/>
          <w:rtl/>
        </w:rPr>
        <w:t xml:space="preserve"> החקירה במקום היא לא בהכרח נעימה, ולפעמים דווקא במשטרה זה יותר מפוקח ומסודר ובצורה בה הזכויות נשמרות הרבה יותר טוב ולכן יש בזה היגיון שחקירות יתנהלו במשטרה ולא ברחוב </w:t>
      </w:r>
      <w:r w:rsidR="001728E8" w:rsidRPr="001728E8">
        <w:rPr>
          <w:rFonts w:cs="David"/>
          <w:sz w:val="24"/>
          <w:szCs w:val="24"/>
        </w:rPr>
        <w:sym w:font="Wingdings" w:char="F0E7"/>
      </w:r>
      <w:r w:rsidR="001728E8">
        <w:rPr>
          <w:rFonts w:cs="David" w:hint="cs"/>
          <w:sz w:val="24"/>
          <w:szCs w:val="24"/>
          <w:rtl/>
        </w:rPr>
        <w:t xml:space="preserve"> הבעיה היא שאין לזה כיסוי חוקי הרמטי משום שיש פה 2 הוראות חוק סותרות כביכול וזה הגיע </w:t>
      </w:r>
      <w:r w:rsidR="001728E8" w:rsidRPr="001728E8">
        <w:rPr>
          <w:rFonts w:cs="David" w:hint="cs"/>
          <w:sz w:val="24"/>
          <w:szCs w:val="24"/>
          <w:u w:val="double"/>
          <w:rtl/>
        </w:rPr>
        <w:t>בפרשת חוטר ישי</w:t>
      </w:r>
      <w:r w:rsidR="001728E8">
        <w:rPr>
          <w:rFonts w:cs="David" w:hint="cs"/>
          <w:sz w:val="24"/>
          <w:szCs w:val="24"/>
          <w:rtl/>
        </w:rPr>
        <w:t xml:space="preserve"> </w:t>
      </w:r>
      <w:r w:rsidR="001728E8">
        <w:rPr>
          <w:rFonts w:cs="David"/>
          <w:sz w:val="24"/>
          <w:szCs w:val="24"/>
          <w:rtl/>
        </w:rPr>
        <w:t>–</w:t>
      </w:r>
      <w:r w:rsidR="001728E8">
        <w:rPr>
          <w:rFonts w:cs="David" w:hint="cs"/>
          <w:sz w:val="24"/>
          <w:szCs w:val="24"/>
          <w:rtl/>
        </w:rPr>
        <w:t xml:space="preserve">  זומן לחקירה בתחנת המשטרה והוא סירב להגיע וביקש שיחקרו אותו במשרד שלו ולא במשטרה </w:t>
      </w:r>
      <w:r w:rsidR="001728E8">
        <w:rPr>
          <w:rFonts w:cs="David"/>
          <w:sz w:val="24"/>
          <w:szCs w:val="24"/>
          <w:rtl/>
        </w:rPr>
        <w:t>–</w:t>
      </w:r>
      <w:r w:rsidR="001728E8">
        <w:rPr>
          <w:rFonts w:cs="David" w:hint="cs"/>
          <w:sz w:val="24"/>
          <w:szCs w:val="24"/>
          <w:rtl/>
        </w:rPr>
        <w:t xml:space="preserve"> מכוח מה אתם מזמנים אותי למשטרה? אחרי כמה תהפוכות דיוניות התיק הגיע לעליון בשעה 2 בלילה. ה-ש' זמיר, לא הכריע בתיק איך היו לו כמה אמרות מעניינות: "</w:t>
      </w:r>
      <w:r w:rsidR="001728E8">
        <w:rPr>
          <w:rFonts w:cs="David" w:hint="cs"/>
          <w:i/>
          <w:iCs/>
          <w:sz w:val="24"/>
          <w:szCs w:val="24"/>
          <w:rtl/>
        </w:rPr>
        <w:t>במהלך הדברים הרגיל כל אדם שמתבקש ע"י המשטרה להתייצב במשטרה כיד למסור עדות או להיחקר מן הראוי שיעשה כך בדרך המקובלת ובמקום המקובלים גם בלי צו. כאשר מוצא צו עיכוב לפי ס' 67 חוק המעצרים</w:t>
      </w:r>
      <w:r w:rsidR="001728E8">
        <w:rPr>
          <w:rFonts w:cs="David"/>
          <w:i/>
          <w:iCs/>
          <w:sz w:val="24"/>
          <w:szCs w:val="24"/>
          <w:rtl/>
        </w:rPr>
        <w:t>–</w:t>
      </w:r>
      <w:r w:rsidR="001728E8">
        <w:rPr>
          <w:rFonts w:cs="David" w:hint="cs"/>
          <w:i/>
          <w:iCs/>
          <w:sz w:val="24"/>
          <w:szCs w:val="24"/>
          <w:rtl/>
        </w:rPr>
        <w:t xml:space="preserve"> התכלית והתוצאה היא שניתן יהיה לחקור את המעוכב במשרדי המשטרה, המעוכב אינו יכול להקציב למשטרה את משך ומקום החקירה.."</w:t>
      </w:r>
      <w:r w:rsidR="001728E8" w:rsidRPr="001728E8">
        <w:rPr>
          <w:rFonts w:cs="David"/>
          <w:sz w:val="24"/>
          <w:szCs w:val="24"/>
        </w:rPr>
        <w:sym w:font="Wingdings" w:char="F0DF"/>
      </w:r>
      <w:r w:rsidR="001728E8">
        <w:rPr>
          <w:rFonts w:cs="David" w:hint="cs"/>
          <w:sz w:val="24"/>
          <w:szCs w:val="24"/>
          <w:rtl/>
        </w:rPr>
        <w:t xml:space="preserve"> </w:t>
      </w:r>
      <w:r w:rsidR="001728E8" w:rsidRPr="001728E8">
        <w:rPr>
          <w:rFonts w:cs="David" w:hint="cs"/>
          <w:sz w:val="24"/>
          <w:szCs w:val="24"/>
          <w:u w:val="single"/>
          <w:rtl/>
        </w:rPr>
        <w:t>הכלל הוא היום שאם לא מדובר בחקירה של כמה דקות, החקירה צריכה להיעשות במשטרה</w:t>
      </w:r>
      <w:r w:rsidR="001728E8">
        <w:rPr>
          <w:rFonts w:cs="David" w:hint="cs"/>
          <w:sz w:val="24"/>
          <w:szCs w:val="24"/>
          <w:rtl/>
        </w:rPr>
        <w:t>.</w:t>
      </w:r>
      <w:r w:rsidR="001728E8">
        <w:rPr>
          <w:rFonts w:cs="David" w:hint="cs"/>
          <w:i/>
          <w:iCs/>
          <w:sz w:val="24"/>
          <w:szCs w:val="24"/>
          <w:rtl/>
        </w:rPr>
        <w:t xml:space="preserve"> </w:t>
      </w:r>
    </w:p>
    <w:p w:rsidR="00EE39C0" w:rsidRDefault="00EE39C0" w:rsidP="00FE0764">
      <w:pPr>
        <w:pStyle w:val="a9"/>
        <w:tabs>
          <w:tab w:val="left" w:pos="3014"/>
        </w:tabs>
        <w:spacing w:after="0"/>
        <w:ind w:left="-1050" w:right="-1134"/>
        <w:jc w:val="both"/>
        <w:rPr>
          <w:rFonts w:cs="David"/>
          <w:i/>
          <w:iCs/>
          <w:sz w:val="24"/>
          <w:szCs w:val="24"/>
          <w:rtl/>
        </w:rPr>
      </w:pPr>
    </w:p>
    <w:p w:rsidR="00EE39C0" w:rsidRDefault="00EE39C0" w:rsidP="00FE0764">
      <w:pPr>
        <w:pStyle w:val="a9"/>
        <w:tabs>
          <w:tab w:val="left" w:pos="3014"/>
        </w:tabs>
        <w:spacing w:after="0"/>
        <w:ind w:left="-1050" w:right="-1134"/>
        <w:jc w:val="both"/>
        <w:rPr>
          <w:rFonts w:cs="David"/>
          <w:sz w:val="24"/>
          <w:szCs w:val="24"/>
          <w:rtl/>
        </w:rPr>
      </w:pPr>
      <w:r w:rsidRPr="00EE39C0">
        <w:rPr>
          <w:rFonts w:cs="David" w:hint="cs"/>
          <w:b/>
          <w:bCs/>
          <w:sz w:val="24"/>
          <w:szCs w:val="24"/>
          <w:u w:val="single"/>
          <w:rtl/>
        </w:rPr>
        <w:t>עיכוב עד</w:t>
      </w:r>
      <w:r>
        <w:rPr>
          <w:rFonts w:cs="David" w:hint="cs"/>
          <w:sz w:val="24"/>
          <w:szCs w:val="24"/>
          <w:rtl/>
        </w:rPr>
        <w:t xml:space="preserve"> </w:t>
      </w:r>
      <w:r>
        <w:rPr>
          <w:rFonts w:cs="David"/>
          <w:sz w:val="24"/>
          <w:szCs w:val="24"/>
          <w:rtl/>
        </w:rPr>
        <w:t>–</w:t>
      </w:r>
      <w:r>
        <w:rPr>
          <w:rFonts w:cs="David" w:hint="cs"/>
          <w:sz w:val="24"/>
          <w:szCs w:val="24"/>
          <w:rtl/>
        </w:rPr>
        <w:t xml:space="preserve">  זה יותר מרחיק לכת מעיכוב חשוד </w:t>
      </w:r>
      <w:r>
        <w:rPr>
          <w:rFonts w:cs="David"/>
          <w:sz w:val="24"/>
          <w:szCs w:val="24"/>
          <w:rtl/>
        </w:rPr>
        <w:t>–</w:t>
      </w:r>
      <w:r>
        <w:rPr>
          <w:rFonts w:cs="David" w:hint="cs"/>
          <w:sz w:val="24"/>
          <w:szCs w:val="24"/>
          <w:rtl/>
        </w:rPr>
        <w:t xml:space="preserve"> עדים הם לא חשודים בביצוע עבירה וזה יכול להיות מאוד </w:t>
      </w:r>
      <w:r w:rsidR="00FE0764">
        <w:rPr>
          <w:rFonts w:cs="David" w:hint="cs"/>
          <w:sz w:val="24"/>
          <w:szCs w:val="24"/>
          <w:rtl/>
        </w:rPr>
        <w:t xml:space="preserve">פוגעני בחירותם על לא עוול בכפם </w:t>
      </w:r>
      <w:r w:rsidR="00FE0764">
        <w:rPr>
          <w:rFonts w:cs="David"/>
          <w:sz w:val="24"/>
          <w:szCs w:val="24"/>
          <w:rtl/>
        </w:rPr>
        <w:t>–</w:t>
      </w:r>
      <w:r w:rsidR="00FE0764">
        <w:rPr>
          <w:rFonts w:cs="David" w:hint="cs"/>
          <w:sz w:val="24"/>
          <w:szCs w:val="24"/>
          <w:rtl/>
        </w:rPr>
        <w:t xml:space="preserve"> ס' 68 לחוק המעצרים:</w:t>
      </w:r>
    </w:p>
    <w:p w:rsidR="00FE0764" w:rsidRDefault="00FE0764" w:rsidP="00FE0764">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עיכוב עד במקום (תיקון מס' 1) </w:t>
      </w:r>
      <w:r>
        <w:rPr>
          <w:rStyle w:val="apple-converted-space"/>
          <w:rFonts w:ascii="Time New Roman" w:hAnsi="Time New Roman"/>
          <w:b/>
          <w:bCs/>
          <w:color w:val="008000"/>
          <w:sz w:val="27"/>
          <w:szCs w:val="27"/>
          <w:rtl/>
        </w:rPr>
        <w:t> </w:t>
      </w:r>
      <w:r>
        <w:rPr>
          <w:rStyle w:val="big-number"/>
          <w:rFonts w:ascii="Time New Roman" w:hAnsi="Time New Roman"/>
          <w:b/>
          <w:bCs/>
          <w:color w:val="008000"/>
          <w:sz w:val="27"/>
          <w:szCs w:val="27"/>
          <w:rtl/>
        </w:rPr>
        <w:t>תשנ"ז-1997</w:t>
      </w:r>
    </w:p>
    <w:p w:rsidR="00FE0764" w:rsidRDefault="00FE0764" w:rsidP="00FE0764">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68. 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היה לשוטר יסוד סביר לחשד שנעברה עבירה, רשאי הוא לעכב אדם שיכול למסור לו מידע הנוגע לאותה עבירה, כדי לברר את זהותו ומענו וכדי לחקור אותו במקום הימצאו; וכן רשאי הוא לזמן אותו לתחנת משטרה קרובה למועד סביר אחר שיקבע לצורך ביצוע אותן פעולות.</w:t>
      </w:r>
    </w:p>
    <w:p w:rsidR="00FE0764" w:rsidRDefault="00FE0764" w:rsidP="00716A32">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היה הזיהוי בלתי מספיק, או היה חשש כי האדם לא יתייצב לחקירה במועד, רשאי השוטר לבקש מאותו אדם להילוות עמו לתחנת המשטרה לשם גביית העדות.</w:t>
      </w:r>
    </w:p>
    <w:p w:rsidR="00716A32" w:rsidRDefault="00716A32" w:rsidP="00716A32">
      <w:pPr>
        <w:pStyle w:val="a9"/>
        <w:tabs>
          <w:tab w:val="left" w:pos="3014"/>
        </w:tabs>
        <w:spacing w:after="0"/>
        <w:ind w:left="-1050" w:right="-1134"/>
        <w:jc w:val="both"/>
        <w:rPr>
          <w:rFonts w:cs="David"/>
          <w:sz w:val="24"/>
          <w:szCs w:val="24"/>
          <w:rtl/>
        </w:rPr>
      </w:pPr>
      <w:r>
        <w:rPr>
          <w:rFonts w:cs="David" w:hint="cs"/>
          <w:sz w:val="24"/>
          <w:szCs w:val="24"/>
          <w:rtl/>
        </w:rPr>
        <w:t>ע</w:t>
      </w:r>
      <w:r w:rsidR="00FE0764">
        <w:rPr>
          <w:rFonts w:cs="David" w:hint="cs"/>
          <w:sz w:val="24"/>
          <w:szCs w:val="24"/>
          <w:rtl/>
        </w:rPr>
        <w:t xml:space="preserve">ד ראייה הוא כל אדם שיכול למסור מידע על ביצוע העבירה </w:t>
      </w:r>
      <w:r w:rsidR="00FE0764">
        <w:rPr>
          <w:rFonts w:cs="David"/>
          <w:sz w:val="24"/>
          <w:szCs w:val="24"/>
          <w:rtl/>
        </w:rPr>
        <w:t>–</w:t>
      </w:r>
      <w:r w:rsidR="00FE0764">
        <w:rPr>
          <w:rFonts w:cs="David" w:hint="cs"/>
          <w:sz w:val="24"/>
          <w:szCs w:val="24"/>
          <w:rtl/>
        </w:rPr>
        <w:t xml:space="preserve"> זו בהחלט סמכות חריגה.</w:t>
      </w:r>
      <w:r w:rsidR="00E75741">
        <w:rPr>
          <w:rFonts w:cs="David" w:hint="cs"/>
          <w:sz w:val="24"/>
          <w:szCs w:val="24"/>
          <w:rtl/>
        </w:rPr>
        <w:t xml:space="preserve"> השוטר, לפי ס' ב', יכול לא רק לעכב את העד אלא יכול לדרוש ממנו גם להגיע מאוחר יותר למשטרה ולמסור מידע או להילוות אליו באותו רגע לתחנת המשטרה כדי למסור עדות.</w:t>
      </w:r>
    </w:p>
    <w:p w:rsidR="00716A32" w:rsidRDefault="00716A32" w:rsidP="00716A32">
      <w:pPr>
        <w:pStyle w:val="a9"/>
        <w:tabs>
          <w:tab w:val="left" w:pos="3014"/>
        </w:tabs>
        <w:spacing w:after="0"/>
        <w:ind w:left="-1050" w:right="-1134"/>
        <w:jc w:val="both"/>
        <w:rPr>
          <w:color w:val="000000"/>
          <w:sz w:val="20"/>
          <w:szCs w:val="20"/>
        </w:rPr>
      </w:pPr>
      <w:r w:rsidRPr="00716A32">
        <w:rPr>
          <w:rFonts w:cs="David" w:hint="cs"/>
          <w:b/>
          <w:bCs/>
          <w:sz w:val="24"/>
          <w:szCs w:val="24"/>
          <w:u w:val="single"/>
          <w:rtl/>
        </w:rPr>
        <w:t>עיכוב לצורך חיפוש</w:t>
      </w:r>
      <w:r>
        <w:rPr>
          <w:rFonts w:cs="David" w:hint="cs"/>
          <w:sz w:val="24"/>
          <w:szCs w:val="24"/>
          <w:rtl/>
        </w:rPr>
        <w:t xml:space="preserve"> </w:t>
      </w:r>
      <w:r>
        <w:rPr>
          <w:rFonts w:cs="David"/>
          <w:sz w:val="24"/>
          <w:szCs w:val="24"/>
          <w:rtl/>
        </w:rPr>
        <w:t>–</w:t>
      </w:r>
      <w:r>
        <w:rPr>
          <w:rFonts w:cs="David" w:hint="cs"/>
          <w:sz w:val="24"/>
          <w:szCs w:val="24"/>
          <w:rtl/>
        </w:rPr>
        <w:t xml:space="preserve"> ס' 69 לחוק המעצרים -</w:t>
      </w:r>
      <w:r>
        <w:rPr>
          <w:rStyle w:val="big-number"/>
          <w:rFonts w:ascii="Time New Roman" w:hAnsi="Time New Roman"/>
          <w:b/>
          <w:bCs/>
          <w:color w:val="008000"/>
          <w:sz w:val="27"/>
          <w:szCs w:val="27"/>
          <w:rtl/>
        </w:rPr>
        <w:t>עיכוב לחיפוש ולבדיקת מסמכים (תיקון מס' 1) </w:t>
      </w:r>
      <w:r>
        <w:rPr>
          <w:rStyle w:val="apple-converted-space"/>
          <w:rFonts w:ascii="Time New Roman" w:hAnsi="Time New Roman"/>
          <w:b/>
          <w:bCs/>
          <w:color w:val="008000"/>
          <w:sz w:val="27"/>
          <w:szCs w:val="27"/>
          <w:rtl/>
        </w:rPr>
        <w:t> </w:t>
      </w:r>
      <w:r>
        <w:rPr>
          <w:rStyle w:val="big-number"/>
          <w:rFonts w:ascii="Time New Roman" w:hAnsi="Time New Roman"/>
          <w:b/>
          <w:bCs/>
          <w:color w:val="008000"/>
          <w:sz w:val="27"/>
          <w:szCs w:val="27"/>
          <w:rtl/>
        </w:rPr>
        <w:t>תשנ"ז-1997</w:t>
      </w:r>
    </w:p>
    <w:p w:rsidR="00716A32" w:rsidRDefault="00716A32" w:rsidP="00716A32">
      <w:pPr>
        <w:pStyle w:val="p00"/>
        <w:bidi/>
        <w:spacing w:before="72" w:beforeAutospacing="0" w:after="0" w:afterAutospacing="0"/>
        <w:ind w:left="-1050" w:right="-1134"/>
        <w:jc w:val="both"/>
        <w:rPr>
          <w:rStyle w:val="default"/>
          <w:rFonts w:cs="FrankRuehl"/>
          <w:color w:val="000000"/>
          <w:sz w:val="26"/>
          <w:szCs w:val="26"/>
          <w:rtl/>
        </w:rPr>
      </w:pPr>
      <w:r>
        <w:rPr>
          <w:rStyle w:val="big-number"/>
          <w:rFonts w:cs="Miriam" w:hint="cs"/>
          <w:color w:val="000000"/>
          <w:sz w:val="32"/>
          <w:szCs w:val="32"/>
          <w:rtl/>
        </w:rPr>
        <w:t>69. </w:t>
      </w:r>
      <w:r>
        <w:rPr>
          <w:rStyle w:val="apple-converted-space"/>
          <w:rFonts w:cs="Miriam" w:hint="cs"/>
          <w:color w:val="000000"/>
          <w:sz w:val="32"/>
          <w:szCs w:val="32"/>
          <w:rtl/>
        </w:rPr>
        <w:t> </w:t>
      </w:r>
      <w:r>
        <w:rPr>
          <w:rStyle w:val="default"/>
          <w:rFonts w:cs="FrankRuehl" w:hint="cs"/>
          <w:color w:val="000000"/>
          <w:sz w:val="26"/>
          <w:szCs w:val="26"/>
          <w:rtl/>
        </w:rPr>
        <w:t>הוקנתה בחיקוק הסמכות לחפש במקום, בכליו או על גופו של אדם, או הסמכות לדרוש מאדם הצגת מסמכים, רשאי בעל הסמכות לעכב אדם או כלי רכב כדי לאפשר את החיפוש או העיון במסמכים, וכן רשאי הוא לדרוש מהאדם למסור את שמו ומענו.</w:t>
      </w:r>
    </w:p>
    <w:p w:rsidR="00716A32" w:rsidRDefault="00716A32" w:rsidP="00716A32">
      <w:pPr>
        <w:pStyle w:val="p00"/>
        <w:bidi/>
        <w:spacing w:before="72" w:beforeAutospacing="0" w:after="0" w:afterAutospacing="0"/>
        <w:ind w:left="-1050" w:right="-1134"/>
        <w:jc w:val="both"/>
        <w:rPr>
          <w:color w:val="000000"/>
          <w:sz w:val="20"/>
          <w:szCs w:val="20"/>
          <w:rtl/>
        </w:rPr>
      </w:pPr>
    </w:p>
    <w:p w:rsidR="00716A32" w:rsidRDefault="00716A32" w:rsidP="005209D0">
      <w:pPr>
        <w:pStyle w:val="a9"/>
        <w:tabs>
          <w:tab w:val="left" w:pos="3014"/>
        </w:tabs>
        <w:spacing w:after="0"/>
        <w:ind w:left="-1050" w:right="-1134"/>
        <w:jc w:val="both"/>
        <w:rPr>
          <w:rFonts w:cs="David"/>
          <w:sz w:val="24"/>
          <w:szCs w:val="24"/>
          <w:rtl/>
        </w:rPr>
      </w:pPr>
      <w:r w:rsidRPr="00716A32">
        <w:rPr>
          <w:rFonts w:cs="David" w:hint="cs"/>
          <w:sz w:val="24"/>
          <w:szCs w:val="24"/>
          <w:rtl/>
        </w:rPr>
        <w:t>בעבר בחוקים היו סמכויות חיפוש אבל בשום מ</w:t>
      </w:r>
      <w:r>
        <w:rPr>
          <w:rFonts w:cs="David" w:hint="cs"/>
          <w:sz w:val="24"/>
          <w:szCs w:val="24"/>
          <w:rtl/>
        </w:rPr>
        <w:t xml:space="preserve">קום לא היה כתוב שמותר בכלל לעכב </w:t>
      </w:r>
      <w:r w:rsidRPr="00716A32">
        <w:rPr>
          <w:rFonts w:cs="David"/>
          <w:sz w:val="24"/>
          <w:szCs w:val="24"/>
        </w:rPr>
        <w:sym w:font="Wingdings" w:char="F0DF"/>
      </w:r>
      <w:r>
        <w:rPr>
          <w:rFonts w:cs="David" w:hint="cs"/>
          <w:sz w:val="24"/>
          <w:szCs w:val="24"/>
          <w:rtl/>
        </w:rPr>
        <w:t xml:space="preserve"> חייבת לסמכות החיפוש גם סמכות עיכוב ועל זה עונה ס' 69. </w:t>
      </w:r>
      <w:r w:rsidRPr="003F1D38">
        <w:rPr>
          <w:rFonts w:cs="David" w:hint="cs"/>
          <w:sz w:val="24"/>
          <w:szCs w:val="24"/>
          <w:u w:val="single"/>
          <w:rtl/>
        </w:rPr>
        <w:t>במקום שיש סמכות חיפוש, מתלווה לסמכות זו גם סמכות לעכב</w:t>
      </w:r>
      <w:r>
        <w:rPr>
          <w:rFonts w:cs="David" w:hint="cs"/>
          <w:sz w:val="24"/>
          <w:szCs w:val="24"/>
          <w:rtl/>
        </w:rPr>
        <w:t xml:space="preserve">. סמכויות חיפוש קיימות במקומות שונים בחוק </w:t>
      </w:r>
      <w:r>
        <w:rPr>
          <w:rFonts w:cs="David"/>
          <w:sz w:val="24"/>
          <w:szCs w:val="24"/>
          <w:rtl/>
        </w:rPr>
        <w:t>–</w:t>
      </w:r>
      <w:r>
        <w:rPr>
          <w:rFonts w:cs="David" w:hint="cs"/>
          <w:sz w:val="24"/>
          <w:szCs w:val="24"/>
          <w:rtl/>
        </w:rPr>
        <w:t xml:space="preserve"> כשיש חשד סביר לעבירה, חיפוש נלווה לחיפוש במקום וכו' </w:t>
      </w:r>
      <w:r>
        <w:rPr>
          <w:rFonts w:cs="David"/>
          <w:sz w:val="24"/>
          <w:szCs w:val="24"/>
          <w:rtl/>
        </w:rPr>
        <w:t>–</w:t>
      </w:r>
      <w:r>
        <w:rPr>
          <w:rFonts w:cs="David" w:hint="cs"/>
          <w:sz w:val="24"/>
          <w:szCs w:val="24"/>
          <w:rtl/>
        </w:rPr>
        <w:t xml:space="preserve"> למדנו כבר.</w:t>
      </w:r>
    </w:p>
    <w:p w:rsidR="0051586A" w:rsidRDefault="0051586A" w:rsidP="005209D0">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עיכוב בידי אדם פרטי (תיקון מס' 1) </w:t>
      </w:r>
      <w:r>
        <w:rPr>
          <w:rStyle w:val="apple-converted-space"/>
          <w:rFonts w:ascii="Time New Roman" w:hAnsi="Time New Roman"/>
          <w:b/>
          <w:bCs/>
          <w:color w:val="008000"/>
          <w:sz w:val="27"/>
          <w:szCs w:val="27"/>
          <w:rtl/>
        </w:rPr>
        <w:t> </w:t>
      </w:r>
      <w:r>
        <w:rPr>
          <w:rStyle w:val="big-number"/>
          <w:rFonts w:ascii="Time New Roman" w:hAnsi="Time New Roman"/>
          <w:b/>
          <w:bCs/>
          <w:color w:val="008000"/>
          <w:sz w:val="27"/>
          <w:szCs w:val="27"/>
          <w:rtl/>
        </w:rPr>
        <w:t>תשנ"ז-1997</w:t>
      </w:r>
    </w:p>
    <w:p w:rsidR="0051586A" w:rsidRDefault="0051586A" w:rsidP="005209D0">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75. 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כל אדם רשאי לעכב אדם אחר עד לבואו של שוטר אם נתקיים אחד מאלה:</w:t>
      </w:r>
    </w:p>
    <w:p w:rsidR="0051586A" w:rsidRPr="0051586A" w:rsidRDefault="0051586A" w:rsidP="005209D0">
      <w:pPr>
        <w:pStyle w:val="p22"/>
        <w:bidi/>
        <w:spacing w:before="72" w:beforeAutospacing="0" w:after="0" w:afterAutospacing="0"/>
        <w:ind w:left="-1050" w:right="-1134"/>
        <w:jc w:val="both"/>
        <w:rPr>
          <w:b/>
          <w:bCs/>
          <w:color w:val="000000"/>
          <w:sz w:val="20"/>
          <w:szCs w:val="20"/>
          <w:u w:val="single"/>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האדם חשוד כי ביצע בפניו עבירת אלימות, פשע, גניבה או עבירה שגרמה נזק של ממש לרכוש;</w:t>
      </w:r>
      <w:r>
        <w:rPr>
          <w:rFonts w:hint="cs"/>
          <w:color w:val="000000"/>
          <w:sz w:val="20"/>
          <w:szCs w:val="20"/>
          <w:rtl/>
        </w:rPr>
        <w:t xml:space="preserve"> </w:t>
      </w:r>
      <w:r w:rsidRPr="0051586A">
        <w:rPr>
          <w:rFonts w:hint="cs"/>
          <w:b/>
          <w:bCs/>
          <w:color w:val="000000"/>
          <w:sz w:val="20"/>
          <w:szCs w:val="20"/>
          <w:u w:val="single"/>
          <w:rtl/>
        </w:rPr>
        <w:t>למשל אם מישהו מכייס מולנו אדם אחר</w:t>
      </w:r>
      <w:r>
        <w:rPr>
          <w:rFonts w:hint="cs"/>
          <w:b/>
          <w:bCs/>
          <w:color w:val="000000"/>
          <w:sz w:val="20"/>
          <w:szCs w:val="20"/>
          <w:u w:val="single"/>
          <w:rtl/>
        </w:rPr>
        <w:t>.</w:t>
      </w:r>
    </w:p>
    <w:p w:rsidR="0051586A" w:rsidRPr="0051586A" w:rsidRDefault="0051586A" w:rsidP="005209D0">
      <w:pPr>
        <w:pStyle w:val="p22"/>
        <w:bidi/>
        <w:spacing w:before="72" w:beforeAutospacing="0" w:after="0" w:afterAutospacing="0"/>
        <w:ind w:left="-1050" w:right="-1134"/>
        <w:jc w:val="both"/>
        <w:rPr>
          <w:b/>
          <w:bCs/>
          <w:color w:val="000000"/>
          <w:sz w:val="20"/>
          <w:szCs w:val="20"/>
          <w:u w:val="single"/>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אדם אחר הקורא לעזרה מצביע על אדם החשוד שביצע בפניו עבירה, כאמור בפסקה (1),</w:t>
      </w:r>
      <w:r>
        <w:rPr>
          <w:rFonts w:hint="cs"/>
          <w:color w:val="000000"/>
          <w:sz w:val="20"/>
          <w:szCs w:val="20"/>
          <w:rtl/>
        </w:rPr>
        <w:t xml:space="preserve"> </w:t>
      </w:r>
      <w:r>
        <w:rPr>
          <w:rFonts w:hint="cs"/>
          <w:b/>
          <w:bCs/>
          <w:color w:val="000000"/>
          <w:sz w:val="20"/>
          <w:szCs w:val="20"/>
          <w:u w:val="single"/>
          <w:rtl/>
        </w:rPr>
        <w:t>לא ראינו את הכיוס אבל מישהו קורא ומצביע על אדם אחר שכייסו אותו.</w:t>
      </w:r>
    </w:p>
    <w:p w:rsidR="0051586A" w:rsidRDefault="0051586A" w:rsidP="005209D0">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והכל אם יש חשש שהחשוד יימלט או שזהותו אינה ידועה.</w:t>
      </w:r>
    </w:p>
    <w:p w:rsidR="0051586A" w:rsidRPr="0051586A" w:rsidRDefault="0051586A" w:rsidP="005209D0">
      <w:pPr>
        <w:pStyle w:val="p00"/>
        <w:bidi/>
        <w:spacing w:before="72" w:beforeAutospacing="0" w:after="0" w:afterAutospacing="0"/>
        <w:ind w:left="-1050" w:right="-1134"/>
        <w:jc w:val="both"/>
        <w:rPr>
          <w:b/>
          <w:bCs/>
          <w:color w:val="000000"/>
          <w:sz w:val="20"/>
          <w:szCs w:val="20"/>
          <w:u w:val="single"/>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חשוד שעוכב לפי סעיף קטן (א), יימסר לשוטר ללא דיחוי, ובלבד שהעיכוב לא יעלה על שלוש שעות.</w:t>
      </w:r>
      <w:r>
        <w:rPr>
          <w:rFonts w:hint="cs"/>
          <w:color w:val="000000"/>
          <w:sz w:val="20"/>
          <w:szCs w:val="20"/>
          <w:rtl/>
        </w:rPr>
        <w:t xml:space="preserve"> </w:t>
      </w:r>
      <w:r>
        <w:rPr>
          <w:rFonts w:hint="cs"/>
          <w:b/>
          <w:bCs/>
          <w:color w:val="000000"/>
          <w:sz w:val="20"/>
          <w:szCs w:val="20"/>
          <w:u w:val="single"/>
          <w:rtl/>
        </w:rPr>
        <w:t>זה כבר לא זמן סביר אלא מעבר למגבלה של 3 שעות צריך להזעיק משטרה ללא דיחוי ובצורה מיידית כדי למסור את המעוכב לשוטר.</w:t>
      </w:r>
    </w:p>
    <w:p w:rsidR="0051586A" w:rsidRDefault="0051586A" w:rsidP="005209D0">
      <w:pPr>
        <w:pStyle w:val="p00"/>
        <w:bidi/>
        <w:spacing w:before="72" w:beforeAutospacing="0" w:after="0" w:afterAutospacing="0"/>
        <w:ind w:left="-1050" w:right="-1134"/>
        <w:jc w:val="both"/>
        <w:rPr>
          <w:b/>
          <w:bCs/>
          <w:color w:val="000000"/>
          <w:sz w:val="20"/>
          <w:szCs w:val="20"/>
          <w:u w:val="single"/>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המבצע עיכוב לפי סעיף קטן (א), רשאי להשתמש בכוח סביר, אם החשוד סירב להיעתר לבקשת העיכוב, ובלבד שלא יהיה בשימוש בכוח כדי לגרום לחשוד חבלה.</w:t>
      </w:r>
      <w:r>
        <w:rPr>
          <w:rFonts w:hint="cs"/>
          <w:color w:val="000000"/>
          <w:sz w:val="20"/>
          <w:szCs w:val="20"/>
          <w:rtl/>
        </w:rPr>
        <w:t xml:space="preserve"> </w:t>
      </w:r>
      <w:r>
        <w:rPr>
          <w:rFonts w:hint="cs"/>
          <w:b/>
          <w:bCs/>
          <w:color w:val="000000"/>
          <w:sz w:val="20"/>
          <w:szCs w:val="20"/>
          <w:u w:val="single"/>
          <w:rtl/>
        </w:rPr>
        <w:t>מותר להשתמש בכוח סביר.</w:t>
      </w:r>
    </w:p>
    <w:p w:rsidR="00317E1E" w:rsidRDefault="00317E1E" w:rsidP="005209D0">
      <w:pPr>
        <w:pStyle w:val="p00"/>
        <w:bidi/>
        <w:spacing w:before="72" w:beforeAutospacing="0" w:after="0" w:afterAutospacing="0"/>
        <w:ind w:left="-1050" w:right="-1134"/>
        <w:jc w:val="both"/>
        <w:rPr>
          <w:rFonts w:cs="David"/>
          <w:color w:val="000000"/>
          <w:rtl/>
        </w:rPr>
      </w:pPr>
    </w:p>
    <w:p w:rsidR="0051586A" w:rsidRPr="0051586A" w:rsidRDefault="0051586A" w:rsidP="005209D0">
      <w:pPr>
        <w:pStyle w:val="p00"/>
        <w:bidi/>
        <w:spacing w:before="72" w:beforeAutospacing="0" w:after="0" w:afterAutospacing="0"/>
        <w:ind w:left="-1050" w:right="-1134"/>
        <w:jc w:val="both"/>
        <w:rPr>
          <w:rFonts w:cs="David"/>
          <w:color w:val="000000"/>
          <w:rtl/>
        </w:rPr>
      </w:pPr>
      <w:r w:rsidRPr="0051586A">
        <w:rPr>
          <w:rFonts w:cs="David" w:hint="cs"/>
          <w:color w:val="000000"/>
          <w:rtl/>
        </w:rPr>
        <w:t xml:space="preserve">נשאלת השאלה </w:t>
      </w:r>
      <w:r w:rsidRPr="0051586A">
        <w:rPr>
          <w:rFonts w:cs="David"/>
          <w:color w:val="000000"/>
          <w:rtl/>
        </w:rPr>
        <w:t>–</w:t>
      </w:r>
      <w:r w:rsidRPr="0051586A">
        <w:rPr>
          <w:rFonts w:cs="David" w:hint="cs"/>
          <w:color w:val="000000"/>
          <w:rtl/>
        </w:rPr>
        <w:t xml:space="preserve"> </w:t>
      </w:r>
      <w:r w:rsidRPr="0051586A">
        <w:rPr>
          <w:rFonts w:cs="David" w:hint="cs"/>
          <w:color w:val="000000"/>
          <w:u w:val="single"/>
          <w:rtl/>
        </w:rPr>
        <w:t>איך זה שלאדם פרטי נתנו יכולת להשתמש בכוח סביר ולשוטרים לא</w:t>
      </w:r>
      <w:r w:rsidRPr="0051586A">
        <w:rPr>
          <w:rFonts w:cs="David" w:hint="cs"/>
          <w:color w:val="000000"/>
          <w:rtl/>
        </w:rPr>
        <w:t>?</w:t>
      </w:r>
      <w:r w:rsidR="00C071F3">
        <w:rPr>
          <w:rFonts w:cs="David" w:hint="cs"/>
          <w:color w:val="000000"/>
          <w:rtl/>
        </w:rPr>
        <w:t xml:space="preserve"> </w:t>
      </w:r>
    </w:p>
    <w:p w:rsidR="0051586A" w:rsidRDefault="00C071F3" w:rsidP="005209D0">
      <w:pPr>
        <w:pStyle w:val="a9"/>
        <w:tabs>
          <w:tab w:val="left" w:pos="3014"/>
        </w:tabs>
        <w:spacing w:after="0"/>
        <w:ind w:left="-1050" w:right="-1134"/>
        <w:jc w:val="both"/>
        <w:rPr>
          <w:rFonts w:cs="David"/>
          <w:sz w:val="24"/>
          <w:szCs w:val="24"/>
          <w:rtl/>
        </w:rPr>
      </w:pPr>
      <w:r>
        <w:rPr>
          <w:rFonts w:cs="David" w:hint="cs"/>
          <w:sz w:val="24"/>
          <w:szCs w:val="24"/>
          <w:rtl/>
        </w:rPr>
        <w:t xml:space="preserve">שוטר לא צריך כוח סביר משום שיש לו הרבה יותר מזה </w:t>
      </w:r>
      <w:r>
        <w:rPr>
          <w:rFonts w:cs="David"/>
          <w:sz w:val="24"/>
          <w:szCs w:val="24"/>
          <w:rtl/>
        </w:rPr>
        <w:t>–</w:t>
      </w:r>
      <w:r>
        <w:rPr>
          <w:rFonts w:cs="David" w:hint="cs"/>
          <w:sz w:val="24"/>
          <w:szCs w:val="24"/>
          <w:rtl/>
        </w:rPr>
        <w:t xml:space="preserve"> ברגע שמסרבים לשוטר קמות סמכויות המעצר </w:t>
      </w:r>
      <w:r>
        <w:rPr>
          <w:rFonts w:cs="David"/>
          <w:sz w:val="24"/>
          <w:szCs w:val="24"/>
          <w:rtl/>
        </w:rPr>
        <w:t>–</w:t>
      </w:r>
      <w:r>
        <w:rPr>
          <w:rFonts w:cs="David" w:hint="cs"/>
          <w:sz w:val="24"/>
          <w:szCs w:val="24"/>
          <w:rtl/>
        </w:rPr>
        <w:t xml:space="preserve"> ס' 23ב. לחוק המעצרים: </w:t>
      </w:r>
      <w:r>
        <w:rPr>
          <w:rStyle w:val="default"/>
          <w:rFonts w:cs="FrankRuehl" w:hint="cs"/>
          <w:color w:val="000000"/>
          <w:sz w:val="20"/>
          <w:szCs w:val="20"/>
        </w:rPr>
        <w:t> </w:t>
      </w:r>
      <w:r>
        <w:rPr>
          <w:rStyle w:val="apple-converted-space"/>
          <w:rFonts w:cs="FrankRuehl" w:hint="cs"/>
          <w:color w:val="000000"/>
          <w:sz w:val="20"/>
          <w:szCs w:val="20"/>
        </w:rPr>
        <w:t> </w:t>
      </w:r>
      <w:r w:rsidRPr="00C071F3">
        <w:rPr>
          <w:rStyle w:val="default"/>
          <w:rFonts w:cs="FrankRuehl" w:hint="cs"/>
          <w:i/>
          <w:iCs/>
          <w:color w:val="000000"/>
          <w:rtl/>
        </w:rPr>
        <w:t>שוטר מוסמך לעצור אדם ולהביאו לתחנת המשטרה לתכלית שלשמה ביקש לעכבו, אם האדם אינו מציית להוראותיו שניתנו על פי סמכויות העיכוב המסורות לו בדין, או אם הוא מפריע לו להשתמש בסמכויות העיכוב</w:t>
      </w:r>
      <w:r>
        <w:rPr>
          <w:rStyle w:val="default"/>
          <w:rFonts w:cs="FrankRuehl" w:hint="cs"/>
          <w:color w:val="000000"/>
          <w:sz w:val="20"/>
          <w:szCs w:val="20"/>
        </w:rPr>
        <w:t>.</w:t>
      </w:r>
      <w:r>
        <w:rPr>
          <w:rFonts w:cs="David" w:hint="cs"/>
          <w:sz w:val="24"/>
          <w:szCs w:val="24"/>
          <w:rtl/>
        </w:rPr>
        <w:t xml:space="preserve"> </w:t>
      </w:r>
      <w:r w:rsidRPr="00C071F3">
        <w:rPr>
          <w:rFonts w:cs="David"/>
          <w:sz w:val="24"/>
          <w:szCs w:val="24"/>
        </w:rPr>
        <w:sym w:font="Wingdings" w:char="F0DF"/>
      </w:r>
      <w:r>
        <w:rPr>
          <w:rFonts w:cs="David" w:hint="cs"/>
          <w:sz w:val="24"/>
          <w:szCs w:val="24"/>
          <w:rtl/>
        </w:rPr>
        <w:t xml:space="preserve"> סמכויות המעצר מקימות סמכויות של שימוש בכוח. </w:t>
      </w:r>
      <w:r w:rsidR="002D5D20">
        <w:rPr>
          <w:rFonts w:cs="David" w:hint="cs"/>
          <w:sz w:val="24"/>
          <w:szCs w:val="24"/>
          <w:rtl/>
        </w:rPr>
        <w:t xml:space="preserve">לפעמים, סמכויות מעצר יכולות להגיע עד כדי כוח קטלני (נלמד בהמשך) </w:t>
      </w:r>
      <w:r w:rsidR="002D5D20">
        <w:rPr>
          <w:rFonts w:cs="David"/>
          <w:sz w:val="24"/>
          <w:szCs w:val="24"/>
          <w:rtl/>
        </w:rPr>
        <w:t>–</w:t>
      </w:r>
      <w:r w:rsidR="002D5D20">
        <w:rPr>
          <w:rFonts w:cs="David" w:hint="cs"/>
          <w:sz w:val="24"/>
          <w:szCs w:val="24"/>
          <w:rtl/>
        </w:rPr>
        <w:t xml:space="preserve"> נניח שיש עצור בעבירת פשע מסוכנת בורח ממעצר </w:t>
      </w:r>
      <w:r w:rsidR="002D5D20">
        <w:rPr>
          <w:rFonts w:cs="David"/>
          <w:sz w:val="24"/>
          <w:szCs w:val="24"/>
          <w:rtl/>
        </w:rPr>
        <w:t>–</w:t>
      </w:r>
      <w:r w:rsidR="002D5D20">
        <w:rPr>
          <w:rFonts w:cs="David" w:hint="cs"/>
          <w:sz w:val="24"/>
          <w:szCs w:val="24"/>
          <w:rtl/>
        </w:rPr>
        <w:t xml:space="preserve"> ההוראות הן יריות אוויר, אח"כ ברגליים ובסופו של דבר ירייה כללית </w:t>
      </w:r>
      <w:r w:rsidR="002D5D20" w:rsidRPr="002D5D20">
        <w:rPr>
          <w:rFonts w:cs="David"/>
          <w:sz w:val="24"/>
          <w:szCs w:val="24"/>
        </w:rPr>
        <w:sym w:font="Wingdings" w:char="F0DF"/>
      </w:r>
      <w:r w:rsidR="002D5D20">
        <w:rPr>
          <w:rFonts w:cs="David" w:hint="cs"/>
          <w:sz w:val="24"/>
          <w:szCs w:val="24"/>
          <w:rtl/>
        </w:rPr>
        <w:t xml:space="preserve"> המשטרה יכולה להגיע למצב של עד</w:t>
      </w:r>
      <w:r w:rsidR="00FA6DF2">
        <w:rPr>
          <w:rFonts w:cs="David" w:hint="cs"/>
          <w:sz w:val="24"/>
          <w:szCs w:val="24"/>
          <w:rtl/>
        </w:rPr>
        <w:t xml:space="preserve"> שימוש בכוח קטלני במסגרת המעצר </w:t>
      </w:r>
      <w:r w:rsidR="00FA6DF2">
        <w:rPr>
          <w:rFonts w:cs="David"/>
          <w:sz w:val="24"/>
          <w:szCs w:val="24"/>
          <w:rtl/>
        </w:rPr>
        <w:t>–</w:t>
      </w:r>
      <w:r w:rsidR="00FA6DF2">
        <w:rPr>
          <w:rFonts w:cs="David" w:hint="cs"/>
          <w:sz w:val="24"/>
          <w:szCs w:val="24"/>
          <w:rtl/>
        </w:rPr>
        <w:t xml:space="preserve"> כך שהסמכויות שנתונות לשוטרים הם ממילא גדולות.</w:t>
      </w:r>
    </w:p>
    <w:p w:rsidR="00317E1E" w:rsidRDefault="00317E1E" w:rsidP="005209D0">
      <w:pPr>
        <w:pStyle w:val="a9"/>
        <w:tabs>
          <w:tab w:val="left" w:pos="3014"/>
        </w:tabs>
        <w:spacing w:after="0"/>
        <w:ind w:left="-1050" w:right="-1134"/>
        <w:jc w:val="both"/>
        <w:rPr>
          <w:rFonts w:cs="David"/>
          <w:sz w:val="24"/>
          <w:szCs w:val="24"/>
          <w:rtl/>
        </w:rPr>
      </w:pPr>
      <w:r>
        <w:rPr>
          <w:rFonts w:cs="David" w:hint="cs"/>
          <w:sz w:val="24"/>
          <w:szCs w:val="24"/>
          <w:rtl/>
        </w:rPr>
        <w:t xml:space="preserve">פס"ד שמשי ואברג'יל מבהירים בצורה מאוד ברורה שלמרות שההתנגדות לעיכוב יכולה להקים סמכות למעצר </w:t>
      </w:r>
      <w:r>
        <w:rPr>
          <w:rFonts w:cs="David"/>
          <w:sz w:val="24"/>
          <w:szCs w:val="24"/>
          <w:rtl/>
        </w:rPr>
        <w:t>–</w:t>
      </w:r>
      <w:r>
        <w:rPr>
          <w:rFonts w:cs="David" w:hint="cs"/>
          <w:sz w:val="24"/>
          <w:szCs w:val="24"/>
          <w:rtl/>
        </w:rPr>
        <w:t xml:space="preserve"> עדיין, עיכוב לחוד ומעצר לחוד </w:t>
      </w:r>
      <w:r>
        <w:rPr>
          <w:rFonts w:cs="David"/>
          <w:sz w:val="24"/>
          <w:szCs w:val="24"/>
          <w:rtl/>
        </w:rPr>
        <w:t>–</w:t>
      </w:r>
      <w:r>
        <w:rPr>
          <w:rFonts w:cs="David" w:hint="cs"/>
          <w:sz w:val="24"/>
          <w:szCs w:val="24"/>
          <w:rtl/>
        </w:rPr>
        <w:t xml:space="preserve"> העובדה שעיכוב יכול להקים סמכות למעצר לא מקימה את סמכות המעצר באופן אוטומטי.</w:t>
      </w:r>
    </w:p>
    <w:p w:rsidR="00317E1E" w:rsidRDefault="00317E1E" w:rsidP="005209D0">
      <w:pPr>
        <w:pStyle w:val="a9"/>
        <w:tabs>
          <w:tab w:val="left" w:pos="3014"/>
        </w:tabs>
        <w:spacing w:after="0"/>
        <w:ind w:left="-1050" w:right="-1134"/>
        <w:jc w:val="both"/>
        <w:rPr>
          <w:rFonts w:cs="David"/>
          <w:sz w:val="24"/>
          <w:szCs w:val="24"/>
          <w:rtl/>
        </w:rPr>
      </w:pPr>
      <w:r w:rsidRPr="00317E1E">
        <w:rPr>
          <w:rFonts w:cs="David" w:hint="cs"/>
          <w:sz w:val="24"/>
          <w:szCs w:val="24"/>
          <w:u w:val="double"/>
          <w:rtl/>
        </w:rPr>
        <w:t>פס"ד שמשי</w:t>
      </w:r>
      <w:r>
        <w:rPr>
          <w:rFonts w:cs="David" w:hint="cs"/>
          <w:sz w:val="24"/>
          <w:szCs w:val="24"/>
          <w:rtl/>
        </w:rPr>
        <w:t xml:space="preserve"> </w:t>
      </w:r>
      <w:r>
        <w:rPr>
          <w:rFonts w:cs="David"/>
          <w:sz w:val="24"/>
          <w:szCs w:val="24"/>
          <w:rtl/>
        </w:rPr>
        <w:t>–</w:t>
      </w:r>
      <w:r>
        <w:rPr>
          <w:rFonts w:cs="David" w:hint="cs"/>
          <w:sz w:val="24"/>
          <w:szCs w:val="24"/>
          <w:rtl/>
        </w:rPr>
        <w:t xml:space="preserve"> אדם היה עם פרוצה ברכב. שוטר רצה לאחוז את הפרוצה על שוטטות ושמשי הפריע לשוטר למילוי תפקיד וזוכה </w:t>
      </w:r>
      <w:r w:rsidRPr="00317E1E">
        <w:rPr>
          <w:rFonts w:cs="David"/>
          <w:sz w:val="24"/>
          <w:szCs w:val="24"/>
        </w:rPr>
        <w:sym w:font="Wingdings" w:char="F0DF"/>
      </w:r>
      <w:r>
        <w:rPr>
          <w:rFonts w:cs="David" w:hint="cs"/>
          <w:sz w:val="24"/>
          <w:szCs w:val="24"/>
          <w:rtl/>
        </w:rPr>
        <w:t xml:space="preserve"> למה? השוטר לא פעל במילוי תפקידו, לא הייתה לו סמכות לעצור את הפרוצה אלא רק לעכב אותה </w:t>
      </w:r>
      <w:r>
        <w:rPr>
          <w:rFonts w:cs="David"/>
          <w:sz w:val="24"/>
          <w:szCs w:val="24"/>
          <w:rtl/>
        </w:rPr>
        <w:t>–</w:t>
      </w:r>
      <w:r>
        <w:rPr>
          <w:rFonts w:cs="David" w:hint="cs"/>
          <w:sz w:val="24"/>
          <w:szCs w:val="24"/>
          <w:rtl/>
        </w:rPr>
        <w:t xml:space="preserve"> הוא היה צריך לעכב, לקבל סירוב ורק אח"כ לעצור </w:t>
      </w:r>
      <w:r>
        <w:rPr>
          <w:rFonts w:cs="David"/>
          <w:sz w:val="24"/>
          <w:szCs w:val="24"/>
          <w:rtl/>
        </w:rPr>
        <w:t>–</w:t>
      </w:r>
      <w:r>
        <w:rPr>
          <w:rFonts w:cs="David" w:hint="cs"/>
          <w:sz w:val="24"/>
          <w:szCs w:val="24"/>
          <w:rtl/>
        </w:rPr>
        <w:t xml:space="preserve"> לא לעצור אותה מלכתחילה. הוא השתמש בסמכות שלא  הייתה לו ולכן הוא לא היה ב"מילוי תפקיד". </w:t>
      </w:r>
    </w:p>
    <w:p w:rsidR="009E23C9" w:rsidRDefault="009E23C9" w:rsidP="005209D0">
      <w:pPr>
        <w:pStyle w:val="a9"/>
        <w:tabs>
          <w:tab w:val="left" w:pos="3014"/>
        </w:tabs>
        <w:spacing w:after="0"/>
        <w:ind w:left="-1050" w:right="-1134"/>
        <w:jc w:val="both"/>
        <w:rPr>
          <w:rFonts w:cs="David"/>
          <w:sz w:val="24"/>
          <w:szCs w:val="24"/>
          <w:rtl/>
        </w:rPr>
      </w:pPr>
      <w:r>
        <w:rPr>
          <w:rFonts w:cs="David" w:hint="cs"/>
          <w:sz w:val="24"/>
          <w:szCs w:val="24"/>
          <w:u w:val="double"/>
          <w:rtl/>
        </w:rPr>
        <w:t xml:space="preserve">פס"ד אברג'יל </w:t>
      </w:r>
      <w:r>
        <w:rPr>
          <w:rFonts w:cs="David"/>
          <w:sz w:val="24"/>
          <w:szCs w:val="24"/>
          <w:rtl/>
        </w:rPr>
        <w:t>–</w:t>
      </w:r>
      <w:r>
        <w:rPr>
          <w:rFonts w:cs="David" w:hint="cs"/>
          <w:sz w:val="24"/>
          <w:szCs w:val="24"/>
          <w:rtl/>
        </w:rPr>
        <w:t xml:space="preserve"> ברח ממשמורת ובימ"ש הגיע למסקנה שאפשר היה לעכב אותו אך אי אפשר היה לעצור אותו. ברגע שהוא ברח, הוא לא ברח ממשמורת חוקית משום שהמעצר לא היה תחת "משמורת חוקית", משום שזה היה מעצר לא חוקי </w:t>
      </w:r>
      <w:r>
        <w:rPr>
          <w:rFonts w:cs="David"/>
          <w:sz w:val="24"/>
          <w:szCs w:val="24"/>
          <w:rtl/>
        </w:rPr>
        <w:t>–</w:t>
      </w:r>
      <w:r>
        <w:rPr>
          <w:rFonts w:cs="David" w:hint="cs"/>
          <w:sz w:val="24"/>
          <w:szCs w:val="24"/>
          <w:rtl/>
        </w:rPr>
        <w:t xml:space="preserve"> עצרו אותו בלי סמכות. </w:t>
      </w:r>
    </w:p>
    <w:p w:rsidR="009E23C9" w:rsidRPr="009E23C9" w:rsidRDefault="009E23C9" w:rsidP="005209D0">
      <w:pPr>
        <w:pStyle w:val="a9"/>
        <w:tabs>
          <w:tab w:val="left" w:pos="3014"/>
        </w:tabs>
        <w:spacing w:after="0"/>
        <w:ind w:left="-1050" w:right="-1134"/>
        <w:jc w:val="both"/>
        <w:rPr>
          <w:rFonts w:cs="David"/>
          <w:sz w:val="24"/>
          <w:szCs w:val="24"/>
          <w:rtl/>
        </w:rPr>
      </w:pPr>
      <w:r>
        <w:rPr>
          <w:rFonts w:cs="David" w:hint="cs"/>
          <w:b/>
          <w:bCs/>
          <w:sz w:val="24"/>
          <w:szCs w:val="24"/>
          <w:u w:val="single"/>
          <w:rtl/>
        </w:rPr>
        <w:t xml:space="preserve">עיכוב לחוד ומעצר לחוד </w:t>
      </w:r>
      <w:r>
        <w:rPr>
          <w:rFonts w:cs="David"/>
          <w:b/>
          <w:bCs/>
          <w:sz w:val="24"/>
          <w:szCs w:val="24"/>
          <w:u w:val="single"/>
          <w:rtl/>
        </w:rPr>
        <w:t>–</w:t>
      </w:r>
      <w:r>
        <w:rPr>
          <w:rFonts w:cs="David" w:hint="cs"/>
          <w:b/>
          <w:bCs/>
          <w:sz w:val="24"/>
          <w:szCs w:val="24"/>
          <w:u w:val="single"/>
          <w:rtl/>
        </w:rPr>
        <w:t xml:space="preserve"> סמכות העיכוב לא מקימה באופן אוטומטי את סמכות המעצר! </w:t>
      </w:r>
      <w:r>
        <w:rPr>
          <w:rFonts w:cs="David" w:hint="cs"/>
          <w:sz w:val="24"/>
          <w:szCs w:val="24"/>
          <w:rtl/>
        </w:rPr>
        <w:t xml:space="preserve">אחד הכללים במעצרים הוא מידתיות </w:t>
      </w:r>
      <w:r>
        <w:rPr>
          <w:rFonts w:cs="David"/>
          <w:sz w:val="24"/>
          <w:szCs w:val="24"/>
          <w:rtl/>
        </w:rPr>
        <w:t>–</w:t>
      </w:r>
      <w:r>
        <w:rPr>
          <w:rFonts w:cs="David" w:hint="cs"/>
          <w:sz w:val="24"/>
          <w:szCs w:val="24"/>
          <w:rtl/>
        </w:rPr>
        <w:t xml:space="preserve"> גם כשיש סמכות מעצר ואפשר לעכב, חוק המעצרים מנחה להעדיף עיכוב ולא מעצר.</w:t>
      </w:r>
    </w:p>
    <w:p w:rsidR="007C6784" w:rsidRPr="007C6784" w:rsidRDefault="007C6784" w:rsidP="005209D0">
      <w:pPr>
        <w:pStyle w:val="a9"/>
        <w:tabs>
          <w:tab w:val="left" w:pos="3014"/>
        </w:tabs>
        <w:spacing w:after="0"/>
        <w:ind w:left="-1050" w:right="-1134"/>
        <w:jc w:val="right"/>
        <w:rPr>
          <w:rFonts w:cs="David"/>
          <w:b/>
          <w:bCs/>
          <w:sz w:val="24"/>
          <w:szCs w:val="24"/>
          <w:u w:val="single"/>
          <w:rtl/>
        </w:rPr>
      </w:pPr>
      <w:r w:rsidRPr="007C6784">
        <w:rPr>
          <w:rFonts w:cs="David" w:hint="cs"/>
          <w:b/>
          <w:bCs/>
          <w:sz w:val="24"/>
          <w:szCs w:val="24"/>
          <w:highlight w:val="yellow"/>
          <w:u w:val="single"/>
          <w:rtl/>
        </w:rPr>
        <w:t xml:space="preserve">שיעור מס' 6 </w:t>
      </w:r>
      <w:r w:rsidRPr="007C6784">
        <w:rPr>
          <w:rFonts w:cs="David"/>
          <w:b/>
          <w:bCs/>
          <w:sz w:val="24"/>
          <w:szCs w:val="24"/>
          <w:highlight w:val="yellow"/>
          <w:u w:val="single"/>
          <w:rtl/>
        </w:rPr>
        <w:t>–</w:t>
      </w:r>
      <w:r w:rsidRPr="007C6784">
        <w:rPr>
          <w:rFonts w:cs="David" w:hint="cs"/>
          <w:b/>
          <w:bCs/>
          <w:sz w:val="24"/>
          <w:szCs w:val="24"/>
          <w:highlight w:val="yellow"/>
          <w:u w:val="single"/>
          <w:rtl/>
        </w:rPr>
        <w:t xml:space="preserve"> 21/11/13</w:t>
      </w:r>
    </w:p>
    <w:p w:rsidR="007C6784" w:rsidRDefault="00B61C06" w:rsidP="005209D0">
      <w:pPr>
        <w:pStyle w:val="a9"/>
        <w:tabs>
          <w:tab w:val="left" w:pos="3014"/>
        </w:tabs>
        <w:spacing w:after="0"/>
        <w:ind w:left="-1050" w:right="-1134"/>
        <w:jc w:val="both"/>
        <w:rPr>
          <w:rFonts w:cs="David"/>
          <w:sz w:val="24"/>
          <w:szCs w:val="24"/>
          <w:rtl/>
        </w:rPr>
      </w:pPr>
      <w:r>
        <w:rPr>
          <w:rFonts w:cs="David" w:hint="cs"/>
          <w:sz w:val="24"/>
          <w:szCs w:val="24"/>
          <w:rtl/>
        </w:rPr>
        <w:t>מעצרים</w:t>
      </w:r>
    </w:p>
    <w:p w:rsidR="00B61C06" w:rsidRDefault="00B61C06" w:rsidP="005209D0">
      <w:pPr>
        <w:pStyle w:val="a9"/>
        <w:tabs>
          <w:tab w:val="left" w:pos="3014"/>
        </w:tabs>
        <w:spacing w:after="0"/>
        <w:ind w:left="-1050" w:right="-1134"/>
        <w:jc w:val="both"/>
        <w:rPr>
          <w:rFonts w:cs="David"/>
          <w:sz w:val="24"/>
          <w:szCs w:val="24"/>
          <w:rtl/>
        </w:rPr>
      </w:pPr>
      <w:r>
        <w:rPr>
          <w:rFonts w:cs="David" w:hint="cs"/>
          <w:sz w:val="24"/>
          <w:szCs w:val="24"/>
          <w:rtl/>
        </w:rPr>
        <w:t>ס' 1 לחוק המעצרים:</w:t>
      </w:r>
    </w:p>
    <w:p w:rsidR="005209D0" w:rsidRDefault="005209D0" w:rsidP="005209D0">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מעצר ותחולה</w:t>
      </w:r>
    </w:p>
    <w:p w:rsidR="005209D0" w:rsidRDefault="005209D0" w:rsidP="005209D0">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1.   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אין מעצר ועיכוב אלא בחוק או לפי חוק מכוח הסמכה מפורשת בו.</w:t>
      </w:r>
    </w:p>
    <w:p w:rsidR="005209D0" w:rsidRDefault="005209D0" w:rsidP="005209D0">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מעצרו ועיכובו של אדם יהיו בדרך שתבטיח שמירה מרבית על כבוד האדם ועל זכויותיו.</w:t>
      </w:r>
    </w:p>
    <w:p w:rsidR="005209D0" w:rsidRDefault="005209D0" w:rsidP="005209D0">
      <w:pPr>
        <w:pStyle w:val="p00"/>
        <w:bidi/>
        <w:spacing w:before="72" w:beforeAutospacing="0" w:after="0" w:afterAutospacing="0"/>
        <w:ind w:left="-1050" w:right="-1134"/>
        <w:rPr>
          <w:color w:val="000000"/>
          <w:sz w:val="20"/>
          <w:szCs w:val="20"/>
          <w:rtl/>
        </w:rPr>
      </w:pPr>
      <w:r>
        <w:rPr>
          <w:rFonts w:ascii="Time New Roman" w:hAnsi="Time New Roman"/>
          <w:b/>
          <w:bCs/>
          <w:color w:val="008000"/>
          <w:sz w:val="27"/>
          <w:szCs w:val="27"/>
          <w:rtl/>
        </w:rPr>
        <w:t>(תיקון מס' 1)</w:t>
      </w:r>
      <w:r>
        <w:rPr>
          <w:rStyle w:val="apple-converted-space"/>
          <w:rFonts w:ascii="Time New Roman" w:hAnsi="Time New Roman"/>
          <w:b/>
          <w:bCs/>
          <w:color w:val="008000"/>
          <w:sz w:val="27"/>
          <w:szCs w:val="27"/>
          <w:rtl/>
        </w:rPr>
        <w:t> </w:t>
      </w:r>
      <w:r>
        <w:rPr>
          <w:rFonts w:ascii="Time New Roman" w:hAnsi="Time New Roman"/>
          <w:b/>
          <w:bCs/>
          <w:color w:val="008000"/>
          <w:sz w:val="27"/>
          <w:szCs w:val="27"/>
          <w:rtl/>
        </w:rPr>
        <w:t>תשנ"ז-1997</w:t>
      </w:r>
    </w:p>
    <w:p w:rsidR="005209D0" w:rsidRDefault="005209D0" w:rsidP="005209D0">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הוראות חוק זה יחולו על מעצר ועל עיכוב לפי כל חוק, אלא אם כן נקבעו בחוק הוראות אחרות.</w:t>
      </w:r>
    </w:p>
    <w:p w:rsidR="00B61C06" w:rsidRPr="00B61C06" w:rsidRDefault="005209D0" w:rsidP="005209D0">
      <w:pPr>
        <w:pStyle w:val="a9"/>
        <w:tabs>
          <w:tab w:val="left" w:pos="3014"/>
        </w:tabs>
        <w:spacing w:after="0"/>
        <w:ind w:left="-1050" w:right="-1134"/>
        <w:jc w:val="both"/>
        <w:rPr>
          <w:rFonts w:cs="David"/>
          <w:b/>
          <w:bCs/>
          <w:sz w:val="24"/>
          <w:szCs w:val="24"/>
          <w:u w:val="single"/>
          <w:rtl/>
        </w:rPr>
      </w:pPr>
      <w:r>
        <w:rPr>
          <w:rFonts w:cs="David" w:hint="cs"/>
          <w:b/>
          <w:bCs/>
          <w:sz w:val="24"/>
          <w:szCs w:val="24"/>
          <w:u w:val="single"/>
          <w:rtl/>
        </w:rPr>
        <w:t>קובע כמה</w:t>
      </w:r>
      <w:r w:rsidR="00B61C06" w:rsidRPr="00B61C06">
        <w:rPr>
          <w:rFonts w:cs="David" w:hint="cs"/>
          <w:b/>
          <w:bCs/>
          <w:sz w:val="24"/>
          <w:szCs w:val="24"/>
          <w:u w:val="single"/>
          <w:rtl/>
        </w:rPr>
        <w:t xml:space="preserve"> עקרונות:</w:t>
      </w:r>
    </w:p>
    <w:p w:rsidR="00B61C06" w:rsidRPr="00B61C06" w:rsidRDefault="005209D0" w:rsidP="00F7696E">
      <w:pPr>
        <w:pStyle w:val="a9"/>
        <w:numPr>
          <w:ilvl w:val="0"/>
          <w:numId w:val="39"/>
        </w:numPr>
        <w:tabs>
          <w:tab w:val="left" w:pos="-1050"/>
        </w:tabs>
        <w:spacing w:after="0"/>
        <w:ind w:left="-1050" w:right="-1134" w:firstLine="0"/>
        <w:jc w:val="both"/>
        <w:rPr>
          <w:rFonts w:cs="David"/>
          <w:sz w:val="24"/>
          <w:szCs w:val="24"/>
          <w:rtl/>
        </w:rPr>
      </w:pPr>
      <w:r>
        <w:rPr>
          <w:rFonts w:cs="David" w:hint="cs"/>
          <w:sz w:val="24"/>
          <w:szCs w:val="24"/>
          <w:u w:val="single"/>
          <w:rtl/>
        </w:rPr>
        <w:t xml:space="preserve">ס' 1(א) </w:t>
      </w:r>
      <w:r w:rsidR="00B61C06" w:rsidRPr="00B61C06">
        <w:rPr>
          <w:rFonts w:cs="David" w:hint="cs"/>
          <w:sz w:val="24"/>
          <w:szCs w:val="24"/>
          <w:u w:val="single"/>
          <w:rtl/>
        </w:rPr>
        <w:t>עקרון החוקיות</w:t>
      </w:r>
      <w:r w:rsidR="00B61C06" w:rsidRPr="00B61C06">
        <w:rPr>
          <w:rFonts w:cs="David" w:hint="cs"/>
          <w:sz w:val="24"/>
          <w:szCs w:val="24"/>
          <w:rtl/>
        </w:rPr>
        <w:t xml:space="preserve"> </w:t>
      </w:r>
      <w:r w:rsidR="00B61C06" w:rsidRPr="00B61C06">
        <w:rPr>
          <w:rFonts w:cs="David"/>
          <w:sz w:val="24"/>
          <w:szCs w:val="24"/>
          <w:rtl/>
        </w:rPr>
        <w:t>–</w:t>
      </w:r>
      <w:r w:rsidR="00B61C06" w:rsidRPr="00B61C06">
        <w:rPr>
          <w:rFonts w:cs="David" w:hint="cs"/>
          <w:sz w:val="24"/>
          <w:szCs w:val="24"/>
          <w:rtl/>
        </w:rPr>
        <w:t xml:space="preserve"> מעצר מחייב להיות מכוח חוק</w:t>
      </w:r>
      <w:r w:rsidR="00B61C06" w:rsidRPr="00B61C06">
        <w:rPr>
          <w:rFonts w:cs="David"/>
          <w:sz w:val="24"/>
          <w:szCs w:val="24"/>
        </w:rPr>
        <w:sym w:font="Wingdings" w:char="F0DF"/>
      </w:r>
      <w:r w:rsidR="00B61C06">
        <w:rPr>
          <w:rFonts w:cs="David" w:hint="cs"/>
          <w:sz w:val="24"/>
          <w:szCs w:val="24"/>
          <w:rtl/>
        </w:rPr>
        <w:t xml:space="preserve"> </w:t>
      </w:r>
      <w:r w:rsidR="00B61C06" w:rsidRPr="00B61C06">
        <w:rPr>
          <w:rFonts w:cs="David" w:hint="cs"/>
          <w:sz w:val="24"/>
          <w:szCs w:val="24"/>
          <w:rtl/>
        </w:rPr>
        <w:t>אמירה פרטנית של האמירה הכללית ב-ס' 8 לחו"י:כב"ה וחירותו.</w:t>
      </w:r>
    </w:p>
    <w:p w:rsidR="000F3366" w:rsidRDefault="00B61C06" w:rsidP="000F3366">
      <w:pPr>
        <w:pStyle w:val="a9"/>
        <w:tabs>
          <w:tab w:val="left" w:pos="-1050"/>
        </w:tabs>
        <w:spacing w:after="0"/>
        <w:ind w:left="-1050" w:right="-1134"/>
        <w:jc w:val="both"/>
        <w:rPr>
          <w:rFonts w:cs="David"/>
          <w:sz w:val="24"/>
          <w:szCs w:val="24"/>
          <w:rtl/>
        </w:rPr>
      </w:pPr>
      <w:r w:rsidRPr="00B61C06">
        <w:rPr>
          <w:rFonts w:cs="David" w:hint="cs"/>
          <w:sz w:val="24"/>
          <w:szCs w:val="24"/>
          <w:u w:val="double"/>
          <w:rtl/>
        </w:rPr>
        <w:t>פס"ד מורזובה</w:t>
      </w:r>
      <w:r>
        <w:rPr>
          <w:rFonts w:cs="David" w:hint="cs"/>
          <w:sz w:val="24"/>
          <w:szCs w:val="24"/>
          <w:rtl/>
        </w:rPr>
        <w:t xml:space="preserve"> </w:t>
      </w:r>
      <w:r>
        <w:rPr>
          <w:rFonts w:cs="David"/>
          <w:sz w:val="24"/>
          <w:szCs w:val="24"/>
          <w:rtl/>
        </w:rPr>
        <w:t>–</w:t>
      </w:r>
      <w:r>
        <w:rPr>
          <w:rFonts w:cs="David" w:hint="cs"/>
          <w:sz w:val="24"/>
          <w:szCs w:val="24"/>
          <w:rtl/>
        </w:rPr>
        <w:t xml:space="preserve"> </w:t>
      </w:r>
      <w:r w:rsidR="000F3366" w:rsidRPr="000F3366">
        <w:rPr>
          <w:rStyle w:val="af0"/>
          <w:rFonts w:ascii="Arial" w:hAnsi="Arial" w:cs="David" w:hint="cs"/>
          <w:b w:val="0"/>
          <w:bCs w:val="0"/>
          <w:smallCaps w:val="0"/>
          <w:color w:val="auto"/>
          <w:sz w:val="24"/>
          <w:szCs w:val="24"/>
          <w:u w:val="none"/>
          <w:rtl/>
        </w:rPr>
        <w:t xml:space="preserve">אדם נשפט והורשע, הוא ערער וההרשעה בוטלה, אך הוא לא זוכה, אלא התיק הוחזר לערכאה הקודמת (הדיונית). נשאלה השאלה מי מוסמך לעצור עד תום ההליכים, במידה ומוצו 9 החודשים האפשריים. </w:t>
      </w:r>
      <w:r w:rsidR="000F3366" w:rsidRPr="000F3366">
        <w:rPr>
          <w:rStyle w:val="af0"/>
          <w:rFonts w:ascii="Arial" w:hAnsi="Arial" w:cs="David" w:hint="cs"/>
          <w:b w:val="0"/>
          <w:bCs w:val="0"/>
          <w:smallCaps w:val="0"/>
          <w:color w:val="auto"/>
          <w:sz w:val="24"/>
          <w:szCs w:val="24"/>
          <w:highlight w:val="yellow"/>
          <w:u w:val="none"/>
          <w:rtl/>
        </w:rPr>
        <w:t>בייניש</w:t>
      </w:r>
      <w:r w:rsidR="000F3366" w:rsidRPr="000F3366">
        <w:rPr>
          <w:rStyle w:val="af0"/>
          <w:rFonts w:ascii="Arial" w:hAnsi="Arial" w:cs="David" w:hint="cs"/>
          <w:b w:val="0"/>
          <w:bCs w:val="0"/>
          <w:smallCaps w:val="0"/>
          <w:color w:val="auto"/>
          <w:sz w:val="24"/>
          <w:szCs w:val="24"/>
          <w:u w:val="none"/>
          <w:rtl/>
        </w:rPr>
        <w:t xml:space="preserve"> אמרה כי בכל סיטואציה שבה הייתה לקונה בסמכות מעצר, המחוקק בא ומילא את הלקונה, ולכן לא ייתכן מעצר ללא סמכות בחוק. סמכות מעצר פוגעת בחירויות ולא יכולה להילמד מכוח היקש או סמכות טבועה. יש לבקש הארכת מעצר מביהמ"ש העליון.</w:t>
      </w:r>
    </w:p>
    <w:p w:rsidR="00B61C06" w:rsidRDefault="005209D0" w:rsidP="00F7696E">
      <w:pPr>
        <w:pStyle w:val="a9"/>
        <w:numPr>
          <w:ilvl w:val="0"/>
          <w:numId w:val="39"/>
        </w:numPr>
        <w:tabs>
          <w:tab w:val="left" w:pos="-1050"/>
        </w:tabs>
        <w:spacing w:after="0"/>
        <w:ind w:left="-1050" w:right="-1134" w:firstLine="0"/>
        <w:jc w:val="both"/>
        <w:rPr>
          <w:rFonts w:cs="David"/>
          <w:sz w:val="24"/>
          <w:szCs w:val="24"/>
          <w:rtl/>
        </w:rPr>
      </w:pPr>
      <w:r>
        <w:rPr>
          <w:rFonts w:cs="David" w:hint="cs"/>
          <w:sz w:val="24"/>
          <w:szCs w:val="24"/>
          <w:u w:val="single"/>
          <w:rtl/>
        </w:rPr>
        <w:t xml:space="preserve">ס' 1(ב) </w:t>
      </w:r>
      <w:r w:rsidR="00B61C06" w:rsidRPr="00B61C06">
        <w:rPr>
          <w:rFonts w:cs="David" w:hint="cs"/>
          <w:sz w:val="24"/>
          <w:szCs w:val="24"/>
          <w:u w:val="single"/>
          <w:rtl/>
        </w:rPr>
        <w:t>עקרון המידתיות</w:t>
      </w:r>
      <w:r w:rsidR="00B61C06">
        <w:rPr>
          <w:rFonts w:cs="David" w:hint="cs"/>
          <w:sz w:val="24"/>
          <w:szCs w:val="24"/>
          <w:rtl/>
        </w:rPr>
        <w:t xml:space="preserve"> </w:t>
      </w:r>
      <w:r w:rsidR="00B61C06">
        <w:rPr>
          <w:rFonts w:cs="David"/>
          <w:sz w:val="24"/>
          <w:szCs w:val="24"/>
          <w:rtl/>
        </w:rPr>
        <w:t>–</w:t>
      </w:r>
      <w:r w:rsidR="00B61C06">
        <w:rPr>
          <w:rFonts w:cs="David" w:hint="cs"/>
          <w:sz w:val="24"/>
          <w:szCs w:val="24"/>
          <w:rtl/>
        </w:rPr>
        <w:t xml:space="preserve"> חלק מעקרון כב"ה. ס' 1(ב) לחוק המעצרים. לצד האמירה המאוד כללית לפיה יש לשמור בדרך מירבית על כב"ה, כל חוק המעצרים טומן בחובו הוראות שהן התגלמות של דרישת המידתיות </w:t>
      </w:r>
      <w:r w:rsidR="00B61C06" w:rsidRPr="00B61C06">
        <w:rPr>
          <w:rFonts w:cs="David"/>
          <w:sz w:val="24"/>
          <w:szCs w:val="24"/>
        </w:rPr>
        <w:sym w:font="Wingdings" w:char="F0DF"/>
      </w:r>
      <w:r w:rsidR="00B61C06">
        <w:rPr>
          <w:rFonts w:cs="David" w:hint="cs"/>
          <w:sz w:val="24"/>
          <w:szCs w:val="24"/>
          <w:rtl/>
        </w:rPr>
        <w:t xml:space="preserve"> העדפת עיכוב על מעצר, העדפת מעצר בצו על מעצר בלא צו וכו'. בכל סמכות מעצר שאנחנו נלמד נראה כי חובה על הגורם ששוקל על הפעלת סמכות המעצר לשקול חלופת מעצר מידתית יותר. </w:t>
      </w:r>
    </w:p>
    <w:p w:rsidR="00C071F3" w:rsidRDefault="005209D0" w:rsidP="00F7696E">
      <w:pPr>
        <w:pStyle w:val="a9"/>
        <w:numPr>
          <w:ilvl w:val="0"/>
          <w:numId w:val="39"/>
        </w:numPr>
        <w:tabs>
          <w:tab w:val="left" w:pos="-1050"/>
        </w:tabs>
        <w:spacing w:after="0"/>
        <w:ind w:left="-1050" w:right="-1134" w:firstLine="0"/>
        <w:jc w:val="both"/>
        <w:rPr>
          <w:rFonts w:cs="David"/>
          <w:sz w:val="24"/>
          <w:szCs w:val="24"/>
        </w:rPr>
      </w:pPr>
      <w:r>
        <w:rPr>
          <w:rFonts w:cs="David" w:hint="cs"/>
          <w:sz w:val="24"/>
          <w:szCs w:val="24"/>
          <w:u w:val="single"/>
          <w:rtl/>
        </w:rPr>
        <w:t xml:space="preserve">ס' 1(ג) </w:t>
      </w:r>
      <w:r w:rsidRPr="005209D0">
        <w:rPr>
          <w:rFonts w:cs="David" w:hint="cs"/>
          <w:sz w:val="24"/>
          <w:szCs w:val="24"/>
          <w:u w:val="single"/>
          <w:rtl/>
        </w:rPr>
        <w:t>עקרון התחולה הכללית</w:t>
      </w:r>
      <w:r>
        <w:rPr>
          <w:rFonts w:cs="David" w:hint="cs"/>
          <w:sz w:val="24"/>
          <w:szCs w:val="24"/>
          <w:rtl/>
        </w:rPr>
        <w:t xml:space="preserve"> </w:t>
      </w:r>
      <w:r>
        <w:rPr>
          <w:rFonts w:cs="David"/>
          <w:sz w:val="24"/>
          <w:szCs w:val="24"/>
          <w:rtl/>
        </w:rPr>
        <w:t>–</w:t>
      </w:r>
      <w:r>
        <w:rPr>
          <w:rFonts w:cs="David" w:hint="cs"/>
          <w:sz w:val="24"/>
          <w:szCs w:val="24"/>
          <w:rtl/>
        </w:rPr>
        <w:t xml:space="preserve">  אם אין הוראות ספציפיות גוברות בחוקים אחרים, הוראות חוק המעצרים יחולו. באמצעות זה משיגים שני דברים:</w:t>
      </w:r>
    </w:p>
    <w:p w:rsidR="005209D0" w:rsidRDefault="005209D0" w:rsidP="006220E6">
      <w:pPr>
        <w:pStyle w:val="a9"/>
        <w:numPr>
          <w:ilvl w:val="0"/>
          <w:numId w:val="3"/>
        </w:numPr>
        <w:tabs>
          <w:tab w:val="left" w:pos="-1050"/>
        </w:tabs>
        <w:spacing w:after="0"/>
        <w:ind w:left="-1050" w:right="-1134" w:firstLine="0"/>
        <w:jc w:val="both"/>
        <w:rPr>
          <w:rFonts w:cs="David"/>
          <w:sz w:val="24"/>
          <w:szCs w:val="24"/>
        </w:rPr>
      </w:pPr>
      <w:r>
        <w:rPr>
          <w:rFonts w:cs="David" w:hint="cs"/>
          <w:sz w:val="24"/>
          <w:szCs w:val="24"/>
          <w:rtl/>
        </w:rPr>
        <w:t>אחידות.</w:t>
      </w:r>
    </w:p>
    <w:p w:rsidR="005209D0" w:rsidRDefault="005209D0" w:rsidP="006220E6">
      <w:pPr>
        <w:pStyle w:val="a9"/>
        <w:numPr>
          <w:ilvl w:val="0"/>
          <w:numId w:val="3"/>
        </w:numPr>
        <w:tabs>
          <w:tab w:val="left" w:pos="-1050"/>
        </w:tabs>
        <w:spacing w:after="0"/>
        <w:ind w:left="-1050" w:right="-1134" w:firstLine="0"/>
        <w:jc w:val="both"/>
        <w:rPr>
          <w:rFonts w:cs="David"/>
          <w:sz w:val="24"/>
          <w:szCs w:val="24"/>
          <w:rtl/>
        </w:rPr>
      </w:pPr>
      <w:r>
        <w:rPr>
          <w:rFonts w:cs="David" w:hint="cs"/>
          <w:sz w:val="24"/>
          <w:szCs w:val="24"/>
          <w:rtl/>
        </w:rPr>
        <w:t>הרחבת הדינים המודרניים גם על הוראות שנקבעו לפני שנים.</w:t>
      </w:r>
    </w:p>
    <w:p w:rsidR="0051586A" w:rsidRDefault="0051586A" w:rsidP="006220E6">
      <w:pPr>
        <w:pStyle w:val="a9"/>
        <w:tabs>
          <w:tab w:val="left" w:pos="-1050"/>
        </w:tabs>
        <w:spacing w:after="0"/>
        <w:ind w:left="-1050" w:right="-1134"/>
        <w:jc w:val="both"/>
        <w:rPr>
          <w:rFonts w:cs="David"/>
          <w:sz w:val="24"/>
          <w:szCs w:val="24"/>
          <w:rtl/>
        </w:rPr>
      </w:pPr>
    </w:p>
    <w:p w:rsidR="0036477E" w:rsidRPr="001D07D2" w:rsidRDefault="0036477E" w:rsidP="006220E6">
      <w:pPr>
        <w:pStyle w:val="a9"/>
        <w:tabs>
          <w:tab w:val="left" w:pos="-1050"/>
        </w:tabs>
        <w:spacing w:after="0"/>
        <w:ind w:left="-1050" w:right="-1134"/>
        <w:jc w:val="both"/>
        <w:rPr>
          <w:rFonts w:cs="David"/>
          <w:sz w:val="24"/>
          <w:szCs w:val="24"/>
          <w:u w:val="thick"/>
          <w:rtl/>
        </w:rPr>
      </w:pPr>
      <w:r w:rsidRPr="001D07D2">
        <w:rPr>
          <w:rFonts w:cs="David" w:hint="cs"/>
          <w:sz w:val="24"/>
          <w:szCs w:val="24"/>
          <w:u w:val="thick"/>
          <w:rtl/>
        </w:rPr>
        <w:t>סוגי מעצרים:</w:t>
      </w:r>
    </w:p>
    <w:p w:rsidR="0036477E" w:rsidRDefault="0036477E" w:rsidP="00F7696E">
      <w:pPr>
        <w:pStyle w:val="a9"/>
        <w:numPr>
          <w:ilvl w:val="0"/>
          <w:numId w:val="40"/>
        </w:numPr>
        <w:tabs>
          <w:tab w:val="left" w:pos="-1050"/>
        </w:tabs>
        <w:spacing w:after="0"/>
        <w:ind w:left="-1050" w:right="-1134" w:firstLine="0"/>
        <w:jc w:val="both"/>
        <w:rPr>
          <w:rFonts w:cs="David"/>
          <w:sz w:val="24"/>
          <w:szCs w:val="24"/>
        </w:rPr>
      </w:pPr>
      <w:r w:rsidRPr="001D07D2">
        <w:rPr>
          <w:rFonts w:cs="David" w:hint="cs"/>
          <w:sz w:val="24"/>
          <w:szCs w:val="24"/>
          <w:u w:val="dotDash"/>
          <w:rtl/>
        </w:rPr>
        <w:t>מעצר ראשוני</w:t>
      </w:r>
      <w:r>
        <w:rPr>
          <w:rFonts w:cs="David" w:hint="cs"/>
          <w:sz w:val="24"/>
          <w:szCs w:val="24"/>
          <w:rtl/>
        </w:rPr>
        <w:t xml:space="preserve">- מעצר ללא צו או מעצר בצו. </w:t>
      </w:r>
      <w:r w:rsidR="00D94B90">
        <w:rPr>
          <w:rFonts w:cs="David" w:hint="cs"/>
          <w:sz w:val="24"/>
          <w:szCs w:val="24"/>
          <w:rtl/>
        </w:rPr>
        <w:t xml:space="preserve">המעצר הזה יכול להיעשות ע"י שוטר בשטח או ע"י שוטר בבימ"ש ומבקש צו מעצר. בשני המקרים מי שמבצע את הצו הראשוני הוא שוטר </w:t>
      </w:r>
      <w:r w:rsidR="00D94B90">
        <w:rPr>
          <w:rFonts w:cs="David"/>
          <w:sz w:val="24"/>
          <w:szCs w:val="24"/>
          <w:rtl/>
        </w:rPr>
        <w:t>–</w:t>
      </w:r>
      <w:r w:rsidR="00D94B90">
        <w:rPr>
          <w:rFonts w:cs="David" w:hint="cs"/>
          <w:sz w:val="24"/>
          <w:szCs w:val="24"/>
          <w:rtl/>
        </w:rPr>
        <w:t xml:space="preserve"> גם אם יש צו וגם אם אין צו. </w:t>
      </w:r>
      <w:r w:rsidR="00022565">
        <w:rPr>
          <w:rFonts w:cs="David" w:hint="cs"/>
          <w:sz w:val="24"/>
          <w:szCs w:val="24"/>
          <w:rtl/>
        </w:rPr>
        <w:t>בשני המקרים תוך 24 שעות צריך להביא בפני שופט.</w:t>
      </w:r>
    </w:p>
    <w:p w:rsidR="00A74064" w:rsidRDefault="00022565" w:rsidP="00F7696E">
      <w:pPr>
        <w:pStyle w:val="a9"/>
        <w:numPr>
          <w:ilvl w:val="0"/>
          <w:numId w:val="40"/>
        </w:numPr>
        <w:tabs>
          <w:tab w:val="left" w:pos="-1050"/>
          <w:tab w:val="left" w:pos="-625"/>
        </w:tabs>
        <w:spacing w:after="0"/>
        <w:ind w:left="-1050" w:right="-1134" w:firstLine="0"/>
        <w:jc w:val="both"/>
        <w:rPr>
          <w:rFonts w:cs="David"/>
          <w:sz w:val="24"/>
          <w:szCs w:val="24"/>
        </w:rPr>
      </w:pPr>
      <w:r w:rsidRPr="00A74064">
        <w:rPr>
          <w:rFonts w:cs="David" w:hint="cs"/>
          <w:sz w:val="24"/>
          <w:szCs w:val="24"/>
          <w:u w:val="dotDash"/>
          <w:rtl/>
        </w:rPr>
        <w:t xml:space="preserve">מעצר ימים </w:t>
      </w:r>
      <w:r w:rsidRPr="00A74064">
        <w:rPr>
          <w:rFonts w:cs="David"/>
          <w:sz w:val="24"/>
          <w:szCs w:val="24"/>
          <w:rtl/>
        </w:rPr>
        <w:t>–</w:t>
      </w:r>
      <w:r w:rsidRPr="00A74064">
        <w:rPr>
          <w:rFonts w:cs="David" w:hint="cs"/>
          <w:sz w:val="24"/>
          <w:szCs w:val="24"/>
          <w:rtl/>
        </w:rPr>
        <w:t xml:space="preserve"> בלשון חוק המעצרים</w:t>
      </w:r>
      <w:r w:rsidR="00672440" w:rsidRPr="00A74064">
        <w:rPr>
          <w:rFonts w:cs="David" w:hint="cs"/>
          <w:sz w:val="24"/>
          <w:szCs w:val="24"/>
          <w:rtl/>
        </w:rPr>
        <w:t xml:space="preserve"> הוא נקרא</w:t>
      </w:r>
      <w:r w:rsidRPr="00A74064">
        <w:rPr>
          <w:rFonts w:cs="David" w:hint="cs"/>
          <w:sz w:val="24"/>
          <w:szCs w:val="24"/>
          <w:rtl/>
        </w:rPr>
        <w:t xml:space="preserve"> "מעצר לפני הגשת כתב אישום"</w:t>
      </w:r>
      <w:r w:rsidR="001D37B7" w:rsidRPr="00A74064">
        <w:rPr>
          <w:rFonts w:cs="David" w:hint="cs"/>
          <w:sz w:val="24"/>
          <w:szCs w:val="24"/>
          <w:rtl/>
        </w:rPr>
        <w:t xml:space="preserve"> או "מעצר לצרכי חקירה"</w:t>
      </w:r>
      <w:r w:rsidRPr="00A74064">
        <w:rPr>
          <w:rFonts w:cs="David" w:hint="cs"/>
          <w:sz w:val="24"/>
          <w:szCs w:val="24"/>
          <w:rtl/>
        </w:rPr>
        <w:t xml:space="preserve">. </w:t>
      </w:r>
      <w:r w:rsidR="00672440" w:rsidRPr="00A74064">
        <w:rPr>
          <w:rFonts w:cs="David" w:hint="cs"/>
          <w:sz w:val="24"/>
          <w:szCs w:val="24"/>
          <w:rtl/>
        </w:rPr>
        <w:t xml:space="preserve">הכינוי מעצר ימים הוא בגלל שהמעצר הזה מוגבל בימים </w:t>
      </w:r>
      <w:r w:rsidR="00672440" w:rsidRPr="00A74064">
        <w:rPr>
          <w:rFonts w:cs="David"/>
          <w:sz w:val="24"/>
          <w:szCs w:val="24"/>
          <w:rtl/>
        </w:rPr>
        <w:t>–</w:t>
      </w:r>
      <w:r w:rsidR="00672440" w:rsidRPr="00A74064">
        <w:rPr>
          <w:rFonts w:cs="David" w:hint="cs"/>
          <w:sz w:val="24"/>
          <w:szCs w:val="24"/>
          <w:rtl/>
        </w:rPr>
        <w:t xml:space="preserve"> מדובר על הארכת מעצר. אחרי המעצר הראשוני מובא החשוד בפני שופט ואז ניתן להאריך את מעצרו למספר ימים.</w:t>
      </w:r>
    </w:p>
    <w:p w:rsidR="00A74064" w:rsidRDefault="00A74064" w:rsidP="00F7696E">
      <w:pPr>
        <w:pStyle w:val="a9"/>
        <w:numPr>
          <w:ilvl w:val="0"/>
          <w:numId w:val="40"/>
        </w:numPr>
        <w:tabs>
          <w:tab w:val="left" w:pos="-1050"/>
        </w:tabs>
        <w:spacing w:after="0"/>
        <w:ind w:left="-1050" w:right="-1134" w:firstLine="0"/>
        <w:jc w:val="both"/>
        <w:rPr>
          <w:rFonts w:cs="David"/>
          <w:sz w:val="24"/>
          <w:szCs w:val="24"/>
        </w:rPr>
      </w:pPr>
      <w:r w:rsidRPr="00A74064">
        <w:rPr>
          <w:rFonts w:cs="David" w:hint="cs"/>
          <w:sz w:val="24"/>
          <w:szCs w:val="24"/>
          <w:u w:val="dotDash"/>
          <w:rtl/>
        </w:rPr>
        <w:t>מעצר לפי הצהרת תובע</w:t>
      </w:r>
      <w:r>
        <w:rPr>
          <w:rFonts w:cs="David" w:hint="cs"/>
          <w:sz w:val="24"/>
          <w:szCs w:val="24"/>
          <w:rtl/>
        </w:rPr>
        <w:t xml:space="preserve"> </w:t>
      </w:r>
      <w:r>
        <w:rPr>
          <w:rFonts w:cs="David"/>
          <w:sz w:val="24"/>
          <w:szCs w:val="24"/>
          <w:rtl/>
        </w:rPr>
        <w:t>–</w:t>
      </w:r>
      <w:r>
        <w:rPr>
          <w:rFonts w:cs="David" w:hint="cs"/>
          <w:sz w:val="24"/>
          <w:szCs w:val="24"/>
          <w:rtl/>
        </w:rPr>
        <w:t xml:space="preserve">  אדם שהיה במעצר ימים, הסתיימה החקירה המשטרתית והעבירו לתביעה או לפרקליטות המלצה להעמיד לדין. במידה וירצו להמשיך ולבקש את מעצרו גם לאחר כ. האישום בגלל שהוא מסוכן וכו' </w:t>
      </w:r>
      <w:r>
        <w:rPr>
          <w:rFonts w:cs="David"/>
          <w:sz w:val="24"/>
          <w:szCs w:val="24"/>
          <w:rtl/>
        </w:rPr>
        <w:t>–</w:t>
      </w:r>
      <w:r>
        <w:rPr>
          <w:rFonts w:cs="David" w:hint="cs"/>
          <w:sz w:val="24"/>
          <w:szCs w:val="24"/>
          <w:rtl/>
        </w:rPr>
        <w:t xml:space="preserve"> מצד אחד הסתיימה הסמכות למעצר ימים והסמכות למעצר עד תום ההליכים טרם התחילה </w:t>
      </w:r>
      <w:r>
        <w:rPr>
          <w:rFonts w:cs="David"/>
          <w:sz w:val="24"/>
          <w:szCs w:val="24"/>
          <w:rtl/>
        </w:rPr>
        <w:t>–</w:t>
      </w:r>
      <w:r>
        <w:rPr>
          <w:rFonts w:cs="David" w:hint="cs"/>
          <w:sz w:val="24"/>
          <w:szCs w:val="24"/>
          <w:rtl/>
        </w:rPr>
        <w:t xml:space="preserve"> מה עושים? מגישים הצהרת תובע בה הוא מצהיר שהוא הולך להגיש כתב אישום ובימ"ש רשאי לאשר בתקופת הביניים הזו מעצר עד 5 ימים </w:t>
      </w:r>
      <w:r>
        <w:rPr>
          <w:rFonts w:cs="David"/>
          <w:sz w:val="24"/>
          <w:szCs w:val="24"/>
          <w:rtl/>
        </w:rPr>
        <w:t>–</w:t>
      </w:r>
      <w:r>
        <w:rPr>
          <w:rFonts w:cs="David" w:hint="cs"/>
          <w:sz w:val="24"/>
          <w:szCs w:val="24"/>
          <w:rtl/>
        </w:rPr>
        <w:t xml:space="preserve"> ובד"כ מאשרים הרבה פחות. </w:t>
      </w:r>
    </w:p>
    <w:p w:rsidR="00A74064" w:rsidRDefault="00A74064" w:rsidP="00F7696E">
      <w:pPr>
        <w:pStyle w:val="a9"/>
        <w:numPr>
          <w:ilvl w:val="0"/>
          <w:numId w:val="40"/>
        </w:numPr>
        <w:tabs>
          <w:tab w:val="left" w:pos="-1050"/>
        </w:tabs>
        <w:spacing w:after="0"/>
        <w:ind w:left="-1050" w:right="-1134" w:firstLine="0"/>
        <w:jc w:val="both"/>
        <w:rPr>
          <w:rFonts w:cs="David"/>
          <w:sz w:val="24"/>
          <w:szCs w:val="24"/>
        </w:rPr>
      </w:pPr>
      <w:r>
        <w:rPr>
          <w:rFonts w:cs="David" w:hint="cs"/>
          <w:sz w:val="24"/>
          <w:szCs w:val="24"/>
          <w:u w:val="dotDash"/>
          <w:rtl/>
        </w:rPr>
        <w:t xml:space="preserve">מעצר עד תום ההליכים </w:t>
      </w:r>
      <w:r>
        <w:rPr>
          <w:rFonts w:cs="David"/>
          <w:sz w:val="24"/>
          <w:szCs w:val="24"/>
          <w:rtl/>
        </w:rPr>
        <w:t>–</w:t>
      </w:r>
      <w:r>
        <w:rPr>
          <w:rFonts w:cs="David" w:hint="cs"/>
          <w:sz w:val="24"/>
          <w:szCs w:val="24"/>
          <w:rtl/>
        </w:rPr>
        <w:t xml:space="preserve">  בחוק המעצרים הוא נקרא "מעצר לאחר הגשת כתב אישום". הוא מכונה מעצר עד תום ההליכים ובכ"ז יש לו מגבלות שנלמד. זה לא בדיוק עד תום ההליכים אלא עד 9 חודשים ולאחר מכן ההארכות הם בידי בימ"ש העליון. </w:t>
      </w:r>
    </w:p>
    <w:p w:rsidR="00A74064" w:rsidRDefault="00A74064" w:rsidP="00F7696E">
      <w:pPr>
        <w:pStyle w:val="a9"/>
        <w:numPr>
          <w:ilvl w:val="0"/>
          <w:numId w:val="40"/>
        </w:numPr>
        <w:tabs>
          <w:tab w:val="left" w:pos="-1050"/>
        </w:tabs>
        <w:spacing w:after="0"/>
        <w:ind w:left="-1050" w:right="-1134" w:firstLine="0"/>
        <w:jc w:val="both"/>
        <w:rPr>
          <w:rFonts w:cs="David"/>
          <w:sz w:val="24"/>
          <w:szCs w:val="24"/>
        </w:rPr>
      </w:pPr>
      <w:r>
        <w:rPr>
          <w:rFonts w:cs="David" w:hint="cs"/>
          <w:sz w:val="24"/>
          <w:szCs w:val="24"/>
          <w:u w:val="dotDash"/>
          <w:rtl/>
        </w:rPr>
        <w:t xml:space="preserve">מעצר לצורך ערעור </w:t>
      </w:r>
      <w:r>
        <w:rPr>
          <w:rFonts w:cs="David"/>
          <w:sz w:val="24"/>
          <w:szCs w:val="24"/>
          <w:rtl/>
        </w:rPr>
        <w:t>–</w:t>
      </w:r>
      <w:r>
        <w:rPr>
          <w:rFonts w:cs="David" w:hint="cs"/>
          <w:sz w:val="24"/>
          <w:szCs w:val="24"/>
          <w:rtl/>
        </w:rPr>
        <w:t xml:space="preserve"> בערכאה הדיונית אדם זוכה או הורשע ולא קיבל עונש מאסר בפועל והוא צריך לצאת לחופשי, והתביעה מבקשת לערער </w:t>
      </w:r>
      <w:r>
        <w:rPr>
          <w:rFonts w:cs="David"/>
          <w:sz w:val="24"/>
          <w:szCs w:val="24"/>
          <w:rtl/>
        </w:rPr>
        <w:t>–</w:t>
      </w:r>
      <w:r>
        <w:rPr>
          <w:rFonts w:cs="David" w:hint="cs"/>
          <w:sz w:val="24"/>
          <w:szCs w:val="24"/>
          <w:rtl/>
        </w:rPr>
        <w:t xml:space="preserve"> היא יכולה לבקש מעצר עד הערעור ובזמן הערעור לערכאת</w:t>
      </w:r>
      <w:r w:rsidR="00B70D66">
        <w:rPr>
          <w:rFonts w:cs="David" w:hint="cs"/>
          <w:sz w:val="24"/>
          <w:szCs w:val="24"/>
          <w:rtl/>
        </w:rPr>
        <w:t xml:space="preserve"> הערעור</w:t>
      </w:r>
      <w:r>
        <w:rPr>
          <w:rFonts w:cs="David" w:hint="cs"/>
          <w:sz w:val="24"/>
          <w:szCs w:val="24"/>
          <w:rtl/>
        </w:rPr>
        <w:t xml:space="preserve"> יש גם סמכות מעצר. </w:t>
      </w:r>
    </w:p>
    <w:p w:rsidR="000D7A69" w:rsidRDefault="000D7A69" w:rsidP="006220E6">
      <w:pPr>
        <w:tabs>
          <w:tab w:val="left" w:pos="-1050"/>
        </w:tabs>
        <w:spacing w:after="0"/>
        <w:ind w:left="-1050" w:right="-1134"/>
        <w:jc w:val="both"/>
        <w:rPr>
          <w:rFonts w:cs="David"/>
          <w:sz w:val="24"/>
          <w:szCs w:val="24"/>
          <w:rtl/>
        </w:rPr>
      </w:pPr>
      <w:r>
        <w:rPr>
          <w:rFonts w:cs="David" w:hint="cs"/>
          <w:sz w:val="24"/>
          <w:szCs w:val="24"/>
          <w:rtl/>
        </w:rPr>
        <w:t>נלמד כל סוג מעצר בשני מסלולים:</w:t>
      </w:r>
    </w:p>
    <w:p w:rsidR="000D7A69" w:rsidRDefault="000D7A69" w:rsidP="00F7696E">
      <w:pPr>
        <w:pStyle w:val="a9"/>
        <w:numPr>
          <w:ilvl w:val="0"/>
          <w:numId w:val="41"/>
        </w:numPr>
        <w:tabs>
          <w:tab w:val="left" w:pos="-1050"/>
        </w:tabs>
        <w:spacing w:after="0"/>
        <w:ind w:left="-1050" w:right="-1134" w:firstLine="0"/>
        <w:jc w:val="both"/>
        <w:rPr>
          <w:rFonts w:cs="David"/>
          <w:sz w:val="24"/>
          <w:szCs w:val="24"/>
        </w:rPr>
      </w:pPr>
      <w:r w:rsidRPr="000D7A69">
        <w:rPr>
          <w:rFonts w:cs="David" w:hint="cs"/>
          <w:sz w:val="24"/>
          <w:szCs w:val="24"/>
          <w:u w:val="single"/>
          <w:rtl/>
        </w:rPr>
        <w:t>מסלול עיקרי</w:t>
      </w:r>
      <w:r>
        <w:rPr>
          <w:rFonts w:cs="David" w:hint="cs"/>
          <w:sz w:val="24"/>
          <w:szCs w:val="24"/>
          <w:rtl/>
        </w:rPr>
        <w:t xml:space="preserve"> </w:t>
      </w:r>
      <w:r>
        <w:rPr>
          <w:rFonts w:cs="David"/>
          <w:sz w:val="24"/>
          <w:szCs w:val="24"/>
          <w:rtl/>
        </w:rPr>
        <w:t>–</w:t>
      </w:r>
      <w:r>
        <w:rPr>
          <w:rFonts w:cs="David" w:hint="cs"/>
          <w:sz w:val="24"/>
          <w:szCs w:val="24"/>
          <w:rtl/>
        </w:rPr>
        <w:t xml:space="preserve"> בכל סוג מעצר נבדוק שלושה תנאים:</w:t>
      </w:r>
    </w:p>
    <w:p w:rsidR="000D7A69" w:rsidRDefault="000D7A69" w:rsidP="006220E6">
      <w:pPr>
        <w:pStyle w:val="a9"/>
        <w:numPr>
          <w:ilvl w:val="0"/>
          <w:numId w:val="3"/>
        </w:numPr>
        <w:tabs>
          <w:tab w:val="left" w:pos="-1050"/>
        </w:tabs>
        <w:spacing w:after="0"/>
        <w:ind w:left="-1050" w:right="-1134" w:firstLine="0"/>
        <w:jc w:val="both"/>
        <w:rPr>
          <w:rFonts w:cs="David"/>
          <w:sz w:val="24"/>
          <w:szCs w:val="24"/>
        </w:rPr>
      </w:pPr>
      <w:r>
        <w:rPr>
          <w:rFonts w:cs="David" w:hint="cs"/>
          <w:sz w:val="24"/>
          <w:szCs w:val="24"/>
          <w:rtl/>
        </w:rPr>
        <w:t xml:space="preserve">תשתית עובדתית </w:t>
      </w:r>
    </w:p>
    <w:p w:rsidR="000D7A69" w:rsidRDefault="000D7A69" w:rsidP="006220E6">
      <w:pPr>
        <w:pStyle w:val="a9"/>
        <w:numPr>
          <w:ilvl w:val="0"/>
          <w:numId w:val="3"/>
        </w:numPr>
        <w:tabs>
          <w:tab w:val="left" w:pos="-1050"/>
        </w:tabs>
        <w:spacing w:after="0"/>
        <w:ind w:left="-1050" w:right="-1134" w:firstLine="0"/>
        <w:jc w:val="both"/>
        <w:rPr>
          <w:rFonts w:cs="David"/>
          <w:sz w:val="24"/>
          <w:szCs w:val="24"/>
        </w:rPr>
      </w:pPr>
      <w:r>
        <w:rPr>
          <w:rFonts w:cs="David" w:hint="cs"/>
          <w:sz w:val="24"/>
          <w:szCs w:val="24"/>
          <w:rtl/>
        </w:rPr>
        <w:t>עילת המעצר</w:t>
      </w:r>
    </w:p>
    <w:p w:rsidR="000D7A69" w:rsidRDefault="000D7A69" w:rsidP="006220E6">
      <w:pPr>
        <w:pStyle w:val="a9"/>
        <w:numPr>
          <w:ilvl w:val="0"/>
          <w:numId w:val="3"/>
        </w:numPr>
        <w:tabs>
          <w:tab w:val="left" w:pos="-1050"/>
        </w:tabs>
        <w:spacing w:after="0"/>
        <w:ind w:left="-1050" w:right="-1134" w:firstLine="0"/>
        <w:jc w:val="both"/>
        <w:rPr>
          <w:rFonts w:cs="David"/>
          <w:sz w:val="24"/>
          <w:szCs w:val="24"/>
        </w:rPr>
      </w:pPr>
      <w:r>
        <w:rPr>
          <w:rFonts w:cs="David" w:hint="cs"/>
          <w:sz w:val="24"/>
          <w:szCs w:val="24"/>
          <w:rtl/>
        </w:rPr>
        <w:t>חלופת מעצר</w:t>
      </w:r>
    </w:p>
    <w:p w:rsidR="00A74064" w:rsidRDefault="000D7A69" w:rsidP="00F7696E">
      <w:pPr>
        <w:pStyle w:val="a9"/>
        <w:numPr>
          <w:ilvl w:val="0"/>
          <w:numId w:val="41"/>
        </w:numPr>
        <w:tabs>
          <w:tab w:val="left" w:pos="-1050"/>
        </w:tabs>
        <w:spacing w:after="0"/>
        <w:ind w:left="-1050" w:right="-1134" w:firstLine="0"/>
        <w:jc w:val="both"/>
        <w:rPr>
          <w:rFonts w:cs="David"/>
          <w:sz w:val="24"/>
          <w:szCs w:val="24"/>
        </w:rPr>
      </w:pPr>
      <w:r w:rsidRPr="000D7A69">
        <w:rPr>
          <w:rFonts w:cs="David" w:hint="cs"/>
          <w:sz w:val="24"/>
          <w:szCs w:val="24"/>
          <w:u w:val="single"/>
          <w:rtl/>
        </w:rPr>
        <w:t>מסלול משני</w:t>
      </w:r>
      <w:r>
        <w:rPr>
          <w:rFonts w:cs="David" w:hint="cs"/>
          <w:sz w:val="24"/>
          <w:szCs w:val="24"/>
          <w:rtl/>
        </w:rPr>
        <w:t xml:space="preserve"> </w:t>
      </w:r>
      <w:r>
        <w:rPr>
          <w:rFonts w:cs="David"/>
          <w:sz w:val="24"/>
          <w:szCs w:val="24"/>
          <w:rtl/>
        </w:rPr>
        <w:t>–</w:t>
      </w:r>
      <w:r>
        <w:rPr>
          <w:rFonts w:cs="David" w:hint="cs"/>
          <w:sz w:val="24"/>
          <w:szCs w:val="24"/>
          <w:rtl/>
        </w:rPr>
        <w:t xml:space="preserve">   מעצר שנובע מהפרת הוראה חוקית קודמת </w:t>
      </w:r>
      <w:r>
        <w:rPr>
          <w:rFonts w:cs="David"/>
          <w:sz w:val="24"/>
          <w:szCs w:val="24"/>
          <w:rtl/>
        </w:rPr>
        <w:t>–</w:t>
      </w:r>
      <w:r>
        <w:rPr>
          <w:rFonts w:cs="David" w:hint="cs"/>
          <w:sz w:val="24"/>
          <w:szCs w:val="24"/>
          <w:rtl/>
        </w:rPr>
        <w:t xml:space="preserve"> למשל במסגרת המסלול העיקרי במעצר ע"י שוטר ללא צו אבל יש גם סמכות שקמה רק בשל סמכות לעיכוב, הפרעה לסמכות העיכוב- היא כשלעצמה מקימה עילת מעצר ואז השוטר לא צריך לבדוק את 3 התנאים ל המסלול העיקרי אלא עצם הפרת הסמכות של העיכוב מקימה את המסלול המשני למעצר.</w:t>
      </w:r>
    </w:p>
    <w:p w:rsidR="000D7A69" w:rsidRDefault="000D7A69" w:rsidP="006220E6">
      <w:pPr>
        <w:pStyle w:val="a9"/>
        <w:tabs>
          <w:tab w:val="left" w:pos="-1050"/>
        </w:tabs>
        <w:spacing w:after="0"/>
        <w:ind w:left="-1050" w:right="-1134"/>
        <w:jc w:val="both"/>
        <w:rPr>
          <w:rFonts w:cs="David"/>
          <w:sz w:val="24"/>
          <w:szCs w:val="24"/>
          <w:rtl/>
        </w:rPr>
      </w:pPr>
      <w:r>
        <w:rPr>
          <w:rFonts w:cs="David" w:hint="cs"/>
          <w:sz w:val="24"/>
          <w:szCs w:val="24"/>
          <w:u w:val="single"/>
          <w:rtl/>
        </w:rPr>
        <w:t>ההבחנה בין  מסלול עיקרי למשני לא קיימת בחוק אלא המרצה עושה אותה כדי שיהיה לנו יותר נוח</w:t>
      </w:r>
      <w:r w:rsidRPr="000D7A69">
        <w:rPr>
          <w:rFonts w:cs="David" w:hint="cs"/>
          <w:sz w:val="24"/>
          <w:szCs w:val="24"/>
          <w:rtl/>
        </w:rPr>
        <w:t>.</w:t>
      </w:r>
    </w:p>
    <w:p w:rsidR="000D7A69" w:rsidRDefault="000D7A69" w:rsidP="006220E6">
      <w:pPr>
        <w:pStyle w:val="a9"/>
        <w:tabs>
          <w:tab w:val="left" w:pos="-1050"/>
        </w:tabs>
        <w:spacing w:after="0"/>
        <w:ind w:left="-1050" w:right="-1134"/>
        <w:jc w:val="both"/>
        <w:rPr>
          <w:rFonts w:cs="David"/>
          <w:sz w:val="24"/>
          <w:szCs w:val="24"/>
          <w:u w:val="single"/>
          <w:rtl/>
        </w:rPr>
      </w:pPr>
    </w:p>
    <w:p w:rsidR="000D7A69" w:rsidRPr="000D7A69" w:rsidRDefault="000D7A69" w:rsidP="006220E6">
      <w:pPr>
        <w:pStyle w:val="a9"/>
        <w:tabs>
          <w:tab w:val="left" w:pos="-1050"/>
        </w:tabs>
        <w:spacing w:after="0"/>
        <w:ind w:left="-1050" w:right="-1134"/>
        <w:jc w:val="both"/>
        <w:rPr>
          <w:rFonts w:cs="David"/>
          <w:sz w:val="24"/>
          <w:szCs w:val="24"/>
          <w:rtl/>
        </w:rPr>
      </w:pPr>
      <w:r w:rsidRPr="000D7A69">
        <w:rPr>
          <w:rFonts w:cs="David" w:hint="cs"/>
          <w:sz w:val="24"/>
          <w:szCs w:val="24"/>
          <w:rtl/>
        </w:rPr>
        <w:t xml:space="preserve">חוקיות המעצר </w:t>
      </w:r>
      <w:r>
        <w:rPr>
          <w:rFonts w:cs="David" w:hint="cs"/>
          <w:sz w:val="24"/>
          <w:szCs w:val="24"/>
          <w:rtl/>
        </w:rPr>
        <w:t xml:space="preserve">ע"י שוטר </w:t>
      </w:r>
      <w:r w:rsidRPr="000D7A69">
        <w:rPr>
          <w:rFonts w:cs="David" w:hint="cs"/>
          <w:sz w:val="24"/>
          <w:szCs w:val="24"/>
          <w:rtl/>
        </w:rPr>
        <w:t xml:space="preserve">מותנית ב-2 </w:t>
      </w:r>
      <w:r w:rsidR="00B70D66">
        <w:rPr>
          <w:rFonts w:cs="David" w:hint="cs"/>
          <w:sz w:val="24"/>
          <w:szCs w:val="24"/>
          <w:rtl/>
        </w:rPr>
        <w:t xml:space="preserve">תנאים </w:t>
      </w:r>
      <w:r w:rsidR="00B70D66">
        <w:rPr>
          <w:rFonts w:cs="David"/>
          <w:sz w:val="24"/>
          <w:szCs w:val="24"/>
          <w:rtl/>
        </w:rPr>
        <w:t>–</w:t>
      </w:r>
      <w:r w:rsidR="00B70D66">
        <w:rPr>
          <w:rFonts w:cs="David" w:hint="cs"/>
          <w:sz w:val="24"/>
          <w:szCs w:val="24"/>
          <w:rtl/>
        </w:rPr>
        <w:t xml:space="preserve"> מעבר לתנאי המסלול העיקרי או המשני אלא ב-2 תנאים נוספים</w:t>
      </w:r>
      <w:r w:rsidRPr="000D7A69">
        <w:rPr>
          <w:rFonts w:cs="David" w:hint="cs"/>
          <w:sz w:val="24"/>
          <w:szCs w:val="24"/>
          <w:rtl/>
        </w:rPr>
        <w:t xml:space="preserve">: </w:t>
      </w:r>
    </w:p>
    <w:p w:rsidR="000D7A69" w:rsidRPr="000D7A69" w:rsidRDefault="000D7A69" w:rsidP="00F7696E">
      <w:pPr>
        <w:pStyle w:val="a9"/>
        <w:numPr>
          <w:ilvl w:val="0"/>
          <w:numId w:val="42"/>
        </w:numPr>
        <w:tabs>
          <w:tab w:val="left" w:pos="-1050"/>
        </w:tabs>
        <w:spacing w:after="0"/>
        <w:ind w:right="-1134" w:firstLine="0"/>
        <w:jc w:val="both"/>
        <w:rPr>
          <w:rFonts w:cs="David"/>
          <w:sz w:val="24"/>
          <w:szCs w:val="24"/>
        </w:rPr>
      </w:pPr>
      <w:r w:rsidRPr="000D7A69">
        <w:rPr>
          <w:rFonts w:cs="David" w:hint="cs"/>
          <w:sz w:val="24"/>
          <w:szCs w:val="24"/>
          <w:rtl/>
        </w:rPr>
        <w:t>קיום התנאים למעצר</w:t>
      </w:r>
      <w:r w:rsidR="00B70D66">
        <w:rPr>
          <w:rFonts w:cs="David" w:hint="cs"/>
          <w:sz w:val="24"/>
          <w:szCs w:val="24"/>
          <w:rtl/>
        </w:rPr>
        <w:t>.</w:t>
      </w:r>
    </w:p>
    <w:p w:rsidR="000D7A69" w:rsidRDefault="000D7A69" w:rsidP="00F7696E">
      <w:pPr>
        <w:pStyle w:val="a9"/>
        <w:numPr>
          <w:ilvl w:val="0"/>
          <w:numId w:val="42"/>
        </w:numPr>
        <w:tabs>
          <w:tab w:val="left" w:pos="-1050"/>
        </w:tabs>
        <w:spacing w:after="0"/>
        <w:ind w:right="-1134" w:firstLine="0"/>
        <w:jc w:val="both"/>
        <w:rPr>
          <w:rFonts w:cs="David"/>
          <w:sz w:val="24"/>
          <w:szCs w:val="24"/>
          <w:u w:val="single"/>
        </w:rPr>
      </w:pPr>
      <w:r>
        <w:rPr>
          <w:rFonts w:cs="David" w:hint="cs"/>
          <w:sz w:val="24"/>
          <w:szCs w:val="24"/>
          <w:rtl/>
        </w:rPr>
        <w:t>ביצוע המעצר.</w:t>
      </w:r>
    </w:p>
    <w:p w:rsidR="00B70D66" w:rsidRDefault="00B70D66" w:rsidP="006220E6">
      <w:pPr>
        <w:pStyle w:val="a9"/>
        <w:tabs>
          <w:tab w:val="left" w:pos="-1050"/>
        </w:tabs>
        <w:spacing w:after="0"/>
        <w:ind w:left="-1050" w:right="-1134"/>
        <w:jc w:val="both"/>
        <w:rPr>
          <w:rFonts w:cs="David"/>
          <w:sz w:val="24"/>
          <w:szCs w:val="24"/>
          <w:rtl/>
        </w:rPr>
      </w:pPr>
    </w:p>
    <w:p w:rsidR="00617712" w:rsidRDefault="00617712" w:rsidP="006220E6">
      <w:pPr>
        <w:pStyle w:val="a9"/>
        <w:tabs>
          <w:tab w:val="left" w:pos="-1050"/>
        </w:tabs>
        <w:spacing w:after="0"/>
        <w:ind w:left="-1050" w:right="-1134"/>
        <w:jc w:val="both"/>
        <w:rPr>
          <w:rFonts w:cs="David"/>
          <w:sz w:val="24"/>
          <w:szCs w:val="24"/>
          <w:rtl/>
        </w:rPr>
      </w:pPr>
    </w:p>
    <w:p w:rsidR="00617712" w:rsidRDefault="00617712" w:rsidP="006220E6">
      <w:pPr>
        <w:pStyle w:val="a9"/>
        <w:tabs>
          <w:tab w:val="left" w:pos="-1050"/>
        </w:tabs>
        <w:spacing w:after="0"/>
        <w:ind w:left="-1050" w:right="-1134"/>
        <w:jc w:val="both"/>
        <w:rPr>
          <w:rFonts w:cs="David"/>
          <w:sz w:val="24"/>
          <w:szCs w:val="24"/>
          <w:rtl/>
        </w:rPr>
      </w:pPr>
    </w:p>
    <w:p w:rsidR="000D7A69" w:rsidRPr="000B5549" w:rsidRDefault="000B5549" w:rsidP="006220E6">
      <w:pPr>
        <w:pStyle w:val="a9"/>
        <w:tabs>
          <w:tab w:val="left" w:pos="-1050"/>
        </w:tabs>
        <w:spacing w:after="0"/>
        <w:ind w:left="-1050" w:right="-1134"/>
        <w:jc w:val="both"/>
        <w:rPr>
          <w:rFonts w:cs="David"/>
          <w:b/>
          <w:bCs/>
          <w:sz w:val="24"/>
          <w:szCs w:val="24"/>
          <w:u w:val="dash"/>
          <w:rtl/>
        </w:rPr>
      </w:pPr>
      <w:r w:rsidRPr="003D6F39">
        <w:rPr>
          <w:rFonts w:cs="David" w:hint="cs"/>
          <w:b/>
          <w:bCs/>
          <w:sz w:val="24"/>
          <w:szCs w:val="24"/>
          <w:highlight w:val="lightGray"/>
          <w:u w:val="dash"/>
          <w:rtl/>
        </w:rPr>
        <w:t xml:space="preserve">מעצר ראשוני בלא צו </w:t>
      </w:r>
      <w:r w:rsidRPr="003D6F39">
        <w:rPr>
          <w:rFonts w:cs="David"/>
          <w:b/>
          <w:bCs/>
          <w:sz w:val="24"/>
          <w:szCs w:val="24"/>
          <w:highlight w:val="lightGray"/>
          <w:u w:val="dash"/>
          <w:rtl/>
        </w:rPr>
        <w:t>–</w:t>
      </w:r>
      <w:r w:rsidRPr="003D6F39">
        <w:rPr>
          <w:rFonts w:cs="David" w:hint="cs"/>
          <w:b/>
          <w:bCs/>
          <w:sz w:val="24"/>
          <w:szCs w:val="24"/>
          <w:highlight w:val="lightGray"/>
          <w:u w:val="dash"/>
          <w:rtl/>
        </w:rPr>
        <w:t xml:space="preserve"> ס' 4 לחוק המעצרים:</w:t>
      </w:r>
      <w:r w:rsidRPr="000B5549">
        <w:rPr>
          <w:rFonts w:cs="David" w:hint="cs"/>
          <w:b/>
          <w:bCs/>
          <w:sz w:val="24"/>
          <w:szCs w:val="24"/>
          <w:u w:val="dash"/>
          <w:rtl/>
        </w:rPr>
        <w:t xml:space="preserve"> </w:t>
      </w:r>
    </w:p>
    <w:p w:rsidR="000B5549" w:rsidRDefault="000B5549" w:rsidP="006220E6">
      <w:pPr>
        <w:pStyle w:val="p00"/>
        <w:tabs>
          <w:tab w:val="left" w:pos="-1050"/>
        </w:tabs>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עדיפות למעצר בצו</w:t>
      </w:r>
    </w:p>
    <w:p w:rsidR="000B5549" w:rsidRDefault="000B5549" w:rsidP="006220E6">
      <w:pPr>
        <w:pStyle w:val="p00"/>
        <w:tabs>
          <w:tab w:val="left" w:pos="-1050"/>
        </w:tabs>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4.   </w:t>
      </w:r>
      <w:r>
        <w:rPr>
          <w:rStyle w:val="apple-converted-space"/>
          <w:rFonts w:cs="Miriam" w:hint="cs"/>
          <w:color w:val="000000"/>
          <w:sz w:val="32"/>
          <w:szCs w:val="32"/>
          <w:rtl/>
        </w:rPr>
        <w:t> </w:t>
      </w:r>
      <w:r>
        <w:rPr>
          <w:rStyle w:val="default"/>
          <w:rFonts w:cs="FrankRuehl" w:hint="cs"/>
          <w:color w:val="000000"/>
          <w:sz w:val="26"/>
          <w:szCs w:val="26"/>
          <w:rtl/>
        </w:rPr>
        <w:t>מעצר אדם יהיה בצו של שופט (להלן – צו מעצר), אלא אם כן הוענקה בחוק סמכות לעצור בלא צו.</w:t>
      </w:r>
    </w:p>
    <w:p w:rsidR="000B5549" w:rsidRDefault="000B5549" w:rsidP="006220E6">
      <w:pPr>
        <w:pStyle w:val="a9"/>
        <w:tabs>
          <w:tab w:val="left" w:pos="-1050"/>
        </w:tabs>
        <w:spacing w:after="0"/>
        <w:ind w:left="-1050" w:right="-1134"/>
        <w:jc w:val="both"/>
        <w:rPr>
          <w:rFonts w:cs="David"/>
          <w:sz w:val="24"/>
          <w:szCs w:val="24"/>
          <w:rtl/>
        </w:rPr>
      </w:pPr>
      <w:r>
        <w:rPr>
          <w:rFonts w:cs="David" w:hint="cs"/>
          <w:sz w:val="24"/>
          <w:szCs w:val="24"/>
          <w:rtl/>
        </w:rPr>
        <w:t xml:space="preserve">לשוטר יש סמכות לעצור בלא צו אבל אם יש אפשרות ללכת ולהוציא צו, זה עדיף. </w:t>
      </w:r>
    </w:p>
    <w:p w:rsidR="000B5549" w:rsidRDefault="000B5549" w:rsidP="006220E6">
      <w:pPr>
        <w:pStyle w:val="a9"/>
        <w:tabs>
          <w:tab w:val="left" w:pos="-1050"/>
        </w:tabs>
        <w:spacing w:after="0"/>
        <w:ind w:left="-1050" w:right="-1134"/>
        <w:jc w:val="both"/>
        <w:rPr>
          <w:rFonts w:cs="David"/>
          <w:sz w:val="24"/>
          <w:szCs w:val="24"/>
          <w:rtl/>
        </w:rPr>
      </w:pPr>
      <w:r w:rsidRPr="00BA1F22">
        <w:rPr>
          <w:rFonts w:cs="David" w:hint="cs"/>
          <w:sz w:val="24"/>
          <w:szCs w:val="24"/>
          <w:highlight w:val="lightGray"/>
          <w:u w:val="thick"/>
          <w:rtl/>
        </w:rPr>
        <w:t>המסלול העיקרי במעצר ללא צו ע"י שוטר</w:t>
      </w:r>
      <w:r w:rsidRPr="000B5549">
        <w:rPr>
          <w:rFonts w:cs="David" w:hint="cs"/>
          <w:sz w:val="24"/>
          <w:szCs w:val="24"/>
          <w:u w:val="thick"/>
          <w:rtl/>
        </w:rPr>
        <w:t xml:space="preserve"> </w:t>
      </w:r>
      <w:r>
        <w:rPr>
          <w:rFonts w:cs="David"/>
          <w:sz w:val="24"/>
          <w:szCs w:val="24"/>
          <w:rtl/>
        </w:rPr>
        <w:t>–</w:t>
      </w:r>
      <w:r>
        <w:rPr>
          <w:rFonts w:cs="David" w:hint="cs"/>
          <w:sz w:val="24"/>
          <w:szCs w:val="24"/>
          <w:rtl/>
        </w:rPr>
        <w:t xml:space="preserve">  ס' 23 לחוק המעצרים:</w:t>
      </w:r>
    </w:p>
    <w:p w:rsidR="000B5549" w:rsidRDefault="000B5549" w:rsidP="006220E6">
      <w:pPr>
        <w:pStyle w:val="p00"/>
        <w:tabs>
          <w:tab w:val="left" w:pos="-1050"/>
        </w:tabs>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סמכות שוטר לעצור בלא צו</w:t>
      </w:r>
    </w:p>
    <w:p w:rsidR="000B5549" w:rsidRDefault="000B5549" w:rsidP="006220E6">
      <w:pPr>
        <w:pStyle w:val="p00"/>
        <w:tabs>
          <w:tab w:val="left" w:pos="-1050"/>
        </w:tabs>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23. 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 xml:space="preserve">שוטר מוסמך לעצור אדם אם יש לו </w:t>
      </w:r>
      <w:r w:rsidRPr="00B850A9">
        <w:rPr>
          <w:rStyle w:val="default"/>
          <w:rFonts w:cs="FrankRuehl" w:hint="cs"/>
          <w:b/>
          <w:bCs/>
          <w:color w:val="000000"/>
          <w:sz w:val="26"/>
          <w:szCs w:val="26"/>
          <w:u w:val="single"/>
          <w:rtl/>
        </w:rPr>
        <w:t>יסוד סביר לחשד</w:t>
      </w:r>
      <w:r>
        <w:rPr>
          <w:rStyle w:val="default"/>
          <w:rFonts w:cs="FrankRuehl" w:hint="cs"/>
          <w:color w:val="000000"/>
          <w:sz w:val="26"/>
          <w:szCs w:val="26"/>
          <w:rtl/>
        </w:rPr>
        <w:t xml:space="preserve"> שאותו אדם עבר עבירה בת מעצר והתקיים אחד מאלה:</w:t>
      </w:r>
    </w:p>
    <w:p w:rsidR="000B5549" w:rsidRDefault="000B5549" w:rsidP="006220E6">
      <w:pPr>
        <w:pStyle w:val="p22"/>
        <w:tabs>
          <w:tab w:val="left" w:pos="-1050"/>
        </w:tabs>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האדם עובר בפניו או עבר זה מקרוב עבירה בת מעצר, והוא סבור, בשל כך, שהוא עלול לסכן את בטחונו של אדם, את בטחון הציבור או את בטחון המדינה;</w:t>
      </w:r>
    </w:p>
    <w:p w:rsidR="000B5549" w:rsidRDefault="000B5549" w:rsidP="006220E6">
      <w:pPr>
        <w:pStyle w:val="p22"/>
        <w:tabs>
          <w:tab w:val="left" w:pos="-1050"/>
        </w:tabs>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יש לו יסוד סביר לחשש שהחשוד לא יופיע להליכי חקירה;</w:t>
      </w:r>
    </w:p>
    <w:p w:rsidR="000B5549" w:rsidRDefault="000B5549" w:rsidP="006220E6">
      <w:pPr>
        <w:pStyle w:val="p22"/>
        <w:tabs>
          <w:tab w:val="left" w:pos="-1050"/>
        </w:tabs>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יש לו יסוד סביר לחשש ששחרור החשוד או אי-מעצרו יביא לידי שיבוש הליכי משפט ובכלל זה העלמת רכוש, השפעה על עדים או פגיעה בראיות בדרך אחרת;</w:t>
      </w:r>
    </w:p>
    <w:p w:rsidR="000B5549" w:rsidRDefault="000B5549" w:rsidP="006220E6">
      <w:pPr>
        <w:pStyle w:val="p22"/>
        <w:tabs>
          <w:tab w:val="left" w:pos="-1050"/>
        </w:tabs>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(4)  </w:t>
      </w:r>
      <w:r>
        <w:rPr>
          <w:rStyle w:val="apple-converted-space"/>
          <w:rFonts w:cs="FrankRuehl" w:hint="cs"/>
          <w:color w:val="000000"/>
          <w:sz w:val="26"/>
          <w:szCs w:val="26"/>
          <w:rtl/>
        </w:rPr>
        <w:t> </w:t>
      </w:r>
      <w:r>
        <w:rPr>
          <w:rStyle w:val="default"/>
          <w:rFonts w:cs="FrankRuehl" w:hint="cs"/>
          <w:color w:val="000000"/>
          <w:sz w:val="26"/>
          <w:szCs w:val="26"/>
          <w:rtl/>
        </w:rPr>
        <w:t>יש לו יסוד סביר לחשש שהחשוד יסכן את בטחונו של אדם, את בטחון הציבור או את בטחון המדינה;</w:t>
      </w:r>
    </w:p>
    <w:p w:rsidR="000B5549" w:rsidRDefault="000B5549" w:rsidP="006220E6">
      <w:pPr>
        <w:pStyle w:val="p22"/>
        <w:tabs>
          <w:tab w:val="left" w:pos="-1050"/>
        </w:tabs>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(5)  </w:t>
      </w:r>
      <w:r>
        <w:rPr>
          <w:rStyle w:val="apple-converted-space"/>
          <w:rFonts w:cs="FrankRuehl" w:hint="cs"/>
          <w:color w:val="000000"/>
          <w:sz w:val="26"/>
          <w:szCs w:val="26"/>
          <w:rtl/>
        </w:rPr>
        <w:t> </w:t>
      </w:r>
      <w:r>
        <w:rPr>
          <w:rStyle w:val="default"/>
          <w:rFonts w:cs="FrankRuehl" w:hint="cs"/>
          <w:color w:val="000000"/>
          <w:sz w:val="26"/>
          <w:szCs w:val="26"/>
          <w:rtl/>
        </w:rPr>
        <w:t>האדם חשוד שעבר אחד מאלה:</w:t>
      </w:r>
    </w:p>
    <w:p w:rsidR="000B5549" w:rsidRDefault="000B5549" w:rsidP="006220E6">
      <w:pPr>
        <w:pStyle w:val="p33"/>
        <w:tabs>
          <w:tab w:val="left" w:pos="-1050"/>
        </w:tabs>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עבירה שדינה מיתה או מאסר עולם;</w:t>
      </w:r>
    </w:p>
    <w:p w:rsidR="000B5549" w:rsidRDefault="000B5549" w:rsidP="006220E6">
      <w:pPr>
        <w:pStyle w:val="p33"/>
        <w:tabs>
          <w:tab w:val="left" w:pos="-1050"/>
        </w:tabs>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עבירת בטחון כאמור בסעיף 35(ב);</w:t>
      </w:r>
    </w:p>
    <w:p w:rsidR="000B5549" w:rsidRDefault="000B5549" w:rsidP="006220E6">
      <w:pPr>
        <w:pStyle w:val="p33"/>
        <w:tabs>
          <w:tab w:val="left" w:pos="-1050"/>
        </w:tabs>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עבירה לפי פקודת הסמים המסוכנים [נוסח חדש], תשל"ג–1973, למעט עבירה הנוגעת לשימוש בסם או להחזקת סם לשימוש עצמי;</w:t>
      </w:r>
    </w:p>
    <w:p w:rsidR="000B5549" w:rsidRDefault="000B5549" w:rsidP="006220E6">
      <w:pPr>
        <w:pStyle w:val="p33"/>
        <w:tabs>
          <w:tab w:val="left" w:pos="-1050"/>
        </w:tabs>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(ד)  </w:t>
      </w:r>
      <w:r>
        <w:rPr>
          <w:rStyle w:val="apple-converted-space"/>
          <w:rFonts w:cs="FrankRuehl" w:hint="cs"/>
          <w:color w:val="000000"/>
          <w:sz w:val="26"/>
          <w:szCs w:val="26"/>
          <w:rtl/>
        </w:rPr>
        <w:t> </w:t>
      </w:r>
      <w:r>
        <w:rPr>
          <w:rStyle w:val="default"/>
          <w:rFonts w:cs="FrankRuehl" w:hint="cs"/>
          <w:color w:val="000000"/>
          <w:sz w:val="26"/>
          <w:szCs w:val="26"/>
          <w:rtl/>
        </w:rPr>
        <w:t>עבירה שנעשתה באלימות חמורה או באכזריות או תוך שימוש בנשק חם או קר;</w:t>
      </w:r>
    </w:p>
    <w:p w:rsidR="000B5549" w:rsidRDefault="000B5549" w:rsidP="006220E6">
      <w:pPr>
        <w:pStyle w:val="p33"/>
        <w:tabs>
          <w:tab w:val="left" w:pos="-1050"/>
        </w:tabs>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(ה)  </w:t>
      </w:r>
      <w:r>
        <w:rPr>
          <w:rStyle w:val="apple-converted-space"/>
          <w:rFonts w:cs="FrankRuehl" w:hint="cs"/>
          <w:color w:val="000000"/>
          <w:sz w:val="26"/>
          <w:szCs w:val="26"/>
          <w:rtl/>
        </w:rPr>
        <w:t> </w:t>
      </w:r>
      <w:r>
        <w:rPr>
          <w:rStyle w:val="default"/>
          <w:rFonts w:cs="FrankRuehl" w:hint="cs"/>
          <w:color w:val="000000"/>
          <w:sz w:val="26"/>
          <w:szCs w:val="26"/>
          <w:rtl/>
        </w:rPr>
        <w:t>עבירת אלימות בבן משפחה כמשמעותו בחוק למניעת אלימות במשפחה, התשנ"א–1991;</w:t>
      </w:r>
    </w:p>
    <w:p w:rsidR="000B5549" w:rsidRDefault="000B5549" w:rsidP="006220E6">
      <w:pPr>
        <w:pStyle w:val="p22"/>
        <w:tabs>
          <w:tab w:val="left" w:pos="-1050"/>
        </w:tabs>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(6)  </w:t>
      </w:r>
      <w:r>
        <w:rPr>
          <w:rStyle w:val="apple-converted-space"/>
          <w:rFonts w:cs="FrankRuehl" w:hint="cs"/>
          <w:color w:val="000000"/>
          <w:sz w:val="26"/>
          <w:szCs w:val="26"/>
          <w:rtl/>
        </w:rPr>
        <w:t> </w:t>
      </w:r>
      <w:r>
        <w:rPr>
          <w:rStyle w:val="default"/>
          <w:rFonts w:cs="FrankRuehl" w:hint="cs"/>
          <w:color w:val="000000"/>
          <w:sz w:val="26"/>
          <w:szCs w:val="26"/>
          <w:rtl/>
        </w:rPr>
        <w:t>האדם משוחרר בערובה, ויש יסוד סביר להניח כי הוא הפר תנאי מתנאי השחרור או כי הוא עומד להימלט מהדין, או שיש יסוד סביר לחשש שהוא נמלט ממשמורת חוקית;</w:t>
      </w:r>
    </w:p>
    <w:p w:rsidR="000B5549" w:rsidRDefault="000B5549" w:rsidP="006220E6">
      <w:pPr>
        <w:pStyle w:val="p22"/>
        <w:tabs>
          <w:tab w:val="left" w:pos="-1050"/>
        </w:tabs>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 xml:space="preserve"> (7)  </w:t>
      </w:r>
      <w:r>
        <w:rPr>
          <w:rStyle w:val="apple-converted-space"/>
          <w:rFonts w:cs="FrankRuehl" w:hint="cs"/>
          <w:color w:val="000000"/>
          <w:sz w:val="26"/>
          <w:szCs w:val="26"/>
          <w:rtl/>
        </w:rPr>
        <w:t> </w:t>
      </w:r>
      <w:r>
        <w:rPr>
          <w:rStyle w:val="default"/>
          <w:rFonts w:cs="FrankRuehl" w:hint="cs"/>
          <w:color w:val="000000"/>
          <w:sz w:val="26"/>
          <w:szCs w:val="26"/>
          <w:rtl/>
        </w:rPr>
        <w:t>בחוק זה, "עבירה בת מעצר" – כל עבירה למעט חטא.</w:t>
      </w:r>
    </w:p>
    <w:p w:rsidR="000B5549" w:rsidRDefault="000B5549" w:rsidP="006220E6">
      <w:pPr>
        <w:pStyle w:val="p00"/>
        <w:tabs>
          <w:tab w:val="left" w:pos="-1050"/>
        </w:tabs>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שוטר מוסמך לעצור אדם ולהביאו לתחנת המשטרה לתכלית שלשמה ביקש לעכבו, אם האדם אינו מציית להוראותיו שניתנו על פי סמכויות העיכוב המסורות לו בדין, או אם הוא מפריע לו להשתמש בסמכויות העיכוב.</w:t>
      </w:r>
    </w:p>
    <w:p w:rsidR="000B5549" w:rsidRDefault="000B5549" w:rsidP="006220E6">
      <w:pPr>
        <w:pStyle w:val="p00"/>
        <w:tabs>
          <w:tab w:val="left" w:pos="-1050"/>
        </w:tabs>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לא ייעצר אדם לפי סעיף זה אם ניתן להסתפק בעיכוב.</w:t>
      </w:r>
    </w:p>
    <w:p w:rsidR="000B5549" w:rsidRDefault="000B5549" w:rsidP="006220E6">
      <w:pPr>
        <w:pStyle w:val="p00"/>
        <w:tabs>
          <w:tab w:val="left" w:pos="-1050"/>
        </w:tabs>
        <w:bidi/>
        <w:spacing w:before="72" w:beforeAutospacing="0" w:after="0" w:afterAutospacing="0"/>
        <w:ind w:left="-1050" w:right="-1134"/>
        <w:jc w:val="both"/>
        <w:rPr>
          <w:color w:val="000000"/>
          <w:sz w:val="20"/>
          <w:szCs w:val="20"/>
          <w:rtl/>
        </w:rPr>
      </w:pPr>
    </w:p>
    <w:p w:rsidR="00624A2C" w:rsidRPr="006220E6" w:rsidRDefault="000B5549" w:rsidP="00F7696E">
      <w:pPr>
        <w:pStyle w:val="a9"/>
        <w:numPr>
          <w:ilvl w:val="0"/>
          <w:numId w:val="6"/>
        </w:numPr>
        <w:tabs>
          <w:tab w:val="left" w:pos="-1050"/>
        </w:tabs>
        <w:spacing w:after="0"/>
        <w:ind w:left="-1050" w:right="-1134" w:firstLine="0"/>
        <w:jc w:val="both"/>
        <w:rPr>
          <w:rFonts w:cs="David"/>
          <w:sz w:val="24"/>
          <w:szCs w:val="24"/>
          <w:highlight w:val="yellow"/>
          <w:rtl/>
        </w:rPr>
      </w:pPr>
      <w:r w:rsidRPr="006220E6">
        <w:rPr>
          <w:rFonts w:cs="David" w:hint="cs"/>
          <w:sz w:val="24"/>
          <w:szCs w:val="24"/>
          <w:highlight w:val="yellow"/>
          <w:u w:val="thick"/>
          <w:rtl/>
        </w:rPr>
        <w:t>התשתית העובדתית</w:t>
      </w:r>
      <w:r w:rsidR="00624A2C" w:rsidRPr="006220E6">
        <w:rPr>
          <w:rFonts w:cs="David" w:hint="cs"/>
          <w:sz w:val="24"/>
          <w:szCs w:val="24"/>
          <w:highlight w:val="yellow"/>
          <w:rtl/>
        </w:rPr>
        <w:t>:</w:t>
      </w:r>
    </w:p>
    <w:p w:rsidR="000B5549" w:rsidRDefault="000B5549" w:rsidP="00F7696E">
      <w:pPr>
        <w:pStyle w:val="a9"/>
        <w:numPr>
          <w:ilvl w:val="0"/>
          <w:numId w:val="43"/>
        </w:numPr>
        <w:tabs>
          <w:tab w:val="left" w:pos="-1050"/>
        </w:tabs>
        <w:spacing w:after="0"/>
        <w:ind w:left="-1050" w:right="-1134" w:firstLine="0"/>
        <w:jc w:val="both"/>
        <w:rPr>
          <w:rFonts w:cs="David"/>
          <w:sz w:val="24"/>
          <w:szCs w:val="24"/>
        </w:rPr>
      </w:pPr>
      <w:r>
        <w:rPr>
          <w:rFonts w:cs="David" w:hint="cs"/>
          <w:sz w:val="24"/>
          <w:szCs w:val="24"/>
          <w:rtl/>
        </w:rPr>
        <w:t xml:space="preserve">יסוד סביר לחשד שהאדם עבר עבירה. מדובר במבחן אובייקטיבי כפי שלמדנו, מבחן השואל האם באותו זמן נתון היה יכול להתגבש אצל השוטר חשד </w:t>
      </w:r>
      <w:r>
        <w:rPr>
          <w:rFonts w:cs="David"/>
          <w:sz w:val="24"/>
          <w:szCs w:val="24"/>
          <w:rtl/>
        </w:rPr>
        <w:t>–</w:t>
      </w:r>
      <w:r>
        <w:rPr>
          <w:rFonts w:cs="David" w:hint="cs"/>
          <w:sz w:val="24"/>
          <w:szCs w:val="24"/>
          <w:rtl/>
        </w:rPr>
        <w:t xml:space="preserve"> פס"ד דגני קובע "אדם בר דעת רגיל".</w:t>
      </w:r>
    </w:p>
    <w:p w:rsidR="006A12FB" w:rsidRDefault="00624A2C" w:rsidP="00F7696E">
      <w:pPr>
        <w:pStyle w:val="a9"/>
        <w:numPr>
          <w:ilvl w:val="0"/>
          <w:numId w:val="43"/>
        </w:numPr>
        <w:tabs>
          <w:tab w:val="left" w:pos="-1050"/>
        </w:tabs>
        <w:spacing w:after="0"/>
        <w:ind w:left="-1050" w:right="-1134" w:firstLine="0"/>
        <w:jc w:val="both"/>
        <w:rPr>
          <w:rFonts w:cs="David"/>
          <w:sz w:val="24"/>
          <w:szCs w:val="24"/>
        </w:rPr>
      </w:pPr>
      <w:r w:rsidRPr="006A12FB">
        <w:rPr>
          <w:rFonts w:cs="David" w:hint="cs"/>
          <w:sz w:val="24"/>
          <w:szCs w:val="24"/>
          <w:rtl/>
        </w:rPr>
        <w:t xml:space="preserve">עבירה בת מעצר </w:t>
      </w:r>
      <w:r w:rsidRPr="006A12FB">
        <w:rPr>
          <w:rFonts w:cs="David"/>
          <w:sz w:val="24"/>
          <w:szCs w:val="24"/>
          <w:rtl/>
        </w:rPr>
        <w:t>–</w:t>
      </w:r>
      <w:r w:rsidRPr="006A12FB">
        <w:rPr>
          <w:rFonts w:cs="David" w:hint="cs"/>
          <w:sz w:val="24"/>
          <w:szCs w:val="24"/>
          <w:rtl/>
        </w:rPr>
        <w:t xml:space="preserve"> עוון או פשע בלבד </w:t>
      </w:r>
      <w:r w:rsidRPr="006A12FB">
        <w:rPr>
          <w:rFonts w:cs="David"/>
          <w:sz w:val="24"/>
          <w:szCs w:val="24"/>
          <w:rtl/>
        </w:rPr>
        <w:t>–</w:t>
      </w:r>
      <w:r w:rsidRPr="006A12FB">
        <w:rPr>
          <w:rFonts w:cs="David" w:hint="cs"/>
          <w:sz w:val="24"/>
          <w:szCs w:val="24"/>
          <w:rtl/>
        </w:rPr>
        <w:t xml:space="preserve"> לא ניתן לעצור בעבירת חטא. </w:t>
      </w:r>
      <w:r w:rsidR="006A12FB" w:rsidRPr="006A12FB">
        <w:rPr>
          <w:rFonts w:cs="David" w:hint="cs"/>
          <w:sz w:val="24"/>
          <w:szCs w:val="24"/>
          <w:rtl/>
        </w:rPr>
        <w:t xml:space="preserve">כאן לא מדובר באדם הסביר אלא במבחן משפטי </w:t>
      </w:r>
      <w:r w:rsidR="006A12FB" w:rsidRPr="006A12FB">
        <w:rPr>
          <w:rFonts w:cs="David"/>
          <w:sz w:val="24"/>
          <w:szCs w:val="24"/>
          <w:rtl/>
        </w:rPr>
        <w:t>–</w:t>
      </w:r>
      <w:r w:rsidR="006A12FB" w:rsidRPr="006A12FB">
        <w:rPr>
          <w:rFonts w:cs="David" w:hint="cs"/>
          <w:sz w:val="24"/>
          <w:szCs w:val="24"/>
          <w:rtl/>
        </w:rPr>
        <w:t xml:space="preserve"> אם השוטר טעה וחשב שעבירה מסוימת היא עוון והיא בכלל חטא, המעצר הוא לא חוקי </w:t>
      </w:r>
      <w:r w:rsidR="006A12FB" w:rsidRPr="006A12FB">
        <w:rPr>
          <w:rFonts w:cs="David"/>
          <w:sz w:val="24"/>
          <w:szCs w:val="24"/>
          <w:rtl/>
        </w:rPr>
        <w:t>–</w:t>
      </w:r>
      <w:r w:rsidR="006A12FB" w:rsidRPr="006A12FB">
        <w:rPr>
          <w:rFonts w:cs="David" w:hint="cs"/>
          <w:sz w:val="24"/>
          <w:szCs w:val="24"/>
          <w:rtl/>
        </w:rPr>
        <w:t xml:space="preserve"> השוטר צריך לדעת את החוק המבחן הוא משפטי ולא מבחן של סבירות. </w:t>
      </w:r>
    </w:p>
    <w:p w:rsidR="006A12FB" w:rsidRDefault="006A12FB" w:rsidP="00F7696E">
      <w:pPr>
        <w:pStyle w:val="a9"/>
        <w:numPr>
          <w:ilvl w:val="0"/>
          <w:numId w:val="6"/>
        </w:numPr>
        <w:tabs>
          <w:tab w:val="left" w:pos="-1050"/>
        </w:tabs>
        <w:spacing w:after="0"/>
        <w:ind w:left="-1050" w:right="-1134" w:firstLine="0"/>
        <w:jc w:val="both"/>
        <w:rPr>
          <w:rFonts w:cs="David"/>
          <w:sz w:val="24"/>
          <w:szCs w:val="24"/>
        </w:rPr>
      </w:pPr>
      <w:r w:rsidRPr="006220E6">
        <w:rPr>
          <w:rFonts w:cs="David" w:hint="cs"/>
          <w:sz w:val="24"/>
          <w:szCs w:val="24"/>
          <w:highlight w:val="yellow"/>
          <w:u w:val="thick"/>
          <w:rtl/>
        </w:rPr>
        <w:t>עילות המעצר</w:t>
      </w:r>
      <w:r>
        <w:rPr>
          <w:rFonts w:cs="David" w:hint="cs"/>
          <w:sz w:val="24"/>
          <w:szCs w:val="24"/>
          <w:rtl/>
        </w:rPr>
        <w:t xml:space="preserve"> </w:t>
      </w:r>
      <w:r>
        <w:rPr>
          <w:rFonts w:cs="David"/>
          <w:sz w:val="24"/>
          <w:szCs w:val="24"/>
          <w:rtl/>
        </w:rPr>
        <w:t>–</w:t>
      </w:r>
      <w:r>
        <w:rPr>
          <w:rFonts w:cs="David" w:hint="cs"/>
          <w:sz w:val="24"/>
          <w:szCs w:val="24"/>
          <w:rtl/>
        </w:rPr>
        <w:t xml:space="preserve"> יש בס' 23 שתי קבוצות של עילות מעצר:</w:t>
      </w:r>
    </w:p>
    <w:p w:rsidR="006A12FB" w:rsidRPr="006A12FB" w:rsidRDefault="006A12FB" w:rsidP="00F7696E">
      <w:pPr>
        <w:pStyle w:val="a9"/>
        <w:numPr>
          <w:ilvl w:val="0"/>
          <w:numId w:val="44"/>
        </w:numPr>
        <w:tabs>
          <w:tab w:val="left" w:pos="-1050"/>
        </w:tabs>
        <w:spacing w:before="72" w:after="0"/>
        <w:ind w:left="-1050" w:right="-1134" w:firstLine="0"/>
        <w:jc w:val="both"/>
        <w:rPr>
          <w:color w:val="000000"/>
          <w:sz w:val="20"/>
          <w:szCs w:val="20"/>
        </w:rPr>
      </w:pPr>
      <w:r>
        <w:rPr>
          <w:rFonts w:cs="David" w:hint="cs"/>
          <w:b/>
          <w:bCs/>
          <w:sz w:val="24"/>
          <w:szCs w:val="24"/>
          <w:u w:val="single"/>
          <w:rtl/>
        </w:rPr>
        <w:t>עילות ה</w:t>
      </w:r>
      <w:r w:rsidRPr="006A12FB">
        <w:rPr>
          <w:rFonts w:cs="David" w:hint="cs"/>
          <w:b/>
          <w:bCs/>
          <w:sz w:val="24"/>
          <w:szCs w:val="24"/>
          <w:u w:val="single"/>
          <w:rtl/>
        </w:rPr>
        <w:t>שיבוש</w:t>
      </w:r>
      <w:r w:rsidRPr="006A12FB">
        <w:rPr>
          <w:rFonts w:cs="David" w:hint="cs"/>
          <w:sz w:val="24"/>
          <w:szCs w:val="24"/>
          <w:rtl/>
        </w:rPr>
        <w:t xml:space="preserve"> </w:t>
      </w:r>
      <w:r w:rsidRPr="006A12FB">
        <w:rPr>
          <w:rFonts w:cs="David"/>
          <w:sz w:val="24"/>
          <w:szCs w:val="24"/>
          <w:rtl/>
        </w:rPr>
        <w:t>–</w:t>
      </w:r>
      <w:r w:rsidRPr="006A12FB">
        <w:rPr>
          <w:rFonts w:cs="David" w:hint="cs"/>
          <w:sz w:val="24"/>
          <w:szCs w:val="24"/>
          <w:rtl/>
        </w:rPr>
        <w:t xml:space="preserve">  </w:t>
      </w:r>
    </w:p>
    <w:p w:rsidR="006A12FB" w:rsidRDefault="006A12FB" w:rsidP="00F7696E">
      <w:pPr>
        <w:pStyle w:val="a9"/>
        <w:numPr>
          <w:ilvl w:val="0"/>
          <w:numId w:val="45"/>
        </w:numPr>
        <w:tabs>
          <w:tab w:val="left" w:pos="-1050"/>
        </w:tabs>
        <w:spacing w:before="72" w:after="0"/>
        <w:ind w:left="-1050" w:right="-1134" w:firstLine="0"/>
        <w:jc w:val="both"/>
        <w:rPr>
          <w:color w:val="000000"/>
          <w:sz w:val="20"/>
          <w:szCs w:val="20"/>
        </w:rPr>
      </w:pPr>
      <w:r w:rsidRPr="006A12FB">
        <w:rPr>
          <w:rFonts w:cs="David" w:hint="cs"/>
          <w:sz w:val="24"/>
          <w:szCs w:val="24"/>
          <w:rtl/>
        </w:rPr>
        <w:t xml:space="preserve">23(א)(2) </w:t>
      </w:r>
      <w:r w:rsidRPr="006A12FB">
        <w:rPr>
          <w:rFonts w:cs="David"/>
          <w:sz w:val="24"/>
          <w:szCs w:val="24"/>
          <w:rtl/>
        </w:rPr>
        <w:t>–</w:t>
      </w:r>
      <w:r w:rsidRPr="006A12FB">
        <w:rPr>
          <w:rFonts w:cs="David" w:hint="cs"/>
          <w:sz w:val="24"/>
          <w:szCs w:val="24"/>
          <w:rtl/>
        </w:rPr>
        <w:t xml:space="preserve">  </w:t>
      </w:r>
      <w:r w:rsidRPr="006A12FB">
        <w:rPr>
          <w:rStyle w:val="default"/>
          <w:rFonts w:cs="FrankRuehl" w:hint="cs"/>
          <w:color w:val="000000"/>
          <w:sz w:val="26"/>
          <w:szCs w:val="26"/>
          <w:rtl/>
        </w:rPr>
        <w:t>יש לו</w:t>
      </w:r>
      <w:r>
        <w:rPr>
          <w:rStyle w:val="default"/>
          <w:rFonts w:cs="FrankRuehl" w:hint="cs"/>
          <w:color w:val="000000"/>
          <w:sz w:val="26"/>
          <w:szCs w:val="26"/>
          <w:rtl/>
        </w:rPr>
        <w:t xml:space="preserve"> (לשוטר)</w:t>
      </w:r>
      <w:r w:rsidRPr="006A12FB">
        <w:rPr>
          <w:rStyle w:val="default"/>
          <w:rFonts w:cs="FrankRuehl" w:hint="cs"/>
          <w:color w:val="000000"/>
          <w:sz w:val="26"/>
          <w:szCs w:val="26"/>
          <w:rtl/>
        </w:rPr>
        <w:t xml:space="preserve"> יסוד סביר לחשש שהחשוד לא יופיע להליכי חקירה</w:t>
      </w:r>
      <w:r>
        <w:rPr>
          <w:rStyle w:val="default"/>
          <w:rFonts w:cs="FrankRuehl" w:hint="cs"/>
          <w:color w:val="000000"/>
          <w:sz w:val="26"/>
          <w:szCs w:val="26"/>
          <w:rtl/>
        </w:rPr>
        <w:t xml:space="preserve"> </w:t>
      </w:r>
      <w:r>
        <w:rPr>
          <w:rStyle w:val="default"/>
          <w:rFonts w:cs="FrankRuehl"/>
          <w:color w:val="000000"/>
          <w:sz w:val="26"/>
          <w:szCs w:val="26"/>
          <w:rtl/>
        </w:rPr>
        <w:t>–</w:t>
      </w:r>
      <w:r>
        <w:rPr>
          <w:rStyle w:val="default"/>
          <w:rFonts w:cs="FrankRuehl" w:hint="cs"/>
          <w:color w:val="000000"/>
          <w:sz w:val="26"/>
          <w:szCs w:val="26"/>
          <w:rtl/>
        </w:rPr>
        <w:t xml:space="preserve"> </w:t>
      </w:r>
      <w:r w:rsidRPr="006A12FB">
        <w:rPr>
          <w:rStyle w:val="default"/>
          <w:rFonts w:cs="David" w:hint="cs"/>
          <w:color w:val="000000"/>
          <w:sz w:val="24"/>
          <w:szCs w:val="24"/>
          <w:rtl/>
        </w:rPr>
        <w:t xml:space="preserve">זוהי עילת </w:t>
      </w:r>
      <w:r>
        <w:rPr>
          <w:rStyle w:val="default"/>
          <w:rFonts w:cs="David" w:hint="cs"/>
          <w:color w:val="000000"/>
          <w:sz w:val="24"/>
          <w:szCs w:val="24"/>
          <w:rtl/>
        </w:rPr>
        <w:t>שיבוש הליכי משפט מחשש של בריחה.</w:t>
      </w:r>
    </w:p>
    <w:p w:rsidR="006A12FB" w:rsidRDefault="006A12FB" w:rsidP="00F7696E">
      <w:pPr>
        <w:pStyle w:val="a9"/>
        <w:numPr>
          <w:ilvl w:val="0"/>
          <w:numId w:val="45"/>
        </w:numPr>
        <w:tabs>
          <w:tab w:val="left" w:pos="-1050"/>
        </w:tabs>
        <w:spacing w:before="72" w:after="0"/>
        <w:ind w:left="-1050" w:right="-1134" w:firstLine="0"/>
        <w:jc w:val="both"/>
        <w:rPr>
          <w:color w:val="000000"/>
          <w:sz w:val="20"/>
          <w:szCs w:val="20"/>
        </w:rPr>
      </w:pPr>
      <w:r>
        <w:rPr>
          <w:rFonts w:cs="David" w:hint="cs"/>
          <w:sz w:val="24"/>
          <w:szCs w:val="24"/>
          <w:rtl/>
        </w:rPr>
        <w:t xml:space="preserve">23(א)(3) </w:t>
      </w:r>
      <w:r>
        <w:rPr>
          <w:rFonts w:cs="David"/>
          <w:sz w:val="24"/>
          <w:szCs w:val="24"/>
          <w:rtl/>
        </w:rPr>
        <w:t>–</w:t>
      </w:r>
      <w:r>
        <w:rPr>
          <w:rFonts w:hint="cs"/>
          <w:color w:val="000000"/>
          <w:sz w:val="20"/>
          <w:szCs w:val="20"/>
          <w:rtl/>
        </w:rPr>
        <w:t xml:space="preserve"> </w:t>
      </w:r>
      <w:r>
        <w:rPr>
          <w:rStyle w:val="default"/>
          <w:rFonts w:cs="FrankRuehl" w:hint="cs"/>
          <w:color w:val="000000"/>
          <w:sz w:val="26"/>
          <w:szCs w:val="26"/>
          <w:rtl/>
        </w:rPr>
        <w:t xml:space="preserve">יש לו יסוד סביר לחשש ששחרור החשוד או אי-מעצרו יביא לידי שיבוש הליכי משפט ובכלל זה העלמת רכוש, השפעה על עדים או פגיעה בראיות בדרך אחרת </w:t>
      </w:r>
      <w:r>
        <w:rPr>
          <w:rStyle w:val="default"/>
          <w:rFonts w:cs="FrankRuehl"/>
          <w:color w:val="000000"/>
          <w:sz w:val="26"/>
          <w:szCs w:val="26"/>
          <w:rtl/>
        </w:rPr>
        <w:t>–</w:t>
      </w:r>
      <w:r>
        <w:rPr>
          <w:rStyle w:val="default"/>
          <w:rFonts w:cs="FrankRuehl" w:hint="cs"/>
          <w:color w:val="000000"/>
          <w:sz w:val="26"/>
          <w:szCs w:val="26"/>
          <w:rtl/>
        </w:rPr>
        <w:t xml:space="preserve">  </w:t>
      </w:r>
      <w:r w:rsidRPr="006A12FB">
        <w:rPr>
          <w:rFonts w:cs="David" w:hint="cs"/>
          <w:color w:val="000000"/>
          <w:sz w:val="24"/>
          <w:szCs w:val="24"/>
          <w:rtl/>
        </w:rPr>
        <w:t>שיבוש הליכי משפט מהסוג של השפעה על עדים.</w:t>
      </w:r>
    </w:p>
    <w:p w:rsidR="006A12FB" w:rsidRPr="006A12FB" w:rsidRDefault="006A12FB" w:rsidP="00F7696E">
      <w:pPr>
        <w:pStyle w:val="a9"/>
        <w:numPr>
          <w:ilvl w:val="0"/>
          <w:numId w:val="45"/>
        </w:numPr>
        <w:tabs>
          <w:tab w:val="left" w:pos="-1050"/>
        </w:tabs>
        <w:spacing w:before="72" w:after="0"/>
        <w:ind w:left="-1050" w:right="-1134" w:firstLine="0"/>
        <w:jc w:val="both"/>
        <w:rPr>
          <w:color w:val="000000"/>
          <w:sz w:val="20"/>
          <w:szCs w:val="20"/>
          <w:rtl/>
        </w:rPr>
      </w:pPr>
      <w:r>
        <w:rPr>
          <w:rFonts w:cs="David" w:hint="cs"/>
          <w:sz w:val="24"/>
          <w:szCs w:val="24"/>
          <w:rtl/>
        </w:rPr>
        <w:t xml:space="preserve">23(א)(6) </w:t>
      </w:r>
      <w:r>
        <w:rPr>
          <w:rFonts w:cs="David"/>
          <w:sz w:val="24"/>
          <w:szCs w:val="24"/>
          <w:rtl/>
        </w:rPr>
        <w:t>–</w:t>
      </w:r>
      <w:r>
        <w:rPr>
          <w:rFonts w:hint="cs"/>
          <w:color w:val="000000"/>
          <w:sz w:val="20"/>
          <w:szCs w:val="20"/>
          <w:rtl/>
        </w:rPr>
        <w:t xml:space="preserve">  </w:t>
      </w:r>
      <w:r>
        <w:rPr>
          <w:rStyle w:val="default"/>
          <w:rFonts w:cs="FrankRuehl" w:hint="cs"/>
          <w:color w:val="000000"/>
          <w:sz w:val="26"/>
          <w:szCs w:val="26"/>
          <w:rtl/>
        </w:rPr>
        <w:t>האדם משוחרר בערובה, ויש יסוד סביר להניח כי הוא הפר תנאי מתנאי השחרור או כי הוא עומד להימלט מהדין, או שיש יסוד סביר לחשש שהוא נמלט ממשמורת חוקית;</w:t>
      </w:r>
    </w:p>
    <w:p w:rsidR="006A12FB" w:rsidRDefault="006A12FB" w:rsidP="00F7696E">
      <w:pPr>
        <w:pStyle w:val="a9"/>
        <w:numPr>
          <w:ilvl w:val="0"/>
          <w:numId w:val="44"/>
        </w:numPr>
        <w:tabs>
          <w:tab w:val="left" w:pos="-1050"/>
        </w:tabs>
        <w:spacing w:after="0"/>
        <w:ind w:left="-1050" w:right="-1134" w:firstLine="0"/>
        <w:jc w:val="both"/>
        <w:rPr>
          <w:rFonts w:cs="David"/>
          <w:sz w:val="24"/>
          <w:szCs w:val="24"/>
        </w:rPr>
      </w:pPr>
      <w:r w:rsidRPr="006A12FB">
        <w:rPr>
          <w:rFonts w:cs="David" w:hint="cs"/>
          <w:b/>
          <w:bCs/>
          <w:sz w:val="24"/>
          <w:szCs w:val="24"/>
          <w:u w:val="single"/>
          <w:rtl/>
        </w:rPr>
        <w:t>עילות המסוכנות</w:t>
      </w:r>
      <w:r>
        <w:rPr>
          <w:rFonts w:cs="David" w:hint="cs"/>
          <w:sz w:val="24"/>
          <w:szCs w:val="24"/>
          <w:rtl/>
        </w:rPr>
        <w:t xml:space="preserve"> </w:t>
      </w:r>
      <w:r>
        <w:rPr>
          <w:rFonts w:cs="David"/>
          <w:sz w:val="24"/>
          <w:szCs w:val="24"/>
          <w:rtl/>
        </w:rPr>
        <w:t>–</w:t>
      </w:r>
      <w:r>
        <w:rPr>
          <w:rFonts w:cs="David" w:hint="cs"/>
          <w:sz w:val="24"/>
          <w:szCs w:val="24"/>
          <w:rtl/>
        </w:rPr>
        <w:t xml:space="preserve"> </w:t>
      </w:r>
    </w:p>
    <w:p w:rsidR="006220E6" w:rsidRDefault="006220E6" w:rsidP="00F7696E">
      <w:pPr>
        <w:pStyle w:val="a9"/>
        <w:numPr>
          <w:ilvl w:val="0"/>
          <w:numId w:val="46"/>
        </w:numPr>
        <w:tabs>
          <w:tab w:val="left" w:pos="-1050"/>
        </w:tabs>
        <w:spacing w:after="0"/>
        <w:ind w:right="-1134"/>
        <w:jc w:val="both"/>
        <w:rPr>
          <w:rFonts w:cs="David"/>
          <w:sz w:val="24"/>
          <w:szCs w:val="24"/>
        </w:rPr>
      </w:pPr>
      <w:r w:rsidRPr="000F141D">
        <w:rPr>
          <w:rFonts w:cs="David" w:hint="cs"/>
          <w:sz w:val="24"/>
          <w:szCs w:val="24"/>
          <w:u w:val="dotDotDash"/>
          <w:rtl/>
        </w:rPr>
        <w:t>מסוכנות ספציפית הנלמדת מהאדם הספציפי</w:t>
      </w:r>
      <w:r>
        <w:rPr>
          <w:rFonts w:cs="David" w:hint="cs"/>
          <w:sz w:val="24"/>
          <w:szCs w:val="24"/>
          <w:rtl/>
        </w:rPr>
        <w:t xml:space="preserve"> </w:t>
      </w:r>
      <w:r>
        <w:rPr>
          <w:rFonts w:cs="David"/>
          <w:sz w:val="24"/>
          <w:szCs w:val="24"/>
          <w:rtl/>
        </w:rPr>
        <w:t>–</w:t>
      </w:r>
      <w:r>
        <w:rPr>
          <w:rFonts w:cs="David" w:hint="cs"/>
          <w:sz w:val="24"/>
          <w:szCs w:val="24"/>
          <w:rtl/>
        </w:rPr>
        <w:t xml:space="preserve"> שוטר או שופט סבור כי האדם מסוכן</w:t>
      </w:r>
      <w:r w:rsidR="00BC6A6D">
        <w:rPr>
          <w:rFonts w:cs="David" w:hint="cs"/>
          <w:sz w:val="24"/>
          <w:szCs w:val="24"/>
          <w:rtl/>
        </w:rPr>
        <w:t>:</w:t>
      </w:r>
    </w:p>
    <w:p w:rsidR="00BC6A6D" w:rsidRDefault="00BC6A6D" w:rsidP="00C56E60">
      <w:pPr>
        <w:pStyle w:val="a9"/>
        <w:numPr>
          <w:ilvl w:val="0"/>
          <w:numId w:val="3"/>
        </w:numPr>
        <w:spacing w:after="0"/>
        <w:ind w:left="-1050" w:right="-1134" w:firstLine="0"/>
        <w:jc w:val="both"/>
        <w:rPr>
          <w:rFonts w:cs="David"/>
          <w:sz w:val="24"/>
          <w:szCs w:val="24"/>
        </w:rPr>
      </w:pPr>
      <w:r w:rsidRPr="00BC6A6D">
        <w:rPr>
          <w:rFonts w:cs="David" w:hint="cs"/>
          <w:sz w:val="24"/>
          <w:szCs w:val="24"/>
          <w:u w:val="dash"/>
          <w:rtl/>
        </w:rPr>
        <w:t>ס' 23(א)(1)</w:t>
      </w:r>
      <w:r>
        <w:rPr>
          <w:rFonts w:cs="David" w:hint="cs"/>
          <w:sz w:val="24"/>
          <w:szCs w:val="24"/>
          <w:u w:val="dotDotDash"/>
          <w:rtl/>
        </w:rPr>
        <w:t xml:space="preserve"> </w:t>
      </w:r>
      <w:r>
        <w:rPr>
          <w:rFonts w:cs="David"/>
          <w:sz w:val="24"/>
          <w:szCs w:val="24"/>
          <w:rtl/>
        </w:rPr>
        <w:t>–</w:t>
      </w:r>
      <w:r w:rsidRPr="00BC6A6D">
        <w:rPr>
          <w:rStyle w:val="default"/>
          <w:rFonts w:cs="FrankRuehl" w:hint="cs"/>
          <w:color w:val="000000"/>
          <w:sz w:val="26"/>
          <w:szCs w:val="26"/>
          <w:rtl/>
        </w:rPr>
        <w:t xml:space="preserve"> </w:t>
      </w:r>
      <w:r>
        <w:rPr>
          <w:rStyle w:val="default"/>
          <w:rFonts w:cs="FrankRuehl" w:hint="cs"/>
          <w:color w:val="000000"/>
          <w:sz w:val="26"/>
          <w:szCs w:val="26"/>
          <w:rtl/>
        </w:rPr>
        <w:t>האדם עובר בפניו או עבר זה מקרוב עבירה בת מעצר, והוא סבור, בשל כך, שהוא עלול לסכן את בטחונו של אדם, את בטחון הציבור או את בטחון המדינה;</w:t>
      </w:r>
      <w:r>
        <w:rPr>
          <w:rFonts w:cs="David" w:hint="cs"/>
          <w:sz w:val="24"/>
          <w:szCs w:val="24"/>
          <w:rtl/>
        </w:rPr>
        <w:t xml:space="preserve">  </w:t>
      </w:r>
      <w:r w:rsidRPr="00BC6A6D">
        <w:rPr>
          <w:rFonts w:cs="David"/>
          <w:sz w:val="24"/>
          <w:szCs w:val="24"/>
        </w:rPr>
        <w:sym w:font="Wingdings" w:char="F0DF"/>
      </w:r>
      <w:r>
        <w:rPr>
          <w:rFonts w:cs="David" w:hint="cs"/>
          <w:sz w:val="24"/>
          <w:szCs w:val="24"/>
          <w:rtl/>
        </w:rPr>
        <w:t xml:space="preserve"> אם בנוסף לחשד הסביר שיש לשוטר שהאדם עבר עבירה  העבירה גם נעברה בחושיו של השוטר ובכך השוטר סבור שהוא יכול לסכן את בטחון הציבור. </w:t>
      </w:r>
    </w:p>
    <w:p w:rsidR="00C56E60" w:rsidRPr="00C56E60" w:rsidRDefault="00C56E60" w:rsidP="00C56E60">
      <w:pPr>
        <w:pStyle w:val="a9"/>
        <w:spacing w:after="0"/>
        <w:ind w:left="-1050" w:right="-1134"/>
        <w:jc w:val="both"/>
        <w:rPr>
          <w:rFonts w:cs="David"/>
          <w:sz w:val="24"/>
          <w:szCs w:val="24"/>
          <w:u w:val="dash"/>
        </w:rPr>
      </w:pPr>
      <w:r w:rsidRPr="00C56E60">
        <w:rPr>
          <w:rFonts w:cs="David" w:hint="cs"/>
          <w:sz w:val="24"/>
          <w:szCs w:val="24"/>
          <w:rtl/>
        </w:rPr>
        <w:t xml:space="preserve">ס' 23(א)(1) מדבר על "לפניו" או "זה מקרוב" </w:t>
      </w:r>
      <w:r w:rsidRPr="00C56E60">
        <w:rPr>
          <w:rFonts w:cs="David"/>
          <w:sz w:val="24"/>
          <w:szCs w:val="24"/>
          <w:rtl/>
        </w:rPr>
        <w:t>–</w:t>
      </w:r>
      <w:r w:rsidRPr="00C56E60">
        <w:rPr>
          <w:rFonts w:cs="David" w:hint="cs"/>
          <w:sz w:val="24"/>
          <w:szCs w:val="24"/>
          <w:rtl/>
        </w:rPr>
        <w:t xml:space="preserve"> עבירה נעשית בפניו של השוטר אם היא נקלטה בחושיו. עבירה נעשית "זה  מקרוב" אם עבר זמן קצר ממועד הביצוע להגעת השוטר </w:t>
      </w:r>
      <w:r w:rsidRPr="00C56E60">
        <w:rPr>
          <w:rFonts w:cs="David"/>
          <w:sz w:val="24"/>
          <w:szCs w:val="24"/>
          <w:rtl/>
        </w:rPr>
        <w:t>–</w:t>
      </w:r>
      <w:r w:rsidRPr="00C56E60">
        <w:rPr>
          <w:rFonts w:cs="David" w:hint="cs"/>
          <w:sz w:val="24"/>
          <w:szCs w:val="24"/>
          <w:rtl/>
        </w:rPr>
        <w:t xml:space="preserve"> "זה מקרוב" נמדד בשעות ולא בימים, זה נקבע </w:t>
      </w:r>
      <w:r w:rsidRPr="00C56E60">
        <w:rPr>
          <w:rFonts w:cs="David" w:hint="cs"/>
          <w:sz w:val="24"/>
          <w:szCs w:val="24"/>
          <w:u w:val="double"/>
          <w:rtl/>
        </w:rPr>
        <w:t xml:space="preserve">בע"פ כהן נ' התובע הצבאי </w:t>
      </w:r>
      <w:r w:rsidRPr="00C56E60">
        <w:rPr>
          <w:rFonts w:cs="David"/>
          <w:sz w:val="24"/>
          <w:szCs w:val="24"/>
          <w:rtl/>
        </w:rPr>
        <w:t>–</w:t>
      </w:r>
      <w:r w:rsidRPr="00C56E60">
        <w:rPr>
          <w:rFonts w:cs="David" w:hint="cs"/>
          <w:sz w:val="24"/>
          <w:szCs w:val="24"/>
          <w:rtl/>
        </w:rPr>
        <w:t xml:space="preserve"> נהג צבאי שעבר עבירת תנועה והצטווה להתייצב בתחנת המשטרה למחרת ושם הוא נעצר ללא פקודת מעצר </w:t>
      </w:r>
      <w:r w:rsidRPr="00C56E60">
        <w:rPr>
          <w:rFonts w:cs="David"/>
          <w:sz w:val="24"/>
          <w:szCs w:val="24"/>
          <w:rtl/>
        </w:rPr>
        <w:t>–</w:t>
      </w:r>
      <w:r w:rsidRPr="00C56E60">
        <w:rPr>
          <w:rFonts w:cs="David" w:hint="cs"/>
          <w:sz w:val="24"/>
          <w:szCs w:val="24"/>
          <w:rtl/>
        </w:rPr>
        <w:t xml:space="preserve"> המקבילה הצבאית לצו מעצר. בימ"ש אמר שלא ניתן לומר שהעבירה נעשתה "זה מקרוב", העבירה נעשתה אתמול ולכן אי אפשר לעצור אותו למחרת ללא צו </w:t>
      </w:r>
      <w:r w:rsidRPr="00C56E60">
        <w:rPr>
          <w:rFonts w:cs="David"/>
          <w:sz w:val="24"/>
          <w:szCs w:val="24"/>
          <w:rtl/>
        </w:rPr>
        <w:t>–</w:t>
      </w:r>
      <w:r w:rsidRPr="00C56E60">
        <w:rPr>
          <w:rFonts w:cs="David" w:hint="cs"/>
          <w:sz w:val="24"/>
          <w:szCs w:val="24"/>
          <w:rtl/>
        </w:rPr>
        <w:t xml:space="preserve"> מדובר בשעות ולא בימים. </w:t>
      </w:r>
    </w:p>
    <w:p w:rsidR="00BC6A6D" w:rsidRDefault="00BC6A6D" w:rsidP="00DA13DB">
      <w:pPr>
        <w:pStyle w:val="a9"/>
        <w:numPr>
          <w:ilvl w:val="0"/>
          <w:numId w:val="3"/>
        </w:numPr>
        <w:tabs>
          <w:tab w:val="left" w:pos="-1050"/>
        </w:tabs>
        <w:spacing w:after="0"/>
        <w:ind w:left="-1050" w:right="-1134" w:firstLine="0"/>
        <w:jc w:val="both"/>
        <w:rPr>
          <w:rFonts w:cs="David"/>
          <w:sz w:val="24"/>
          <w:szCs w:val="24"/>
        </w:rPr>
      </w:pPr>
      <w:r>
        <w:rPr>
          <w:rFonts w:cs="David" w:hint="cs"/>
          <w:sz w:val="24"/>
          <w:szCs w:val="24"/>
          <w:u w:val="dash"/>
          <w:rtl/>
        </w:rPr>
        <w:t xml:space="preserve">ס' 23(א)(4) </w:t>
      </w:r>
      <w:r>
        <w:rPr>
          <w:rFonts w:cs="David"/>
          <w:sz w:val="24"/>
          <w:szCs w:val="24"/>
          <w:rtl/>
        </w:rPr>
        <w:t>–</w:t>
      </w:r>
      <w:r>
        <w:rPr>
          <w:rFonts w:cs="David" w:hint="cs"/>
          <w:sz w:val="24"/>
          <w:szCs w:val="24"/>
          <w:rtl/>
        </w:rPr>
        <w:t xml:space="preserve">  </w:t>
      </w:r>
      <w:r>
        <w:rPr>
          <w:rStyle w:val="default"/>
          <w:rFonts w:cs="FrankRuehl" w:hint="cs"/>
          <w:color w:val="000000"/>
          <w:sz w:val="26"/>
          <w:szCs w:val="26"/>
          <w:rtl/>
        </w:rPr>
        <w:t>יש לו יסוד סביר לחשש שהחשוד יסכן את בטחונו של אדם, את בטחון הציבור או את בטחון המדינה</w:t>
      </w:r>
      <w:r>
        <w:rPr>
          <w:rFonts w:cs="David" w:hint="cs"/>
          <w:sz w:val="24"/>
          <w:szCs w:val="24"/>
          <w:rtl/>
        </w:rPr>
        <w:t xml:space="preserve"> </w:t>
      </w:r>
      <w:r w:rsidRPr="00BC6A6D">
        <w:rPr>
          <w:rFonts w:cs="David"/>
          <w:sz w:val="24"/>
          <w:szCs w:val="24"/>
        </w:rPr>
        <w:sym w:font="Wingdings" w:char="F0DF"/>
      </w:r>
      <w:r>
        <w:rPr>
          <w:rFonts w:cs="David" w:hint="cs"/>
          <w:sz w:val="24"/>
          <w:szCs w:val="24"/>
          <w:rtl/>
        </w:rPr>
        <w:t xml:space="preserve"> בנוסף לחשד הסביר שאדם עבר עבירה, יש לשוטר יסוד סביר לחשש שהחשוד יסכן את ביטחון הציבור. </w:t>
      </w:r>
      <w:r w:rsidRPr="009A4208">
        <w:rPr>
          <w:rFonts w:cs="David" w:hint="cs"/>
          <w:sz w:val="24"/>
          <w:szCs w:val="24"/>
          <w:u w:val="single"/>
          <w:rtl/>
        </w:rPr>
        <w:t xml:space="preserve">מאוד דומה למסוכנות הקודמת </w:t>
      </w:r>
      <w:r>
        <w:rPr>
          <w:rFonts w:cs="David"/>
          <w:sz w:val="24"/>
          <w:szCs w:val="24"/>
          <w:rtl/>
        </w:rPr>
        <w:t>–</w:t>
      </w:r>
      <w:r>
        <w:rPr>
          <w:rFonts w:cs="David" w:hint="cs"/>
          <w:sz w:val="24"/>
          <w:szCs w:val="24"/>
          <w:rtl/>
        </w:rPr>
        <w:t xml:space="preserve"> גם בלי שהוא עבר מולו עבירה הוא מסכן את הציבור. </w:t>
      </w:r>
    </w:p>
    <w:p w:rsidR="004F4191" w:rsidRDefault="006220E6" w:rsidP="00F7696E">
      <w:pPr>
        <w:pStyle w:val="a9"/>
        <w:numPr>
          <w:ilvl w:val="0"/>
          <w:numId w:val="46"/>
        </w:numPr>
        <w:tabs>
          <w:tab w:val="left" w:pos="-1050"/>
        </w:tabs>
        <w:spacing w:after="0"/>
        <w:ind w:left="-1050" w:right="-1134" w:firstLine="0"/>
        <w:jc w:val="both"/>
        <w:rPr>
          <w:rFonts w:cs="David"/>
          <w:sz w:val="24"/>
          <w:szCs w:val="24"/>
        </w:rPr>
      </w:pPr>
      <w:r w:rsidRPr="000F141D">
        <w:rPr>
          <w:rFonts w:cs="David" w:hint="cs"/>
          <w:sz w:val="24"/>
          <w:szCs w:val="24"/>
          <w:u w:val="dotDotDash"/>
          <w:rtl/>
        </w:rPr>
        <w:t>מסוכנות ספציפית הנלמדת כי התשתית העובדתית הוא לעבירה מסוכנת</w:t>
      </w:r>
      <w:r>
        <w:rPr>
          <w:rFonts w:cs="David" w:hint="cs"/>
          <w:sz w:val="24"/>
          <w:szCs w:val="24"/>
          <w:rtl/>
        </w:rPr>
        <w:t xml:space="preserve"> </w:t>
      </w:r>
      <w:r>
        <w:rPr>
          <w:rFonts w:cs="David"/>
          <w:sz w:val="24"/>
          <w:szCs w:val="24"/>
          <w:rtl/>
        </w:rPr>
        <w:t>–</w:t>
      </w:r>
      <w:r>
        <w:rPr>
          <w:rFonts w:cs="David" w:hint="cs"/>
          <w:sz w:val="24"/>
          <w:szCs w:val="24"/>
          <w:rtl/>
        </w:rPr>
        <w:t xml:space="preserve"> עצם העובדה</w:t>
      </w:r>
      <w:r w:rsidR="004F4191">
        <w:rPr>
          <w:rFonts w:cs="David" w:hint="cs"/>
          <w:sz w:val="24"/>
          <w:szCs w:val="24"/>
          <w:rtl/>
        </w:rPr>
        <w:t xml:space="preserve"> שיש חשש לרצח, יש עילת מסוכנות:</w:t>
      </w:r>
    </w:p>
    <w:p w:rsidR="004F4191" w:rsidRPr="004F4191" w:rsidRDefault="004F4191" w:rsidP="00DA13DB">
      <w:pPr>
        <w:pStyle w:val="a9"/>
        <w:numPr>
          <w:ilvl w:val="0"/>
          <w:numId w:val="3"/>
        </w:numPr>
        <w:tabs>
          <w:tab w:val="left" w:pos="-1050"/>
        </w:tabs>
        <w:spacing w:after="0"/>
        <w:ind w:left="-1050" w:right="-1134" w:firstLine="0"/>
        <w:jc w:val="both"/>
        <w:rPr>
          <w:rFonts w:cs="David"/>
          <w:sz w:val="24"/>
          <w:szCs w:val="24"/>
          <w:u w:val="dash"/>
        </w:rPr>
      </w:pPr>
      <w:r>
        <w:rPr>
          <w:rFonts w:cs="David" w:hint="cs"/>
          <w:sz w:val="24"/>
          <w:szCs w:val="24"/>
          <w:u w:val="dash"/>
          <w:rtl/>
        </w:rPr>
        <w:t xml:space="preserve">ס' 23(א)(5) </w:t>
      </w:r>
      <w:r>
        <w:rPr>
          <w:rFonts w:cs="David"/>
          <w:sz w:val="24"/>
          <w:szCs w:val="24"/>
          <w:u w:val="dash"/>
          <w:rtl/>
        </w:rPr>
        <w:t>–</w:t>
      </w:r>
      <w:r>
        <w:rPr>
          <w:rFonts w:cs="David" w:hint="cs"/>
          <w:sz w:val="24"/>
          <w:szCs w:val="24"/>
          <w:u w:val="dash"/>
          <w:rtl/>
        </w:rPr>
        <w:t xml:space="preserve"> </w:t>
      </w:r>
      <w:r>
        <w:rPr>
          <w:rFonts w:cs="David" w:hint="cs"/>
          <w:sz w:val="24"/>
          <w:szCs w:val="24"/>
          <w:rtl/>
        </w:rPr>
        <w:t>מונה את העבירות:</w:t>
      </w:r>
    </w:p>
    <w:p w:rsidR="004F4191" w:rsidRDefault="004F4191" w:rsidP="00DA13DB">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(5)  </w:t>
      </w:r>
      <w:r>
        <w:rPr>
          <w:rStyle w:val="apple-converted-space"/>
          <w:rFonts w:cs="FrankRuehl" w:hint="cs"/>
          <w:color w:val="000000"/>
          <w:sz w:val="26"/>
          <w:szCs w:val="26"/>
          <w:rtl/>
        </w:rPr>
        <w:t> </w:t>
      </w:r>
      <w:r>
        <w:rPr>
          <w:rStyle w:val="default"/>
          <w:rFonts w:cs="FrankRuehl" w:hint="cs"/>
          <w:color w:val="000000"/>
          <w:sz w:val="26"/>
          <w:szCs w:val="26"/>
          <w:rtl/>
        </w:rPr>
        <w:t>האדם חשוד שעבר אחד מאלה:</w:t>
      </w:r>
    </w:p>
    <w:p w:rsidR="004F4191" w:rsidRDefault="004F4191" w:rsidP="00DA13DB">
      <w:pPr>
        <w:pStyle w:val="p33"/>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עבירה שדינה מיתה או מאסר עולם;</w:t>
      </w:r>
    </w:p>
    <w:p w:rsidR="004F4191" w:rsidRDefault="004F4191" w:rsidP="00DA13DB">
      <w:pPr>
        <w:pStyle w:val="p33"/>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עבירת בטחון כאמור בסעיף 35(ב);</w:t>
      </w:r>
    </w:p>
    <w:p w:rsidR="004F4191" w:rsidRDefault="004F4191" w:rsidP="00DA13DB">
      <w:pPr>
        <w:pStyle w:val="p33"/>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עבירה לפי פקודת הסמים המסוכנים [נוסח חדש], תשל"ג–1973, למעט עבירה הנוגעת לשימוש בסם או להחזקת סם לשימוש עצמי;</w:t>
      </w:r>
    </w:p>
    <w:p w:rsidR="004F4191" w:rsidRDefault="004F4191" w:rsidP="00DA13DB">
      <w:pPr>
        <w:pStyle w:val="p33"/>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(ד)  </w:t>
      </w:r>
      <w:r>
        <w:rPr>
          <w:rStyle w:val="apple-converted-space"/>
          <w:rFonts w:cs="FrankRuehl" w:hint="cs"/>
          <w:color w:val="000000"/>
          <w:sz w:val="26"/>
          <w:szCs w:val="26"/>
          <w:rtl/>
        </w:rPr>
        <w:t> </w:t>
      </w:r>
      <w:r>
        <w:rPr>
          <w:rStyle w:val="default"/>
          <w:rFonts w:cs="FrankRuehl" w:hint="cs"/>
          <w:color w:val="000000"/>
          <w:sz w:val="26"/>
          <w:szCs w:val="26"/>
          <w:rtl/>
        </w:rPr>
        <w:t>עבירה שנעשתה באלימות חמורה או באכזריות או תוך שימוש בנשק חם או קר;</w:t>
      </w:r>
    </w:p>
    <w:p w:rsidR="004F4191" w:rsidRDefault="004F4191" w:rsidP="00DA13DB">
      <w:pPr>
        <w:pStyle w:val="p33"/>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(ה)  </w:t>
      </w:r>
      <w:r>
        <w:rPr>
          <w:rStyle w:val="apple-converted-space"/>
          <w:rFonts w:cs="FrankRuehl" w:hint="cs"/>
          <w:color w:val="000000"/>
          <w:sz w:val="26"/>
          <w:szCs w:val="26"/>
          <w:rtl/>
        </w:rPr>
        <w:t> </w:t>
      </w:r>
      <w:r>
        <w:rPr>
          <w:rStyle w:val="default"/>
          <w:rFonts w:cs="FrankRuehl" w:hint="cs"/>
          <w:color w:val="000000"/>
          <w:sz w:val="26"/>
          <w:szCs w:val="26"/>
          <w:rtl/>
        </w:rPr>
        <w:t>עבירת אלימות בבן משפחה כמשמעותו בחוק למניעת אלימות במשפחה, התשנ"א–1991;</w:t>
      </w:r>
    </w:p>
    <w:p w:rsidR="004F4191" w:rsidRDefault="004F4191" w:rsidP="00DA13DB">
      <w:pPr>
        <w:pStyle w:val="a9"/>
        <w:tabs>
          <w:tab w:val="left" w:pos="-1050"/>
        </w:tabs>
        <w:spacing w:after="0"/>
        <w:ind w:left="-1050" w:right="-1134"/>
        <w:jc w:val="both"/>
        <w:rPr>
          <w:rFonts w:cs="David"/>
          <w:sz w:val="24"/>
          <w:szCs w:val="24"/>
          <w:rtl/>
        </w:rPr>
      </w:pPr>
    </w:p>
    <w:p w:rsidR="004F4191" w:rsidRPr="004F4191" w:rsidRDefault="004F4191" w:rsidP="00DA13DB">
      <w:pPr>
        <w:pStyle w:val="a9"/>
        <w:tabs>
          <w:tab w:val="left" w:pos="-1050"/>
        </w:tabs>
        <w:spacing w:after="0"/>
        <w:ind w:left="-1050" w:right="-1134"/>
        <w:jc w:val="both"/>
        <w:rPr>
          <w:rFonts w:cs="David"/>
          <w:sz w:val="24"/>
          <w:szCs w:val="24"/>
        </w:rPr>
      </w:pPr>
      <w:r>
        <w:rPr>
          <w:rFonts w:cs="David" w:hint="cs"/>
          <w:sz w:val="24"/>
          <w:szCs w:val="24"/>
          <w:rtl/>
        </w:rPr>
        <w:t xml:space="preserve">אם מדובר באחת העבירות הנ"ל יש בעבירות הללו חזקת מסוכנות וזה לכשעצמו מקנה את עילת המעצר לשוטר. </w:t>
      </w:r>
    </w:p>
    <w:p w:rsidR="006A12FB" w:rsidRDefault="00015C84" w:rsidP="00DA13DB">
      <w:pPr>
        <w:pStyle w:val="a9"/>
        <w:tabs>
          <w:tab w:val="left" w:pos="-1050"/>
        </w:tabs>
        <w:spacing w:after="0"/>
        <w:ind w:left="-1050" w:right="-1134"/>
        <w:jc w:val="both"/>
        <w:rPr>
          <w:rFonts w:cs="David"/>
          <w:sz w:val="24"/>
          <w:szCs w:val="24"/>
          <w:rtl/>
        </w:rPr>
      </w:pPr>
      <w:r>
        <w:rPr>
          <w:rFonts w:cs="David" w:hint="cs"/>
          <w:sz w:val="24"/>
          <w:szCs w:val="24"/>
          <w:rtl/>
        </w:rPr>
        <w:t xml:space="preserve">יש </w:t>
      </w:r>
      <w:r w:rsidR="000E333B">
        <w:rPr>
          <w:rFonts w:cs="David" w:hint="cs"/>
          <w:sz w:val="24"/>
          <w:szCs w:val="24"/>
          <w:rtl/>
        </w:rPr>
        <w:t>בחוק המעצרים החדש</w:t>
      </w:r>
      <w:r>
        <w:rPr>
          <w:rFonts w:cs="David" w:hint="cs"/>
          <w:sz w:val="24"/>
          <w:szCs w:val="24"/>
          <w:rtl/>
        </w:rPr>
        <w:t xml:space="preserve"> צמצום לחוק הקודם </w:t>
      </w:r>
      <w:r>
        <w:rPr>
          <w:rFonts w:cs="David"/>
          <w:sz w:val="24"/>
          <w:szCs w:val="24"/>
          <w:rtl/>
        </w:rPr>
        <w:t>–</w:t>
      </w:r>
      <w:r>
        <w:rPr>
          <w:rFonts w:cs="David" w:hint="cs"/>
          <w:sz w:val="24"/>
          <w:szCs w:val="24"/>
          <w:rtl/>
        </w:rPr>
        <w:t xml:space="preserve"> כל עבירת פשע נתנה עילת מעצר לשוטר באופן אוטומטי </w:t>
      </w:r>
      <w:r>
        <w:rPr>
          <w:rFonts w:cs="David"/>
          <w:sz w:val="24"/>
          <w:szCs w:val="24"/>
          <w:rtl/>
        </w:rPr>
        <w:t>–</w:t>
      </w:r>
      <w:r>
        <w:rPr>
          <w:rFonts w:cs="David" w:hint="cs"/>
          <w:sz w:val="24"/>
          <w:szCs w:val="24"/>
          <w:rtl/>
        </w:rPr>
        <w:t xml:space="preserve"> היום לא כל עבירת פשע אלא רק העבירות הנ"ל. </w:t>
      </w:r>
    </w:p>
    <w:p w:rsidR="000E333B" w:rsidRDefault="00C56E60" w:rsidP="00F7696E">
      <w:pPr>
        <w:pStyle w:val="a9"/>
        <w:numPr>
          <w:ilvl w:val="0"/>
          <w:numId w:val="6"/>
        </w:numPr>
        <w:tabs>
          <w:tab w:val="left" w:pos="-1050"/>
        </w:tabs>
        <w:spacing w:after="0"/>
        <w:ind w:left="-1050" w:right="-1134" w:firstLine="0"/>
        <w:jc w:val="both"/>
        <w:rPr>
          <w:rFonts w:cs="David"/>
          <w:sz w:val="24"/>
          <w:szCs w:val="24"/>
        </w:rPr>
      </w:pPr>
      <w:r w:rsidRPr="00C56E60">
        <w:rPr>
          <w:rFonts w:cs="David" w:hint="cs"/>
          <w:b/>
          <w:bCs/>
          <w:sz w:val="24"/>
          <w:szCs w:val="24"/>
          <w:highlight w:val="yellow"/>
          <w:u w:val="thick"/>
          <w:rtl/>
        </w:rPr>
        <w:t>חלופת מעצר</w:t>
      </w:r>
      <w:r>
        <w:rPr>
          <w:rFonts w:cs="David" w:hint="cs"/>
          <w:sz w:val="24"/>
          <w:szCs w:val="24"/>
          <w:rtl/>
        </w:rPr>
        <w:t xml:space="preserve"> </w:t>
      </w:r>
      <w:r>
        <w:rPr>
          <w:rFonts w:cs="David"/>
          <w:sz w:val="24"/>
          <w:szCs w:val="24"/>
          <w:rtl/>
        </w:rPr>
        <w:t>–</w:t>
      </w:r>
      <w:r>
        <w:rPr>
          <w:rFonts w:cs="David" w:hint="cs"/>
          <w:sz w:val="24"/>
          <w:szCs w:val="24"/>
          <w:rtl/>
        </w:rPr>
        <w:t xml:space="preserve"> חלופת מעצר נבדקת ע"י הקצין הממונה </w:t>
      </w:r>
      <w:r>
        <w:rPr>
          <w:rFonts w:cs="David"/>
          <w:sz w:val="24"/>
          <w:szCs w:val="24"/>
          <w:rtl/>
        </w:rPr>
        <w:t>–</w:t>
      </w:r>
      <w:r>
        <w:rPr>
          <w:rFonts w:cs="David" w:hint="cs"/>
          <w:sz w:val="24"/>
          <w:szCs w:val="24"/>
          <w:rtl/>
        </w:rPr>
        <w:t>כאשר אדם נעצר ללא צו, עפ"י ס' 27 לחוק המעצרים:</w:t>
      </w:r>
    </w:p>
    <w:p w:rsidR="00C56E60" w:rsidRDefault="00C56E60" w:rsidP="00DA13DB">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בירור מטעם הקצין הממונה</w:t>
      </w:r>
    </w:p>
    <w:p w:rsidR="00C56E60" w:rsidRDefault="00C56E60" w:rsidP="00DA13DB">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27. 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נעצר אדם ללא צו מעצר, והובא לתחנת המשטרה, יברר הקצין הממונה אם התקיים אחד התנאים שבסעיף 23.</w:t>
      </w:r>
    </w:p>
    <w:p w:rsidR="00C56E60" w:rsidRDefault="00C56E60" w:rsidP="00DA13DB">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מצא הקצין הממונה שלא התקיים אחד התנאים האמורים בסעיף 23 ישחרר את העצור על אתר, אלא אם כן קיימת עילת מעצר לפי סעיף 13.</w:t>
      </w:r>
    </w:p>
    <w:p w:rsidR="00C56E60" w:rsidRDefault="00C56E60" w:rsidP="00DA13DB">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מצא הקצין הממונה שקיימת עילת מעצר לפי סעיף 13 רשאי הוא, לאחר שהסביר לחשוד את שיקוליו, לעצור אותו או לשחררו בערובה.</w:t>
      </w:r>
    </w:p>
    <w:p w:rsidR="00C56E60" w:rsidRDefault="00C56E60" w:rsidP="00DA13DB">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(ד) </w:t>
      </w:r>
      <w:r>
        <w:rPr>
          <w:rStyle w:val="apple-converted-space"/>
          <w:rFonts w:cs="FrankRuehl" w:hint="cs"/>
          <w:color w:val="000000"/>
          <w:sz w:val="26"/>
          <w:szCs w:val="26"/>
          <w:rtl/>
        </w:rPr>
        <w:t> </w:t>
      </w:r>
      <w:r>
        <w:rPr>
          <w:rStyle w:val="default"/>
          <w:rFonts w:cs="FrankRuehl" w:hint="cs"/>
          <w:color w:val="000000"/>
          <w:sz w:val="26"/>
          <w:szCs w:val="26"/>
          <w:rtl/>
        </w:rPr>
        <w:t>בא אדם לתחנת המשטרה או הובא אליה כשאינו עצור, ומצא הקצין הממונה שקיימת עילת מעצר לפי סעיף 13, רשאי הוא, לאחר שהסביר לחשוד את שיקוליו, לעצור אותו או להטיל עליו ערובה.</w:t>
      </w:r>
    </w:p>
    <w:p w:rsidR="00C56E60" w:rsidRDefault="00C56E60" w:rsidP="00DA13DB">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(ה) </w:t>
      </w:r>
      <w:r>
        <w:rPr>
          <w:rStyle w:val="apple-converted-space"/>
          <w:rFonts w:cs="FrankRuehl" w:hint="cs"/>
          <w:color w:val="000000"/>
          <w:sz w:val="26"/>
          <w:szCs w:val="26"/>
          <w:rtl/>
        </w:rPr>
        <w:t> </w:t>
      </w:r>
      <w:r>
        <w:rPr>
          <w:rStyle w:val="default"/>
          <w:rFonts w:cs="FrankRuehl" w:hint="cs"/>
          <w:color w:val="000000"/>
          <w:sz w:val="26"/>
          <w:szCs w:val="26"/>
          <w:rtl/>
        </w:rPr>
        <w:t>עצור שיש יסוד סביר להניח שהוא נמלט ממשמורת חוקית, ייעצר ללא אפשרות של שחרור בערובה.</w:t>
      </w:r>
    </w:p>
    <w:p w:rsidR="00C56E60" w:rsidRDefault="00C56E60" w:rsidP="00DA13DB">
      <w:pPr>
        <w:pStyle w:val="a9"/>
        <w:tabs>
          <w:tab w:val="left" w:pos="-1050"/>
        </w:tabs>
        <w:spacing w:after="0"/>
        <w:ind w:left="-1050" w:right="-1134"/>
        <w:jc w:val="both"/>
        <w:rPr>
          <w:rFonts w:cs="David"/>
          <w:sz w:val="24"/>
          <w:szCs w:val="24"/>
          <w:rtl/>
        </w:rPr>
      </w:pPr>
    </w:p>
    <w:p w:rsidR="00C56E60" w:rsidRDefault="00C56E60" w:rsidP="00DA13DB">
      <w:pPr>
        <w:pStyle w:val="a9"/>
        <w:tabs>
          <w:tab w:val="left" w:pos="-1050"/>
        </w:tabs>
        <w:spacing w:after="0"/>
        <w:ind w:left="-1050" w:right="-1134"/>
        <w:jc w:val="both"/>
        <w:rPr>
          <w:rFonts w:cs="David"/>
          <w:sz w:val="24"/>
          <w:szCs w:val="24"/>
          <w:rtl/>
        </w:rPr>
      </w:pPr>
      <w:r>
        <w:rPr>
          <w:rFonts w:cs="David" w:hint="cs"/>
          <w:sz w:val="24"/>
          <w:szCs w:val="24"/>
          <w:rtl/>
        </w:rPr>
        <w:t xml:space="preserve">אם אדם נעצר ללא צו </w:t>
      </w:r>
      <w:r>
        <w:rPr>
          <w:rFonts w:cs="David"/>
          <w:sz w:val="24"/>
          <w:szCs w:val="24"/>
          <w:rtl/>
        </w:rPr>
        <w:t>–</w:t>
      </w:r>
      <w:r>
        <w:rPr>
          <w:rFonts w:cs="David" w:hint="cs"/>
          <w:sz w:val="24"/>
          <w:szCs w:val="24"/>
          <w:rtl/>
        </w:rPr>
        <w:t xml:space="preserve"> הקצין הממונה צריך לבחון האם הוא עוצר אותו או מטיל עליו ערובה.  ס' 42 קובע אילו סוגי ערובות יכול הקצין הממונה להטיל. כאשר אנחנו מדברים על מעצר בידי שוטר,</w:t>
      </w:r>
      <w:r w:rsidR="00BA1F22">
        <w:rPr>
          <w:rFonts w:cs="David" w:hint="cs"/>
          <w:sz w:val="24"/>
          <w:szCs w:val="24"/>
          <w:rtl/>
        </w:rPr>
        <w:t xml:space="preserve"> החלופה נבדקת ע"י הקצין הממונה </w:t>
      </w:r>
      <w:r w:rsidR="00BA1F22">
        <w:rPr>
          <w:rFonts w:cs="David"/>
          <w:sz w:val="24"/>
          <w:szCs w:val="24"/>
          <w:rtl/>
        </w:rPr>
        <w:t>–</w:t>
      </w:r>
      <w:r w:rsidR="00BA1F22">
        <w:rPr>
          <w:rFonts w:cs="David" w:hint="cs"/>
          <w:sz w:val="24"/>
          <w:szCs w:val="24"/>
          <w:rtl/>
        </w:rPr>
        <w:t xml:space="preserve"> או שהוא מחליט לעצור או שהוא משחרר בערובה.</w:t>
      </w:r>
    </w:p>
    <w:p w:rsidR="00BA1F22" w:rsidRDefault="00BA1F22" w:rsidP="00DA13DB">
      <w:pPr>
        <w:pStyle w:val="a9"/>
        <w:tabs>
          <w:tab w:val="left" w:pos="-1050"/>
        </w:tabs>
        <w:spacing w:after="0"/>
        <w:ind w:left="-1050" w:right="-1134"/>
        <w:jc w:val="both"/>
        <w:rPr>
          <w:rFonts w:cs="David"/>
          <w:sz w:val="24"/>
          <w:szCs w:val="24"/>
          <w:rtl/>
        </w:rPr>
      </w:pPr>
    </w:p>
    <w:p w:rsidR="00BA1F22" w:rsidRDefault="00BA1F22" w:rsidP="00DA13DB">
      <w:pPr>
        <w:pStyle w:val="a9"/>
        <w:tabs>
          <w:tab w:val="left" w:pos="-1050"/>
        </w:tabs>
        <w:spacing w:after="0"/>
        <w:ind w:left="-1050" w:right="-1134"/>
        <w:jc w:val="both"/>
        <w:rPr>
          <w:rFonts w:cs="David"/>
          <w:sz w:val="24"/>
          <w:szCs w:val="24"/>
          <w:u w:val="thick"/>
          <w:rtl/>
        </w:rPr>
      </w:pPr>
      <w:r>
        <w:rPr>
          <w:rFonts w:cs="David" w:hint="cs"/>
          <w:sz w:val="24"/>
          <w:szCs w:val="24"/>
          <w:rtl/>
        </w:rPr>
        <w:t xml:space="preserve">עד כאן המסלול העיקרי. </w:t>
      </w:r>
      <w:r w:rsidRPr="00BA1F22">
        <w:rPr>
          <w:rFonts w:cs="David" w:hint="cs"/>
          <w:sz w:val="24"/>
          <w:szCs w:val="24"/>
          <w:highlight w:val="lightGray"/>
          <w:u w:val="thick"/>
          <w:rtl/>
        </w:rPr>
        <w:t>המסלול ה</w:t>
      </w:r>
      <w:r>
        <w:rPr>
          <w:rFonts w:cs="David" w:hint="cs"/>
          <w:sz w:val="24"/>
          <w:szCs w:val="24"/>
          <w:highlight w:val="lightGray"/>
          <w:u w:val="thick"/>
          <w:rtl/>
        </w:rPr>
        <w:t>משני</w:t>
      </w:r>
      <w:r w:rsidRPr="00BA1F22">
        <w:rPr>
          <w:rFonts w:cs="David" w:hint="cs"/>
          <w:sz w:val="24"/>
          <w:szCs w:val="24"/>
          <w:highlight w:val="lightGray"/>
          <w:u w:val="thick"/>
          <w:rtl/>
        </w:rPr>
        <w:t xml:space="preserve"> במעצר ללא צו ע"י שוטר</w:t>
      </w:r>
      <w:r>
        <w:rPr>
          <w:rFonts w:cs="David" w:hint="cs"/>
          <w:sz w:val="24"/>
          <w:szCs w:val="24"/>
          <w:u w:val="thick"/>
          <w:rtl/>
        </w:rPr>
        <w:t>:</w:t>
      </w:r>
    </w:p>
    <w:p w:rsidR="00BA1F22" w:rsidRPr="00DA13DB" w:rsidRDefault="00DA13DB" w:rsidP="00DA13DB">
      <w:pPr>
        <w:pStyle w:val="a9"/>
        <w:numPr>
          <w:ilvl w:val="0"/>
          <w:numId w:val="3"/>
        </w:numPr>
        <w:tabs>
          <w:tab w:val="left" w:pos="-1050"/>
        </w:tabs>
        <w:spacing w:after="0"/>
        <w:ind w:left="-1050" w:right="-1134" w:firstLine="0"/>
        <w:jc w:val="both"/>
        <w:rPr>
          <w:rFonts w:cs="David"/>
          <w:b/>
          <w:bCs/>
          <w:sz w:val="24"/>
          <w:szCs w:val="24"/>
          <w:u w:val="single"/>
        </w:rPr>
      </w:pPr>
      <w:r w:rsidRPr="00DA13DB">
        <w:rPr>
          <w:rFonts w:cs="David" w:hint="cs"/>
          <w:sz w:val="24"/>
          <w:szCs w:val="24"/>
          <w:u w:val="single"/>
          <w:rtl/>
        </w:rPr>
        <w:t>סמכות מעצר בס' 23(ב) בשל התנגדות לעיכוב</w:t>
      </w:r>
      <w:r>
        <w:rPr>
          <w:rFonts w:cs="David" w:hint="cs"/>
          <w:sz w:val="24"/>
          <w:szCs w:val="24"/>
          <w:rtl/>
        </w:rPr>
        <w:t xml:space="preserve"> - </w:t>
      </w:r>
      <w:r>
        <w:rPr>
          <w:rStyle w:val="default"/>
          <w:rFonts w:cs="FrankRuehl" w:hint="cs"/>
          <w:color w:val="000000"/>
          <w:sz w:val="26"/>
          <w:szCs w:val="26"/>
          <w:rtl/>
        </w:rPr>
        <w:t xml:space="preserve">שוטר מוסמך לעצור אדם ולהביאו לתחנת המשטרה לתכלית שלשמה ביקש לעכבו, אם האדם אינו מציית להוראותיו שניתנו על פי סמכויות העיכוב המסורות לו בדין, או אם הוא מפריע לו להשתמש בסמכויות העיכוב </w:t>
      </w:r>
      <w:r w:rsidRPr="00DA13DB">
        <w:rPr>
          <w:rFonts w:cs="David"/>
          <w:b/>
          <w:bCs/>
          <w:sz w:val="24"/>
          <w:szCs w:val="24"/>
          <w:u w:val="single"/>
        </w:rPr>
        <w:sym w:font="Wingdings" w:char="F0DF"/>
      </w:r>
      <w:r>
        <w:rPr>
          <w:rFonts w:cs="David" w:hint="cs"/>
          <w:b/>
          <w:bCs/>
          <w:sz w:val="24"/>
          <w:szCs w:val="24"/>
          <w:u w:val="single"/>
          <w:rtl/>
        </w:rPr>
        <w:t xml:space="preserve"> </w:t>
      </w:r>
      <w:r>
        <w:rPr>
          <w:rFonts w:cs="David" w:hint="cs"/>
          <w:sz w:val="24"/>
          <w:szCs w:val="24"/>
          <w:rtl/>
        </w:rPr>
        <w:t xml:space="preserve">מצב של התנגדות והפרעה לעיכוב, מקימה אוטומטית סמכות למעצר. </w:t>
      </w:r>
    </w:p>
    <w:p w:rsidR="00DA13DB" w:rsidRDefault="00DA13DB" w:rsidP="00266C4E">
      <w:pPr>
        <w:pStyle w:val="a9"/>
        <w:tabs>
          <w:tab w:val="left" w:pos="-1050"/>
        </w:tabs>
        <w:spacing w:after="0"/>
        <w:ind w:left="-1050" w:right="-1134"/>
        <w:jc w:val="both"/>
        <w:rPr>
          <w:rFonts w:cs="David"/>
          <w:b/>
          <w:bCs/>
          <w:sz w:val="24"/>
          <w:szCs w:val="24"/>
          <w:u w:val="single"/>
          <w:rtl/>
        </w:rPr>
      </w:pPr>
      <w:r>
        <w:rPr>
          <w:rFonts w:cs="David" w:hint="cs"/>
          <w:sz w:val="24"/>
          <w:szCs w:val="24"/>
          <w:rtl/>
        </w:rPr>
        <w:t xml:space="preserve">למרות שהתנגדות לעיכוב מקימה סמכות מעצר </w:t>
      </w:r>
      <w:r>
        <w:rPr>
          <w:rFonts w:cs="David"/>
          <w:sz w:val="24"/>
          <w:szCs w:val="24"/>
          <w:rtl/>
        </w:rPr>
        <w:t>–</w:t>
      </w:r>
      <w:r>
        <w:rPr>
          <w:rFonts w:cs="David" w:hint="cs"/>
          <w:sz w:val="24"/>
          <w:szCs w:val="24"/>
          <w:rtl/>
        </w:rPr>
        <w:t xml:space="preserve"> אם מלכתחילה הייתה סמכות לעכב בלבד, צריך להתחיל בעיכוב ואז לעבור למעצר, לא מתחילים יש ממעצר </w:t>
      </w:r>
      <w:r w:rsidRPr="00DA13DB">
        <w:rPr>
          <w:rFonts w:cs="David"/>
          <w:sz w:val="24"/>
          <w:szCs w:val="24"/>
        </w:rPr>
        <w:sym w:font="Wingdings" w:char="F0DF"/>
      </w:r>
      <w:r>
        <w:rPr>
          <w:rFonts w:cs="David" w:hint="cs"/>
          <w:sz w:val="24"/>
          <w:szCs w:val="24"/>
          <w:rtl/>
        </w:rPr>
        <w:t xml:space="preserve"> למדנו את זה שיעור שעבר בפס"ד שמשי ואברג'יל. </w:t>
      </w:r>
    </w:p>
    <w:p w:rsidR="00066F3E" w:rsidRDefault="00066F3E" w:rsidP="00066F3E">
      <w:pPr>
        <w:pStyle w:val="a9"/>
        <w:tabs>
          <w:tab w:val="left" w:pos="-1050"/>
        </w:tabs>
        <w:spacing w:after="0"/>
        <w:ind w:left="-1050" w:right="-1134"/>
        <w:jc w:val="both"/>
        <w:rPr>
          <w:rFonts w:cs="David"/>
          <w:sz w:val="24"/>
          <w:szCs w:val="24"/>
          <w:rtl/>
        </w:rPr>
      </w:pPr>
      <w:r w:rsidRPr="00066F3E">
        <w:rPr>
          <w:rFonts w:cs="David" w:hint="cs"/>
          <w:sz w:val="24"/>
          <w:szCs w:val="24"/>
          <w:rtl/>
        </w:rPr>
        <w:t>ס' 25 קובע כי כאשר שוטר עוצר אדם הוא יכול גם לשחרר אותו במקום</w:t>
      </w:r>
      <w:r>
        <w:rPr>
          <w:rFonts w:cs="David" w:hint="cs"/>
          <w:sz w:val="24"/>
          <w:szCs w:val="24"/>
          <w:rtl/>
        </w:rPr>
        <w:t>, אם הוא לא משחרר הוא צריך להביא אותו ללא דיחוי לתחנת המשטרה מלבד כמה חריגים אשר מופיעים שם:</w:t>
      </w:r>
    </w:p>
    <w:p w:rsidR="00066F3E" w:rsidRDefault="00066F3E" w:rsidP="00066F3E">
      <w:pPr>
        <w:pStyle w:val="p00"/>
        <w:bidi/>
        <w:spacing w:before="72" w:beforeAutospacing="0" w:after="0" w:afterAutospacing="0"/>
        <w:ind w:left="-1050" w:right="-1134"/>
        <w:jc w:val="both"/>
        <w:rPr>
          <w:color w:val="000000"/>
          <w:sz w:val="20"/>
          <w:szCs w:val="20"/>
        </w:rPr>
      </w:pPr>
      <w:r>
        <w:rPr>
          <w:rStyle w:val="big-number"/>
          <w:rFonts w:cs="Miriam" w:hint="cs"/>
          <w:color w:val="000000"/>
          <w:sz w:val="32"/>
          <w:szCs w:val="32"/>
          <w:rtl/>
        </w:rPr>
        <w:t>25. 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שוטר שעצר אדם ללא צו מעצר, יביאו, ללא דיחוי, לתחנת משטרה (להלן – התחנה), ויעבירו לרשות הקצין הממונה על החקירות בתחנה, בהעדרו – למפקד התחנה, ובהעדרם – לקצין הממונה על התחנה (להלן – הקצין הממונה), אלא אם כן מצא, לאחר המעצר, שניתן לשחררו.</w:t>
      </w:r>
    </w:p>
    <w:p w:rsidR="00066F3E" w:rsidRDefault="00066F3E" w:rsidP="00066F3E">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על אף הוראות סעיף קטן (א), רשאי השוטר –</w:t>
      </w:r>
    </w:p>
    <w:p w:rsidR="00066F3E" w:rsidRDefault="00066F3E" w:rsidP="00066F3E">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להביא את העצור למקום אחר כדי שהעצור יקבל שם טיפול רפואי שהוא נזקק לו באופן דחוף;</w:t>
      </w:r>
    </w:p>
    <w:p w:rsidR="00066F3E" w:rsidRDefault="00066F3E" w:rsidP="00066F3E">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להשאיר את העצור במקום שבו הוא נעצר או להביאו למקום שבו נדרשת נוכחות השוטר –</w:t>
      </w:r>
    </w:p>
    <w:p w:rsidR="00066F3E" w:rsidRDefault="00066F3E" w:rsidP="00066F3E">
      <w:pPr>
        <w:pStyle w:val="p33"/>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כאשר נוכחות השוטר באותו מקום דרושה כדי למנוע פגיעה באדם, בבטחון הציבור או בבטחון המדינה;</w:t>
      </w:r>
    </w:p>
    <w:p w:rsidR="00066F3E" w:rsidRDefault="00066F3E" w:rsidP="00066F3E">
      <w:pPr>
        <w:pStyle w:val="p33"/>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לצורך המשך החקירה כאשר אין באפשרותו של השוטר להביא את העצור לתחנה בעצמו או באמצעות שוטר אחר;</w:t>
      </w:r>
    </w:p>
    <w:p w:rsidR="00066F3E" w:rsidRDefault="00066F3E" w:rsidP="00066F3E">
      <w:pPr>
        <w:pStyle w:val="p33"/>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להישאר עם העצור במקום המעצר או להביאו למקום האירוע, כאשר טובת החקירה דורשת פעולה דחופה שם, בנוכחות העצור;</w:t>
      </w:r>
    </w:p>
    <w:p w:rsidR="00066F3E" w:rsidRDefault="00066F3E" w:rsidP="00066F3E">
      <w:pPr>
        <w:pStyle w:val="p33"/>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(4)  </w:t>
      </w:r>
      <w:r>
        <w:rPr>
          <w:rStyle w:val="apple-converted-space"/>
          <w:rFonts w:cs="FrankRuehl" w:hint="cs"/>
          <w:color w:val="000000"/>
          <w:sz w:val="26"/>
          <w:szCs w:val="26"/>
          <w:rtl/>
        </w:rPr>
        <w:t> </w:t>
      </w:r>
      <w:r>
        <w:rPr>
          <w:rStyle w:val="default"/>
          <w:rFonts w:cs="FrankRuehl" w:hint="cs"/>
          <w:color w:val="000000"/>
          <w:sz w:val="26"/>
          <w:szCs w:val="26"/>
          <w:rtl/>
        </w:rPr>
        <w:t>להביא את העצור למקום אחר כשנוכחותו דרושה שם, כדי למנוע פגיעה מיידית וחמורה בבטחון הציבור או בבטחון המדינה, או מוות או נזק גופני חמור לאדם;</w:t>
      </w:r>
    </w:p>
    <w:p w:rsidR="00066F3E" w:rsidRDefault="00066F3E" w:rsidP="00066F3E">
      <w:pPr>
        <w:pStyle w:val="p33"/>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(5)  </w:t>
      </w:r>
      <w:r>
        <w:rPr>
          <w:rStyle w:val="apple-converted-space"/>
          <w:rFonts w:cs="FrankRuehl" w:hint="cs"/>
          <w:color w:val="000000"/>
          <w:sz w:val="26"/>
          <w:szCs w:val="26"/>
          <w:rtl/>
        </w:rPr>
        <w:t> </w:t>
      </w:r>
      <w:r>
        <w:rPr>
          <w:rStyle w:val="default"/>
          <w:rFonts w:cs="FrankRuehl" w:hint="cs"/>
          <w:color w:val="000000"/>
          <w:sz w:val="26"/>
          <w:szCs w:val="26"/>
          <w:rtl/>
        </w:rPr>
        <w:t>להביא את העצור למקום אחר, בהסכמתו, כדי לתפוס ראיה או למנוע השמדתה.</w:t>
      </w:r>
    </w:p>
    <w:p w:rsidR="00066F3E" w:rsidRDefault="00066F3E" w:rsidP="00066F3E">
      <w:pPr>
        <w:pStyle w:val="a9"/>
        <w:tabs>
          <w:tab w:val="left" w:pos="-1050"/>
        </w:tabs>
        <w:spacing w:after="0"/>
        <w:ind w:left="-1050" w:right="-1134"/>
        <w:jc w:val="both"/>
        <w:rPr>
          <w:rFonts w:cs="David"/>
          <w:sz w:val="24"/>
          <w:szCs w:val="24"/>
          <w:rtl/>
        </w:rPr>
      </w:pPr>
      <w:r>
        <w:rPr>
          <w:rFonts w:cs="David" w:hint="cs"/>
          <w:sz w:val="24"/>
          <w:szCs w:val="24"/>
          <w:rtl/>
        </w:rPr>
        <w:t xml:space="preserve"> </w:t>
      </w:r>
    </w:p>
    <w:p w:rsidR="00066F3E" w:rsidRDefault="00066F3E" w:rsidP="00066F3E">
      <w:pPr>
        <w:pStyle w:val="a9"/>
        <w:tabs>
          <w:tab w:val="left" w:pos="-1050"/>
        </w:tabs>
        <w:spacing w:after="0"/>
        <w:ind w:left="-1050" w:right="-1134"/>
        <w:jc w:val="both"/>
        <w:rPr>
          <w:rFonts w:cs="David"/>
          <w:sz w:val="24"/>
          <w:szCs w:val="24"/>
          <w:rtl/>
        </w:rPr>
      </w:pPr>
      <w:r>
        <w:rPr>
          <w:rFonts w:cs="David" w:hint="cs"/>
          <w:sz w:val="24"/>
          <w:szCs w:val="24"/>
          <w:rtl/>
        </w:rPr>
        <w:t xml:space="preserve">אלו החריגים אבל בד"כ מביאים באופן אוטומטי לתחנת המשטרה ואז יחול ס' 27 </w:t>
      </w:r>
      <w:r>
        <w:rPr>
          <w:rFonts w:cs="David"/>
          <w:sz w:val="24"/>
          <w:szCs w:val="24"/>
          <w:rtl/>
        </w:rPr>
        <w:t>–</w:t>
      </w:r>
    </w:p>
    <w:p w:rsidR="00066F3E" w:rsidRDefault="00066F3E" w:rsidP="00066F3E">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בירור מטעם הקצין הממונה</w:t>
      </w:r>
    </w:p>
    <w:p w:rsidR="00066F3E" w:rsidRDefault="00066F3E" w:rsidP="00066F3E">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27. 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נעצר אדם ללא צו מעצר, והובא לתחנת המשטרה, יברר הקצין הממונה אם התקיים אחד התנאים שבסעיף 23.</w:t>
      </w:r>
    </w:p>
    <w:p w:rsidR="00066F3E" w:rsidRDefault="00066F3E" w:rsidP="00066F3E">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מצא הקצין הממונה שלא התקיים אחד התנאים האמורים בסעיף 23 ישחרר את העצור על אתר, אלא אם כן קיימת עילת מעצר לפי סעיף 13.</w:t>
      </w:r>
    </w:p>
    <w:p w:rsidR="00066F3E" w:rsidRDefault="00066F3E" w:rsidP="00066F3E">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מצא הקצין הממונה שקיימת עילת מעצר לפי סעיף 13 רשאי הוא, לאחר שהסביר לחשוד את שיקוליו, לעצור אותו או לשחררו בערובה.</w:t>
      </w:r>
    </w:p>
    <w:p w:rsidR="00066F3E" w:rsidRDefault="00066F3E" w:rsidP="00066F3E">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(ד) </w:t>
      </w:r>
      <w:r>
        <w:rPr>
          <w:rStyle w:val="apple-converted-space"/>
          <w:rFonts w:cs="FrankRuehl" w:hint="cs"/>
          <w:color w:val="000000"/>
          <w:sz w:val="26"/>
          <w:szCs w:val="26"/>
          <w:rtl/>
        </w:rPr>
        <w:t> </w:t>
      </w:r>
      <w:r>
        <w:rPr>
          <w:rStyle w:val="default"/>
          <w:rFonts w:cs="FrankRuehl" w:hint="cs"/>
          <w:color w:val="000000"/>
          <w:sz w:val="26"/>
          <w:szCs w:val="26"/>
          <w:rtl/>
        </w:rPr>
        <w:t>בא אדם לתחנת המשטרה או הובא אליה כשאינו עצור, ומצא הקצין הממונה שקיימת עילת מעצר לפי סעיף 13, רשאי הוא, לאחר שהסביר לחשוד את שיקוליו, לעצור אותו או להטיל עליו ערובה.</w:t>
      </w:r>
    </w:p>
    <w:p w:rsidR="00066F3E" w:rsidRDefault="00066F3E" w:rsidP="00066F3E">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(ה) </w:t>
      </w:r>
      <w:r>
        <w:rPr>
          <w:rStyle w:val="apple-converted-space"/>
          <w:rFonts w:cs="FrankRuehl" w:hint="cs"/>
          <w:color w:val="000000"/>
          <w:sz w:val="26"/>
          <w:szCs w:val="26"/>
          <w:rtl/>
        </w:rPr>
        <w:t> </w:t>
      </w:r>
      <w:r>
        <w:rPr>
          <w:rStyle w:val="default"/>
          <w:rFonts w:cs="FrankRuehl" w:hint="cs"/>
          <w:color w:val="000000"/>
          <w:sz w:val="26"/>
          <w:szCs w:val="26"/>
          <w:rtl/>
        </w:rPr>
        <w:t>עצור שיש יסוד סביר להניח שהוא נמלט ממשמורת חוקית, ייעצר ללא אפשרות של שחרור בערובה.</w:t>
      </w:r>
    </w:p>
    <w:p w:rsidR="00066F3E" w:rsidRDefault="00066F3E" w:rsidP="00066F3E">
      <w:pPr>
        <w:pStyle w:val="a9"/>
        <w:tabs>
          <w:tab w:val="left" w:pos="-1050"/>
        </w:tabs>
        <w:spacing w:after="0"/>
        <w:ind w:left="-1050" w:right="-1134"/>
        <w:jc w:val="both"/>
        <w:rPr>
          <w:rFonts w:cs="David"/>
          <w:sz w:val="24"/>
          <w:szCs w:val="24"/>
          <w:rtl/>
        </w:rPr>
      </w:pPr>
    </w:p>
    <w:p w:rsidR="00066F3E" w:rsidRDefault="00066F3E" w:rsidP="00066F3E">
      <w:pPr>
        <w:pStyle w:val="a9"/>
        <w:tabs>
          <w:tab w:val="left" w:pos="-1050"/>
        </w:tabs>
        <w:spacing w:after="0"/>
        <w:ind w:left="-1050" w:right="-1134"/>
        <w:jc w:val="both"/>
        <w:rPr>
          <w:rFonts w:cs="David"/>
          <w:sz w:val="24"/>
          <w:szCs w:val="24"/>
          <w:rtl/>
        </w:rPr>
      </w:pPr>
      <w:r>
        <w:rPr>
          <w:rFonts w:cs="David" w:hint="cs"/>
          <w:sz w:val="24"/>
          <w:szCs w:val="24"/>
          <w:rtl/>
        </w:rPr>
        <w:t xml:space="preserve"> </w:t>
      </w:r>
      <w:r w:rsidR="004F7A4F">
        <w:rPr>
          <w:rFonts w:cs="David" w:hint="cs"/>
          <w:sz w:val="24"/>
          <w:szCs w:val="24"/>
          <w:rtl/>
        </w:rPr>
        <w:t xml:space="preserve">ס' 27(ב) </w:t>
      </w:r>
      <w:r w:rsidR="004F7A4F">
        <w:rPr>
          <w:rFonts w:cs="David"/>
          <w:sz w:val="24"/>
          <w:szCs w:val="24"/>
          <w:rtl/>
        </w:rPr>
        <w:t>–</w:t>
      </w:r>
      <w:r w:rsidR="004F7A4F">
        <w:rPr>
          <w:rFonts w:cs="David" w:hint="cs"/>
          <w:sz w:val="24"/>
          <w:szCs w:val="24"/>
          <w:rtl/>
        </w:rPr>
        <w:t xml:space="preserve">  </w:t>
      </w:r>
      <w:r>
        <w:rPr>
          <w:rFonts w:cs="David" w:hint="cs"/>
          <w:sz w:val="24"/>
          <w:szCs w:val="24"/>
          <w:rtl/>
        </w:rPr>
        <w:t>הקצין הממונה יבדוק אם המעצר היה חוקי. גם אם הקצין הממונה יראה שהשוטר טעה, הוא עדיין לא חייב לשחרר אותו ויכול הוא לעצור אותו לפי ס' 13 (מעצר ע"י שופט לפני הגשת כתב אישום) או</w:t>
      </w:r>
      <w:r w:rsidR="004F7A4F">
        <w:rPr>
          <w:rFonts w:cs="David" w:hint="cs"/>
          <w:sz w:val="24"/>
          <w:szCs w:val="24"/>
          <w:rtl/>
        </w:rPr>
        <w:t>, לפי ס' 27(ג)</w:t>
      </w:r>
      <w:r>
        <w:rPr>
          <w:rFonts w:cs="David" w:hint="cs"/>
          <w:sz w:val="24"/>
          <w:szCs w:val="24"/>
          <w:rtl/>
        </w:rPr>
        <w:t xml:space="preserve"> לשחרר אותו לשחרור בערובה </w:t>
      </w:r>
      <w:r w:rsidRPr="00066F3E">
        <w:rPr>
          <w:rFonts w:cs="David"/>
          <w:sz w:val="24"/>
          <w:szCs w:val="24"/>
        </w:rPr>
        <w:sym w:font="Wingdings" w:char="F0DF"/>
      </w:r>
      <w:r>
        <w:rPr>
          <w:rFonts w:cs="David" w:hint="cs"/>
          <w:sz w:val="24"/>
          <w:szCs w:val="24"/>
          <w:rtl/>
        </w:rPr>
        <w:t xml:space="preserve"> לא מתקיימת עילת מעצר לפי ס' 23 אך מתקיימת לפי ס' 13 וחייבים להביא בפני שופט.</w:t>
      </w:r>
    </w:p>
    <w:p w:rsidR="00066F3E" w:rsidRDefault="004F7A4F" w:rsidP="00266C4E">
      <w:pPr>
        <w:pStyle w:val="a9"/>
        <w:tabs>
          <w:tab w:val="left" w:pos="-1050"/>
        </w:tabs>
        <w:spacing w:after="0"/>
        <w:ind w:left="-1050" w:right="-1134"/>
        <w:jc w:val="both"/>
        <w:rPr>
          <w:rFonts w:cs="David"/>
          <w:sz w:val="24"/>
          <w:szCs w:val="24"/>
          <w:rtl/>
        </w:rPr>
      </w:pPr>
      <w:r>
        <w:rPr>
          <w:rFonts w:cs="David" w:hint="cs"/>
          <w:sz w:val="24"/>
          <w:szCs w:val="24"/>
          <w:rtl/>
        </w:rPr>
        <w:t xml:space="preserve">ס' 27 (ד) </w:t>
      </w:r>
      <w:r>
        <w:rPr>
          <w:rFonts w:cs="David"/>
          <w:sz w:val="24"/>
          <w:szCs w:val="24"/>
          <w:rtl/>
        </w:rPr>
        <w:t>–</w:t>
      </w:r>
      <w:r>
        <w:rPr>
          <w:rFonts w:cs="David" w:hint="cs"/>
          <w:sz w:val="24"/>
          <w:szCs w:val="24"/>
          <w:rtl/>
        </w:rPr>
        <w:t xml:space="preserve"> יכול להיות שאדם הגיע כשהוא לא עצור, כמו אבא של אייל גולן </w:t>
      </w:r>
      <w:r>
        <w:rPr>
          <w:rFonts w:cs="David"/>
          <w:sz w:val="24"/>
          <w:szCs w:val="24"/>
          <w:rtl/>
        </w:rPr>
        <w:t>–</w:t>
      </w:r>
      <w:r>
        <w:rPr>
          <w:rFonts w:cs="David" w:hint="cs"/>
          <w:sz w:val="24"/>
          <w:szCs w:val="24"/>
          <w:rtl/>
        </w:rPr>
        <w:t xml:space="preserve"> הוא לא הגיע עצור אלא מעוכב לחקירה אבל אח"כ הקצין הממונה עצר אותו והביא בפני שופט. </w:t>
      </w:r>
    </w:p>
    <w:p w:rsidR="004F7A4F" w:rsidRDefault="004F7A4F" w:rsidP="00266C4E">
      <w:pPr>
        <w:pStyle w:val="a9"/>
        <w:tabs>
          <w:tab w:val="left" w:pos="-1050"/>
        </w:tabs>
        <w:spacing w:after="0"/>
        <w:ind w:left="-1050" w:right="-1134"/>
        <w:jc w:val="both"/>
        <w:rPr>
          <w:rFonts w:cs="David"/>
          <w:sz w:val="24"/>
          <w:szCs w:val="24"/>
          <w:rtl/>
        </w:rPr>
      </w:pPr>
      <w:r>
        <w:rPr>
          <w:rFonts w:cs="David" w:hint="cs"/>
          <w:sz w:val="24"/>
          <w:szCs w:val="24"/>
          <w:rtl/>
        </w:rPr>
        <w:t xml:space="preserve">ס' 27(ה) </w:t>
      </w:r>
      <w:r>
        <w:rPr>
          <w:rFonts w:cs="David"/>
          <w:sz w:val="24"/>
          <w:szCs w:val="24"/>
          <w:rtl/>
        </w:rPr>
        <w:t>–</w:t>
      </w:r>
      <w:r>
        <w:rPr>
          <w:rFonts w:cs="David" w:hint="cs"/>
          <w:sz w:val="24"/>
          <w:szCs w:val="24"/>
          <w:rtl/>
        </w:rPr>
        <w:t xml:space="preserve"> חריג </w:t>
      </w:r>
      <w:r>
        <w:rPr>
          <w:rFonts w:cs="David"/>
          <w:sz w:val="24"/>
          <w:szCs w:val="24"/>
          <w:rtl/>
        </w:rPr>
        <w:t>–</w:t>
      </w:r>
      <w:r>
        <w:rPr>
          <w:rFonts w:cs="David" w:hint="cs"/>
          <w:sz w:val="24"/>
          <w:szCs w:val="24"/>
          <w:rtl/>
        </w:rPr>
        <w:t xml:space="preserve"> אם העצור נמלט ממשמורת חוקית, כאן לקצין הממונה אין שק"ד אם לעצור או לשחרר אלא הוא חייב לעצור. </w:t>
      </w:r>
    </w:p>
    <w:p w:rsidR="00391370" w:rsidRDefault="00391370" w:rsidP="00266C4E">
      <w:pPr>
        <w:pStyle w:val="a9"/>
        <w:tabs>
          <w:tab w:val="left" w:pos="-1050"/>
        </w:tabs>
        <w:spacing w:after="0"/>
        <w:ind w:left="-1050" w:right="-1134"/>
        <w:jc w:val="both"/>
        <w:rPr>
          <w:rFonts w:cs="David"/>
          <w:sz w:val="24"/>
          <w:szCs w:val="24"/>
          <w:rtl/>
        </w:rPr>
      </w:pPr>
    </w:p>
    <w:p w:rsidR="00617712" w:rsidRDefault="00617712" w:rsidP="00363706">
      <w:pPr>
        <w:pStyle w:val="a9"/>
        <w:tabs>
          <w:tab w:val="left" w:pos="-1050"/>
        </w:tabs>
        <w:spacing w:after="0"/>
        <w:ind w:left="-1050" w:right="-1134"/>
        <w:jc w:val="both"/>
        <w:rPr>
          <w:rFonts w:cs="David"/>
          <w:sz w:val="24"/>
          <w:szCs w:val="24"/>
          <w:rtl/>
        </w:rPr>
      </w:pPr>
      <w:r>
        <w:rPr>
          <w:rFonts w:cs="David" w:hint="cs"/>
          <w:sz w:val="24"/>
          <w:szCs w:val="24"/>
          <w:rtl/>
        </w:rPr>
        <w:t xml:space="preserve">ס' 29 הוא חשוב משום שהוא קובע לנו את מועד ההבאה בפני שופט </w:t>
      </w:r>
      <w:r>
        <w:rPr>
          <w:rFonts w:cs="David"/>
          <w:sz w:val="24"/>
          <w:szCs w:val="24"/>
          <w:rtl/>
        </w:rPr>
        <w:t>–</w:t>
      </w:r>
      <w:r>
        <w:rPr>
          <w:rFonts w:cs="David" w:hint="cs"/>
          <w:sz w:val="24"/>
          <w:szCs w:val="24"/>
          <w:rtl/>
        </w:rPr>
        <w:t xml:space="preserve"> תוך 24 שעות ואילו לפי ס' 30 אם יש פעולות חקירה דחופות הקצין הממונה רשאי להאריך ל-48 שעות. ב-ס' 29 יש לו"ז מיוחד שנקבע לשבתות וחגים. </w:t>
      </w:r>
    </w:p>
    <w:p w:rsidR="00DE3B9E" w:rsidRDefault="00DE3B9E" w:rsidP="00363706">
      <w:pPr>
        <w:pStyle w:val="a9"/>
        <w:tabs>
          <w:tab w:val="left" w:pos="-1050"/>
        </w:tabs>
        <w:spacing w:after="0"/>
        <w:ind w:left="-1050" w:right="-1134"/>
        <w:jc w:val="both"/>
        <w:rPr>
          <w:rFonts w:cs="David"/>
          <w:sz w:val="24"/>
          <w:szCs w:val="24"/>
          <w:rtl/>
        </w:rPr>
      </w:pPr>
    </w:p>
    <w:p w:rsidR="00363706" w:rsidRPr="00363706" w:rsidRDefault="00363706" w:rsidP="00363706">
      <w:pPr>
        <w:pStyle w:val="a9"/>
        <w:tabs>
          <w:tab w:val="left" w:pos="-1050"/>
        </w:tabs>
        <w:spacing w:after="0"/>
        <w:ind w:left="-1050" w:right="-1134"/>
        <w:jc w:val="both"/>
        <w:rPr>
          <w:rFonts w:cs="David"/>
          <w:b/>
          <w:bCs/>
          <w:sz w:val="24"/>
          <w:szCs w:val="24"/>
          <w:u w:val="dash"/>
          <w:rtl/>
        </w:rPr>
      </w:pPr>
      <w:r w:rsidRPr="00363706">
        <w:rPr>
          <w:rFonts w:cs="David" w:hint="cs"/>
          <w:b/>
          <w:bCs/>
          <w:sz w:val="24"/>
          <w:szCs w:val="24"/>
          <w:highlight w:val="lightGray"/>
          <w:u w:val="dash"/>
          <w:rtl/>
        </w:rPr>
        <w:t>מעצר ראשוני על פי צו של שופט</w:t>
      </w:r>
    </w:p>
    <w:p w:rsidR="00363706" w:rsidRDefault="00363706" w:rsidP="00363706">
      <w:pPr>
        <w:pStyle w:val="a9"/>
        <w:tabs>
          <w:tab w:val="left" w:pos="-1050"/>
        </w:tabs>
        <w:spacing w:after="0"/>
        <w:ind w:left="-1050" w:right="-1134"/>
        <w:jc w:val="both"/>
        <w:rPr>
          <w:rFonts w:cs="David"/>
          <w:sz w:val="24"/>
          <w:szCs w:val="24"/>
          <w:rtl/>
        </w:rPr>
      </w:pPr>
      <w:r>
        <w:rPr>
          <w:rFonts w:cs="David" w:hint="cs"/>
          <w:sz w:val="24"/>
          <w:szCs w:val="24"/>
          <w:rtl/>
        </w:rPr>
        <w:t xml:space="preserve">מקור הסמכות </w:t>
      </w:r>
      <w:r>
        <w:rPr>
          <w:rFonts w:cs="David"/>
          <w:sz w:val="24"/>
          <w:szCs w:val="24"/>
          <w:rtl/>
        </w:rPr>
        <w:t>–</w:t>
      </w:r>
      <w:r>
        <w:rPr>
          <w:rFonts w:cs="David" w:hint="cs"/>
          <w:sz w:val="24"/>
          <w:szCs w:val="24"/>
          <w:rtl/>
        </w:rPr>
        <w:t xml:space="preserve"> ס' 13: </w:t>
      </w:r>
    </w:p>
    <w:p w:rsidR="00363706" w:rsidRDefault="00363706" w:rsidP="00363706">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עילות המעצר לפני הגשת כתב אישום</w:t>
      </w:r>
    </w:p>
    <w:p w:rsidR="00363706" w:rsidRDefault="00363706" w:rsidP="009148E3">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13. 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שופט לא יצווה על מעצרו של אדם, אלא אם כן שוכנע כי קיים חשד סביר שהאדם עבר עבירה, שאיננה חטא, ומתקיימת אחת מעילות אלה:</w:t>
      </w:r>
    </w:p>
    <w:p w:rsidR="00363706" w:rsidRDefault="00363706" w:rsidP="009148E3">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קיים יסוד סביר לחשש ששחרור החשוד או אי-מעצרו יביא לשיבוש הליכי חקירה או משפט, להתחמקות מחקירה מהליכי שפיטה או מריצוי עונש מאסר, או יביא להעלמת רכוש, להשפעה על עדים או לפגיעה בראיות בדרך אחרת;</w:t>
      </w:r>
    </w:p>
    <w:p w:rsidR="00363706" w:rsidRDefault="00363706" w:rsidP="009148E3">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קיים יסוד סביר לחשש שהחשוד יסכן את בטחונו של אדם, את בטחון הציבור או את בטחון המדינה;</w:t>
      </w:r>
    </w:p>
    <w:p w:rsidR="00363706" w:rsidRDefault="00363706" w:rsidP="009148E3">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בית המשפט שוכנע, מנימוקים מיוחדים שיירשמו, שיש צורך לנקוט הליכי חקירה שלא ניתן לקיימם אלא כשהחשוד נתון במעצר; בית המשפט לא יצווה על מעצר לפי עילה זו לתקופה העולה על 5 ימים; שוכנע בית המשפט שלא ניתן לקיים את הליך החקירה בתוך התקופה האמורה, רשאי הוא לצוות על מעצר לתקופה ארוכה יותר או להאריכו ובלבד שסך כל התקופות לא יעלו על 15 ימים.</w:t>
      </w:r>
    </w:p>
    <w:p w:rsidR="00363706" w:rsidRDefault="00363706" w:rsidP="009148E3">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שופט לא יצווה על מעצר לפי סעיף קטן (א), אם ניתן להשיג את מטרת המעצר בדרך של קביעת ערובה ותנאי ערובה, שפגיעתם בחירותו של החשוד פחותה.</w:t>
      </w:r>
    </w:p>
    <w:p w:rsidR="00363706" w:rsidRPr="00363706" w:rsidRDefault="00363706" w:rsidP="009148E3">
      <w:pPr>
        <w:pStyle w:val="a9"/>
        <w:tabs>
          <w:tab w:val="left" w:pos="-1050"/>
        </w:tabs>
        <w:spacing w:after="0"/>
        <w:ind w:left="-1050" w:right="-1134"/>
        <w:jc w:val="both"/>
        <w:rPr>
          <w:rFonts w:cs="David"/>
          <w:sz w:val="24"/>
          <w:szCs w:val="24"/>
          <w:u w:val="dotDotDash"/>
          <w:rtl/>
        </w:rPr>
      </w:pPr>
      <w:r w:rsidRPr="00363706">
        <w:rPr>
          <w:rFonts w:cs="David" w:hint="cs"/>
          <w:sz w:val="24"/>
          <w:szCs w:val="24"/>
          <w:u w:val="dotDotDash"/>
          <w:rtl/>
        </w:rPr>
        <w:t>ס' 13 חל על שתי סיטואציות:</w:t>
      </w:r>
    </w:p>
    <w:p w:rsidR="00363706" w:rsidRDefault="00363706" w:rsidP="00F7696E">
      <w:pPr>
        <w:pStyle w:val="a9"/>
        <w:numPr>
          <w:ilvl w:val="0"/>
          <w:numId w:val="47"/>
        </w:numPr>
        <w:tabs>
          <w:tab w:val="left" w:pos="-1050"/>
        </w:tabs>
        <w:spacing w:after="0"/>
        <w:ind w:left="-1050" w:right="-1134" w:firstLine="0"/>
        <w:jc w:val="both"/>
        <w:rPr>
          <w:rFonts w:cs="David"/>
          <w:sz w:val="24"/>
          <w:szCs w:val="24"/>
        </w:rPr>
      </w:pPr>
      <w:r w:rsidRPr="00363706">
        <w:rPr>
          <w:rFonts w:cs="David" w:hint="cs"/>
          <w:sz w:val="24"/>
          <w:szCs w:val="24"/>
          <w:u w:val="single"/>
          <w:rtl/>
        </w:rPr>
        <w:t>הוצאת צו מעצר במעמד צד אחד</w:t>
      </w:r>
      <w:r>
        <w:rPr>
          <w:rFonts w:cs="David" w:hint="cs"/>
          <w:sz w:val="24"/>
          <w:szCs w:val="24"/>
          <w:rtl/>
        </w:rPr>
        <w:t xml:space="preserve"> </w:t>
      </w:r>
      <w:r>
        <w:rPr>
          <w:rFonts w:cs="David"/>
          <w:sz w:val="24"/>
          <w:szCs w:val="24"/>
          <w:rtl/>
        </w:rPr>
        <w:t>–</w:t>
      </w:r>
      <w:r>
        <w:rPr>
          <w:rFonts w:cs="David" w:hint="cs"/>
          <w:sz w:val="24"/>
          <w:szCs w:val="24"/>
          <w:rtl/>
        </w:rPr>
        <w:t xml:space="preserve"> שוטרים רוצים לעצור מישהו, הולכים ומוציאים צו מעצר משופט </w:t>
      </w:r>
      <w:r>
        <w:rPr>
          <w:rFonts w:cs="David"/>
          <w:sz w:val="24"/>
          <w:szCs w:val="24"/>
          <w:rtl/>
        </w:rPr>
        <w:t>–</w:t>
      </w:r>
      <w:r>
        <w:rPr>
          <w:rFonts w:cs="David" w:hint="cs"/>
          <w:sz w:val="24"/>
          <w:szCs w:val="24"/>
          <w:rtl/>
        </w:rPr>
        <w:t xml:space="preserve"> במעמד השוטרים בלבד, החשוד לא נמצא בכלל. במצב כזה, למשטרה יש 180 יום לקיים את הצו. ברגע שהיא קיימה אותו, תוף 24 שעות האדם צריך להיות מובא בפני שופט. </w:t>
      </w:r>
    </w:p>
    <w:p w:rsidR="00ED2F59" w:rsidRDefault="00363706" w:rsidP="00F7696E">
      <w:pPr>
        <w:pStyle w:val="a9"/>
        <w:numPr>
          <w:ilvl w:val="0"/>
          <w:numId w:val="47"/>
        </w:numPr>
        <w:tabs>
          <w:tab w:val="left" w:pos="-1050"/>
        </w:tabs>
        <w:spacing w:after="0"/>
        <w:ind w:left="-1050" w:right="-1134" w:firstLine="0"/>
        <w:jc w:val="both"/>
        <w:rPr>
          <w:rFonts w:cs="David"/>
          <w:sz w:val="24"/>
          <w:szCs w:val="24"/>
        </w:rPr>
      </w:pPr>
      <w:r>
        <w:rPr>
          <w:rFonts w:cs="David" w:hint="cs"/>
          <w:sz w:val="24"/>
          <w:szCs w:val="24"/>
          <w:u w:val="single"/>
          <w:rtl/>
        </w:rPr>
        <w:t xml:space="preserve">מעצר ימים </w:t>
      </w:r>
      <w:r>
        <w:rPr>
          <w:rFonts w:cs="David"/>
          <w:sz w:val="24"/>
          <w:szCs w:val="24"/>
          <w:u w:val="single"/>
          <w:rtl/>
        </w:rPr>
        <w:t>–</w:t>
      </w:r>
      <w:r>
        <w:rPr>
          <w:rFonts w:cs="David" w:hint="cs"/>
          <w:sz w:val="24"/>
          <w:szCs w:val="24"/>
          <w:u w:val="single"/>
          <w:rtl/>
        </w:rPr>
        <w:t xml:space="preserve"> </w:t>
      </w:r>
      <w:r>
        <w:rPr>
          <w:rFonts w:cs="David" w:hint="cs"/>
          <w:sz w:val="24"/>
          <w:szCs w:val="24"/>
          <w:rtl/>
        </w:rPr>
        <w:t xml:space="preserve">הארכת מעצר בנוכחות החשוד. </w:t>
      </w:r>
    </w:p>
    <w:p w:rsidR="00ED2F59" w:rsidRDefault="00ED2F59" w:rsidP="009148E3">
      <w:pPr>
        <w:pStyle w:val="a9"/>
        <w:tabs>
          <w:tab w:val="left" w:pos="-1050"/>
        </w:tabs>
        <w:spacing w:after="0"/>
        <w:ind w:left="-1050" w:right="-1134"/>
        <w:jc w:val="both"/>
        <w:rPr>
          <w:rFonts w:cs="David"/>
          <w:sz w:val="24"/>
          <w:szCs w:val="24"/>
          <w:u w:val="single"/>
          <w:rtl/>
        </w:rPr>
      </w:pPr>
    </w:p>
    <w:p w:rsidR="00363706" w:rsidRDefault="00B442A2" w:rsidP="009148E3">
      <w:pPr>
        <w:pStyle w:val="a9"/>
        <w:tabs>
          <w:tab w:val="left" w:pos="-1050"/>
        </w:tabs>
        <w:spacing w:after="0"/>
        <w:ind w:left="-1050" w:right="-1134"/>
        <w:jc w:val="both"/>
        <w:rPr>
          <w:rFonts w:cs="David"/>
          <w:sz w:val="24"/>
          <w:szCs w:val="24"/>
          <w:rtl/>
        </w:rPr>
      </w:pPr>
      <w:r>
        <w:rPr>
          <w:rFonts w:cs="David" w:hint="cs"/>
          <w:sz w:val="24"/>
          <w:szCs w:val="24"/>
          <w:rtl/>
        </w:rPr>
        <w:t xml:space="preserve">זה קצת מבלבל משום שיש לנו ס' אחד שעוסק בכל סמכויות השופטים למעצר לפני הגשת כתב אישום. </w:t>
      </w:r>
      <w:r w:rsidR="00ED2F59">
        <w:rPr>
          <w:rFonts w:cs="David" w:hint="cs"/>
          <w:sz w:val="24"/>
          <w:szCs w:val="24"/>
          <w:rtl/>
        </w:rPr>
        <w:t xml:space="preserve">נדון ב-ס' 13 בהרחבה במעצר ימים. </w:t>
      </w:r>
    </w:p>
    <w:p w:rsidR="00ED2F59" w:rsidRPr="00ED2F59" w:rsidRDefault="00ED2F59" w:rsidP="009148E3">
      <w:pPr>
        <w:pStyle w:val="a9"/>
        <w:tabs>
          <w:tab w:val="left" w:pos="-1050"/>
        </w:tabs>
        <w:spacing w:after="0"/>
        <w:ind w:left="-1050" w:right="-1134"/>
        <w:jc w:val="both"/>
        <w:rPr>
          <w:rFonts w:cs="David"/>
          <w:sz w:val="24"/>
          <w:szCs w:val="24"/>
          <w:u w:val="thick"/>
          <w:rtl/>
        </w:rPr>
      </w:pPr>
      <w:r w:rsidRPr="00ED2F59">
        <w:rPr>
          <w:rFonts w:cs="David" w:hint="cs"/>
          <w:sz w:val="24"/>
          <w:szCs w:val="24"/>
          <w:u w:val="thick"/>
          <w:rtl/>
        </w:rPr>
        <w:t xml:space="preserve">מהו הנוהל של מעצר בצו שופט? </w:t>
      </w:r>
    </w:p>
    <w:p w:rsidR="00391370" w:rsidRDefault="00B854DF" w:rsidP="009148E3">
      <w:pPr>
        <w:pStyle w:val="a9"/>
        <w:tabs>
          <w:tab w:val="left" w:pos="-1050"/>
        </w:tabs>
        <w:spacing w:after="0"/>
        <w:ind w:left="-1050" w:right="-1134"/>
        <w:jc w:val="both"/>
        <w:rPr>
          <w:rFonts w:cs="David"/>
          <w:sz w:val="24"/>
          <w:szCs w:val="24"/>
          <w:rtl/>
        </w:rPr>
      </w:pPr>
      <w:r>
        <w:rPr>
          <w:rFonts w:cs="David" w:hint="cs"/>
          <w:sz w:val="24"/>
          <w:szCs w:val="24"/>
          <w:rtl/>
        </w:rPr>
        <w:t>הצו מוצא מכוח ס' 13 לחוק המעצרים. אין חובה להביא את העצור בפני הקצין הממונה כאשר עו</w:t>
      </w:r>
      <w:r w:rsidR="009B7A85">
        <w:rPr>
          <w:rFonts w:cs="David" w:hint="cs"/>
          <w:sz w:val="24"/>
          <w:szCs w:val="24"/>
          <w:rtl/>
        </w:rPr>
        <w:t>צרים לפי צו, לעומת מעצר ללא צו. כאמור ישנה חובה להביא את העצור בפני שופט תוך 24 שעות מרגע המעצר. ס' 20:</w:t>
      </w:r>
    </w:p>
    <w:p w:rsidR="009B7A85" w:rsidRDefault="009B7A85" w:rsidP="009148E3">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שחרור עצור לפי צו מעצר על ידי קצין משטרה</w:t>
      </w:r>
    </w:p>
    <w:p w:rsidR="009B7A85" w:rsidRDefault="009B7A85" w:rsidP="009148E3">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20. </w:t>
      </w:r>
      <w:r>
        <w:rPr>
          <w:rStyle w:val="apple-converted-space"/>
          <w:rFonts w:cs="Miriam" w:hint="cs"/>
          <w:color w:val="000000"/>
          <w:sz w:val="32"/>
          <w:szCs w:val="32"/>
          <w:rtl/>
        </w:rPr>
        <w:t> </w:t>
      </w:r>
      <w:r>
        <w:rPr>
          <w:rStyle w:val="default"/>
          <w:rFonts w:cs="FrankRuehl" w:hint="cs"/>
          <w:color w:val="000000"/>
          <w:sz w:val="26"/>
          <w:szCs w:val="26"/>
          <w:rtl/>
        </w:rPr>
        <w:t>מי שנעצר לפי צו של שופט</w:t>
      </w:r>
      <w:r w:rsidRPr="009B7A85">
        <w:rPr>
          <w:rStyle w:val="default"/>
          <w:rFonts w:cs="FrankRuehl" w:hint="cs"/>
          <w:color w:val="000000"/>
          <w:sz w:val="26"/>
          <w:szCs w:val="26"/>
          <w:u w:val="single"/>
          <w:rtl/>
        </w:rPr>
        <w:t>, ולא קבע השופט שהעצור יובא לפניו לשם שחרורו</w:t>
      </w:r>
      <w:r>
        <w:rPr>
          <w:rStyle w:val="default"/>
          <w:rFonts w:cs="FrankRuehl" w:hint="cs"/>
          <w:color w:val="000000"/>
          <w:sz w:val="26"/>
          <w:szCs w:val="26"/>
          <w:rtl/>
        </w:rPr>
        <w:t>, או את תנאי הערובה לשחרורו, או את שחרורו ללא ערובה,</w:t>
      </w:r>
      <w:r w:rsidRPr="009B7A85">
        <w:rPr>
          <w:rStyle w:val="default"/>
          <w:rFonts w:cs="FrankRuehl" w:hint="cs"/>
          <w:color w:val="000000"/>
          <w:sz w:val="26"/>
          <w:szCs w:val="26"/>
          <w:u w:val="single"/>
          <w:rtl/>
        </w:rPr>
        <w:t xml:space="preserve"> רשאי קצין משטרה להורות על שחרורו, לפני תום תקופת המעצר שנקבעה בצו</w:t>
      </w:r>
      <w:r>
        <w:rPr>
          <w:rStyle w:val="default"/>
          <w:rFonts w:cs="FrankRuehl" w:hint="cs"/>
          <w:color w:val="000000"/>
          <w:sz w:val="26"/>
          <w:szCs w:val="26"/>
          <w:rtl/>
        </w:rPr>
        <w:t>, ללא ערובה, או לקבוע ערובה, ובלבד שהעצור או סניגורו הסכים לערובה שקבע.</w:t>
      </w:r>
    </w:p>
    <w:p w:rsidR="009B7A85" w:rsidRDefault="009B7A85" w:rsidP="009148E3">
      <w:pPr>
        <w:pStyle w:val="a9"/>
        <w:tabs>
          <w:tab w:val="left" w:pos="-1050"/>
        </w:tabs>
        <w:spacing w:after="0"/>
        <w:ind w:left="-1050" w:right="-1134"/>
        <w:jc w:val="both"/>
        <w:rPr>
          <w:rFonts w:cs="David"/>
          <w:sz w:val="24"/>
          <w:szCs w:val="24"/>
          <w:rtl/>
        </w:rPr>
      </w:pPr>
      <w:r>
        <w:rPr>
          <w:rFonts w:cs="David" w:hint="cs"/>
          <w:sz w:val="24"/>
          <w:szCs w:val="24"/>
          <w:rtl/>
        </w:rPr>
        <w:t xml:space="preserve">אם בצו המקורי לא השופט לא כתב שהאדם לא ישוחרר אא"כ הוא הובא בפני שופט אז קצין משטרה יכול לשחרר אותו. </w:t>
      </w:r>
    </w:p>
    <w:p w:rsidR="00F974EC" w:rsidRDefault="00F974EC" w:rsidP="009148E3">
      <w:pPr>
        <w:pStyle w:val="a9"/>
        <w:tabs>
          <w:tab w:val="left" w:pos="-1050"/>
        </w:tabs>
        <w:spacing w:after="0"/>
        <w:ind w:left="-1050" w:right="-1134"/>
        <w:jc w:val="both"/>
        <w:rPr>
          <w:rFonts w:cs="David"/>
          <w:sz w:val="24"/>
          <w:szCs w:val="24"/>
          <w:rtl/>
        </w:rPr>
      </w:pPr>
      <w:r w:rsidRPr="00F974EC">
        <w:rPr>
          <w:rFonts w:cs="David" w:hint="cs"/>
          <w:sz w:val="24"/>
          <w:szCs w:val="24"/>
          <w:highlight w:val="green"/>
          <w:rtl/>
        </w:rPr>
        <w:t xml:space="preserve">לקרוא ס' 15,17,18-20 </w:t>
      </w:r>
      <w:r w:rsidRPr="00F974EC">
        <w:rPr>
          <w:rFonts w:cs="David"/>
          <w:sz w:val="24"/>
          <w:szCs w:val="24"/>
          <w:highlight w:val="green"/>
          <w:rtl/>
        </w:rPr>
        <w:t>–</w:t>
      </w:r>
      <w:r w:rsidRPr="00F974EC">
        <w:rPr>
          <w:rFonts w:cs="David" w:hint="cs"/>
          <w:sz w:val="24"/>
          <w:szCs w:val="24"/>
          <w:highlight w:val="green"/>
          <w:rtl/>
        </w:rPr>
        <w:t xml:space="preserve"> הם חשובים.</w:t>
      </w:r>
    </w:p>
    <w:p w:rsidR="00066F3E" w:rsidRDefault="00F974EC" w:rsidP="009148E3">
      <w:pPr>
        <w:pStyle w:val="a9"/>
        <w:tabs>
          <w:tab w:val="left" w:pos="-1050"/>
        </w:tabs>
        <w:spacing w:after="0"/>
        <w:ind w:left="-1050" w:right="-1134"/>
        <w:jc w:val="both"/>
        <w:rPr>
          <w:rFonts w:cs="David"/>
          <w:sz w:val="24"/>
          <w:szCs w:val="24"/>
          <w:rtl/>
        </w:rPr>
      </w:pPr>
      <w:r>
        <w:rPr>
          <w:rFonts w:cs="David" w:hint="cs"/>
          <w:sz w:val="24"/>
          <w:szCs w:val="24"/>
          <w:rtl/>
        </w:rPr>
        <w:t xml:space="preserve">ין אם המעצר הראשוני היה בצו ובין אם הוא לא היה בצו, הביצוע נעשה ע"י שוטר </w:t>
      </w:r>
      <w:r>
        <w:rPr>
          <w:rFonts w:cs="David"/>
          <w:sz w:val="24"/>
          <w:szCs w:val="24"/>
          <w:rtl/>
        </w:rPr>
        <w:t>–</w:t>
      </w:r>
      <w:r>
        <w:rPr>
          <w:rFonts w:cs="David" w:hint="cs"/>
          <w:sz w:val="24"/>
          <w:szCs w:val="24"/>
          <w:rtl/>
        </w:rPr>
        <w:t xml:space="preserve"> במעצר הראושני החוקיות של המעצר מותנית בשני תנאים מצטברים כאמור </w:t>
      </w:r>
      <w:r>
        <w:rPr>
          <w:rFonts w:cs="David"/>
          <w:sz w:val="24"/>
          <w:szCs w:val="24"/>
          <w:rtl/>
        </w:rPr>
        <w:t>–</w:t>
      </w:r>
      <w:r>
        <w:rPr>
          <w:rFonts w:cs="David" w:hint="cs"/>
          <w:sz w:val="24"/>
          <w:szCs w:val="24"/>
          <w:rtl/>
        </w:rPr>
        <w:t xml:space="preserve"> תנאי המעצר וביצוע המעצר </w:t>
      </w:r>
      <w:r w:rsidRPr="00F974EC">
        <w:rPr>
          <w:rFonts w:cs="David"/>
          <w:sz w:val="24"/>
          <w:szCs w:val="24"/>
        </w:rPr>
        <w:sym w:font="Wingdings" w:char="F0DF"/>
      </w:r>
      <w:r>
        <w:rPr>
          <w:rFonts w:cs="David" w:hint="cs"/>
          <w:sz w:val="24"/>
          <w:szCs w:val="24"/>
          <w:rtl/>
        </w:rPr>
        <w:t xml:space="preserve"> בשני המקרים </w:t>
      </w:r>
      <w:r>
        <w:rPr>
          <w:rFonts w:cs="David"/>
          <w:sz w:val="24"/>
          <w:szCs w:val="24"/>
          <w:rtl/>
        </w:rPr>
        <w:t>–</w:t>
      </w:r>
      <w:r>
        <w:rPr>
          <w:rFonts w:cs="David" w:hint="cs"/>
          <w:sz w:val="24"/>
          <w:szCs w:val="24"/>
          <w:rtl/>
        </w:rPr>
        <w:t xml:space="preserve"> בצו או בלי צו </w:t>
      </w:r>
      <w:r>
        <w:rPr>
          <w:rFonts w:cs="David"/>
          <w:sz w:val="24"/>
          <w:szCs w:val="24"/>
          <w:rtl/>
        </w:rPr>
        <w:t>–</w:t>
      </w:r>
      <w:r>
        <w:rPr>
          <w:rFonts w:cs="David" w:hint="cs"/>
          <w:sz w:val="24"/>
          <w:szCs w:val="24"/>
          <w:rtl/>
        </w:rPr>
        <w:t xml:space="preserve"> יש לבדוק את זה. </w:t>
      </w:r>
    </w:p>
    <w:p w:rsidR="00F974EC" w:rsidRDefault="00F974EC" w:rsidP="009148E3">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ביצוע המעצר (תיקון מס' 1) </w:t>
      </w:r>
      <w:r>
        <w:rPr>
          <w:rStyle w:val="apple-converted-space"/>
          <w:rFonts w:ascii="Time New Roman" w:hAnsi="Time New Roman"/>
          <w:b/>
          <w:bCs/>
          <w:color w:val="008000"/>
          <w:sz w:val="27"/>
          <w:szCs w:val="27"/>
          <w:rtl/>
        </w:rPr>
        <w:t> </w:t>
      </w:r>
      <w:r>
        <w:rPr>
          <w:rStyle w:val="big-number"/>
          <w:rFonts w:ascii="Time New Roman" w:hAnsi="Time New Roman"/>
          <w:b/>
          <w:bCs/>
          <w:color w:val="008000"/>
          <w:sz w:val="27"/>
          <w:szCs w:val="27"/>
          <w:rtl/>
        </w:rPr>
        <w:t>תשנ"ז-1997</w:t>
      </w:r>
    </w:p>
    <w:p w:rsidR="00F974EC" w:rsidRDefault="00F974EC" w:rsidP="009148E3">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24. 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העוצר אדם יזהה את עצמו תחילה בפני החשוד, בציון שמו או כינויו הרשמי והיותו שוטר או עובד ציבור, יודיע לו מיד שהוא עצור ויבהיר לו את סיבת המעצר בהקדם האפשרי במהלך ביצוע המעצר; שוטר יזהה את עצמו גם בהתאם להוראות סעיף 5א לפקודת המשטרה [נוסח חדש], התשל"א–1971 (להלן – פקודת המשטרה), ועובד ציבור יזהה את עצמו גם על ידי הצגת תעודה המעידה על סמכויותיו. היה המעצר על פי צו שופט, ימסור מבצע המעצר לעצור עותק מהצו.</w:t>
      </w:r>
    </w:p>
    <w:p w:rsidR="00F974EC" w:rsidRDefault="00F974EC" w:rsidP="009148E3">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הוראות סעיף קטן (א), למעט החובה להודיע לחשוד על המעצר ולמסור לו עותק מהצו, לא יחולו –</w:t>
      </w:r>
    </w:p>
    <w:p w:rsidR="00F974EC" w:rsidRDefault="00F974EC" w:rsidP="009148E3">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אם ברור בנסיבות הענין, כי זהות השוטר וסיבת המעצר ידועים לעצור;</w:t>
      </w:r>
    </w:p>
    <w:p w:rsidR="00F974EC" w:rsidRDefault="00F974EC" w:rsidP="009148E3">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אם מילוין עלול לסכל את ביצוע המעצר;</w:t>
      </w:r>
    </w:p>
    <w:p w:rsidR="00F974EC" w:rsidRDefault="00F974EC" w:rsidP="009148E3">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אם מילוין עלול לגרום לפגיעה בבטחון מבצע המעצר בשעת ביצוע המעצר או להעלמת ראיה;</w:t>
      </w:r>
    </w:p>
    <w:p w:rsidR="00F974EC" w:rsidRDefault="00F974EC" w:rsidP="009148E3">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חלפו הנסיבות שמנעו מילוי הוראות סעיף קטן (א), יקיים מבצע המעצר את ההוראות האמורות מוקדם ככל האפשר.</w:t>
      </w:r>
    </w:p>
    <w:p w:rsidR="00F974EC" w:rsidRDefault="00F974EC" w:rsidP="009148E3">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מילוי החובות האמורות בסעיפים קטנים (א) ו-(ב) הוא תנאי לחוקיות המעצר.</w:t>
      </w:r>
    </w:p>
    <w:p w:rsidR="00F974EC" w:rsidRDefault="00F974EC" w:rsidP="009148E3">
      <w:pPr>
        <w:pStyle w:val="a9"/>
        <w:tabs>
          <w:tab w:val="left" w:pos="-1050"/>
        </w:tabs>
        <w:spacing w:after="0"/>
        <w:ind w:left="-1050" w:right="-1134"/>
        <w:jc w:val="both"/>
        <w:rPr>
          <w:rFonts w:cs="David"/>
          <w:sz w:val="24"/>
          <w:szCs w:val="24"/>
          <w:rtl/>
        </w:rPr>
      </w:pPr>
    </w:p>
    <w:p w:rsidR="00F974EC" w:rsidRPr="00696B9E" w:rsidRDefault="00F974EC" w:rsidP="009148E3">
      <w:pPr>
        <w:pStyle w:val="a9"/>
        <w:tabs>
          <w:tab w:val="left" w:pos="-1050"/>
        </w:tabs>
        <w:spacing w:after="0"/>
        <w:ind w:left="-1050" w:right="-1134"/>
        <w:jc w:val="both"/>
        <w:rPr>
          <w:rFonts w:cs="David"/>
          <w:sz w:val="24"/>
          <w:szCs w:val="24"/>
          <w:u w:val="single"/>
          <w:rtl/>
        </w:rPr>
      </w:pPr>
      <w:r w:rsidRPr="00696B9E">
        <w:rPr>
          <w:rFonts w:cs="David" w:hint="cs"/>
          <w:sz w:val="24"/>
          <w:szCs w:val="24"/>
          <w:u w:val="single"/>
          <w:rtl/>
        </w:rPr>
        <w:t xml:space="preserve">ס' </w:t>
      </w:r>
      <w:r w:rsidR="00696B9E">
        <w:rPr>
          <w:rFonts w:cs="David" w:hint="cs"/>
          <w:sz w:val="24"/>
          <w:szCs w:val="24"/>
          <w:u w:val="single"/>
          <w:rtl/>
        </w:rPr>
        <w:t xml:space="preserve">24(א) </w:t>
      </w:r>
      <w:r w:rsidRPr="00696B9E">
        <w:rPr>
          <w:rFonts w:cs="David" w:hint="cs"/>
          <w:sz w:val="24"/>
          <w:szCs w:val="24"/>
          <w:u w:val="single"/>
          <w:rtl/>
        </w:rPr>
        <w:t xml:space="preserve">זה עוסק בביצוע המעצר </w:t>
      </w:r>
      <w:r w:rsidRPr="00696B9E">
        <w:rPr>
          <w:rFonts w:cs="David"/>
          <w:sz w:val="24"/>
          <w:szCs w:val="24"/>
          <w:u w:val="single"/>
          <w:rtl/>
        </w:rPr>
        <w:t>–</w:t>
      </w:r>
      <w:r w:rsidRPr="00696B9E">
        <w:rPr>
          <w:rFonts w:cs="David" w:hint="cs"/>
          <w:sz w:val="24"/>
          <w:szCs w:val="24"/>
          <w:u w:val="single"/>
          <w:rtl/>
        </w:rPr>
        <w:t xml:space="preserve"> יש פה שני כללים עיקריים:</w:t>
      </w:r>
    </w:p>
    <w:p w:rsidR="00F974EC" w:rsidRDefault="00F974EC" w:rsidP="00F7696E">
      <w:pPr>
        <w:pStyle w:val="a9"/>
        <w:numPr>
          <w:ilvl w:val="0"/>
          <w:numId w:val="48"/>
        </w:numPr>
        <w:tabs>
          <w:tab w:val="left" w:pos="-1050"/>
        </w:tabs>
        <w:spacing w:after="0"/>
        <w:ind w:left="-1050" w:right="-1134" w:firstLine="0"/>
        <w:jc w:val="both"/>
        <w:rPr>
          <w:rFonts w:cs="David"/>
          <w:sz w:val="24"/>
          <w:szCs w:val="24"/>
        </w:rPr>
      </w:pPr>
      <w:r>
        <w:rPr>
          <w:rFonts w:cs="David" w:hint="cs"/>
          <w:sz w:val="24"/>
          <w:szCs w:val="24"/>
          <w:rtl/>
        </w:rPr>
        <w:t>הזדהות השוטר</w:t>
      </w:r>
      <w:r>
        <w:rPr>
          <w:rFonts w:cs="David" w:hint="cs"/>
          <w:sz w:val="24"/>
          <w:szCs w:val="24"/>
        </w:rPr>
        <w:t xml:space="preserve"> </w:t>
      </w:r>
    </w:p>
    <w:p w:rsidR="00F974EC" w:rsidRDefault="00696B9E" w:rsidP="00F7696E">
      <w:pPr>
        <w:pStyle w:val="a9"/>
        <w:numPr>
          <w:ilvl w:val="0"/>
          <w:numId w:val="48"/>
        </w:numPr>
        <w:tabs>
          <w:tab w:val="left" w:pos="-1050"/>
        </w:tabs>
        <w:spacing w:after="0"/>
        <w:ind w:left="-1050" w:right="-1134" w:firstLine="0"/>
        <w:jc w:val="both"/>
        <w:rPr>
          <w:rFonts w:cs="David"/>
          <w:sz w:val="24"/>
          <w:szCs w:val="24"/>
        </w:rPr>
      </w:pPr>
      <w:r>
        <w:rPr>
          <w:rFonts w:cs="David" w:hint="cs"/>
          <w:sz w:val="24"/>
          <w:szCs w:val="24"/>
          <w:rtl/>
        </w:rPr>
        <w:t>הודעה על סיבת המעצר</w:t>
      </w:r>
    </w:p>
    <w:p w:rsidR="00696B9E" w:rsidRPr="00696B9E" w:rsidRDefault="00696B9E" w:rsidP="009148E3">
      <w:pPr>
        <w:pStyle w:val="a9"/>
        <w:tabs>
          <w:tab w:val="left" w:pos="-1050"/>
        </w:tabs>
        <w:spacing w:after="0"/>
        <w:ind w:left="-1050" w:right="-1134"/>
        <w:jc w:val="both"/>
        <w:rPr>
          <w:rFonts w:cs="David"/>
          <w:sz w:val="24"/>
          <w:szCs w:val="24"/>
          <w:u w:val="single"/>
          <w:rtl/>
        </w:rPr>
      </w:pPr>
      <w:r w:rsidRPr="00696B9E">
        <w:rPr>
          <w:rFonts w:cs="David" w:hint="cs"/>
          <w:sz w:val="24"/>
          <w:szCs w:val="24"/>
          <w:u w:val="single"/>
          <w:rtl/>
        </w:rPr>
        <w:t xml:space="preserve">תנאי שלישי </w:t>
      </w:r>
      <w:r w:rsidRPr="00696B9E">
        <w:rPr>
          <w:rFonts w:cs="David"/>
          <w:sz w:val="24"/>
          <w:szCs w:val="24"/>
          <w:u w:val="single"/>
          <w:rtl/>
        </w:rPr>
        <w:t>–</w:t>
      </w:r>
      <w:r w:rsidRPr="00696B9E">
        <w:rPr>
          <w:rFonts w:cs="David" w:hint="cs"/>
          <w:sz w:val="24"/>
          <w:szCs w:val="24"/>
          <w:u w:val="single"/>
          <w:rtl/>
        </w:rPr>
        <w:t xml:space="preserve"> כשיש </w:t>
      </w:r>
      <w:r>
        <w:rPr>
          <w:rFonts w:cs="David" w:hint="cs"/>
          <w:sz w:val="24"/>
          <w:szCs w:val="24"/>
          <w:u w:val="single"/>
          <w:rtl/>
        </w:rPr>
        <w:t>מעצר בצו (וזהו ההבדל היחיד מבחינת ביצוע המעצר בין מעצר לצו לבין מעצר בלא צו):</w:t>
      </w:r>
    </w:p>
    <w:p w:rsidR="00696B9E" w:rsidRDefault="00696B9E" w:rsidP="00F7696E">
      <w:pPr>
        <w:pStyle w:val="a9"/>
        <w:numPr>
          <w:ilvl w:val="0"/>
          <w:numId w:val="48"/>
        </w:numPr>
        <w:tabs>
          <w:tab w:val="left" w:pos="-1050"/>
        </w:tabs>
        <w:spacing w:after="0"/>
        <w:ind w:left="-1050" w:right="-1134" w:firstLine="0"/>
        <w:jc w:val="both"/>
        <w:rPr>
          <w:rFonts w:cs="David"/>
          <w:sz w:val="24"/>
          <w:szCs w:val="24"/>
        </w:rPr>
      </w:pPr>
      <w:r>
        <w:rPr>
          <w:rFonts w:cs="David" w:hint="cs"/>
          <w:sz w:val="24"/>
          <w:szCs w:val="24"/>
          <w:rtl/>
        </w:rPr>
        <w:t xml:space="preserve">מסירת הצו. </w:t>
      </w:r>
    </w:p>
    <w:p w:rsidR="00696B9E" w:rsidRDefault="00696B9E" w:rsidP="009148E3">
      <w:pPr>
        <w:pStyle w:val="a9"/>
        <w:tabs>
          <w:tab w:val="left" w:pos="-1050"/>
        </w:tabs>
        <w:spacing w:after="0"/>
        <w:ind w:left="-1050" w:right="-1134"/>
        <w:jc w:val="both"/>
        <w:rPr>
          <w:rFonts w:cs="David"/>
          <w:sz w:val="24"/>
          <w:szCs w:val="24"/>
          <w:rtl/>
        </w:rPr>
      </w:pPr>
      <w:r>
        <w:rPr>
          <w:rFonts w:cs="David" w:hint="cs"/>
          <w:sz w:val="24"/>
          <w:szCs w:val="24"/>
          <w:rtl/>
        </w:rPr>
        <w:t xml:space="preserve">יש פה עיגון של פסיקה </w:t>
      </w:r>
      <w:r>
        <w:rPr>
          <w:rFonts w:cs="David"/>
          <w:sz w:val="24"/>
          <w:szCs w:val="24"/>
          <w:rtl/>
        </w:rPr>
        <w:t>–</w:t>
      </w:r>
      <w:r>
        <w:rPr>
          <w:rFonts w:cs="David" w:hint="cs"/>
          <w:sz w:val="24"/>
          <w:szCs w:val="24"/>
          <w:rtl/>
        </w:rPr>
        <w:t xml:space="preserve"> </w:t>
      </w:r>
      <w:r w:rsidRPr="00696B9E">
        <w:rPr>
          <w:rFonts w:cs="David" w:hint="cs"/>
          <w:sz w:val="24"/>
          <w:szCs w:val="24"/>
          <w:u w:val="double"/>
          <w:rtl/>
        </w:rPr>
        <w:t xml:space="preserve">פס"ד קדושים </w:t>
      </w:r>
      <w:r>
        <w:rPr>
          <w:rFonts w:cs="David"/>
          <w:sz w:val="24"/>
          <w:szCs w:val="24"/>
          <w:rtl/>
        </w:rPr>
        <w:t>–</w:t>
      </w:r>
      <w:r>
        <w:rPr>
          <w:rFonts w:cs="David" w:hint="cs"/>
          <w:sz w:val="24"/>
          <w:szCs w:val="24"/>
          <w:rtl/>
        </w:rPr>
        <w:t xml:space="preserve">  פס"ד ישן. בימ"ש אומר "</w:t>
      </w:r>
      <w:r w:rsidRPr="00696B9E">
        <w:rPr>
          <w:rFonts w:cs="David" w:hint="cs"/>
          <w:i/>
          <w:iCs/>
          <w:sz w:val="24"/>
          <w:szCs w:val="24"/>
          <w:rtl/>
        </w:rPr>
        <w:t>זכאי אזרח לדעת בשל מה עומדים לשלול ממנו את זכותו לח</w:t>
      </w:r>
      <w:r>
        <w:rPr>
          <w:rFonts w:cs="David" w:hint="cs"/>
          <w:i/>
          <w:iCs/>
          <w:sz w:val="24"/>
          <w:szCs w:val="24"/>
          <w:rtl/>
        </w:rPr>
        <w:t>ו</w:t>
      </w:r>
      <w:r w:rsidRPr="00696B9E">
        <w:rPr>
          <w:rFonts w:cs="David" w:hint="cs"/>
          <w:i/>
          <w:iCs/>
          <w:sz w:val="24"/>
          <w:szCs w:val="24"/>
          <w:rtl/>
        </w:rPr>
        <w:t>פש התנועה ואין הוא חייב להסכים להגבלת זכותו לחופש זה אם הוא לא יודע את הסיבה</w:t>
      </w:r>
      <w:r>
        <w:rPr>
          <w:rFonts w:cs="David" w:hint="cs"/>
          <w:sz w:val="24"/>
          <w:szCs w:val="24"/>
          <w:rtl/>
        </w:rPr>
        <w:t xml:space="preserve">.." הרעיון של פס"ד </w:t>
      </w:r>
      <w:r>
        <w:rPr>
          <w:rFonts w:cs="David"/>
          <w:sz w:val="24"/>
          <w:szCs w:val="24"/>
          <w:rtl/>
        </w:rPr>
        <w:t>–</w:t>
      </w:r>
      <w:r>
        <w:rPr>
          <w:rFonts w:cs="David" w:hint="cs"/>
          <w:sz w:val="24"/>
          <w:szCs w:val="24"/>
          <w:rtl/>
        </w:rPr>
        <w:t xml:space="preserve"> השוטר לא צריך להגיד סעיפי חוק מדויקים בהם הוא חשוד אלא הוא צריך להסביר בצורה לא טכנית, בצורה ברורה לאדם מהי מהות העבירה בה הוא חשוד. </w:t>
      </w:r>
    </w:p>
    <w:p w:rsidR="00696B9E" w:rsidRDefault="00696B9E" w:rsidP="009148E3">
      <w:pPr>
        <w:pStyle w:val="a9"/>
        <w:spacing w:after="0"/>
        <w:ind w:left="-1050" w:right="-1134"/>
        <w:jc w:val="both"/>
        <w:rPr>
          <w:rFonts w:cs="David"/>
          <w:sz w:val="24"/>
          <w:szCs w:val="24"/>
          <w:rtl/>
        </w:rPr>
      </w:pPr>
      <w:r>
        <w:rPr>
          <w:rFonts w:cs="David" w:hint="cs"/>
          <w:sz w:val="24"/>
          <w:szCs w:val="24"/>
          <w:rtl/>
        </w:rPr>
        <w:t xml:space="preserve">ס' 24(ב) </w:t>
      </w:r>
      <w:r>
        <w:rPr>
          <w:rFonts w:cs="David"/>
          <w:sz w:val="24"/>
          <w:szCs w:val="24"/>
          <w:rtl/>
        </w:rPr>
        <w:t>–</w:t>
      </w:r>
      <w:r>
        <w:rPr>
          <w:rFonts w:cs="David" w:hint="cs"/>
          <w:sz w:val="24"/>
          <w:szCs w:val="24"/>
          <w:rtl/>
        </w:rPr>
        <w:t xml:space="preserve"> </w:t>
      </w:r>
      <w:r w:rsidRPr="000F1458">
        <w:rPr>
          <w:rFonts w:cs="David" w:hint="cs"/>
          <w:sz w:val="24"/>
          <w:szCs w:val="24"/>
          <w:u w:val="single"/>
          <w:rtl/>
        </w:rPr>
        <w:t>חריג,</w:t>
      </w:r>
      <w:r>
        <w:rPr>
          <w:rFonts w:cs="David" w:hint="cs"/>
          <w:sz w:val="24"/>
          <w:szCs w:val="24"/>
          <w:rtl/>
        </w:rPr>
        <w:t xml:space="preserve"> מתי השוטר לא חייב להזדהות ולא חייב להודיע את סיבת המעצר. אין שום חריג לאי מסירת הצו </w:t>
      </w:r>
      <w:r>
        <w:rPr>
          <w:rFonts w:cs="David"/>
          <w:sz w:val="24"/>
          <w:szCs w:val="24"/>
          <w:rtl/>
        </w:rPr>
        <w:t>–</w:t>
      </w:r>
      <w:r>
        <w:rPr>
          <w:rFonts w:cs="David" w:hint="cs"/>
          <w:sz w:val="24"/>
          <w:szCs w:val="24"/>
          <w:rtl/>
        </w:rPr>
        <w:t xml:space="preserve"> אותו תמיד צריך למסור ככל שהוא קיים. אך ישנם מצבים בהם אין חובה להזדהות או לא חייב להודיע מהי סיבת המעצר. ברגע שחלפו </w:t>
      </w:r>
      <w:r w:rsidR="000F1458">
        <w:rPr>
          <w:rFonts w:cs="David" w:hint="cs"/>
          <w:sz w:val="24"/>
          <w:szCs w:val="24"/>
          <w:rtl/>
        </w:rPr>
        <w:t>הנסיבות שבגללו הוא לא היה יכול להזדהות השוטר חייב לקיים את הדברים הללו ולהזדהות ולתת את סיבת המעצר.</w:t>
      </w:r>
    </w:p>
    <w:p w:rsidR="000F1458" w:rsidRDefault="000F1458" w:rsidP="009148E3">
      <w:pPr>
        <w:pStyle w:val="a9"/>
        <w:spacing w:after="0"/>
        <w:ind w:left="-1050" w:right="-1134"/>
        <w:jc w:val="both"/>
        <w:rPr>
          <w:rFonts w:cs="David"/>
          <w:sz w:val="24"/>
          <w:szCs w:val="24"/>
          <w:rtl/>
        </w:rPr>
      </w:pPr>
      <w:r>
        <w:rPr>
          <w:rFonts w:cs="David" w:hint="cs"/>
          <w:sz w:val="24"/>
          <w:szCs w:val="24"/>
          <w:rtl/>
        </w:rPr>
        <w:t xml:space="preserve">ס' 24(ג) </w:t>
      </w:r>
      <w:r>
        <w:rPr>
          <w:rFonts w:cs="David"/>
          <w:sz w:val="24"/>
          <w:szCs w:val="24"/>
          <w:rtl/>
        </w:rPr>
        <w:t>–</w:t>
      </w:r>
      <w:r>
        <w:rPr>
          <w:rFonts w:cs="David" w:hint="cs"/>
          <w:sz w:val="24"/>
          <w:szCs w:val="24"/>
          <w:rtl/>
        </w:rPr>
        <w:t xml:space="preserve"> מילוי החובות הנ"ל הוא התנאי לחוקיות המעצר.</w:t>
      </w:r>
      <w:r w:rsidR="000330A8">
        <w:rPr>
          <w:rFonts w:cs="David" w:hint="cs"/>
          <w:sz w:val="24"/>
          <w:szCs w:val="24"/>
          <w:rtl/>
        </w:rPr>
        <w:t xml:space="preserve"> </w:t>
      </w:r>
    </w:p>
    <w:p w:rsidR="000330A8" w:rsidRDefault="000330A8" w:rsidP="009148E3">
      <w:pPr>
        <w:pStyle w:val="a9"/>
        <w:spacing w:after="0"/>
        <w:ind w:left="-1050" w:right="-1134"/>
        <w:jc w:val="both"/>
        <w:rPr>
          <w:rFonts w:cs="David"/>
          <w:sz w:val="24"/>
          <w:szCs w:val="24"/>
          <w:rtl/>
        </w:rPr>
      </w:pPr>
    </w:p>
    <w:p w:rsidR="000330A8" w:rsidRPr="000330A8" w:rsidRDefault="000330A8" w:rsidP="009148E3">
      <w:pPr>
        <w:pStyle w:val="a9"/>
        <w:spacing w:after="0"/>
        <w:ind w:left="-1050" w:right="-1134"/>
        <w:jc w:val="both"/>
        <w:rPr>
          <w:rFonts w:cs="David"/>
          <w:sz w:val="24"/>
          <w:szCs w:val="24"/>
          <w:u w:val="thick"/>
          <w:rtl/>
        </w:rPr>
      </w:pPr>
      <w:r w:rsidRPr="000330A8">
        <w:rPr>
          <w:rFonts w:cs="David" w:hint="cs"/>
          <w:sz w:val="24"/>
          <w:szCs w:val="24"/>
          <w:u w:val="thick"/>
          <w:rtl/>
        </w:rPr>
        <w:t xml:space="preserve">מה הופך מעצר למעצר לא חוקי? </w:t>
      </w:r>
    </w:p>
    <w:p w:rsidR="000330A8" w:rsidRDefault="000330A8" w:rsidP="00F7696E">
      <w:pPr>
        <w:pStyle w:val="a9"/>
        <w:numPr>
          <w:ilvl w:val="0"/>
          <w:numId w:val="49"/>
        </w:numPr>
        <w:spacing w:after="0"/>
        <w:ind w:left="-1050" w:right="-1134" w:firstLine="0"/>
        <w:jc w:val="both"/>
        <w:rPr>
          <w:rFonts w:cs="David"/>
          <w:sz w:val="24"/>
          <w:szCs w:val="24"/>
        </w:rPr>
      </w:pPr>
      <w:r>
        <w:rPr>
          <w:rFonts w:cs="David" w:hint="cs"/>
          <w:sz w:val="24"/>
          <w:szCs w:val="24"/>
          <w:rtl/>
        </w:rPr>
        <w:t xml:space="preserve">אי הזדהות או אי מסירת סיבת המעצר </w:t>
      </w:r>
      <w:r>
        <w:rPr>
          <w:rFonts w:cs="David"/>
          <w:sz w:val="24"/>
          <w:szCs w:val="24"/>
          <w:rtl/>
        </w:rPr>
        <w:t>–</w:t>
      </w:r>
      <w:r>
        <w:rPr>
          <w:rFonts w:cs="David" w:hint="cs"/>
          <w:sz w:val="24"/>
          <w:szCs w:val="24"/>
          <w:rtl/>
        </w:rPr>
        <w:t xml:space="preserve"> הופכת את המעצר למעצר לא חוקי.</w:t>
      </w:r>
    </w:p>
    <w:p w:rsidR="000330A8" w:rsidRDefault="000330A8" w:rsidP="00F7696E">
      <w:pPr>
        <w:pStyle w:val="a9"/>
        <w:numPr>
          <w:ilvl w:val="0"/>
          <w:numId w:val="49"/>
        </w:numPr>
        <w:spacing w:after="0"/>
        <w:ind w:left="-1050" w:right="-1134" w:firstLine="0"/>
        <w:jc w:val="both"/>
        <w:rPr>
          <w:rFonts w:cs="David"/>
          <w:sz w:val="24"/>
          <w:szCs w:val="24"/>
        </w:rPr>
      </w:pPr>
      <w:r>
        <w:rPr>
          <w:rFonts w:cs="David" w:hint="cs"/>
          <w:sz w:val="24"/>
          <w:szCs w:val="24"/>
          <w:rtl/>
        </w:rPr>
        <w:t xml:space="preserve">טעות עובדתית </w:t>
      </w:r>
      <w:r>
        <w:rPr>
          <w:rFonts w:cs="David"/>
          <w:sz w:val="24"/>
          <w:szCs w:val="24"/>
          <w:rtl/>
        </w:rPr>
        <w:t>–</w:t>
      </w:r>
      <w:r>
        <w:rPr>
          <w:rFonts w:cs="David" w:hint="cs"/>
          <w:sz w:val="24"/>
          <w:szCs w:val="24"/>
          <w:rtl/>
        </w:rPr>
        <w:t xml:space="preserve"> למשל שהשוטר חשב שאדם עבר עבירה אבל הוא לא עבר עבירה </w:t>
      </w:r>
      <w:r>
        <w:rPr>
          <w:rFonts w:cs="David"/>
          <w:sz w:val="24"/>
          <w:szCs w:val="24"/>
          <w:rtl/>
        </w:rPr>
        <w:t>–</w:t>
      </w:r>
      <w:r>
        <w:rPr>
          <w:rFonts w:cs="David" w:hint="cs"/>
          <w:sz w:val="24"/>
          <w:szCs w:val="24"/>
          <w:rtl/>
        </w:rPr>
        <w:t xml:space="preserve"> </w:t>
      </w:r>
      <w:r w:rsidRPr="000330A8">
        <w:rPr>
          <w:rFonts w:cs="David" w:hint="cs"/>
          <w:sz w:val="24"/>
          <w:szCs w:val="24"/>
          <w:u w:val="single"/>
          <w:rtl/>
        </w:rPr>
        <w:t xml:space="preserve">לא </w:t>
      </w:r>
      <w:r>
        <w:rPr>
          <w:rFonts w:cs="David" w:hint="cs"/>
          <w:sz w:val="24"/>
          <w:szCs w:val="24"/>
          <w:rtl/>
        </w:rPr>
        <w:t xml:space="preserve">הופכת מעצר למעצר לא חוקי כל עוד היה חשד סביר שהוא אכן עבר עבירה. </w:t>
      </w:r>
    </w:p>
    <w:p w:rsidR="00EE2352" w:rsidRDefault="000330A8" w:rsidP="00F7696E">
      <w:pPr>
        <w:pStyle w:val="a9"/>
        <w:numPr>
          <w:ilvl w:val="0"/>
          <w:numId w:val="49"/>
        </w:numPr>
        <w:spacing w:after="0"/>
        <w:ind w:left="-1050" w:right="-1134" w:firstLine="0"/>
        <w:jc w:val="both"/>
        <w:rPr>
          <w:rFonts w:cs="David"/>
          <w:sz w:val="24"/>
          <w:szCs w:val="24"/>
        </w:rPr>
      </w:pPr>
      <w:r w:rsidRPr="00EE2352">
        <w:rPr>
          <w:rFonts w:cs="David" w:hint="cs"/>
          <w:sz w:val="24"/>
          <w:szCs w:val="24"/>
          <w:rtl/>
        </w:rPr>
        <w:t xml:space="preserve">טעות משפטית </w:t>
      </w:r>
      <w:r w:rsidRPr="00EE2352">
        <w:rPr>
          <w:rFonts w:cs="David"/>
          <w:sz w:val="24"/>
          <w:szCs w:val="24"/>
          <w:rtl/>
        </w:rPr>
        <w:t>–</w:t>
      </w:r>
      <w:r w:rsidRPr="00EE2352">
        <w:rPr>
          <w:rFonts w:cs="David" w:hint="cs"/>
          <w:sz w:val="24"/>
          <w:szCs w:val="24"/>
          <w:rtl/>
        </w:rPr>
        <w:t xml:space="preserve"> לא מדובר בעבירה בת מעצר אלא בחטא </w:t>
      </w:r>
      <w:r w:rsidRPr="00EE2352">
        <w:rPr>
          <w:rFonts w:cs="David"/>
          <w:sz w:val="24"/>
          <w:szCs w:val="24"/>
          <w:rtl/>
        </w:rPr>
        <w:t>–</w:t>
      </w:r>
      <w:r w:rsidRPr="00EE2352">
        <w:rPr>
          <w:rFonts w:cs="David" w:hint="cs"/>
          <w:sz w:val="24"/>
          <w:szCs w:val="24"/>
          <w:rtl/>
        </w:rPr>
        <w:t xml:space="preserve"> הופכת את המעצר למעצר לא חוקי.</w:t>
      </w:r>
    </w:p>
    <w:p w:rsidR="00EE2352" w:rsidRDefault="00EE2352" w:rsidP="00F7696E">
      <w:pPr>
        <w:pStyle w:val="a9"/>
        <w:numPr>
          <w:ilvl w:val="0"/>
          <w:numId w:val="49"/>
        </w:numPr>
        <w:spacing w:after="0"/>
        <w:ind w:left="-1050" w:right="-1134" w:firstLine="0"/>
        <w:jc w:val="both"/>
        <w:rPr>
          <w:rFonts w:cs="David"/>
          <w:sz w:val="24"/>
          <w:szCs w:val="24"/>
        </w:rPr>
      </w:pPr>
      <w:r w:rsidRPr="00EE2352">
        <w:rPr>
          <w:rFonts w:cs="David" w:hint="cs"/>
          <w:sz w:val="24"/>
          <w:szCs w:val="24"/>
          <w:rtl/>
        </w:rPr>
        <w:t xml:space="preserve">יש בחוק המעצרים הוראות של העדפת אמצעים פחותים על פני האמצעים החמורים </w:t>
      </w:r>
      <w:r w:rsidRPr="00EE2352">
        <w:rPr>
          <w:rFonts w:cs="David"/>
          <w:sz w:val="24"/>
          <w:szCs w:val="24"/>
          <w:rtl/>
        </w:rPr>
        <w:t>–</w:t>
      </w:r>
      <w:r w:rsidRPr="00EE2352">
        <w:rPr>
          <w:rFonts w:cs="David" w:hint="cs"/>
          <w:sz w:val="24"/>
          <w:szCs w:val="24"/>
          <w:rtl/>
        </w:rPr>
        <w:t xml:space="preserve"> לדוג' ס' 4 אומר לנו להעדיף מעצר בצו; ס' 23(ג) מעדיף עיכוב וכו' </w:t>
      </w:r>
      <w:r w:rsidRPr="00EE2352">
        <w:rPr>
          <w:rFonts w:cs="David"/>
          <w:sz w:val="24"/>
          <w:szCs w:val="24"/>
        </w:rPr>
        <w:sym w:font="Wingdings" w:char="F0DF"/>
      </w:r>
      <w:r w:rsidRPr="00EE2352">
        <w:rPr>
          <w:rFonts w:cs="David" w:hint="cs"/>
          <w:sz w:val="24"/>
          <w:szCs w:val="24"/>
          <w:rtl/>
        </w:rPr>
        <w:t xml:space="preserve"> </w:t>
      </w:r>
      <w:r w:rsidRPr="00EE2352">
        <w:rPr>
          <w:rFonts w:cs="David" w:hint="cs"/>
          <w:sz w:val="24"/>
          <w:szCs w:val="24"/>
          <w:u w:val="dotDotDash"/>
          <w:rtl/>
        </w:rPr>
        <w:t>במידה והשתמשו באמצעי חמור למרות שניתן היה להשתמש באמצעי קל יותר, האם זה הופך את המעצר למעצר לא חוקי</w:t>
      </w:r>
      <w:r>
        <w:rPr>
          <w:rFonts w:cs="David" w:hint="cs"/>
          <w:sz w:val="24"/>
          <w:szCs w:val="24"/>
          <w:rtl/>
        </w:rPr>
        <w:t xml:space="preserve">? </w:t>
      </w:r>
      <w:r w:rsidR="00DD794A">
        <w:rPr>
          <w:rFonts w:cs="David" w:hint="cs"/>
          <w:sz w:val="24"/>
          <w:szCs w:val="24"/>
          <w:rtl/>
        </w:rPr>
        <w:t xml:space="preserve">בגדול, מדובר בהוראות המנוסחות כהוראות עדיפות </w:t>
      </w:r>
      <w:r w:rsidR="00DD794A">
        <w:rPr>
          <w:rFonts w:cs="David"/>
          <w:sz w:val="24"/>
          <w:szCs w:val="24"/>
          <w:rtl/>
        </w:rPr>
        <w:t>–</w:t>
      </w:r>
      <w:r w:rsidR="00DD794A">
        <w:rPr>
          <w:rFonts w:cs="David" w:hint="cs"/>
          <w:sz w:val="24"/>
          <w:szCs w:val="24"/>
          <w:rtl/>
        </w:rPr>
        <w:t xml:space="preserve"> אין לזה תשובה מוחלטת. אפשר לחשוב על מקרים מאוד קיצוניים בהם ניתן היה לעכב ולא עיכבו וישר עצרו, יכול להיות שזה ייחשב ללא חוקי ובמקרים קלים יותר לא </w:t>
      </w:r>
      <w:r w:rsidR="00DD794A" w:rsidRPr="00DD794A">
        <w:rPr>
          <w:rFonts w:cs="David"/>
          <w:sz w:val="24"/>
          <w:szCs w:val="24"/>
        </w:rPr>
        <w:sym w:font="Wingdings" w:char="F0DF"/>
      </w:r>
      <w:r w:rsidR="00DD794A">
        <w:rPr>
          <w:rFonts w:cs="David" w:hint="cs"/>
          <w:sz w:val="24"/>
          <w:szCs w:val="24"/>
          <w:rtl/>
        </w:rPr>
        <w:t xml:space="preserve"> בכל מקרה אין תשובה לזה. </w:t>
      </w:r>
    </w:p>
    <w:p w:rsidR="00DD794A" w:rsidRDefault="00DD794A" w:rsidP="009148E3">
      <w:pPr>
        <w:pStyle w:val="a9"/>
        <w:spacing w:after="0"/>
        <w:ind w:left="-1050" w:right="-1134"/>
        <w:jc w:val="both"/>
        <w:rPr>
          <w:rFonts w:cs="David"/>
          <w:sz w:val="24"/>
          <w:szCs w:val="24"/>
          <w:rtl/>
        </w:rPr>
      </w:pPr>
    </w:p>
    <w:p w:rsidR="00DD794A" w:rsidRPr="00DD794A" w:rsidRDefault="00DD794A" w:rsidP="009148E3">
      <w:pPr>
        <w:pStyle w:val="a9"/>
        <w:spacing w:after="0"/>
        <w:ind w:left="-1050" w:right="-1134"/>
        <w:jc w:val="both"/>
        <w:rPr>
          <w:rFonts w:cs="David"/>
          <w:sz w:val="24"/>
          <w:szCs w:val="24"/>
          <w:u w:val="thick"/>
          <w:rtl/>
        </w:rPr>
      </w:pPr>
      <w:r w:rsidRPr="00DD794A">
        <w:rPr>
          <w:rFonts w:cs="David" w:hint="cs"/>
          <w:sz w:val="24"/>
          <w:szCs w:val="24"/>
          <w:u w:val="thick"/>
          <w:rtl/>
        </w:rPr>
        <w:t>סעדים על הפרת התנאים</w:t>
      </w:r>
      <w:r w:rsidR="00DA3CA6">
        <w:rPr>
          <w:rFonts w:cs="David" w:hint="cs"/>
          <w:sz w:val="24"/>
          <w:szCs w:val="24"/>
          <w:u w:val="thick"/>
          <w:rtl/>
        </w:rPr>
        <w:t>:</w:t>
      </w:r>
    </w:p>
    <w:p w:rsidR="00DD794A" w:rsidRDefault="00DD794A" w:rsidP="00F7696E">
      <w:pPr>
        <w:pStyle w:val="a9"/>
        <w:numPr>
          <w:ilvl w:val="0"/>
          <w:numId w:val="50"/>
        </w:numPr>
        <w:spacing w:after="0"/>
        <w:ind w:left="-1050" w:right="-1134" w:firstLine="0"/>
        <w:jc w:val="both"/>
        <w:rPr>
          <w:rFonts w:cs="David"/>
          <w:sz w:val="24"/>
          <w:szCs w:val="24"/>
        </w:rPr>
      </w:pPr>
      <w:r w:rsidRPr="00A55B37">
        <w:rPr>
          <w:rFonts w:cs="David" w:hint="cs"/>
          <w:sz w:val="24"/>
          <w:szCs w:val="24"/>
          <w:u w:val="dotDotDash"/>
          <w:rtl/>
        </w:rPr>
        <w:t>פסילת ראיות</w:t>
      </w:r>
      <w:r>
        <w:rPr>
          <w:rFonts w:cs="David" w:hint="cs"/>
          <w:sz w:val="24"/>
          <w:szCs w:val="24"/>
          <w:rtl/>
        </w:rPr>
        <w:t xml:space="preserve"> </w:t>
      </w:r>
      <w:r>
        <w:rPr>
          <w:rFonts w:cs="David"/>
          <w:sz w:val="24"/>
          <w:szCs w:val="24"/>
          <w:rtl/>
        </w:rPr>
        <w:t>–</w:t>
      </w:r>
      <w:r>
        <w:rPr>
          <w:rFonts w:cs="David" w:hint="cs"/>
          <w:sz w:val="24"/>
          <w:szCs w:val="24"/>
          <w:rtl/>
        </w:rPr>
        <w:t xml:space="preserve">  </w:t>
      </w:r>
      <w:r w:rsidR="00AE0824">
        <w:rPr>
          <w:rFonts w:cs="David" w:hint="cs"/>
          <w:sz w:val="24"/>
          <w:szCs w:val="24"/>
          <w:rtl/>
        </w:rPr>
        <w:t xml:space="preserve">בעבר, לא הייתה קיימת אפשרות כזו אך מאז שבימ"ש אימץ את דוק' העץ המורעל בימ"ש כן פוסל ראיות כשיש מעצר לא חוקי. </w:t>
      </w:r>
    </w:p>
    <w:p w:rsidR="00A55B37" w:rsidRDefault="00A55B37" w:rsidP="00F7696E">
      <w:pPr>
        <w:pStyle w:val="a9"/>
        <w:numPr>
          <w:ilvl w:val="0"/>
          <w:numId w:val="50"/>
        </w:numPr>
        <w:spacing w:after="0"/>
        <w:ind w:left="-1050" w:right="-1134" w:firstLine="0"/>
        <w:jc w:val="both"/>
        <w:rPr>
          <w:rFonts w:cs="David"/>
          <w:sz w:val="24"/>
          <w:szCs w:val="24"/>
        </w:rPr>
      </w:pPr>
      <w:r>
        <w:rPr>
          <w:rFonts w:cs="David" w:hint="cs"/>
          <w:sz w:val="24"/>
          <w:szCs w:val="24"/>
          <w:u w:val="dotDotDash"/>
          <w:rtl/>
        </w:rPr>
        <w:t xml:space="preserve">תביעה נגד השוטר </w:t>
      </w:r>
      <w:r>
        <w:rPr>
          <w:rFonts w:cs="David"/>
          <w:sz w:val="24"/>
          <w:szCs w:val="24"/>
          <w:rtl/>
        </w:rPr>
        <w:t>–</w:t>
      </w:r>
      <w:r>
        <w:rPr>
          <w:rFonts w:cs="David" w:hint="cs"/>
          <w:sz w:val="24"/>
          <w:szCs w:val="24"/>
          <w:rtl/>
        </w:rPr>
        <w:t xml:space="preserve"> האם </w:t>
      </w:r>
      <w:r w:rsidR="009148E3">
        <w:rPr>
          <w:rFonts w:cs="David" w:hint="cs"/>
          <w:sz w:val="24"/>
          <w:szCs w:val="24"/>
          <w:rtl/>
        </w:rPr>
        <w:t xml:space="preserve">אפשרי? </w:t>
      </w:r>
      <w:r w:rsidR="00111D46">
        <w:rPr>
          <w:rFonts w:cs="David" w:hint="cs"/>
          <w:sz w:val="24"/>
          <w:szCs w:val="24"/>
          <w:rtl/>
        </w:rPr>
        <w:t xml:space="preserve">ס' 44 לפסד"פ </w:t>
      </w:r>
      <w:r w:rsidR="00111D46">
        <w:rPr>
          <w:rFonts w:cs="David"/>
          <w:sz w:val="24"/>
          <w:szCs w:val="24"/>
          <w:rtl/>
        </w:rPr>
        <w:t>–</w:t>
      </w:r>
      <w:r w:rsidR="00111D46">
        <w:rPr>
          <w:rFonts w:cs="David" w:hint="cs"/>
          <w:sz w:val="24"/>
          <w:szCs w:val="24"/>
          <w:rtl/>
        </w:rPr>
        <w:t xml:space="preserve"> </w:t>
      </w:r>
      <w:r w:rsidR="00111D46">
        <w:rPr>
          <w:rFonts w:cs="David" w:hint="cs"/>
          <w:i/>
          <w:iCs/>
          <w:sz w:val="24"/>
          <w:szCs w:val="24"/>
          <w:rtl/>
        </w:rPr>
        <w:t xml:space="preserve">"שוטר לא ישא באחריות אזריח או פלילית בשל ... אשר  ביצע אותם בתום לב אך זה לא ימנע הממונים עליו לנקוט בדין משמעתי" </w:t>
      </w:r>
      <w:r w:rsidR="00111D46">
        <w:rPr>
          <w:rFonts w:cs="David" w:hint="cs"/>
          <w:sz w:val="24"/>
          <w:szCs w:val="24"/>
          <w:rtl/>
        </w:rPr>
        <w:t>שוטרים לא צריכים לחשוש כל עוד הם פועלים בתום לב אך זה לא אומר שלא יפעילו נגדם דין משמעתי.</w:t>
      </w:r>
      <w:r w:rsidR="009148E3">
        <w:rPr>
          <w:rFonts w:cs="David" w:hint="cs"/>
          <w:sz w:val="24"/>
          <w:szCs w:val="24"/>
          <w:rtl/>
        </w:rPr>
        <w:t xml:space="preserve"> </w:t>
      </w:r>
      <w:r w:rsidR="009148E3">
        <w:rPr>
          <w:rFonts w:cs="David" w:hint="cs"/>
          <w:sz w:val="24"/>
          <w:szCs w:val="24"/>
          <w:u w:val="single"/>
          <w:rtl/>
        </w:rPr>
        <w:t>אפשר להגיש תביעה אישית נגד שוטר רק אם הוא לא פעל בתום לב אלא בזדון; כל עוד הוא פעל בתום לב אי אפשר לתבוע אותו תביעה אישית.</w:t>
      </w:r>
    </w:p>
    <w:p w:rsidR="009148E3" w:rsidRPr="00753254" w:rsidRDefault="009148E3" w:rsidP="00F7696E">
      <w:pPr>
        <w:pStyle w:val="a9"/>
        <w:numPr>
          <w:ilvl w:val="0"/>
          <w:numId w:val="50"/>
        </w:numPr>
        <w:spacing w:before="72" w:after="0"/>
        <w:ind w:left="-1050" w:right="-1134" w:firstLine="0"/>
        <w:jc w:val="both"/>
        <w:rPr>
          <w:color w:val="000000"/>
          <w:sz w:val="20"/>
          <w:szCs w:val="20"/>
        </w:rPr>
      </w:pPr>
      <w:r w:rsidRPr="00753254">
        <w:rPr>
          <w:rFonts w:cs="David" w:hint="cs"/>
          <w:sz w:val="24"/>
          <w:szCs w:val="24"/>
          <w:u w:val="dotDotDash"/>
          <w:rtl/>
        </w:rPr>
        <w:t xml:space="preserve">תביעה נגד המדינה </w:t>
      </w:r>
      <w:r w:rsidRPr="00753254">
        <w:rPr>
          <w:rFonts w:cs="David"/>
          <w:sz w:val="24"/>
          <w:szCs w:val="24"/>
          <w:u w:val="dotDotDash"/>
          <w:rtl/>
        </w:rPr>
        <w:t>–</w:t>
      </w:r>
      <w:r w:rsidRPr="00753254">
        <w:rPr>
          <w:rFonts w:cs="David" w:hint="cs"/>
          <w:sz w:val="24"/>
          <w:szCs w:val="24"/>
          <w:u w:val="dotDotDash"/>
          <w:rtl/>
        </w:rPr>
        <w:t xml:space="preserve">  </w:t>
      </w:r>
      <w:r w:rsidR="00753254">
        <w:rPr>
          <w:rStyle w:val="big-number"/>
          <w:rFonts w:ascii="Time New Roman" w:hAnsi="Time New Roman" w:hint="cs"/>
          <w:b/>
          <w:bCs/>
          <w:color w:val="008000"/>
          <w:sz w:val="27"/>
          <w:szCs w:val="27"/>
          <w:rtl/>
        </w:rPr>
        <w:t xml:space="preserve"> </w:t>
      </w:r>
      <w:r w:rsidRPr="00753254">
        <w:rPr>
          <w:rStyle w:val="big-number"/>
          <w:rFonts w:ascii="Time New Roman" w:hAnsi="Time New Roman"/>
          <w:b/>
          <w:bCs/>
          <w:color w:val="008000"/>
          <w:sz w:val="27"/>
          <w:szCs w:val="27"/>
          <w:rtl/>
        </w:rPr>
        <w:t>פיצוי בשל מעצר</w:t>
      </w:r>
    </w:p>
    <w:p w:rsidR="009148E3" w:rsidRDefault="009148E3" w:rsidP="00525315">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38. 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 xml:space="preserve">נעצר אדם ושוחרר בלא שהוגש נגדו כתב אישום, ומצא בית המשפט שלא היה יסוד למעצר, או שראה נסיבות אחרות המצדיקות פיצוי האדם, </w:t>
      </w:r>
      <w:r w:rsidRPr="009148E3">
        <w:rPr>
          <w:rStyle w:val="default"/>
          <w:rFonts w:cs="FrankRuehl" w:hint="cs"/>
          <w:color w:val="000000"/>
          <w:sz w:val="26"/>
          <w:szCs w:val="26"/>
          <w:u w:val="single"/>
          <w:rtl/>
        </w:rPr>
        <w:t>רשאי הוא לצוות כי אוצר המדינה ישלם לו פיצוי על מעצרו והוצאות הגנתו בסכום שיקבע בית המשפט</w:t>
      </w:r>
      <w:r>
        <w:rPr>
          <w:rStyle w:val="default"/>
          <w:rFonts w:cs="FrankRuehl" w:hint="cs"/>
          <w:color w:val="000000"/>
          <w:sz w:val="26"/>
          <w:szCs w:val="26"/>
          <w:rtl/>
        </w:rPr>
        <w:t>.</w:t>
      </w:r>
    </w:p>
    <w:p w:rsidR="00753254" w:rsidRDefault="00753254" w:rsidP="00525315">
      <w:pPr>
        <w:pStyle w:val="a9"/>
        <w:spacing w:after="0"/>
        <w:ind w:left="-1050" w:right="-1134"/>
        <w:jc w:val="both"/>
        <w:rPr>
          <w:rFonts w:cs="David"/>
          <w:sz w:val="24"/>
          <w:szCs w:val="24"/>
          <w:rtl/>
        </w:rPr>
      </w:pPr>
    </w:p>
    <w:p w:rsidR="009148E3" w:rsidRDefault="009148E3" w:rsidP="000F3366">
      <w:pPr>
        <w:pStyle w:val="a9"/>
        <w:spacing w:after="0"/>
        <w:ind w:left="-1050" w:right="-1134"/>
        <w:jc w:val="both"/>
        <w:rPr>
          <w:rFonts w:cs="David"/>
          <w:sz w:val="24"/>
          <w:szCs w:val="24"/>
          <w:rtl/>
        </w:rPr>
      </w:pPr>
      <w:r>
        <w:rPr>
          <w:rFonts w:cs="David" w:hint="cs"/>
          <w:sz w:val="24"/>
          <w:szCs w:val="24"/>
          <w:rtl/>
        </w:rPr>
        <w:t xml:space="preserve">אם בימ"ש חושב שלא היה יסוד למעצר וכו' </w:t>
      </w:r>
      <w:r>
        <w:rPr>
          <w:rFonts w:cs="David"/>
          <w:sz w:val="24"/>
          <w:szCs w:val="24"/>
          <w:rtl/>
        </w:rPr>
        <w:t>–</w:t>
      </w:r>
      <w:r>
        <w:rPr>
          <w:rFonts w:cs="David" w:hint="cs"/>
          <w:sz w:val="24"/>
          <w:szCs w:val="24"/>
          <w:rtl/>
        </w:rPr>
        <w:t xml:space="preserve">  הוא יכול להורות על פיצוי כאשר יש תקנות של שר המשפטים הקובעות את גובה הפיצוי </w:t>
      </w:r>
      <w:r>
        <w:rPr>
          <w:rFonts w:cs="David"/>
          <w:sz w:val="24"/>
          <w:szCs w:val="24"/>
          <w:rtl/>
        </w:rPr>
        <w:t>–</w:t>
      </w:r>
      <w:r>
        <w:rPr>
          <w:rFonts w:cs="David" w:hint="cs"/>
          <w:sz w:val="24"/>
          <w:szCs w:val="24"/>
          <w:rtl/>
        </w:rPr>
        <w:t xml:space="preserve"> בערך שכר המשק ליום. </w:t>
      </w:r>
    </w:p>
    <w:p w:rsidR="009148E3" w:rsidRDefault="00FE2FA5" w:rsidP="00F7696E">
      <w:pPr>
        <w:pStyle w:val="a9"/>
        <w:numPr>
          <w:ilvl w:val="0"/>
          <w:numId w:val="50"/>
        </w:numPr>
        <w:spacing w:after="0"/>
        <w:ind w:left="-1050" w:right="-1134" w:firstLine="0"/>
        <w:jc w:val="both"/>
        <w:rPr>
          <w:rFonts w:cs="David"/>
          <w:sz w:val="24"/>
          <w:szCs w:val="24"/>
        </w:rPr>
      </w:pPr>
      <w:r w:rsidRPr="008572ED">
        <w:rPr>
          <w:rFonts w:cs="David" w:hint="cs"/>
          <w:sz w:val="24"/>
          <w:szCs w:val="24"/>
          <w:u w:val="dotDotDash"/>
          <w:rtl/>
        </w:rPr>
        <w:t xml:space="preserve">תביעה נגד </w:t>
      </w:r>
      <w:r w:rsidR="00525315" w:rsidRPr="008572ED">
        <w:rPr>
          <w:rFonts w:cs="David" w:hint="cs"/>
          <w:sz w:val="24"/>
          <w:szCs w:val="24"/>
          <w:u w:val="dotDotDash"/>
          <w:rtl/>
        </w:rPr>
        <w:t xml:space="preserve">המתלונן </w:t>
      </w:r>
      <w:r w:rsidR="00525315" w:rsidRPr="008572ED">
        <w:rPr>
          <w:rFonts w:cs="David"/>
          <w:sz w:val="24"/>
          <w:szCs w:val="24"/>
          <w:u w:val="dotDotDash"/>
          <w:rtl/>
        </w:rPr>
        <w:t>–</w:t>
      </w:r>
      <w:r w:rsidR="00525315" w:rsidRPr="008572ED">
        <w:rPr>
          <w:rFonts w:cs="David" w:hint="cs"/>
          <w:sz w:val="24"/>
          <w:szCs w:val="24"/>
          <w:u w:val="dotDotDash"/>
          <w:rtl/>
        </w:rPr>
        <w:t xml:space="preserve">  </w:t>
      </w:r>
      <w:r w:rsidR="00525315" w:rsidRPr="008572ED">
        <w:rPr>
          <w:rFonts w:cs="David" w:hint="cs"/>
          <w:sz w:val="24"/>
          <w:szCs w:val="24"/>
          <w:rtl/>
        </w:rPr>
        <w:t>ס' 38(ב):</w:t>
      </w:r>
      <w:r w:rsidR="00525315" w:rsidRPr="008572ED">
        <w:rPr>
          <w:rStyle w:val="default"/>
          <w:rFonts w:cs="FrankRuehl" w:hint="cs"/>
          <w:color w:val="000000"/>
          <w:sz w:val="20"/>
          <w:szCs w:val="20"/>
          <w:rtl/>
        </w:rPr>
        <w:t xml:space="preserve"> </w:t>
      </w:r>
      <w:r w:rsidR="00525315" w:rsidRPr="008572ED">
        <w:rPr>
          <w:rStyle w:val="default"/>
          <w:rFonts w:cs="FrankRuehl" w:hint="cs"/>
          <w:color w:val="000000"/>
          <w:sz w:val="26"/>
          <w:szCs w:val="26"/>
          <w:rtl/>
        </w:rPr>
        <w:t>נעצר אדם ושוחרר, ומצא בית המשפט שהמעצר היה עקב תלונת סרק שהוגשה שלא בתום לב, רשאי בית המשפט לחייב את המתלונן, לאחר שנתן לו הזדמנות לטעון טענותיו לענין זה, לשלם, למי שנעצר, פיצוי על מעצרו והוצאות הגנתו, בסכום שיקבע בית המשפט</w:t>
      </w:r>
      <w:r w:rsidR="008572ED" w:rsidRPr="008572ED">
        <w:rPr>
          <w:rStyle w:val="default"/>
          <w:rFonts w:cs="FrankRuehl"/>
          <w:color w:val="000000"/>
          <w:sz w:val="20"/>
          <w:szCs w:val="20"/>
        </w:rPr>
        <w:t xml:space="preserve">” </w:t>
      </w:r>
      <w:r w:rsidR="008572ED" w:rsidRPr="008572ED">
        <w:rPr>
          <w:rFonts w:cs="David" w:hint="cs"/>
          <w:sz w:val="24"/>
          <w:szCs w:val="24"/>
          <w:u w:val="dotDotDash"/>
          <w:rtl/>
        </w:rPr>
        <w:t xml:space="preserve"> </w:t>
      </w:r>
      <w:r w:rsidR="00525315" w:rsidRPr="008572ED">
        <w:rPr>
          <w:rFonts w:cs="David" w:hint="cs"/>
          <w:sz w:val="24"/>
          <w:szCs w:val="24"/>
          <w:rtl/>
        </w:rPr>
        <w:t xml:space="preserve">בד"כ אם התלונה היא לא תלונת סרק, לאדם המתלונן בתו"ל לא מטילים עליו הוצאות ופיצויים. אולם, </w:t>
      </w:r>
      <w:r w:rsidR="008572ED">
        <w:rPr>
          <w:rFonts w:cs="David" w:hint="cs"/>
          <w:sz w:val="24"/>
          <w:szCs w:val="24"/>
          <w:rtl/>
        </w:rPr>
        <w:t xml:space="preserve">אם התלונה היא תלונת סרק שהוגשה לא בתום לב, בית המשפט יכול לחייב את המתלונן לשלם פיצוי לאדם שנעצר בשל תלונת השווא. </w:t>
      </w:r>
    </w:p>
    <w:p w:rsidR="00DA3CA6" w:rsidRDefault="00DA3CA6" w:rsidP="00F7696E">
      <w:pPr>
        <w:pStyle w:val="a9"/>
        <w:numPr>
          <w:ilvl w:val="0"/>
          <w:numId w:val="50"/>
        </w:numPr>
        <w:spacing w:after="0"/>
        <w:ind w:left="-1050" w:right="-1134" w:firstLine="0"/>
        <w:jc w:val="both"/>
        <w:rPr>
          <w:rFonts w:cs="David"/>
          <w:sz w:val="24"/>
          <w:szCs w:val="24"/>
        </w:rPr>
      </w:pPr>
      <w:r>
        <w:rPr>
          <w:rFonts w:cs="David" w:hint="cs"/>
          <w:sz w:val="24"/>
          <w:szCs w:val="24"/>
          <w:u w:val="dotDotDash"/>
          <w:rtl/>
        </w:rPr>
        <w:t xml:space="preserve"> התנגדות למעצר </w:t>
      </w:r>
      <w:r>
        <w:rPr>
          <w:rFonts w:cs="David"/>
          <w:sz w:val="24"/>
          <w:szCs w:val="24"/>
          <w:u w:val="dotDotDash"/>
          <w:rtl/>
        </w:rPr>
        <w:t>–</w:t>
      </w:r>
      <w:r>
        <w:rPr>
          <w:rFonts w:cs="David" w:hint="cs"/>
          <w:sz w:val="24"/>
          <w:szCs w:val="24"/>
          <w:rtl/>
        </w:rPr>
        <w:t xml:space="preserve">  כמו שראינו בפס"ד אברג'יל ושמשי </w:t>
      </w:r>
      <w:r>
        <w:rPr>
          <w:rFonts w:cs="David"/>
          <w:sz w:val="24"/>
          <w:szCs w:val="24"/>
          <w:rtl/>
        </w:rPr>
        <w:t>–</w:t>
      </w:r>
      <w:r>
        <w:rPr>
          <w:rFonts w:cs="David" w:hint="cs"/>
          <w:sz w:val="24"/>
          <w:szCs w:val="24"/>
          <w:rtl/>
        </w:rPr>
        <w:t xml:space="preserve"> שאלת חוקיות המעצר מאוד חשובה במצב של התנגדות או בריחה ממעצר </w:t>
      </w:r>
      <w:r>
        <w:rPr>
          <w:rFonts w:cs="David"/>
          <w:sz w:val="24"/>
          <w:szCs w:val="24"/>
          <w:rtl/>
        </w:rPr>
        <w:t>–</w:t>
      </w:r>
      <w:r>
        <w:rPr>
          <w:rFonts w:cs="David" w:hint="cs"/>
          <w:sz w:val="24"/>
          <w:szCs w:val="24"/>
          <w:rtl/>
        </w:rPr>
        <w:t xml:space="preserve"> אם מדובר בבריחה ממעצר לא חוקי או בהתנגדות למעצר לא חוקי </w:t>
      </w:r>
      <w:r>
        <w:rPr>
          <w:rFonts w:cs="David"/>
          <w:sz w:val="24"/>
          <w:szCs w:val="24"/>
          <w:rtl/>
        </w:rPr>
        <w:t>–</w:t>
      </w:r>
      <w:r>
        <w:rPr>
          <w:rFonts w:cs="David" w:hint="cs"/>
          <w:sz w:val="24"/>
          <w:szCs w:val="24"/>
          <w:rtl/>
        </w:rPr>
        <w:t xml:space="preserve"> זה לא מהווה הפרת תנאים. שני פסקי דין שמדגימים את זה:</w:t>
      </w:r>
    </w:p>
    <w:p w:rsidR="00DA3CA6" w:rsidRPr="00DA3CA6" w:rsidRDefault="00DA3CA6" w:rsidP="00F7696E">
      <w:pPr>
        <w:pStyle w:val="a9"/>
        <w:numPr>
          <w:ilvl w:val="0"/>
          <w:numId w:val="9"/>
        </w:numPr>
        <w:spacing w:after="0"/>
        <w:ind w:left="-1050" w:right="-1134" w:firstLine="0"/>
        <w:jc w:val="both"/>
        <w:rPr>
          <w:rFonts w:cs="David"/>
          <w:sz w:val="24"/>
          <w:szCs w:val="24"/>
          <w:u w:val="double"/>
        </w:rPr>
      </w:pPr>
      <w:r w:rsidRPr="00DA3CA6">
        <w:rPr>
          <w:rFonts w:cs="David" w:hint="cs"/>
          <w:sz w:val="24"/>
          <w:szCs w:val="24"/>
          <w:u w:val="double"/>
          <w:rtl/>
        </w:rPr>
        <w:t xml:space="preserve">פס"ד קנוש </w:t>
      </w:r>
      <w:r>
        <w:rPr>
          <w:rFonts w:cs="David" w:hint="cs"/>
          <w:sz w:val="24"/>
          <w:szCs w:val="24"/>
          <w:u w:val="double"/>
          <w:rtl/>
        </w:rPr>
        <w:t>שנות ה-80</w:t>
      </w:r>
      <w:r w:rsidRPr="00DA3CA6">
        <w:rPr>
          <w:rFonts w:cs="David"/>
          <w:sz w:val="24"/>
          <w:szCs w:val="24"/>
          <w:u w:val="double"/>
          <w:rtl/>
        </w:rPr>
        <w:t>–</w:t>
      </w:r>
      <w:r w:rsidRPr="00DA3CA6">
        <w:rPr>
          <w:rFonts w:cs="David" w:hint="cs"/>
          <w:sz w:val="24"/>
          <w:szCs w:val="24"/>
          <w:u w:val="double"/>
          <w:rtl/>
        </w:rPr>
        <w:t xml:space="preserve"> </w:t>
      </w:r>
      <w:r>
        <w:rPr>
          <w:rFonts w:cs="David" w:hint="cs"/>
          <w:sz w:val="24"/>
          <w:szCs w:val="24"/>
          <w:rtl/>
        </w:rPr>
        <w:t xml:space="preserve">אדם נעצר כאשר איש המשטרה הזדהה וגם אמר לו את סיבת העבירה אך הוא לא ביצע שום אקט פיזי </w:t>
      </w:r>
      <w:r>
        <w:rPr>
          <w:rFonts w:cs="David"/>
          <w:sz w:val="24"/>
          <w:szCs w:val="24"/>
          <w:rtl/>
        </w:rPr>
        <w:t>–</w:t>
      </w:r>
      <w:r>
        <w:rPr>
          <w:rFonts w:cs="David" w:hint="cs"/>
          <w:sz w:val="24"/>
          <w:szCs w:val="24"/>
          <w:rtl/>
        </w:rPr>
        <w:t xml:space="preserve"> הוא לא שם לא יד על הכתף, לא אזק אותו וכו'. הטענה הייתה שכשהוא ברח הוא לא ברח ממשמורת חוקית. בימ"ש לא קיבל את הטענה </w:t>
      </w:r>
      <w:r>
        <w:rPr>
          <w:rFonts w:cs="David"/>
          <w:sz w:val="24"/>
          <w:szCs w:val="24"/>
          <w:rtl/>
        </w:rPr>
        <w:t>–</w:t>
      </w:r>
      <w:r>
        <w:rPr>
          <w:rFonts w:cs="David" w:hint="cs"/>
          <w:sz w:val="24"/>
          <w:szCs w:val="24"/>
          <w:rtl/>
        </w:rPr>
        <w:t xml:space="preserve"> משנמצא העוצר בקרבת הנעצר ואומר לו באופן ברור שהוא עוצר אותו, אין עוד צורך בפעולה פיזית מצד העוצר שתמחיש הלכה למעשה את העובדה שהעוצר הטיל את פיקוחו על העצר.</w:t>
      </w:r>
    </w:p>
    <w:p w:rsidR="00DA3CA6" w:rsidRDefault="00DA3CA6" w:rsidP="00F7696E">
      <w:pPr>
        <w:pStyle w:val="a9"/>
        <w:numPr>
          <w:ilvl w:val="0"/>
          <w:numId w:val="9"/>
        </w:numPr>
        <w:spacing w:after="0"/>
        <w:ind w:left="-1050" w:right="-1134" w:firstLine="0"/>
        <w:jc w:val="both"/>
        <w:rPr>
          <w:rFonts w:cs="David"/>
          <w:sz w:val="24"/>
          <w:szCs w:val="24"/>
          <w:u w:val="double"/>
        </w:rPr>
      </w:pPr>
      <w:r>
        <w:rPr>
          <w:rFonts w:cs="David" w:hint="cs"/>
          <w:sz w:val="24"/>
          <w:szCs w:val="24"/>
          <w:u w:val="double"/>
          <w:rtl/>
        </w:rPr>
        <w:t>פס"ד סוויסה שנות ה-80</w:t>
      </w:r>
      <w:r>
        <w:rPr>
          <w:rFonts w:cs="David"/>
          <w:sz w:val="24"/>
          <w:szCs w:val="24"/>
          <w:u w:val="double"/>
          <w:rtl/>
        </w:rPr>
        <w:t>–</w:t>
      </w:r>
      <w:r>
        <w:rPr>
          <w:rFonts w:cs="David" w:hint="cs"/>
          <w:sz w:val="24"/>
          <w:szCs w:val="24"/>
          <w:rtl/>
        </w:rPr>
        <w:t xml:space="preserve">  סיטואציה בה אדם קיבל עונש מאסר אבל תחילת ביצוע העונש נדחה והוא פשוט לא הופיע ביום שהוא היה אמור להופיע בבית הסוהר והואשם בבריחה ממשמורת חוקית. בימ"ש </w:t>
      </w:r>
      <w:r w:rsidR="00B704E7">
        <w:rPr>
          <w:rFonts w:cs="David" w:hint="cs"/>
          <w:sz w:val="24"/>
          <w:szCs w:val="24"/>
          <w:rtl/>
        </w:rPr>
        <w:t xml:space="preserve">קבע שזוהי לא בריחה ממשמורת חוקית משום שצריך המחשה כלשהי של כניסה למשמורת בכלל </w:t>
      </w:r>
      <w:r w:rsidR="00B704E7">
        <w:rPr>
          <w:rFonts w:cs="David"/>
          <w:sz w:val="24"/>
          <w:szCs w:val="24"/>
          <w:rtl/>
        </w:rPr>
        <w:t>–</w:t>
      </w:r>
      <w:r w:rsidR="00B704E7">
        <w:rPr>
          <w:rFonts w:cs="David" w:hint="cs"/>
          <w:sz w:val="24"/>
          <w:szCs w:val="24"/>
          <w:rtl/>
        </w:rPr>
        <w:t xml:space="preserve"> ובמקרה הזה הוא בכלל לא נכנס למשמורת חוקית, הוא בכלל לא הגיע אליה. </w:t>
      </w:r>
      <w:r w:rsidR="000F3366" w:rsidRPr="000F3366">
        <w:rPr>
          <w:rFonts w:cs="David" w:hint="cs"/>
          <w:sz w:val="24"/>
          <w:szCs w:val="24"/>
          <w:rtl/>
        </w:rPr>
        <w:t xml:space="preserve">הרשיעו אותו בהפרת הוראה חוקית </w:t>
      </w:r>
      <w:r w:rsidR="000F3366" w:rsidRPr="000F3366">
        <w:rPr>
          <w:rFonts w:cs="David"/>
          <w:sz w:val="24"/>
          <w:szCs w:val="24"/>
          <w:rtl/>
        </w:rPr>
        <w:t>–</w:t>
      </w:r>
      <w:r w:rsidR="000F3366" w:rsidRPr="000F3366">
        <w:rPr>
          <w:rFonts w:cs="David" w:hint="cs"/>
          <w:sz w:val="24"/>
          <w:szCs w:val="24"/>
          <w:rtl/>
        </w:rPr>
        <w:t xml:space="preserve"> סד 184 לחסד"פ </w:t>
      </w:r>
      <w:r w:rsidR="000F3366" w:rsidRPr="000F3366">
        <w:rPr>
          <w:rFonts w:cs="David"/>
          <w:sz w:val="24"/>
          <w:szCs w:val="24"/>
          <w:rtl/>
        </w:rPr>
        <w:t>–</w:t>
      </w:r>
      <w:r w:rsidR="000F3366" w:rsidRPr="000F3366">
        <w:rPr>
          <w:rFonts w:cs="David" w:hint="cs"/>
          <w:sz w:val="24"/>
          <w:szCs w:val="24"/>
          <w:rtl/>
        </w:rPr>
        <w:t xml:space="preserve">  אם בימ"ש מתגלה בפניו עבירה שהיא לא בכתב האישום אך העובדות שלה הוכח</w:t>
      </w:r>
      <w:r w:rsidR="000F3366">
        <w:rPr>
          <w:rFonts w:cs="David" w:hint="cs"/>
          <w:sz w:val="24"/>
          <w:szCs w:val="24"/>
          <w:rtl/>
        </w:rPr>
        <w:t xml:space="preserve">ו ולנאשם יש אפשרות להתגונן בפניה אז אפשר להרשיע אותו </w:t>
      </w:r>
      <w:r w:rsidR="000F3366" w:rsidRPr="000F3366">
        <w:rPr>
          <w:rFonts w:cs="David"/>
          <w:sz w:val="24"/>
          <w:szCs w:val="24"/>
        </w:rPr>
        <w:sym w:font="Wingdings" w:char="F0DF"/>
      </w:r>
      <w:r w:rsidR="000F3366">
        <w:rPr>
          <w:rFonts w:cs="David" w:hint="cs"/>
          <w:sz w:val="24"/>
          <w:szCs w:val="24"/>
          <w:rtl/>
        </w:rPr>
        <w:t xml:space="preserve"> הוא הפר הוראה חוקית משום שהוא לא התייצב למשמורת.</w:t>
      </w:r>
    </w:p>
    <w:p w:rsidR="000F3366" w:rsidRDefault="000F3366" w:rsidP="00584529">
      <w:pPr>
        <w:pStyle w:val="a9"/>
        <w:spacing w:after="0"/>
        <w:ind w:left="-1050" w:right="-1134"/>
        <w:jc w:val="both"/>
        <w:rPr>
          <w:rFonts w:cs="David"/>
          <w:sz w:val="24"/>
          <w:szCs w:val="24"/>
          <w:rtl/>
        </w:rPr>
      </w:pPr>
    </w:p>
    <w:p w:rsidR="000F3366" w:rsidRDefault="00A44B83" w:rsidP="00584529">
      <w:pPr>
        <w:pStyle w:val="a9"/>
        <w:spacing w:after="0"/>
        <w:ind w:left="-1050" w:right="-1134"/>
        <w:jc w:val="both"/>
        <w:rPr>
          <w:rFonts w:cs="David"/>
          <w:sz w:val="24"/>
          <w:szCs w:val="24"/>
          <w:rtl/>
        </w:rPr>
      </w:pPr>
      <w:r>
        <w:rPr>
          <w:rFonts w:cs="David" w:hint="cs"/>
          <w:sz w:val="24"/>
          <w:szCs w:val="24"/>
          <w:u w:val="thick"/>
          <w:rtl/>
        </w:rPr>
        <w:t>הכשרת מעצר לא חוקי</w:t>
      </w:r>
      <w:r w:rsidR="003A7184">
        <w:rPr>
          <w:rFonts w:cs="David" w:hint="cs"/>
          <w:sz w:val="24"/>
          <w:szCs w:val="24"/>
          <w:u w:val="thick"/>
          <w:rtl/>
        </w:rPr>
        <w:t xml:space="preserve"> </w:t>
      </w:r>
      <w:r w:rsidR="003A7184">
        <w:rPr>
          <w:rFonts w:cs="David"/>
          <w:sz w:val="24"/>
          <w:szCs w:val="24"/>
          <w:u w:val="thick"/>
          <w:rtl/>
        </w:rPr>
        <w:t>–</w:t>
      </w:r>
      <w:r w:rsidR="003A7184">
        <w:rPr>
          <w:rFonts w:cs="David" w:hint="cs"/>
          <w:sz w:val="24"/>
          <w:szCs w:val="24"/>
          <w:u w:val="thick"/>
          <w:rtl/>
        </w:rPr>
        <w:t xml:space="preserve"> </w:t>
      </w:r>
      <w:r w:rsidR="003A7184">
        <w:rPr>
          <w:rFonts w:cs="David" w:hint="cs"/>
          <w:sz w:val="24"/>
          <w:szCs w:val="24"/>
          <w:rtl/>
        </w:rPr>
        <w:t xml:space="preserve"> </w:t>
      </w:r>
      <w:r>
        <w:rPr>
          <w:rFonts w:cs="David" w:hint="cs"/>
          <w:sz w:val="24"/>
          <w:szCs w:val="24"/>
          <w:rtl/>
        </w:rPr>
        <w:t>זה יכול להתבצע בשתי סיטואציות:</w:t>
      </w:r>
    </w:p>
    <w:p w:rsidR="00A44B83" w:rsidRDefault="00A44B83" w:rsidP="00F7696E">
      <w:pPr>
        <w:pStyle w:val="a9"/>
        <w:numPr>
          <w:ilvl w:val="0"/>
          <w:numId w:val="51"/>
        </w:numPr>
        <w:spacing w:after="0"/>
        <w:ind w:left="-1050" w:right="-1134" w:firstLine="0"/>
        <w:jc w:val="both"/>
        <w:rPr>
          <w:rFonts w:cs="David"/>
          <w:sz w:val="24"/>
          <w:szCs w:val="24"/>
        </w:rPr>
      </w:pPr>
      <w:r w:rsidRPr="00A44B83">
        <w:rPr>
          <w:rFonts w:cs="David" w:hint="cs"/>
          <w:sz w:val="24"/>
          <w:szCs w:val="24"/>
          <w:u w:val="single"/>
          <w:rtl/>
        </w:rPr>
        <w:t>ע"י הקצין הממונה</w:t>
      </w:r>
      <w:r>
        <w:rPr>
          <w:rFonts w:cs="David" w:hint="cs"/>
          <w:sz w:val="24"/>
          <w:szCs w:val="24"/>
          <w:rtl/>
        </w:rPr>
        <w:t xml:space="preserve"> </w:t>
      </w:r>
      <w:r>
        <w:rPr>
          <w:rFonts w:cs="David"/>
          <w:sz w:val="24"/>
          <w:szCs w:val="24"/>
          <w:rtl/>
        </w:rPr>
        <w:t>–</w:t>
      </w:r>
      <w:r>
        <w:rPr>
          <w:rFonts w:cs="David" w:hint="cs"/>
          <w:sz w:val="24"/>
          <w:szCs w:val="24"/>
          <w:rtl/>
        </w:rPr>
        <w:t xml:space="preserve"> דיברנו על ס' 27 שקובע שכאשר שוטר עוצר אדם ללא צו, האדם מובא בפני הקצין הממונה. בנוסף, הקצין הממונה אם השוטר פעל כחוק </w:t>
      </w:r>
      <w:r>
        <w:rPr>
          <w:rFonts w:cs="David"/>
          <w:sz w:val="24"/>
          <w:szCs w:val="24"/>
          <w:rtl/>
        </w:rPr>
        <w:t>–</w:t>
      </w:r>
      <w:r>
        <w:rPr>
          <w:rFonts w:cs="David" w:hint="cs"/>
          <w:sz w:val="24"/>
          <w:szCs w:val="24"/>
          <w:rtl/>
        </w:rPr>
        <w:t xml:space="preserve"> כלומר האם התקיימו התנאים של ס' 23 </w:t>
      </w:r>
      <w:r>
        <w:rPr>
          <w:rFonts w:cs="David"/>
          <w:sz w:val="24"/>
          <w:szCs w:val="24"/>
          <w:rtl/>
        </w:rPr>
        <w:t>–</w:t>
      </w:r>
      <w:r>
        <w:rPr>
          <w:rFonts w:cs="David" w:hint="cs"/>
          <w:sz w:val="24"/>
          <w:szCs w:val="24"/>
          <w:rtl/>
        </w:rPr>
        <w:t xml:space="preserve"> במידה ולא התקיימו התנאים, זה לא אומר שהחשוד ישוחרר באופן אוטומטי אלא זה מחייב את הקצין הממונה לבדוק האם התקיימו תנאי ס' 13 </w:t>
      </w:r>
      <w:r>
        <w:rPr>
          <w:rFonts w:cs="David"/>
          <w:sz w:val="24"/>
          <w:szCs w:val="24"/>
          <w:rtl/>
        </w:rPr>
        <w:t>–</w:t>
      </w:r>
      <w:r>
        <w:rPr>
          <w:rFonts w:cs="David" w:hint="cs"/>
          <w:sz w:val="24"/>
          <w:szCs w:val="24"/>
          <w:rtl/>
        </w:rPr>
        <w:t xml:space="preserve"> התנאים למעצר ע"י שופט. במידה והתקיימו התנאים למעצר ע"י השופט, הקצין הממונה יכול להורות על מעצרו של החשוד ולהביאו בפני שופט תוך 24 שעות. </w:t>
      </w:r>
    </w:p>
    <w:p w:rsidR="00A44B83" w:rsidRDefault="00A44B83" w:rsidP="00F7696E">
      <w:pPr>
        <w:pStyle w:val="a9"/>
        <w:numPr>
          <w:ilvl w:val="0"/>
          <w:numId w:val="51"/>
        </w:numPr>
        <w:spacing w:after="0"/>
        <w:ind w:left="-1050" w:right="-1134" w:firstLine="0"/>
        <w:jc w:val="both"/>
        <w:rPr>
          <w:rFonts w:cs="David"/>
          <w:sz w:val="24"/>
          <w:szCs w:val="24"/>
        </w:rPr>
      </w:pPr>
      <w:r w:rsidRPr="00A44B83">
        <w:rPr>
          <w:rFonts w:cs="David" w:hint="cs"/>
          <w:sz w:val="24"/>
          <w:szCs w:val="24"/>
          <w:u w:val="single"/>
          <w:rtl/>
        </w:rPr>
        <w:t>ע"י בימ"ש</w:t>
      </w:r>
      <w:r>
        <w:rPr>
          <w:rFonts w:cs="David" w:hint="cs"/>
          <w:sz w:val="24"/>
          <w:szCs w:val="24"/>
          <w:rtl/>
        </w:rPr>
        <w:t xml:space="preserve"> </w:t>
      </w:r>
      <w:r>
        <w:rPr>
          <w:rFonts w:cs="David"/>
          <w:sz w:val="24"/>
          <w:szCs w:val="24"/>
          <w:rtl/>
        </w:rPr>
        <w:t>–</w:t>
      </w:r>
      <w:r>
        <w:rPr>
          <w:rFonts w:cs="David" w:hint="cs"/>
          <w:sz w:val="24"/>
          <w:szCs w:val="24"/>
          <w:rtl/>
        </w:rPr>
        <w:t xml:space="preserve">  בכל המקרים העיקרון הוא </w:t>
      </w:r>
      <w:r>
        <w:rPr>
          <w:rFonts w:cs="David"/>
          <w:sz w:val="24"/>
          <w:szCs w:val="24"/>
          <w:rtl/>
        </w:rPr>
        <w:t>–</w:t>
      </w:r>
      <w:r>
        <w:rPr>
          <w:rFonts w:cs="David" w:hint="cs"/>
          <w:sz w:val="24"/>
          <w:szCs w:val="24"/>
          <w:rtl/>
        </w:rPr>
        <w:t xml:space="preserve"> כאשר לבימ"ש יש סמכות מעצר, יש לו סמכות מעצר תמיד </w:t>
      </w:r>
      <w:r>
        <w:rPr>
          <w:rFonts w:cs="David"/>
          <w:sz w:val="24"/>
          <w:szCs w:val="24"/>
          <w:rtl/>
        </w:rPr>
        <w:t>–</w:t>
      </w:r>
      <w:r>
        <w:rPr>
          <w:rFonts w:cs="David" w:hint="cs"/>
          <w:sz w:val="24"/>
          <w:szCs w:val="24"/>
          <w:rtl/>
        </w:rPr>
        <w:t xml:space="preserve"> שום דבר שנעשה לפני כן לא שולל את הסמכות של בית המשפט לעצור אלא רק להשפיע על החלטת בימ"ש </w:t>
      </w:r>
      <w:r>
        <w:rPr>
          <w:rFonts w:cs="David"/>
          <w:sz w:val="24"/>
          <w:szCs w:val="24"/>
          <w:rtl/>
        </w:rPr>
        <w:t>–</w:t>
      </w:r>
      <w:r>
        <w:rPr>
          <w:rFonts w:cs="David" w:hint="cs"/>
          <w:sz w:val="24"/>
          <w:szCs w:val="24"/>
          <w:rtl/>
        </w:rPr>
        <w:t xml:space="preserve"> מול האינטרס הציבורי נשקלים כל מיני אינטרסים </w:t>
      </w:r>
      <w:r>
        <w:rPr>
          <w:rFonts w:cs="David"/>
          <w:sz w:val="24"/>
          <w:szCs w:val="24"/>
          <w:rtl/>
        </w:rPr>
        <w:t>–</w:t>
      </w:r>
      <w:r>
        <w:rPr>
          <w:rFonts w:cs="David" w:hint="cs"/>
          <w:sz w:val="24"/>
          <w:szCs w:val="24"/>
          <w:rtl/>
        </w:rPr>
        <w:t xml:space="preserve"> לפעמים העבירה שהאדם עשה כל כך קשה, שאינטרס החשוד קטן אל מול האינטרס הציבורי לעצור אותו. </w:t>
      </w:r>
    </w:p>
    <w:p w:rsidR="00A44B83" w:rsidRDefault="00A44B83" w:rsidP="00584529">
      <w:pPr>
        <w:pStyle w:val="a9"/>
        <w:spacing w:after="0"/>
        <w:ind w:left="-1050" w:right="-1134"/>
        <w:jc w:val="both"/>
        <w:rPr>
          <w:rFonts w:cs="David"/>
          <w:sz w:val="24"/>
          <w:szCs w:val="24"/>
          <w:rtl/>
        </w:rPr>
      </w:pPr>
      <w:r w:rsidRPr="00A44B83">
        <w:rPr>
          <w:rFonts w:cs="David" w:hint="cs"/>
          <w:sz w:val="24"/>
          <w:szCs w:val="24"/>
          <w:u w:val="double"/>
          <w:rtl/>
        </w:rPr>
        <w:t xml:space="preserve">מד"י נ' דרור ג'נאח </w:t>
      </w:r>
      <w:r w:rsidRPr="00A44B83">
        <w:rPr>
          <w:rFonts w:cs="David"/>
          <w:sz w:val="24"/>
          <w:szCs w:val="24"/>
          <w:u w:val="double"/>
          <w:rtl/>
        </w:rPr>
        <w:t>–</w:t>
      </w:r>
      <w:r>
        <w:rPr>
          <w:rFonts w:cs="David" w:hint="cs"/>
          <w:sz w:val="24"/>
          <w:szCs w:val="24"/>
          <w:rtl/>
        </w:rPr>
        <w:t xml:space="preserve"> אדם עוכב מעל ל-3 שעות. </w:t>
      </w:r>
      <w:r w:rsidR="00584529">
        <w:rPr>
          <w:rFonts w:cs="David" w:hint="cs"/>
          <w:sz w:val="24"/>
          <w:szCs w:val="24"/>
          <w:rtl/>
        </w:rPr>
        <w:t xml:space="preserve">המעצר שלו הוארך ע"י שופט והטענה של העצור הייתה שמאחר והעיכוב היה פגום אז הארכת המעצר ע"י השופט פגומה גם היא </w:t>
      </w:r>
      <w:r w:rsidR="00584529">
        <w:rPr>
          <w:rFonts w:cs="David"/>
          <w:sz w:val="24"/>
          <w:szCs w:val="24"/>
          <w:rtl/>
        </w:rPr>
        <w:t>–</w:t>
      </w:r>
      <w:r w:rsidR="00584529">
        <w:rPr>
          <w:rFonts w:cs="David" w:hint="cs"/>
          <w:sz w:val="24"/>
          <w:szCs w:val="24"/>
          <w:rtl/>
        </w:rPr>
        <w:t xml:space="preserve"> בימ"ש העליון קבע כי משהובא עצור בפני בימ"ש על בימ"ש לבחון אם יש מקום להשתמש בסמכותו לעצור את החשוד בלא קשר לחוקיות ההליכים קודם לכן. </w:t>
      </w:r>
    </w:p>
    <w:p w:rsidR="003C3AE1" w:rsidRDefault="007F2334" w:rsidP="00584529">
      <w:pPr>
        <w:pStyle w:val="a9"/>
        <w:spacing w:after="0"/>
        <w:ind w:left="-1050" w:right="-1134"/>
        <w:jc w:val="both"/>
        <w:rPr>
          <w:rFonts w:cs="David"/>
          <w:sz w:val="24"/>
          <w:szCs w:val="24"/>
          <w:rtl/>
        </w:rPr>
      </w:pPr>
      <w:r>
        <w:rPr>
          <w:rFonts w:cs="David" w:hint="cs"/>
          <w:sz w:val="24"/>
          <w:szCs w:val="24"/>
          <w:u w:val="double"/>
          <w:rtl/>
        </w:rPr>
        <w:t xml:space="preserve">פס"ד אשרף </w:t>
      </w:r>
      <w:r>
        <w:rPr>
          <w:rFonts w:cs="David"/>
          <w:sz w:val="24"/>
          <w:szCs w:val="24"/>
          <w:u w:val="double"/>
          <w:rtl/>
        </w:rPr>
        <w:t>–</w:t>
      </w:r>
      <w:r>
        <w:rPr>
          <w:rFonts w:cs="David" w:hint="cs"/>
          <w:sz w:val="24"/>
          <w:szCs w:val="24"/>
          <w:u w:val="double"/>
          <w:rtl/>
        </w:rPr>
        <w:t xml:space="preserve">  </w:t>
      </w:r>
      <w:r>
        <w:rPr>
          <w:rFonts w:cs="David" w:hint="cs"/>
          <w:sz w:val="24"/>
          <w:szCs w:val="24"/>
          <w:rtl/>
        </w:rPr>
        <w:t xml:space="preserve">רשאי בימ"ש להתעלם מהחומר שבפניו ועליו להחליט </w:t>
      </w:r>
      <w:r>
        <w:rPr>
          <w:rFonts w:cs="David"/>
          <w:sz w:val="24"/>
          <w:szCs w:val="24"/>
          <w:rtl/>
        </w:rPr>
        <w:t>–</w:t>
      </w:r>
      <w:r>
        <w:rPr>
          <w:rFonts w:cs="David" w:hint="cs"/>
          <w:sz w:val="24"/>
          <w:szCs w:val="24"/>
          <w:rtl/>
        </w:rPr>
        <w:t xml:space="preserve"> גם טענה שנפל פגם צריכה להיבחן באינטרס הציבורי בהתחשב בטיבן של העבירות הנחקרות, בחשש לפגיעה בחקירה ושיבושה.</w:t>
      </w:r>
    </w:p>
    <w:p w:rsidR="007F2334" w:rsidRDefault="007F2334" w:rsidP="00BD2305">
      <w:pPr>
        <w:pStyle w:val="a9"/>
        <w:spacing w:after="0"/>
        <w:ind w:left="-1050" w:right="-1134"/>
        <w:jc w:val="both"/>
        <w:rPr>
          <w:rFonts w:cs="David"/>
          <w:sz w:val="24"/>
          <w:szCs w:val="24"/>
          <w:rtl/>
        </w:rPr>
      </w:pPr>
      <w:r>
        <w:rPr>
          <w:rFonts w:cs="David" w:hint="cs"/>
          <w:sz w:val="24"/>
          <w:szCs w:val="24"/>
          <w:u w:val="double"/>
          <w:rtl/>
        </w:rPr>
        <w:t xml:space="preserve">פס"ד פרץ </w:t>
      </w:r>
      <w:r>
        <w:rPr>
          <w:rFonts w:cs="David"/>
          <w:sz w:val="24"/>
          <w:szCs w:val="24"/>
          <w:u w:val="double"/>
          <w:rtl/>
        </w:rPr>
        <w:t>–</w:t>
      </w:r>
      <w:r>
        <w:rPr>
          <w:rFonts w:cs="David" w:hint="cs"/>
          <w:sz w:val="24"/>
          <w:szCs w:val="24"/>
          <w:rtl/>
        </w:rPr>
        <w:t xml:space="preserve"> יכול להיו</w:t>
      </w:r>
      <w:r w:rsidR="00B216DD">
        <w:rPr>
          <w:rFonts w:cs="David" w:hint="cs"/>
          <w:sz w:val="24"/>
          <w:szCs w:val="24"/>
          <w:rtl/>
        </w:rPr>
        <w:t xml:space="preserve">ת שפגמים ישפיעו כבר בשלב המעצר- הרחבת הלכת יששכרוב על מעצר. </w:t>
      </w:r>
      <w:r w:rsidR="007422DC">
        <w:rPr>
          <w:rFonts w:cs="David" w:hint="cs"/>
          <w:sz w:val="24"/>
          <w:szCs w:val="24"/>
          <w:rtl/>
        </w:rPr>
        <w:t xml:space="preserve">יכול להיות שפגמים בחקירה ובזכויות החשוד ישקלו ע"י בימ"ש כבר בשלב בו הוא דן במעצר. </w:t>
      </w:r>
    </w:p>
    <w:p w:rsidR="00FB0496" w:rsidRDefault="00FB0496" w:rsidP="00BD2305">
      <w:pPr>
        <w:pStyle w:val="a9"/>
        <w:spacing w:after="0"/>
        <w:ind w:left="-1050" w:right="-1134"/>
        <w:jc w:val="both"/>
        <w:rPr>
          <w:rFonts w:cs="David"/>
          <w:sz w:val="24"/>
          <w:szCs w:val="24"/>
        </w:rPr>
      </w:pPr>
    </w:p>
    <w:p w:rsidR="000F3366" w:rsidRDefault="00FB0496" w:rsidP="00BD2305">
      <w:pPr>
        <w:pStyle w:val="a9"/>
        <w:spacing w:after="0"/>
        <w:ind w:left="-1050" w:right="-1134"/>
        <w:jc w:val="both"/>
        <w:rPr>
          <w:rFonts w:cs="David"/>
          <w:sz w:val="24"/>
          <w:szCs w:val="24"/>
          <w:rtl/>
        </w:rPr>
      </w:pPr>
      <w:r>
        <w:rPr>
          <w:rFonts w:cs="David" w:hint="cs"/>
          <w:sz w:val="24"/>
          <w:szCs w:val="24"/>
          <w:u w:val="thick"/>
          <w:rtl/>
        </w:rPr>
        <w:t xml:space="preserve">הסמכות להפעיל כוח סביר </w:t>
      </w:r>
      <w:r>
        <w:rPr>
          <w:rFonts w:cs="David"/>
          <w:sz w:val="24"/>
          <w:szCs w:val="24"/>
          <w:u w:val="thick"/>
          <w:rtl/>
        </w:rPr>
        <w:t>–</w:t>
      </w:r>
      <w:r>
        <w:rPr>
          <w:rFonts w:cs="David" w:hint="cs"/>
          <w:sz w:val="24"/>
          <w:szCs w:val="24"/>
          <w:u w:val="thick"/>
          <w:rtl/>
        </w:rPr>
        <w:t xml:space="preserve">  </w:t>
      </w:r>
      <w:r>
        <w:rPr>
          <w:rFonts w:cs="David" w:hint="cs"/>
          <w:sz w:val="24"/>
          <w:szCs w:val="24"/>
          <w:rtl/>
        </w:rPr>
        <w:t xml:space="preserve">סמכות להפעיל כוח לצורך ביצוע מעצרים </w:t>
      </w:r>
      <w:r>
        <w:rPr>
          <w:rFonts w:cs="David"/>
          <w:sz w:val="24"/>
          <w:szCs w:val="24"/>
          <w:rtl/>
        </w:rPr>
        <w:t>–</w:t>
      </w:r>
      <w:r>
        <w:rPr>
          <w:rFonts w:cs="David" w:hint="cs"/>
          <w:sz w:val="24"/>
          <w:szCs w:val="24"/>
          <w:rtl/>
        </w:rPr>
        <w:t xml:space="preserve"> אנחנו עדיין נמצאים בשלב מעצר ע"י שוטרים בו יש סמכות נלווית של שימוש בכוח. על הנושא הזה חולש ס' 19 לפסד"פ. הפסד"פ עסק בכל נושא המעצר לפני כתב אישום וכיום כל נושא המעצרים הוא בחוק המעצרים אך יש נושאים שנשארו בפסד"פ </w:t>
      </w:r>
      <w:r>
        <w:rPr>
          <w:rFonts w:cs="David"/>
          <w:sz w:val="24"/>
          <w:szCs w:val="24"/>
          <w:rtl/>
        </w:rPr>
        <w:t>–</w:t>
      </w:r>
      <w:r>
        <w:rPr>
          <w:rFonts w:cs="David" w:hint="cs"/>
          <w:sz w:val="24"/>
          <w:szCs w:val="24"/>
          <w:rtl/>
        </w:rPr>
        <w:t xml:space="preserve"> כך הסמכות הנלווית לשימוש בכוח, חיפושים וכו'. ס' 19: "</w:t>
      </w:r>
      <w:r w:rsidR="00284D38">
        <w:rPr>
          <w:rFonts w:cs="David" w:hint="cs"/>
          <w:i/>
          <w:iCs/>
          <w:sz w:val="24"/>
          <w:szCs w:val="24"/>
          <w:rtl/>
        </w:rPr>
        <w:t xml:space="preserve">מי שמוסמך לעצור אדם חב מעצר, רשאי להשתמש בכל אמצעי סביר הדרוש לביצוע המעצר אם האדם מתנגד למעצר או מנסה להתחמק ממנו" </w:t>
      </w:r>
      <w:r w:rsidR="00284D38" w:rsidRPr="00284D38">
        <w:rPr>
          <w:rFonts w:cs="David"/>
          <w:sz w:val="24"/>
          <w:szCs w:val="24"/>
        </w:rPr>
        <w:sym w:font="Wingdings" w:char="F0DF"/>
      </w:r>
      <w:r w:rsidR="00284D38">
        <w:rPr>
          <w:rFonts w:cs="David" w:hint="cs"/>
          <w:sz w:val="24"/>
          <w:szCs w:val="24"/>
          <w:rtl/>
        </w:rPr>
        <w:t xml:space="preserve"> לשוטרים יש סמכות נלווית של שימוש בכוח סביר.</w:t>
      </w:r>
      <w:r w:rsidR="008C7A58">
        <w:rPr>
          <w:rFonts w:cs="David" w:hint="cs"/>
          <w:sz w:val="24"/>
          <w:szCs w:val="24"/>
          <w:rtl/>
        </w:rPr>
        <w:t xml:space="preserve"> השאלה מהו כוח סביר היא בהתאם לנסיבות. </w:t>
      </w:r>
      <w:r w:rsidR="008C7A58" w:rsidRPr="008C7A58">
        <w:rPr>
          <w:rFonts w:cs="David" w:hint="cs"/>
          <w:sz w:val="24"/>
          <w:szCs w:val="24"/>
          <w:u w:val="double"/>
          <w:rtl/>
        </w:rPr>
        <w:t xml:space="preserve">פס"ד משנת 61 </w:t>
      </w:r>
      <w:r w:rsidR="008C7A58" w:rsidRPr="008C7A58">
        <w:rPr>
          <w:rFonts w:cs="David"/>
          <w:sz w:val="24"/>
          <w:szCs w:val="24"/>
          <w:u w:val="double"/>
          <w:rtl/>
        </w:rPr>
        <w:t>–</w:t>
      </w:r>
      <w:r w:rsidR="008C7A58" w:rsidRPr="008C7A58">
        <w:rPr>
          <w:rFonts w:cs="David" w:hint="cs"/>
          <w:sz w:val="24"/>
          <w:szCs w:val="24"/>
          <w:u w:val="double"/>
          <w:rtl/>
        </w:rPr>
        <w:t xml:space="preserve"> עובדיה נ' היועמ"ש</w:t>
      </w:r>
      <w:r w:rsidR="008C7A58">
        <w:rPr>
          <w:rFonts w:cs="David" w:hint="cs"/>
          <w:sz w:val="24"/>
          <w:szCs w:val="24"/>
          <w:rtl/>
        </w:rPr>
        <w:t xml:space="preserve"> </w:t>
      </w:r>
      <w:r w:rsidR="008C7A58">
        <w:rPr>
          <w:rFonts w:cs="David"/>
          <w:sz w:val="24"/>
          <w:szCs w:val="24"/>
          <w:rtl/>
        </w:rPr>
        <w:t>–</w:t>
      </w:r>
      <w:r w:rsidR="008C7A58">
        <w:rPr>
          <w:rFonts w:cs="David" w:hint="cs"/>
          <w:sz w:val="24"/>
          <w:szCs w:val="24"/>
          <w:rtl/>
        </w:rPr>
        <w:t xml:space="preserve"> שוטרים באו לעצור דייג על אחזקת חומרי נפץ לצרכי דייג. הוא לא התנגד למעצר אך כשבאו לאזוק אותו הוא התנגד והוא תקף את השוטר </w:t>
      </w:r>
      <w:r w:rsidR="008C7A58" w:rsidRPr="008C7A58">
        <w:rPr>
          <w:rFonts w:cs="David"/>
          <w:sz w:val="24"/>
          <w:szCs w:val="24"/>
        </w:rPr>
        <w:sym w:font="Wingdings" w:char="F0DF"/>
      </w:r>
      <w:r w:rsidR="008C7A58">
        <w:rPr>
          <w:rFonts w:cs="David" w:hint="cs"/>
          <w:sz w:val="24"/>
          <w:szCs w:val="24"/>
          <w:rtl/>
        </w:rPr>
        <w:t xml:space="preserve"> בימ"ש זיכה את עובדיה מתקיפת שוטר משום שהשוטר לא פעל כדין, אין לאזוק אדם אם הוא לא מתנגד למעצר. </w:t>
      </w:r>
    </w:p>
    <w:p w:rsidR="002B2910" w:rsidRDefault="002B2910" w:rsidP="00E878CD">
      <w:pPr>
        <w:pStyle w:val="a9"/>
        <w:spacing w:after="0"/>
        <w:ind w:left="-1050" w:right="-1134"/>
        <w:jc w:val="both"/>
        <w:rPr>
          <w:rFonts w:cs="David"/>
          <w:sz w:val="24"/>
          <w:szCs w:val="24"/>
          <w:rtl/>
        </w:rPr>
      </w:pPr>
      <w:r w:rsidRPr="002B2910">
        <w:rPr>
          <w:rFonts w:cs="David" w:hint="cs"/>
          <w:sz w:val="24"/>
          <w:szCs w:val="24"/>
          <w:u w:val="single"/>
          <w:rtl/>
        </w:rPr>
        <w:t xml:space="preserve">מתי כוח סביר או כוח ממית יכול להיחשב כסביר? </w:t>
      </w:r>
      <w:r>
        <w:rPr>
          <w:rFonts w:cs="David" w:hint="cs"/>
          <w:sz w:val="24"/>
          <w:szCs w:val="24"/>
          <w:rtl/>
        </w:rPr>
        <w:t>בעניין הזה יש לנו שני פסקי דין שקובעים אותו דבר אך אחד מצמצם את השני:</w:t>
      </w:r>
    </w:p>
    <w:p w:rsidR="002B2910" w:rsidRDefault="002B2910" w:rsidP="00E878CD">
      <w:pPr>
        <w:pStyle w:val="a9"/>
        <w:spacing w:after="0"/>
        <w:ind w:left="-1050" w:right="-1134"/>
        <w:jc w:val="both"/>
        <w:rPr>
          <w:rFonts w:cs="David"/>
          <w:sz w:val="24"/>
          <w:szCs w:val="24"/>
          <w:rtl/>
        </w:rPr>
      </w:pPr>
      <w:r w:rsidRPr="002B2910">
        <w:rPr>
          <w:rFonts w:cs="David" w:hint="cs"/>
          <w:sz w:val="24"/>
          <w:szCs w:val="24"/>
          <w:u w:val="double"/>
          <w:rtl/>
        </w:rPr>
        <w:t xml:space="preserve">פס"ד גולד </w:t>
      </w:r>
      <w:r w:rsidRPr="002B2910">
        <w:rPr>
          <w:rFonts w:cs="David"/>
          <w:sz w:val="24"/>
          <w:szCs w:val="24"/>
          <w:u w:val="double"/>
          <w:rtl/>
        </w:rPr>
        <w:t>–</w:t>
      </w:r>
      <w:r>
        <w:rPr>
          <w:rFonts w:cs="David" w:hint="cs"/>
          <w:sz w:val="24"/>
          <w:szCs w:val="24"/>
          <w:rtl/>
        </w:rPr>
        <w:t xml:space="preserve">  אדם שהיה עצור בתחנת המשטרה וניסה להימלט. לאחר אזהרה מילולית וירייה באוויר </w:t>
      </w:r>
      <w:r>
        <w:rPr>
          <w:rFonts w:cs="David"/>
          <w:sz w:val="24"/>
          <w:szCs w:val="24"/>
          <w:rtl/>
        </w:rPr>
        <w:t>–</w:t>
      </w:r>
      <w:r>
        <w:rPr>
          <w:rFonts w:cs="David" w:hint="cs"/>
          <w:sz w:val="24"/>
          <w:szCs w:val="24"/>
          <w:rtl/>
        </w:rPr>
        <w:t xml:space="preserve"> ירו בו ברגליים והוא מת.</w:t>
      </w:r>
      <w:r w:rsidR="003A2FB2">
        <w:rPr>
          <w:rFonts w:cs="David" w:hint="cs"/>
          <w:sz w:val="24"/>
          <w:szCs w:val="24"/>
          <w:rtl/>
        </w:rPr>
        <w:t xml:space="preserve"> בימ"ש קבע </w:t>
      </w:r>
      <w:r w:rsidR="00BD2305">
        <w:rPr>
          <w:rFonts w:cs="David" w:hint="cs"/>
          <w:sz w:val="24"/>
          <w:szCs w:val="24"/>
          <w:rtl/>
        </w:rPr>
        <w:t>שאפשר להשתמש בכוח קטלני בהתקיים שלושה תנאים מצטברים:</w:t>
      </w:r>
    </w:p>
    <w:p w:rsidR="00BD2305" w:rsidRDefault="00BD2305" w:rsidP="00E878CD">
      <w:pPr>
        <w:pStyle w:val="a9"/>
        <w:numPr>
          <w:ilvl w:val="0"/>
          <w:numId w:val="52"/>
        </w:numPr>
        <w:spacing w:after="0"/>
        <w:ind w:left="-1050" w:right="-1134" w:firstLine="0"/>
        <w:jc w:val="both"/>
        <w:rPr>
          <w:rFonts w:cs="David"/>
          <w:sz w:val="24"/>
          <w:szCs w:val="24"/>
        </w:rPr>
      </w:pPr>
      <w:r>
        <w:rPr>
          <w:rFonts w:cs="David" w:hint="cs"/>
          <w:sz w:val="24"/>
          <w:szCs w:val="24"/>
          <w:rtl/>
        </w:rPr>
        <w:t>המעצר הבסיסי בגינו נעצר האדם חוקי</w:t>
      </w:r>
      <w:r w:rsidR="008373C2">
        <w:rPr>
          <w:rFonts w:cs="David" w:hint="cs"/>
          <w:sz w:val="24"/>
          <w:szCs w:val="24"/>
          <w:rtl/>
        </w:rPr>
        <w:t>.</w:t>
      </w:r>
    </w:p>
    <w:p w:rsidR="00BD2305" w:rsidRDefault="008373C2" w:rsidP="00E878CD">
      <w:pPr>
        <w:pStyle w:val="a9"/>
        <w:numPr>
          <w:ilvl w:val="0"/>
          <w:numId w:val="52"/>
        </w:numPr>
        <w:spacing w:after="0"/>
        <w:ind w:left="-1050" w:right="-1134" w:firstLine="0"/>
        <w:jc w:val="both"/>
        <w:rPr>
          <w:rFonts w:cs="David"/>
          <w:sz w:val="24"/>
          <w:szCs w:val="24"/>
        </w:rPr>
      </w:pPr>
      <w:r>
        <w:rPr>
          <w:rFonts w:cs="David" w:hint="cs"/>
          <w:sz w:val="24"/>
          <w:szCs w:val="24"/>
          <w:rtl/>
        </w:rPr>
        <w:t>העצור חשוד בעבירה מסוג פשע.</w:t>
      </w:r>
    </w:p>
    <w:p w:rsidR="00BD2305" w:rsidRDefault="00BD2305" w:rsidP="00E878CD">
      <w:pPr>
        <w:pStyle w:val="a9"/>
        <w:numPr>
          <w:ilvl w:val="0"/>
          <w:numId w:val="52"/>
        </w:numPr>
        <w:spacing w:after="0"/>
        <w:ind w:left="-1050" w:right="-1134" w:firstLine="0"/>
        <w:jc w:val="both"/>
        <w:rPr>
          <w:rFonts w:cs="David"/>
          <w:sz w:val="24"/>
          <w:szCs w:val="24"/>
        </w:rPr>
      </w:pPr>
      <w:r>
        <w:rPr>
          <w:rFonts w:cs="David" w:hint="cs"/>
          <w:sz w:val="24"/>
          <w:szCs w:val="24"/>
          <w:rtl/>
        </w:rPr>
        <w:t xml:space="preserve">הירי הוא האמצעי היעיל האחרון </w:t>
      </w:r>
      <w:r>
        <w:rPr>
          <w:rFonts w:cs="David"/>
          <w:sz w:val="24"/>
          <w:szCs w:val="24"/>
          <w:rtl/>
        </w:rPr>
        <w:t>–</w:t>
      </w:r>
      <w:r>
        <w:rPr>
          <w:rFonts w:cs="David" w:hint="cs"/>
          <w:sz w:val="24"/>
          <w:szCs w:val="24"/>
          <w:rtl/>
        </w:rPr>
        <w:t xml:space="preserve"> וגם כשזה האמצעי היעיל האחרון צריך להשתמש בנוהל המעצרים </w:t>
      </w:r>
      <w:r>
        <w:rPr>
          <w:rFonts w:cs="David"/>
          <w:sz w:val="24"/>
          <w:szCs w:val="24"/>
          <w:rtl/>
        </w:rPr>
        <w:t>–</w:t>
      </w:r>
      <w:r>
        <w:rPr>
          <w:rFonts w:cs="David" w:hint="cs"/>
          <w:sz w:val="24"/>
          <w:szCs w:val="24"/>
          <w:rtl/>
        </w:rPr>
        <w:t xml:space="preserve"> </w:t>
      </w:r>
      <w:r w:rsidR="008373C2">
        <w:rPr>
          <w:rFonts w:cs="David" w:hint="cs"/>
          <w:sz w:val="24"/>
          <w:szCs w:val="24"/>
          <w:rtl/>
        </w:rPr>
        <w:t>רק אם הוא ברוח ואז לנקוט ב</w:t>
      </w:r>
      <w:r>
        <w:rPr>
          <w:rFonts w:cs="David" w:hint="cs"/>
          <w:sz w:val="24"/>
          <w:szCs w:val="24"/>
          <w:rtl/>
        </w:rPr>
        <w:t xml:space="preserve">אזהרה מילולית, ירייה באוויר ואח"כ ירייה ברגליים </w:t>
      </w:r>
      <w:r w:rsidR="00D2353F">
        <w:rPr>
          <w:rFonts w:cs="David" w:hint="cs"/>
          <w:sz w:val="24"/>
          <w:szCs w:val="24"/>
          <w:rtl/>
        </w:rPr>
        <w:t xml:space="preserve">לא על מנת </w:t>
      </w:r>
      <w:r>
        <w:rPr>
          <w:rFonts w:cs="David" w:hint="cs"/>
          <w:sz w:val="24"/>
          <w:szCs w:val="24"/>
          <w:rtl/>
        </w:rPr>
        <w:t>להרוג</w:t>
      </w:r>
      <w:r w:rsidR="008373C2">
        <w:rPr>
          <w:rFonts w:cs="David" w:hint="cs"/>
          <w:sz w:val="24"/>
          <w:szCs w:val="24"/>
          <w:rtl/>
        </w:rPr>
        <w:t xml:space="preserve"> אלא על מנת לעצור.</w:t>
      </w:r>
    </w:p>
    <w:p w:rsidR="00BD2305" w:rsidRDefault="00BD2305" w:rsidP="00E878CD">
      <w:pPr>
        <w:pStyle w:val="a9"/>
        <w:spacing w:after="0"/>
        <w:ind w:left="-1050" w:right="-1134"/>
        <w:jc w:val="both"/>
        <w:rPr>
          <w:rFonts w:cs="David"/>
          <w:sz w:val="24"/>
          <w:szCs w:val="24"/>
          <w:rtl/>
        </w:rPr>
      </w:pPr>
      <w:r w:rsidRPr="00BD2305">
        <w:rPr>
          <w:rFonts w:cs="David" w:hint="cs"/>
          <w:sz w:val="24"/>
          <w:szCs w:val="24"/>
          <w:u w:val="double"/>
          <w:rtl/>
        </w:rPr>
        <w:t>פס"ד אנקונינה</w:t>
      </w:r>
      <w:r>
        <w:rPr>
          <w:rFonts w:cs="David" w:hint="cs"/>
          <w:sz w:val="24"/>
          <w:szCs w:val="24"/>
          <w:rtl/>
        </w:rPr>
        <w:t xml:space="preserve"> </w:t>
      </w:r>
      <w:r>
        <w:rPr>
          <w:rFonts w:cs="David"/>
          <w:sz w:val="24"/>
          <w:szCs w:val="24"/>
          <w:rtl/>
        </w:rPr>
        <w:t>–</w:t>
      </w:r>
      <w:r>
        <w:rPr>
          <w:rFonts w:cs="David" w:hint="cs"/>
          <w:sz w:val="24"/>
          <w:szCs w:val="24"/>
          <w:rtl/>
        </w:rPr>
        <w:t xml:space="preserve">  </w:t>
      </w:r>
      <w:r w:rsidR="003F0DE3">
        <w:rPr>
          <w:rFonts w:cs="David" w:hint="cs"/>
          <w:sz w:val="24"/>
          <w:szCs w:val="24"/>
          <w:rtl/>
        </w:rPr>
        <w:t xml:space="preserve">אירוע חבלני ברצועת עזה ושוטרי המג"ב חסמו כביש. נוצר תור במחסום, מכונית עשה אחורה פנה כדי להימלט מהפקק. שוטר מג"ב התקרב לרכב, קרא לו בערבית לעצור, הוא לא עצר, הוא ירה באוויר-הוא לא עצר ולכן הוא ירה לעבר הגלגלים כי הוא חשב שזה המחבל </w:t>
      </w:r>
      <w:r w:rsidR="003F0DE3">
        <w:rPr>
          <w:rFonts w:cs="David"/>
          <w:sz w:val="24"/>
          <w:szCs w:val="24"/>
          <w:rtl/>
        </w:rPr>
        <w:t>–</w:t>
      </w:r>
      <w:r w:rsidR="003F0DE3">
        <w:rPr>
          <w:rFonts w:cs="David" w:hint="cs"/>
          <w:sz w:val="24"/>
          <w:szCs w:val="24"/>
          <w:rtl/>
        </w:rPr>
        <w:t xml:space="preserve"> אדם נהרג.</w:t>
      </w:r>
      <w:r w:rsidR="005A57CC">
        <w:rPr>
          <w:rFonts w:cs="David" w:hint="cs"/>
          <w:sz w:val="24"/>
          <w:szCs w:val="24"/>
          <w:rtl/>
        </w:rPr>
        <w:t xml:space="preserve"> בימ"ש חוזר על התנאים של גולד ומדייק ומצמצם אותם:</w:t>
      </w:r>
    </w:p>
    <w:p w:rsidR="005A57CC" w:rsidRDefault="005A57CC" w:rsidP="00E878CD">
      <w:pPr>
        <w:pStyle w:val="a9"/>
        <w:numPr>
          <w:ilvl w:val="0"/>
          <w:numId w:val="53"/>
        </w:numPr>
        <w:spacing w:after="0"/>
        <w:ind w:left="-1050" w:right="-1134" w:firstLine="0"/>
        <w:jc w:val="both"/>
        <w:rPr>
          <w:rFonts w:cs="David"/>
          <w:sz w:val="24"/>
          <w:szCs w:val="24"/>
        </w:rPr>
      </w:pPr>
      <w:r>
        <w:rPr>
          <w:rFonts w:cs="David" w:hint="cs"/>
          <w:sz w:val="24"/>
          <w:szCs w:val="24"/>
          <w:rtl/>
        </w:rPr>
        <w:t>מעצר חוקי</w:t>
      </w:r>
    </w:p>
    <w:p w:rsidR="005A57CC" w:rsidRDefault="005A57CC" w:rsidP="00E878CD">
      <w:pPr>
        <w:pStyle w:val="a9"/>
        <w:numPr>
          <w:ilvl w:val="0"/>
          <w:numId w:val="53"/>
        </w:numPr>
        <w:spacing w:after="0"/>
        <w:ind w:left="-1050" w:right="-1134" w:firstLine="0"/>
        <w:jc w:val="both"/>
        <w:rPr>
          <w:rFonts w:cs="David"/>
          <w:sz w:val="24"/>
          <w:szCs w:val="24"/>
        </w:rPr>
      </w:pPr>
      <w:r>
        <w:rPr>
          <w:rFonts w:cs="David" w:hint="cs"/>
          <w:sz w:val="24"/>
          <w:szCs w:val="24"/>
          <w:rtl/>
        </w:rPr>
        <w:t xml:space="preserve">עבירת פשע </w:t>
      </w:r>
      <w:r>
        <w:rPr>
          <w:rFonts w:cs="David" w:hint="cs"/>
          <w:sz w:val="24"/>
          <w:szCs w:val="24"/>
          <w:u w:val="single"/>
          <w:rtl/>
        </w:rPr>
        <w:t xml:space="preserve">אשר מסכן את חיי אדם  -  </w:t>
      </w:r>
      <w:r>
        <w:rPr>
          <w:rFonts w:cs="David" w:hint="cs"/>
          <w:sz w:val="24"/>
          <w:szCs w:val="24"/>
          <w:rtl/>
        </w:rPr>
        <w:t xml:space="preserve">היה פה ניסיון למעצר כי היה מדובר בפיגוע </w:t>
      </w:r>
    </w:p>
    <w:p w:rsidR="005A57CC" w:rsidRDefault="005A57CC" w:rsidP="00E878CD">
      <w:pPr>
        <w:pStyle w:val="a9"/>
        <w:numPr>
          <w:ilvl w:val="0"/>
          <w:numId w:val="53"/>
        </w:numPr>
        <w:spacing w:after="0"/>
        <w:ind w:left="-1050" w:right="-1134" w:firstLine="0"/>
        <w:jc w:val="both"/>
        <w:rPr>
          <w:rFonts w:cs="David"/>
          <w:sz w:val="24"/>
          <w:szCs w:val="24"/>
        </w:rPr>
      </w:pPr>
      <w:r>
        <w:rPr>
          <w:rFonts w:cs="David" w:hint="cs"/>
          <w:sz w:val="24"/>
          <w:szCs w:val="24"/>
          <w:rtl/>
        </w:rPr>
        <w:t xml:space="preserve">האמצעי היעיל האחרון </w:t>
      </w:r>
      <w:r>
        <w:rPr>
          <w:rFonts w:cs="David"/>
          <w:sz w:val="24"/>
          <w:szCs w:val="24"/>
          <w:rtl/>
        </w:rPr>
        <w:t>–</w:t>
      </w:r>
      <w:r>
        <w:rPr>
          <w:rFonts w:cs="David" w:hint="cs"/>
          <w:sz w:val="24"/>
          <w:szCs w:val="24"/>
          <w:rtl/>
        </w:rPr>
        <w:t xml:space="preserve"> באמת צריך לנסות הכל לפני שיורים והשימוש בירי צריך להיות שלא על מנת להרוג.</w:t>
      </w:r>
    </w:p>
    <w:p w:rsidR="005A57CC" w:rsidRPr="005860AD" w:rsidRDefault="005860AD" w:rsidP="00E878CD">
      <w:pPr>
        <w:pStyle w:val="a9"/>
        <w:spacing w:after="0"/>
        <w:ind w:left="-1050" w:right="-1134"/>
        <w:jc w:val="right"/>
        <w:rPr>
          <w:rFonts w:cs="David"/>
          <w:b/>
          <w:bCs/>
          <w:sz w:val="24"/>
          <w:szCs w:val="24"/>
          <w:u w:val="single"/>
          <w:rtl/>
        </w:rPr>
      </w:pPr>
      <w:r w:rsidRPr="005860AD">
        <w:rPr>
          <w:rFonts w:cs="David" w:hint="cs"/>
          <w:b/>
          <w:bCs/>
          <w:sz w:val="24"/>
          <w:szCs w:val="24"/>
          <w:highlight w:val="yellow"/>
          <w:u w:val="single"/>
          <w:rtl/>
        </w:rPr>
        <w:t xml:space="preserve">שיעור מס' 7 </w:t>
      </w:r>
      <w:r w:rsidRPr="005860AD">
        <w:rPr>
          <w:rFonts w:cs="David"/>
          <w:b/>
          <w:bCs/>
          <w:sz w:val="24"/>
          <w:szCs w:val="24"/>
          <w:highlight w:val="yellow"/>
          <w:u w:val="single"/>
          <w:rtl/>
        </w:rPr>
        <w:t>–</w:t>
      </w:r>
      <w:r w:rsidRPr="005860AD">
        <w:rPr>
          <w:rFonts w:cs="David" w:hint="cs"/>
          <w:b/>
          <w:bCs/>
          <w:sz w:val="24"/>
          <w:szCs w:val="24"/>
          <w:highlight w:val="yellow"/>
          <w:u w:val="single"/>
          <w:rtl/>
        </w:rPr>
        <w:t xml:space="preserve">  </w:t>
      </w:r>
      <w:r w:rsidR="00C973A3">
        <w:rPr>
          <w:rFonts w:cs="David" w:hint="cs"/>
          <w:b/>
          <w:bCs/>
          <w:sz w:val="24"/>
          <w:szCs w:val="24"/>
          <w:highlight w:val="yellow"/>
          <w:u w:val="single"/>
          <w:rtl/>
        </w:rPr>
        <w:t>12</w:t>
      </w:r>
      <w:r w:rsidRPr="005860AD">
        <w:rPr>
          <w:rFonts w:cs="David" w:hint="cs"/>
          <w:b/>
          <w:bCs/>
          <w:sz w:val="24"/>
          <w:szCs w:val="24"/>
          <w:highlight w:val="yellow"/>
          <w:u w:val="single"/>
          <w:rtl/>
        </w:rPr>
        <w:t>/12/13</w:t>
      </w:r>
    </w:p>
    <w:p w:rsidR="005860AD" w:rsidRDefault="00E878CD" w:rsidP="00E878CD">
      <w:pPr>
        <w:pStyle w:val="a9"/>
        <w:spacing w:after="0"/>
        <w:ind w:left="-1050" w:right="-1134"/>
        <w:jc w:val="both"/>
        <w:rPr>
          <w:rFonts w:cs="David"/>
          <w:sz w:val="24"/>
          <w:szCs w:val="24"/>
          <w:rtl/>
        </w:rPr>
      </w:pPr>
      <w:r>
        <w:rPr>
          <w:rFonts w:cs="David" w:hint="cs"/>
          <w:sz w:val="24"/>
          <w:szCs w:val="24"/>
          <w:u w:val="thick"/>
          <w:rtl/>
        </w:rPr>
        <w:t xml:space="preserve">סמכויות כניסה למקום ע"י שוטרים </w:t>
      </w:r>
      <w:r>
        <w:rPr>
          <w:rFonts w:cs="David"/>
          <w:sz w:val="24"/>
          <w:szCs w:val="24"/>
          <w:u w:val="thick"/>
          <w:rtl/>
        </w:rPr>
        <w:t>–</w:t>
      </w:r>
      <w:r>
        <w:rPr>
          <w:rFonts w:cs="David" w:hint="cs"/>
          <w:sz w:val="24"/>
          <w:szCs w:val="24"/>
          <w:u w:val="thick"/>
          <w:rtl/>
        </w:rPr>
        <w:t xml:space="preserve"> כחלק מסמכות מעצר ע"י שוטר </w:t>
      </w:r>
      <w:r>
        <w:rPr>
          <w:rFonts w:cs="David"/>
          <w:sz w:val="24"/>
          <w:szCs w:val="24"/>
          <w:u w:val="thick"/>
          <w:rtl/>
        </w:rPr>
        <w:t>–</w:t>
      </w:r>
      <w:r>
        <w:rPr>
          <w:rFonts w:cs="David" w:hint="cs"/>
          <w:sz w:val="24"/>
          <w:szCs w:val="24"/>
          <w:u w:val="single"/>
          <w:rtl/>
        </w:rPr>
        <w:t xml:space="preserve"> </w:t>
      </w:r>
      <w:r>
        <w:rPr>
          <w:rFonts w:cs="David" w:hint="cs"/>
          <w:sz w:val="24"/>
          <w:szCs w:val="24"/>
          <w:rtl/>
        </w:rPr>
        <w:t xml:space="preserve">סמכות נלווית למעצר שנעשה ע"י שוטר. </w:t>
      </w:r>
    </w:p>
    <w:p w:rsidR="00E878CD" w:rsidRDefault="00E878CD" w:rsidP="00E878CD">
      <w:pPr>
        <w:pStyle w:val="a9"/>
        <w:numPr>
          <w:ilvl w:val="0"/>
          <w:numId w:val="3"/>
        </w:numPr>
        <w:spacing w:after="0"/>
        <w:ind w:left="-1050" w:right="-1134" w:firstLine="0"/>
        <w:jc w:val="both"/>
        <w:rPr>
          <w:rFonts w:cs="David"/>
          <w:sz w:val="24"/>
          <w:szCs w:val="24"/>
        </w:rPr>
      </w:pPr>
      <w:r>
        <w:rPr>
          <w:rFonts w:cs="David" w:hint="cs"/>
          <w:sz w:val="24"/>
          <w:szCs w:val="24"/>
          <w:u w:val="single"/>
          <w:rtl/>
        </w:rPr>
        <w:t xml:space="preserve">מעצר בצו </w:t>
      </w:r>
      <w:r>
        <w:rPr>
          <w:rFonts w:cs="David"/>
          <w:sz w:val="24"/>
          <w:szCs w:val="24"/>
          <w:u w:val="single"/>
          <w:rtl/>
        </w:rPr>
        <w:t>–</w:t>
      </w:r>
      <w:r>
        <w:rPr>
          <w:rFonts w:cs="David" w:hint="cs"/>
          <w:sz w:val="24"/>
          <w:szCs w:val="24"/>
          <w:u w:val="single"/>
          <w:rtl/>
        </w:rPr>
        <w:t xml:space="preserve"> </w:t>
      </w:r>
      <w:r>
        <w:rPr>
          <w:rFonts w:cs="David" w:hint="cs"/>
          <w:sz w:val="24"/>
          <w:szCs w:val="24"/>
          <w:rtl/>
        </w:rPr>
        <w:t>ס' 26 לחסד"פ :</w:t>
      </w:r>
    </w:p>
    <w:p w:rsidR="00E878CD" w:rsidRDefault="00E878CD" w:rsidP="00E878CD">
      <w:pPr>
        <w:pStyle w:val="p00"/>
        <w:bidi/>
        <w:spacing w:before="72" w:beforeAutospacing="0" w:after="0" w:afterAutospacing="0"/>
        <w:ind w:left="-1050" w:right="-1134"/>
        <w:jc w:val="both"/>
        <w:rPr>
          <w:color w:val="000000"/>
          <w:sz w:val="20"/>
          <w:szCs w:val="20"/>
        </w:rPr>
      </w:pPr>
      <w:r>
        <w:rPr>
          <w:rStyle w:val="big-number"/>
          <w:rFonts w:cs="Miriam" w:hint="cs"/>
          <w:color w:val="000000"/>
          <w:sz w:val="32"/>
          <w:szCs w:val="32"/>
          <w:rtl/>
        </w:rPr>
        <w:t>26. </w:t>
      </w:r>
      <w:r>
        <w:rPr>
          <w:rStyle w:val="apple-converted-space"/>
          <w:rFonts w:cs="Miriam" w:hint="cs"/>
          <w:color w:val="000000"/>
          <w:sz w:val="32"/>
          <w:szCs w:val="32"/>
          <w:rtl/>
        </w:rPr>
        <w:t> </w:t>
      </w:r>
      <w:r>
        <w:rPr>
          <w:rStyle w:val="default"/>
          <w:rFonts w:cs="FrankRuehl" w:hint="cs"/>
          <w:color w:val="000000"/>
          <w:sz w:val="26"/>
          <w:szCs w:val="26"/>
          <w:rtl/>
        </w:rPr>
        <w:t>המבצע צו מעצר רשאי, כשהצו או האישור לפי סעיף 25 בידו –</w:t>
      </w:r>
    </w:p>
    <w:p w:rsidR="00E878CD" w:rsidRDefault="00E878CD" w:rsidP="00E878CD">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להיכנס לכל מקום שיש לו יסוד סביר להניח שהעצור נמצא בו;</w:t>
      </w:r>
    </w:p>
    <w:p w:rsidR="00E878CD" w:rsidRDefault="00E878CD" w:rsidP="00E878CD">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להשתמש בכוח סביר נגד אדם או רכוש במידה הדרושה לביצוע הצו.</w:t>
      </w:r>
    </w:p>
    <w:p w:rsidR="00E878CD" w:rsidRDefault="00E878CD" w:rsidP="002A6FED">
      <w:pPr>
        <w:pStyle w:val="a9"/>
        <w:spacing w:after="0"/>
        <w:ind w:left="-1050" w:right="-1134"/>
        <w:jc w:val="both"/>
        <w:rPr>
          <w:rFonts w:cs="David"/>
          <w:sz w:val="24"/>
          <w:szCs w:val="24"/>
          <w:rtl/>
        </w:rPr>
      </w:pPr>
      <w:r>
        <w:rPr>
          <w:rFonts w:cs="David" w:hint="cs"/>
          <w:sz w:val="24"/>
          <w:szCs w:val="24"/>
          <w:rtl/>
        </w:rPr>
        <w:t>כאשר יש מעצר בצו העניין הוא מאוד פשוט ואין בעיה.</w:t>
      </w:r>
    </w:p>
    <w:p w:rsidR="00E878CD" w:rsidRDefault="00E878CD" w:rsidP="002A6FED">
      <w:pPr>
        <w:pStyle w:val="a9"/>
        <w:numPr>
          <w:ilvl w:val="0"/>
          <w:numId w:val="3"/>
        </w:numPr>
        <w:spacing w:after="0"/>
        <w:ind w:left="-1050" w:right="-1134" w:firstLine="0"/>
        <w:jc w:val="both"/>
        <w:rPr>
          <w:rFonts w:cs="David"/>
          <w:sz w:val="24"/>
          <w:szCs w:val="24"/>
        </w:rPr>
      </w:pPr>
      <w:r>
        <w:rPr>
          <w:rFonts w:cs="David" w:hint="cs"/>
          <w:sz w:val="24"/>
          <w:szCs w:val="24"/>
          <w:rtl/>
        </w:rPr>
        <w:t xml:space="preserve">ס' 45 לפסד"פ </w:t>
      </w:r>
      <w:r>
        <w:rPr>
          <w:rFonts w:cs="David"/>
          <w:sz w:val="24"/>
          <w:szCs w:val="24"/>
          <w:rtl/>
        </w:rPr>
        <w:t>–</w:t>
      </w:r>
      <w:r>
        <w:rPr>
          <w:rFonts w:cs="David" w:hint="cs"/>
          <w:sz w:val="24"/>
          <w:szCs w:val="24"/>
          <w:rtl/>
        </w:rPr>
        <w:t xml:space="preserve"> </w:t>
      </w:r>
      <w:r w:rsidRPr="00E878CD">
        <w:rPr>
          <w:rFonts w:cs="David" w:hint="cs"/>
          <w:sz w:val="24"/>
          <w:szCs w:val="24"/>
          <w:u w:val="single"/>
          <w:rtl/>
        </w:rPr>
        <w:t>אם אין צו</w:t>
      </w:r>
      <w:r>
        <w:rPr>
          <w:rFonts w:cs="David" w:hint="cs"/>
          <w:sz w:val="24"/>
          <w:szCs w:val="24"/>
          <w:rtl/>
        </w:rPr>
        <w:t xml:space="preserve"> </w:t>
      </w:r>
    </w:p>
    <w:p w:rsidR="00E878CD" w:rsidRDefault="00E878CD" w:rsidP="002A6FED">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כניסה למקום</w:t>
      </w:r>
    </w:p>
    <w:p w:rsidR="00E878CD" w:rsidRDefault="00E878CD" w:rsidP="002A6FED">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45.  </w:t>
      </w:r>
      <w:r>
        <w:rPr>
          <w:rStyle w:val="apple-converted-space"/>
          <w:rFonts w:cs="Miriam" w:hint="cs"/>
          <w:color w:val="000000"/>
          <w:sz w:val="32"/>
          <w:szCs w:val="32"/>
          <w:rtl/>
        </w:rPr>
        <w:t> </w:t>
      </w:r>
      <w:r>
        <w:rPr>
          <w:rStyle w:val="default"/>
          <w:rFonts w:cs="FrankRuehl" w:hint="cs"/>
          <w:color w:val="000000"/>
          <w:sz w:val="26"/>
          <w:szCs w:val="26"/>
          <w:rtl/>
        </w:rPr>
        <w:t>אדם הגר בבית או במקום שמותר להיכנס אליו מכוח רשות לעצור או לחפש, או הממונה על בית או מקום כאמור, ירשה, לפי הדרישה, כניסה חופשית ויתן כל הקלה סבירה; נדרש וסירב להרשות כניסה כאמור, מי שזכאי להיכנס רשאי לבצע את הכניסה בכוח.</w:t>
      </w:r>
    </w:p>
    <w:p w:rsidR="00E878CD" w:rsidRDefault="00E878CD" w:rsidP="002A6FED">
      <w:pPr>
        <w:pStyle w:val="a9"/>
        <w:spacing w:after="0"/>
        <w:ind w:left="-1050" w:right="-1134"/>
        <w:jc w:val="both"/>
        <w:rPr>
          <w:rFonts w:cs="David"/>
          <w:sz w:val="24"/>
          <w:szCs w:val="24"/>
          <w:rtl/>
        </w:rPr>
      </w:pPr>
    </w:p>
    <w:p w:rsidR="00E878CD" w:rsidRDefault="00E878CD" w:rsidP="002A6FED">
      <w:pPr>
        <w:pStyle w:val="a9"/>
        <w:spacing w:after="0"/>
        <w:ind w:left="-1050" w:right="-1134"/>
        <w:jc w:val="both"/>
        <w:rPr>
          <w:rFonts w:cs="David"/>
          <w:sz w:val="24"/>
          <w:szCs w:val="24"/>
          <w:rtl/>
        </w:rPr>
      </w:pPr>
      <w:r>
        <w:rPr>
          <w:rFonts w:cs="David" w:hint="cs"/>
          <w:sz w:val="24"/>
          <w:szCs w:val="24"/>
          <w:rtl/>
        </w:rPr>
        <w:t xml:space="preserve">כאשר אדם נמצא בבית כאשר מותר להיכנס אליו מכוח צו אז אדם חייב לתת את האפשרות להיכנס. האם הסעיף הזה הוא סעיף עצמאי המקנה לשוטרים אפשרות כניסה כאשר הם מבצעים מעצר ללא צו או שלא? הסעיף הזה היה במחלוקת </w:t>
      </w:r>
      <w:r w:rsidRPr="00E878CD">
        <w:rPr>
          <w:rFonts w:cs="David" w:hint="cs"/>
          <w:sz w:val="24"/>
          <w:szCs w:val="24"/>
          <w:u w:val="double"/>
          <w:rtl/>
        </w:rPr>
        <w:t>בפס"ד בירמן</w:t>
      </w:r>
      <w:r>
        <w:rPr>
          <w:rFonts w:cs="David" w:hint="cs"/>
          <w:sz w:val="24"/>
          <w:szCs w:val="24"/>
          <w:rtl/>
        </w:rPr>
        <w:t xml:space="preserve"> </w:t>
      </w:r>
      <w:r>
        <w:rPr>
          <w:rFonts w:cs="David"/>
          <w:sz w:val="24"/>
          <w:szCs w:val="24"/>
          <w:rtl/>
        </w:rPr>
        <w:t>–</w:t>
      </w:r>
      <w:r>
        <w:rPr>
          <w:rFonts w:cs="David" w:hint="cs"/>
          <w:sz w:val="24"/>
          <w:szCs w:val="24"/>
          <w:rtl/>
        </w:rPr>
        <w:t xml:space="preserve">  חייל נמלט ממשמורת ושוטרים צבאיים הגיעו לביתו והוא התנגד למעצר והתעוררה השאלה האם הם היו מוסמכים להיכנס לביתו ללא צו מעצר? כל השופטים הסכימו שהמעצר הוא חוקי אך הייתה מחלוקת. רוב השופטים סברו ש-ס' 45 הוא לא ס' עצמאי </w:t>
      </w:r>
      <w:r>
        <w:rPr>
          <w:rFonts w:cs="David"/>
          <w:sz w:val="24"/>
          <w:szCs w:val="24"/>
          <w:rtl/>
        </w:rPr>
        <w:t>–</w:t>
      </w:r>
      <w:r>
        <w:rPr>
          <w:rFonts w:cs="David" w:hint="cs"/>
          <w:sz w:val="24"/>
          <w:szCs w:val="24"/>
          <w:rtl/>
        </w:rPr>
        <w:t xml:space="preserve"> כלומר, אנחנו צריכים למצוא סמכות אחרת והם הלבישו עליו את ס' 25(4) לפסד"פ:</w:t>
      </w:r>
    </w:p>
    <w:p w:rsidR="00E878CD" w:rsidRDefault="00E878CD" w:rsidP="002A6FED">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חיפוש שלא על פי צו חיפוש</w:t>
      </w:r>
    </w:p>
    <w:p w:rsidR="00E878CD" w:rsidRDefault="00E878CD" w:rsidP="002A6FED">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25.  </w:t>
      </w:r>
      <w:r>
        <w:rPr>
          <w:rStyle w:val="apple-converted-space"/>
          <w:rFonts w:cs="Miriam" w:hint="cs"/>
          <w:color w:val="000000"/>
          <w:sz w:val="32"/>
          <w:szCs w:val="32"/>
          <w:rtl/>
        </w:rPr>
        <w:t> </w:t>
      </w:r>
      <w:r>
        <w:rPr>
          <w:rStyle w:val="default"/>
          <w:rFonts w:cs="FrankRuehl" w:hint="cs"/>
          <w:color w:val="000000"/>
          <w:sz w:val="26"/>
          <w:szCs w:val="26"/>
          <w:rtl/>
        </w:rPr>
        <w:t>שוטר רשאי, בלא צו חיפוש, להיכנס ולחפש בכל בית או מקום אם –</w:t>
      </w:r>
    </w:p>
    <w:p w:rsidR="00E878CD" w:rsidRDefault="00E878CD" w:rsidP="002A6FED">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יש לשוטר יסוד להניח שמבצעים שם פשע, או שפשע בוצע שם זה מקרוב;</w:t>
      </w:r>
    </w:p>
    <w:p w:rsidR="00E878CD" w:rsidRDefault="00E878CD" w:rsidP="002A6FED">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תופש הבית או המקום פונה לעזרת המשטרה;</w:t>
      </w:r>
    </w:p>
    <w:p w:rsidR="00E878CD" w:rsidRDefault="00E878CD" w:rsidP="002A6FED">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אדם המצוי שם פונה לעזרת המשטרה ויש יסוד להניח שמבוצעת שם עבירה;</w:t>
      </w:r>
    </w:p>
    <w:p w:rsidR="00E878CD" w:rsidRDefault="00E878CD" w:rsidP="002A6FED">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(4)  </w:t>
      </w:r>
      <w:r>
        <w:rPr>
          <w:rStyle w:val="apple-converted-space"/>
          <w:rFonts w:cs="FrankRuehl" w:hint="cs"/>
          <w:color w:val="000000"/>
          <w:sz w:val="26"/>
          <w:szCs w:val="26"/>
          <w:rtl/>
        </w:rPr>
        <w:t> </w:t>
      </w:r>
      <w:r w:rsidRPr="00E878CD">
        <w:rPr>
          <w:rStyle w:val="default"/>
          <w:rFonts w:cs="FrankRuehl" w:hint="cs"/>
          <w:b/>
          <w:bCs/>
          <w:color w:val="000000"/>
          <w:sz w:val="26"/>
          <w:szCs w:val="26"/>
          <w:rtl/>
        </w:rPr>
        <w:t>השוטר רודף אחרי אדם המתחמק ממעצר או נמלט</w:t>
      </w:r>
      <w:r w:rsidRPr="00E878CD">
        <w:rPr>
          <w:rStyle w:val="apple-converted-space"/>
          <w:rFonts w:cs="FrankRuehl" w:hint="cs"/>
          <w:b/>
          <w:bCs/>
          <w:color w:val="000000"/>
          <w:sz w:val="26"/>
          <w:szCs w:val="26"/>
          <w:rtl/>
        </w:rPr>
        <w:t> </w:t>
      </w:r>
      <w:r w:rsidRPr="00E878CD">
        <w:rPr>
          <w:rStyle w:val="default"/>
          <w:rFonts w:cs="FrankRuehl" w:hint="cs"/>
          <w:b/>
          <w:bCs/>
          <w:color w:val="000000"/>
          <w:sz w:val="26"/>
          <w:szCs w:val="26"/>
          <w:rtl/>
        </w:rPr>
        <w:t>ממשמורת חוקית.</w:t>
      </w:r>
    </w:p>
    <w:p w:rsidR="00E878CD" w:rsidRDefault="00E878CD" w:rsidP="002A6FED">
      <w:pPr>
        <w:pStyle w:val="a9"/>
        <w:spacing w:after="0"/>
        <w:ind w:left="-1050" w:right="-1134"/>
        <w:jc w:val="both"/>
        <w:rPr>
          <w:rFonts w:cs="David"/>
          <w:sz w:val="24"/>
          <w:szCs w:val="24"/>
          <w:rtl/>
        </w:rPr>
      </w:pPr>
    </w:p>
    <w:p w:rsidR="00683390" w:rsidRDefault="00E878CD" w:rsidP="002A6FED">
      <w:pPr>
        <w:pStyle w:val="a9"/>
        <w:spacing w:after="0"/>
        <w:ind w:left="-1050" w:right="-1134"/>
        <w:jc w:val="both"/>
        <w:rPr>
          <w:rFonts w:cs="David"/>
          <w:sz w:val="24"/>
          <w:szCs w:val="24"/>
          <w:rtl/>
        </w:rPr>
      </w:pPr>
      <w:r>
        <w:rPr>
          <w:rFonts w:cs="David" w:hint="cs"/>
          <w:sz w:val="24"/>
          <w:szCs w:val="24"/>
          <w:rtl/>
        </w:rPr>
        <w:t xml:space="preserve">ס' 25 מאפשר לשוטרים להיכנס למקום לחיפוש ללא צו חיפוש. </w:t>
      </w:r>
      <w:r w:rsidR="00D779B9">
        <w:rPr>
          <w:rFonts w:cs="David" w:hint="cs"/>
          <w:sz w:val="24"/>
          <w:szCs w:val="24"/>
          <w:rtl/>
        </w:rPr>
        <w:t xml:space="preserve">רוב השוטרים פירשו את זה כך שהרדיפה לא חייבת להיות רדיפה תכופה </w:t>
      </w:r>
      <w:r w:rsidR="00D779B9">
        <w:rPr>
          <w:rFonts w:cs="David"/>
          <w:sz w:val="24"/>
          <w:szCs w:val="24"/>
          <w:rtl/>
        </w:rPr>
        <w:t>–</w:t>
      </w:r>
      <w:r w:rsidR="00D779B9">
        <w:rPr>
          <w:rFonts w:cs="David" w:hint="cs"/>
          <w:sz w:val="24"/>
          <w:szCs w:val="24"/>
          <w:rtl/>
        </w:rPr>
        <w:t xml:space="preserve"> כלומר זה לא חייב להיות מצב שממש רודפים אחרי הנמלט אלא גם אם לא רדפו אחריו והגיעו אליו שבוע הביתה אחר כך זה בסדר. דעת המיעוט סברה כי ס' 45 הוא ס' עצמאי ואין צורך למצוא סמכות להלביש עליו.</w:t>
      </w:r>
      <w:r w:rsidR="00683390">
        <w:rPr>
          <w:rFonts w:cs="David" w:hint="cs"/>
          <w:sz w:val="24"/>
          <w:szCs w:val="24"/>
          <w:rtl/>
        </w:rPr>
        <w:t xml:space="preserve"> </w:t>
      </w:r>
    </w:p>
    <w:p w:rsidR="00D779B9" w:rsidRDefault="00683390" w:rsidP="002A6FED">
      <w:pPr>
        <w:pStyle w:val="a9"/>
        <w:spacing w:after="0"/>
        <w:ind w:left="-1050" w:right="-1134"/>
        <w:jc w:val="both"/>
        <w:rPr>
          <w:rFonts w:cs="David"/>
          <w:sz w:val="24"/>
          <w:szCs w:val="24"/>
          <w:rtl/>
        </w:rPr>
      </w:pPr>
      <w:r>
        <w:rPr>
          <w:rFonts w:cs="David" w:hint="cs"/>
          <w:sz w:val="24"/>
          <w:szCs w:val="24"/>
          <w:rtl/>
        </w:rPr>
        <w:t xml:space="preserve">המרצה טוענת שבכל מקרה, </w:t>
      </w:r>
      <w:r w:rsidR="00D779B9">
        <w:rPr>
          <w:rFonts w:cs="David" w:hint="cs"/>
          <w:sz w:val="24"/>
          <w:szCs w:val="24"/>
          <w:rtl/>
        </w:rPr>
        <w:t xml:space="preserve">נראה שהפלפולים הללו הם תיאורטיים משום שכאשר יש סמכות לשוטר לעצור ללא צו אז בד"כ יתקיימו אחד מהסעיפים של ס' 25. </w:t>
      </w:r>
      <w:r w:rsidR="007E1D46">
        <w:rPr>
          <w:rFonts w:cs="David" w:hint="cs"/>
          <w:sz w:val="24"/>
          <w:szCs w:val="24"/>
          <w:rtl/>
        </w:rPr>
        <w:t xml:space="preserve"> העילות דומות מאוד למצב בו יש סמכות לעצור ללא צו.</w:t>
      </w:r>
    </w:p>
    <w:p w:rsidR="00683390" w:rsidRDefault="00683390" w:rsidP="002A6FED">
      <w:pPr>
        <w:pStyle w:val="a9"/>
        <w:spacing w:after="0"/>
        <w:ind w:left="-1050" w:right="-1134"/>
        <w:jc w:val="both"/>
        <w:rPr>
          <w:rFonts w:cs="David"/>
          <w:sz w:val="24"/>
          <w:szCs w:val="24"/>
          <w:rtl/>
        </w:rPr>
      </w:pPr>
    </w:p>
    <w:p w:rsidR="00683390" w:rsidRDefault="002A6FED" w:rsidP="002A6FED">
      <w:pPr>
        <w:pStyle w:val="a9"/>
        <w:spacing w:after="0"/>
        <w:ind w:left="-1050" w:right="-1134"/>
        <w:jc w:val="both"/>
        <w:rPr>
          <w:rFonts w:cs="David"/>
          <w:sz w:val="24"/>
          <w:szCs w:val="24"/>
          <w:u w:val="thick"/>
          <w:rtl/>
        </w:rPr>
      </w:pPr>
      <w:r>
        <w:rPr>
          <w:rFonts w:cs="David" w:hint="cs"/>
          <w:sz w:val="24"/>
          <w:szCs w:val="24"/>
          <w:u w:val="thick"/>
          <w:rtl/>
        </w:rPr>
        <w:t xml:space="preserve">מעצר לפני הגשת כתב אישום </w:t>
      </w:r>
      <w:r>
        <w:rPr>
          <w:rFonts w:cs="David"/>
          <w:sz w:val="24"/>
          <w:szCs w:val="24"/>
          <w:u w:val="thick"/>
          <w:rtl/>
        </w:rPr>
        <w:t>–</w:t>
      </w:r>
      <w:r>
        <w:rPr>
          <w:rFonts w:cs="David" w:hint="cs"/>
          <w:sz w:val="24"/>
          <w:szCs w:val="24"/>
          <w:u w:val="thick"/>
          <w:rtl/>
        </w:rPr>
        <w:t xml:space="preserve"> מעצר ימים (מעצר ע"י שופטים) </w:t>
      </w:r>
      <w:r>
        <w:rPr>
          <w:rFonts w:cs="David"/>
          <w:sz w:val="24"/>
          <w:szCs w:val="24"/>
          <w:u w:val="thick"/>
          <w:rtl/>
        </w:rPr>
        <w:t>–</w:t>
      </w:r>
      <w:r>
        <w:rPr>
          <w:rFonts w:cs="David" w:hint="cs"/>
          <w:sz w:val="24"/>
          <w:szCs w:val="24"/>
          <w:u w:val="thick"/>
          <w:rtl/>
        </w:rPr>
        <w:t xml:space="preserve"> </w:t>
      </w:r>
    </w:p>
    <w:p w:rsidR="002A6FED" w:rsidRDefault="002A6FED" w:rsidP="002A6FED">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סמכות שופט</w:t>
      </w:r>
    </w:p>
    <w:p w:rsidR="002A6FED" w:rsidRDefault="002A6FED" w:rsidP="002A6FED">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12. </w:t>
      </w:r>
      <w:r>
        <w:rPr>
          <w:rStyle w:val="apple-converted-space"/>
          <w:rFonts w:cs="Miriam" w:hint="cs"/>
          <w:color w:val="000000"/>
          <w:sz w:val="32"/>
          <w:szCs w:val="32"/>
          <w:rtl/>
        </w:rPr>
        <w:t> </w:t>
      </w:r>
      <w:r>
        <w:rPr>
          <w:rStyle w:val="default"/>
          <w:rFonts w:cs="FrankRuehl" w:hint="cs"/>
          <w:color w:val="000000"/>
          <w:sz w:val="26"/>
          <w:szCs w:val="26"/>
          <w:rtl/>
        </w:rPr>
        <w:t>הוגשה בקשה לעצור אדם, רשאי שופט, לאחר שעיין בחומר שעליו מתבססת הבקשה, לצוות בהחלטה מנומקת בכתב, על מעצרו של אותו אדם או על שחרורו בערובה או ללא ערובה או בתנאים שימצא לנכון; צו מעצר יכול שיינתן בין בנוכחותו של החשוד ובין בהעדרו.</w:t>
      </w:r>
    </w:p>
    <w:p w:rsidR="002A6FED" w:rsidRDefault="002A6FED" w:rsidP="002A6FED">
      <w:pPr>
        <w:pStyle w:val="a9"/>
        <w:spacing w:after="0"/>
        <w:ind w:left="-1050" w:right="-1134"/>
        <w:jc w:val="both"/>
        <w:rPr>
          <w:rFonts w:cs="David"/>
          <w:sz w:val="24"/>
          <w:szCs w:val="24"/>
          <w:rtl/>
        </w:rPr>
      </w:pPr>
      <w:r>
        <w:rPr>
          <w:rFonts w:cs="David" w:hint="cs"/>
          <w:sz w:val="24"/>
          <w:szCs w:val="24"/>
          <w:rtl/>
        </w:rPr>
        <w:t xml:space="preserve">ס' 12 לחוק המעצרים מתייחס לצווי מעצר הניתנים ע"י שופטים </w:t>
      </w:r>
      <w:r>
        <w:rPr>
          <w:rFonts w:cs="David"/>
          <w:sz w:val="24"/>
          <w:szCs w:val="24"/>
          <w:rtl/>
        </w:rPr>
        <w:t>–</w:t>
      </w:r>
      <w:r>
        <w:rPr>
          <w:rFonts w:cs="David" w:hint="cs"/>
          <w:sz w:val="24"/>
          <w:szCs w:val="24"/>
          <w:rtl/>
        </w:rPr>
        <w:t xml:space="preserve"> </w:t>
      </w:r>
      <w:r w:rsidRPr="002A6FED">
        <w:rPr>
          <w:rFonts w:cs="David" w:hint="cs"/>
          <w:sz w:val="24"/>
          <w:szCs w:val="24"/>
          <w:u w:val="single"/>
          <w:rtl/>
        </w:rPr>
        <w:t>מתייחס לשני מצבים</w:t>
      </w:r>
      <w:r>
        <w:rPr>
          <w:rFonts w:cs="David" w:hint="cs"/>
          <w:sz w:val="24"/>
          <w:szCs w:val="24"/>
          <w:rtl/>
        </w:rPr>
        <w:t>:</w:t>
      </w:r>
    </w:p>
    <w:p w:rsidR="002A6FED" w:rsidRDefault="002A6FED" w:rsidP="002A6FED">
      <w:pPr>
        <w:pStyle w:val="a9"/>
        <w:numPr>
          <w:ilvl w:val="0"/>
          <w:numId w:val="54"/>
        </w:numPr>
        <w:spacing w:after="0"/>
        <w:ind w:left="-1050" w:right="-1134" w:firstLine="0"/>
        <w:jc w:val="both"/>
        <w:rPr>
          <w:rFonts w:cs="David"/>
          <w:sz w:val="24"/>
          <w:szCs w:val="24"/>
        </w:rPr>
      </w:pPr>
      <w:r w:rsidRPr="002A6FED">
        <w:rPr>
          <w:rFonts w:cs="David" w:hint="cs"/>
          <w:sz w:val="24"/>
          <w:szCs w:val="24"/>
          <w:u w:val="dotDotDash"/>
          <w:rtl/>
        </w:rPr>
        <w:t>בקשת מעצר ראשוני אשר נעשית בהיעדר החשוד</w:t>
      </w:r>
      <w:r>
        <w:rPr>
          <w:rFonts w:cs="David" w:hint="cs"/>
          <w:sz w:val="24"/>
          <w:szCs w:val="24"/>
          <w:rtl/>
        </w:rPr>
        <w:t xml:space="preserve"> </w:t>
      </w:r>
      <w:r>
        <w:rPr>
          <w:rFonts w:cs="David"/>
          <w:sz w:val="24"/>
          <w:szCs w:val="24"/>
          <w:rtl/>
        </w:rPr>
        <w:t>–</w:t>
      </w:r>
      <w:r>
        <w:rPr>
          <w:rFonts w:cs="David" w:hint="cs"/>
          <w:sz w:val="24"/>
          <w:szCs w:val="24"/>
          <w:rtl/>
        </w:rPr>
        <w:t xml:space="preserve"> הולכים לשופט לפני המעצר ומבקשים ממנו צו מעצר ראשוני. יש להם 180 יום לבצע את צו המעצר ומרגע שביצעו אותו צריך להביא את העצור בפני שופט תוך 24 שעות</w:t>
      </w:r>
    </w:p>
    <w:p w:rsidR="002A6FED" w:rsidRDefault="002A6FED" w:rsidP="002A6FED">
      <w:pPr>
        <w:pStyle w:val="a9"/>
        <w:numPr>
          <w:ilvl w:val="0"/>
          <w:numId w:val="54"/>
        </w:numPr>
        <w:spacing w:after="0"/>
        <w:ind w:left="-1050" w:right="-1134" w:firstLine="0"/>
        <w:jc w:val="both"/>
        <w:rPr>
          <w:rFonts w:cs="David"/>
          <w:sz w:val="24"/>
          <w:szCs w:val="24"/>
        </w:rPr>
      </w:pPr>
      <w:r w:rsidRPr="002A6FED">
        <w:rPr>
          <w:rFonts w:cs="David" w:hint="cs"/>
          <w:sz w:val="24"/>
          <w:szCs w:val="24"/>
          <w:u w:val="dotDotDash"/>
          <w:rtl/>
        </w:rPr>
        <w:t>בקשת הארכת מעצר אשר נעשית בנוכחות החשוד</w:t>
      </w:r>
      <w:r>
        <w:rPr>
          <w:rFonts w:cs="David" w:hint="cs"/>
          <w:sz w:val="24"/>
          <w:szCs w:val="24"/>
          <w:rtl/>
        </w:rPr>
        <w:t xml:space="preserve"> </w:t>
      </w:r>
      <w:r>
        <w:rPr>
          <w:rFonts w:cs="David"/>
          <w:sz w:val="24"/>
          <w:szCs w:val="24"/>
          <w:rtl/>
        </w:rPr>
        <w:t>–</w:t>
      </w:r>
      <w:r>
        <w:rPr>
          <w:rFonts w:cs="David" w:hint="cs"/>
          <w:sz w:val="24"/>
          <w:szCs w:val="24"/>
          <w:rtl/>
        </w:rPr>
        <w:t xml:space="preserve"> ס' 16(2) לחוק המעצרים קובע כי הארכת מעצר חייבת להיעשות בנוכחות החשוד (ויש גם חריגים לכך אשר ס' 16 קובע אותם). בפרק החוקתי </w:t>
      </w:r>
      <w:r w:rsidRPr="002A6FED">
        <w:rPr>
          <w:rFonts w:cs="David" w:hint="cs"/>
          <w:sz w:val="24"/>
          <w:szCs w:val="24"/>
          <w:rtl/>
        </w:rPr>
        <w:t xml:space="preserve">למדנו על </w:t>
      </w:r>
      <w:r w:rsidRPr="002A6FED">
        <w:rPr>
          <w:rFonts w:cs="David" w:hint="cs"/>
          <w:sz w:val="24"/>
          <w:szCs w:val="24"/>
          <w:u w:val="double"/>
          <w:rtl/>
        </w:rPr>
        <w:t>בש"פ פלוני</w:t>
      </w:r>
      <w:r w:rsidRPr="002A6FED">
        <w:rPr>
          <w:rFonts w:cs="David" w:hint="cs"/>
          <w:sz w:val="24"/>
          <w:szCs w:val="24"/>
          <w:rtl/>
        </w:rPr>
        <w:t xml:space="preserve"> שבו בוטל ס' חוק שאפשר הארכת מעצר בעבירות בטחון ללא נוכחות החשוד</w:t>
      </w:r>
      <w:r>
        <w:rPr>
          <w:rFonts w:cs="David" w:hint="cs"/>
          <w:sz w:val="24"/>
          <w:szCs w:val="24"/>
          <w:rtl/>
        </w:rPr>
        <w:t xml:space="preserve"> </w:t>
      </w:r>
      <w:r w:rsidRPr="002A6FED">
        <w:rPr>
          <w:rFonts w:cs="David"/>
          <w:sz w:val="24"/>
          <w:szCs w:val="24"/>
        </w:rPr>
        <w:sym w:font="Wingdings" w:char="F0DF"/>
      </w:r>
      <w:r>
        <w:rPr>
          <w:rFonts w:cs="David" w:hint="cs"/>
          <w:sz w:val="24"/>
          <w:szCs w:val="24"/>
          <w:rtl/>
        </w:rPr>
        <w:t xml:space="preserve"> במד"י הנושא של נוכחות בזמן הארכת מעצר נתפס כחלק מהזכות החוקתית להליך הוגן ולכן יש חשיבות מאוד רבה לנוכחות בעת הארכת מעצר- לא מסתפקים בנוכחות סנגור אלא חייבים גם נוכחות של החשוד עצמו. </w:t>
      </w:r>
    </w:p>
    <w:p w:rsidR="002A6FED" w:rsidRDefault="002A6FED" w:rsidP="002A6FED">
      <w:pPr>
        <w:pStyle w:val="p00"/>
        <w:bidi/>
        <w:spacing w:before="72" w:beforeAutospacing="0" w:after="0" w:afterAutospacing="0"/>
        <w:ind w:left="-1050" w:right="-1134"/>
        <w:rPr>
          <w:color w:val="000000"/>
          <w:sz w:val="20"/>
          <w:szCs w:val="20"/>
          <w:rtl/>
        </w:rPr>
      </w:pPr>
      <w:bookmarkStart w:id="3" w:name="Seif7"/>
      <w:bookmarkEnd w:id="3"/>
      <w:r>
        <w:rPr>
          <w:rStyle w:val="big-number"/>
          <w:rFonts w:ascii="Time New Roman" w:hAnsi="Time New Roman"/>
          <w:b/>
          <w:bCs/>
          <w:color w:val="008000"/>
          <w:sz w:val="27"/>
          <w:szCs w:val="27"/>
          <w:rtl/>
        </w:rPr>
        <w:t>עילות המעצר לפני הגשת כתב אישום</w:t>
      </w:r>
    </w:p>
    <w:p w:rsidR="002A6FED" w:rsidRDefault="002A6FED" w:rsidP="002A6FED">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13. 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שופט לא יצווה על מעצרו של אדם, אלא אם כן שוכנע כי קיים חשד סביר שהאדם עבר עבירה, שאיננה חטא, ומתקיימת אחת מעילות אלה:</w:t>
      </w:r>
    </w:p>
    <w:p w:rsidR="002A6FED" w:rsidRDefault="002A6FED" w:rsidP="002A6FED">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קיים יסוד סביר לחשש ששחרור החשוד או אי-מעצרו יביא לשיבוש הליכי חקירה או משפט, להתחמקות מחקירה מהליכי שפיטה או מריצוי עונש מאסר, או יביא להעלמת רכוש, להשפעה על עדים או לפגיעה בראיות בדרך אחרת;</w:t>
      </w:r>
    </w:p>
    <w:p w:rsidR="002A6FED" w:rsidRDefault="002A6FED" w:rsidP="002A6FED">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קיים יסוד סביר לחשש שהחשוד יסכן את בטחונו של אדם, את בטחון הציבור או את בטחון המדינה;</w:t>
      </w:r>
    </w:p>
    <w:p w:rsidR="002A6FED" w:rsidRDefault="002A6FED" w:rsidP="00CD0999">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בית המשפט שוכנע, מנימוקים מיוחדים שיירשמו, שיש צורך לנקוט הליכי חקירה שלא ניתן לקיימם אלא כשהחשוד נתון במעצר; בית המשפט לא יצווה על מעצר לפי עילה זו לתקופה העולה על 5 ימים; שוכנע בית המשפט שלא ניתן לקיים את הליך החקירה בתוך התקופה האמורה, רשאי הוא לצוות על מעצר לתקופה ארוכה יותר או להאריכו ובלבד שסך כל התקופות לא יעלו על 15 ימים.</w:t>
      </w:r>
    </w:p>
    <w:p w:rsidR="002A6FED" w:rsidRDefault="002A6FED" w:rsidP="00CD0999">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שופט לא יצווה על מעצר לפי סעיף קטן (א), אם ניתן להשיג את מטרת המעצר בדרך של קביעת ערובה ותנאי ערובה, שפגיעתם בחירותו של החשוד פחותה.</w:t>
      </w:r>
    </w:p>
    <w:p w:rsidR="002A6FED" w:rsidRDefault="002A6FED" w:rsidP="00CD0999">
      <w:pPr>
        <w:pStyle w:val="p00"/>
        <w:bidi/>
        <w:spacing w:before="72" w:beforeAutospacing="0" w:after="0" w:afterAutospacing="0" w:line="276" w:lineRule="auto"/>
        <w:ind w:left="-1050" w:right="-1134"/>
        <w:jc w:val="both"/>
        <w:rPr>
          <w:rFonts w:cs="David"/>
          <w:color w:val="000000"/>
          <w:rtl/>
        </w:rPr>
      </w:pPr>
      <w:r>
        <w:rPr>
          <w:rFonts w:cs="David" w:hint="cs"/>
          <w:color w:val="000000"/>
          <w:rtl/>
        </w:rPr>
        <w:t xml:space="preserve">את עילות המעצר נלמד באופן הבא </w:t>
      </w:r>
      <w:r>
        <w:rPr>
          <w:rFonts w:cs="David"/>
          <w:color w:val="000000"/>
          <w:rtl/>
        </w:rPr>
        <w:t>–</w:t>
      </w:r>
      <w:r>
        <w:rPr>
          <w:rFonts w:cs="David" w:hint="cs"/>
          <w:color w:val="000000"/>
          <w:rtl/>
        </w:rPr>
        <w:t xml:space="preserve"> תשתית עובדתית, לאחר מכן עילת מעצר ובסופו של דבר </w:t>
      </w:r>
      <w:r>
        <w:rPr>
          <w:rFonts w:cs="David"/>
          <w:color w:val="000000"/>
          <w:rtl/>
        </w:rPr>
        <w:t>–</w:t>
      </w:r>
      <w:r>
        <w:rPr>
          <w:rFonts w:cs="David" w:hint="cs"/>
          <w:color w:val="000000"/>
          <w:rtl/>
        </w:rPr>
        <w:t xml:space="preserve"> האם יש חלופה? </w:t>
      </w:r>
    </w:p>
    <w:p w:rsidR="00954CCE" w:rsidRDefault="002A6FED" w:rsidP="00CD0999">
      <w:pPr>
        <w:pStyle w:val="p00"/>
        <w:numPr>
          <w:ilvl w:val="0"/>
          <w:numId w:val="6"/>
        </w:numPr>
        <w:bidi/>
        <w:spacing w:before="72" w:beforeAutospacing="0" w:after="0" w:afterAutospacing="0" w:line="276" w:lineRule="auto"/>
        <w:ind w:left="-1050" w:right="-1134" w:firstLine="0"/>
        <w:jc w:val="both"/>
        <w:rPr>
          <w:rFonts w:cs="David"/>
          <w:color w:val="000000"/>
        </w:rPr>
      </w:pPr>
      <w:r w:rsidRPr="00954CCE">
        <w:rPr>
          <w:rFonts w:cs="David" w:hint="cs"/>
          <w:color w:val="000000"/>
          <w:u w:val="thick"/>
          <w:rtl/>
        </w:rPr>
        <w:t>תשתית עובדתית</w:t>
      </w:r>
      <w:r w:rsidR="000B0756">
        <w:rPr>
          <w:rFonts w:cs="David" w:hint="cs"/>
          <w:color w:val="000000"/>
          <w:u w:val="thick"/>
          <w:rtl/>
        </w:rPr>
        <w:t xml:space="preserve"> במעצר ימים</w:t>
      </w:r>
      <w:r w:rsidRPr="00954CCE">
        <w:rPr>
          <w:rFonts w:cs="David" w:hint="cs"/>
          <w:color w:val="000000"/>
          <w:u w:val="thick"/>
          <w:rtl/>
        </w:rPr>
        <w:t xml:space="preserve"> </w:t>
      </w:r>
      <w:r w:rsidRPr="00954CCE">
        <w:rPr>
          <w:rFonts w:cs="David"/>
          <w:color w:val="000000"/>
          <w:u w:val="thick"/>
          <w:rtl/>
        </w:rPr>
        <w:t>–</w:t>
      </w:r>
      <w:r w:rsidRPr="00954CCE">
        <w:rPr>
          <w:rFonts w:cs="David" w:hint="cs"/>
          <w:color w:val="000000"/>
          <w:rtl/>
        </w:rPr>
        <w:t xml:space="preserve"> חשד סביר לביצוע עבירה שאינה חטא (עבירת מעצר היא עבירת עוון או פשע כפי שלמדנו). כיצד מתגבש חשד סביר אצל שופט? </w:t>
      </w:r>
      <w:r w:rsidR="000602A2" w:rsidRPr="00954CCE">
        <w:rPr>
          <w:rFonts w:cs="David" w:hint="cs"/>
          <w:color w:val="000000"/>
          <w:rtl/>
        </w:rPr>
        <w:t xml:space="preserve">השופט יכול לגבש את החשד הסביר מכל ראייה בשלב הארכת המעצר </w:t>
      </w:r>
      <w:r w:rsidR="000602A2" w:rsidRPr="00954CCE">
        <w:rPr>
          <w:rFonts w:cs="David"/>
          <w:color w:val="000000"/>
          <w:rtl/>
        </w:rPr>
        <w:t>–</w:t>
      </w:r>
      <w:r w:rsidR="000602A2" w:rsidRPr="00954CCE">
        <w:rPr>
          <w:rFonts w:cs="David" w:hint="cs"/>
          <w:color w:val="000000"/>
          <w:rtl/>
        </w:rPr>
        <w:t xml:space="preserve"> גם על בסיס חומרים בלתי קבילים בהליך העיקרי. </w:t>
      </w:r>
      <w:r w:rsidR="00954CCE" w:rsidRPr="00954CCE">
        <w:rPr>
          <w:rFonts w:cs="David" w:hint="cs"/>
          <w:color w:val="000000"/>
          <w:u w:val="double"/>
          <w:rtl/>
        </w:rPr>
        <w:t xml:space="preserve">בפס"ד רוזנשטיין </w:t>
      </w:r>
      <w:r w:rsidR="00954CCE" w:rsidRPr="00954CCE">
        <w:rPr>
          <w:rFonts w:cs="David"/>
          <w:color w:val="000000"/>
          <w:u w:val="double"/>
          <w:rtl/>
        </w:rPr>
        <w:t>–</w:t>
      </w:r>
      <w:r w:rsidR="00954CCE" w:rsidRPr="00954CCE">
        <w:rPr>
          <w:rFonts w:cs="David" w:hint="cs"/>
          <w:color w:val="000000"/>
          <w:u w:val="double"/>
          <w:rtl/>
        </w:rPr>
        <w:t xml:space="preserve"> </w:t>
      </w:r>
      <w:r w:rsidR="00954CCE" w:rsidRPr="00954CCE">
        <w:rPr>
          <w:rFonts w:cs="David" w:hint="cs"/>
          <w:color w:val="000000"/>
          <w:rtl/>
        </w:rPr>
        <w:t xml:space="preserve">ההכרעה מהו חשד סביר יש בה הרבה מהאינטואיציה השיפוטית המושכלת. המושג חשד סביר עשוי גם לשמש בית קיבול לראיות שאינן קבילות בהליך העיקרי. זהו ביטוי עמום </w:t>
      </w:r>
      <w:r w:rsidR="00954CCE" w:rsidRPr="00954CCE">
        <w:rPr>
          <w:rFonts w:cs="David"/>
          <w:color w:val="000000"/>
          <w:rtl/>
        </w:rPr>
        <w:t>–</w:t>
      </w:r>
      <w:r w:rsidR="00954CCE" w:rsidRPr="00954CCE">
        <w:rPr>
          <w:rFonts w:cs="David" w:hint="cs"/>
          <w:color w:val="000000"/>
          <w:rtl/>
        </w:rPr>
        <w:t xml:space="preserve"> "אינטוא</w:t>
      </w:r>
      <w:r w:rsidR="00954CCE">
        <w:rPr>
          <w:rFonts w:cs="David" w:hint="cs"/>
          <w:color w:val="000000"/>
          <w:rtl/>
        </w:rPr>
        <w:t>י</w:t>
      </w:r>
      <w:r w:rsidR="00954CCE" w:rsidRPr="00954CCE">
        <w:rPr>
          <w:rFonts w:cs="David" w:hint="cs"/>
          <w:color w:val="000000"/>
          <w:rtl/>
        </w:rPr>
        <w:t xml:space="preserve">ציה שיפוטית מושכלת" </w:t>
      </w:r>
      <w:r w:rsidR="00954CCE" w:rsidRPr="00954CCE">
        <w:rPr>
          <w:rFonts w:cs="David"/>
          <w:color w:val="000000"/>
          <w:rtl/>
        </w:rPr>
        <w:t>–</w:t>
      </w:r>
      <w:r w:rsidR="00954CCE" w:rsidRPr="00954CCE">
        <w:rPr>
          <w:rFonts w:cs="David" w:hint="cs"/>
          <w:color w:val="000000"/>
          <w:rtl/>
        </w:rPr>
        <w:t xml:space="preserve"> האם מה שיש בפניהם מצדיק לתת למשטרה להמשיך במעצר? </w:t>
      </w:r>
      <w:r w:rsidR="00954CCE">
        <w:rPr>
          <w:rFonts w:cs="David" w:hint="cs"/>
          <w:color w:val="000000"/>
          <w:rtl/>
        </w:rPr>
        <w:t xml:space="preserve">אנחנו מצויים בבעיה מעגלית בנושא הזה </w:t>
      </w:r>
      <w:r w:rsidR="00954CCE">
        <w:rPr>
          <w:rFonts w:cs="David"/>
          <w:color w:val="000000"/>
          <w:rtl/>
        </w:rPr>
        <w:t>–</w:t>
      </w:r>
      <w:r w:rsidR="00954CCE">
        <w:rPr>
          <w:rFonts w:cs="David" w:hint="cs"/>
          <w:color w:val="000000"/>
          <w:rtl/>
        </w:rPr>
        <w:t xml:space="preserve"> זה הודגש </w:t>
      </w:r>
      <w:r w:rsidR="00954CCE" w:rsidRPr="00954CCE">
        <w:rPr>
          <w:rFonts w:cs="David" w:hint="cs"/>
          <w:color w:val="000000"/>
          <w:u w:val="double"/>
          <w:rtl/>
        </w:rPr>
        <w:t>בפס"ד שקארנה בש"פ 11109/03</w:t>
      </w:r>
      <w:r w:rsidR="00954CCE">
        <w:rPr>
          <w:rFonts w:cs="David" w:hint="cs"/>
          <w:color w:val="000000"/>
          <w:rtl/>
        </w:rPr>
        <w:t xml:space="preserve"> </w:t>
      </w:r>
      <w:r w:rsidR="00954CCE">
        <w:rPr>
          <w:rFonts w:cs="David"/>
          <w:color w:val="000000"/>
          <w:rtl/>
        </w:rPr>
        <w:t>–</w:t>
      </w:r>
      <w:r w:rsidR="00954CCE">
        <w:rPr>
          <w:rFonts w:cs="David" w:hint="cs"/>
          <w:color w:val="000000"/>
          <w:rtl/>
        </w:rPr>
        <w:t xml:space="preserve"> בייניש אומרת שאנחנו בבעיה מעגלית </w:t>
      </w:r>
      <w:r w:rsidR="00954CCE">
        <w:rPr>
          <w:rFonts w:cs="David"/>
          <w:color w:val="000000"/>
          <w:rtl/>
        </w:rPr>
        <w:t>–</w:t>
      </w:r>
      <w:r w:rsidR="00954CCE">
        <w:rPr>
          <w:rFonts w:cs="David" w:hint="cs"/>
          <w:color w:val="000000"/>
          <w:rtl/>
        </w:rPr>
        <w:t xml:space="preserve"> כדי לעצור צריך חשד סביר אך המשטרה רוצה לחקור בכדי לבסס ראיות </w:t>
      </w:r>
      <w:r w:rsidR="00954CCE" w:rsidRPr="00954CCE">
        <w:rPr>
          <w:rFonts w:cs="David"/>
          <w:color w:val="000000"/>
        </w:rPr>
        <w:sym w:font="Wingdings" w:char="F0DF"/>
      </w:r>
      <w:r w:rsidR="00954CCE">
        <w:rPr>
          <w:rFonts w:cs="David" w:hint="cs"/>
          <w:color w:val="000000"/>
          <w:rtl/>
        </w:rPr>
        <w:t xml:space="preserve"> מצד אחד המשטרה מבקשת זמן לחקור אך מצד שני היא באה להראות משהו שישכנע את השופט לתת לה לחקור </w:t>
      </w:r>
      <w:r w:rsidR="00954CCE" w:rsidRPr="00954CCE">
        <w:rPr>
          <w:rFonts w:cs="David"/>
          <w:color w:val="000000"/>
        </w:rPr>
        <w:sym w:font="Wingdings" w:char="F0DF"/>
      </w:r>
      <w:r w:rsidR="00954CCE">
        <w:rPr>
          <w:rFonts w:cs="David" w:hint="cs"/>
          <w:color w:val="000000"/>
          <w:rtl/>
        </w:rPr>
        <w:t xml:space="preserve"> בעיה מעגלית ולכן אין הרבה מה להגיד חוץ מאינטואיציה שיפוטית.</w:t>
      </w:r>
      <w:r w:rsidR="003D2CEE">
        <w:rPr>
          <w:rFonts w:cs="David" w:hint="cs"/>
          <w:color w:val="000000"/>
          <w:rtl/>
        </w:rPr>
        <w:t xml:space="preserve"> חלק מהמפכה החוקתית הייתה קיצור התקופות ולכן מביאים את העצור תוך 24 שעות ולא תוך 48 שעות והשופט הופך להיות "</w:t>
      </w:r>
      <w:r w:rsidR="003D2CEE" w:rsidRPr="003D2CEE">
        <w:rPr>
          <w:rFonts w:cs="David" w:hint="cs"/>
          <w:color w:val="000000"/>
          <w:u w:val="single"/>
          <w:rtl/>
        </w:rPr>
        <w:t>חותמת גומי</w:t>
      </w:r>
      <w:r w:rsidR="003D2CEE">
        <w:rPr>
          <w:rFonts w:cs="David" w:hint="cs"/>
          <w:color w:val="000000"/>
          <w:rtl/>
        </w:rPr>
        <w:t xml:space="preserve">" </w:t>
      </w:r>
      <w:r w:rsidR="003D2CEE" w:rsidRPr="003D2CEE">
        <w:rPr>
          <w:rFonts w:cs="David"/>
          <w:color w:val="000000"/>
        </w:rPr>
        <w:sym w:font="Wingdings" w:char="F0DF"/>
      </w:r>
      <w:r w:rsidR="003D2CEE">
        <w:rPr>
          <w:rFonts w:cs="David" w:hint="cs"/>
          <w:color w:val="000000"/>
          <w:rtl/>
        </w:rPr>
        <w:t xml:space="preserve"> מה כבר אפשר להשיג ב-24 שעות? הוא רוצה לתת למשטרה את האפשרות להמשיך ולחקור ולכן בכלל לא בטוח שהבעיה המעגלית הזו נפתרה בא</w:t>
      </w:r>
      <w:r w:rsidR="000B0756">
        <w:rPr>
          <w:rFonts w:cs="David" w:hint="cs"/>
          <w:color w:val="000000"/>
          <w:rtl/>
        </w:rPr>
        <w:t xml:space="preserve">מצעות הקיצור. בתקופה הזו הסנגור הוא די </w:t>
      </w:r>
      <w:r w:rsidR="003D2CEE">
        <w:rPr>
          <w:rFonts w:cs="David" w:hint="cs"/>
          <w:color w:val="000000"/>
          <w:rtl/>
        </w:rPr>
        <w:t>"</w:t>
      </w:r>
      <w:r w:rsidR="003D2CEE" w:rsidRPr="000B0756">
        <w:rPr>
          <w:rFonts w:cs="David" w:hint="cs"/>
          <w:color w:val="000000"/>
          <w:u w:val="single"/>
          <w:rtl/>
        </w:rPr>
        <w:t>סומא בערפל"</w:t>
      </w:r>
      <w:r w:rsidR="003D2CEE">
        <w:rPr>
          <w:rFonts w:cs="David" w:hint="cs"/>
          <w:color w:val="000000"/>
          <w:rtl/>
        </w:rPr>
        <w:t xml:space="preserve"> </w:t>
      </w:r>
      <w:r w:rsidR="003D2CEE">
        <w:rPr>
          <w:rFonts w:cs="David"/>
          <w:color w:val="000000"/>
          <w:rtl/>
        </w:rPr>
        <w:t>–</w:t>
      </w:r>
      <w:r w:rsidR="003D2CEE">
        <w:rPr>
          <w:rFonts w:cs="David" w:hint="cs"/>
          <w:color w:val="000000"/>
          <w:rtl/>
        </w:rPr>
        <w:t xml:space="preserve"> המשטרה יכולה להראות לשופטים חומר חיסוי מעבר לחשדות הכלליים כנגד החשודים וכו' </w:t>
      </w:r>
      <w:r w:rsidR="003D2CEE" w:rsidRPr="003D2CEE">
        <w:rPr>
          <w:rFonts w:cs="David"/>
          <w:color w:val="000000"/>
        </w:rPr>
        <w:sym w:font="Wingdings" w:char="F0DF"/>
      </w:r>
      <w:r w:rsidR="003D2CEE">
        <w:rPr>
          <w:rFonts w:cs="David" w:hint="cs"/>
          <w:color w:val="000000"/>
          <w:rtl/>
        </w:rPr>
        <w:t xml:space="preserve"> דברים שהסנגורים לא רואים ולכן הויכוח העיקרי בבית המשפט הוא על קיומן של עילות מעצר ולא על קיומה של תשתית ראייתית מספקת. </w:t>
      </w:r>
      <w:r w:rsidR="000B0756">
        <w:rPr>
          <w:rFonts w:cs="David" w:hint="cs"/>
          <w:color w:val="000000"/>
          <w:rtl/>
        </w:rPr>
        <w:t xml:space="preserve">לאחר הגשת כתב האישום זה דיי מהתפך </w:t>
      </w:r>
      <w:r w:rsidR="000B0756">
        <w:rPr>
          <w:rFonts w:cs="David"/>
          <w:color w:val="000000"/>
          <w:rtl/>
        </w:rPr>
        <w:t>–</w:t>
      </w:r>
      <w:r w:rsidR="000B0756">
        <w:rPr>
          <w:rFonts w:cs="David" w:hint="cs"/>
          <w:color w:val="000000"/>
          <w:rtl/>
        </w:rPr>
        <w:t xml:space="preserve"> הסנגור יודע הכל והנאשם הוא זה שלא חייב לגלות כלום לתביעה והיא לא יודעת את זה קו ההגנה של האנשם וחייבת לתת את כל חומר החקירה. </w:t>
      </w:r>
    </w:p>
    <w:p w:rsidR="000B0756" w:rsidRDefault="000B0756" w:rsidP="00CD0999">
      <w:pPr>
        <w:pStyle w:val="p00"/>
        <w:numPr>
          <w:ilvl w:val="0"/>
          <w:numId w:val="6"/>
        </w:numPr>
        <w:bidi/>
        <w:spacing w:before="0" w:beforeAutospacing="0" w:after="0" w:afterAutospacing="0" w:line="276" w:lineRule="auto"/>
        <w:ind w:left="-1050" w:right="-1134" w:firstLine="0"/>
        <w:jc w:val="both"/>
        <w:rPr>
          <w:rFonts w:cs="David"/>
          <w:color w:val="000000"/>
        </w:rPr>
      </w:pPr>
      <w:r>
        <w:rPr>
          <w:rFonts w:cs="David" w:hint="cs"/>
          <w:color w:val="000000"/>
          <w:u w:val="thick"/>
          <w:rtl/>
        </w:rPr>
        <w:t xml:space="preserve">עילות מעצר במעצר ימים </w:t>
      </w:r>
      <w:r>
        <w:rPr>
          <w:rFonts w:cs="David"/>
          <w:color w:val="000000"/>
          <w:rtl/>
        </w:rPr>
        <w:t>–</w:t>
      </w:r>
      <w:r>
        <w:rPr>
          <w:rFonts w:cs="David" w:hint="cs"/>
          <w:color w:val="000000"/>
          <w:rtl/>
        </w:rPr>
        <w:t xml:space="preserve"> 2 עילות קלאסיות בתוספת עילת מעצר ספציפית של מעצר ימים:</w:t>
      </w:r>
    </w:p>
    <w:p w:rsidR="000B0756" w:rsidRPr="000B0756" w:rsidRDefault="00936B07" w:rsidP="00CD0999">
      <w:pPr>
        <w:pStyle w:val="p00"/>
        <w:numPr>
          <w:ilvl w:val="0"/>
          <w:numId w:val="55"/>
        </w:numPr>
        <w:bidi/>
        <w:spacing w:before="0" w:beforeAutospacing="0" w:after="0" w:afterAutospacing="0" w:line="276" w:lineRule="auto"/>
        <w:ind w:left="-1050" w:right="-1134" w:firstLine="0"/>
        <w:jc w:val="both"/>
        <w:rPr>
          <w:rStyle w:val="default"/>
          <w:rFonts w:cs="David"/>
          <w:color w:val="000000"/>
        </w:rPr>
      </w:pPr>
      <w:r w:rsidRPr="00936B07">
        <w:rPr>
          <w:rFonts w:cs="David" w:hint="cs"/>
          <w:b/>
          <w:bCs/>
          <w:color w:val="000000"/>
          <w:u w:val="dotDotDash"/>
          <w:rtl/>
        </w:rPr>
        <w:t>עילת ה</w:t>
      </w:r>
      <w:r w:rsidR="000B0756" w:rsidRPr="00936B07">
        <w:rPr>
          <w:rFonts w:cs="David" w:hint="cs"/>
          <w:b/>
          <w:bCs/>
          <w:color w:val="000000"/>
          <w:u w:val="dotDotDash"/>
          <w:rtl/>
        </w:rPr>
        <w:t>שיבוש</w:t>
      </w:r>
      <w:r w:rsidR="000B0756">
        <w:rPr>
          <w:rFonts w:cs="David" w:hint="cs"/>
          <w:color w:val="000000"/>
          <w:rtl/>
        </w:rPr>
        <w:t xml:space="preserve"> </w:t>
      </w:r>
      <w:r w:rsidR="000B0756">
        <w:rPr>
          <w:rFonts w:cs="David"/>
          <w:color w:val="000000"/>
          <w:rtl/>
        </w:rPr>
        <w:t>–</w:t>
      </w:r>
      <w:r w:rsidR="000B0756">
        <w:rPr>
          <w:rFonts w:cs="David" w:hint="cs"/>
          <w:color w:val="000000"/>
          <w:rtl/>
        </w:rPr>
        <w:t xml:space="preserve">  13(א)(1) - </w:t>
      </w:r>
      <w:r w:rsidR="000B0756">
        <w:rPr>
          <w:rStyle w:val="default"/>
          <w:rFonts w:cs="FrankRuehl" w:hint="cs"/>
          <w:color w:val="000000"/>
          <w:sz w:val="26"/>
          <w:szCs w:val="26"/>
          <w:rtl/>
        </w:rPr>
        <w:t>קיים יסוד סביר לחשש ששחרור החשוד או אי-מעצרו יביא לשיבוש הליכי חקירה או משפט, להתחמקות מחקירה מהליכי שפיטה או מריצוי עונש מאסר, או יביא להעלמת רכוש, להשפעה על עדים או לפגיעה בראיות בדרך אחרת</w:t>
      </w:r>
    </w:p>
    <w:p w:rsidR="000B0756" w:rsidRDefault="00936B07" w:rsidP="00CD0999">
      <w:pPr>
        <w:pStyle w:val="p00"/>
        <w:numPr>
          <w:ilvl w:val="0"/>
          <w:numId w:val="55"/>
        </w:numPr>
        <w:bidi/>
        <w:spacing w:before="0" w:beforeAutospacing="0" w:after="0" w:afterAutospacing="0" w:line="276" w:lineRule="auto"/>
        <w:ind w:left="-1050" w:right="-1134" w:firstLine="0"/>
        <w:jc w:val="both"/>
        <w:rPr>
          <w:rFonts w:cs="David"/>
          <w:color w:val="000000"/>
        </w:rPr>
      </w:pPr>
      <w:r w:rsidRPr="00936B07">
        <w:rPr>
          <w:rFonts w:cs="David" w:hint="cs"/>
          <w:b/>
          <w:bCs/>
          <w:color w:val="000000"/>
          <w:u w:val="dotDotDash"/>
          <w:rtl/>
        </w:rPr>
        <w:t>עילת ה</w:t>
      </w:r>
      <w:r w:rsidR="000B0756" w:rsidRPr="00936B07">
        <w:rPr>
          <w:rFonts w:cs="David" w:hint="cs"/>
          <w:b/>
          <w:bCs/>
          <w:color w:val="000000"/>
          <w:u w:val="dotDotDash"/>
          <w:rtl/>
        </w:rPr>
        <w:t>מסוכנות</w:t>
      </w:r>
      <w:r w:rsidR="000B0756" w:rsidRPr="00936B07">
        <w:rPr>
          <w:rFonts w:cs="David" w:hint="cs"/>
          <w:b/>
          <w:bCs/>
          <w:color w:val="000000"/>
          <w:rtl/>
        </w:rPr>
        <w:t xml:space="preserve"> </w:t>
      </w:r>
      <w:r w:rsidR="000B0756" w:rsidRPr="00936B07">
        <w:rPr>
          <w:rFonts w:cs="David"/>
          <w:b/>
          <w:bCs/>
          <w:color w:val="000000"/>
          <w:rtl/>
        </w:rPr>
        <w:t>–</w:t>
      </w:r>
      <w:r w:rsidR="000B0756">
        <w:rPr>
          <w:rFonts w:cs="David" w:hint="cs"/>
          <w:color w:val="000000"/>
          <w:rtl/>
        </w:rPr>
        <w:t xml:space="preserve"> </w:t>
      </w:r>
      <w:r w:rsidR="000B0756">
        <w:rPr>
          <w:rStyle w:val="apple-converted-space"/>
          <w:rFonts w:cs="FrankRuehl" w:hint="cs"/>
          <w:color w:val="000000"/>
          <w:sz w:val="26"/>
          <w:szCs w:val="26"/>
          <w:rtl/>
        </w:rPr>
        <w:t> </w:t>
      </w:r>
      <w:r w:rsidR="000B0756">
        <w:rPr>
          <w:rStyle w:val="default"/>
          <w:rFonts w:cs="FrankRuehl" w:hint="cs"/>
          <w:color w:val="000000"/>
          <w:sz w:val="26"/>
          <w:szCs w:val="26"/>
          <w:rtl/>
        </w:rPr>
        <w:t>קיים יסוד סביר לחשש שהחשוד יסכן את בטחונו של אדם, את בטחון הציבור או את בטחון המדינה;</w:t>
      </w:r>
      <w:r w:rsidR="000B0756">
        <w:rPr>
          <w:rFonts w:cs="David" w:hint="cs"/>
          <w:color w:val="000000"/>
          <w:rtl/>
        </w:rPr>
        <w:t xml:space="preserve"> </w:t>
      </w:r>
    </w:p>
    <w:p w:rsidR="000B0756" w:rsidRDefault="000B0756" w:rsidP="00CD0999">
      <w:pPr>
        <w:pStyle w:val="p00"/>
        <w:bidi/>
        <w:spacing w:before="0" w:beforeAutospacing="0" w:after="0" w:afterAutospacing="0" w:line="276" w:lineRule="auto"/>
        <w:ind w:left="-1050" w:right="-1134"/>
        <w:jc w:val="both"/>
        <w:rPr>
          <w:rFonts w:cs="David"/>
          <w:color w:val="000000"/>
        </w:rPr>
      </w:pPr>
      <w:r>
        <w:rPr>
          <w:rFonts w:cs="David" w:hint="cs"/>
          <w:color w:val="000000"/>
          <w:u w:val="double"/>
          <w:rtl/>
        </w:rPr>
        <w:t xml:space="preserve">פס"ד לסברג </w:t>
      </w:r>
      <w:r>
        <w:rPr>
          <w:rFonts w:cs="David"/>
          <w:color w:val="000000"/>
          <w:u w:val="double"/>
          <w:rtl/>
        </w:rPr>
        <w:t>–</w:t>
      </w:r>
      <w:r>
        <w:rPr>
          <w:rFonts w:cs="David" w:hint="cs"/>
          <w:color w:val="000000"/>
          <w:u w:val="double"/>
          <w:rtl/>
        </w:rPr>
        <w:t xml:space="preserve"> </w:t>
      </w:r>
      <w:r>
        <w:rPr>
          <w:rFonts w:cs="David" w:hint="cs"/>
          <w:color w:val="000000"/>
          <w:rtl/>
        </w:rPr>
        <w:t>השופט יסתכל על הפרמטרים הבאים בעת הכרעה בעילת שיבוש ומסוכנות</w:t>
      </w:r>
      <w:r>
        <w:rPr>
          <w:rFonts w:cs="David"/>
          <w:color w:val="000000"/>
          <w:rtl/>
        </w:rPr>
        <w:t>–</w:t>
      </w:r>
      <w:r>
        <w:rPr>
          <w:rFonts w:cs="David" w:hint="cs"/>
          <w:color w:val="000000"/>
          <w:rtl/>
        </w:rPr>
        <w:t xml:space="preserve"> מהות העבירה וחומרתה, עברו של החשוד, חשש שימלט מאימת הדין, חשש שהוא יעשה לשם טשטוש עקבות העבירה, חיבול בחומר ההוכחה, הטלת אימה על עדים וכו,.</w:t>
      </w:r>
    </w:p>
    <w:p w:rsidR="000B0756" w:rsidRDefault="000B0756" w:rsidP="00CD0999">
      <w:pPr>
        <w:pStyle w:val="p00"/>
        <w:bidi/>
        <w:spacing w:before="0" w:beforeAutospacing="0" w:after="0" w:afterAutospacing="0" w:line="276" w:lineRule="auto"/>
        <w:ind w:left="-1050" w:right="-1134"/>
        <w:jc w:val="both"/>
        <w:rPr>
          <w:rFonts w:cs="David"/>
          <w:color w:val="000000"/>
          <w:rtl/>
        </w:rPr>
      </w:pPr>
      <w:r w:rsidRPr="000B0756">
        <w:rPr>
          <w:rFonts w:cs="David" w:hint="cs"/>
          <w:color w:val="000000"/>
          <w:u w:val="double"/>
          <w:rtl/>
        </w:rPr>
        <w:t>פס"ד סינהרשקו</w:t>
      </w:r>
      <w:r>
        <w:rPr>
          <w:rFonts w:cs="David" w:hint="cs"/>
          <w:color w:val="000000"/>
          <w:rtl/>
        </w:rPr>
        <w:t xml:space="preserve"> </w:t>
      </w:r>
      <w:r>
        <w:rPr>
          <w:rFonts w:cs="David"/>
          <w:color w:val="000000"/>
          <w:rtl/>
        </w:rPr>
        <w:t>–</w:t>
      </w:r>
      <w:r>
        <w:rPr>
          <w:rFonts w:cs="David" w:hint="cs"/>
          <w:color w:val="000000"/>
          <w:rtl/>
        </w:rPr>
        <w:t xml:space="preserve"> לשופטת בייניש יש 2 אמירות מעניינות על תשתית עובדתית באירוע המוני והתגבשות חשד וגם לגבי עילת המעצר של שיבוש: </w:t>
      </w:r>
    </w:p>
    <w:p w:rsidR="000B0756" w:rsidRDefault="000B0756" w:rsidP="002F1987">
      <w:pPr>
        <w:pStyle w:val="p00"/>
        <w:numPr>
          <w:ilvl w:val="0"/>
          <w:numId w:val="9"/>
        </w:numPr>
        <w:bidi/>
        <w:spacing w:before="0" w:beforeAutospacing="0" w:after="0" w:afterAutospacing="0" w:line="276" w:lineRule="auto"/>
        <w:ind w:left="-1050" w:right="-1134" w:firstLine="0"/>
        <w:jc w:val="both"/>
        <w:rPr>
          <w:rFonts w:cs="David"/>
          <w:color w:val="000000"/>
        </w:rPr>
      </w:pPr>
      <w:r>
        <w:rPr>
          <w:rFonts w:cs="David" w:hint="cs"/>
          <w:color w:val="000000"/>
          <w:rtl/>
        </w:rPr>
        <w:t xml:space="preserve">לגבי חשד </w:t>
      </w:r>
      <w:r>
        <w:rPr>
          <w:rFonts w:cs="David"/>
          <w:color w:val="000000"/>
          <w:rtl/>
        </w:rPr>
        <w:t>–</w:t>
      </w:r>
      <w:r>
        <w:rPr>
          <w:rFonts w:cs="David" w:hint="cs"/>
          <w:color w:val="000000"/>
          <w:rtl/>
        </w:rPr>
        <w:t xml:space="preserve">  באירועי כפר דרום האנשים התבצרו על הגג. השופטת בייניש מקלה מבחינת הדרישות לגבי החשד באירוע המוני </w:t>
      </w:r>
      <w:r>
        <w:rPr>
          <w:rFonts w:cs="David"/>
          <w:color w:val="000000"/>
          <w:rtl/>
        </w:rPr>
        <w:t>–</w:t>
      </w:r>
      <w:r>
        <w:rPr>
          <w:rFonts w:cs="David" w:hint="cs"/>
          <w:color w:val="000000"/>
          <w:rtl/>
        </w:rPr>
        <w:t xml:space="preserve"> </w:t>
      </w:r>
      <w:r w:rsidRPr="000B0756">
        <w:rPr>
          <w:rFonts w:cs="David" w:hint="cs"/>
          <w:color w:val="000000"/>
          <w:u w:val="dash"/>
          <w:rtl/>
        </w:rPr>
        <w:t xml:space="preserve">עצם ההימצאות במקום העבירה מגבש את החשד הסביר </w:t>
      </w:r>
      <w:r w:rsidRPr="000B0756">
        <w:rPr>
          <w:rFonts w:cs="David"/>
          <w:color w:val="000000"/>
          <w:u w:val="dash"/>
          <w:rtl/>
        </w:rPr>
        <w:t>–</w:t>
      </w:r>
      <w:r w:rsidRPr="000B0756">
        <w:rPr>
          <w:rFonts w:cs="David" w:hint="cs"/>
          <w:color w:val="000000"/>
          <w:u w:val="dash"/>
          <w:rtl/>
        </w:rPr>
        <w:t xml:space="preserve"> היכולת של המשטרה בשלב כזה להגיד מה כל אחד עשה באירוע כ"כ המוני היא נמוכה ולכן עצם הימצאותם במקום מגבש את החשד הסביר לצורך מעצר.</w:t>
      </w:r>
      <w:r>
        <w:rPr>
          <w:rFonts w:cs="David" w:hint="cs"/>
          <w:color w:val="000000"/>
          <w:u w:val="single"/>
          <w:rtl/>
        </w:rPr>
        <w:t xml:space="preserve"> </w:t>
      </w:r>
    </w:p>
    <w:p w:rsidR="00260CEB" w:rsidRPr="00260CEB" w:rsidRDefault="000B0756" w:rsidP="002F1987">
      <w:pPr>
        <w:pStyle w:val="p00"/>
        <w:numPr>
          <w:ilvl w:val="0"/>
          <w:numId w:val="9"/>
        </w:numPr>
        <w:bidi/>
        <w:spacing w:before="0" w:beforeAutospacing="0" w:after="0" w:afterAutospacing="0" w:line="276" w:lineRule="auto"/>
        <w:ind w:left="-1050" w:right="-1134" w:firstLine="0"/>
        <w:jc w:val="both"/>
        <w:rPr>
          <w:rFonts w:cs="David"/>
          <w:color w:val="000000"/>
        </w:rPr>
      </w:pPr>
      <w:r>
        <w:rPr>
          <w:rFonts w:cs="David" w:hint="cs"/>
          <w:color w:val="000000"/>
          <w:rtl/>
        </w:rPr>
        <w:t xml:space="preserve">לגבי השיבוש </w:t>
      </w:r>
      <w:r>
        <w:rPr>
          <w:rFonts w:cs="David"/>
          <w:color w:val="000000"/>
          <w:rtl/>
        </w:rPr>
        <w:t>–</w:t>
      </w:r>
      <w:r>
        <w:rPr>
          <w:rFonts w:cs="David" w:hint="cs"/>
          <w:color w:val="000000"/>
          <w:rtl/>
        </w:rPr>
        <w:t xml:space="preserve"> יש התארגנות מראש </w:t>
      </w:r>
      <w:r>
        <w:rPr>
          <w:rFonts w:cs="David"/>
          <w:color w:val="000000"/>
          <w:rtl/>
        </w:rPr>
        <w:t>–</w:t>
      </w:r>
      <w:r>
        <w:rPr>
          <w:rFonts w:cs="David" w:hint="cs"/>
          <w:color w:val="000000"/>
          <w:rtl/>
        </w:rPr>
        <w:t xml:space="preserve"> </w:t>
      </w:r>
      <w:r w:rsidRPr="000B0756">
        <w:rPr>
          <w:rFonts w:cs="David" w:hint="cs"/>
          <w:color w:val="000000"/>
          <w:u w:val="dash"/>
          <w:rtl/>
        </w:rPr>
        <w:t>במצב של מעורבים רבים והתארגנות מראש ישנו חשש טבוע לשיבוש הליכים</w:t>
      </w:r>
      <w:r w:rsidR="005C75A6">
        <w:rPr>
          <w:rFonts w:cs="David" w:hint="cs"/>
          <w:color w:val="000000"/>
          <w:u w:val="dash"/>
          <w:rtl/>
        </w:rPr>
        <w:t xml:space="preserve">. </w:t>
      </w:r>
    </w:p>
    <w:p w:rsidR="00260CEB" w:rsidRPr="00936B07" w:rsidRDefault="005C75A6" w:rsidP="002F1987">
      <w:pPr>
        <w:pStyle w:val="p00"/>
        <w:numPr>
          <w:ilvl w:val="0"/>
          <w:numId w:val="55"/>
        </w:numPr>
        <w:bidi/>
        <w:spacing w:before="0" w:beforeAutospacing="0" w:after="0" w:afterAutospacing="0" w:line="276" w:lineRule="auto"/>
        <w:ind w:left="-1050" w:right="-1134" w:firstLine="0"/>
        <w:jc w:val="both"/>
        <w:rPr>
          <w:rFonts w:cs="David"/>
          <w:b/>
          <w:bCs/>
          <w:color w:val="000000"/>
          <w:u w:val="dotDotDash"/>
          <w:rtl/>
        </w:rPr>
      </w:pPr>
      <w:r w:rsidRPr="00260CEB">
        <w:rPr>
          <w:rFonts w:cs="David" w:hint="cs"/>
          <w:color w:val="000000"/>
          <w:rtl/>
        </w:rPr>
        <w:t xml:space="preserve">עילה מיוחדת למעצר ימים </w:t>
      </w:r>
      <w:r w:rsidRPr="00260CEB">
        <w:rPr>
          <w:rFonts w:cs="David"/>
          <w:color w:val="000000"/>
          <w:rtl/>
        </w:rPr>
        <w:t>–</w:t>
      </w:r>
      <w:r w:rsidR="00936B07">
        <w:rPr>
          <w:rFonts w:cs="David" w:hint="cs"/>
          <w:color w:val="000000"/>
          <w:rtl/>
        </w:rPr>
        <w:t xml:space="preserve"> ס' 13(א)(4) </w:t>
      </w:r>
      <w:r w:rsidR="00936B07">
        <w:rPr>
          <w:rFonts w:cs="David"/>
          <w:color w:val="000000"/>
          <w:rtl/>
        </w:rPr>
        <w:t>–</w:t>
      </w:r>
      <w:r w:rsidR="00936B07">
        <w:rPr>
          <w:rFonts w:cs="David" w:hint="cs"/>
          <w:color w:val="000000"/>
          <w:rtl/>
        </w:rPr>
        <w:t xml:space="preserve"> </w:t>
      </w:r>
      <w:r w:rsidR="00936B07" w:rsidRPr="00936B07">
        <w:rPr>
          <w:rFonts w:cs="David" w:hint="cs"/>
          <w:b/>
          <w:bCs/>
          <w:color w:val="000000"/>
          <w:u w:val="dotDotDash"/>
          <w:rtl/>
        </w:rPr>
        <w:t>מעצר לצורך הליכי חקירה שלא ניתן לקיימם אלא במעצר:</w:t>
      </w:r>
    </w:p>
    <w:p w:rsidR="00260CEB" w:rsidRDefault="005C75A6" w:rsidP="002F1987">
      <w:pPr>
        <w:pStyle w:val="p22"/>
        <w:bidi/>
        <w:spacing w:before="72" w:beforeAutospacing="0" w:after="0" w:afterAutospacing="0"/>
        <w:ind w:left="-1050" w:right="-1134"/>
        <w:jc w:val="both"/>
        <w:rPr>
          <w:color w:val="000000"/>
          <w:sz w:val="20"/>
          <w:szCs w:val="20"/>
          <w:rtl/>
        </w:rPr>
      </w:pPr>
      <w:r>
        <w:rPr>
          <w:rFonts w:cs="David" w:hint="cs"/>
          <w:color w:val="000000"/>
          <w:rtl/>
        </w:rPr>
        <w:t xml:space="preserve"> </w:t>
      </w:r>
      <w:r w:rsidR="00260CEB">
        <w:rPr>
          <w:rStyle w:val="default"/>
          <w:rFonts w:cs="FrankRuehl" w:hint="cs"/>
          <w:color w:val="000000"/>
          <w:sz w:val="26"/>
          <w:szCs w:val="26"/>
          <w:rtl/>
        </w:rPr>
        <w:t>(3)  </w:t>
      </w:r>
      <w:r w:rsidR="00260CEB">
        <w:rPr>
          <w:rStyle w:val="apple-converted-space"/>
          <w:rFonts w:cs="FrankRuehl" w:hint="cs"/>
          <w:color w:val="000000"/>
          <w:sz w:val="26"/>
          <w:szCs w:val="26"/>
          <w:rtl/>
        </w:rPr>
        <w:t> </w:t>
      </w:r>
      <w:r w:rsidR="00260CEB">
        <w:rPr>
          <w:rStyle w:val="default"/>
          <w:rFonts w:cs="FrankRuehl" w:hint="cs"/>
          <w:color w:val="000000"/>
          <w:sz w:val="26"/>
          <w:szCs w:val="26"/>
          <w:rtl/>
        </w:rPr>
        <w:t>בית המשפט שוכנע, מנימוקים מיוחדים שיירשמו, שיש צורך לנקוט הליכי חקירה שלא ניתן לקיימם אלא כשהחשוד נתון במעצר; בית המשפט לא יצווה על מעצר לפי עילה זו לתקופה העולה על 5 ימים; שוכנע בית המשפט שלא ניתן לקיים את הליך החקירה בתוך התקופה האמורה, רשאי הוא לצוות על מעצר לתקופה ארוכה יותר או להאריכו ובלבד שסך כל התקופות לא יעלו על 15 ימים.</w:t>
      </w:r>
    </w:p>
    <w:p w:rsidR="00260CEB" w:rsidRDefault="00260CEB" w:rsidP="002F1987">
      <w:pPr>
        <w:pStyle w:val="p00"/>
        <w:bidi/>
        <w:spacing w:before="0" w:beforeAutospacing="0" w:after="0" w:afterAutospacing="0" w:line="276" w:lineRule="auto"/>
        <w:ind w:left="-1050" w:right="-1134"/>
        <w:jc w:val="both"/>
        <w:rPr>
          <w:rFonts w:cs="David"/>
          <w:color w:val="000000"/>
        </w:rPr>
      </w:pPr>
    </w:p>
    <w:p w:rsidR="00260CEB" w:rsidRDefault="00A61A04" w:rsidP="002F1987">
      <w:pPr>
        <w:pStyle w:val="p00"/>
        <w:bidi/>
        <w:spacing w:before="0" w:beforeAutospacing="0" w:after="0" w:afterAutospacing="0" w:line="276" w:lineRule="auto"/>
        <w:ind w:left="-1050" w:right="-1134"/>
        <w:jc w:val="both"/>
        <w:rPr>
          <w:rFonts w:cs="David"/>
          <w:color w:val="000000"/>
        </w:rPr>
      </w:pPr>
      <w:r>
        <w:rPr>
          <w:rFonts w:cs="David" w:hint="cs"/>
          <w:color w:val="000000"/>
          <w:rtl/>
        </w:rPr>
        <w:t xml:space="preserve">זוהי </w:t>
      </w:r>
      <w:r w:rsidR="005C75A6">
        <w:rPr>
          <w:rFonts w:cs="David" w:hint="cs"/>
          <w:color w:val="000000"/>
          <w:rtl/>
        </w:rPr>
        <w:t xml:space="preserve">סמכות שנותנת עילת מעצר בה אין חשש שהאדם מסוכן ואין חשש שהוא ימלט אלא ישנה פעולת חקירה שניתן לבצעה רק במעצר, לדוג' </w:t>
      </w:r>
      <w:r w:rsidR="005C75A6">
        <w:rPr>
          <w:rFonts w:cs="David"/>
          <w:color w:val="000000"/>
          <w:rtl/>
        </w:rPr>
        <w:t>–</w:t>
      </w:r>
      <w:r w:rsidR="005C75A6">
        <w:rPr>
          <w:rFonts w:cs="David" w:hint="cs"/>
          <w:color w:val="000000"/>
          <w:rtl/>
        </w:rPr>
        <w:t xml:space="preserve"> מדובב </w:t>
      </w:r>
      <w:r w:rsidR="005C75A6" w:rsidRPr="005C75A6">
        <w:rPr>
          <w:rFonts w:cs="David"/>
          <w:color w:val="000000"/>
        </w:rPr>
        <w:sym w:font="Wingdings" w:char="F0DF"/>
      </w:r>
      <w:r w:rsidR="005C75A6">
        <w:rPr>
          <w:rFonts w:cs="David" w:hint="cs"/>
          <w:color w:val="000000"/>
          <w:rtl/>
        </w:rPr>
        <w:t xml:space="preserve"> זה מאוד מקומם ששמים אדם במעצר רק כדי להכניס מדובב. עילה זו היא מאוד קיצונית </w:t>
      </w:r>
      <w:r w:rsidR="00260CEB">
        <w:rPr>
          <w:rFonts w:cs="David" w:hint="cs"/>
          <w:color w:val="000000"/>
          <w:rtl/>
        </w:rPr>
        <w:t>בעלת 2 מגבלות:</w:t>
      </w:r>
    </w:p>
    <w:p w:rsidR="005C75A6" w:rsidRDefault="00260CEB" w:rsidP="002F1987">
      <w:pPr>
        <w:pStyle w:val="p00"/>
        <w:numPr>
          <w:ilvl w:val="0"/>
          <w:numId w:val="56"/>
        </w:numPr>
        <w:bidi/>
        <w:spacing w:before="0" w:beforeAutospacing="0" w:after="0" w:afterAutospacing="0" w:line="276" w:lineRule="auto"/>
        <w:ind w:left="-1050" w:right="-1134" w:firstLine="0"/>
        <w:jc w:val="both"/>
        <w:rPr>
          <w:rFonts w:cs="David"/>
          <w:color w:val="000000"/>
        </w:rPr>
      </w:pPr>
      <w:r>
        <w:rPr>
          <w:rFonts w:cs="David" w:hint="cs"/>
          <w:color w:val="000000"/>
          <w:rtl/>
        </w:rPr>
        <w:t>בימ"ש שוכנע מנימוקים מיוחדים שירשמו שיש הליכי חקירה שיש לנקוט בהם אך לא ניתן לבצען ללא מעצר.</w:t>
      </w:r>
    </w:p>
    <w:p w:rsidR="00637A6A" w:rsidRDefault="00260CEB" w:rsidP="002F1987">
      <w:pPr>
        <w:pStyle w:val="p00"/>
        <w:numPr>
          <w:ilvl w:val="0"/>
          <w:numId w:val="56"/>
        </w:numPr>
        <w:bidi/>
        <w:spacing w:before="0" w:beforeAutospacing="0" w:after="0" w:afterAutospacing="0" w:line="276" w:lineRule="auto"/>
        <w:ind w:left="-1050" w:right="-1134" w:firstLine="0"/>
        <w:jc w:val="both"/>
        <w:rPr>
          <w:rFonts w:cs="David"/>
          <w:color w:val="000000"/>
        </w:rPr>
      </w:pPr>
      <w:r>
        <w:rPr>
          <w:rFonts w:cs="David" w:hint="cs"/>
          <w:color w:val="000000"/>
          <w:rtl/>
        </w:rPr>
        <w:t>מגבלת הזמן</w:t>
      </w:r>
      <w:r w:rsidR="00637A6A">
        <w:rPr>
          <w:rFonts w:cs="David" w:hint="cs"/>
          <w:color w:val="000000"/>
          <w:rtl/>
        </w:rPr>
        <w:t>:</w:t>
      </w:r>
    </w:p>
    <w:p w:rsidR="00954CCE" w:rsidRDefault="00EA70CE" w:rsidP="002F1987">
      <w:pPr>
        <w:pStyle w:val="p00"/>
        <w:numPr>
          <w:ilvl w:val="0"/>
          <w:numId w:val="3"/>
        </w:numPr>
        <w:bidi/>
        <w:spacing w:before="0" w:beforeAutospacing="0" w:after="0" w:afterAutospacing="0" w:line="276" w:lineRule="auto"/>
        <w:ind w:left="-1050" w:right="-1134" w:firstLine="0"/>
        <w:jc w:val="both"/>
        <w:rPr>
          <w:rFonts w:cs="David"/>
          <w:color w:val="000000"/>
        </w:rPr>
      </w:pPr>
      <w:r>
        <w:rPr>
          <w:rFonts w:cs="David" w:hint="cs"/>
          <w:color w:val="000000"/>
          <w:rtl/>
        </w:rPr>
        <w:t xml:space="preserve">במעצר ימים לפי העילות הרגילות: אפשר להאריך מעצר כל פעם ב-15 ימים. </w:t>
      </w:r>
      <w:r w:rsidR="00260CEB" w:rsidRPr="00EA70CE">
        <w:rPr>
          <w:rFonts w:cs="David" w:hint="cs"/>
          <w:color w:val="000000"/>
          <w:rtl/>
        </w:rPr>
        <w:t xml:space="preserve">המקסימום </w:t>
      </w:r>
      <w:r w:rsidRPr="00EA70CE">
        <w:rPr>
          <w:rFonts w:cs="David" w:hint="cs"/>
          <w:color w:val="000000"/>
          <w:rtl/>
        </w:rPr>
        <w:t xml:space="preserve">שאפשר להאריך מעצר במצטבר </w:t>
      </w:r>
      <w:r w:rsidR="00260CEB" w:rsidRPr="00EA70CE">
        <w:rPr>
          <w:rFonts w:cs="David" w:hint="cs"/>
          <w:color w:val="000000"/>
          <w:rtl/>
        </w:rPr>
        <w:t>בעילות הרגילות הוא 30 יום סה"</w:t>
      </w:r>
      <w:r>
        <w:rPr>
          <w:rFonts w:cs="David" w:hint="cs"/>
          <w:color w:val="000000"/>
          <w:rtl/>
        </w:rPr>
        <w:t>כ.</w:t>
      </w:r>
      <w:r w:rsidR="00637A6A" w:rsidRPr="00EA70CE">
        <w:rPr>
          <w:rFonts w:cs="David" w:hint="cs"/>
          <w:color w:val="000000"/>
          <w:rtl/>
        </w:rPr>
        <w:t xml:space="preserve"> </w:t>
      </w:r>
    </w:p>
    <w:p w:rsidR="00EA70CE" w:rsidRDefault="00EA70CE" w:rsidP="002F1987">
      <w:pPr>
        <w:pStyle w:val="p00"/>
        <w:numPr>
          <w:ilvl w:val="0"/>
          <w:numId w:val="3"/>
        </w:numPr>
        <w:bidi/>
        <w:spacing w:before="0" w:beforeAutospacing="0" w:after="0" w:afterAutospacing="0" w:line="276" w:lineRule="auto"/>
        <w:ind w:left="-1050" w:right="-1134" w:firstLine="0"/>
        <w:jc w:val="both"/>
        <w:rPr>
          <w:rFonts w:cs="David"/>
          <w:color w:val="000000"/>
        </w:rPr>
      </w:pPr>
      <w:r w:rsidRPr="00EA70CE">
        <w:rPr>
          <w:rFonts w:cs="David" w:hint="cs"/>
          <w:color w:val="000000"/>
          <w:rtl/>
        </w:rPr>
        <w:t>בעילת צרכי חקירה ניתן להאריך מעצר כל פעם ב-5 ימים ובמצטבר עד 15 ימים.</w:t>
      </w:r>
    </w:p>
    <w:p w:rsidR="00EA70CE" w:rsidRDefault="00EA70CE" w:rsidP="002F1987">
      <w:pPr>
        <w:pStyle w:val="p00"/>
        <w:numPr>
          <w:ilvl w:val="0"/>
          <w:numId w:val="9"/>
        </w:numPr>
        <w:bidi/>
        <w:spacing w:before="0" w:beforeAutospacing="0" w:after="0" w:afterAutospacing="0" w:line="276" w:lineRule="auto"/>
        <w:ind w:left="-1050" w:right="-1134" w:firstLine="0"/>
        <w:jc w:val="both"/>
        <w:rPr>
          <w:rFonts w:cs="David"/>
          <w:color w:val="000000"/>
        </w:rPr>
      </w:pPr>
      <w:r w:rsidRPr="00EA70CE">
        <w:rPr>
          <w:rFonts w:cs="David" w:hint="cs"/>
          <w:color w:val="000000"/>
          <w:rtl/>
        </w:rPr>
        <w:t xml:space="preserve">במקרים החריגים בהם רוצים להאריך יותר מזה ל-75 ימים מבקשים מהיועמ"ש לממשלה </w:t>
      </w:r>
      <w:r w:rsidRPr="00EA70CE">
        <w:rPr>
          <w:rFonts w:cs="David"/>
          <w:color w:val="000000"/>
          <w:rtl/>
        </w:rPr>
        <w:t>–</w:t>
      </w:r>
      <w:r w:rsidRPr="00EA70CE">
        <w:rPr>
          <w:rFonts w:cs="David" w:hint="cs"/>
          <w:color w:val="000000"/>
          <w:rtl/>
        </w:rPr>
        <w:t xml:space="preserve"> ס' 59 לחוק המעצרים ואם גם ה-75 ימים לא מספיקים</w:t>
      </w:r>
      <w:r>
        <w:rPr>
          <w:rFonts w:cs="David" w:hint="cs"/>
          <w:color w:val="000000"/>
          <w:rtl/>
        </w:rPr>
        <w:t xml:space="preserve"> פונים לבימ"ש העליון לפי ס' 62.</w:t>
      </w:r>
    </w:p>
    <w:p w:rsidR="00CD0999" w:rsidRDefault="00CD0999" w:rsidP="002F1987">
      <w:pPr>
        <w:pStyle w:val="p00"/>
        <w:bidi/>
        <w:spacing w:before="0" w:beforeAutospacing="0" w:after="0" w:afterAutospacing="0" w:line="276" w:lineRule="auto"/>
        <w:ind w:left="-1050" w:right="-1134"/>
        <w:jc w:val="both"/>
        <w:rPr>
          <w:rFonts w:cs="David"/>
          <w:color w:val="000000"/>
          <w:rtl/>
        </w:rPr>
      </w:pPr>
      <w:r w:rsidRPr="00CD0999">
        <w:rPr>
          <w:rFonts w:cs="David" w:hint="cs"/>
          <w:color w:val="000000"/>
          <w:u w:val="double"/>
          <w:rtl/>
        </w:rPr>
        <w:t xml:space="preserve">פס"ד ברונסון </w:t>
      </w:r>
      <w:r w:rsidRPr="00CD0999">
        <w:rPr>
          <w:rFonts w:cs="David"/>
          <w:color w:val="000000"/>
          <w:u w:val="double"/>
          <w:rtl/>
        </w:rPr>
        <w:t>–</w:t>
      </w:r>
      <w:r>
        <w:rPr>
          <w:rFonts w:cs="David" w:hint="cs"/>
          <w:color w:val="000000"/>
          <w:rtl/>
        </w:rPr>
        <w:t xml:space="preserve"> השופט חשין ניתח מהם הליכי חקירה שלא ניתן לבצעם אלא במעצר ומהם אותם נימוקים מיוחדים שירשמו?</w:t>
      </w:r>
    </w:p>
    <w:p w:rsidR="00CD0999" w:rsidRDefault="00CD0999" w:rsidP="002F1987">
      <w:pPr>
        <w:pStyle w:val="p00"/>
        <w:numPr>
          <w:ilvl w:val="0"/>
          <w:numId w:val="57"/>
        </w:numPr>
        <w:bidi/>
        <w:spacing w:before="0" w:beforeAutospacing="0" w:after="0" w:afterAutospacing="0" w:line="276" w:lineRule="auto"/>
        <w:ind w:left="-1050" w:right="-1134" w:firstLine="0"/>
        <w:jc w:val="both"/>
        <w:rPr>
          <w:rFonts w:cs="David"/>
          <w:color w:val="000000"/>
        </w:rPr>
      </w:pPr>
      <w:r w:rsidRPr="00CD0999">
        <w:rPr>
          <w:rFonts w:cs="David" w:hint="cs"/>
          <w:color w:val="000000"/>
          <w:u w:val="single"/>
          <w:rtl/>
        </w:rPr>
        <w:t xml:space="preserve">לגבי הליכי החקירה </w:t>
      </w:r>
      <w:r w:rsidRPr="00CD0999">
        <w:rPr>
          <w:rFonts w:cs="David"/>
          <w:color w:val="000000"/>
          <w:u w:val="single"/>
          <w:rtl/>
        </w:rPr>
        <w:t>–</w:t>
      </w:r>
      <w:r>
        <w:rPr>
          <w:rFonts w:cs="David" w:hint="cs"/>
          <w:rtl/>
        </w:rPr>
        <w:t xml:space="preserve"> סתם הכבדה על הליכי החקירה של המשטרה לא מספיקה כדי שנעצור אדם לצרכי חקירה. יחד עם זאת, המשטרה לא צריכה להראות שהחקירה תסוכל מכל לכל אלא היא צריכה להוכיח כי תהיה פגיעה חמורה וקשה ביכולת ניהולה הסביר של חקירה.</w:t>
      </w:r>
    </w:p>
    <w:p w:rsidR="00CD0999" w:rsidRDefault="00CD0999" w:rsidP="002F1987">
      <w:pPr>
        <w:pStyle w:val="p00"/>
        <w:numPr>
          <w:ilvl w:val="0"/>
          <w:numId w:val="57"/>
        </w:numPr>
        <w:bidi/>
        <w:spacing w:before="0" w:beforeAutospacing="0" w:after="0" w:afterAutospacing="0" w:line="276" w:lineRule="auto"/>
        <w:ind w:left="-1050" w:right="-1134" w:firstLine="0"/>
        <w:jc w:val="both"/>
        <w:rPr>
          <w:rFonts w:cs="David"/>
          <w:color w:val="000000"/>
        </w:rPr>
      </w:pPr>
      <w:r>
        <w:rPr>
          <w:rFonts w:cs="David" w:hint="cs"/>
          <w:color w:val="000000"/>
          <w:u w:val="single"/>
          <w:rtl/>
        </w:rPr>
        <w:t xml:space="preserve">לגבי נימוקים מיוחדים </w:t>
      </w:r>
      <w:r>
        <w:rPr>
          <w:rFonts w:cs="David"/>
          <w:color w:val="000000"/>
          <w:u w:val="single"/>
          <w:rtl/>
        </w:rPr>
        <w:t>–</w:t>
      </w:r>
      <w:r>
        <w:rPr>
          <w:rFonts w:cs="David" w:hint="cs"/>
          <w:rtl/>
        </w:rPr>
        <w:t xml:space="preserve"> בימ"ש צריך לרשום את הנימוקים כך שמצד אחד לשמור על מיוחדות של נימוקים אך מצד שני ברמת הפשטה כזו שלא תסכל את מטרת החקירה. הוא הרי לא יכול לרשום שהוא מאשר מעצר כדי להכניס מדובב אך מצד </w:t>
      </w:r>
      <w:r>
        <w:rPr>
          <w:rFonts w:cs="David" w:hint="cs"/>
          <w:color w:val="000000"/>
          <w:rtl/>
        </w:rPr>
        <w:t xml:space="preserve">שני הוא לא יכול לא לרשום נימוק בכלל </w:t>
      </w:r>
      <w:r w:rsidRPr="00CD0999">
        <w:rPr>
          <w:rFonts w:cs="David"/>
          <w:color w:val="000000"/>
        </w:rPr>
        <w:sym w:font="Wingdings" w:char="F0DF"/>
      </w:r>
      <w:r>
        <w:rPr>
          <w:rFonts w:cs="David" w:hint="cs"/>
          <w:color w:val="000000"/>
          <w:rtl/>
        </w:rPr>
        <w:t xml:space="preserve"> חשין אומר שצריכה להיות רמת הפשטה שתדגיש מיוחדות ולא תסכל את החקירה. הוא מציע הצעה שעשויה לסייע לערכאת הערעור </w:t>
      </w:r>
      <w:r>
        <w:rPr>
          <w:rFonts w:cs="David"/>
          <w:color w:val="000000"/>
          <w:rtl/>
        </w:rPr>
        <w:t>–</w:t>
      </w:r>
      <w:r>
        <w:rPr>
          <w:rFonts w:cs="David" w:hint="cs"/>
          <w:color w:val="000000"/>
          <w:rtl/>
        </w:rPr>
        <w:t xml:space="preserve"> השופט יכול לפנות לחומר החסוי ואז בערר השופט שידון בערר יוכל לדעת מהם הנימוקים המיוחדים, אך הסנגור עדיין לא יוכל</w:t>
      </w:r>
      <w:r w:rsidR="00F445D6">
        <w:rPr>
          <w:rFonts w:cs="David" w:hint="cs"/>
          <w:color w:val="000000"/>
          <w:rtl/>
        </w:rPr>
        <w:t xml:space="preserve"> לדעת מהם אותם נימוקים מיוחדים אך זה יאפשר ביקורת שיפוטית מושכלת יותר. </w:t>
      </w:r>
    </w:p>
    <w:p w:rsidR="00790259" w:rsidRDefault="00790259" w:rsidP="002F1987">
      <w:pPr>
        <w:pStyle w:val="p00"/>
        <w:bidi/>
        <w:spacing w:before="0" w:beforeAutospacing="0" w:after="0" w:afterAutospacing="0" w:line="276" w:lineRule="auto"/>
        <w:ind w:left="-1050" w:right="-1134"/>
        <w:jc w:val="both"/>
        <w:rPr>
          <w:rFonts w:cs="David"/>
          <w:color w:val="000000"/>
        </w:rPr>
      </w:pPr>
      <w:r>
        <w:rPr>
          <w:rFonts w:cs="David" w:hint="cs"/>
          <w:b/>
          <w:bCs/>
          <w:color w:val="000000"/>
          <w:rtl/>
        </w:rPr>
        <w:t xml:space="preserve">הבהרה: </w:t>
      </w:r>
      <w:r>
        <w:rPr>
          <w:rFonts w:cs="David" w:hint="cs"/>
          <w:color w:val="000000"/>
          <w:rtl/>
        </w:rPr>
        <w:t xml:space="preserve">מעצר ימים תמיד נעשה ע"י שופט שלום </w:t>
      </w:r>
      <w:r>
        <w:rPr>
          <w:rFonts w:cs="David"/>
          <w:color w:val="000000"/>
          <w:rtl/>
        </w:rPr>
        <w:t>–</w:t>
      </w:r>
      <w:r>
        <w:rPr>
          <w:rFonts w:cs="David" w:hint="cs"/>
          <w:color w:val="000000"/>
          <w:rtl/>
        </w:rPr>
        <w:t xml:space="preserve"> זה קבוע ב-ס' 2 לחוק המעצרים:</w:t>
      </w:r>
    </w:p>
    <w:p w:rsidR="00790259" w:rsidRDefault="00790259" w:rsidP="002F1987">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סמכות ענינית</w:t>
      </w:r>
    </w:p>
    <w:p w:rsidR="00790259" w:rsidRDefault="00790259" w:rsidP="002F1987">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2.   </w:t>
      </w:r>
      <w:r>
        <w:rPr>
          <w:rStyle w:val="apple-converted-space"/>
          <w:rFonts w:cs="Miriam" w:hint="cs"/>
          <w:color w:val="000000"/>
          <w:sz w:val="32"/>
          <w:szCs w:val="32"/>
          <w:rtl/>
        </w:rPr>
        <w:t> </w:t>
      </w:r>
      <w:r>
        <w:rPr>
          <w:rStyle w:val="default"/>
          <w:rFonts w:cs="FrankRuehl" w:hint="cs"/>
          <w:color w:val="000000"/>
          <w:sz w:val="26"/>
          <w:szCs w:val="26"/>
          <w:rtl/>
        </w:rPr>
        <w:t>הסמכות הענינית לדון בענין שחוק זה דן בו תהא נתונה –</w:t>
      </w:r>
    </w:p>
    <w:p w:rsidR="00790259" w:rsidRDefault="00790259" w:rsidP="002F1987">
      <w:pPr>
        <w:pStyle w:val="p11"/>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כל עוד לא הוגש כתב אישום – לבית משפט השלום;</w:t>
      </w:r>
    </w:p>
    <w:p w:rsidR="00790259" w:rsidRDefault="00790259" w:rsidP="002F1987">
      <w:pPr>
        <w:pStyle w:val="p11"/>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לאחר הגשת כתב אישום – לבית המשפט המוסמך לדון בכתב האישום;</w:t>
      </w:r>
    </w:p>
    <w:p w:rsidR="00790259" w:rsidRDefault="00790259" w:rsidP="002F1987">
      <w:pPr>
        <w:pStyle w:val="p11"/>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בערעור – לבית המשפט שלערעור.</w:t>
      </w:r>
    </w:p>
    <w:p w:rsidR="00790259" w:rsidRDefault="00790259" w:rsidP="002F1987">
      <w:pPr>
        <w:pStyle w:val="p00"/>
        <w:bidi/>
        <w:spacing w:before="0" w:beforeAutospacing="0" w:after="0" w:afterAutospacing="0" w:line="276" w:lineRule="auto"/>
        <w:ind w:left="-1050" w:right="-1134"/>
        <w:jc w:val="both"/>
        <w:rPr>
          <w:rFonts w:cs="David"/>
          <w:color w:val="000000"/>
          <w:rtl/>
        </w:rPr>
      </w:pPr>
      <w:r>
        <w:rPr>
          <w:rFonts w:cs="David" w:hint="cs"/>
          <w:color w:val="000000"/>
          <w:rtl/>
        </w:rPr>
        <w:t xml:space="preserve">תמיד מעצר ימים יהיה בבימ"ש שלום; במעצר עד תום ההליכים נראה שאם כ. האישום מוגש לבימ"ש שלום אז זה יהיה בסמכות בימ"ש שלום ואם כ. האישום מוגש לבימ"ש מחוזי אז זה יהיה בסמכות בימ"ש מחוזי. </w:t>
      </w:r>
    </w:p>
    <w:p w:rsidR="00790259" w:rsidRDefault="00790259" w:rsidP="002F1987">
      <w:pPr>
        <w:pStyle w:val="p00"/>
        <w:bidi/>
        <w:spacing w:before="0" w:beforeAutospacing="0" w:after="0" w:afterAutospacing="0" w:line="276" w:lineRule="auto"/>
        <w:ind w:left="-1050" w:right="-1134"/>
        <w:jc w:val="both"/>
        <w:rPr>
          <w:rFonts w:cs="David"/>
          <w:color w:val="000000"/>
          <w:rtl/>
        </w:rPr>
      </w:pPr>
    </w:p>
    <w:p w:rsidR="005518A9" w:rsidRDefault="005518A9" w:rsidP="002F1987">
      <w:pPr>
        <w:pStyle w:val="p00"/>
        <w:bidi/>
        <w:spacing w:before="0" w:beforeAutospacing="0" w:after="0" w:afterAutospacing="0" w:line="276" w:lineRule="auto"/>
        <w:ind w:left="-1050" w:right="-1134"/>
        <w:jc w:val="both"/>
        <w:rPr>
          <w:rFonts w:cs="David"/>
          <w:color w:val="000000"/>
          <w:rtl/>
        </w:rPr>
      </w:pPr>
      <w:r w:rsidRPr="005518A9">
        <w:rPr>
          <w:rFonts w:cs="David" w:hint="cs"/>
          <w:color w:val="000000"/>
          <w:u w:val="double"/>
          <w:rtl/>
        </w:rPr>
        <w:t>פס"ד מקסימוב</w:t>
      </w:r>
      <w:r>
        <w:rPr>
          <w:rFonts w:cs="David" w:hint="cs"/>
          <w:color w:val="000000"/>
          <w:rtl/>
        </w:rPr>
        <w:t xml:space="preserve">-  נעצר ברומניה ב-15/5/02 בעקבות בקשת הסגרה שהוגשה ע"י מ"י והגיע לישראל ב-13/06/02, נעצר בנתב"ג והובא בפני שופט והשופט האריך את מערכו עד 26/06/02, ב-13 יום. הוא טען שלא ניתן לעצור אותו משום שגם ברומניה הוא היה במעצר ולכן זה עובר את ה-30 ימים. בימ"ש קובע </w:t>
      </w:r>
      <w:r w:rsidRPr="005518A9">
        <w:rPr>
          <w:rFonts w:cs="David" w:hint="cs"/>
          <w:color w:val="000000"/>
          <w:u w:val="dash"/>
          <w:rtl/>
        </w:rPr>
        <w:t>שימי מעצרו של אדם בחו"ל לצרכי הסגרתו אינם נכללים במניין תקופה בה ניתן להחזיק חשוד במעצר</w:t>
      </w:r>
      <w:r>
        <w:rPr>
          <w:rFonts w:cs="David" w:hint="cs"/>
          <w:color w:val="000000"/>
          <w:rtl/>
        </w:rPr>
        <w:t>.</w:t>
      </w:r>
    </w:p>
    <w:p w:rsidR="00790259" w:rsidRDefault="005518A9" w:rsidP="002F1987">
      <w:pPr>
        <w:pStyle w:val="p00"/>
        <w:bidi/>
        <w:spacing w:before="0" w:beforeAutospacing="0" w:after="0" w:afterAutospacing="0" w:line="276" w:lineRule="auto"/>
        <w:ind w:left="-1050" w:right="-1134"/>
        <w:jc w:val="both"/>
        <w:rPr>
          <w:rFonts w:cs="David"/>
          <w:color w:val="000000"/>
          <w:rtl/>
        </w:rPr>
      </w:pPr>
      <w:r>
        <w:rPr>
          <w:rFonts w:cs="David" w:hint="cs"/>
          <w:color w:val="000000"/>
          <w:u w:val="double"/>
          <w:rtl/>
        </w:rPr>
        <w:t xml:space="preserve">פס"ד פלוני 92/00-  </w:t>
      </w:r>
      <w:r w:rsidRPr="005518A9">
        <w:rPr>
          <w:rFonts w:cs="David" w:hint="cs"/>
          <w:color w:val="000000"/>
          <w:rtl/>
        </w:rPr>
        <w:t>המשטרה ביקשה להאריך את המעצר לצורך בדיקת מצבו הנפשי של העצור ולא לצורך עילת מעצר כלשהי. השופט חשין אומר שניתו להאריך מעצר חשוד רק אם מוכחת עילת מעצר מהעילות של ס' 13. אבל אם אין עילת מעצר אפשר להורות רק על בדיקה פסיכיאטרי</w:t>
      </w:r>
      <w:r w:rsidRPr="005518A9">
        <w:rPr>
          <w:rFonts w:cs="David" w:hint="eastAsia"/>
          <w:color w:val="000000"/>
          <w:rtl/>
        </w:rPr>
        <w:t>ת</w:t>
      </w:r>
      <w:r w:rsidRPr="005518A9">
        <w:rPr>
          <w:rFonts w:cs="David" w:hint="cs"/>
          <w:color w:val="000000"/>
          <w:rtl/>
        </w:rPr>
        <w:t xml:space="preserve"> שלא בתנאי אשפוז כפוי.</w:t>
      </w:r>
      <w:r>
        <w:rPr>
          <w:rFonts w:cs="David" w:hint="cs"/>
          <w:color w:val="000000"/>
          <w:rtl/>
        </w:rPr>
        <w:t xml:space="preserve"> </w:t>
      </w:r>
      <w:r w:rsidR="0079087C">
        <w:rPr>
          <w:rFonts w:cs="David" w:hint="cs"/>
          <w:color w:val="000000"/>
          <w:rtl/>
        </w:rPr>
        <w:t>אנחנו מדברים כמובן על מעצר ימים.</w:t>
      </w:r>
    </w:p>
    <w:p w:rsidR="0079087C" w:rsidRPr="0079087C" w:rsidRDefault="0079087C" w:rsidP="002F1987">
      <w:pPr>
        <w:pStyle w:val="p00"/>
        <w:numPr>
          <w:ilvl w:val="0"/>
          <w:numId w:val="6"/>
        </w:numPr>
        <w:bidi/>
        <w:spacing w:before="0" w:beforeAutospacing="0" w:after="0" w:afterAutospacing="0" w:line="276" w:lineRule="auto"/>
        <w:ind w:left="-1050" w:right="-1134" w:firstLine="0"/>
        <w:jc w:val="both"/>
        <w:rPr>
          <w:rFonts w:cs="David"/>
          <w:color w:val="000000"/>
          <w:u w:val="thick"/>
          <w:rtl/>
        </w:rPr>
      </w:pPr>
      <w:r w:rsidRPr="0079087C">
        <w:rPr>
          <w:rFonts w:cs="David" w:hint="cs"/>
          <w:color w:val="000000"/>
          <w:u w:val="thick"/>
          <w:rtl/>
        </w:rPr>
        <w:t xml:space="preserve">האם יש חלופה? </w:t>
      </w:r>
      <w:r>
        <w:rPr>
          <w:rFonts w:cs="David" w:hint="cs"/>
          <w:color w:val="000000"/>
          <w:u w:val="thick"/>
          <w:rtl/>
        </w:rPr>
        <w:t xml:space="preserve"> </w:t>
      </w:r>
      <w:r>
        <w:rPr>
          <w:rFonts w:cs="David" w:hint="cs"/>
          <w:color w:val="000000"/>
          <w:rtl/>
        </w:rPr>
        <w:t>ס' 13(ב)</w:t>
      </w:r>
    </w:p>
    <w:p w:rsidR="0079087C" w:rsidRDefault="0079087C" w:rsidP="002F1987">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שופט לא יצווה על מעצר לפי סעיף קטן (א), אם ניתן להשיג את מטרת המעצר בדרך של קביעת ערובה ותנאי ערובה, שפגיעתם בחירותו של החשוד פחותה.</w:t>
      </w:r>
    </w:p>
    <w:p w:rsidR="0079087C" w:rsidRDefault="0079087C" w:rsidP="002F1987">
      <w:pPr>
        <w:pStyle w:val="p00"/>
        <w:bidi/>
        <w:spacing w:before="0" w:beforeAutospacing="0" w:after="0" w:afterAutospacing="0" w:line="276" w:lineRule="auto"/>
        <w:ind w:left="-1050" w:right="-1134"/>
        <w:jc w:val="both"/>
        <w:rPr>
          <w:rFonts w:cs="David"/>
          <w:color w:val="000000"/>
          <w:rtl/>
        </w:rPr>
      </w:pPr>
      <w:r>
        <w:rPr>
          <w:rFonts w:cs="David" w:hint="cs"/>
          <w:color w:val="000000"/>
          <w:rtl/>
        </w:rPr>
        <w:t xml:space="preserve">צריכים להתקיים שני התנאים המקדמיים כדי לתת חלופת מעצר </w:t>
      </w:r>
      <w:r>
        <w:rPr>
          <w:rFonts w:cs="David"/>
          <w:color w:val="000000"/>
          <w:rtl/>
        </w:rPr>
        <w:t>–</w:t>
      </w:r>
      <w:r>
        <w:rPr>
          <w:rFonts w:cs="David" w:hint="cs"/>
          <w:color w:val="000000"/>
          <w:rtl/>
        </w:rPr>
        <w:t xml:space="preserve"> יש תשתית עובדתית ויש עילת מעצר </w:t>
      </w:r>
      <w:r w:rsidRPr="0079087C">
        <w:rPr>
          <w:rFonts w:cs="David"/>
          <w:color w:val="000000"/>
        </w:rPr>
        <w:sym w:font="Wingdings" w:char="F0DF"/>
      </w:r>
      <w:r>
        <w:rPr>
          <w:rFonts w:cs="David" w:hint="cs"/>
          <w:color w:val="000000"/>
          <w:rtl/>
        </w:rPr>
        <w:t xml:space="preserve"> רק בהתקיים אלו בוחנים אפשרות לחלופת מעצר.</w:t>
      </w:r>
    </w:p>
    <w:p w:rsidR="00790259" w:rsidRDefault="0079087C" w:rsidP="002F1987">
      <w:pPr>
        <w:pStyle w:val="p00"/>
        <w:bidi/>
        <w:spacing w:before="0" w:beforeAutospacing="0" w:after="0" w:afterAutospacing="0" w:line="276" w:lineRule="auto"/>
        <w:ind w:left="-1050" w:right="-1134"/>
        <w:jc w:val="both"/>
        <w:rPr>
          <w:rFonts w:cs="David"/>
          <w:color w:val="000000"/>
          <w:rtl/>
        </w:rPr>
      </w:pPr>
      <w:r>
        <w:rPr>
          <w:rFonts w:cs="David" w:hint="cs"/>
          <w:color w:val="000000"/>
          <w:u w:val="double"/>
          <w:rtl/>
        </w:rPr>
        <w:t>בש"פ פלוני 5536/13</w:t>
      </w:r>
      <w:r w:rsidRPr="0079087C">
        <w:rPr>
          <w:rFonts w:cs="David"/>
          <w:color w:val="000000"/>
          <w:u w:val="double"/>
          <w:rtl/>
        </w:rPr>
        <w:t>–</w:t>
      </w:r>
      <w:r>
        <w:rPr>
          <w:rFonts w:cs="David" w:hint="cs"/>
          <w:color w:val="000000"/>
          <w:rtl/>
        </w:rPr>
        <w:t xml:space="preserve"> החלטה בעניינה בשאלה מכוח מה ניתן להאריך חלופת מעצר? החוק נותן לנו תקופות מעצר למעצר בפועל ולא לחלופות מעצר </w:t>
      </w:r>
      <w:r>
        <w:rPr>
          <w:rFonts w:cs="David"/>
          <w:color w:val="000000"/>
          <w:rtl/>
        </w:rPr>
        <w:t>–</w:t>
      </w:r>
      <w:r>
        <w:rPr>
          <w:rFonts w:cs="David" w:hint="cs"/>
          <w:color w:val="000000"/>
          <w:rtl/>
        </w:rPr>
        <w:t xml:space="preserve"> כל מה שנאמר על חלופת מעצר הוא שניתן לשקול חלופת מעצר </w:t>
      </w:r>
      <w:r>
        <w:rPr>
          <w:rFonts w:cs="David"/>
          <w:color w:val="000000"/>
          <w:rtl/>
        </w:rPr>
        <w:t>–</w:t>
      </w:r>
      <w:r>
        <w:rPr>
          <w:rFonts w:cs="David" w:hint="cs"/>
          <w:color w:val="000000"/>
          <w:rtl/>
        </w:rPr>
        <w:t xml:space="preserve"> מכוח מה מאריכים את מעצר הבית, זה לא כתוב בחוק? השופט עמית אומר שמי שמוסמך לפעול על "גבול השלם" מוסמך לפעול גם על חלקים מהשלם </w:t>
      </w:r>
      <w:r>
        <w:rPr>
          <w:rFonts w:cs="David"/>
          <w:color w:val="000000"/>
          <w:rtl/>
        </w:rPr>
        <w:t>–</w:t>
      </w:r>
      <w:r>
        <w:rPr>
          <w:rFonts w:cs="David" w:hint="cs"/>
          <w:color w:val="000000"/>
          <w:rtl/>
        </w:rPr>
        <w:t xml:space="preserve"> אם יש לו סמכות לעצור אז מן הסתם יש לו סמכות גם לתת חלופת מעצר </w:t>
      </w:r>
      <w:r>
        <w:rPr>
          <w:rFonts w:cs="David"/>
          <w:color w:val="000000"/>
          <w:rtl/>
        </w:rPr>
        <w:t>–</w:t>
      </w:r>
      <w:r>
        <w:rPr>
          <w:rFonts w:cs="David" w:hint="cs"/>
          <w:color w:val="000000"/>
          <w:rtl/>
        </w:rPr>
        <w:t xml:space="preserve"> כמה זמן נמשכת הסמכות הזו? משך הזמן בו השופט יכול להאריך מעצר </w:t>
      </w:r>
      <w:r>
        <w:rPr>
          <w:rFonts w:cs="David"/>
          <w:color w:val="000000"/>
          <w:rtl/>
        </w:rPr>
        <w:t>–</w:t>
      </w:r>
      <w:r>
        <w:rPr>
          <w:rFonts w:cs="David" w:hint="cs"/>
          <w:color w:val="000000"/>
          <w:rtl/>
        </w:rPr>
        <w:t xml:space="preserve"> דהיינו, 30 ימים או 75 ימים אם מבקשים אישור מהיועמ"ש. מה קורה מעבר לזמן זה במידה ורוצים להמשיך ולהאריך את המעצר? ס' 58 לחוק המעצרים:</w:t>
      </w:r>
    </w:p>
    <w:p w:rsidR="0079087C" w:rsidRDefault="0079087C" w:rsidP="002F1987">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תוקף הערובה</w:t>
      </w:r>
    </w:p>
    <w:p w:rsidR="0079087C" w:rsidRDefault="0079087C" w:rsidP="002F1987">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58. 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הערובה ותנאי השחרור בערובה יתבטלו אם לא יוגש כתב אישום נגד החשוד תוך 180 ימים; ואולם בית המשפט רשאי, בתוך תקופת הערובה, להאריך אותה ואת תנאיה, לתקופה נוספת שלא תעלה על 180 ימים, אם הוגשה בקשה באישור תובע.</w:t>
      </w:r>
    </w:p>
    <w:p w:rsidR="0079087C" w:rsidRDefault="0079087C" w:rsidP="002F1987">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sidRPr="000D1D8C">
        <w:rPr>
          <w:rStyle w:val="default"/>
          <w:rFonts w:cs="FrankRuehl" w:hint="cs"/>
          <w:b/>
          <w:bCs/>
          <w:color w:val="000000"/>
          <w:sz w:val="26"/>
          <w:szCs w:val="26"/>
          <w:rtl/>
        </w:rPr>
        <w:t>בית המשפט רשאי להורות על הארכה נוספת של הערובה ותנאיה לתקופה שלא תעלה על 90 ימים, אם הוגשה בקשה לכך באישור היועץ המשפטי לממשלה</w:t>
      </w:r>
      <w:r>
        <w:rPr>
          <w:rStyle w:val="default"/>
          <w:rFonts w:cs="FrankRuehl" w:hint="cs"/>
          <w:color w:val="000000"/>
          <w:sz w:val="26"/>
          <w:szCs w:val="26"/>
          <w:rtl/>
        </w:rPr>
        <w:t>.</w:t>
      </w:r>
    </w:p>
    <w:p w:rsidR="0079087C" w:rsidRDefault="0079087C" w:rsidP="002F1987">
      <w:pPr>
        <w:pStyle w:val="p00"/>
        <w:bidi/>
        <w:spacing w:before="0" w:beforeAutospacing="0" w:after="0" w:afterAutospacing="0" w:line="276" w:lineRule="auto"/>
        <w:ind w:left="-1050" w:right="-1134"/>
        <w:jc w:val="both"/>
        <w:rPr>
          <w:rFonts w:cs="David"/>
          <w:b/>
          <w:bCs/>
          <w:color w:val="000000"/>
          <w:rtl/>
        </w:rPr>
      </w:pPr>
    </w:p>
    <w:p w:rsidR="000D1D8C" w:rsidRDefault="000D1D8C" w:rsidP="002F1987">
      <w:pPr>
        <w:pStyle w:val="p00"/>
        <w:bidi/>
        <w:spacing w:before="0" w:beforeAutospacing="0" w:after="0" w:afterAutospacing="0" w:line="276" w:lineRule="auto"/>
        <w:ind w:left="-1050" w:right="-1134"/>
        <w:jc w:val="both"/>
        <w:rPr>
          <w:rFonts w:cs="David"/>
          <w:color w:val="000000"/>
          <w:rtl/>
        </w:rPr>
      </w:pPr>
      <w:r w:rsidRPr="000D1D8C">
        <w:rPr>
          <w:rFonts w:cs="David" w:hint="cs"/>
          <w:color w:val="000000"/>
          <w:rtl/>
        </w:rPr>
        <w:t xml:space="preserve">מפס"ד עולה ששופט יכול להאריך מעצר בית עד 180 יום והדעת נותנת </w:t>
      </w:r>
      <w:r>
        <w:rPr>
          <w:rFonts w:cs="David" w:hint="cs"/>
          <w:color w:val="000000"/>
          <w:rtl/>
        </w:rPr>
        <w:t xml:space="preserve">שיעשה זאת רק במקרים מאוד נדירים </w:t>
      </w:r>
      <w:r w:rsidRPr="000D1D8C">
        <w:rPr>
          <w:rFonts w:cs="David"/>
          <w:color w:val="000000"/>
        </w:rPr>
        <w:sym w:font="Wingdings" w:char="F0DF"/>
      </w:r>
      <w:r>
        <w:rPr>
          <w:rFonts w:cs="David" w:hint="cs"/>
          <w:color w:val="000000"/>
          <w:rtl/>
        </w:rPr>
        <w:t xml:space="preserve"> מתוקף סעיף </w:t>
      </w:r>
      <w:r w:rsidR="00B93DB2">
        <w:rPr>
          <w:rFonts w:cs="David" w:hint="cs"/>
          <w:color w:val="000000"/>
          <w:rtl/>
        </w:rPr>
        <w:t xml:space="preserve">זה נראה כי ניתן לשחרר בערבות עד 180 יום וכן גם למעצר בית אך במקרה של מעצר בית זה יהיה מאוד נדיר. </w:t>
      </w:r>
    </w:p>
    <w:p w:rsidR="00B93DB2" w:rsidRPr="00B93DB2" w:rsidRDefault="00B93DB2" w:rsidP="002F1987">
      <w:pPr>
        <w:pStyle w:val="p00"/>
        <w:bidi/>
        <w:spacing w:before="0" w:beforeAutospacing="0" w:after="0" w:afterAutospacing="0" w:line="276" w:lineRule="auto"/>
        <w:ind w:left="-1050" w:right="-1134"/>
        <w:jc w:val="both"/>
        <w:rPr>
          <w:rFonts w:cs="David"/>
          <w:color w:val="000000"/>
          <w:rtl/>
        </w:rPr>
      </w:pPr>
    </w:p>
    <w:p w:rsidR="00A92403" w:rsidRDefault="00B93DB2" w:rsidP="002F1987">
      <w:pPr>
        <w:pStyle w:val="p00"/>
        <w:bidi/>
        <w:spacing w:before="0" w:beforeAutospacing="0" w:after="0" w:afterAutospacing="0" w:line="276" w:lineRule="auto"/>
        <w:ind w:left="-1050" w:right="-1134"/>
        <w:jc w:val="both"/>
        <w:rPr>
          <w:rFonts w:cs="David"/>
          <w:color w:val="000000"/>
          <w:rtl/>
        </w:rPr>
      </w:pPr>
      <w:r w:rsidRPr="00B93DB2">
        <w:rPr>
          <w:rFonts w:cs="David" w:hint="cs"/>
          <w:b/>
          <w:bCs/>
          <w:color w:val="000000"/>
          <w:highlight w:val="lightGray"/>
          <w:rtl/>
        </w:rPr>
        <w:t>המסלול המשני למעצר</w:t>
      </w:r>
      <w:r w:rsidRPr="00B93DB2">
        <w:rPr>
          <w:rFonts w:cs="David" w:hint="cs"/>
          <w:color w:val="000000"/>
          <w:rtl/>
        </w:rPr>
        <w:t xml:space="preserve"> </w:t>
      </w:r>
      <w:r w:rsidRPr="00B93DB2">
        <w:rPr>
          <w:rFonts w:cs="David"/>
          <w:color w:val="000000"/>
          <w:rtl/>
        </w:rPr>
        <w:t>–</w:t>
      </w:r>
      <w:r w:rsidRPr="00B93DB2">
        <w:rPr>
          <w:rFonts w:cs="David" w:hint="cs"/>
          <w:color w:val="000000"/>
          <w:rtl/>
        </w:rPr>
        <w:t xml:space="preserve">  </w:t>
      </w:r>
      <w:r>
        <w:rPr>
          <w:rFonts w:cs="David" w:hint="cs"/>
          <w:color w:val="000000"/>
          <w:rtl/>
        </w:rPr>
        <w:t xml:space="preserve">הפרת תנאים קודמים </w:t>
      </w:r>
      <w:r>
        <w:rPr>
          <w:rFonts w:cs="David"/>
          <w:color w:val="000000"/>
          <w:rtl/>
        </w:rPr>
        <w:t>–</w:t>
      </w:r>
      <w:r>
        <w:rPr>
          <w:rFonts w:cs="David" w:hint="cs"/>
          <w:color w:val="000000"/>
          <w:rtl/>
        </w:rPr>
        <w:t xml:space="preserve"> אילו סמכויות יש לשופט בתקופה של מעצר ימים לגבי הפרת תנאים קודמים?</w:t>
      </w:r>
    </w:p>
    <w:p w:rsidR="00B93DB2" w:rsidRDefault="00B93DB2" w:rsidP="00C5307D">
      <w:pPr>
        <w:pStyle w:val="p00"/>
        <w:numPr>
          <w:ilvl w:val="0"/>
          <w:numId w:val="58"/>
        </w:numPr>
        <w:bidi/>
        <w:spacing w:before="0" w:beforeAutospacing="0" w:after="0" w:afterAutospacing="0" w:line="276" w:lineRule="auto"/>
        <w:ind w:left="-1050" w:right="-1134" w:firstLine="0"/>
        <w:jc w:val="both"/>
        <w:rPr>
          <w:color w:val="000000"/>
          <w:sz w:val="20"/>
          <w:szCs w:val="20"/>
        </w:rPr>
      </w:pPr>
      <w:r>
        <w:rPr>
          <w:rFonts w:cs="David" w:hint="cs"/>
          <w:color w:val="000000"/>
          <w:rtl/>
        </w:rPr>
        <w:t>ס' 14 לחוק המעצרים</w:t>
      </w:r>
      <w:r w:rsidR="00A92403">
        <w:rPr>
          <w:rFonts w:cs="David" w:hint="cs"/>
          <w:color w:val="000000"/>
          <w:rtl/>
        </w:rPr>
        <w:t>-</w:t>
      </w:r>
      <w:r>
        <w:rPr>
          <w:rFonts w:cs="David" w:hint="cs"/>
          <w:color w:val="000000"/>
          <w:rtl/>
        </w:rPr>
        <w:t xml:space="preserve">  </w:t>
      </w:r>
      <w:r>
        <w:rPr>
          <w:rStyle w:val="big-number"/>
          <w:rFonts w:ascii="Time New Roman" w:hAnsi="Time New Roman"/>
          <w:b/>
          <w:bCs/>
          <w:color w:val="008000"/>
          <w:sz w:val="27"/>
          <w:szCs w:val="27"/>
          <w:rtl/>
        </w:rPr>
        <w:t>מעצר של נמלט ממשמורת</w:t>
      </w:r>
    </w:p>
    <w:p w:rsidR="00B93DB2" w:rsidRDefault="00B93DB2" w:rsidP="002F1987">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14. </w:t>
      </w:r>
      <w:r>
        <w:rPr>
          <w:rStyle w:val="apple-converted-space"/>
          <w:rFonts w:cs="Miriam" w:hint="cs"/>
          <w:color w:val="000000"/>
          <w:sz w:val="32"/>
          <w:szCs w:val="32"/>
          <w:rtl/>
        </w:rPr>
        <w:t> </w:t>
      </w:r>
      <w:r>
        <w:rPr>
          <w:rStyle w:val="default"/>
          <w:rFonts w:cs="FrankRuehl" w:hint="cs"/>
          <w:color w:val="000000"/>
          <w:sz w:val="26"/>
          <w:szCs w:val="26"/>
          <w:rtl/>
        </w:rPr>
        <w:t>ראה שופט, על יסוד הצהרה בכתב של שוטר, כי אדם נמלט ממשמורת חוקית, יצווה על מעצרו של האדם לשם החזרתו לאותה המשמורת שממנה נמלט.</w:t>
      </w:r>
    </w:p>
    <w:p w:rsidR="00B93DB2" w:rsidRDefault="00B93DB2" w:rsidP="002F1987">
      <w:pPr>
        <w:pStyle w:val="p00"/>
        <w:bidi/>
        <w:spacing w:before="72" w:beforeAutospacing="0" w:after="0" w:afterAutospacing="0"/>
        <w:ind w:left="-1050" w:right="-1134"/>
        <w:jc w:val="both"/>
        <w:rPr>
          <w:color w:val="000000"/>
          <w:sz w:val="20"/>
          <w:szCs w:val="20"/>
          <w:rtl/>
        </w:rPr>
      </w:pPr>
    </w:p>
    <w:p w:rsidR="00B93DB2" w:rsidRDefault="00B93DB2" w:rsidP="002F1987">
      <w:pPr>
        <w:pStyle w:val="p00"/>
        <w:bidi/>
        <w:spacing w:before="0" w:beforeAutospacing="0" w:after="0" w:afterAutospacing="0" w:line="276" w:lineRule="auto"/>
        <w:ind w:left="-1050" w:right="-1134"/>
        <w:jc w:val="both"/>
        <w:rPr>
          <w:rFonts w:cs="David"/>
          <w:color w:val="000000"/>
          <w:rtl/>
        </w:rPr>
      </w:pPr>
      <w:bookmarkStart w:id="4" w:name="Seif9"/>
      <w:bookmarkEnd w:id="4"/>
      <w:r>
        <w:rPr>
          <w:rFonts w:cs="David" w:hint="cs"/>
          <w:color w:val="000000"/>
          <w:rtl/>
        </w:rPr>
        <w:t xml:space="preserve">לכאורה, כשיש הצהרה של שוטר שאדם נמלט ממשמורת אין את הבדיקה של תשתית עובדתית ועילת מעצר אלא הצהרת השוטר כי האדם נמלט מהווה עילת מעצר. </w:t>
      </w:r>
    </w:p>
    <w:p w:rsidR="00A92403" w:rsidRDefault="00A92403" w:rsidP="002F1987">
      <w:pPr>
        <w:pStyle w:val="p00"/>
        <w:bidi/>
        <w:spacing w:before="0" w:beforeAutospacing="0" w:after="0" w:afterAutospacing="0" w:line="276" w:lineRule="auto"/>
        <w:ind w:left="-1050" w:right="-1134"/>
        <w:jc w:val="both"/>
        <w:rPr>
          <w:rFonts w:cs="David"/>
          <w:color w:val="000000"/>
          <w:rtl/>
        </w:rPr>
      </w:pPr>
    </w:p>
    <w:p w:rsidR="00A92403" w:rsidRPr="00A92403" w:rsidRDefault="00A92403" w:rsidP="00C5307D">
      <w:pPr>
        <w:pStyle w:val="p00"/>
        <w:numPr>
          <w:ilvl w:val="0"/>
          <w:numId w:val="58"/>
        </w:numPr>
        <w:bidi/>
        <w:spacing w:before="72" w:beforeAutospacing="0" w:after="0" w:afterAutospacing="0" w:line="276" w:lineRule="auto"/>
        <w:ind w:left="-1050" w:right="-1134" w:firstLine="0"/>
        <w:jc w:val="both"/>
        <w:rPr>
          <w:color w:val="000000"/>
          <w:sz w:val="20"/>
          <w:szCs w:val="20"/>
        </w:rPr>
      </w:pPr>
      <w:r w:rsidRPr="00A92403">
        <w:rPr>
          <w:rFonts w:cs="David" w:hint="cs"/>
          <w:color w:val="000000"/>
          <w:rtl/>
        </w:rPr>
        <w:t>ס' 51</w:t>
      </w:r>
      <w:r>
        <w:rPr>
          <w:rFonts w:cs="David" w:hint="cs"/>
          <w:color w:val="000000"/>
          <w:rtl/>
        </w:rPr>
        <w:t xml:space="preserve"> לחוק המעצרים</w:t>
      </w:r>
      <w:r w:rsidRPr="00A92403">
        <w:rPr>
          <w:rFonts w:cs="David" w:hint="cs"/>
          <w:color w:val="000000"/>
          <w:rtl/>
        </w:rPr>
        <w:t xml:space="preserve"> </w:t>
      </w:r>
      <w:r w:rsidRPr="00A92403">
        <w:rPr>
          <w:rFonts w:cs="David"/>
          <w:color w:val="000000"/>
          <w:rtl/>
        </w:rPr>
        <w:t>–</w:t>
      </w:r>
      <w:r w:rsidRPr="00A92403">
        <w:rPr>
          <w:rFonts w:cs="David" w:hint="cs"/>
          <w:color w:val="000000"/>
          <w:rtl/>
        </w:rPr>
        <w:t xml:space="preserve"> </w:t>
      </w:r>
      <w:r w:rsidRPr="00A92403">
        <w:rPr>
          <w:rStyle w:val="big-number"/>
          <w:rFonts w:ascii="Time New Roman" w:hAnsi="Time New Roman"/>
          <w:b/>
          <w:bCs/>
          <w:color w:val="008000"/>
          <w:sz w:val="27"/>
          <w:szCs w:val="27"/>
          <w:rtl/>
        </w:rPr>
        <w:t>תוצאות הפרת תנאי שחרור בערובה</w:t>
      </w:r>
    </w:p>
    <w:p w:rsidR="00A92403" w:rsidRDefault="00A92403" w:rsidP="002F1987">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51. 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שופט הדן בענינו של משוחרר בערובה, שהובא לפניו בשל הפרת תנאי מתנאי השחרור, רשאי להורות על חילוט הערבות, ואם התגבשה עילת מעצר, לעצרו או לשחררו בערובה בתנאים שיקבע.</w:t>
      </w:r>
    </w:p>
    <w:p w:rsidR="00A92403" w:rsidRDefault="00A92403" w:rsidP="002F1987">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נוכח שופט כי משוחרר בערובה הפר תנאי מתנאי השחרור וכי ולא ניתן להביאו בפניו, רשאי הוא להורות על חילוט הערבות.</w:t>
      </w:r>
    </w:p>
    <w:p w:rsidR="00A92403" w:rsidRDefault="00A92403" w:rsidP="002F1987">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בקשה לחילוט ערבות שניתנה על ידי ערב לא תידון אלא אם כן ניתנה לערב הזדמנות להשמיע את טענותיו.</w:t>
      </w:r>
    </w:p>
    <w:p w:rsidR="00A92403" w:rsidRDefault="00A92403" w:rsidP="002F1987">
      <w:pPr>
        <w:pStyle w:val="p00"/>
        <w:bidi/>
        <w:spacing w:before="0" w:beforeAutospacing="0" w:after="0" w:afterAutospacing="0" w:line="276" w:lineRule="auto"/>
        <w:ind w:left="-1050" w:right="-1134"/>
        <w:jc w:val="both"/>
        <w:rPr>
          <w:rFonts w:cs="David"/>
          <w:color w:val="000000"/>
          <w:rtl/>
        </w:rPr>
      </w:pPr>
    </w:p>
    <w:p w:rsidR="00A92403" w:rsidRDefault="00A92403" w:rsidP="002F1987">
      <w:pPr>
        <w:pStyle w:val="p00"/>
        <w:bidi/>
        <w:spacing w:before="0" w:beforeAutospacing="0" w:after="0" w:afterAutospacing="0" w:line="276" w:lineRule="auto"/>
        <w:ind w:left="-1050" w:right="-1134"/>
        <w:jc w:val="both"/>
        <w:rPr>
          <w:rFonts w:cs="David"/>
          <w:color w:val="000000"/>
          <w:rtl/>
        </w:rPr>
      </w:pPr>
      <w:r>
        <w:rPr>
          <w:rFonts w:cs="David" w:hint="cs"/>
          <w:color w:val="000000"/>
          <w:rtl/>
        </w:rPr>
        <w:t xml:space="preserve">משוחרר בערובה שהפר תנאי שחרור, יכול להיעצר ע"י שופט </w:t>
      </w:r>
      <w:r>
        <w:rPr>
          <w:rFonts w:cs="David"/>
          <w:color w:val="000000"/>
          <w:rtl/>
        </w:rPr>
        <w:t>–</w:t>
      </w:r>
      <w:r>
        <w:rPr>
          <w:rFonts w:cs="David" w:hint="cs"/>
          <w:color w:val="000000"/>
          <w:rtl/>
        </w:rPr>
        <w:t xml:space="preserve"> לדוג' אדם שהיה במעצר בית והפר את תנאי המעצר.</w:t>
      </w:r>
    </w:p>
    <w:p w:rsidR="001110F8" w:rsidRDefault="001110F8" w:rsidP="002F1987">
      <w:pPr>
        <w:pStyle w:val="p00"/>
        <w:bidi/>
        <w:spacing w:before="0" w:beforeAutospacing="0" w:after="0" w:afterAutospacing="0" w:line="276" w:lineRule="auto"/>
        <w:ind w:left="-1050" w:right="-1134"/>
        <w:jc w:val="both"/>
        <w:rPr>
          <w:rFonts w:cs="David"/>
          <w:color w:val="000000"/>
          <w:rtl/>
        </w:rPr>
      </w:pPr>
    </w:p>
    <w:p w:rsidR="001110F8" w:rsidRDefault="001110F8" w:rsidP="002F1987">
      <w:pPr>
        <w:pStyle w:val="p00"/>
        <w:bidi/>
        <w:spacing w:before="0" w:beforeAutospacing="0" w:after="0" w:afterAutospacing="0" w:line="276" w:lineRule="auto"/>
        <w:ind w:left="-1050" w:right="-1134"/>
        <w:jc w:val="both"/>
        <w:rPr>
          <w:rFonts w:cs="David"/>
          <w:color w:val="000000"/>
          <w:rtl/>
        </w:rPr>
      </w:pPr>
      <w:r>
        <w:rPr>
          <w:rFonts w:cs="David" w:hint="cs"/>
          <w:color w:val="000000"/>
          <w:rtl/>
        </w:rPr>
        <w:t xml:space="preserve">מבחינת השופט, כאשר מגיע אליו אדם למעצר </w:t>
      </w:r>
      <w:r>
        <w:rPr>
          <w:rFonts w:cs="David"/>
          <w:color w:val="000000"/>
          <w:rtl/>
        </w:rPr>
        <w:t>–</w:t>
      </w:r>
      <w:r>
        <w:rPr>
          <w:rFonts w:cs="David" w:hint="cs"/>
          <w:color w:val="000000"/>
          <w:rtl/>
        </w:rPr>
        <w:t xml:space="preserve"> לשופט יש את הסמכות לעצור לפי החוק. כל מיני עוולות ופגמים שנעשו קודם לכן, עלולים להשפיע על שק"ד השופט אך הם לא פוגמים בסמכות שיש לשופט. </w:t>
      </w:r>
    </w:p>
    <w:p w:rsidR="001110F8" w:rsidRDefault="001110F8" w:rsidP="002F1987">
      <w:pPr>
        <w:pStyle w:val="p00"/>
        <w:bidi/>
        <w:spacing w:before="0" w:beforeAutospacing="0" w:after="0" w:afterAutospacing="0" w:line="276" w:lineRule="auto"/>
        <w:ind w:left="-1050" w:right="-1134"/>
        <w:jc w:val="both"/>
        <w:rPr>
          <w:rFonts w:cs="David"/>
          <w:color w:val="000000"/>
          <w:rtl/>
        </w:rPr>
      </w:pPr>
      <w:r w:rsidRPr="001110F8">
        <w:rPr>
          <w:rFonts w:cs="David" w:hint="cs"/>
          <w:color w:val="000000"/>
          <w:u w:val="double"/>
          <w:rtl/>
        </w:rPr>
        <w:t>פס"ד דרור ג'נח</w:t>
      </w:r>
      <w:r>
        <w:rPr>
          <w:rFonts w:cs="David" w:hint="cs"/>
          <w:color w:val="000000"/>
          <w:rtl/>
        </w:rPr>
        <w:t xml:space="preserve"> </w:t>
      </w:r>
      <w:r>
        <w:rPr>
          <w:rFonts w:cs="David"/>
          <w:color w:val="000000"/>
          <w:rtl/>
        </w:rPr>
        <w:t>–</w:t>
      </w:r>
      <w:r>
        <w:rPr>
          <w:rFonts w:cs="David" w:hint="cs"/>
          <w:color w:val="000000"/>
          <w:rtl/>
        </w:rPr>
        <w:t xml:space="preserve">  אדם שעוכב ליותר מ-3 שעות, לאחר מכן נעצר ובסופו של דבר הובא להארכת מעצר ע"י שופט. בהארכת המעצר הטענה הייתה שהוא עוכב ליותר מ-3 שעות, עיכוב בלתי חוקי ולכן המעצר בלתי חוקי. בימ"ש קובע כי העובדה שהיה עיכוב בלתי חוקי לא שוללת את סמכותו של שופט לעצור.</w:t>
      </w:r>
      <w:r w:rsidR="00FB6901">
        <w:rPr>
          <w:rFonts w:cs="David" w:hint="cs"/>
          <w:color w:val="000000"/>
          <w:rtl/>
        </w:rPr>
        <w:t xml:space="preserve"> </w:t>
      </w:r>
    </w:p>
    <w:p w:rsidR="00244882" w:rsidRDefault="00331789" w:rsidP="002F1987">
      <w:pPr>
        <w:pStyle w:val="p00"/>
        <w:bidi/>
        <w:spacing w:before="0" w:beforeAutospacing="0" w:after="0" w:afterAutospacing="0" w:line="276" w:lineRule="auto"/>
        <w:ind w:left="-1050" w:right="-1134"/>
        <w:jc w:val="both"/>
        <w:rPr>
          <w:rFonts w:cs="David"/>
          <w:color w:val="000000"/>
          <w:u w:val="thick"/>
          <w:rtl/>
        </w:rPr>
      </w:pPr>
      <w:r w:rsidRPr="00331789">
        <w:rPr>
          <w:rFonts w:cs="David" w:hint="cs"/>
          <w:color w:val="000000"/>
          <w:u w:val="double"/>
          <w:rtl/>
        </w:rPr>
        <w:t>פס</w:t>
      </w:r>
      <w:r w:rsidRPr="00331789">
        <w:rPr>
          <w:rFonts w:cs="David" w:hint="cs"/>
          <w:u w:val="double"/>
          <w:rtl/>
        </w:rPr>
        <w:t>"ד אשרף</w:t>
      </w:r>
      <w:r>
        <w:rPr>
          <w:rFonts w:cs="David" w:hint="cs"/>
          <w:rtl/>
        </w:rPr>
        <w:t xml:space="preserve"> </w:t>
      </w:r>
      <w:r>
        <w:rPr>
          <w:rFonts w:cs="David"/>
          <w:rtl/>
        </w:rPr>
        <w:t>–</w:t>
      </w:r>
      <w:r>
        <w:rPr>
          <w:rFonts w:cs="David" w:hint="cs"/>
          <w:rtl/>
        </w:rPr>
        <w:t xml:space="preserve">  </w:t>
      </w:r>
      <w:r>
        <w:rPr>
          <w:rFonts w:cs="David" w:hint="cs"/>
          <w:color w:val="000000"/>
          <w:rtl/>
        </w:rPr>
        <w:t xml:space="preserve">הסנגור שלו לא הגיע להארכת מעצר ולכן הוא לא הסכים להגיע לדיון והמעצר שלו הוארך שלא בנוכחותו. לפי ס' 17(ג) מעצר של חשוד שלא בנוכחותו לא יעלה על 24 שעות. בימ"ש קובע שאין לחשוד להלין אלא על עצמה </w:t>
      </w:r>
      <w:r>
        <w:rPr>
          <w:rFonts w:cs="David"/>
          <w:color w:val="000000"/>
          <w:rtl/>
        </w:rPr>
        <w:t>–</w:t>
      </w:r>
      <w:r>
        <w:rPr>
          <w:rFonts w:cs="David" w:hint="cs"/>
          <w:color w:val="000000"/>
          <w:rtl/>
        </w:rPr>
        <w:t xml:space="preserve"> הוא לא הסכים להגיע; שנית, מקום שנפל פגם בהליכי הארכת המעצר אין בימ"ש שדן בבקשה רשאי להתעלם מהחומר שבפניו ושומה עליו לדון בבקשה לגופה ולהחליט בה. </w:t>
      </w:r>
      <w:r w:rsidR="00244882" w:rsidRPr="00244882">
        <w:rPr>
          <w:rFonts w:cs="David" w:hint="cs"/>
          <w:color w:val="000000"/>
          <w:u w:val="thick"/>
          <w:rtl/>
        </w:rPr>
        <w:t>כלומר, גם טענה לפגם צריכה להתאזן אל מול האינטרס הציבורי במעצר.</w:t>
      </w:r>
    </w:p>
    <w:p w:rsidR="00244882" w:rsidRDefault="00244882" w:rsidP="002F1987">
      <w:pPr>
        <w:pStyle w:val="p00"/>
        <w:bidi/>
        <w:spacing w:before="0" w:beforeAutospacing="0" w:after="0" w:afterAutospacing="0" w:line="276" w:lineRule="auto"/>
        <w:ind w:left="-1050" w:right="-1134"/>
        <w:jc w:val="both"/>
        <w:rPr>
          <w:rFonts w:cs="David"/>
          <w:color w:val="000000"/>
          <w:u w:val="thick"/>
          <w:rtl/>
        </w:rPr>
      </w:pPr>
      <w:r>
        <w:rPr>
          <w:rFonts w:cs="David" w:hint="cs"/>
          <w:color w:val="000000"/>
          <w:u w:val="double"/>
          <w:rtl/>
        </w:rPr>
        <w:t xml:space="preserve">פס"ד פרץ </w:t>
      </w:r>
      <w:r>
        <w:rPr>
          <w:rFonts w:cs="David"/>
          <w:color w:val="000000"/>
          <w:u w:val="double"/>
          <w:rtl/>
        </w:rPr>
        <w:t>–</w:t>
      </w:r>
      <w:r>
        <w:rPr>
          <w:rFonts w:cs="David" w:hint="cs"/>
          <w:rtl/>
        </w:rPr>
        <w:t xml:space="preserve"> הרחיב את יששכרוב. סיטואציה בה אדם טוען לפגם בזכות ההיוועצות ובימ"ש אומר שניתן לשקול את הטענה לפגם כבר בשלב המעצר </w:t>
      </w:r>
      <w:r>
        <w:rPr>
          <w:rFonts w:cs="David"/>
          <w:rtl/>
        </w:rPr>
        <w:t>–</w:t>
      </w:r>
      <w:r>
        <w:rPr>
          <w:rFonts w:cs="David" w:hint="cs"/>
          <w:rtl/>
        </w:rPr>
        <w:t xml:space="preserve"> אך </w:t>
      </w:r>
      <w:r w:rsidRPr="001D2519">
        <w:rPr>
          <w:rFonts w:cs="David" w:hint="cs"/>
          <w:u w:val="single"/>
          <w:rtl/>
        </w:rPr>
        <w:t>זה לא שולל את סמכות המעצר אלא זה חלק מהשיקולים למעצר</w:t>
      </w:r>
      <w:r>
        <w:rPr>
          <w:rFonts w:cs="David" w:hint="cs"/>
          <w:rtl/>
        </w:rPr>
        <w:t xml:space="preserve">. </w:t>
      </w:r>
    </w:p>
    <w:p w:rsidR="001D2519" w:rsidRDefault="001D2519" w:rsidP="002F1987">
      <w:pPr>
        <w:pStyle w:val="p00"/>
        <w:bidi/>
        <w:spacing w:before="0" w:beforeAutospacing="0" w:after="0" w:afterAutospacing="0" w:line="276" w:lineRule="auto"/>
        <w:ind w:left="-1050" w:right="-1134"/>
        <w:jc w:val="both"/>
        <w:rPr>
          <w:rFonts w:cs="David"/>
          <w:color w:val="000000"/>
          <w:rtl/>
        </w:rPr>
      </w:pPr>
    </w:p>
    <w:p w:rsidR="00B771B4" w:rsidRPr="00B771B4" w:rsidRDefault="00B771B4" w:rsidP="002F1987">
      <w:pPr>
        <w:pStyle w:val="p00"/>
        <w:bidi/>
        <w:spacing w:before="0" w:beforeAutospacing="0" w:after="0" w:afterAutospacing="0" w:line="276" w:lineRule="auto"/>
        <w:ind w:left="-1050" w:right="-1134"/>
        <w:jc w:val="both"/>
        <w:rPr>
          <w:rFonts w:cs="David"/>
          <w:color w:val="000000"/>
          <w:u w:val="thick"/>
          <w:rtl/>
        </w:rPr>
      </w:pPr>
      <w:r w:rsidRPr="00B771B4">
        <w:rPr>
          <w:rFonts w:cs="David" w:hint="cs"/>
          <w:color w:val="000000"/>
          <w:highlight w:val="lightGray"/>
          <w:u w:val="thick"/>
          <w:rtl/>
        </w:rPr>
        <w:t>מעצר לפי הצהרת תובע</w:t>
      </w:r>
    </w:p>
    <w:p w:rsidR="00B771B4" w:rsidRDefault="00366FA8" w:rsidP="002F1987">
      <w:pPr>
        <w:pStyle w:val="p00"/>
        <w:bidi/>
        <w:spacing w:before="0" w:beforeAutospacing="0" w:after="0" w:afterAutospacing="0" w:line="276" w:lineRule="auto"/>
        <w:ind w:left="-1050" w:right="-1134"/>
        <w:jc w:val="both"/>
        <w:rPr>
          <w:rFonts w:cs="David"/>
          <w:color w:val="000000"/>
          <w:u w:val="single"/>
          <w:rtl/>
        </w:rPr>
      </w:pPr>
      <w:r>
        <w:rPr>
          <w:rFonts w:cs="David" w:hint="cs"/>
          <w:color w:val="000000"/>
          <w:rtl/>
        </w:rPr>
        <w:t xml:space="preserve">החקירה הסתיימה ויש המלצה להעמיד לדין וברור שלא ניתן לשחרר את החשוד הזה </w:t>
      </w:r>
      <w:r>
        <w:rPr>
          <w:rFonts w:cs="David"/>
          <w:color w:val="000000"/>
          <w:rtl/>
        </w:rPr>
        <w:t>–</w:t>
      </w:r>
      <w:r>
        <w:rPr>
          <w:rFonts w:cs="David" w:hint="cs"/>
          <w:color w:val="000000"/>
          <w:rtl/>
        </w:rPr>
        <w:t xml:space="preserve"> בד"כ מסיבות של מסוכנות או שיבוש </w:t>
      </w:r>
      <w:r>
        <w:rPr>
          <w:rFonts w:cs="David"/>
          <w:color w:val="000000"/>
          <w:rtl/>
        </w:rPr>
        <w:t>–</w:t>
      </w:r>
      <w:r>
        <w:rPr>
          <w:rFonts w:cs="David" w:hint="cs"/>
          <w:color w:val="000000"/>
          <w:rtl/>
        </w:rPr>
        <w:t xml:space="preserve"> מה קורה אז </w:t>
      </w:r>
      <w:r>
        <w:rPr>
          <w:rFonts w:cs="David"/>
          <w:color w:val="000000"/>
          <w:rtl/>
        </w:rPr>
        <w:t>–</w:t>
      </w:r>
      <w:r>
        <w:rPr>
          <w:rFonts w:cs="David" w:hint="cs"/>
          <w:color w:val="000000"/>
          <w:rtl/>
        </w:rPr>
        <w:t xml:space="preserve"> האם משחררים אותו? ס' 17(ד) </w:t>
      </w:r>
      <w:r>
        <w:rPr>
          <w:rFonts w:cs="David"/>
          <w:color w:val="000000"/>
          <w:rtl/>
        </w:rPr>
        <w:t>–</w:t>
      </w:r>
      <w:r>
        <w:rPr>
          <w:rFonts w:cs="David" w:hint="cs"/>
          <w:color w:val="000000"/>
          <w:rtl/>
        </w:rPr>
        <w:t xml:space="preserve"> מעצר לפי </w:t>
      </w:r>
      <w:r>
        <w:rPr>
          <w:rFonts w:cs="David" w:hint="cs"/>
          <w:color w:val="000000"/>
          <w:u w:val="single"/>
          <w:rtl/>
        </w:rPr>
        <w:t>הצהרת תובע:</w:t>
      </w:r>
    </w:p>
    <w:p w:rsidR="00366FA8" w:rsidRPr="00366FA8" w:rsidRDefault="00366FA8" w:rsidP="002F1987">
      <w:pPr>
        <w:pStyle w:val="p00"/>
        <w:bidi/>
        <w:spacing w:before="0" w:beforeAutospacing="0" w:after="0" w:afterAutospacing="0" w:line="276" w:lineRule="auto"/>
        <w:ind w:left="-1050" w:right="-1134"/>
        <w:jc w:val="both"/>
        <w:rPr>
          <w:rFonts w:cs="FrankRuehl"/>
          <w:color w:val="000000"/>
          <w:sz w:val="20"/>
          <w:szCs w:val="20"/>
          <w:rtl/>
        </w:rPr>
      </w:pPr>
      <w:r>
        <w:rPr>
          <w:rFonts w:cs="FrankRuehl" w:hint="cs"/>
          <w:color w:val="000000"/>
          <w:sz w:val="20"/>
          <w:szCs w:val="20"/>
          <w:rtl/>
        </w:rPr>
        <w:t xml:space="preserve">(ד) </w:t>
      </w:r>
      <w:r>
        <w:rPr>
          <w:rStyle w:val="default"/>
          <w:rFonts w:cs="FrankRuehl" w:hint="cs"/>
          <w:color w:val="000000"/>
          <w:sz w:val="20"/>
          <w:szCs w:val="20"/>
          <w:rtl/>
        </w:rPr>
        <w:t>נעצר אדם וחקירתו נסתיימה, ישוחרר מהמעצר, ואולם אם הצהיר תובע כי עומדים להגיש כתב אישום נגדו ושוכנע בית המשפט, כי יש עילה לכאורה לבקש את מעצרו עד תום ההליכים, רשאי שופט להאריך את המעצר, מטעם זה, לתקופה שלא תעלה על 5 ימים, בכפוף להוראות סעיף קטן (ב</w:t>
      </w:r>
      <w:r>
        <w:rPr>
          <w:rStyle w:val="default"/>
          <w:rFonts w:cs="FrankRuehl" w:hint="cs"/>
          <w:color w:val="000000"/>
          <w:sz w:val="20"/>
          <w:szCs w:val="20"/>
        </w:rPr>
        <w:t>).</w:t>
      </w:r>
    </w:p>
    <w:p w:rsidR="00366FA8" w:rsidRDefault="00366FA8" w:rsidP="0066725D">
      <w:pPr>
        <w:pStyle w:val="p00"/>
        <w:bidi/>
        <w:spacing w:before="0" w:beforeAutospacing="0" w:after="0" w:afterAutospacing="0" w:line="276" w:lineRule="auto"/>
        <w:ind w:left="-1050" w:right="-1134"/>
        <w:jc w:val="both"/>
        <w:rPr>
          <w:rFonts w:cs="David"/>
          <w:color w:val="000000"/>
          <w:rtl/>
        </w:rPr>
      </w:pPr>
      <w:r>
        <w:rPr>
          <w:rFonts w:cs="David" w:hint="cs"/>
          <w:color w:val="000000"/>
          <w:rtl/>
        </w:rPr>
        <w:t xml:space="preserve">אם השופט משתכנע שהולך להיות מוגש כ. אישום וכשהוא יוגש תהיה עילת מעצר עד תום ההליכים אז אפשר לתת לתביעה פרק זמן להגשת כתב אישום </w:t>
      </w:r>
      <w:r>
        <w:rPr>
          <w:rFonts w:cs="David"/>
          <w:color w:val="000000"/>
          <w:rtl/>
        </w:rPr>
        <w:t>–</w:t>
      </w:r>
      <w:r>
        <w:rPr>
          <w:rFonts w:cs="David" w:hint="cs"/>
          <w:color w:val="000000"/>
          <w:rtl/>
        </w:rPr>
        <w:t xml:space="preserve"> עד 5 ימים. בד"כ נותנים לתביעה אפילו פחות </w:t>
      </w:r>
      <w:r>
        <w:rPr>
          <w:rFonts w:cs="David"/>
          <w:color w:val="000000"/>
          <w:rtl/>
        </w:rPr>
        <w:t>–</w:t>
      </w:r>
      <w:r>
        <w:rPr>
          <w:rFonts w:cs="David" w:hint="cs"/>
          <w:color w:val="000000"/>
          <w:rtl/>
        </w:rPr>
        <w:t xml:space="preserve"> יומיים שלושה להגשת כתב אישום.</w:t>
      </w:r>
      <w:r w:rsidR="00C55BB5">
        <w:rPr>
          <w:rFonts w:cs="David" w:hint="cs"/>
          <w:color w:val="000000"/>
          <w:rtl/>
        </w:rPr>
        <w:t xml:space="preserve"> גם מעצר עפ"י הצהרת תובע צריך להיות במסגרת 30 הימים של מעצר ימים לפני הגשת כתב אישום </w:t>
      </w:r>
      <w:r w:rsidR="00C55BB5">
        <w:rPr>
          <w:rFonts w:cs="David"/>
          <w:color w:val="000000"/>
          <w:rtl/>
        </w:rPr>
        <w:t>–</w:t>
      </w:r>
      <w:r w:rsidR="00C55BB5">
        <w:rPr>
          <w:rFonts w:cs="David" w:hint="cs"/>
          <w:color w:val="000000"/>
          <w:rtl/>
        </w:rPr>
        <w:t xml:space="preserve"> אלא אם כן זה באישור היועמ"ש ואז זה יותר מ-30 ימים כפי שלמדנו. </w:t>
      </w:r>
    </w:p>
    <w:p w:rsidR="00BC5653" w:rsidRDefault="00BC5653" w:rsidP="0066725D">
      <w:pPr>
        <w:pStyle w:val="p00"/>
        <w:bidi/>
        <w:spacing w:before="0" w:beforeAutospacing="0" w:after="0" w:afterAutospacing="0" w:line="276" w:lineRule="auto"/>
        <w:ind w:left="-1050" w:right="-1134"/>
        <w:jc w:val="both"/>
        <w:rPr>
          <w:rFonts w:cs="David"/>
          <w:color w:val="000000"/>
          <w:rtl/>
        </w:rPr>
      </w:pPr>
      <w:r>
        <w:rPr>
          <w:rFonts w:cs="David" w:hint="cs"/>
          <w:color w:val="000000"/>
          <w:u w:val="double"/>
          <w:rtl/>
        </w:rPr>
        <w:t xml:space="preserve">פס"ד באדווי </w:t>
      </w:r>
      <w:r>
        <w:rPr>
          <w:rFonts w:cs="David"/>
          <w:color w:val="000000"/>
          <w:u w:val="double"/>
          <w:rtl/>
        </w:rPr>
        <w:t>–</w:t>
      </w:r>
      <w:r>
        <w:rPr>
          <w:rFonts w:cs="David" w:hint="cs"/>
          <w:color w:val="000000"/>
          <w:rtl/>
        </w:rPr>
        <w:t xml:space="preserve">בימ"ש אומר שמה שתובע צריך להצהיר זה לא שהוא בטוח יגיש כתב אישום אלא שהוא עתיד להגיש כתב אישום </w:t>
      </w:r>
      <w:r>
        <w:rPr>
          <w:rFonts w:cs="David"/>
          <w:color w:val="000000"/>
          <w:rtl/>
        </w:rPr>
        <w:t>–</w:t>
      </w:r>
      <w:r>
        <w:rPr>
          <w:rFonts w:cs="David" w:hint="cs"/>
          <w:color w:val="000000"/>
          <w:rtl/>
        </w:rPr>
        <w:t xml:space="preserve"> לאחר עיון בחומר החקירה הוא ככל הנראה יגיש כתב אישום. אין פה התחייבות להגיש כתב אישום אלא על כוונה מתגבשת להגשת כתב אישום. </w:t>
      </w:r>
    </w:p>
    <w:p w:rsidR="00BC5653" w:rsidRDefault="00BC5653" w:rsidP="0066725D">
      <w:pPr>
        <w:pStyle w:val="p00"/>
        <w:bidi/>
        <w:spacing w:before="0" w:beforeAutospacing="0" w:after="0" w:afterAutospacing="0" w:line="276" w:lineRule="auto"/>
        <w:ind w:left="-1050" w:right="-1134"/>
        <w:jc w:val="both"/>
        <w:rPr>
          <w:rFonts w:cs="David"/>
          <w:color w:val="000000"/>
          <w:rtl/>
        </w:rPr>
      </w:pPr>
      <w:r>
        <w:rPr>
          <w:rFonts w:cs="David" w:hint="cs"/>
          <w:color w:val="000000"/>
          <w:u w:val="double"/>
          <w:rtl/>
        </w:rPr>
        <w:t xml:space="preserve">פס"ד אלטוויל </w:t>
      </w:r>
      <w:r>
        <w:rPr>
          <w:rFonts w:cs="David"/>
          <w:color w:val="000000"/>
          <w:u w:val="double"/>
          <w:rtl/>
        </w:rPr>
        <w:t>–</w:t>
      </w:r>
      <w:r>
        <w:rPr>
          <w:rFonts w:cs="David" w:hint="cs"/>
          <w:color w:val="000000"/>
          <w:rtl/>
        </w:rPr>
        <w:t xml:space="preserve"> בימ"ש קבע שהתובע לא חייב לפרט את סעיפי כתב האישום בהם הוא עומד להאשים את החשוד. הייתה טענה שהצהרת התובע צריכה לכלול את העבירות וסעיפי כתב האישום ובימ"ש קבע שאין מקום לדרישת פירוט סעיפי העבירות במסגרת הצהרת תובע. </w:t>
      </w:r>
    </w:p>
    <w:p w:rsidR="00830050" w:rsidRDefault="00BC5653" w:rsidP="0066725D">
      <w:pPr>
        <w:pStyle w:val="p00"/>
        <w:bidi/>
        <w:spacing w:before="0" w:beforeAutospacing="0" w:after="0" w:afterAutospacing="0" w:line="276" w:lineRule="auto"/>
        <w:ind w:left="-1050" w:right="-1134"/>
        <w:jc w:val="both"/>
        <w:rPr>
          <w:rFonts w:cs="David"/>
          <w:color w:val="000000"/>
          <w:rtl/>
        </w:rPr>
      </w:pPr>
      <w:r>
        <w:rPr>
          <w:rFonts w:cs="David" w:hint="cs"/>
          <w:color w:val="000000"/>
          <w:u w:val="double"/>
          <w:rtl/>
        </w:rPr>
        <w:t xml:space="preserve">פס"ד שימול </w:t>
      </w:r>
      <w:r>
        <w:rPr>
          <w:rFonts w:cs="David"/>
          <w:color w:val="000000"/>
          <w:u w:val="double"/>
          <w:rtl/>
        </w:rPr>
        <w:t>–</w:t>
      </w:r>
      <w:r>
        <w:rPr>
          <w:rFonts w:cs="David" w:hint="cs"/>
          <w:color w:val="000000"/>
          <w:rtl/>
        </w:rPr>
        <w:t xml:space="preserve">  מקרה שהפרקליטות ביקשה מעצר עפ"י הצהרת תובע ואז נתן הופיע חומר חקירה חדש ולכן הם חזרו ל-ס' 13 </w:t>
      </w:r>
      <w:r>
        <w:rPr>
          <w:rFonts w:cs="David"/>
          <w:color w:val="000000"/>
          <w:rtl/>
        </w:rPr>
        <w:t>–</w:t>
      </w:r>
      <w:r>
        <w:rPr>
          <w:rFonts w:cs="David" w:hint="cs"/>
          <w:color w:val="000000"/>
          <w:rtl/>
        </w:rPr>
        <w:t xml:space="preserve"> הם ביקשו הארכת מעצר לפני כתב אישום לצורכי חקירה. </w:t>
      </w:r>
      <w:r w:rsidR="00830050">
        <w:rPr>
          <w:rFonts w:cs="David" w:hint="cs"/>
          <w:color w:val="000000"/>
          <w:rtl/>
        </w:rPr>
        <w:t>בימ"ש קבע כי ניתן לחזור מ-ס' 17 ל-13 :</w:t>
      </w:r>
    </w:p>
    <w:p w:rsidR="00830050" w:rsidRDefault="00CC3C2D" w:rsidP="0066725D">
      <w:pPr>
        <w:pStyle w:val="p00"/>
        <w:numPr>
          <w:ilvl w:val="0"/>
          <w:numId w:val="6"/>
        </w:numPr>
        <w:bidi/>
        <w:spacing w:before="0" w:beforeAutospacing="0" w:after="0" w:afterAutospacing="0" w:line="276" w:lineRule="auto"/>
        <w:ind w:left="-1050" w:right="-1134" w:firstLine="0"/>
        <w:jc w:val="both"/>
        <w:rPr>
          <w:rFonts w:cs="David"/>
          <w:color w:val="000000"/>
        </w:rPr>
      </w:pPr>
      <w:r>
        <w:rPr>
          <w:rFonts w:cs="David" w:hint="cs"/>
          <w:color w:val="000000"/>
          <w:rtl/>
        </w:rPr>
        <w:t>רק במקרה בו ה</w:t>
      </w:r>
      <w:r w:rsidR="00830050">
        <w:rPr>
          <w:rFonts w:cs="David" w:hint="cs"/>
          <w:color w:val="000000"/>
          <w:rtl/>
        </w:rPr>
        <w:t xml:space="preserve">תביעה תוכיח כי לא ניתן היה לבצע בשקידה סבירה את החקירה הזו </w:t>
      </w:r>
      <w:r w:rsidR="00830050">
        <w:rPr>
          <w:rFonts w:cs="David"/>
          <w:color w:val="000000"/>
          <w:rtl/>
        </w:rPr>
        <w:t>–</w:t>
      </w:r>
      <w:r w:rsidR="00830050">
        <w:rPr>
          <w:rFonts w:cs="David" w:hint="cs"/>
          <w:color w:val="000000"/>
          <w:rtl/>
        </w:rPr>
        <w:t xml:space="preserve"> כלומר רק אם תוכח שלא הייתה התרשלות וכו'</w:t>
      </w:r>
    </w:p>
    <w:p w:rsidR="00830050" w:rsidRDefault="00830050" w:rsidP="00FB0F43">
      <w:pPr>
        <w:pStyle w:val="p00"/>
        <w:numPr>
          <w:ilvl w:val="0"/>
          <w:numId w:val="6"/>
        </w:numPr>
        <w:bidi/>
        <w:spacing w:before="0" w:beforeAutospacing="0" w:after="0" w:afterAutospacing="0" w:line="276" w:lineRule="auto"/>
        <w:ind w:left="-1050" w:right="-1134" w:firstLine="0"/>
        <w:jc w:val="both"/>
        <w:rPr>
          <w:rFonts w:cs="David"/>
          <w:color w:val="000000"/>
        </w:rPr>
      </w:pPr>
      <w:r>
        <w:rPr>
          <w:rFonts w:cs="David" w:hint="cs"/>
          <w:color w:val="000000"/>
          <w:rtl/>
        </w:rPr>
        <w:t>חלה התפתחות משמעותית</w:t>
      </w:r>
    </w:p>
    <w:p w:rsidR="00BC5653" w:rsidRDefault="00830050" w:rsidP="00FB0F43">
      <w:pPr>
        <w:pStyle w:val="p00"/>
        <w:numPr>
          <w:ilvl w:val="0"/>
          <w:numId w:val="6"/>
        </w:numPr>
        <w:bidi/>
        <w:spacing w:before="0" w:beforeAutospacing="0" w:after="0" w:afterAutospacing="0" w:line="276" w:lineRule="auto"/>
        <w:ind w:left="-1050" w:right="-1134" w:firstLine="0"/>
        <w:jc w:val="both"/>
        <w:rPr>
          <w:rFonts w:cs="David"/>
          <w:color w:val="000000"/>
        </w:rPr>
      </w:pPr>
      <w:r>
        <w:rPr>
          <w:rFonts w:cs="David" w:hint="cs"/>
          <w:color w:val="000000"/>
          <w:rtl/>
        </w:rPr>
        <w:t>ההתפתחות הזו משליכה על כתב האישום ועל סיכויי ההרשעה.</w:t>
      </w:r>
    </w:p>
    <w:p w:rsidR="00830050" w:rsidRDefault="00830050" w:rsidP="00FB0F43">
      <w:pPr>
        <w:pStyle w:val="p00"/>
        <w:bidi/>
        <w:spacing w:before="0" w:beforeAutospacing="0" w:after="0" w:afterAutospacing="0" w:line="276" w:lineRule="auto"/>
        <w:ind w:left="-1050" w:right="-1134"/>
        <w:jc w:val="both"/>
        <w:rPr>
          <w:rFonts w:cs="David"/>
          <w:color w:val="000000"/>
          <w:rtl/>
        </w:rPr>
      </w:pPr>
      <w:r>
        <w:rPr>
          <w:rFonts w:cs="David" w:hint="cs"/>
          <w:color w:val="000000"/>
          <w:rtl/>
        </w:rPr>
        <w:t>כלומר, לא מדובר במקצה שיפורים לתביעה אלא בחומר ראייתי חדש ומשמעותי.</w:t>
      </w:r>
      <w:r w:rsidR="00CC3C2D">
        <w:rPr>
          <w:rFonts w:cs="David" w:hint="cs"/>
          <w:color w:val="000000"/>
          <w:rtl/>
        </w:rPr>
        <w:t xml:space="preserve"> </w:t>
      </w:r>
      <w:r>
        <w:rPr>
          <w:rFonts w:cs="David" w:hint="cs"/>
          <w:color w:val="000000"/>
          <w:rtl/>
        </w:rPr>
        <w:t xml:space="preserve">ההחלטה הזו היא מאוד חשובה משום שדברים כאלו יכולים לקרות בפרקטיקה. </w:t>
      </w:r>
    </w:p>
    <w:p w:rsidR="009171C7" w:rsidRPr="009171C7" w:rsidRDefault="009171C7" w:rsidP="00FB0F43">
      <w:pPr>
        <w:pStyle w:val="p00"/>
        <w:bidi/>
        <w:spacing w:before="0" w:beforeAutospacing="0" w:after="0" w:afterAutospacing="0" w:line="276" w:lineRule="auto"/>
        <w:ind w:left="-1050" w:right="-1134"/>
        <w:jc w:val="right"/>
        <w:rPr>
          <w:rFonts w:cs="David"/>
          <w:b/>
          <w:bCs/>
          <w:color w:val="000000"/>
          <w:u w:val="single"/>
          <w:rtl/>
        </w:rPr>
      </w:pPr>
      <w:r w:rsidRPr="009171C7">
        <w:rPr>
          <w:rFonts w:cs="David" w:hint="cs"/>
          <w:b/>
          <w:bCs/>
          <w:color w:val="000000"/>
          <w:highlight w:val="yellow"/>
          <w:u w:val="single"/>
          <w:rtl/>
        </w:rPr>
        <w:t xml:space="preserve">שיעור מס' 8 </w:t>
      </w:r>
      <w:r w:rsidRPr="009171C7">
        <w:rPr>
          <w:rFonts w:cs="David"/>
          <w:b/>
          <w:bCs/>
          <w:color w:val="000000"/>
          <w:highlight w:val="yellow"/>
          <w:u w:val="single"/>
          <w:rtl/>
        </w:rPr>
        <w:t>–</w:t>
      </w:r>
      <w:r w:rsidRPr="009171C7">
        <w:rPr>
          <w:rFonts w:cs="David" w:hint="cs"/>
          <w:b/>
          <w:bCs/>
          <w:color w:val="000000"/>
          <w:highlight w:val="yellow"/>
          <w:u w:val="single"/>
          <w:rtl/>
        </w:rPr>
        <w:t xml:space="preserve"> שיעור עם ורד המתרגלת שלה </w:t>
      </w:r>
      <w:r w:rsidRPr="009171C7">
        <w:rPr>
          <w:rFonts w:cs="David"/>
          <w:b/>
          <w:bCs/>
          <w:color w:val="000000"/>
          <w:highlight w:val="yellow"/>
          <w:u w:val="single"/>
          <w:rtl/>
        </w:rPr>
        <w:t>–</w:t>
      </w:r>
      <w:r w:rsidRPr="009171C7">
        <w:rPr>
          <w:rFonts w:cs="David" w:hint="cs"/>
          <w:b/>
          <w:bCs/>
          <w:color w:val="000000"/>
          <w:highlight w:val="yellow"/>
          <w:u w:val="single"/>
          <w:rtl/>
        </w:rPr>
        <w:t xml:space="preserve"> 17/12/13</w:t>
      </w:r>
    </w:p>
    <w:p w:rsidR="009171C7" w:rsidRDefault="002F1987" w:rsidP="00FB0F43">
      <w:pPr>
        <w:pStyle w:val="p00"/>
        <w:bidi/>
        <w:spacing w:before="0" w:beforeAutospacing="0" w:after="0" w:afterAutospacing="0" w:line="276" w:lineRule="auto"/>
        <w:ind w:left="-1050" w:right="-1134"/>
        <w:jc w:val="both"/>
        <w:rPr>
          <w:rFonts w:cs="David"/>
          <w:color w:val="000000"/>
          <w:rtl/>
        </w:rPr>
      </w:pPr>
      <w:r w:rsidRPr="002F1987">
        <w:rPr>
          <w:rFonts w:cs="David" w:hint="cs"/>
          <w:color w:val="000000"/>
          <w:u w:val="thick"/>
          <w:rtl/>
        </w:rPr>
        <w:t>מעצר עד תום ההליכים</w:t>
      </w:r>
      <w:r>
        <w:rPr>
          <w:rFonts w:cs="David" w:hint="cs"/>
          <w:color w:val="000000"/>
          <w:rtl/>
        </w:rPr>
        <w:t xml:space="preserve"> </w:t>
      </w:r>
      <w:r>
        <w:rPr>
          <w:rFonts w:cs="David"/>
          <w:color w:val="000000"/>
          <w:rtl/>
        </w:rPr>
        <w:t>–</w:t>
      </w:r>
      <w:r>
        <w:rPr>
          <w:rFonts w:cs="David" w:hint="cs"/>
          <w:color w:val="000000"/>
          <w:rtl/>
        </w:rPr>
        <w:t xml:space="preserve"> שלא כמו במעצר ימים שהסמכות היא לבימ"ש שלום</w:t>
      </w:r>
      <w:r w:rsidR="00B37C88">
        <w:rPr>
          <w:rFonts w:cs="David" w:hint="cs"/>
          <w:color w:val="000000"/>
          <w:rtl/>
        </w:rPr>
        <w:t xml:space="preserve"> בכל עבירה</w:t>
      </w:r>
      <w:r>
        <w:rPr>
          <w:rFonts w:cs="David" w:hint="cs"/>
          <w:color w:val="000000"/>
          <w:rtl/>
        </w:rPr>
        <w:t>, הסמכות לעצור עד תום ההליכים ה</w:t>
      </w:r>
      <w:r w:rsidR="00CC3C2D">
        <w:rPr>
          <w:rFonts w:cs="David" w:hint="cs"/>
          <w:color w:val="000000"/>
          <w:rtl/>
        </w:rPr>
        <w:t xml:space="preserve">יא לבימ"ש אליו הוגש כתב האישום </w:t>
      </w:r>
      <w:r w:rsidR="00CC3C2D">
        <w:rPr>
          <w:rFonts w:cs="David"/>
          <w:color w:val="000000"/>
          <w:rtl/>
        </w:rPr>
        <w:t>–</w:t>
      </w:r>
      <w:r w:rsidR="00CC3C2D">
        <w:rPr>
          <w:rFonts w:cs="David" w:hint="cs"/>
          <w:color w:val="000000"/>
          <w:rtl/>
        </w:rPr>
        <w:t xml:space="preserve"> עד 7 שנים בימ"ש שלום ומעל בבימ"ש מחוזי. ככל שניתן, השופט שיפסוק במעצר עד תום ההליכים יהיה שופט מעצ</w:t>
      </w:r>
      <w:r w:rsidR="0066725D">
        <w:rPr>
          <w:rFonts w:cs="David" w:hint="cs"/>
          <w:color w:val="000000"/>
          <w:rtl/>
        </w:rPr>
        <w:t>רים ולא השופט שדן בהליך העיקרי.</w:t>
      </w:r>
    </w:p>
    <w:p w:rsidR="0066725D" w:rsidRPr="0066725D" w:rsidRDefault="0066725D" w:rsidP="00FB0F43">
      <w:pPr>
        <w:pStyle w:val="p00"/>
        <w:bidi/>
        <w:spacing w:before="0" w:beforeAutospacing="0" w:after="0" w:afterAutospacing="0" w:line="276" w:lineRule="auto"/>
        <w:ind w:left="-1050" w:right="-1134"/>
        <w:jc w:val="both"/>
        <w:rPr>
          <w:rFonts w:cs="David"/>
          <w:color w:val="000000"/>
        </w:rPr>
      </w:pPr>
      <w:r w:rsidRPr="0066725D">
        <w:rPr>
          <w:rFonts w:cs="David" w:hint="cs"/>
          <w:color w:val="000000"/>
          <w:u w:val="single"/>
          <w:rtl/>
        </w:rPr>
        <w:t>חומר חקירה ס' 74</w:t>
      </w:r>
      <w:r w:rsidRPr="0066725D">
        <w:rPr>
          <w:rFonts w:cs="David" w:hint="cs"/>
          <w:color w:val="000000"/>
          <w:rtl/>
        </w:rPr>
        <w:t xml:space="preserve">:  </w:t>
      </w:r>
      <w:r w:rsidRPr="0066725D">
        <w:rPr>
          <w:rStyle w:val="big-number"/>
          <w:rFonts w:ascii="Time New Roman" w:hAnsi="Time New Roman"/>
          <w:b/>
          <w:bCs/>
          <w:color w:val="008000"/>
          <w:sz w:val="27"/>
          <w:szCs w:val="27"/>
          <w:rtl/>
        </w:rPr>
        <w:t>עיון בחומר החקירה [67] (תיקון מס' 19) תשנ"ה-1995</w:t>
      </w:r>
    </w:p>
    <w:p w:rsidR="0066725D" w:rsidRDefault="0066725D" w:rsidP="00FB0F43">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74. 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הוגש כתב אישום בפשע או בעוון, רשאים הנאשם וסניגורו, וכן אדם שהסניגור הסמיכו לכך, או, בהסכמת התובע, אדם שהנאשם הסמיכו לכך, לעיין בכל זמן סביר בחומר החקירה וכן ברשימת כל החומר שנאסף או שנרשם בידי הרשות החוקרת, והנוגע לאישום שבידי התובע ולהעתיקו.</w:t>
      </w:r>
    </w:p>
    <w:p w:rsidR="0066725D" w:rsidRDefault="0066725D" w:rsidP="00FB0F43">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נאשם רשאי לבקש, מבית המשפט שאליו הוגש כתב האישום, להורות לתובע להתיר לו לעיין בחומר שהוא, לטענתו, חומר חקירה ולא הועמד לעיונו.</w:t>
      </w:r>
    </w:p>
    <w:p w:rsidR="0066725D" w:rsidRDefault="0066725D" w:rsidP="00FB0F43">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בקשה לפי סעיף קטן (ב) תידון לפני שופט אחד ובמידת האפשר היא תובא בפני שופט שאינו דן באישום.</w:t>
      </w:r>
    </w:p>
    <w:p w:rsidR="0066725D" w:rsidRDefault="0066725D" w:rsidP="00FB0F43">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(ד) </w:t>
      </w:r>
      <w:r>
        <w:rPr>
          <w:rStyle w:val="apple-converted-space"/>
          <w:rFonts w:cs="FrankRuehl" w:hint="cs"/>
          <w:color w:val="000000"/>
          <w:sz w:val="26"/>
          <w:szCs w:val="26"/>
          <w:rtl/>
        </w:rPr>
        <w:t> </w:t>
      </w:r>
      <w:r>
        <w:rPr>
          <w:rStyle w:val="default"/>
          <w:rFonts w:cs="FrankRuehl" w:hint="cs"/>
          <w:color w:val="000000"/>
          <w:sz w:val="26"/>
          <w:szCs w:val="26"/>
          <w:rtl/>
        </w:rPr>
        <w:t>בעת הדיון בבקשה יעמיד התובע את החומר שבמחלוקת לעיונו של בית המשפט בלבד.</w:t>
      </w:r>
    </w:p>
    <w:p w:rsidR="0066725D" w:rsidRDefault="0066725D" w:rsidP="00FB0F43">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(ה) </w:t>
      </w:r>
      <w:r>
        <w:rPr>
          <w:rStyle w:val="apple-converted-space"/>
          <w:rFonts w:cs="FrankRuehl" w:hint="cs"/>
          <w:color w:val="000000"/>
          <w:sz w:val="26"/>
          <w:szCs w:val="26"/>
          <w:rtl/>
        </w:rPr>
        <w:t> </w:t>
      </w:r>
      <w:r>
        <w:rPr>
          <w:rStyle w:val="default"/>
          <w:rFonts w:cs="FrankRuehl" w:hint="cs"/>
          <w:color w:val="000000"/>
          <w:sz w:val="26"/>
          <w:szCs w:val="26"/>
          <w:rtl/>
        </w:rPr>
        <w:t>על החלטת בית משפט לפי סעיף זה ניתן לערור לפני בית המשפט שלערעור שידון בערר בשופט אחד; הערר יוגש בתוך 30 ימים מיום שניתנה החלטת בית המשפט, ואולם בית המשפט רשאי להאריך את המועד להגשת הערר מטעמים שיירשמו.</w:t>
      </w:r>
    </w:p>
    <w:p w:rsidR="0066725D" w:rsidRDefault="0066725D" w:rsidP="00FB0F43">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(ו)  </w:t>
      </w:r>
      <w:r>
        <w:rPr>
          <w:rStyle w:val="apple-converted-space"/>
          <w:rFonts w:cs="FrankRuehl" w:hint="cs"/>
          <w:color w:val="000000"/>
          <w:sz w:val="26"/>
          <w:szCs w:val="26"/>
          <w:rtl/>
        </w:rPr>
        <w:t> </w:t>
      </w:r>
      <w:r>
        <w:rPr>
          <w:rStyle w:val="default"/>
          <w:rFonts w:cs="FrankRuehl" w:hint="cs"/>
          <w:color w:val="000000"/>
          <w:sz w:val="26"/>
          <w:szCs w:val="26"/>
          <w:rtl/>
        </w:rPr>
        <w:t>אין בסעיף זה כדי לפגוע בהוראות פרק ג' לפקודת הראיות [נוסח חדש], תשל"א-1971.</w:t>
      </w:r>
    </w:p>
    <w:p w:rsidR="0066725D" w:rsidRDefault="0066725D" w:rsidP="00FB0F43">
      <w:pPr>
        <w:pStyle w:val="p00"/>
        <w:bidi/>
        <w:spacing w:before="0" w:beforeAutospacing="0" w:after="0" w:afterAutospacing="0" w:line="276" w:lineRule="auto"/>
        <w:ind w:left="-1050" w:right="-1134"/>
        <w:jc w:val="both"/>
        <w:rPr>
          <w:rFonts w:cs="David"/>
          <w:color w:val="000000"/>
          <w:rtl/>
        </w:rPr>
      </w:pPr>
    </w:p>
    <w:p w:rsidR="0066725D" w:rsidRDefault="0066725D" w:rsidP="00FB0F43">
      <w:pPr>
        <w:pStyle w:val="p00"/>
        <w:bidi/>
        <w:spacing w:before="0" w:beforeAutospacing="0" w:after="0" w:afterAutospacing="0" w:line="276" w:lineRule="auto"/>
        <w:ind w:left="-1050" w:right="-1134"/>
        <w:jc w:val="both"/>
        <w:rPr>
          <w:rFonts w:cs="David"/>
          <w:color w:val="000000"/>
          <w:rtl/>
        </w:rPr>
      </w:pPr>
      <w:r w:rsidRPr="0066725D">
        <w:rPr>
          <w:rFonts w:cs="David" w:hint="cs"/>
          <w:color w:val="000000"/>
          <w:rtl/>
        </w:rPr>
        <w:t xml:space="preserve">מרגע הגשת כ. אישום הנאשם יכול לעיין בחומר חקירה </w:t>
      </w:r>
      <w:r w:rsidRPr="0066725D">
        <w:rPr>
          <w:rFonts w:cs="David"/>
          <w:color w:val="000000"/>
          <w:rtl/>
        </w:rPr>
        <w:t>–</w:t>
      </w:r>
      <w:r w:rsidRPr="0066725D">
        <w:rPr>
          <w:rFonts w:cs="David" w:hint="cs"/>
          <w:color w:val="000000"/>
          <w:rtl/>
        </w:rPr>
        <w:t xml:space="preserve"> רק בעבירת עוון ופשע, לא בעבירת חטא. </w:t>
      </w:r>
    </w:p>
    <w:p w:rsidR="0066725D" w:rsidRDefault="0066725D" w:rsidP="00FB0F43">
      <w:pPr>
        <w:pStyle w:val="p00"/>
        <w:bidi/>
        <w:spacing w:before="0" w:beforeAutospacing="0" w:after="0" w:afterAutospacing="0" w:line="276" w:lineRule="auto"/>
        <w:ind w:left="-1050" w:right="-1134"/>
        <w:jc w:val="both"/>
        <w:rPr>
          <w:rFonts w:cs="David"/>
          <w:color w:val="000000"/>
          <w:rtl/>
        </w:rPr>
      </w:pPr>
      <w:r w:rsidRPr="0066725D">
        <w:rPr>
          <w:rFonts w:cs="David" w:hint="cs"/>
          <w:color w:val="000000"/>
          <w:u w:val="single"/>
          <w:rtl/>
        </w:rPr>
        <w:t>תקופת המעצר</w:t>
      </w:r>
      <w:r>
        <w:rPr>
          <w:rFonts w:cs="David" w:hint="cs"/>
          <w:color w:val="000000"/>
          <w:rtl/>
        </w:rPr>
        <w:t xml:space="preserve"> </w:t>
      </w:r>
      <w:r>
        <w:rPr>
          <w:rFonts w:cs="David"/>
          <w:color w:val="000000"/>
          <w:rtl/>
        </w:rPr>
        <w:t>–</w:t>
      </w:r>
      <w:r>
        <w:rPr>
          <w:rFonts w:cs="David" w:hint="cs"/>
          <w:color w:val="000000"/>
          <w:rtl/>
        </w:rPr>
        <w:t xml:space="preserve"> לכאורה עד תום ההליכים במשפט.</w:t>
      </w:r>
    </w:p>
    <w:p w:rsidR="0066725D" w:rsidRPr="0066725D" w:rsidRDefault="0066725D" w:rsidP="00FB0F43">
      <w:pPr>
        <w:pStyle w:val="p00"/>
        <w:numPr>
          <w:ilvl w:val="0"/>
          <w:numId w:val="6"/>
        </w:numPr>
        <w:bidi/>
        <w:spacing w:before="72" w:beforeAutospacing="0" w:after="0" w:afterAutospacing="0" w:line="276" w:lineRule="auto"/>
        <w:ind w:left="-1050" w:right="-1134" w:firstLine="0"/>
        <w:jc w:val="both"/>
        <w:rPr>
          <w:color w:val="000000"/>
          <w:sz w:val="16"/>
          <w:szCs w:val="16"/>
        </w:rPr>
      </w:pPr>
      <w:r w:rsidRPr="0066725D">
        <w:rPr>
          <w:rFonts w:cs="David" w:hint="cs"/>
          <w:color w:val="000000"/>
          <w:rtl/>
        </w:rPr>
        <w:t xml:space="preserve"> אסור שיעברו יותר מ-30 ימים מהגשת כ. האישום עד </w:t>
      </w:r>
      <w:r w:rsidRPr="00B77808">
        <w:rPr>
          <w:rFonts w:cs="David" w:hint="cs"/>
          <w:color w:val="000000"/>
          <w:u w:val="single"/>
          <w:rtl/>
        </w:rPr>
        <w:t>להקראת האישום</w:t>
      </w:r>
      <w:r w:rsidRPr="0066725D">
        <w:rPr>
          <w:rFonts w:cs="David" w:hint="cs"/>
          <w:color w:val="000000"/>
          <w:rtl/>
        </w:rPr>
        <w:t xml:space="preserve"> </w:t>
      </w:r>
      <w:r w:rsidRPr="0066725D">
        <w:rPr>
          <w:rFonts w:cs="David"/>
          <w:color w:val="000000"/>
          <w:rtl/>
        </w:rPr>
        <w:t>–</w:t>
      </w:r>
      <w:r w:rsidRPr="0066725D">
        <w:rPr>
          <w:rFonts w:cs="David" w:hint="cs"/>
          <w:color w:val="000000"/>
          <w:rtl/>
        </w:rPr>
        <w:t xml:space="preserve"> ס' 60 לחוק המעצרים- </w:t>
      </w:r>
      <w:r w:rsidRPr="0066725D">
        <w:rPr>
          <w:rStyle w:val="big-number"/>
          <w:rFonts w:ascii="Time New Roman" w:hAnsi="Time New Roman"/>
          <w:b/>
          <w:bCs/>
          <w:color w:val="008000"/>
          <w:sz w:val="23"/>
          <w:szCs w:val="22"/>
          <w:rtl/>
        </w:rPr>
        <w:t>שחרור באין משפט</w:t>
      </w:r>
    </w:p>
    <w:p w:rsidR="0066725D" w:rsidRDefault="0066725D" w:rsidP="00FB0F43">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60. </w:t>
      </w:r>
      <w:r>
        <w:rPr>
          <w:rStyle w:val="apple-converted-space"/>
          <w:rFonts w:cs="Miriam" w:hint="cs"/>
          <w:color w:val="000000"/>
          <w:sz w:val="32"/>
          <w:szCs w:val="32"/>
          <w:rtl/>
        </w:rPr>
        <w:t> </w:t>
      </w:r>
      <w:r>
        <w:rPr>
          <w:rStyle w:val="default"/>
          <w:rFonts w:cs="FrankRuehl" w:hint="cs"/>
          <w:color w:val="000000"/>
          <w:sz w:val="26"/>
          <w:szCs w:val="26"/>
          <w:rtl/>
        </w:rPr>
        <w:t>נאשם, שלאחר הגשת כתב האישום נגדו היה נתון במעצר בשל אותו כתב אישום, תקופה המצטרפת כדי 30 ימים ומשפטו לא החל, ישוחרר מן המעצר, בערובה או ללא ערובה; ואולם רשאי בית המשפט לדחות את מועד תחילת המשפט, בלא שישוחרר, ל-30 ימים נוספים, אם ביקש זאת הנאשם או סניגורו.</w:t>
      </w:r>
    </w:p>
    <w:p w:rsidR="0066725D" w:rsidRDefault="0066725D" w:rsidP="00FB0F43">
      <w:pPr>
        <w:pStyle w:val="p00"/>
        <w:bidi/>
        <w:spacing w:before="0" w:beforeAutospacing="0" w:after="0" w:afterAutospacing="0" w:line="276" w:lineRule="auto"/>
        <w:ind w:left="-1050" w:right="-1134"/>
        <w:jc w:val="both"/>
        <w:rPr>
          <w:rFonts w:cs="David"/>
          <w:color w:val="000000"/>
          <w:rtl/>
        </w:rPr>
      </w:pPr>
    </w:p>
    <w:p w:rsidR="0066725D" w:rsidRPr="0066725D" w:rsidRDefault="0066725D" w:rsidP="00FB0F43">
      <w:pPr>
        <w:pStyle w:val="p00"/>
        <w:numPr>
          <w:ilvl w:val="0"/>
          <w:numId w:val="6"/>
        </w:numPr>
        <w:bidi/>
        <w:spacing w:before="72" w:beforeAutospacing="0" w:after="0" w:afterAutospacing="0" w:line="276" w:lineRule="auto"/>
        <w:ind w:left="-1050" w:right="-1134" w:firstLine="0"/>
        <w:jc w:val="both"/>
        <w:rPr>
          <w:color w:val="000000"/>
          <w:sz w:val="20"/>
          <w:szCs w:val="20"/>
        </w:rPr>
      </w:pPr>
      <w:r w:rsidRPr="00B77808">
        <w:rPr>
          <w:rFonts w:cs="David" w:hint="cs"/>
          <w:color w:val="000000"/>
          <w:u w:val="single"/>
          <w:rtl/>
        </w:rPr>
        <w:t>מעצר עד תום ההליכים לא יהיה יותר מ-90 ימים</w:t>
      </w:r>
      <w:r w:rsidRPr="0066725D">
        <w:rPr>
          <w:rFonts w:cs="David" w:hint="cs"/>
          <w:color w:val="000000"/>
          <w:rtl/>
        </w:rPr>
        <w:t xml:space="preserve"> </w:t>
      </w:r>
      <w:r w:rsidRPr="0066725D">
        <w:rPr>
          <w:rFonts w:cs="David"/>
          <w:color w:val="000000"/>
          <w:rtl/>
        </w:rPr>
        <w:t>–</w:t>
      </w:r>
      <w:r w:rsidRPr="0066725D">
        <w:rPr>
          <w:rFonts w:cs="David" w:hint="cs"/>
          <w:color w:val="000000"/>
          <w:rtl/>
        </w:rPr>
        <w:t xml:space="preserve">ס' 62 לחוק המעצרים - </w:t>
      </w:r>
      <w:r w:rsidRPr="0066725D">
        <w:rPr>
          <w:rStyle w:val="big-number"/>
          <w:rFonts w:ascii="Time New Roman" w:hAnsi="Time New Roman"/>
          <w:b/>
          <w:bCs/>
          <w:color w:val="008000"/>
          <w:sz w:val="21"/>
          <w:szCs w:val="20"/>
          <w:rtl/>
        </w:rPr>
        <w:t xml:space="preserve">הארכת מעצר </w:t>
      </w:r>
      <w:r w:rsidRPr="0066725D">
        <w:rPr>
          <w:rStyle w:val="big-number"/>
          <w:rFonts w:ascii="Time New Roman" w:hAnsi="Time New Roman" w:hint="cs"/>
          <w:b/>
          <w:bCs/>
          <w:color w:val="008000"/>
          <w:sz w:val="21"/>
          <w:szCs w:val="20"/>
          <w:rtl/>
        </w:rPr>
        <w:t>א</w:t>
      </w:r>
      <w:r w:rsidRPr="0066725D">
        <w:rPr>
          <w:rStyle w:val="big-number"/>
          <w:rFonts w:ascii="Time New Roman" w:hAnsi="Time New Roman"/>
          <w:b/>
          <w:bCs/>
          <w:color w:val="008000"/>
          <w:sz w:val="21"/>
          <w:szCs w:val="20"/>
          <w:rtl/>
        </w:rPr>
        <w:t>ו חידושו</w:t>
      </w:r>
    </w:p>
    <w:p w:rsidR="0066725D" w:rsidRDefault="0066725D" w:rsidP="00FB0F43">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62. 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על אף הוראות סעיפים 59 עד 61, רשאי שופט של בית המשפט העליון לצוות על הארכת המעצר או על מעצר מחדש, לתקופה שלא תעלה על 90 ימים, ולחזור ולצוות כך מעת לעת, וכן להורות על שחרורו של הנאשם, בערובה או ללא ערובה.</w:t>
      </w:r>
    </w:p>
    <w:p w:rsidR="0066725D" w:rsidRDefault="0066725D" w:rsidP="00FB0F43">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על אף האמור בסעיף קטן (א), סבר שופט בית המשפט העליון כי לא יהיה ניתן לסיים את הליכי המשפט בתוך התקופה של 90 ימים האמורה בסעיף קטן (א), בשל סוג העבירה, מורכבותו של התיק או ריבוי של נאשמים, עדים או אישומים, רשאי הוא לצוות על הארכת המעצר לתקופה שלא תעלה על 150 ימים, ולחזור ולצוות כך מעת לעת, וכן להורות על שחרורו של הנאשם, בערובה או בלא ערובה.</w:t>
      </w:r>
    </w:p>
    <w:p w:rsidR="0066725D" w:rsidRDefault="0066725D" w:rsidP="00FB0F43">
      <w:pPr>
        <w:pStyle w:val="p00"/>
        <w:bidi/>
        <w:spacing w:before="0" w:beforeAutospacing="0" w:after="0" w:afterAutospacing="0" w:line="276" w:lineRule="auto"/>
        <w:ind w:left="-1050" w:right="-1134"/>
        <w:jc w:val="both"/>
        <w:rPr>
          <w:rFonts w:cs="David"/>
          <w:color w:val="000000"/>
          <w:rtl/>
        </w:rPr>
      </w:pPr>
      <w:r>
        <w:rPr>
          <w:rFonts w:cs="David" w:hint="cs"/>
          <w:color w:val="000000"/>
          <w:rtl/>
        </w:rPr>
        <w:t xml:space="preserve"> מעל 9 חודשים יש צורך באישור של בימ"ש העליון. הסמכות של בימ"ש אליו מוגש כ. האישום מוגבלת ל-9 חודשים ואז צריך לבקש הארכה מבימ"ש העליון. </w:t>
      </w:r>
    </w:p>
    <w:p w:rsidR="00B77808" w:rsidRDefault="00B77808" w:rsidP="00FB0F43">
      <w:pPr>
        <w:pStyle w:val="p00"/>
        <w:bidi/>
        <w:spacing w:before="0" w:beforeAutospacing="0" w:after="0" w:afterAutospacing="0" w:line="276" w:lineRule="auto"/>
        <w:ind w:left="-1050" w:right="-1134"/>
        <w:jc w:val="both"/>
        <w:rPr>
          <w:rFonts w:cs="David"/>
          <w:color w:val="000000"/>
          <w:rtl/>
        </w:rPr>
      </w:pPr>
    </w:p>
    <w:p w:rsidR="0066725D" w:rsidRDefault="0066725D" w:rsidP="00FB0F43">
      <w:pPr>
        <w:pStyle w:val="p00"/>
        <w:numPr>
          <w:ilvl w:val="0"/>
          <w:numId w:val="6"/>
        </w:numPr>
        <w:bidi/>
        <w:spacing w:before="0" w:beforeAutospacing="0" w:after="0" w:afterAutospacing="0" w:line="276" w:lineRule="auto"/>
        <w:ind w:left="-1050" w:right="-1134" w:firstLine="0"/>
        <w:jc w:val="both"/>
        <w:rPr>
          <w:rFonts w:cs="David"/>
          <w:color w:val="000000"/>
        </w:rPr>
      </w:pPr>
      <w:r w:rsidRPr="0066725D">
        <w:rPr>
          <w:rFonts w:cs="David" w:hint="cs"/>
          <w:color w:val="000000"/>
          <w:u w:val="single"/>
          <w:rtl/>
        </w:rPr>
        <w:t>ס' 15 לחוק טיפול בחולי נפש</w:t>
      </w:r>
      <w:r>
        <w:rPr>
          <w:rFonts w:cs="David" w:hint="cs"/>
          <w:color w:val="000000"/>
          <w:rtl/>
        </w:rPr>
        <w:t xml:space="preserve"> </w:t>
      </w:r>
      <w:r>
        <w:rPr>
          <w:rFonts w:cs="David"/>
          <w:color w:val="000000"/>
          <w:rtl/>
        </w:rPr>
        <w:t>–</w:t>
      </w:r>
      <w:r>
        <w:rPr>
          <w:rFonts w:cs="David" w:hint="cs"/>
          <w:color w:val="000000"/>
          <w:rtl/>
        </w:rPr>
        <w:t xml:space="preserve"> נותן לבימ"ש עליון</w:t>
      </w:r>
      <w:r w:rsidR="00B77808">
        <w:rPr>
          <w:rFonts w:cs="David" w:hint="cs"/>
          <w:color w:val="000000"/>
          <w:rtl/>
        </w:rPr>
        <w:t>, במעצר עד תום ההליכים,</w:t>
      </w:r>
      <w:r>
        <w:rPr>
          <w:rFonts w:cs="David" w:hint="cs"/>
          <w:color w:val="000000"/>
          <w:rtl/>
        </w:rPr>
        <w:t xml:space="preserve"> סמכות להורות על בדיקה פסיכיאטרי</w:t>
      </w:r>
      <w:r>
        <w:rPr>
          <w:rFonts w:cs="David" w:hint="eastAsia"/>
          <w:color w:val="000000"/>
          <w:rtl/>
        </w:rPr>
        <w:t>ת</w:t>
      </w:r>
      <w:r>
        <w:rPr>
          <w:rFonts w:cs="David" w:hint="cs"/>
          <w:color w:val="000000"/>
          <w:rtl/>
        </w:rPr>
        <w:t xml:space="preserve"> של נאשם בתנאי אשפוז או שלא בתנאי אשפוז כדי לקבוע מסוגלות לעמוד לדין או לקבוע אחריות פלילית </w:t>
      </w:r>
      <w:r w:rsidRPr="0066725D">
        <w:rPr>
          <w:rFonts w:cs="David"/>
          <w:color w:val="000000"/>
        </w:rPr>
        <w:sym w:font="Wingdings" w:char="F0DF"/>
      </w:r>
      <w:r>
        <w:rPr>
          <w:rFonts w:cs="David" w:hint="cs"/>
          <w:color w:val="000000"/>
          <w:rtl/>
        </w:rPr>
        <w:t xml:space="preserve"> במקרה כזה לא נדרשת עילת מעצר.</w:t>
      </w:r>
    </w:p>
    <w:p w:rsidR="00B77808" w:rsidRDefault="00B77808" w:rsidP="00FB0F43">
      <w:pPr>
        <w:pStyle w:val="p00"/>
        <w:bidi/>
        <w:spacing w:before="0" w:beforeAutospacing="0" w:after="0" w:afterAutospacing="0" w:line="276" w:lineRule="auto"/>
        <w:ind w:left="-1050" w:right="-1134"/>
        <w:jc w:val="both"/>
        <w:rPr>
          <w:rFonts w:cs="David"/>
          <w:color w:val="000000"/>
        </w:rPr>
      </w:pPr>
    </w:p>
    <w:p w:rsidR="00B77808" w:rsidRPr="004D4904" w:rsidRDefault="00B77808" w:rsidP="00C5307D">
      <w:pPr>
        <w:pStyle w:val="p00"/>
        <w:numPr>
          <w:ilvl w:val="0"/>
          <w:numId w:val="58"/>
        </w:numPr>
        <w:bidi/>
        <w:spacing w:before="0" w:beforeAutospacing="0" w:after="0" w:afterAutospacing="0" w:line="276" w:lineRule="auto"/>
        <w:ind w:left="-1050" w:right="-1134" w:firstLine="0"/>
        <w:jc w:val="both"/>
        <w:rPr>
          <w:rFonts w:cs="David"/>
          <w:color w:val="000000"/>
          <w:highlight w:val="lightGray"/>
          <w:u w:val="thick"/>
        </w:rPr>
      </w:pPr>
      <w:r w:rsidRPr="004D4904">
        <w:rPr>
          <w:rFonts w:cs="David" w:hint="cs"/>
          <w:color w:val="000000"/>
          <w:highlight w:val="lightGray"/>
          <w:u w:val="thick"/>
          <w:rtl/>
        </w:rPr>
        <w:t xml:space="preserve">תשתית ראייתית -  </w:t>
      </w:r>
    </w:p>
    <w:p w:rsidR="00B77808" w:rsidRDefault="00B77808" w:rsidP="00C5307D">
      <w:pPr>
        <w:pStyle w:val="p00"/>
        <w:numPr>
          <w:ilvl w:val="0"/>
          <w:numId w:val="59"/>
        </w:numPr>
        <w:bidi/>
        <w:spacing w:before="0" w:beforeAutospacing="0" w:after="0" w:afterAutospacing="0" w:line="276" w:lineRule="auto"/>
        <w:ind w:left="-1050" w:right="-1134" w:firstLine="0"/>
        <w:jc w:val="both"/>
        <w:rPr>
          <w:rFonts w:cs="David"/>
          <w:color w:val="000000"/>
        </w:rPr>
      </w:pPr>
      <w:r w:rsidRPr="00B77808">
        <w:rPr>
          <w:rFonts w:cs="David" w:hint="cs"/>
          <w:color w:val="000000"/>
          <w:u w:val="single"/>
          <w:rtl/>
        </w:rPr>
        <w:t>אילו ראיות</w:t>
      </w:r>
      <w:r>
        <w:rPr>
          <w:rFonts w:cs="David" w:hint="cs"/>
          <w:color w:val="000000"/>
          <w:rtl/>
        </w:rPr>
        <w:t xml:space="preserve">? </w:t>
      </w:r>
      <w:r w:rsidRPr="00B77808">
        <w:rPr>
          <w:rFonts w:cs="David" w:hint="cs"/>
          <w:color w:val="000000"/>
          <w:rtl/>
        </w:rPr>
        <w:t xml:space="preserve">לאחר שהוגש כתב האישום הדרישה היא שגם התשתית הראייתית תהיה קבילה </w:t>
      </w:r>
      <w:r w:rsidRPr="00B77808">
        <w:rPr>
          <w:rFonts w:cs="David"/>
          <w:color w:val="000000"/>
          <w:rtl/>
        </w:rPr>
        <w:t>–</w:t>
      </w:r>
      <w:r w:rsidRPr="00B77808">
        <w:rPr>
          <w:rFonts w:cs="David" w:hint="cs"/>
          <w:color w:val="000000"/>
          <w:rtl/>
        </w:rPr>
        <w:t xml:space="preserve"> לעומת מעצר ימים, אבל אם יש ספק אז יכול להיות שבימ"ש יתיר להשתמש בראייה. כלומר, במקרה של ספק קבילות נשתמש בראייה ובמהלך בימ"ש יחליט לגבי הקבילות- במידה ובמהלך המשפט יוכיחו שהיא לא קבילה, אז לא יוכלו יותר להסתמך על ראייה זו לצורך הארכת מעצר עד תום ההליכים.</w:t>
      </w:r>
      <w:r w:rsidRPr="00B77808">
        <w:rPr>
          <w:rFonts w:cs="David" w:hint="cs"/>
          <w:color w:val="000000"/>
          <w:u w:val="single"/>
          <w:rtl/>
        </w:rPr>
        <w:t xml:space="preserve"> </w:t>
      </w:r>
      <w:r w:rsidRPr="00B77808">
        <w:rPr>
          <w:rFonts w:cs="David" w:hint="cs"/>
          <w:color w:val="000000"/>
          <w:rtl/>
        </w:rPr>
        <w:t xml:space="preserve">יש הבדל בין ביסוס התשתית הראייתית-עובדתית לבין ביסוס עילות המעצר </w:t>
      </w:r>
      <w:r w:rsidRPr="00B77808">
        <w:rPr>
          <w:rFonts w:cs="David"/>
          <w:color w:val="000000"/>
          <w:rtl/>
        </w:rPr>
        <w:t>–</w:t>
      </w:r>
      <w:r w:rsidRPr="00B77808">
        <w:rPr>
          <w:rFonts w:cs="David" w:hint="cs"/>
          <w:color w:val="000000"/>
          <w:rtl/>
        </w:rPr>
        <w:t xml:space="preserve"> כדי לבסס תשתית ראייתית יש להשתמש בראיות קבילות לעומת זאת, הראיות לביסוס עילת המעצר יכולות להיות לא קבילות כמו גיליון הרשעות או בדיקות פוליגרף.</w:t>
      </w:r>
    </w:p>
    <w:p w:rsidR="00B77808" w:rsidRDefault="00B77808" w:rsidP="00C5307D">
      <w:pPr>
        <w:pStyle w:val="p00"/>
        <w:numPr>
          <w:ilvl w:val="0"/>
          <w:numId w:val="59"/>
        </w:numPr>
        <w:bidi/>
        <w:spacing w:before="0" w:beforeAutospacing="0" w:after="0" w:afterAutospacing="0" w:line="276" w:lineRule="auto"/>
        <w:ind w:left="-1050" w:right="-1134" w:firstLine="0"/>
        <w:jc w:val="both"/>
        <w:rPr>
          <w:rFonts w:cs="David"/>
          <w:color w:val="000000"/>
        </w:rPr>
      </w:pPr>
      <w:r>
        <w:rPr>
          <w:rFonts w:cs="David" w:hint="cs"/>
          <w:color w:val="000000"/>
          <w:u w:val="single"/>
          <w:rtl/>
        </w:rPr>
        <w:t xml:space="preserve">רמת ראיות </w:t>
      </w:r>
      <w:r>
        <w:rPr>
          <w:rFonts w:cs="David"/>
          <w:color w:val="000000"/>
          <w:rtl/>
        </w:rPr>
        <w:t>–</w:t>
      </w:r>
      <w:r>
        <w:rPr>
          <w:rFonts w:cs="David" w:hint="cs"/>
          <w:color w:val="000000"/>
          <w:rtl/>
        </w:rPr>
        <w:t xml:space="preserve"> ראיות לכאורה </w:t>
      </w:r>
      <w:r>
        <w:rPr>
          <w:rFonts w:cs="David"/>
          <w:color w:val="000000"/>
          <w:rtl/>
        </w:rPr>
        <w:t>–</w:t>
      </w:r>
      <w:r>
        <w:rPr>
          <w:rFonts w:cs="David" w:hint="cs"/>
          <w:color w:val="000000"/>
          <w:rtl/>
        </w:rPr>
        <w:t xml:space="preserve"> </w:t>
      </w:r>
      <w:r w:rsidRPr="00B77808">
        <w:rPr>
          <w:rFonts w:cs="David" w:hint="cs"/>
          <w:color w:val="000000"/>
          <w:u w:val="double"/>
          <w:rtl/>
        </w:rPr>
        <w:t>בש"פ זדה</w:t>
      </w:r>
      <w:r>
        <w:rPr>
          <w:rFonts w:cs="David" w:hint="cs"/>
          <w:color w:val="000000"/>
          <w:rtl/>
        </w:rPr>
        <w:t xml:space="preserve"> </w:t>
      </w:r>
      <w:r>
        <w:rPr>
          <w:rFonts w:cs="David"/>
          <w:color w:val="000000"/>
          <w:rtl/>
        </w:rPr>
        <w:t>–</w:t>
      </w:r>
      <w:r>
        <w:rPr>
          <w:rFonts w:cs="David" w:hint="cs"/>
          <w:color w:val="000000"/>
          <w:rtl/>
        </w:rPr>
        <w:t xml:space="preserve">  מבחן הסיכוי הסביר להרשעה </w:t>
      </w:r>
      <w:r>
        <w:rPr>
          <w:rFonts w:cs="David"/>
          <w:color w:val="000000"/>
          <w:rtl/>
        </w:rPr>
        <w:t>–</w:t>
      </w:r>
      <w:r>
        <w:rPr>
          <w:rFonts w:cs="David" w:hint="cs"/>
          <w:color w:val="000000"/>
          <w:rtl/>
        </w:rPr>
        <w:t xml:space="preserve"> הצורך בקיומן של ראיות לכאורה לצורך מעצר עד תום ההליכים </w:t>
      </w:r>
      <w:r>
        <w:rPr>
          <w:rFonts w:cs="David"/>
          <w:color w:val="000000"/>
          <w:rtl/>
        </w:rPr>
        <w:t>–</w:t>
      </w:r>
      <w:r>
        <w:rPr>
          <w:rFonts w:cs="David" w:hint="cs"/>
          <w:color w:val="000000"/>
          <w:rtl/>
        </w:rPr>
        <w:t xml:space="preserve"> </w:t>
      </w:r>
      <w:r w:rsidRPr="00B77808">
        <w:rPr>
          <w:rFonts w:cs="David" w:hint="cs"/>
          <w:color w:val="000000"/>
          <w:u w:val="dash"/>
          <w:rtl/>
        </w:rPr>
        <w:t xml:space="preserve">ראיות לכאורה להוכחת האשמה הן ראיות גולמיות אשר קיים סיכוי סביר שעיבודן במהלך המשפט, בחקירות, בקביעת אמינות ומשקל ובהשתלבות עם גרסת ההגנה יבסס את אשמת הנאשם מעבר לכל ספק סביר </w:t>
      </w:r>
      <w:r w:rsidRPr="00B77808">
        <w:rPr>
          <w:rFonts w:cs="David"/>
          <w:color w:val="000000"/>
          <w:u w:val="dash"/>
          <w:rtl/>
        </w:rPr>
        <w:t>–</w:t>
      </w:r>
      <w:r w:rsidRPr="00B77808">
        <w:rPr>
          <w:rFonts w:cs="David" w:hint="cs"/>
          <w:color w:val="000000"/>
          <w:u w:val="dash"/>
          <w:rtl/>
        </w:rPr>
        <w:t xml:space="preserve"> כלומר, סיכוי סביר שאשמתו של הנאשם תוכח מעבר לכל ספק </w:t>
      </w:r>
      <w:r w:rsidRPr="00B77808">
        <w:rPr>
          <w:rFonts w:cs="David" w:hint="cs"/>
          <w:color w:val="000000"/>
          <w:u w:val="single"/>
          <w:rtl/>
        </w:rPr>
        <w:t>סביר</w:t>
      </w:r>
      <w:r>
        <w:rPr>
          <w:rFonts w:cs="David" w:hint="cs"/>
          <w:color w:val="000000"/>
          <w:rtl/>
        </w:rPr>
        <w:t xml:space="preserve">. דעת מיעוט דורנר </w:t>
      </w:r>
      <w:r>
        <w:rPr>
          <w:rFonts w:cs="David"/>
          <w:color w:val="000000"/>
          <w:rtl/>
        </w:rPr>
        <w:t>–</w:t>
      </w:r>
      <w:r>
        <w:rPr>
          <w:rFonts w:cs="David" w:hint="cs"/>
          <w:color w:val="000000"/>
          <w:rtl/>
        </w:rPr>
        <w:t xml:space="preserve"> צריך להוכיח כי יש</w:t>
      </w:r>
      <w:r w:rsidR="00DB572E">
        <w:rPr>
          <w:rFonts w:cs="David" w:hint="cs"/>
          <w:color w:val="000000"/>
          <w:rtl/>
        </w:rPr>
        <w:t xml:space="preserve"> אשמה מעבר לכל ספק סביר </w:t>
      </w:r>
      <w:r w:rsidR="00DB572E">
        <w:rPr>
          <w:rFonts w:cs="David"/>
          <w:color w:val="000000"/>
          <w:rtl/>
        </w:rPr>
        <w:t>–</w:t>
      </w:r>
      <w:r w:rsidR="00DB572E">
        <w:rPr>
          <w:rFonts w:cs="David" w:hint="cs"/>
          <w:color w:val="000000"/>
          <w:rtl/>
        </w:rPr>
        <w:t xml:space="preserve"> אם יש לנו ספק באשמתו, לא נעצור אותו עד תום ההליכים משום שעומדת לו חזקת החפות. </w:t>
      </w:r>
    </w:p>
    <w:p w:rsidR="00FB0F43" w:rsidRDefault="00FB0F43" w:rsidP="004D4904">
      <w:pPr>
        <w:pStyle w:val="p00"/>
        <w:bidi/>
        <w:spacing w:before="72" w:beforeAutospacing="0" w:after="0" w:afterAutospacing="0"/>
        <w:ind w:left="-1050" w:right="-1134"/>
        <w:rPr>
          <w:color w:val="000000"/>
          <w:sz w:val="20"/>
          <w:szCs w:val="20"/>
        </w:rPr>
      </w:pPr>
      <w:r>
        <w:rPr>
          <w:rFonts w:cs="David" w:hint="cs"/>
          <w:color w:val="000000"/>
          <w:u w:val="single"/>
          <w:rtl/>
        </w:rPr>
        <w:t xml:space="preserve">היחס בין ראיות לכאורה במעצר עד תום ההליכים לבין ראיות לכאורה ב-ס' 158 לחסד"פ אשר עוסק בטענה "אין להשיב לאשמה", במקרה בו לא הוכיחו את האשמה אפילו לא קצת אז משחררים את האנאשם: </w:t>
      </w:r>
      <w:r w:rsidRPr="00FB0F43">
        <w:rPr>
          <w:rStyle w:val="big-number"/>
          <w:rFonts w:ascii="Time New Roman" w:hAnsi="Time New Roman"/>
          <w:b/>
          <w:bCs/>
          <w:color w:val="008000"/>
          <w:sz w:val="23"/>
          <w:szCs w:val="22"/>
          <w:rtl/>
        </w:rPr>
        <w:t xml:space="preserve">זיכוי בשל העדר הוכחה לכאורה </w:t>
      </w:r>
    </w:p>
    <w:p w:rsidR="00FB0F43" w:rsidRDefault="00FB0F43" w:rsidP="004D4904">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158.</w:t>
      </w:r>
      <w:r>
        <w:rPr>
          <w:rStyle w:val="apple-converted-space"/>
          <w:rFonts w:cs="Miriam" w:hint="cs"/>
          <w:color w:val="000000"/>
          <w:sz w:val="32"/>
          <w:szCs w:val="32"/>
          <w:rtl/>
        </w:rPr>
        <w:t> </w:t>
      </w:r>
      <w:r>
        <w:rPr>
          <w:rStyle w:val="default"/>
          <w:rFonts w:cs="FrankRuehl" w:hint="cs"/>
          <w:color w:val="000000"/>
          <w:sz w:val="26"/>
          <w:szCs w:val="26"/>
          <w:rtl/>
        </w:rPr>
        <w:t>נסתיימה פרשת התביעה ולא הוכחה האשמה אף לכאורה, יזכה בית המשפט את הנאשם – בין על פי טענת הנאשם ובין מיזמתו – לאחר שנתן לתובע להשמיע את דברו בענין; הוראות סעיפים 182 ו-183 יחולו גם על זיכוי לפי סעיף זה.</w:t>
      </w:r>
    </w:p>
    <w:p w:rsidR="002F2140" w:rsidRDefault="002F2140" w:rsidP="004D4904">
      <w:pPr>
        <w:pStyle w:val="p00"/>
        <w:bidi/>
        <w:spacing w:before="0" w:beforeAutospacing="0" w:after="0" w:afterAutospacing="0" w:line="276" w:lineRule="auto"/>
        <w:ind w:left="-1050" w:right="-1134"/>
        <w:jc w:val="both"/>
        <w:rPr>
          <w:rFonts w:cs="David"/>
          <w:color w:val="000000"/>
          <w:rtl/>
        </w:rPr>
      </w:pPr>
    </w:p>
    <w:p w:rsidR="00FB0F43" w:rsidRDefault="00FB0F43" w:rsidP="007635F9">
      <w:pPr>
        <w:pStyle w:val="p00"/>
        <w:bidi/>
        <w:spacing w:before="0" w:beforeAutospacing="0" w:after="0" w:afterAutospacing="0" w:line="276" w:lineRule="auto"/>
        <w:ind w:left="-1050" w:right="-1134"/>
        <w:jc w:val="both"/>
        <w:rPr>
          <w:rFonts w:cs="David"/>
          <w:color w:val="000000"/>
          <w:rtl/>
        </w:rPr>
      </w:pPr>
      <w:r>
        <w:rPr>
          <w:rFonts w:cs="David" w:hint="cs"/>
          <w:color w:val="000000"/>
          <w:rtl/>
        </w:rPr>
        <w:t xml:space="preserve">עושים הבחנה בין הראיות לכאורה ב-ס' 158 לבין הראיות לכאורה בהארכת מעצר עד תום ההליכים </w:t>
      </w:r>
      <w:r>
        <w:rPr>
          <w:rFonts w:cs="David"/>
          <w:color w:val="000000"/>
          <w:rtl/>
        </w:rPr>
        <w:t>–</w:t>
      </w:r>
      <w:r>
        <w:rPr>
          <w:rFonts w:cs="David" w:hint="cs"/>
          <w:color w:val="000000"/>
          <w:rtl/>
        </w:rPr>
        <w:t xml:space="preserve"> </w:t>
      </w:r>
      <w:r w:rsidRPr="00FB0F43">
        <w:rPr>
          <w:rFonts w:cs="David" w:hint="cs"/>
          <w:color w:val="000000"/>
          <w:u w:val="single"/>
          <w:rtl/>
        </w:rPr>
        <w:t>לא מדובר באותן ראיות לכאורה</w:t>
      </w:r>
      <w:r>
        <w:rPr>
          <w:rFonts w:cs="David" w:hint="cs"/>
          <w:color w:val="000000"/>
          <w:rtl/>
        </w:rPr>
        <w:t xml:space="preserve">. כל השופטים מסכימים שראיות לכאורה במעצר עד תום ההליכים הם ברמה ראייתית גבוהה יותר במעצר משום שההליך נגמר במעצר של אדם שחזקת החפות עדיין עומדת לו, שוללים את חירותו. ס' 158 עוסק במקרה של "אין להשיב לאשמה" </w:t>
      </w:r>
      <w:r>
        <w:rPr>
          <w:rFonts w:cs="David"/>
          <w:color w:val="000000"/>
          <w:rtl/>
        </w:rPr>
        <w:t>–</w:t>
      </w:r>
      <w:r>
        <w:rPr>
          <w:rFonts w:cs="David" w:hint="cs"/>
          <w:color w:val="000000"/>
          <w:rtl/>
        </w:rPr>
        <w:t xml:space="preserve"> צריך להוכיח רף נמוך יותר של ראיות </w:t>
      </w:r>
      <w:r>
        <w:rPr>
          <w:rFonts w:cs="David"/>
          <w:color w:val="000000"/>
          <w:rtl/>
        </w:rPr>
        <w:t>–</w:t>
      </w:r>
      <w:r>
        <w:rPr>
          <w:rFonts w:cs="David" w:hint="cs"/>
          <w:color w:val="000000"/>
          <w:rtl/>
        </w:rPr>
        <w:t xml:space="preserve"> מספיק שהתביעה מראה שיש סיכוי כלשהו, ואף הקלוש ביותר להרשעת הנאשם כדי להמשיך ולנהל את האשמה משום שהתוצאה במקרה הכי גרוע תהיה ניהול האשמה ובסופו של דבר הוא ייצא זכאי.</w:t>
      </w:r>
    </w:p>
    <w:p w:rsidR="00FB0F43" w:rsidRDefault="00FB0F43" w:rsidP="00C5307D">
      <w:pPr>
        <w:pStyle w:val="p00"/>
        <w:numPr>
          <w:ilvl w:val="0"/>
          <w:numId w:val="59"/>
        </w:numPr>
        <w:bidi/>
        <w:spacing w:before="0" w:beforeAutospacing="0" w:after="0" w:afterAutospacing="0" w:line="276" w:lineRule="auto"/>
        <w:ind w:left="-1050" w:right="-1134" w:firstLine="0"/>
        <w:jc w:val="both"/>
        <w:rPr>
          <w:rFonts w:cs="David"/>
          <w:color w:val="000000"/>
        </w:rPr>
      </w:pPr>
      <w:r w:rsidRPr="00FB0F43">
        <w:rPr>
          <w:rFonts w:cs="David" w:hint="cs"/>
          <w:color w:val="000000"/>
          <w:u w:val="single"/>
          <w:rtl/>
        </w:rPr>
        <w:t>דיות הראיות, תוספת ראייתית</w:t>
      </w:r>
      <w:r>
        <w:rPr>
          <w:rFonts w:cs="David" w:hint="cs"/>
          <w:color w:val="000000"/>
          <w:rtl/>
        </w:rPr>
        <w:t xml:space="preserve"> </w:t>
      </w:r>
      <w:r>
        <w:rPr>
          <w:rFonts w:cs="David"/>
          <w:color w:val="000000"/>
          <w:rtl/>
        </w:rPr>
        <w:t>–</w:t>
      </w:r>
      <w:r>
        <w:rPr>
          <w:rFonts w:cs="David" w:hint="cs"/>
          <w:color w:val="000000"/>
          <w:rtl/>
        </w:rPr>
        <w:t xml:space="preserve"> האם נדרשת תוספת ראייתית בשלב מעצר עד תום ההליכים. </w:t>
      </w:r>
      <w:r w:rsidRPr="00FB0F43">
        <w:rPr>
          <w:rFonts w:cs="David" w:hint="cs"/>
          <w:color w:val="000000"/>
          <w:u w:val="double"/>
          <w:rtl/>
        </w:rPr>
        <w:t xml:space="preserve">בש"פ אברג'יל </w:t>
      </w:r>
      <w:r w:rsidRPr="00FB0F43">
        <w:rPr>
          <w:rFonts w:cs="David"/>
          <w:color w:val="000000"/>
          <w:u w:val="double"/>
          <w:rtl/>
        </w:rPr>
        <w:t>–</w:t>
      </w:r>
      <w:r w:rsidRPr="00FB0F43">
        <w:rPr>
          <w:rFonts w:cs="David" w:hint="cs"/>
          <w:color w:val="000000"/>
          <w:u w:val="double"/>
          <w:rtl/>
        </w:rPr>
        <w:t xml:space="preserve"> </w:t>
      </w:r>
      <w:r>
        <w:rPr>
          <w:rFonts w:cs="David" w:hint="cs"/>
          <w:color w:val="000000"/>
          <w:rtl/>
        </w:rPr>
        <w:t xml:space="preserve">ברמה הלכאורית צריך להראות סיוע כבר בשלב של מעצר עד תום ההליכים </w:t>
      </w:r>
      <w:r>
        <w:rPr>
          <w:rFonts w:cs="David"/>
          <w:color w:val="000000"/>
          <w:rtl/>
        </w:rPr>
        <w:t>–</w:t>
      </w:r>
      <w:r>
        <w:rPr>
          <w:rFonts w:cs="David" w:hint="cs"/>
          <w:color w:val="000000"/>
          <w:rtl/>
        </w:rPr>
        <w:t xml:space="preserve"> בימ"ש יכול וצריך לבחון ברמה הלכאורית את שאלת קיומה של תוספת ראייתית </w:t>
      </w:r>
      <w:r w:rsidRPr="00243B33">
        <w:rPr>
          <w:rFonts w:cs="David" w:hint="cs"/>
          <w:color w:val="000000"/>
          <w:u w:val="single"/>
          <w:rtl/>
        </w:rPr>
        <w:t>מסוג סיוע</w:t>
      </w:r>
      <w:r>
        <w:rPr>
          <w:rFonts w:cs="David" w:hint="cs"/>
          <w:color w:val="000000"/>
          <w:rtl/>
        </w:rPr>
        <w:t xml:space="preserve"> מקום נדרשת תוספת ראייתית מסוג זה.</w:t>
      </w:r>
      <w:r w:rsidR="00243B33">
        <w:rPr>
          <w:rFonts w:cs="David" w:hint="cs"/>
          <w:color w:val="000000"/>
          <w:rtl/>
        </w:rPr>
        <w:t xml:space="preserve"> </w:t>
      </w:r>
    </w:p>
    <w:p w:rsidR="001149BB" w:rsidRDefault="001149BB" w:rsidP="00C5307D">
      <w:pPr>
        <w:pStyle w:val="p00"/>
        <w:numPr>
          <w:ilvl w:val="0"/>
          <w:numId w:val="59"/>
        </w:numPr>
        <w:bidi/>
        <w:spacing w:before="0" w:beforeAutospacing="0" w:after="0" w:afterAutospacing="0" w:line="276" w:lineRule="auto"/>
        <w:ind w:left="-1050" w:right="-1134" w:firstLine="0"/>
        <w:jc w:val="both"/>
        <w:rPr>
          <w:rFonts w:cs="David"/>
          <w:color w:val="000000"/>
        </w:rPr>
      </w:pPr>
      <w:r>
        <w:rPr>
          <w:rFonts w:cs="David" w:hint="cs"/>
          <w:color w:val="000000"/>
          <w:u w:val="single"/>
          <w:rtl/>
        </w:rPr>
        <w:t>ראיות מ</w:t>
      </w:r>
      <w:r w:rsidR="000C1585">
        <w:rPr>
          <w:rFonts w:cs="David" w:hint="cs"/>
          <w:color w:val="000000"/>
          <w:u w:val="single"/>
          <w:rtl/>
        </w:rPr>
        <w:t>וחלשות</w:t>
      </w:r>
      <w:r>
        <w:rPr>
          <w:rFonts w:cs="David" w:hint="cs"/>
          <w:color w:val="000000"/>
          <w:u w:val="single"/>
          <w:rtl/>
        </w:rPr>
        <w:t xml:space="preserve"> </w:t>
      </w:r>
      <w:r>
        <w:rPr>
          <w:rFonts w:cs="David"/>
          <w:color w:val="000000"/>
          <w:rtl/>
        </w:rPr>
        <w:t>–</w:t>
      </w:r>
      <w:r>
        <w:rPr>
          <w:rFonts w:cs="David" w:hint="cs"/>
          <w:color w:val="000000"/>
          <w:rtl/>
        </w:rPr>
        <w:t xml:space="preserve"> </w:t>
      </w:r>
      <w:r w:rsidRPr="001149BB">
        <w:rPr>
          <w:rFonts w:cs="David" w:hint="cs"/>
          <w:color w:val="000000"/>
          <w:u w:val="double"/>
          <w:rtl/>
        </w:rPr>
        <w:t>בפרשת חסיד</w:t>
      </w:r>
      <w:r>
        <w:rPr>
          <w:rFonts w:cs="David" w:hint="cs"/>
          <w:color w:val="000000"/>
          <w:rtl/>
        </w:rPr>
        <w:t xml:space="preserve"> </w:t>
      </w:r>
      <w:r>
        <w:rPr>
          <w:rFonts w:cs="David"/>
          <w:color w:val="000000"/>
          <w:rtl/>
        </w:rPr>
        <w:t>–</w:t>
      </w:r>
      <w:r>
        <w:rPr>
          <w:rFonts w:cs="David" w:hint="cs"/>
          <w:color w:val="000000"/>
          <w:rtl/>
        </w:rPr>
        <w:t xml:space="preserve">  </w:t>
      </w:r>
      <w:r w:rsidR="000C1585">
        <w:rPr>
          <w:rFonts w:cs="David" w:hint="cs"/>
          <w:color w:val="000000"/>
          <w:rtl/>
        </w:rPr>
        <w:t xml:space="preserve">נקבע כי מסכת ראיות שקיימת שאלה לגבי עוצמתן עשויה להצדיק חלופת מעצר </w:t>
      </w:r>
      <w:r w:rsidR="000C1585" w:rsidRPr="000C1585">
        <w:rPr>
          <w:rFonts w:cs="David"/>
          <w:color w:val="000000"/>
        </w:rPr>
        <w:sym w:font="Wingdings" w:char="F0DF"/>
      </w:r>
      <w:r w:rsidR="000C1585">
        <w:rPr>
          <w:rFonts w:cs="David" w:hint="cs"/>
          <w:color w:val="000000"/>
          <w:rtl/>
        </w:rPr>
        <w:t xml:space="preserve"> כשהראיות הן חלשות זה מאוד בעייתי וזה לא יצדיק מעצר אלא חלופה למעצר.</w:t>
      </w:r>
      <w:r w:rsidR="00C7359B">
        <w:rPr>
          <w:rFonts w:cs="David" w:hint="cs"/>
          <w:color w:val="000000"/>
          <w:rtl/>
        </w:rPr>
        <w:t xml:space="preserve"> המצב הזה יותר בעייתיות </w:t>
      </w:r>
      <w:r w:rsidR="00C7359B">
        <w:rPr>
          <w:rFonts w:cs="David"/>
          <w:color w:val="000000"/>
          <w:rtl/>
        </w:rPr>
        <w:t>–</w:t>
      </w:r>
      <w:r w:rsidR="00C7359B">
        <w:rPr>
          <w:rFonts w:cs="David" w:hint="cs"/>
          <w:color w:val="000000"/>
          <w:rtl/>
        </w:rPr>
        <w:t xml:space="preserve"> מצד אחד כדי לעצור עד תום ההליכים </w:t>
      </w:r>
      <w:r w:rsidR="00C7359B">
        <w:rPr>
          <w:rFonts w:cs="David"/>
          <w:color w:val="000000"/>
          <w:rtl/>
        </w:rPr>
        <w:t>–</w:t>
      </w:r>
      <w:r w:rsidR="00C7359B">
        <w:rPr>
          <w:rFonts w:cs="David" w:hint="cs"/>
          <w:color w:val="000000"/>
          <w:rtl/>
        </w:rPr>
        <w:t xml:space="preserve"> בין אם זה בחלופת מעצר ובין אם זה מעצר בפועל </w:t>
      </w:r>
      <w:r w:rsidR="00C7359B">
        <w:rPr>
          <w:rFonts w:cs="David"/>
          <w:color w:val="000000"/>
          <w:rtl/>
        </w:rPr>
        <w:t>–</w:t>
      </w:r>
      <w:r w:rsidR="00C7359B">
        <w:rPr>
          <w:rFonts w:cs="David" w:hint="cs"/>
          <w:color w:val="000000"/>
          <w:rtl/>
        </w:rPr>
        <w:t xml:space="preserve"> יש דרישה לראיות לכאורה וחלופת מעצר היא בסה"כ אמצעי מידתי יותר </w:t>
      </w:r>
      <w:r w:rsidR="00C7359B" w:rsidRPr="00C7359B">
        <w:rPr>
          <w:rFonts w:cs="David" w:hint="cs"/>
          <w:color w:val="000000"/>
          <w:u w:val="single"/>
          <w:rtl/>
        </w:rPr>
        <w:t>במצבים בהם מתקיימים התנאים למעצר</w:t>
      </w:r>
      <w:r w:rsidR="00C7359B">
        <w:rPr>
          <w:rFonts w:cs="David" w:hint="cs"/>
          <w:color w:val="000000"/>
          <w:rtl/>
        </w:rPr>
        <w:t xml:space="preserve"> אך הן הפכו במקרה הזה למעשה לפתרון למצב בו יש חולשה באחד המרכיבים המוקדמים.</w:t>
      </w:r>
    </w:p>
    <w:p w:rsidR="00C7359B" w:rsidRDefault="00C7359B" w:rsidP="00C5307D">
      <w:pPr>
        <w:pStyle w:val="p00"/>
        <w:numPr>
          <w:ilvl w:val="0"/>
          <w:numId w:val="59"/>
        </w:numPr>
        <w:bidi/>
        <w:spacing w:before="0" w:beforeAutospacing="0" w:after="0" w:afterAutospacing="0" w:line="276" w:lineRule="auto"/>
        <w:ind w:left="-1050" w:right="-1134" w:firstLine="0"/>
        <w:jc w:val="both"/>
        <w:rPr>
          <w:rFonts w:cs="David"/>
          <w:color w:val="000000"/>
        </w:rPr>
      </w:pPr>
      <w:r>
        <w:rPr>
          <w:rFonts w:cs="David" w:hint="cs"/>
          <w:color w:val="000000"/>
          <w:u w:val="single"/>
          <w:rtl/>
        </w:rPr>
        <w:t xml:space="preserve">הלכת מוגרבי ונושא הקבילות </w:t>
      </w:r>
      <w:r>
        <w:rPr>
          <w:rFonts w:cs="David"/>
          <w:color w:val="000000"/>
          <w:u w:val="single"/>
          <w:rtl/>
        </w:rPr>
        <w:t>–</w:t>
      </w:r>
      <w:r>
        <w:rPr>
          <w:rFonts w:cs="David" w:hint="cs"/>
          <w:color w:val="000000"/>
          <w:u w:val="single"/>
          <w:rtl/>
        </w:rPr>
        <w:t xml:space="preserve">  </w:t>
      </w:r>
      <w:r>
        <w:rPr>
          <w:rFonts w:cs="David" w:hint="cs"/>
          <w:color w:val="000000"/>
          <w:u w:val="double"/>
          <w:rtl/>
        </w:rPr>
        <w:t xml:space="preserve">פרשת מוגרבי </w:t>
      </w:r>
      <w:r>
        <w:rPr>
          <w:rFonts w:cs="David"/>
          <w:color w:val="000000"/>
          <w:u w:val="double"/>
          <w:rtl/>
        </w:rPr>
        <w:t>–</w:t>
      </w:r>
      <w:r>
        <w:rPr>
          <w:rFonts w:cs="David" w:hint="cs"/>
          <w:color w:val="000000"/>
          <w:rtl/>
        </w:rPr>
        <w:t xml:space="preserve">כתב אישום ברצח והוא נעצר עד תום ההליכים. העד המרכזי בפרשה מת ומוגרבי פנה לבימ"ש לשחררו מחמת אובדן תשתית ראייתית למעצרו. </w:t>
      </w:r>
      <w:r w:rsidR="00770352">
        <w:rPr>
          <w:rFonts w:cs="David" w:hint="cs"/>
          <w:color w:val="000000"/>
          <w:rtl/>
        </w:rPr>
        <w:t xml:space="preserve">המשטרה התנגדה לשחרורו היא רצתה לנהל חקירה כדי להכשיר את הודעת העד למרות שהוא מת </w:t>
      </w:r>
      <w:r w:rsidR="00770352">
        <w:rPr>
          <w:rFonts w:cs="David"/>
          <w:color w:val="000000"/>
          <w:rtl/>
        </w:rPr>
        <w:t>–</w:t>
      </w:r>
      <w:r w:rsidR="00770352">
        <w:rPr>
          <w:rFonts w:cs="David" w:hint="cs"/>
          <w:color w:val="000000"/>
          <w:rtl/>
        </w:rPr>
        <w:t xml:space="preserve"> ביקשה חיסיון על תיק החקירה. בימ"ש קבע כי ניתן להגיש חומר חסוי לעיונו של השופט </w:t>
      </w:r>
      <w:r w:rsidR="004D4904">
        <w:rPr>
          <w:rFonts w:cs="David" w:hint="cs"/>
          <w:color w:val="000000"/>
          <w:rtl/>
        </w:rPr>
        <w:t>רק לעניין עילת המעצר ולא לעניין הק</w:t>
      </w:r>
      <w:r w:rsidR="00770352">
        <w:rPr>
          <w:rFonts w:cs="David" w:hint="cs"/>
          <w:color w:val="000000"/>
          <w:rtl/>
        </w:rPr>
        <w:t xml:space="preserve">שור במישרין לעבירות המיוחסות לו. </w:t>
      </w:r>
      <w:r w:rsidR="004D4904">
        <w:rPr>
          <w:rFonts w:cs="David" w:hint="cs"/>
          <w:color w:val="000000"/>
          <w:rtl/>
        </w:rPr>
        <w:t>נקבע כי שאלת הקבילות בעדות המרכזית של הפרשה היא רלוונטית להמשך מעצרו של מגורבי.</w:t>
      </w:r>
    </w:p>
    <w:p w:rsidR="007635F9" w:rsidRDefault="004D4904" w:rsidP="00C5307D">
      <w:pPr>
        <w:pStyle w:val="p00"/>
        <w:numPr>
          <w:ilvl w:val="0"/>
          <w:numId w:val="58"/>
        </w:numPr>
        <w:bidi/>
        <w:spacing w:before="0" w:beforeAutospacing="0" w:after="0" w:afterAutospacing="0" w:line="276" w:lineRule="auto"/>
        <w:ind w:left="-1050" w:right="-1134" w:firstLine="0"/>
        <w:jc w:val="both"/>
        <w:rPr>
          <w:rFonts w:cs="David"/>
          <w:color w:val="000000"/>
        </w:rPr>
      </w:pPr>
      <w:r w:rsidRPr="004D4904">
        <w:rPr>
          <w:rFonts w:cs="David" w:hint="cs"/>
          <w:color w:val="000000"/>
          <w:highlight w:val="lightGray"/>
          <w:u w:val="thick"/>
          <w:rtl/>
        </w:rPr>
        <w:t>עילות המעצר:</w:t>
      </w:r>
      <w:r w:rsidRPr="004D4904">
        <w:rPr>
          <w:rFonts w:cs="David" w:hint="cs"/>
          <w:color w:val="000000"/>
          <w:rtl/>
        </w:rPr>
        <w:t xml:space="preserve">שתי עילות מרכזיות </w:t>
      </w:r>
      <w:r w:rsidRPr="004D4904">
        <w:rPr>
          <w:rFonts w:cs="David"/>
          <w:color w:val="000000"/>
          <w:rtl/>
        </w:rPr>
        <w:t>–</w:t>
      </w:r>
      <w:r w:rsidRPr="004D4904">
        <w:rPr>
          <w:rFonts w:cs="David" w:hint="cs"/>
          <w:color w:val="000000"/>
          <w:rtl/>
        </w:rPr>
        <w:t xml:space="preserve"> מסוכנות ושיבוש. תוצאת חוק המעצרים היא השתלשלות היסטורית </w:t>
      </w:r>
      <w:r w:rsidRPr="004D4904">
        <w:rPr>
          <w:rFonts w:cs="David"/>
          <w:color w:val="000000"/>
          <w:rtl/>
        </w:rPr>
        <w:t>–</w:t>
      </w:r>
      <w:r w:rsidRPr="004D4904">
        <w:rPr>
          <w:rFonts w:cs="David" w:hint="cs"/>
          <w:color w:val="000000"/>
          <w:rtl/>
        </w:rPr>
        <w:t xml:space="preserve"> בעבר ההייתה עילת מעצר שנקראה " חומרת העבירה "- עוצרים אדם עד תום ההליכים לא בגלל </w:t>
      </w:r>
      <w:r>
        <w:rPr>
          <w:rFonts w:cs="David" w:hint="cs"/>
          <w:color w:val="000000"/>
          <w:u w:val="single"/>
          <w:rtl/>
        </w:rPr>
        <w:t xml:space="preserve">שהוא </w:t>
      </w:r>
      <w:r w:rsidRPr="004D4904">
        <w:rPr>
          <w:rFonts w:cs="David" w:hint="cs"/>
          <w:color w:val="000000"/>
          <w:rtl/>
        </w:rPr>
        <w:t xml:space="preserve"> </w:t>
      </w:r>
      <w:r>
        <w:rPr>
          <w:rFonts w:cs="David" w:hint="cs"/>
          <w:color w:val="000000"/>
          <w:rtl/>
        </w:rPr>
        <w:t xml:space="preserve">ביצע </w:t>
      </w:r>
      <w:r w:rsidRPr="004D4904">
        <w:rPr>
          <w:rFonts w:cs="David" w:hint="cs"/>
          <w:color w:val="000000"/>
          <w:rtl/>
        </w:rPr>
        <w:t xml:space="preserve">את </w:t>
      </w:r>
      <w:r>
        <w:rPr>
          <w:rFonts w:cs="David" w:hint="cs"/>
          <w:color w:val="000000"/>
          <w:rtl/>
        </w:rPr>
        <w:t xml:space="preserve">העבירה אלא בגלל העבירה שהוא ביצע. עד 1988 נושא מעצר עד תום ההליכים היה מוסדר ב-ס' 21 לחסד"פ ולא היו מוגדרות בו עילות המעצר אלא הן התפתחו בפסיקה. בשנת 1988 נעשה תיקון 9 לחסד"פ והוספו סעיפים </w:t>
      </w:r>
      <w:r w:rsidRPr="004D4904">
        <w:rPr>
          <w:rFonts w:cs="David" w:hint="cs"/>
          <w:color w:val="000000"/>
          <w:rtl/>
        </w:rPr>
        <w:t xml:space="preserve">21א. ו-ס' 21ב. לחסד"פ </w:t>
      </w:r>
      <w:r w:rsidRPr="004D4904">
        <w:rPr>
          <w:rFonts w:cs="David"/>
          <w:color w:val="000000"/>
          <w:rtl/>
        </w:rPr>
        <w:t>–</w:t>
      </w:r>
      <w:r w:rsidRPr="004D4904">
        <w:rPr>
          <w:rFonts w:cs="David" w:hint="cs"/>
          <w:color w:val="000000"/>
          <w:rtl/>
        </w:rPr>
        <w:t xml:space="preserve">  21א. קיבל את העמדה של רוב השופטים רק לגבי עבירות מסוימות של רשימה סגורה (כאשר לפני כן זו לא הייתה רשימה סגורה אלא עבירות מעל </w:t>
      </w:r>
      <w:r w:rsidRPr="004D4904">
        <w:rPr>
          <w:rFonts w:cs="David" w:hint="cs"/>
          <w:color w:val="000000"/>
        </w:rPr>
        <w:t>X</w:t>
      </w:r>
      <w:r w:rsidRPr="004D4904">
        <w:rPr>
          <w:rFonts w:cs="David" w:hint="cs"/>
          <w:color w:val="000000"/>
          <w:rtl/>
        </w:rPr>
        <w:t xml:space="preserve"> שנים). עצם העובדה שיש תשתית ראייתית לעבירות הללו מהווה עילת מעצר ומעבר לרשימה הזאת חומרת העבירה לא תהווה עילת מעצר. ס' 21ב. קבע מעצר חובה כאשר מדובר בעבירה שעונשן מוות או מאסר עולם.</w:t>
      </w:r>
      <w:r>
        <w:rPr>
          <w:rFonts w:cs="David" w:hint="cs"/>
          <w:color w:val="000000"/>
          <w:rtl/>
        </w:rPr>
        <w:t xml:space="preserve"> </w:t>
      </w:r>
      <w:r w:rsidR="007635F9">
        <w:rPr>
          <w:rFonts w:cs="David" w:hint="cs"/>
          <w:color w:val="000000"/>
          <w:rtl/>
        </w:rPr>
        <w:t xml:space="preserve">גם כאן, התפתח וויכוח לגבי ס' 21א. </w:t>
      </w:r>
      <w:r w:rsidR="007635F9">
        <w:rPr>
          <w:rFonts w:cs="David"/>
          <w:color w:val="000000"/>
          <w:rtl/>
        </w:rPr>
        <w:t>–</w:t>
      </w:r>
      <w:r w:rsidR="007635F9">
        <w:rPr>
          <w:rFonts w:cs="David" w:hint="cs"/>
          <w:color w:val="000000"/>
          <w:rtl/>
        </w:rPr>
        <w:t xml:space="preserve"> כל השופטים קיבלו את החוק כמו שהוא מלבד השופט אלון בדעת מיעוט שאמר כי לא צריך לקבל את החוק כמו שהוא אלא העבירות הללו הן רק חזקה הניתנת לסתירה. עם חקיקת חוק היסוד ב-1992 כל החקיקה שקדמה לו שוריינה ונושא המעצר עד תום ההליכים הגיע לדיון מורחב ב</w:t>
      </w:r>
      <w:r w:rsidR="007635F9" w:rsidRPr="007635F9">
        <w:rPr>
          <w:rFonts w:cs="David" w:hint="cs"/>
          <w:color w:val="000000"/>
          <w:u w:val="double"/>
          <w:rtl/>
        </w:rPr>
        <w:t xml:space="preserve">פרשת גנימאת </w:t>
      </w:r>
      <w:r w:rsidR="007635F9">
        <w:rPr>
          <w:rFonts w:cs="David"/>
          <w:color w:val="000000"/>
          <w:rtl/>
        </w:rPr>
        <w:t>–</w:t>
      </w:r>
      <w:r w:rsidR="007635F9">
        <w:rPr>
          <w:rFonts w:cs="David" w:hint="cs"/>
          <w:color w:val="000000"/>
          <w:rtl/>
        </w:rPr>
        <w:t xml:space="preserve"> האם מכת מדינה כשלעצמה יכולה לשמש עילת מעצר? רוב השופטים קבעו שלא. יש לפרש חקיקה שקודמת לחו"י לאור חו"י ולא יעלה על הדעת שעילת מעצר תתייחס להרתעת אנשים או לאמון הציבור אלא רק אם יש חשש ספציפי ממנו. עם חקיקת חוק המעצרים ב-1996 התקבלה עמדתו של אילון לגבי חזקת המסוכנות </w:t>
      </w:r>
      <w:r w:rsidR="007635F9">
        <w:rPr>
          <w:rFonts w:cs="David"/>
          <w:color w:val="000000"/>
          <w:rtl/>
        </w:rPr>
        <w:t>–</w:t>
      </w:r>
      <w:r w:rsidR="007635F9">
        <w:rPr>
          <w:rFonts w:cs="David" w:hint="cs"/>
          <w:color w:val="000000"/>
          <w:rtl/>
        </w:rPr>
        <w:t xml:space="preserve"> כיום עילת המסוכנות מוגדרת בשני אופנים </w:t>
      </w:r>
      <w:r w:rsidR="007635F9">
        <w:rPr>
          <w:rFonts w:cs="David"/>
          <w:color w:val="000000"/>
          <w:rtl/>
        </w:rPr>
        <w:t>–</w:t>
      </w:r>
      <w:r w:rsidR="007635F9">
        <w:rPr>
          <w:rFonts w:cs="David" w:hint="cs"/>
          <w:color w:val="000000"/>
          <w:rtl/>
        </w:rPr>
        <w:t xml:space="preserve"> </w:t>
      </w:r>
    </w:p>
    <w:p w:rsidR="004D4904" w:rsidRDefault="007635F9" w:rsidP="00C5307D">
      <w:pPr>
        <w:pStyle w:val="p00"/>
        <w:numPr>
          <w:ilvl w:val="0"/>
          <w:numId w:val="60"/>
        </w:numPr>
        <w:bidi/>
        <w:spacing w:before="0" w:beforeAutospacing="0" w:after="0" w:afterAutospacing="0" w:line="276" w:lineRule="auto"/>
        <w:ind w:left="-1050" w:right="-1134" w:firstLine="0"/>
        <w:jc w:val="both"/>
        <w:rPr>
          <w:rFonts w:cs="David"/>
          <w:color w:val="000000"/>
        </w:rPr>
      </w:pPr>
      <w:r w:rsidRPr="007635F9">
        <w:rPr>
          <w:rFonts w:cs="David" w:hint="cs"/>
          <w:color w:val="000000"/>
          <w:rtl/>
        </w:rPr>
        <w:t>מסוכנות ספציפית של האדם עצמו</w:t>
      </w:r>
      <w:r>
        <w:rPr>
          <w:rFonts w:cs="David" w:hint="cs"/>
          <w:color w:val="000000"/>
          <w:rtl/>
        </w:rPr>
        <w:t>.</w:t>
      </w:r>
    </w:p>
    <w:p w:rsidR="007635F9" w:rsidRDefault="007635F9" w:rsidP="00C5307D">
      <w:pPr>
        <w:pStyle w:val="p00"/>
        <w:numPr>
          <w:ilvl w:val="0"/>
          <w:numId w:val="60"/>
        </w:numPr>
        <w:bidi/>
        <w:spacing w:before="0" w:beforeAutospacing="0" w:after="0" w:afterAutospacing="0" w:line="276" w:lineRule="auto"/>
        <w:ind w:left="-1050" w:right="-1134" w:firstLine="0"/>
        <w:jc w:val="both"/>
        <w:rPr>
          <w:rFonts w:cs="David"/>
          <w:color w:val="000000"/>
        </w:rPr>
      </w:pPr>
      <w:r w:rsidRPr="007635F9">
        <w:rPr>
          <w:rFonts w:cs="David" w:hint="cs"/>
          <w:color w:val="000000"/>
          <w:rtl/>
        </w:rPr>
        <w:t xml:space="preserve">רשימת עבירות היוצרות חזקת מסוכנות אך החזקה הזו ניתנת לסתירה </w:t>
      </w:r>
      <w:r w:rsidRPr="007635F9">
        <w:rPr>
          <w:rFonts w:cs="David"/>
          <w:color w:val="000000"/>
        </w:rPr>
        <w:sym w:font="Wingdings" w:char="F0DF"/>
      </w:r>
      <w:r w:rsidRPr="007635F9">
        <w:rPr>
          <w:rFonts w:cs="David" w:hint="cs"/>
          <w:color w:val="000000"/>
          <w:rtl/>
        </w:rPr>
        <w:t xml:space="preserve"> החוק ביטל את מעצר החובה בעבירות רצח אלא זו חזקה הניתנת לסתירה.</w:t>
      </w:r>
      <w:r>
        <w:rPr>
          <w:rFonts w:cs="David" w:hint="cs"/>
          <w:color w:val="000000"/>
          <w:rtl/>
        </w:rPr>
        <w:t xml:space="preserve"> לכאורה, יש מצב בו עבירות מסוימות יוצרות חזקת מסוכנות ואדם יכול להפריך את המסוכנות ואז אין עילת מעצר. בפועל, עילת המסוכנות קשה לסתירה והיא כמעט מוחלטת. </w:t>
      </w:r>
    </w:p>
    <w:p w:rsidR="007635F9" w:rsidRPr="007635F9" w:rsidRDefault="007635F9" w:rsidP="00601884">
      <w:pPr>
        <w:pStyle w:val="p00"/>
        <w:bidi/>
        <w:spacing w:before="0" w:beforeAutospacing="0" w:after="0" w:afterAutospacing="0" w:line="276" w:lineRule="auto"/>
        <w:ind w:left="-1050" w:right="-1134"/>
        <w:jc w:val="both"/>
        <w:rPr>
          <w:rFonts w:cs="David"/>
          <w:color w:val="000000"/>
        </w:rPr>
      </w:pPr>
      <w:r>
        <w:rPr>
          <w:rFonts w:cs="David" w:hint="cs"/>
          <w:color w:val="000000"/>
          <w:rtl/>
        </w:rPr>
        <w:t>התוצאה הפרקטית של העובדה שהמחוקק קבע חזקה הניתנת לסתירה נותנת לשופט "לחפוץ" בחלופת מעצר בעוד שבעבר השופט היה מחויב במעצר בעבירות מסוימות ללא אפשרות לחלופת מעצר.</w:t>
      </w:r>
    </w:p>
    <w:p w:rsidR="007635F9" w:rsidRDefault="007635F9" w:rsidP="00601884">
      <w:pPr>
        <w:pStyle w:val="p00"/>
        <w:bidi/>
        <w:spacing w:before="0" w:beforeAutospacing="0" w:after="0" w:afterAutospacing="0" w:line="276" w:lineRule="auto"/>
        <w:ind w:left="-1050" w:right="-1134"/>
        <w:jc w:val="right"/>
        <w:rPr>
          <w:rFonts w:cs="David"/>
          <w:b/>
          <w:bCs/>
          <w:color w:val="000000"/>
          <w:u w:val="single"/>
          <w:rtl/>
        </w:rPr>
      </w:pPr>
      <w:r w:rsidRPr="007635F9">
        <w:rPr>
          <w:rFonts w:cs="David" w:hint="cs"/>
          <w:b/>
          <w:bCs/>
          <w:color w:val="000000"/>
          <w:highlight w:val="yellow"/>
          <w:u w:val="single"/>
          <w:rtl/>
        </w:rPr>
        <w:t xml:space="preserve">שיעור מס' 9 </w:t>
      </w:r>
      <w:r w:rsidRPr="007635F9">
        <w:rPr>
          <w:rFonts w:cs="David"/>
          <w:b/>
          <w:bCs/>
          <w:color w:val="000000"/>
          <w:highlight w:val="yellow"/>
          <w:u w:val="single"/>
          <w:rtl/>
        </w:rPr>
        <w:t>–</w:t>
      </w:r>
      <w:r w:rsidRPr="007635F9">
        <w:rPr>
          <w:rFonts w:cs="David" w:hint="cs"/>
          <w:b/>
          <w:bCs/>
          <w:color w:val="000000"/>
          <w:highlight w:val="yellow"/>
          <w:u w:val="single"/>
          <w:rtl/>
        </w:rPr>
        <w:t xml:space="preserve"> 26/12/13</w:t>
      </w:r>
    </w:p>
    <w:p w:rsidR="00986B91" w:rsidRDefault="004F0BAF" w:rsidP="00601884">
      <w:pPr>
        <w:pStyle w:val="p00"/>
        <w:bidi/>
        <w:spacing w:before="0" w:beforeAutospacing="0" w:after="0" w:afterAutospacing="0" w:line="276" w:lineRule="auto"/>
        <w:ind w:left="-1050" w:right="-1134"/>
        <w:jc w:val="both"/>
        <w:rPr>
          <w:rFonts w:cs="David"/>
          <w:color w:val="000000"/>
          <w:rtl/>
        </w:rPr>
      </w:pPr>
      <w:r>
        <w:rPr>
          <w:rFonts w:cs="David" w:hint="cs"/>
          <w:color w:val="000000"/>
          <w:rtl/>
        </w:rPr>
        <w:t xml:space="preserve">בנושא עילות המעצר נותר נושא של </w:t>
      </w:r>
      <w:r>
        <w:rPr>
          <w:rFonts w:cs="David" w:hint="cs"/>
          <w:color w:val="000000"/>
          <w:u w:val="single"/>
          <w:rtl/>
        </w:rPr>
        <w:t>מעבר מב</w:t>
      </w:r>
      <w:r w:rsidR="008252D1">
        <w:rPr>
          <w:rFonts w:cs="David" w:hint="cs"/>
          <w:color w:val="000000"/>
          <w:u w:val="single"/>
          <w:rtl/>
        </w:rPr>
        <w:t>י</w:t>
      </w:r>
      <w:r>
        <w:rPr>
          <w:rFonts w:cs="David" w:hint="cs"/>
          <w:color w:val="000000"/>
          <w:u w:val="single"/>
          <w:rtl/>
        </w:rPr>
        <w:t xml:space="preserve">טחון הציבור לשלום הציבור </w:t>
      </w:r>
      <w:r>
        <w:rPr>
          <w:rFonts w:cs="David"/>
          <w:color w:val="000000"/>
          <w:u w:val="single"/>
          <w:rtl/>
        </w:rPr>
        <w:t>–</w:t>
      </w:r>
      <w:r>
        <w:rPr>
          <w:rFonts w:cs="David" w:hint="cs"/>
          <w:color w:val="000000"/>
          <w:u w:val="single"/>
          <w:rtl/>
        </w:rPr>
        <w:t xml:space="preserve"> </w:t>
      </w:r>
      <w:r>
        <w:rPr>
          <w:rFonts w:cs="David" w:hint="cs"/>
          <w:color w:val="000000"/>
          <w:rtl/>
        </w:rPr>
        <w:t xml:space="preserve">בעוד החסד"פ דיבר בעבר על בטחון הציבור, חוק המעצרים מדבר על שלום הציבור. כשזה הפך להיות "שלום הציבור" סנגורים החלו לטעון שלא ניתן לעצור בעבירות רכוש בכל הנוגע "לשלום הציבור" </w:t>
      </w:r>
      <w:r w:rsidRPr="004F0BAF">
        <w:rPr>
          <w:rFonts w:cs="David"/>
          <w:color w:val="000000"/>
        </w:rPr>
        <w:sym w:font="Wingdings" w:char="F0DF"/>
      </w:r>
      <w:r>
        <w:rPr>
          <w:rFonts w:cs="David" w:hint="cs"/>
          <w:color w:val="000000"/>
          <w:rtl/>
        </w:rPr>
        <w:t xml:space="preserve"> </w:t>
      </w:r>
      <w:r w:rsidRPr="004F0BAF">
        <w:rPr>
          <w:rFonts w:cs="David" w:hint="cs"/>
          <w:color w:val="000000"/>
          <w:u w:val="double"/>
          <w:rtl/>
        </w:rPr>
        <w:t>בפס"ד פרנקל</w:t>
      </w:r>
      <w:r>
        <w:rPr>
          <w:rFonts w:cs="David" w:hint="cs"/>
          <w:color w:val="000000"/>
          <w:rtl/>
        </w:rPr>
        <w:t xml:space="preserve"> בימ"ש אומר שמעשים שנועדו לפגוע ברכוש נועדו לפגוע בזכויות היסוד של האנשים ויש בהם כדי לסכן את בטחון האדם והחברה ולכן ההלכה היא שעבירות רכוש המבוצעות באורח שיטתי או בהיקף ניכר או תוך התארגנות של מספר עבריינים או תוך שימוש של אמצעים מתוחכמים עלולות לפי מהותן ונסיבות ביצוען לסכן את בטחון האדם ואת בטחון הציבור. יישום של זה ניתן לראות </w:t>
      </w:r>
      <w:r w:rsidRPr="004F0BAF">
        <w:rPr>
          <w:rFonts w:cs="David" w:hint="cs"/>
          <w:color w:val="000000"/>
          <w:u w:val="double"/>
          <w:rtl/>
        </w:rPr>
        <w:t>בפס"ד מזרחי</w:t>
      </w:r>
      <w:r>
        <w:rPr>
          <w:rFonts w:cs="David" w:hint="cs"/>
          <w:color w:val="000000"/>
          <w:rtl/>
        </w:rPr>
        <w:t xml:space="preserve"> שם מדובר באדם שמזייף דרכונים באופן שיטתי. בימ"ש יישם את ההלכה ודחה את הטענה שלא ניתן להעלות סכנה לביטחון הציבור משום שזה עבירות זיוף ולא עבירות גוף </w:t>
      </w:r>
      <w:r>
        <w:rPr>
          <w:rFonts w:cs="David"/>
          <w:color w:val="000000"/>
          <w:rtl/>
        </w:rPr>
        <w:t>–</w:t>
      </w:r>
      <w:r>
        <w:rPr>
          <w:rFonts w:cs="David" w:hint="cs"/>
          <w:color w:val="000000"/>
          <w:rtl/>
        </w:rPr>
        <w:t xml:space="preserve"> בימ"ש קבע שאדם כזה שעובר עבירה באופן שיטתי כן עובר עבירה כנגד ביטחון הציבור.</w:t>
      </w:r>
      <w:r w:rsidR="008252D1">
        <w:rPr>
          <w:rFonts w:cs="David" w:hint="cs"/>
          <w:color w:val="000000"/>
          <w:rtl/>
        </w:rPr>
        <w:t xml:space="preserve"> בימ"ש מקבל את העובדה שהמעבר הזה משלום הציבור לביטחון הציבור מחייב יותר קפדנות בנושא בדיקת המסוכנות אך עדיין לא מקבל קטגורית את הטענה כי כל עבירת רכוש לא פוגעת בביטחון הציבור.</w:t>
      </w:r>
    </w:p>
    <w:p w:rsidR="00601884" w:rsidRDefault="00601884" w:rsidP="00601884">
      <w:pPr>
        <w:pStyle w:val="p00"/>
        <w:bidi/>
        <w:spacing w:before="0" w:beforeAutospacing="0" w:after="0" w:afterAutospacing="0" w:line="276" w:lineRule="auto"/>
        <w:ind w:left="-1050" w:right="-1134"/>
        <w:jc w:val="both"/>
        <w:rPr>
          <w:rFonts w:cs="David"/>
          <w:color w:val="000000"/>
          <w:rtl/>
        </w:rPr>
      </w:pPr>
      <w:r>
        <w:rPr>
          <w:rFonts w:cs="David" w:hint="cs"/>
          <w:b/>
          <w:bCs/>
          <w:color w:val="000000"/>
          <w:u w:val="single"/>
          <w:rtl/>
        </w:rPr>
        <w:t xml:space="preserve">חלופות מעצר </w:t>
      </w:r>
      <w:r>
        <w:rPr>
          <w:rFonts w:cs="David"/>
          <w:b/>
          <w:bCs/>
          <w:color w:val="000000"/>
          <w:u w:val="single"/>
          <w:rtl/>
        </w:rPr>
        <w:t>–</w:t>
      </w:r>
      <w:r>
        <w:rPr>
          <w:rFonts w:cs="David" w:hint="cs"/>
          <w:b/>
          <w:bCs/>
          <w:color w:val="000000"/>
          <w:u w:val="single"/>
          <w:rtl/>
        </w:rPr>
        <w:t xml:space="preserve"> </w:t>
      </w:r>
      <w:r>
        <w:rPr>
          <w:rFonts w:cs="David" w:hint="cs"/>
          <w:color w:val="000000"/>
          <w:rtl/>
        </w:rPr>
        <w:t>כזכור, במעצר עד תום ההליכים יש כמה תנאים שצריכים להתקיים:</w:t>
      </w:r>
    </w:p>
    <w:p w:rsidR="00601884" w:rsidRDefault="00601884" w:rsidP="00C5307D">
      <w:pPr>
        <w:pStyle w:val="p00"/>
        <w:numPr>
          <w:ilvl w:val="0"/>
          <w:numId w:val="61"/>
        </w:numPr>
        <w:bidi/>
        <w:spacing w:before="0" w:beforeAutospacing="0" w:after="0" w:afterAutospacing="0" w:line="276" w:lineRule="auto"/>
        <w:ind w:left="-1050" w:right="-1134" w:firstLine="0"/>
        <w:jc w:val="both"/>
        <w:rPr>
          <w:rFonts w:cs="David"/>
          <w:color w:val="000000"/>
        </w:rPr>
      </w:pPr>
      <w:r>
        <w:rPr>
          <w:rFonts w:cs="David" w:hint="cs"/>
          <w:color w:val="000000"/>
          <w:rtl/>
        </w:rPr>
        <w:t>תשתית עובדתית</w:t>
      </w:r>
    </w:p>
    <w:p w:rsidR="00601884" w:rsidRDefault="00601884" w:rsidP="00C5307D">
      <w:pPr>
        <w:pStyle w:val="p00"/>
        <w:numPr>
          <w:ilvl w:val="0"/>
          <w:numId w:val="61"/>
        </w:numPr>
        <w:bidi/>
        <w:spacing w:before="0" w:beforeAutospacing="0" w:after="0" w:afterAutospacing="0" w:line="276" w:lineRule="auto"/>
        <w:ind w:left="-1050" w:right="-1134" w:firstLine="0"/>
        <w:jc w:val="both"/>
        <w:rPr>
          <w:rFonts w:cs="David"/>
          <w:color w:val="000000"/>
        </w:rPr>
      </w:pPr>
      <w:r>
        <w:rPr>
          <w:rFonts w:cs="David" w:hint="cs"/>
          <w:color w:val="000000"/>
          <w:rtl/>
        </w:rPr>
        <w:t>עילת מעצר</w:t>
      </w:r>
    </w:p>
    <w:p w:rsidR="00601884" w:rsidRDefault="00601884" w:rsidP="00C5307D">
      <w:pPr>
        <w:pStyle w:val="p00"/>
        <w:numPr>
          <w:ilvl w:val="0"/>
          <w:numId w:val="61"/>
        </w:numPr>
        <w:bidi/>
        <w:spacing w:before="0" w:beforeAutospacing="0" w:after="0" w:afterAutospacing="0" w:line="276" w:lineRule="auto"/>
        <w:ind w:left="-1050" w:right="-1134" w:firstLine="0"/>
        <w:jc w:val="both"/>
        <w:rPr>
          <w:rFonts w:cs="David"/>
          <w:color w:val="000000"/>
        </w:rPr>
      </w:pPr>
      <w:r>
        <w:rPr>
          <w:rFonts w:cs="David" w:hint="cs"/>
          <w:color w:val="000000"/>
          <w:rtl/>
        </w:rPr>
        <w:t>חלופת מעצר</w:t>
      </w:r>
    </w:p>
    <w:p w:rsidR="00601884" w:rsidRDefault="00601884" w:rsidP="00C5307D">
      <w:pPr>
        <w:pStyle w:val="p00"/>
        <w:numPr>
          <w:ilvl w:val="0"/>
          <w:numId w:val="61"/>
        </w:numPr>
        <w:bidi/>
        <w:spacing w:before="0" w:beforeAutospacing="0" w:after="0" w:afterAutospacing="0" w:line="276" w:lineRule="auto"/>
        <w:ind w:left="-1050" w:right="-1134" w:firstLine="0"/>
        <w:jc w:val="both"/>
        <w:rPr>
          <w:rFonts w:cs="David"/>
          <w:color w:val="000000"/>
        </w:rPr>
      </w:pPr>
      <w:r>
        <w:rPr>
          <w:rFonts w:cs="David" w:hint="cs"/>
          <w:color w:val="000000"/>
          <w:rtl/>
        </w:rPr>
        <w:t xml:space="preserve">חובת ייצוג </w:t>
      </w:r>
      <w:r>
        <w:rPr>
          <w:rFonts w:cs="David"/>
          <w:color w:val="000000"/>
          <w:rtl/>
        </w:rPr>
        <w:t>–</w:t>
      </w:r>
      <w:r>
        <w:rPr>
          <w:rFonts w:cs="David" w:hint="cs"/>
          <w:color w:val="000000"/>
          <w:rtl/>
        </w:rPr>
        <w:t xml:space="preserve"> סנגור</w:t>
      </w:r>
    </w:p>
    <w:p w:rsidR="00AC5911" w:rsidRDefault="00601884" w:rsidP="00AC5911">
      <w:pPr>
        <w:pStyle w:val="p00"/>
        <w:bidi/>
        <w:spacing w:before="0" w:beforeAutospacing="0" w:after="0" w:afterAutospacing="0" w:line="276" w:lineRule="auto"/>
        <w:ind w:left="-1050" w:right="-1134"/>
        <w:jc w:val="both"/>
        <w:rPr>
          <w:rFonts w:cs="David"/>
          <w:color w:val="000000"/>
          <w:rtl/>
        </w:rPr>
      </w:pPr>
      <w:r>
        <w:rPr>
          <w:rFonts w:cs="David" w:hint="cs"/>
          <w:color w:val="000000"/>
          <w:rtl/>
        </w:rPr>
        <w:t xml:space="preserve">כעת נעסוק בתנאי השלישי </w:t>
      </w:r>
      <w:r>
        <w:rPr>
          <w:rFonts w:cs="David"/>
          <w:color w:val="000000"/>
          <w:rtl/>
        </w:rPr>
        <w:t>–</w:t>
      </w:r>
      <w:r>
        <w:rPr>
          <w:rFonts w:cs="David" w:hint="cs"/>
          <w:color w:val="000000"/>
          <w:rtl/>
        </w:rPr>
        <w:t xml:space="preserve"> חלופת מעצר </w:t>
      </w:r>
      <w:r>
        <w:rPr>
          <w:rFonts w:cs="David"/>
          <w:color w:val="000000"/>
          <w:rtl/>
        </w:rPr>
        <w:t>–</w:t>
      </w:r>
      <w:r>
        <w:rPr>
          <w:rFonts w:cs="David" w:hint="cs"/>
          <w:color w:val="000000"/>
          <w:rtl/>
        </w:rPr>
        <w:t xml:space="preserve"> כאשר מתקיימים שני התנאים הראשונים, חובה על בימ"ש לבחון חלופת מעצר. אחד החידושים של חוק המעצרים הוא ביטול חובת מעצר בעבירות מאסר עולם או מיתה; בעבר, ב-ס' 21ב. לחסד"פ נקבע כי יש חובת מעצר בעבירות שעונשן מאסר עולם ומיתה ולכן בעבירת רצח לא הייתה אפשרות שלא לעצור. חוק המעצרים ביטל את ההסדר הזה </w:t>
      </w:r>
      <w:r>
        <w:rPr>
          <w:rFonts w:cs="David"/>
          <w:color w:val="000000"/>
          <w:rtl/>
        </w:rPr>
        <w:t>–</w:t>
      </w:r>
      <w:r>
        <w:rPr>
          <w:rFonts w:cs="David" w:hint="cs"/>
          <w:color w:val="000000"/>
          <w:rtl/>
        </w:rPr>
        <w:t xml:space="preserve"> אין חובה לעצור בעבירות מאסר עולם או עונש מוות. המקרה הראשון בו יישמו חוק זה היה </w:t>
      </w:r>
      <w:r w:rsidRPr="00601884">
        <w:rPr>
          <w:rFonts w:cs="David" w:hint="cs"/>
          <w:color w:val="000000"/>
          <w:u w:val="double"/>
          <w:rtl/>
        </w:rPr>
        <w:t>בפרשת עודא</w:t>
      </w:r>
      <w:r>
        <w:rPr>
          <w:rFonts w:cs="David" w:hint="cs"/>
          <w:color w:val="000000"/>
          <w:rtl/>
        </w:rPr>
        <w:t xml:space="preserve"> </w:t>
      </w:r>
      <w:r>
        <w:rPr>
          <w:rFonts w:cs="David"/>
          <w:color w:val="000000"/>
          <w:rtl/>
        </w:rPr>
        <w:t>–</w:t>
      </w:r>
      <w:r>
        <w:rPr>
          <w:rFonts w:cs="David" w:hint="cs"/>
          <w:color w:val="000000"/>
          <w:rtl/>
        </w:rPr>
        <w:t xml:space="preserve"> אישה מוסלמית שבעבר נאנסה ע"י בן-דודה. בעלה ואביה הכריחו אותו, תוך כדי שהיא בהיריון, לקבוע עם אותו אדם בפרדס ואז הם רצחו אותו. היא הייתה שותפה לרצחה ונאשמת ברצח </w:t>
      </w:r>
      <w:r>
        <w:rPr>
          <w:rFonts w:cs="David"/>
          <w:color w:val="000000"/>
          <w:rtl/>
        </w:rPr>
        <w:t>–</w:t>
      </w:r>
      <w:r>
        <w:rPr>
          <w:rFonts w:cs="David" w:hint="cs"/>
          <w:color w:val="000000"/>
          <w:rtl/>
        </w:rPr>
        <w:t xml:space="preserve"> אין ספק שאין לה מסוכנות ובוודאי בנסיבות בהן היא בהיריון ולכן אין טעם להחזיקה במעצר.  </w:t>
      </w:r>
    </w:p>
    <w:p w:rsidR="00AC5911" w:rsidRDefault="00AC5911" w:rsidP="00E1633D">
      <w:pPr>
        <w:pStyle w:val="p00"/>
        <w:bidi/>
        <w:spacing w:before="0" w:beforeAutospacing="0" w:after="0" w:afterAutospacing="0" w:line="276" w:lineRule="auto"/>
        <w:ind w:left="-1050" w:right="-1134"/>
        <w:jc w:val="both"/>
        <w:rPr>
          <w:rFonts w:cs="David"/>
          <w:color w:val="000000"/>
          <w:rtl/>
        </w:rPr>
      </w:pPr>
      <w:r w:rsidRPr="00AC5911">
        <w:rPr>
          <w:rFonts w:cs="David" w:hint="cs"/>
          <w:color w:val="000000"/>
          <w:u w:val="double"/>
          <w:rtl/>
        </w:rPr>
        <w:t>החלטת מעצר בעניין קורמן</w:t>
      </w:r>
      <w:r>
        <w:rPr>
          <w:rFonts w:cs="David" w:hint="cs"/>
          <w:color w:val="000000"/>
          <w:rtl/>
        </w:rPr>
        <w:t xml:space="preserve"> </w:t>
      </w:r>
      <w:r>
        <w:rPr>
          <w:rFonts w:cs="David"/>
          <w:color w:val="000000"/>
          <w:rtl/>
        </w:rPr>
        <w:t>–</w:t>
      </w:r>
      <w:r>
        <w:rPr>
          <w:rFonts w:cs="David" w:hint="cs"/>
          <w:color w:val="000000"/>
          <w:rtl/>
        </w:rPr>
        <w:t xml:space="preserve"> החלטה של השופט זמיר ויש בה בעיה רעיונית אך חזרו על החלטה זו כמה פעמים אח"כ. קורמן היה סיפור</w:t>
      </w:r>
      <w:r w:rsidR="00E1633D">
        <w:rPr>
          <w:rFonts w:cs="David" w:hint="cs"/>
          <w:color w:val="000000"/>
          <w:rtl/>
        </w:rPr>
        <w:t xml:space="preserve"> של הילד חילמי שושה. רכז הבטחון קורמן באדר ביתר קיבל הודעה על ידויי אבנים, הוא רדף אחרי הילד אך לא התכוון להרוג אותו, הכה אותו והוא מת </w:t>
      </w:r>
      <w:r w:rsidR="00E1633D">
        <w:rPr>
          <w:rFonts w:cs="David"/>
          <w:color w:val="000000"/>
          <w:rtl/>
        </w:rPr>
        <w:t>–</w:t>
      </w:r>
      <w:r w:rsidR="00E1633D">
        <w:rPr>
          <w:rFonts w:cs="David" w:hint="cs"/>
          <w:color w:val="000000"/>
          <w:rtl/>
        </w:rPr>
        <w:t xml:space="preserve"> הילד הזה הוא חילמי שושה. הוא לא התכוון להרוג אותו ואף ניסה להחיות אותו </w:t>
      </w:r>
      <w:r w:rsidR="00E1633D">
        <w:rPr>
          <w:rFonts w:cs="David"/>
          <w:color w:val="000000"/>
          <w:rtl/>
        </w:rPr>
        <w:t>–</w:t>
      </w:r>
      <w:r w:rsidR="00E1633D">
        <w:rPr>
          <w:rFonts w:cs="David" w:hint="cs"/>
          <w:color w:val="000000"/>
          <w:rtl/>
        </w:rPr>
        <w:t xml:space="preserve"> בסופו של דבר הוא הואשם בהריגה וסנגורו טען לחלופת מעצר. בנסיבות רגילות, זה נשמע כמקרה שאולי חלופת מעצר מתאימה לו כי האדם אומנם הואשם בהריגה אך לא מדובר באדם מסוכן לסביבתו </w:t>
      </w:r>
      <w:r w:rsidR="00E1633D">
        <w:rPr>
          <w:rFonts w:cs="David"/>
          <w:color w:val="000000"/>
          <w:rtl/>
        </w:rPr>
        <w:t>–</w:t>
      </w:r>
      <w:r w:rsidR="00E1633D">
        <w:rPr>
          <w:rFonts w:cs="David" w:hint="cs"/>
          <w:color w:val="000000"/>
          <w:rtl/>
        </w:rPr>
        <w:t xml:space="preserve"> האירוע </w:t>
      </w:r>
      <w:r w:rsidR="00DE6CF7">
        <w:rPr>
          <w:rFonts w:cs="David" w:hint="cs"/>
          <w:color w:val="000000"/>
          <w:rtl/>
        </w:rPr>
        <w:t>קרה בסיטו</w:t>
      </w:r>
      <w:r w:rsidR="00E1633D">
        <w:rPr>
          <w:rFonts w:cs="David" w:hint="cs"/>
          <w:color w:val="000000"/>
          <w:rtl/>
        </w:rPr>
        <w:t xml:space="preserve">אציה מאוד ספציפית. </w:t>
      </w:r>
      <w:r w:rsidR="00E1633D" w:rsidRPr="00E1633D">
        <w:rPr>
          <w:rFonts w:cs="David" w:hint="cs"/>
          <w:color w:val="000000"/>
          <w:u w:val="dotDash"/>
          <w:rtl/>
        </w:rPr>
        <w:t xml:space="preserve">אותו נאשם שמר על זכות השתיקה </w:t>
      </w:r>
      <w:r w:rsidR="00E1633D">
        <w:rPr>
          <w:rFonts w:cs="David" w:hint="cs"/>
          <w:color w:val="000000"/>
          <w:u w:val="dotDash"/>
          <w:rtl/>
        </w:rPr>
        <w:t>והשופט זמיר קבע</w:t>
      </w:r>
      <w:r w:rsidR="00E1633D" w:rsidRPr="00E1633D">
        <w:rPr>
          <w:rFonts w:cs="David" w:hint="cs"/>
          <w:color w:val="000000"/>
          <w:u w:val="dotDash"/>
          <w:rtl/>
        </w:rPr>
        <w:t xml:space="preserve"> שבגלל שהנאשם שמר על זכות השתיקה, הנאשם לא עזר לעצמו להפריך את חזקת המסוכנות</w:t>
      </w:r>
      <w:r w:rsidR="00E1633D">
        <w:rPr>
          <w:rFonts w:cs="David" w:hint="cs"/>
          <w:color w:val="000000"/>
          <w:rtl/>
        </w:rPr>
        <w:t xml:space="preserve">. </w:t>
      </w:r>
      <w:r w:rsidR="00DE6CF7">
        <w:rPr>
          <w:rFonts w:cs="David" w:hint="cs"/>
          <w:color w:val="000000"/>
          <w:rtl/>
        </w:rPr>
        <w:t xml:space="preserve">יש פה בעיה רעיונית </w:t>
      </w:r>
      <w:r w:rsidR="00DE6CF7">
        <w:rPr>
          <w:rFonts w:cs="David"/>
          <w:color w:val="000000"/>
          <w:rtl/>
        </w:rPr>
        <w:t>–</w:t>
      </w:r>
      <w:r w:rsidR="00DE6CF7">
        <w:rPr>
          <w:rFonts w:cs="David" w:hint="cs"/>
          <w:color w:val="000000"/>
          <w:rtl/>
        </w:rPr>
        <w:t xml:space="preserve"> כאשר הנאשם שותק הוא למעשה מחזק את הראיות שיש לתביעה נגדו </w:t>
      </w:r>
      <w:r w:rsidR="00DE6CF7">
        <w:rPr>
          <w:rFonts w:cs="David"/>
          <w:color w:val="000000"/>
          <w:rtl/>
        </w:rPr>
        <w:t>–</w:t>
      </w:r>
      <w:r w:rsidR="00DE6CF7">
        <w:rPr>
          <w:rFonts w:cs="David" w:hint="cs"/>
          <w:color w:val="000000"/>
          <w:rtl/>
        </w:rPr>
        <w:t xml:space="preserve"> השתיקה שלו כשלעצמה לא יכולה להוות בסיס להרשעה לבדה. המסוכנות אינן קשורות לשתיקה </w:t>
      </w:r>
      <w:r w:rsidR="00DE6CF7">
        <w:rPr>
          <w:rFonts w:cs="David"/>
          <w:color w:val="000000"/>
          <w:rtl/>
        </w:rPr>
        <w:t>–</w:t>
      </w:r>
      <w:r w:rsidR="00DE6CF7">
        <w:rPr>
          <w:rFonts w:cs="David" w:hint="cs"/>
          <w:color w:val="000000"/>
          <w:rtl/>
        </w:rPr>
        <w:t xml:space="preserve"> השאלה אם אדם מסוכן או לא אינה קשורה לשאלה העובדתית-ראייתית אך השופט זמיר קושר בין שני הדברים הללו. </w:t>
      </w:r>
      <w:r w:rsidR="00960295">
        <w:rPr>
          <w:rFonts w:cs="David" w:hint="cs"/>
          <w:color w:val="000000"/>
          <w:rtl/>
        </w:rPr>
        <w:t xml:space="preserve">לזכות השתיקה יש מחיר בהרשעה אך נוצר כאן "עוד מחיר" לזכות השתיקה </w:t>
      </w:r>
      <w:r w:rsidR="00960295">
        <w:rPr>
          <w:rFonts w:cs="David"/>
          <w:color w:val="000000"/>
          <w:rtl/>
        </w:rPr>
        <w:t>–</w:t>
      </w:r>
      <w:r w:rsidR="00960295">
        <w:rPr>
          <w:rFonts w:cs="David" w:hint="cs"/>
          <w:color w:val="000000"/>
          <w:rtl/>
        </w:rPr>
        <w:t xml:space="preserve"> זה משפיע גם על שאלת המעצר שלו </w:t>
      </w:r>
      <w:r w:rsidR="00960295" w:rsidRPr="00960295">
        <w:rPr>
          <w:rFonts w:cs="David"/>
          <w:color w:val="000000"/>
        </w:rPr>
        <w:sym w:font="Wingdings" w:char="F0DF"/>
      </w:r>
      <w:r w:rsidR="00960295">
        <w:rPr>
          <w:rFonts w:cs="David" w:hint="cs"/>
          <w:color w:val="000000"/>
          <w:rtl/>
        </w:rPr>
        <w:t xml:space="preserve"> לא אמור להיות קשר בין שתי השאלות </w:t>
      </w:r>
      <w:r w:rsidR="00960295">
        <w:rPr>
          <w:rFonts w:cs="David"/>
          <w:color w:val="000000"/>
          <w:rtl/>
        </w:rPr>
        <w:t>–</w:t>
      </w:r>
      <w:r w:rsidR="00960295">
        <w:rPr>
          <w:rFonts w:cs="David" w:hint="cs"/>
          <w:color w:val="000000"/>
          <w:rtl/>
        </w:rPr>
        <w:t xml:space="preserve"> בין השאלה ראייתית-עובדתית לבין שאלת קיום עילת המעצר. יש פה עוד פגיעה, מחיר לזכות השתיקה שהיא למעשה זכות של הנאשם. ההחלטה הזו השתרשה והיא חוזרת על עצמה בהחלטות אחרות בפסיקה.</w:t>
      </w:r>
    </w:p>
    <w:p w:rsidR="00960295" w:rsidRDefault="00960295" w:rsidP="00783D5B">
      <w:pPr>
        <w:pStyle w:val="p00"/>
        <w:bidi/>
        <w:spacing w:before="0" w:beforeAutospacing="0" w:after="0" w:afterAutospacing="0" w:line="276" w:lineRule="auto"/>
        <w:ind w:left="-1050" w:right="-1134"/>
        <w:jc w:val="both"/>
        <w:rPr>
          <w:rFonts w:cs="David"/>
          <w:color w:val="000000"/>
          <w:rtl/>
        </w:rPr>
      </w:pPr>
      <w:r w:rsidRPr="00960295">
        <w:rPr>
          <w:rFonts w:cs="David" w:hint="cs"/>
          <w:color w:val="000000"/>
          <w:u w:val="double"/>
          <w:rtl/>
        </w:rPr>
        <w:t>בש"פ 8203/01 פלוני נ' מד"י</w:t>
      </w:r>
      <w:r>
        <w:rPr>
          <w:rFonts w:cs="David" w:hint="cs"/>
          <w:color w:val="000000"/>
          <w:rtl/>
        </w:rPr>
        <w:t xml:space="preserve"> </w:t>
      </w:r>
      <w:r>
        <w:rPr>
          <w:rFonts w:cs="David"/>
          <w:color w:val="000000"/>
          <w:rtl/>
        </w:rPr>
        <w:t>–</w:t>
      </w:r>
      <w:r>
        <w:rPr>
          <w:rFonts w:cs="David" w:hint="cs"/>
          <w:color w:val="000000"/>
          <w:rtl/>
        </w:rPr>
        <w:t xml:space="preserve"> </w:t>
      </w:r>
      <w:r w:rsidR="00FC39E0">
        <w:rPr>
          <w:rFonts w:cs="David" w:hint="cs"/>
          <w:color w:val="000000"/>
          <w:rtl/>
        </w:rPr>
        <w:t xml:space="preserve">העובדה שאי חוקיות שקרתה קודם לכן לא מונעת מבימ"ש לשקול את נושא המעצר עד תום ההליכים </w:t>
      </w:r>
      <w:r w:rsidR="00FC39E0">
        <w:rPr>
          <w:rFonts w:cs="David"/>
          <w:color w:val="000000"/>
          <w:rtl/>
        </w:rPr>
        <w:t>–</w:t>
      </w:r>
      <w:r w:rsidR="00FC39E0">
        <w:rPr>
          <w:rFonts w:cs="David" w:hint="cs"/>
          <w:color w:val="000000"/>
          <w:rtl/>
        </w:rPr>
        <w:t xml:space="preserve"> לא שוללת את </w:t>
      </w:r>
      <w:r w:rsidR="00554454">
        <w:rPr>
          <w:rFonts w:cs="David" w:hint="cs"/>
          <w:color w:val="000000"/>
          <w:rtl/>
        </w:rPr>
        <w:t>סמכות</w:t>
      </w:r>
      <w:r w:rsidR="00FC39E0">
        <w:rPr>
          <w:rFonts w:cs="David" w:hint="cs"/>
          <w:color w:val="000000"/>
          <w:rtl/>
        </w:rPr>
        <w:t xml:space="preserve"> בימ"ש לעצור עד תום ההליכים. </w:t>
      </w:r>
      <w:r w:rsidR="00554454">
        <w:rPr>
          <w:rFonts w:cs="David" w:hint="cs"/>
          <w:color w:val="000000"/>
          <w:rtl/>
        </w:rPr>
        <w:t xml:space="preserve">אדם היה עצור במעצר ימים 8 ימים יותר מידי -38 ימים במקום 30. נטען שאין להמשיך את המעצר ואין לעצור עד תום ההליכים </w:t>
      </w:r>
      <w:r w:rsidR="00554454">
        <w:rPr>
          <w:rFonts w:cs="David"/>
          <w:color w:val="000000"/>
          <w:rtl/>
        </w:rPr>
        <w:t>–</w:t>
      </w:r>
      <w:r w:rsidR="00554454">
        <w:rPr>
          <w:rFonts w:cs="David" w:hint="cs"/>
          <w:color w:val="000000"/>
          <w:rtl/>
        </w:rPr>
        <w:t xml:space="preserve"> בימ"ש קבע שמעצר לא חוקי הוא אחד השיקולים שיש לשקול בעת קביעת בשאלת המעצר אך במקרה הזה הוא מואשם במעשים מאוד חכמים ויש לו עבר של הרשעות קודמות ומעשים חמורים; לכן, העובדה שהייתה אי חוקיות קודם לכן,  לא הטתה את הכף לטובתו של הנאשם. ברגע שיש סמכות לבימ"ש לעצור, אירועים שקרו בעבר יכול להישקל ע"י בימ"ש במסגרת השיקולים בשאלת המעצר עד תום ההליכים. </w:t>
      </w:r>
    </w:p>
    <w:p w:rsidR="00783D5B" w:rsidRDefault="00783D5B" w:rsidP="00783D5B">
      <w:pPr>
        <w:pStyle w:val="p00"/>
        <w:bidi/>
        <w:spacing w:before="0" w:beforeAutospacing="0" w:after="0" w:afterAutospacing="0" w:line="276" w:lineRule="auto"/>
        <w:ind w:left="-1050" w:right="-1134"/>
        <w:jc w:val="both"/>
        <w:rPr>
          <w:color w:val="000000"/>
          <w:sz w:val="20"/>
          <w:szCs w:val="20"/>
        </w:rPr>
      </w:pPr>
      <w:r>
        <w:rPr>
          <w:rFonts w:cs="David" w:hint="cs"/>
          <w:color w:val="000000"/>
          <w:rtl/>
        </w:rPr>
        <w:t xml:space="preserve">חידוש נוסף של חוק המעצרים </w:t>
      </w:r>
      <w:r>
        <w:rPr>
          <w:rFonts w:cs="David"/>
          <w:color w:val="000000"/>
          <w:rtl/>
        </w:rPr>
        <w:t>–</w:t>
      </w:r>
      <w:r>
        <w:rPr>
          <w:rFonts w:cs="David" w:hint="cs"/>
          <w:color w:val="000000"/>
          <w:rtl/>
        </w:rPr>
        <w:t xml:space="preserve"> תסקיר מעצר </w:t>
      </w:r>
      <w:r>
        <w:rPr>
          <w:rFonts w:cs="David"/>
          <w:color w:val="000000"/>
          <w:rtl/>
        </w:rPr>
        <w:t>–</w:t>
      </w:r>
      <w:r>
        <w:rPr>
          <w:rFonts w:cs="David" w:hint="cs"/>
          <w:color w:val="000000"/>
          <w:rtl/>
        </w:rPr>
        <w:t xml:space="preserve"> ס' 21א.  לחוק המעצרים:  - </w:t>
      </w:r>
      <w:r>
        <w:rPr>
          <w:rStyle w:val="big-number"/>
          <w:rFonts w:ascii="Time New Roman" w:hAnsi="Time New Roman" w:hint="cs"/>
          <w:b/>
          <w:bCs/>
          <w:color w:val="008000"/>
          <w:sz w:val="27"/>
          <w:szCs w:val="27"/>
          <w:rtl/>
        </w:rPr>
        <w:t>ת</w:t>
      </w:r>
      <w:r>
        <w:rPr>
          <w:rStyle w:val="big-number"/>
          <w:rFonts w:ascii="Time New Roman" w:hAnsi="Time New Roman"/>
          <w:b/>
          <w:bCs/>
          <w:color w:val="008000"/>
          <w:sz w:val="27"/>
          <w:szCs w:val="27"/>
          <w:rtl/>
        </w:rPr>
        <w:t>סקיר מעצר</w:t>
      </w:r>
    </w:p>
    <w:p w:rsidR="00783D5B" w:rsidRDefault="00783D5B" w:rsidP="00783D5B">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21</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בדיון בבקשה למעצר לפי סעיפים 12 ו-21 ובערר על החלטה לפי סעיפים אלה, רשאי בית המשפט להורות על הגשת תסקיר מעצר, ורשאי הוא להורות על שחרור בפיקוח קצין מבחן, כאמור בסעיף 48(א)(6); תסקיר מעצר לא ישמש תסקיר קצין מבחן לענין העונש, על פי הוראות סעיף 37 לחוק העונשין, תשל"ז–1977 (להלן – חוק העונשין); על תסקיר מעצר יחולו הוראות סעיף 191 לחוק סדר הדין הפלילי; ואולם, בבקשה למעצר לפי סעיף 12, לא יורה בית המשפט על הגשת תסקיר מעצר, בענינו של מי שהיה עצור פחות מחמישה ימים עד למתן החלטתו, אלא במקרים</w:t>
      </w:r>
      <w:r>
        <w:rPr>
          <w:rStyle w:val="apple-converted-space"/>
          <w:rFonts w:cs="FrankRuehl" w:hint="cs"/>
          <w:color w:val="000000"/>
          <w:sz w:val="26"/>
          <w:szCs w:val="26"/>
          <w:rtl/>
        </w:rPr>
        <w:t> </w:t>
      </w:r>
      <w:r>
        <w:rPr>
          <w:rStyle w:val="default"/>
          <w:rFonts w:cs="FrankRuehl" w:hint="cs"/>
          <w:color w:val="000000"/>
          <w:sz w:val="26"/>
          <w:szCs w:val="26"/>
          <w:rtl/>
        </w:rPr>
        <w:t>מיוחדים.</w:t>
      </w:r>
    </w:p>
    <w:p w:rsidR="00783D5B" w:rsidRDefault="00783D5B" w:rsidP="00783D5B">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תסקיר מעצר יכלול את נסיבותיו האישיות של הנאשם, משמעות המעצר, החלופות למעצר ולשחרור, או המלצה בדבר תנאים</w:t>
      </w: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מיוחדים לשחרור בערובה והפיקוח עליהם.</w:t>
      </w:r>
    </w:p>
    <w:p w:rsidR="00783D5B" w:rsidRPr="00783D5B" w:rsidRDefault="00783D5B" w:rsidP="00783D5B">
      <w:pPr>
        <w:pStyle w:val="p00"/>
        <w:bidi/>
        <w:spacing w:before="0" w:beforeAutospacing="0" w:after="0" w:afterAutospacing="0" w:line="276" w:lineRule="auto"/>
        <w:ind w:left="-1050" w:right="-1134"/>
        <w:jc w:val="both"/>
        <w:rPr>
          <w:rFonts w:cs="David"/>
          <w:color w:val="000000"/>
          <w:rtl/>
        </w:rPr>
      </w:pPr>
      <w:r>
        <w:rPr>
          <w:rFonts w:cs="David" w:hint="cs"/>
          <w:color w:val="000000"/>
          <w:rtl/>
        </w:rPr>
        <w:t xml:space="preserve">בבוא בימ"ש להחליט בשאלת חלופות המעצר הוא צריך מידע שהתביעה לא מעניקה לו </w:t>
      </w:r>
      <w:r>
        <w:rPr>
          <w:rFonts w:cs="David"/>
          <w:color w:val="000000"/>
          <w:rtl/>
        </w:rPr>
        <w:t>–</w:t>
      </w:r>
      <w:r>
        <w:rPr>
          <w:rFonts w:cs="David" w:hint="cs"/>
          <w:color w:val="000000"/>
          <w:rtl/>
        </w:rPr>
        <w:t xml:space="preserve"> </w:t>
      </w:r>
      <w:r>
        <w:rPr>
          <w:rFonts w:cs="David" w:hint="cs"/>
          <w:color w:val="000000"/>
          <w:u w:val="single"/>
          <w:rtl/>
        </w:rPr>
        <w:t xml:space="preserve">מי האדם; מהי סביבתות; מקום עבודה; האם אפשר לסמוך על חלופת מעצר או על קרוביו שיישמרו עליו וכו' </w:t>
      </w:r>
      <w:r w:rsidRPr="00783D5B">
        <w:rPr>
          <w:rFonts w:cs="David"/>
          <w:color w:val="000000"/>
          <w:u w:val="single"/>
        </w:rPr>
        <w:sym w:font="Wingdings" w:char="F0DF"/>
      </w:r>
      <w:r>
        <w:rPr>
          <w:rFonts w:cs="David" w:hint="cs"/>
          <w:color w:val="000000"/>
          <w:u w:val="single"/>
          <w:rtl/>
        </w:rPr>
        <w:t xml:space="preserve"> </w:t>
      </w:r>
      <w:r>
        <w:rPr>
          <w:rFonts w:cs="David" w:hint="cs"/>
          <w:color w:val="000000"/>
          <w:rtl/>
        </w:rPr>
        <w:t xml:space="preserve">לצורך העניין הזה יש </w:t>
      </w:r>
      <w:r w:rsidRPr="00783D5B">
        <w:rPr>
          <w:rFonts w:cs="David" w:hint="cs"/>
          <w:color w:val="000000"/>
          <w:u w:val="thick"/>
          <w:rtl/>
        </w:rPr>
        <w:t>תסקיר מעצר</w:t>
      </w:r>
      <w:r>
        <w:rPr>
          <w:rFonts w:cs="David" w:hint="cs"/>
          <w:color w:val="000000"/>
          <w:rtl/>
        </w:rPr>
        <w:t xml:space="preserve"> </w:t>
      </w:r>
      <w:r>
        <w:rPr>
          <w:rFonts w:cs="David"/>
          <w:color w:val="000000"/>
          <w:rtl/>
        </w:rPr>
        <w:t>–</w:t>
      </w:r>
      <w:r>
        <w:rPr>
          <w:rFonts w:cs="David" w:hint="cs"/>
          <w:color w:val="000000"/>
          <w:rtl/>
        </w:rPr>
        <w:t xml:space="preserve"> בימ"ש מבקש תסקיר משירות המבחן שנותן לו את המידע הזה. תסקיר המעצר נעשה כמעט כעניין שמשגרה כאשר קורלים חלופת מעצר. </w:t>
      </w:r>
    </w:p>
    <w:p w:rsidR="00960295" w:rsidRPr="00783D5B" w:rsidRDefault="00783D5B" w:rsidP="00783D5B">
      <w:pPr>
        <w:pStyle w:val="p00"/>
        <w:bidi/>
        <w:spacing w:before="0" w:beforeAutospacing="0" w:after="0" w:afterAutospacing="0" w:line="276" w:lineRule="auto"/>
        <w:ind w:left="-1050" w:right="-1134"/>
        <w:jc w:val="both"/>
        <w:rPr>
          <w:rFonts w:cs="David"/>
          <w:color w:val="000000"/>
          <w:rtl/>
        </w:rPr>
      </w:pPr>
      <w:r>
        <w:rPr>
          <w:rFonts w:cs="David" w:hint="cs"/>
          <w:b/>
          <w:bCs/>
          <w:color w:val="000000"/>
          <w:u w:val="single"/>
          <w:rtl/>
        </w:rPr>
        <w:t xml:space="preserve">מעצר ביניים </w:t>
      </w:r>
      <w:r>
        <w:rPr>
          <w:rFonts w:cs="David"/>
          <w:b/>
          <w:bCs/>
          <w:color w:val="000000"/>
          <w:u w:val="single"/>
          <w:rtl/>
        </w:rPr>
        <w:t>–</w:t>
      </w:r>
      <w:r>
        <w:rPr>
          <w:rFonts w:cs="David" w:hint="cs"/>
          <w:b/>
          <w:bCs/>
          <w:color w:val="000000"/>
          <w:u w:val="single"/>
          <w:rtl/>
        </w:rPr>
        <w:t xml:space="preserve"> </w:t>
      </w:r>
      <w:r w:rsidRPr="00783D5B">
        <w:rPr>
          <w:rFonts w:cs="David" w:hint="cs"/>
          <w:color w:val="000000"/>
          <w:u w:val="single"/>
          <w:rtl/>
        </w:rPr>
        <w:t xml:space="preserve">ס' 21(ד) לחוק המעצרים </w:t>
      </w:r>
      <w:r w:rsidRPr="00783D5B">
        <w:rPr>
          <w:rFonts w:cs="David"/>
          <w:color w:val="000000"/>
          <w:u w:val="single"/>
          <w:rtl/>
        </w:rPr>
        <w:t>–</w:t>
      </w:r>
      <w:r>
        <w:rPr>
          <w:rFonts w:cs="David" w:hint="cs"/>
          <w:b/>
          <w:bCs/>
          <w:color w:val="000000"/>
          <w:u w:val="single"/>
          <w:rtl/>
        </w:rPr>
        <w:t xml:space="preserve">  </w:t>
      </w:r>
      <w:r>
        <w:rPr>
          <w:rStyle w:val="default"/>
          <w:rFonts w:cs="FrankRuehl" w:hint="cs"/>
          <w:color w:val="000000"/>
          <w:sz w:val="20"/>
          <w:szCs w:val="20"/>
        </w:rPr>
        <w:t> </w:t>
      </w:r>
      <w:r>
        <w:rPr>
          <w:rStyle w:val="apple-converted-space"/>
          <w:rFonts w:cs="FrankRuehl" w:hint="cs"/>
          <w:color w:val="000000"/>
          <w:sz w:val="20"/>
          <w:szCs w:val="20"/>
        </w:rPr>
        <w:t> </w:t>
      </w:r>
      <w:r w:rsidRPr="005C1B5A">
        <w:rPr>
          <w:rStyle w:val="default"/>
          <w:rFonts w:cs="FrankRuehl" w:hint="cs"/>
          <w:color w:val="000000"/>
          <w:rtl/>
        </w:rPr>
        <w:t>על אף הוראות סעיף קטן (ב) רשאי בית המשפט, על פי בקשת הנאשם או סניגורו, לדחות את הדיון, כדי לאפשר לנאשם או לסניגורו לעיין בחומר החקירה ולצוות שהנאשם יהיה במעצר לתקופה שלא תעלה על 30 ימים</w:t>
      </w:r>
      <w:r>
        <w:rPr>
          <w:rStyle w:val="default"/>
          <w:rFonts w:cs="FrankRuehl" w:hint="cs"/>
          <w:color w:val="000000"/>
          <w:sz w:val="20"/>
          <w:szCs w:val="20"/>
        </w:rPr>
        <w:t>.</w:t>
      </w:r>
    </w:p>
    <w:p w:rsidR="005C1B5A" w:rsidRDefault="00783D5B" w:rsidP="005C1B5A">
      <w:pPr>
        <w:pStyle w:val="p00"/>
        <w:bidi/>
        <w:spacing w:before="0" w:beforeAutospacing="0" w:after="0" w:afterAutospacing="0" w:line="276" w:lineRule="auto"/>
        <w:ind w:left="-1050" w:right="-1134"/>
        <w:jc w:val="both"/>
        <w:rPr>
          <w:rFonts w:cs="David"/>
          <w:color w:val="000000"/>
          <w:rtl/>
        </w:rPr>
      </w:pPr>
      <w:r>
        <w:rPr>
          <w:rFonts w:cs="David" w:hint="cs"/>
          <w:color w:val="000000"/>
          <w:rtl/>
        </w:rPr>
        <w:t xml:space="preserve">למדנו שלכל מעצר צריך שתהיה הוראה חוקית; כמו כן למדנו שהנאשם וסנגורו מקבלים את חומר החקירה עם קבלת כ. האישום וביחד עם הגשת כ. האישום מוגשת גם בקשה להארכת מעצר עד תום ההליכים. לעיתים, הסנגור מקבל הרבה מאוד חומר חקירה והוא לא יכול להספיק לקרוא ולעיין את כל החומר ויש לי הסגות על התשתית העובדתית </w:t>
      </w:r>
      <w:r>
        <w:rPr>
          <w:rFonts w:cs="David"/>
          <w:color w:val="000000"/>
          <w:rtl/>
        </w:rPr>
        <w:t>–</w:t>
      </w:r>
      <w:r>
        <w:rPr>
          <w:rFonts w:cs="David" w:hint="cs"/>
          <w:color w:val="000000"/>
          <w:rtl/>
        </w:rPr>
        <w:t xml:space="preserve"> מטרתו היא לקעקע את הראיות לכאורה ולצורך כך עליו ללמוד את חומר החקירה. החוק מאפשר לנאשם להסכים למעצר של 30 יום מבלי שיבדקו את התשתית הראייתית (כלומר מבלי שידונו במעצר עד תום ההליכים, אלא יהיו עצור מבלי שידונו בכך) כדי שהסנגור יוכל ללמוד את החומר ולהגיע מוכן לדיון של מעצר עד תום ההליכים.</w:t>
      </w:r>
      <w:r w:rsidR="005C1B5A">
        <w:rPr>
          <w:rFonts w:cs="David" w:hint="cs"/>
          <w:color w:val="000000"/>
          <w:rtl/>
        </w:rPr>
        <w:t xml:space="preserve"> </w:t>
      </w:r>
      <w:r w:rsidR="005C1B5A" w:rsidRPr="005C1B5A">
        <w:rPr>
          <w:rFonts w:cs="David" w:hint="cs"/>
          <w:color w:val="000000"/>
          <w:u w:val="dotDash"/>
          <w:rtl/>
        </w:rPr>
        <w:t>האם אפשר להסכים ליותר מ-30 יום מעצר ביניים</w:t>
      </w:r>
      <w:r w:rsidR="005C1B5A">
        <w:rPr>
          <w:rFonts w:cs="David" w:hint="cs"/>
          <w:color w:val="000000"/>
          <w:rtl/>
        </w:rPr>
        <w:t xml:space="preserve">? לפני חקיקת חוק המעצרים הלכת הררי קבעה שצריך שתהיה תשתית כלשהי לראיות לכאורה כדי לעצור בכלל מעצר ביניים. </w:t>
      </w:r>
      <w:r w:rsidR="005C1B5A" w:rsidRPr="005C1B5A">
        <w:rPr>
          <w:rFonts w:cs="David" w:hint="cs"/>
          <w:color w:val="000000"/>
          <w:u w:val="double"/>
          <w:rtl/>
        </w:rPr>
        <w:t>בהלכת כהן</w:t>
      </w:r>
      <w:r w:rsidR="005C1B5A">
        <w:rPr>
          <w:rFonts w:cs="David" w:hint="cs"/>
          <w:color w:val="000000"/>
          <w:rtl/>
        </w:rPr>
        <w:t xml:space="preserve"> בימ"ש אומר שכדי לעצור מעבר ל-30 יום לצורך עיון בחומר חקירה, צריך להתמלא תנאי מוקדם של </w:t>
      </w:r>
      <w:r w:rsidR="005C1B5A" w:rsidRPr="005C1B5A">
        <w:rPr>
          <w:rFonts w:cs="David" w:hint="cs"/>
          <w:color w:val="000000"/>
          <w:u w:val="dash"/>
          <w:rtl/>
        </w:rPr>
        <w:t>תשתית כלשהי לקיומן של ראיות לכאורה</w:t>
      </w:r>
      <w:r w:rsidR="005C1B5A">
        <w:rPr>
          <w:rFonts w:cs="David" w:hint="cs"/>
          <w:color w:val="000000"/>
          <w:rtl/>
        </w:rPr>
        <w:t xml:space="preserve">. </w:t>
      </w:r>
    </w:p>
    <w:p w:rsidR="00C470BE" w:rsidRDefault="00C470BE" w:rsidP="00504AAC">
      <w:pPr>
        <w:pStyle w:val="p00"/>
        <w:bidi/>
        <w:spacing w:before="0" w:beforeAutospacing="0" w:after="0" w:afterAutospacing="0" w:line="276" w:lineRule="auto"/>
        <w:ind w:left="-1050" w:right="-1134"/>
        <w:jc w:val="both"/>
        <w:rPr>
          <w:rFonts w:cs="David"/>
          <w:color w:val="000000"/>
          <w:rtl/>
        </w:rPr>
      </w:pPr>
      <w:r w:rsidRPr="00C470BE">
        <w:rPr>
          <w:rFonts w:cs="David" w:hint="cs"/>
          <w:color w:val="000000"/>
          <w:u w:val="single"/>
          <w:rtl/>
        </w:rPr>
        <w:t xml:space="preserve">עד כאן כל </w:t>
      </w:r>
      <w:r w:rsidRPr="000324CB">
        <w:rPr>
          <w:rFonts w:cs="David" w:hint="cs"/>
          <w:color w:val="000000"/>
          <w:highlight w:val="yellow"/>
          <w:u w:val="thick"/>
          <w:rtl/>
        </w:rPr>
        <w:t>המסלול העיקרי</w:t>
      </w:r>
      <w:r w:rsidRPr="00C470BE">
        <w:rPr>
          <w:rFonts w:cs="David" w:hint="cs"/>
          <w:color w:val="000000"/>
          <w:u w:val="single"/>
          <w:rtl/>
        </w:rPr>
        <w:t xml:space="preserve"> של מעצר עד תום ההליכים</w:t>
      </w:r>
      <w:r>
        <w:rPr>
          <w:rFonts w:cs="David" w:hint="cs"/>
          <w:color w:val="000000"/>
          <w:rtl/>
        </w:rPr>
        <w:t xml:space="preserve"> </w:t>
      </w:r>
      <w:r>
        <w:rPr>
          <w:rFonts w:cs="David"/>
          <w:color w:val="000000"/>
          <w:rtl/>
        </w:rPr>
        <w:t>–</w:t>
      </w:r>
      <w:r>
        <w:rPr>
          <w:rFonts w:cs="David" w:hint="cs"/>
          <w:color w:val="000000"/>
          <w:rtl/>
        </w:rPr>
        <w:t xml:space="preserve"> תשתית עובדתית, עילות מעצר, חלופת מעצר וחובת ייצוג של סנגור.</w:t>
      </w:r>
    </w:p>
    <w:p w:rsidR="00C470BE" w:rsidRDefault="00C470BE" w:rsidP="00504AAC">
      <w:pPr>
        <w:pStyle w:val="p00"/>
        <w:bidi/>
        <w:spacing w:before="0" w:beforeAutospacing="0" w:after="0" w:afterAutospacing="0" w:line="276" w:lineRule="auto"/>
        <w:ind w:left="-1050" w:right="-1134"/>
        <w:jc w:val="both"/>
        <w:rPr>
          <w:rFonts w:cs="David"/>
          <w:color w:val="000000"/>
          <w:rtl/>
        </w:rPr>
      </w:pPr>
      <w:r>
        <w:rPr>
          <w:rFonts w:cs="David" w:hint="cs"/>
          <w:color w:val="000000"/>
          <w:rtl/>
        </w:rPr>
        <w:t xml:space="preserve">כעת נעבור </w:t>
      </w:r>
      <w:r w:rsidRPr="000324CB">
        <w:rPr>
          <w:rFonts w:cs="David" w:hint="cs"/>
          <w:color w:val="000000"/>
          <w:highlight w:val="yellow"/>
          <w:u w:val="thick"/>
          <w:rtl/>
        </w:rPr>
        <w:t>למסלול המשני</w:t>
      </w:r>
      <w:r>
        <w:rPr>
          <w:rFonts w:cs="David" w:hint="cs"/>
          <w:color w:val="000000"/>
          <w:rtl/>
        </w:rPr>
        <w:t xml:space="preserve"> </w:t>
      </w:r>
      <w:r>
        <w:rPr>
          <w:rFonts w:cs="David"/>
          <w:color w:val="000000"/>
          <w:rtl/>
        </w:rPr>
        <w:t>–</w:t>
      </w:r>
      <w:r>
        <w:rPr>
          <w:rFonts w:cs="David" w:hint="cs"/>
          <w:color w:val="000000"/>
          <w:rtl/>
        </w:rPr>
        <w:t xml:space="preserve">  </w:t>
      </w:r>
      <w:r w:rsidR="000324CB">
        <w:rPr>
          <w:rFonts w:cs="David" w:hint="cs"/>
          <w:color w:val="000000"/>
          <w:rtl/>
        </w:rPr>
        <w:t>במסלול המשני בודקים את אפשרות המעצר הנובעת מהפרת התנאים הקודמים. במעצר עד תום ההליכים יש את ס' 21(א)(2):</w:t>
      </w:r>
    </w:p>
    <w:p w:rsidR="000324CB" w:rsidRDefault="000324CB" w:rsidP="00504AAC">
      <w:pPr>
        <w:pStyle w:val="p00"/>
        <w:bidi/>
        <w:spacing w:before="72" w:beforeAutospacing="0" w:after="0" w:afterAutospacing="0"/>
        <w:ind w:left="-1050" w:right="-1134"/>
        <w:jc w:val="both"/>
        <w:rPr>
          <w:color w:val="000000"/>
          <w:sz w:val="20"/>
          <w:szCs w:val="20"/>
        </w:rPr>
      </w:pPr>
      <w:r>
        <w:rPr>
          <w:rStyle w:val="big-number"/>
          <w:rFonts w:cs="Miriam" w:hint="cs"/>
          <w:color w:val="000000"/>
          <w:sz w:val="32"/>
          <w:szCs w:val="32"/>
          <w:rtl/>
        </w:rPr>
        <w:t>21. 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הוגש כתב אישום, רשאי בית המשפט שבפניו הוגש כתב האישום לצוות על מעצרו של הנאשם עד תום ההליכים המשפטיים, אם נתקיים אחד מאלה:</w:t>
      </w:r>
    </w:p>
    <w:p w:rsidR="000324CB" w:rsidRDefault="000324CB" w:rsidP="00504AAC">
      <w:pPr>
        <w:pStyle w:val="p22"/>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בית משפט ציווה על מתן ערובה והערובה לא ניתנה להנחת דעתו של בית המשפט או שהופר תנאי מתנאי הערובה, או שנתקיימה עילה לביטול השחרור בערובה.</w:t>
      </w:r>
    </w:p>
    <w:p w:rsidR="000324CB" w:rsidRDefault="000324CB" w:rsidP="00504AAC">
      <w:pPr>
        <w:pStyle w:val="p00"/>
        <w:bidi/>
        <w:spacing w:before="0" w:beforeAutospacing="0" w:after="0" w:afterAutospacing="0" w:line="276" w:lineRule="auto"/>
        <w:ind w:left="-1050" w:right="-1134"/>
        <w:jc w:val="both"/>
        <w:rPr>
          <w:rFonts w:cs="David"/>
          <w:color w:val="000000"/>
          <w:rtl/>
        </w:rPr>
      </w:pPr>
      <w:r>
        <w:rPr>
          <w:rFonts w:cs="David" w:hint="cs"/>
          <w:color w:val="000000"/>
          <w:rtl/>
        </w:rPr>
        <w:t xml:space="preserve">ביסוס העילה </w:t>
      </w:r>
      <w:r>
        <w:rPr>
          <w:rFonts w:cs="David"/>
          <w:color w:val="000000"/>
          <w:rtl/>
        </w:rPr>
        <w:t>–</w:t>
      </w:r>
      <w:r>
        <w:rPr>
          <w:rFonts w:cs="David" w:hint="cs"/>
          <w:color w:val="000000"/>
          <w:rtl/>
        </w:rPr>
        <w:t xml:space="preserve"> אם יש מעצר עד תום ההליכים והאדם הפר את חלופת המעצר שניתנה לו, בימ"ש לא צריך לבחון שוב את התשתית העובדתית וכו' אלא יכול לעצור את הנאשם באופן מיידי עד תום ההליכים מבלי לבדוק את התשתית העובדתית, העילה וחלופת המעצר </w:t>
      </w:r>
      <w:r w:rsidRPr="000324CB">
        <w:rPr>
          <w:rFonts w:cs="David"/>
          <w:color w:val="000000"/>
        </w:rPr>
        <w:sym w:font="Wingdings" w:char="F0DF"/>
      </w:r>
      <w:r>
        <w:rPr>
          <w:rFonts w:cs="David" w:hint="cs"/>
          <w:color w:val="000000"/>
          <w:rtl/>
        </w:rPr>
        <w:t xml:space="preserve"> </w:t>
      </w:r>
      <w:r w:rsidRPr="000324CB">
        <w:rPr>
          <w:rFonts w:cs="David" w:hint="cs"/>
          <w:color w:val="000000"/>
          <w:u w:val="single"/>
          <w:rtl/>
        </w:rPr>
        <w:t>הפרת חלופת מעצר עד תום ההליכים מקימה באופן אוטומטי מעצר עד תום</w:t>
      </w:r>
      <w:r>
        <w:rPr>
          <w:rFonts w:cs="David" w:hint="cs"/>
          <w:color w:val="000000"/>
          <w:rtl/>
        </w:rPr>
        <w:t xml:space="preserve"> ההליכים.</w:t>
      </w:r>
    </w:p>
    <w:p w:rsidR="000324CB" w:rsidRDefault="000324CB" w:rsidP="000324CB">
      <w:pPr>
        <w:pStyle w:val="p00"/>
        <w:bidi/>
        <w:spacing w:before="0" w:beforeAutospacing="0" w:after="0" w:afterAutospacing="0" w:line="276" w:lineRule="auto"/>
        <w:ind w:left="-1050" w:right="-1134"/>
        <w:jc w:val="both"/>
        <w:rPr>
          <w:rFonts w:cs="David"/>
          <w:color w:val="000000"/>
          <w:rtl/>
        </w:rPr>
      </w:pPr>
      <w:r w:rsidRPr="000324CB">
        <w:rPr>
          <w:rFonts w:cs="David" w:hint="cs"/>
          <w:b/>
          <w:bCs/>
          <w:color w:val="000000"/>
          <w:u w:val="single"/>
          <w:rtl/>
        </w:rPr>
        <w:t xml:space="preserve">שוויון </w:t>
      </w:r>
      <w:r>
        <w:rPr>
          <w:rFonts w:cs="David"/>
          <w:color w:val="000000"/>
          <w:rtl/>
        </w:rPr>
        <w:t>–</w:t>
      </w:r>
      <w:r>
        <w:rPr>
          <w:rFonts w:cs="David" w:hint="cs"/>
          <w:color w:val="000000"/>
          <w:rtl/>
        </w:rPr>
        <w:t xml:space="preserve"> החלטות מעצרים ניתנות ע"י שופט אחד </w:t>
      </w:r>
      <w:r>
        <w:rPr>
          <w:rFonts w:cs="David"/>
          <w:color w:val="000000"/>
          <w:rtl/>
        </w:rPr>
        <w:t>–</w:t>
      </w:r>
      <w:r>
        <w:rPr>
          <w:rFonts w:cs="David" w:hint="cs"/>
          <w:color w:val="000000"/>
          <w:rtl/>
        </w:rPr>
        <w:t xml:space="preserve"> יכול להיות תיק בו יש כמה נאשמים ובמקרה זה הגיע לשופטים שונים. האם עצם העובדה ששופט אחד שיחרר נאשם א' ושופט אחר עצר נאשם ב' באותו כתב האישום </w:t>
      </w:r>
      <w:r w:rsidRPr="000324CB">
        <w:rPr>
          <w:rFonts w:cs="David"/>
          <w:color w:val="000000"/>
        </w:rPr>
        <w:sym w:font="Wingdings" w:char="F0DF"/>
      </w:r>
      <w:r>
        <w:rPr>
          <w:rFonts w:cs="David" w:hint="cs"/>
          <w:color w:val="000000"/>
          <w:rtl/>
        </w:rPr>
        <w:t xml:space="preserve"> מה קורה אז? בהמשך לקו שעובר בכל סדר הדין הפלילי </w:t>
      </w:r>
      <w:r>
        <w:rPr>
          <w:rFonts w:cs="David"/>
          <w:color w:val="000000"/>
          <w:rtl/>
        </w:rPr>
        <w:t>–</w:t>
      </w:r>
      <w:r>
        <w:rPr>
          <w:rFonts w:cs="David" w:hint="cs"/>
          <w:color w:val="000000"/>
          <w:rtl/>
        </w:rPr>
        <w:t xml:space="preserve"> בימ"ש יגיד שמה שחשוב הוא האינטרס הציבורי. כלומר, שוויון היא זכות מאוד חשובה אבל היא לא זכות מוחלטת; זכות השוויון תתאזן מול אינטרסים אחרים. </w:t>
      </w:r>
    </w:p>
    <w:p w:rsidR="001028F4" w:rsidRDefault="001028F4" w:rsidP="008A5EC0">
      <w:pPr>
        <w:pStyle w:val="p00"/>
        <w:bidi/>
        <w:spacing w:before="0" w:beforeAutospacing="0" w:after="0" w:afterAutospacing="0" w:line="276" w:lineRule="auto"/>
        <w:ind w:left="-1050" w:right="-1134"/>
        <w:jc w:val="both"/>
        <w:rPr>
          <w:rFonts w:cs="David"/>
          <w:color w:val="000000"/>
          <w:rtl/>
        </w:rPr>
      </w:pPr>
      <w:r w:rsidRPr="001028F4">
        <w:rPr>
          <w:rFonts w:cs="David" w:hint="cs"/>
          <w:color w:val="000000"/>
          <w:u w:val="double"/>
          <w:rtl/>
        </w:rPr>
        <w:t>בש"פ מזרחי</w:t>
      </w:r>
      <w:r>
        <w:rPr>
          <w:rFonts w:cs="David" w:hint="cs"/>
          <w:b/>
          <w:bCs/>
          <w:color w:val="000000"/>
          <w:u w:val="single"/>
          <w:rtl/>
        </w:rPr>
        <w:t xml:space="preserve"> </w:t>
      </w:r>
      <w:r>
        <w:rPr>
          <w:rFonts w:cs="David"/>
          <w:color w:val="000000"/>
          <w:rtl/>
        </w:rPr>
        <w:t>–</w:t>
      </w:r>
      <w:r>
        <w:rPr>
          <w:rFonts w:cs="David" w:hint="cs"/>
          <w:color w:val="000000"/>
          <w:rtl/>
        </w:rPr>
        <w:t xml:space="preserve">  היו שני נאשמים, אחד שוחרר לחלופת מעצר והשני נעצר עד תום ההליכים. כאן הייתה הבחנה רלוונטית</w:t>
      </w:r>
      <w:r w:rsidR="00F54327">
        <w:rPr>
          <w:rFonts w:cs="David" w:hint="cs"/>
          <w:color w:val="000000"/>
          <w:rtl/>
        </w:rPr>
        <w:t xml:space="preserve"> </w:t>
      </w:r>
      <w:r w:rsidR="00F54327">
        <w:rPr>
          <w:rFonts w:cs="David"/>
          <w:color w:val="000000"/>
          <w:rtl/>
        </w:rPr>
        <w:t>–</w:t>
      </w:r>
      <w:r w:rsidR="00F54327">
        <w:rPr>
          <w:rFonts w:cs="David" w:hint="cs"/>
          <w:color w:val="000000"/>
          <w:rtl/>
        </w:rPr>
        <w:t xml:space="preserve">  הנאשם שלא שוחרר ביצע את העבירה כשהוא היה כבר בחלופת מעצר על עבירה אחרת אז בימ"ש קבע כי יש פה שוני רלוונטי ומוסיף שגם אם לא היה שוני רלוונטי השוויון היה מהווה שיקול אחד מתוך כמה שיקולים ולא השיקול היחיד.</w:t>
      </w:r>
    </w:p>
    <w:p w:rsidR="00F54327" w:rsidRDefault="00F54327" w:rsidP="008A5EC0">
      <w:pPr>
        <w:pStyle w:val="p00"/>
        <w:bidi/>
        <w:spacing w:before="0" w:beforeAutospacing="0" w:after="0" w:afterAutospacing="0" w:line="276" w:lineRule="auto"/>
        <w:ind w:left="-1050" w:right="-1134"/>
        <w:jc w:val="both"/>
        <w:rPr>
          <w:rFonts w:cs="David"/>
          <w:color w:val="000000"/>
          <w:rtl/>
        </w:rPr>
      </w:pPr>
      <w:r>
        <w:rPr>
          <w:rFonts w:cs="David" w:hint="cs"/>
          <w:color w:val="000000"/>
          <w:u w:val="double"/>
          <w:rtl/>
        </w:rPr>
        <w:t xml:space="preserve">בש"פ בקייב </w:t>
      </w:r>
      <w:r>
        <w:rPr>
          <w:rFonts w:cs="David"/>
          <w:color w:val="000000"/>
          <w:rtl/>
        </w:rPr>
        <w:t>–</w:t>
      </w:r>
      <w:r>
        <w:rPr>
          <w:rFonts w:cs="David" w:hint="cs"/>
          <w:color w:val="000000"/>
          <w:rtl/>
        </w:rPr>
        <w:t xml:space="preserve">  בקייב ומיר</w:t>
      </w:r>
      <w:r w:rsidR="008E0C6B">
        <w:rPr>
          <w:rFonts w:cs="David" w:hint="cs"/>
          <w:color w:val="000000"/>
          <w:rtl/>
        </w:rPr>
        <w:t>פולבסקי</w:t>
      </w:r>
      <w:r>
        <w:rPr>
          <w:rFonts w:cs="David" w:hint="cs"/>
          <w:color w:val="000000"/>
          <w:rtl/>
        </w:rPr>
        <w:t xml:space="preserve"> </w:t>
      </w:r>
      <w:r>
        <w:rPr>
          <w:rFonts w:cs="David"/>
          <w:color w:val="000000"/>
          <w:rtl/>
        </w:rPr>
        <w:t>–</w:t>
      </w:r>
      <w:r>
        <w:rPr>
          <w:rFonts w:cs="David" w:hint="cs"/>
          <w:color w:val="000000"/>
          <w:rtl/>
        </w:rPr>
        <w:t xml:space="preserve"> שני גיסים, הואשמו שביצעו יחד רצח. </w:t>
      </w:r>
      <w:r w:rsidR="008E0C6B">
        <w:rPr>
          <w:rFonts w:cs="David" w:hint="cs"/>
          <w:color w:val="000000"/>
          <w:rtl/>
        </w:rPr>
        <w:t>הם נעצרו עד תום ההליכים בבימ"ש מחוזי ושניהם הגישו ערעור. הערעור של מירפולבסקי הגיע לדורנר שהיו לה דעות משלה איך לבדוק תשתית עובדתית ולפי המבחנים המחמירים שלה לא היו ראיות לכאורה ושיחררה אותו לחלופת מעצר; לעומת זאת, בקייב הגיע לשופטת פרוקצ'יה שחשבה שהתקיימו ראיות לכאורה ועצרה את בקייב. "</w:t>
      </w:r>
      <w:r w:rsidR="008E0C6B" w:rsidRPr="008E0C6B">
        <w:rPr>
          <w:rFonts w:cs="David" w:hint="cs"/>
          <w:i/>
          <w:iCs/>
          <w:color w:val="000000"/>
          <w:rtl/>
        </w:rPr>
        <w:t>אני ערה לקושי שעלול להיווצר בעקבות השוני בין התוצאות</w:t>
      </w:r>
      <w:r w:rsidR="008E0C6B">
        <w:rPr>
          <w:rFonts w:cs="David" w:hint="cs"/>
          <w:i/>
          <w:iCs/>
          <w:color w:val="000000"/>
          <w:rtl/>
        </w:rPr>
        <w:t xml:space="preserve"> בשאלת מעצרם של שני</w:t>
      </w:r>
      <w:r w:rsidR="008E0C6B" w:rsidRPr="008E0C6B">
        <w:rPr>
          <w:rFonts w:cs="David" w:hint="cs"/>
          <w:i/>
          <w:iCs/>
          <w:color w:val="000000"/>
          <w:rtl/>
        </w:rPr>
        <w:t xml:space="preserve"> החשו</w:t>
      </w:r>
      <w:r w:rsidR="008E0C6B">
        <w:rPr>
          <w:rFonts w:cs="David" w:hint="cs"/>
          <w:i/>
          <w:iCs/>
          <w:color w:val="000000"/>
          <w:rtl/>
        </w:rPr>
        <w:t>ד</w:t>
      </w:r>
      <w:r w:rsidR="008E0C6B" w:rsidRPr="008E0C6B">
        <w:rPr>
          <w:rFonts w:cs="David" w:hint="cs"/>
          <w:i/>
          <w:iCs/>
          <w:color w:val="000000"/>
          <w:rtl/>
        </w:rPr>
        <w:t>ים המואשמים שניהם</w:t>
      </w:r>
      <w:r w:rsidR="008E0C6B">
        <w:rPr>
          <w:rFonts w:cs="David" w:hint="cs"/>
          <w:i/>
          <w:iCs/>
          <w:color w:val="000000"/>
          <w:rtl/>
        </w:rPr>
        <w:t xml:space="preserve"> באותה העבירה</w:t>
      </w:r>
      <w:r w:rsidR="008E0C6B" w:rsidRPr="008E0C6B">
        <w:rPr>
          <w:rFonts w:cs="David" w:hint="cs"/>
          <w:i/>
          <w:iCs/>
          <w:color w:val="000000"/>
          <w:rtl/>
        </w:rPr>
        <w:t xml:space="preserve"> .... אולם עקרון השוויון איננו עקרון על אלא שומה לאזנו כנגד שיקולים </w:t>
      </w:r>
      <w:r w:rsidR="008E0C6B">
        <w:rPr>
          <w:rFonts w:cs="David" w:hint="cs"/>
          <w:i/>
          <w:iCs/>
          <w:color w:val="000000"/>
          <w:rtl/>
        </w:rPr>
        <w:t>חשובים אחרים ולהעריך משקלו בהתא</w:t>
      </w:r>
      <w:r w:rsidR="008E0C6B" w:rsidRPr="008E0C6B">
        <w:rPr>
          <w:rFonts w:cs="David" w:hint="cs"/>
          <w:i/>
          <w:iCs/>
          <w:color w:val="000000"/>
          <w:rtl/>
        </w:rPr>
        <w:t>ם.. כך למשל כנגד עקרון השוויון עשוי לעמוד עקרון הגנה על ביטחון הציבור והגנה על תקינותו של ההליך השיפוטי.. בעניינו הגעתי לכלל דעה כי הבטחת בטחון הציבור והבטחת משפט תקין יותר חשובים מעקרון השוויון..</w:t>
      </w:r>
      <w:r w:rsidR="008E0C6B">
        <w:rPr>
          <w:rFonts w:cs="David" w:hint="cs"/>
          <w:color w:val="000000"/>
          <w:rtl/>
        </w:rPr>
        <w:t xml:space="preserve">" </w:t>
      </w:r>
      <w:r w:rsidR="008E0C6B" w:rsidRPr="008E0C6B">
        <w:rPr>
          <w:rFonts w:cs="David" w:hint="cs"/>
          <w:color w:val="000000"/>
          <w:u w:val="single"/>
          <w:rtl/>
        </w:rPr>
        <w:t>שיקול השוויון הוא שיקול שיישקל אך הוא לא היחיד או המכריע</w:t>
      </w:r>
      <w:r w:rsidR="008E0C6B">
        <w:rPr>
          <w:rFonts w:cs="David" w:hint="cs"/>
          <w:color w:val="000000"/>
          <w:rtl/>
        </w:rPr>
        <w:t xml:space="preserve">. </w:t>
      </w:r>
    </w:p>
    <w:p w:rsidR="008E0C6B" w:rsidRDefault="008E0C6B" w:rsidP="008A5EC0">
      <w:pPr>
        <w:pStyle w:val="p00"/>
        <w:bidi/>
        <w:spacing w:before="0" w:beforeAutospacing="0" w:after="0" w:afterAutospacing="0" w:line="276" w:lineRule="auto"/>
        <w:ind w:left="-1050" w:right="-1134"/>
        <w:jc w:val="both"/>
        <w:rPr>
          <w:rFonts w:cs="David"/>
          <w:color w:val="000000"/>
          <w:rtl/>
        </w:rPr>
      </w:pPr>
    </w:p>
    <w:p w:rsidR="008A5EC0" w:rsidRDefault="008A5EC0" w:rsidP="008A5EC0">
      <w:pPr>
        <w:pStyle w:val="p00"/>
        <w:bidi/>
        <w:spacing w:before="0" w:beforeAutospacing="0" w:after="0" w:afterAutospacing="0" w:line="276" w:lineRule="auto"/>
        <w:ind w:left="-1050" w:right="-1134"/>
        <w:jc w:val="both"/>
        <w:rPr>
          <w:rFonts w:cs="David"/>
          <w:color w:val="000000"/>
          <w:rtl/>
        </w:rPr>
      </w:pPr>
      <w:r w:rsidRPr="008A5EC0">
        <w:rPr>
          <w:rFonts w:cs="David" w:hint="cs"/>
          <w:b/>
          <w:bCs/>
          <w:color w:val="000000"/>
          <w:u w:val="thick"/>
          <w:rtl/>
        </w:rPr>
        <w:t xml:space="preserve">מעצר בערעור </w:t>
      </w:r>
      <w:r>
        <w:rPr>
          <w:rFonts w:cs="David"/>
          <w:color w:val="000000"/>
          <w:rtl/>
        </w:rPr>
        <w:t>–</w:t>
      </w:r>
      <w:r>
        <w:rPr>
          <w:rFonts w:cs="David" w:hint="cs"/>
          <w:color w:val="000000"/>
          <w:rtl/>
        </w:rPr>
        <w:t xml:space="preserve"> </w:t>
      </w:r>
    </w:p>
    <w:p w:rsidR="008A5EC0" w:rsidRPr="008A5EC0" w:rsidRDefault="008A5EC0" w:rsidP="008A5EC0">
      <w:pPr>
        <w:pStyle w:val="p00"/>
        <w:bidi/>
        <w:spacing w:before="0" w:beforeAutospacing="0" w:after="0" w:afterAutospacing="0" w:line="276" w:lineRule="auto"/>
        <w:ind w:left="-1050" w:right="-1134"/>
        <w:jc w:val="both"/>
        <w:rPr>
          <w:rStyle w:val="big-number"/>
          <w:color w:val="000000"/>
          <w:sz w:val="18"/>
          <w:szCs w:val="18"/>
        </w:rPr>
      </w:pPr>
      <w:r>
        <w:rPr>
          <w:rFonts w:cs="David" w:hint="cs"/>
          <w:color w:val="000000"/>
          <w:rtl/>
        </w:rPr>
        <w:t xml:space="preserve">כשנגמר ההליך המשפטי יכול להיות שהנאשם זוכה או הורשע בלי עונש מאסר </w:t>
      </w:r>
      <w:r w:rsidRPr="008A5EC0">
        <w:rPr>
          <w:rFonts w:cs="David"/>
          <w:color w:val="000000"/>
        </w:rPr>
        <w:sym w:font="Wingdings" w:char="F0DF"/>
      </w:r>
      <w:r>
        <w:rPr>
          <w:rFonts w:cs="David" w:hint="cs"/>
          <w:color w:val="000000"/>
          <w:rtl/>
        </w:rPr>
        <w:t xml:space="preserve"> הוא אמור ללכת הביתה. נניח שהתביעה רוצה לערער, מה עושים?  לצורך הגשת הערעור יש את ס' 63 לחוק המעצרים </w:t>
      </w:r>
      <w:r>
        <w:rPr>
          <w:rFonts w:cs="David"/>
          <w:color w:val="000000"/>
          <w:rtl/>
        </w:rPr>
        <w:t>–</w:t>
      </w:r>
      <w:r>
        <w:rPr>
          <w:rFonts w:cs="David" w:hint="cs"/>
          <w:color w:val="000000"/>
          <w:rtl/>
        </w:rPr>
        <w:t xml:space="preserve"> </w:t>
      </w:r>
    </w:p>
    <w:p w:rsidR="008A5EC0" w:rsidRPr="008A5EC0" w:rsidRDefault="008A5EC0" w:rsidP="008A5EC0">
      <w:pPr>
        <w:pStyle w:val="p00"/>
        <w:bidi/>
        <w:spacing w:before="0" w:beforeAutospacing="0" w:after="0" w:afterAutospacing="0" w:line="276" w:lineRule="auto"/>
        <w:ind w:left="-1050" w:right="-1134"/>
        <w:jc w:val="both"/>
        <w:rPr>
          <w:color w:val="000000"/>
          <w:sz w:val="18"/>
          <w:szCs w:val="18"/>
        </w:rPr>
      </w:pPr>
      <w:r w:rsidRPr="008A5EC0">
        <w:rPr>
          <w:rStyle w:val="big-number"/>
          <w:rFonts w:ascii="Time New Roman" w:hAnsi="Time New Roman"/>
          <w:b/>
          <w:bCs/>
          <w:color w:val="008000"/>
          <w:sz w:val="25"/>
          <w:rtl/>
        </w:rPr>
        <w:t>שחרור והפטר בתום המשפט</w:t>
      </w:r>
    </w:p>
    <w:p w:rsidR="008A5EC0" w:rsidRDefault="008A5EC0" w:rsidP="008A5EC0">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63. </w:t>
      </w:r>
      <w:r>
        <w:rPr>
          <w:rStyle w:val="apple-converted-space"/>
          <w:rFonts w:cs="Miriam" w:hint="cs"/>
          <w:color w:val="000000"/>
          <w:sz w:val="32"/>
          <w:szCs w:val="32"/>
          <w:rtl/>
        </w:rPr>
        <w:t> </w:t>
      </w:r>
      <w:r w:rsidRPr="00646609">
        <w:rPr>
          <w:rStyle w:val="default"/>
          <w:rFonts w:cs="FrankRuehl" w:hint="cs"/>
          <w:color w:val="000000"/>
          <w:sz w:val="26"/>
          <w:szCs w:val="26"/>
          <w:u w:val="single"/>
          <w:rtl/>
        </w:rPr>
        <w:t>זוכה נאשם, בוטל האישום או הופסקו הליכי המשפט, ישוחרר מיד ממעצרו, אם הוא עצור</w:t>
      </w:r>
      <w:r>
        <w:rPr>
          <w:rStyle w:val="default"/>
          <w:rFonts w:cs="FrankRuehl" w:hint="cs"/>
          <w:color w:val="000000"/>
          <w:sz w:val="26"/>
          <w:szCs w:val="26"/>
          <w:rtl/>
        </w:rPr>
        <w:t xml:space="preserve">; ואם שוחרר בערובה, יופטרו הוא וערביו מערבותם ויוחזר הערבון הכספי, הכל לפי הענין; </w:t>
      </w:r>
      <w:r w:rsidRPr="00646609">
        <w:rPr>
          <w:rStyle w:val="default"/>
          <w:rFonts w:cs="FrankRuehl" w:hint="cs"/>
          <w:color w:val="000000"/>
          <w:sz w:val="26"/>
          <w:szCs w:val="26"/>
          <w:u w:val="single"/>
          <w:rtl/>
        </w:rPr>
        <w:t>ואולם, אם הודיעה התביעה כי בדעתה להגיש ערעור, רשאי בית המשפט לשחררו בערובה מטעמים שיירשמו, או להורות על מעצרו לתקופה שלא תעלה על 72 שעות לשם הגשת הודעת הערעור</w:t>
      </w:r>
      <w:r>
        <w:rPr>
          <w:rStyle w:val="default"/>
          <w:rFonts w:cs="FrankRuehl" w:hint="cs"/>
          <w:color w:val="000000"/>
          <w:sz w:val="26"/>
          <w:szCs w:val="26"/>
          <w:rtl/>
        </w:rPr>
        <w:t>.</w:t>
      </w:r>
    </w:p>
    <w:p w:rsidR="008A5EC0" w:rsidRDefault="008A5EC0" w:rsidP="008A5EC0">
      <w:pPr>
        <w:pStyle w:val="p00"/>
        <w:bidi/>
        <w:spacing w:before="0" w:beforeAutospacing="0" w:after="0" w:afterAutospacing="0" w:line="276" w:lineRule="auto"/>
        <w:ind w:left="-1050" w:right="-1134"/>
        <w:jc w:val="both"/>
        <w:rPr>
          <w:rFonts w:cs="David"/>
          <w:color w:val="000000"/>
          <w:rtl/>
        </w:rPr>
      </w:pPr>
    </w:p>
    <w:p w:rsidR="008A5EC0" w:rsidRDefault="008A5EC0" w:rsidP="008A5EC0">
      <w:pPr>
        <w:pStyle w:val="p00"/>
        <w:bidi/>
        <w:spacing w:before="0" w:beforeAutospacing="0" w:after="0" w:afterAutospacing="0" w:line="276" w:lineRule="auto"/>
        <w:ind w:left="-1050" w:right="-1134"/>
        <w:jc w:val="both"/>
        <w:rPr>
          <w:rFonts w:cs="David"/>
          <w:color w:val="000000"/>
        </w:rPr>
      </w:pPr>
      <w:r>
        <w:rPr>
          <w:rFonts w:cs="David" w:hint="cs"/>
          <w:color w:val="000000"/>
          <w:rtl/>
        </w:rPr>
        <w:t xml:space="preserve">אם נאשם זוכה או הורשע ללא עונש מאסר, בימ"ש של ערעור יכול לעצור את האדם שזוכה ל-72 שעות כדי לערער על הזיכוי. </w:t>
      </w:r>
    </w:p>
    <w:p w:rsidR="008A5EC0" w:rsidRPr="008A5EC0" w:rsidRDefault="008A5EC0" w:rsidP="008A5EC0">
      <w:pPr>
        <w:pStyle w:val="p00"/>
        <w:bidi/>
        <w:spacing w:before="0" w:beforeAutospacing="0" w:after="0" w:afterAutospacing="0" w:line="276" w:lineRule="auto"/>
        <w:ind w:left="-1050" w:right="-1134"/>
        <w:jc w:val="both"/>
        <w:rPr>
          <w:rFonts w:cs="David"/>
          <w:color w:val="000000"/>
          <w:u w:val="single"/>
          <w:rtl/>
        </w:rPr>
      </w:pPr>
      <w:r w:rsidRPr="008A5EC0">
        <w:rPr>
          <w:rFonts w:cs="David" w:hint="cs"/>
          <w:color w:val="000000"/>
          <w:u w:val="single"/>
          <w:rtl/>
        </w:rPr>
        <w:t>מה קורה בערעור עצמו?</w:t>
      </w:r>
    </w:p>
    <w:p w:rsidR="008A5EC0" w:rsidRDefault="008A5EC0" w:rsidP="008A5EC0">
      <w:pPr>
        <w:pStyle w:val="p00"/>
        <w:numPr>
          <w:ilvl w:val="0"/>
          <w:numId w:val="3"/>
        </w:numPr>
        <w:bidi/>
        <w:spacing w:before="0" w:beforeAutospacing="0" w:after="0" w:afterAutospacing="0" w:line="276" w:lineRule="auto"/>
        <w:ind w:left="-1050" w:right="-1134" w:firstLine="0"/>
        <w:jc w:val="both"/>
        <w:rPr>
          <w:rFonts w:cs="David"/>
          <w:color w:val="000000"/>
        </w:rPr>
      </w:pPr>
      <w:r w:rsidRPr="008A5EC0">
        <w:rPr>
          <w:rFonts w:cs="David" w:hint="cs"/>
          <w:color w:val="000000"/>
          <w:u w:val="dotDash"/>
          <w:rtl/>
        </w:rPr>
        <w:t>אם אדם הורשע  ללא עונש מאסר</w:t>
      </w:r>
      <w:r>
        <w:rPr>
          <w:rFonts w:cs="David"/>
          <w:color w:val="000000"/>
          <w:rtl/>
        </w:rPr>
        <w:t>–</w:t>
      </w:r>
      <w:r>
        <w:rPr>
          <w:rFonts w:cs="David" w:hint="cs"/>
          <w:color w:val="000000"/>
          <w:rtl/>
        </w:rPr>
        <w:t xml:space="preserve"> ס' 22(ב) מאפשר לבימ"ש של ערעור להורות על המשך מעצר:</w:t>
      </w:r>
    </w:p>
    <w:p w:rsidR="008A5EC0" w:rsidRDefault="008A5EC0" w:rsidP="008A5EC0">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סמכות מעצר עד לערעור</w:t>
      </w:r>
    </w:p>
    <w:p w:rsidR="008A5EC0" w:rsidRDefault="008A5EC0" w:rsidP="008A5EC0">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22. 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ניתן פסק דין מרשיע נגד נאשם שהוחזק במעצר עד תום ההליכים ולא הוטל עליו עונש מאסר בפועל, והתובע הודיע כי בכוונתו לערער על קולת העונש ולבקש מאסר בפועל, רשאי בית המשפט שהרשיע את הנאשם לשחררו בערובה או, אם שוכנע שיש חשש שיימלט, לצוות על מעצרו לתקופה שלא תעלה על 72 שעות לצורך הגשת הודעת ערעור.</w:t>
      </w:r>
    </w:p>
    <w:p w:rsidR="008A5EC0" w:rsidRDefault="008A5EC0" w:rsidP="008A5EC0">
      <w:pPr>
        <w:pStyle w:val="p00"/>
        <w:bidi/>
        <w:spacing w:before="72" w:beforeAutospacing="0" w:after="0" w:afterAutospacing="0"/>
        <w:ind w:left="-1050"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הוגשה הודעת ערעור על פסק דין על ידי תובע, רשאי בית המשפט שלערעור לצוות על מעצרו של הנאשם בהתאם להוראות סעיף 21.</w:t>
      </w:r>
    </w:p>
    <w:p w:rsidR="008A5EC0" w:rsidRDefault="008A5EC0" w:rsidP="008A5EC0">
      <w:pPr>
        <w:pStyle w:val="p00"/>
        <w:bidi/>
        <w:spacing w:before="0" w:beforeAutospacing="0" w:after="0" w:afterAutospacing="0" w:line="276" w:lineRule="auto"/>
        <w:ind w:left="-1050" w:right="-1134"/>
        <w:jc w:val="both"/>
        <w:rPr>
          <w:rFonts w:cs="David"/>
          <w:color w:val="000000"/>
        </w:rPr>
      </w:pPr>
    </w:p>
    <w:p w:rsidR="008A5EC0" w:rsidRDefault="008A5EC0" w:rsidP="008A5EC0">
      <w:pPr>
        <w:pStyle w:val="p00"/>
        <w:numPr>
          <w:ilvl w:val="0"/>
          <w:numId w:val="3"/>
        </w:numPr>
        <w:bidi/>
        <w:spacing w:before="0" w:beforeAutospacing="0" w:after="0" w:afterAutospacing="0" w:line="276" w:lineRule="auto"/>
        <w:ind w:left="-1050" w:right="-1134" w:firstLine="0"/>
        <w:jc w:val="both"/>
        <w:rPr>
          <w:rFonts w:cs="David"/>
          <w:color w:val="000000"/>
        </w:rPr>
      </w:pPr>
      <w:r w:rsidRPr="008A5EC0">
        <w:rPr>
          <w:rFonts w:cs="David" w:hint="cs"/>
          <w:color w:val="000000"/>
          <w:u w:val="dotDash"/>
          <w:rtl/>
        </w:rPr>
        <w:t>אם אדם זוכה</w:t>
      </w:r>
      <w:r>
        <w:rPr>
          <w:rFonts w:cs="David" w:hint="cs"/>
          <w:color w:val="000000"/>
          <w:rtl/>
        </w:rPr>
        <w:t xml:space="preserve">, האם בתקופת הערעור ניתן לעצור אותו? </w:t>
      </w:r>
      <w:r w:rsidRPr="008A5EC0">
        <w:rPr>
          <w:rFonts w:cs="David" w:hint="cs"/>
          <w:color w:val="000000"/>
          <w:u w:val="double"/>
          <w:rtl/>
        </w:rPr>
        <w:t>הלכת אפיף</w:t>
      </w:r>
      <w:r>
        <w:rPr>
          <w:rFonts w:cs="David" w:hint="cs"/>
          <w:color w:val="000000"/>
          <w:rtl/>
        </w:rPr>
        <w:t xml:space="preserve"> </w:t>
      </w:r>
      <w:r>
        <w:rPr>
          <w:rFonts w:cs="David"/>
          <w:color w:val="000000"/>
          <w:rtl/>
        </w:rPr>
        <w:t>–</w:t>
      </w:r>
      <w:r>
        <w:rPr>
          <w:rFonts w:cs="David" w:hint="cs"/>
          <w:color w:val="000000"/>
          <w:rtl/>
        </w:rPr>
        <w:t xml:space="preserve">  בימ"ש לומד את הסמכות של בימ"ש של ערעור להמשיך לעצור אדם כזה משילוב של שני סעיפים </w:t>
      </w:r>
      <w:r>
        <w:rPr>
          <w:rFonts w:cs="David"/>
          <w:color w:val="000000"/>
          <w:rtl/>
        </w:rPr>
        <w:t>–</w:t>
      </w:r>
      <w:r>
        <w:rPr>
          <w:rFonts w:cs="David" w:hint="cs"/>
          <w:color w:val="000000"/>
          <w:rtl/>
        </w:rPr>
        <w:t xml:space="preserve"> ס' 63 הנ"ל ו-ס' 2(3) לחוק המעצרים:</w:t>
      </w:r>
    </w:p>
    <w:p w:rsidR="008A5EC0" w:rsidRDefault="008A5EC0" w:rsidP="008A5EC0">
      <w:pPr>
        <w:pStyle w:val="p00"/>
        <w:bidi/>
        <w:spacing w:before="72" w:beforeAutospacing="0" w:after="0" w:afterAutospacing="0"/>
        <w:ind w:left="-1050" w:right="-1134"/>
        <w:rPr>
          <w:color w:val="000000"/>
          <w:sz w:val="20"/>
          <w:szCs w:val="20"/>
        </w:rPr>
      </w:pPr>
      <w:r>
        <w:rPr>
          <w:rStyle w:val="big-number"/>
          <w:rFonts w:ascii="Time New Roman" w:hAnsi="Time New Roman"/>
          <w:b/>
          <w:bCs/>
          <w:color w:val="008000"/>
          <w:sz w:val="27"/>
          <w:szCs w:val="27"/>
          <w:rtl/>
        </w:rPr>
        <w:t>סמכות ענינית</w:t>
      </w:r>
    </w:p>
    <w:p w:rsidR="008A5EC0" w:rsidRDefault="008A5EC0" w:rsidP="008A5EC0">
      <w:pPr>
        <w:pStyle w:val="p00"/>
        <w:bidi/>
        <w:spacing w:before="72" w:beforeAutospacing="0" w:after="0" w:afterAutospacing="0"/>
        <w:ind w:left="-1050" w:right="-1134"/>
        <w:jc w:val="both"/>
        <w:rPr>
          <w:color w:val="000000"/>
          <w:sz w:val="20"/>
          <w:szCs w:val="20"/>
          <w:rtl/>
        </w:rPr>
      </w:pPr>
      <w:r>
        <w:rPr>
          <w:rStyle w:val="big-number"/>
          <w:rFonts w:cs="Miriam" w:hint="cs"/>
          <w:color w:val="000000"/>
          <w:sz w:val="32"/>
          <w:szCs w:val="32"/>
          <w:rtl/>
        </w:rPr>
        <w:t>2.   </w:t>
      </w:r>
      <w:r>
        <w:rPr>
          <w:rStyle w:val="apple-converted-space"/>
          <w:rFonts w:cs="Miriam" w:hint="cs"/>
          <w:color w:val="000000"/>
          <w:sz w:val="32"/>
          <w:szCs w:val="32"/>
          <w:rtl/>
        </w:rPr>
        <w:t> </w:t>
      </w:r>
      <w:r>
        <w:rPr>
          <w:rStyle w:val="default"/>
          <w:rFonts w:cs="FrankRuehl" w:hint="cs"/>
          <w:color w:val="000000"/>
          <w:sz w:val="26"/>
          <w:szCs w:val="26"/>
          <w:rtl/>
        </w:rPr>
        <w:t>הסמכות הענינית לדון בענין שחוק זה דן בו תהא נתונה –</w:t>
      </w:r>
    </w:p>
    <w:p w:rsidR="008A5EC0" w:rsidRDefault="008A5EC0" w:rsidP="008A5EC0">
      <w:pPr>
        <w:pStyle w:val="p11"/>
        <w:bidi/>
        <w:spacing w:before="72" w:beforeAutospacing="0" w:after="0" w:afterAutospacing="0"/>
        <w:ind w:left="-1050" w:right="-1134"/>
        <w:jc w:val="both"/>
        <w:rPr>
          <w:color w:val="000000"/>
          <w:sz w:val="20"/>
          <w:szCs w:val="20"/>
          <w:rtl/>
        </w:rPr>
      </w:pPr>
      <w:r>
        <w:rPr>
          <w:rStyle w:val="default"/>
          <w:rFonts w:cs="FrankRuehl" w:hint="cs"/>
          <w:color w:val="000000"/>
          <w:sz w:val="26"/>
          <w:szCs w:val="26"/>
          <w:rtl/>
        </w:rPr>
        <w:t xml:space="preserve"> (3) </w:t>
      </w:r>
      <w:r>
        <w:rPr>
          <w:rStyle w:val="apple-converted-space"/>
          <w:rFonts w:cs="FrankRuehl" w:hint="cs"/>
          <w:color w:val="000000"/>
          <w:sz w:val="26"/>
          <w:szCs w:val="26"/>
          <w:rtl/>
        </w:rPr>
        <w:t> </w:t>
      </w:r>
      <w:r>
        <w:rPr>
          <w:rStyle w:val="default"/>
          <w:rFonts w:cs="FrankRuehl" w:hint="cs"/>
          <w:color w:val="000000"/>
          <w:sz w:val="26"/>
          <w:szCs w:val="26"/>
          <w:rtl/>
        </w:rPr>
        <w:t>בערעור – לבית המשפט שלערעור.</w:t>
      </w:r>
    </w:p>
    <w:p w:rsidR="008A5EC0" w:rsidRDefault="008A5EC0" w:rsidP="008A5EC0">
      <w:pPr>
        <w:pStyle w:val="p11"/>
        <w:bidi/>
        <w:spacing w:before="72" w:beforeAutospacing="0" w:after="0" w:afterAutospacing="0"/>
        <w:ind w:left="-1050" w:right="-1134"/>
        <w:jc w:val="both"/>
        <w:rPr>
          <w:color w:val="000000"/>
          <w:sz w:val="20"/>
          <w:szCs w:val="20"/>
          <w:rtl/>
        </w:rPr>
      </w:pPr>
    </w:p>
    <w:p w:rsidR="00F54327" w:rsidRPr="008A5EC0" w:rsidRDefault="008A5EC0" w:rsidP="00252672">
      <w:pPr>
        <w:pStyle w:val="p00"/>
        <w:bidi/>
        <w:spacing w:before="0" w:beforeAutospacing="0" w:after="0" w:afterAutospacing="0" w:line="276" w:lineRule="auto"/>
        <w:ind w:left="-1050" w:right="-1134"/>
        <w:jc w:val="both"/>
        <w:rPr>
          <w:rFonts w:cs="David"/>
          <w:color w:val="000000"/>
          <w:u w:val="thick"/>
          <w:rtl/>
        </w:rPr>
      </w:pPr>
      <w:r>
        <w:rPr>
          <w:rFonts w:cs="David" w:hint="cs"/>
          <w:color w:val="000000"/>
          <w:rtl/>
        </w:rPr>
        <w:t xml:space="preserve">ס' 63 נותן לבימ"ש אפשרות לעצור עד 72 שעות; ס' 2(3) נותן סמכות לבימ"ש של ערעור לעצור </w:t>
      </w:r>
      <w:r w:rsidRPr="008A5EC0">
        <w:rPr>
          <w:rFonts w:cs="David"/>
          <w:color w:val="000000"/>
        </w:rPr>
        <w:sym w:font="Wingdings" w:char="F0DF"/>
      </w:r>
      <w:r>
        <w:rPr>
          <w:rFonts w:cs="David" w:hint="cs"/>
          <w:color w:val="000000"/>
          <w:rtl/>
        </w:rPr>
        <w:t xml:space="preserve"> שילוב של שני הסעיפים הללו נותן סמכות מעצר של אדם שזוכה במסגרת הערעור. </w:t>
      </w:r>
      <w:r w:rsidR="00252672">
        <w:rPr>
          <w:rFonts w:cs="David" w:hint="cs"/>
          <w:color w:val="000000"/>
          <w:rtl/>
        </w:rPr>
        <w:t xml:space="preserve"> </w:t>
      </w:r>
      <w:r w:rsidRPr="008A5EC0">
        <w:rPr>
          <w:rFonts w:cs="David" w:hint="cs"/>
          <w:color w:val="000000"/>
          <w:u w:val="thick"/>
          <w:rtl/>
        </w:rPr>
        <w:t>מה יכריע כאן? סיכויי הערעור.</w:t>
      </w:r>
    </w:p>
    <w:p w:rsidR="00F54327" w:rsidRDefault="00252672" w:rsidP="00504AAC">
      <w:pPr>
        <w:pStyle w:val="p00"/>
        <w:bidi/>
        <w:spacing w:before="0" w:beforeAutospacing="0" w:after="0" w:afterAutospacing="0" w:line="276" w:lineRule="auto"/>
        <w:ind w:left="-1050" w:right="-1134"/>
        <w:jc w:val="both"/>
        <w:rPr>
          <w:rFonts w:cs="David"/>
          <w:color w:val="000000"/>
          <w:rtl/>
        </w:rPr>
      </w:pPr>
      <w:r w:rsidRPr="00252672">
        <w:rPr>
          <w:rFonts w:cs="David" w:hint="cs"/>
          <w:color w:val="000000"/>
          <w:u w:val="double"/>
          <w:rtl/>
        </w:rPr>
        <w:t>המאמר של המרצה</w:t>
      </w:r>
      <w:r>
        <w:rPr>
          <w:rFonts w:cs="David" w:hint="cs"/>
          <w:color w:val="000000"/>
          <w:rtl/>
        </w:rPr>
        <w:t xml:space="preserve"> </w:t>
      </w:r>
      <w:r>
        <w:rPr>
          <w:rFonts w:cs="David"/>
          <w:color w:val="000000"/>
          <w:rtl/>
        </w:rPr>
        <w:t>–</w:t>
      </w:r>
      <w:r>
        <w:rPr>
          <w:rFonts w:cs="David" w:hint="cs"/>
          <w:color w:val="000000"/>
          <w:rtl/>
        </w:rPr>
        <w:t xml:space="preserve">  </w:t>
      </w:r>
      <w:r w:rsidR="00EB0EC6">
        <w:rPr>
          <w:rFonts w:cs="David" w:hint="cs"/>
          <w:color w:val="000000"/>
          <w:rtl/>
        </w:rPr>
        <w:t xml:space="preserve">המחקר התחיל בגלל סיפור כזה </w:t>
      </w:r>
      <w:r w:rsidR="00EB0EC6">
        <w:rPr>
          <w:rFonts w:cs="David"/>
          <w:color w:val="000000"/>
          <w:rtl/>
        </w:rPr>
        <w:t>–</w:t>
      </w:r>
      <w:r w:rsidR="00EB0EC6">
        <w:rPr>
          <w:rFonts w:cs="David" w:hint="cs"/>
          <w:color w:val="000000"/>
          <w:rtl/>
        </w:rPr>
        <w:t xml:space="preserve"> אדם נאשם בגלל בחבלה אבל דווקא המתלונן היה ה"איש הרע" </w:t>
      </w:r>
      <w:r w:rsidR="00EB0EC6">
        <w:rPr>
          <w:rFonts w:cs="David"/>
          <w:color w:val="000000"/>
          <w:rtl/>
        </w:rPr>
        <w:t>–</w:t>
      </w:r>
      <w:r w:rsidR="00EB0EC6">
        <w:rPr>
          <w:rFonts w:cs="David" w:hint="cs"/>
          <w:color w:val="000000"/>
          <w:rtl/>
        </w:rPr>
        <w:t xml:space="preserve"> הוא תקף את הנאשם בעבר וגם יש על זה בכלא. כשהוא יצא מהכלא הוא כל הזמן הטריד והציק לנאשם והוא ניסה להימלט ממנו עד שהוא תקף אותו והנאשם שלף סכין ודקר אותו. הוא הואשם בבימ"ש שלום </w:t>
      </w:r>
      <w:r w:rsidR="00EB0EC6">
        <w:rPr>
          <w:rFonts w:cs="David"/>
          <w:color w:val="000000"/>
          <w:rtl/>
        </w:rPr>
        <w:t>–</w:t>
      </w:r>
      <w:r w:rsidR="00EB0EC6">
        <w:rPr>
          <w:rFonts w:cs="David" w:hint="cs"/>
          <w:color w:val="000000"/>
          <w:rtl/>
        </w:rPr>
        <w:t xml:space="preserve"> שופט המעצרים שלח אותו לתסקיר מעצר ובמהלך המשפט התחלפה שופטת המעצרים </w:t>
      </w:r>
      <w:r w:rsidR="00EB0EC6" w:rsidRPr="00EB0EC6">
        <w:rPr>
          <w:rFonts w:cs="David"/>
          <w:color w:val="000000"/>
        </w:rPr>
        <w:sym w:font="Wingdings" w:char="F0E7"/>
      </w:r>
      <w:r w:rsidR="00EB0EC6">
        <w:rPr>
          <w:rFonts w:cs="David" w:hint="cs"/>
          <w:color w:val="000000"/>
          <w:rtl/>
        </w:rPr>
        <w:t xml:space="preserve"> אותה שופטת אמרה שלא רק שלא צריך לבדוק אם תסקיר המעצר אלא בכלל עילת המעצר הופרכה לחלוטין, הוא לא צריך להיות בכלל מעצר בית. המקרה הזה עורר במרצה את השאלה של הבעייתיות הזו בקפיצה לחלופת מעצר כשאין תשתית ראייתית או עילת מעצר. כשהסתיים המחקר הזה יצא פס"ד של השופט עמית שאומר את אותם הדברים שאומר המאמר הזה </w:t>
      </w:r>
      <w:r w:rsidR="00EB0EC6">
        <w:rPr>
          <w:rFonts w:cs="David"/>
          <w:color w:val="000000"/>
          <w:rtl/>
        </w:rPr>
        <w:t>–</w:t>
      </w:r>
      <w:r w:rsidR="00EB0EC6">
        <w:rPr>
          <w:rFonts w:cs="David" w:hint="cs"/>
          <w:color w:val="000000"/>
          <w:rtl/>
        </w:rPr>
        <w:t xml:space="preserve"> ששכחנו שיש שני תנאים מוקדמים לפני שמגיעים בכלל למצב של חלופת מעצר, כלומר החוק הוא מאוד ברור. </w:t>
      </w:r>
      <w:r w:rsidR="00504AAC">
        <w:rPr>
          <w:rFonts w:cs="David" w:hint="cs"/>
          <w:color w:val="000000"/>
          <w:rtl/>
        </w:rPr>
        <w:t>החוק קובע שלצורך מעצר יש צורך בהתקיימות הבאים:</w:t>
      </w:r>
    </w:p>
    <w:p w:rsidR="00365E05" w:rsidRDefault="00365E05" w:rsidP="00C5307D">
      <w:pPr>
        <w:pStyle w:val="p00"/>
        <w:numPr>
          <w:ilvl w:val="0"/>
          <w:numId w:val="62"/>
        </w:numPr>
        <w:bidi/>
        <w:spacing w:before="0" w:beforeAutospacing="0" w:after="0" w:afterAutospacing="0" w:line="276" w:lineRule="auto"/>
        <w:ind w:left="-1050" w:right="-1134" w:firstLine="0"/>
        <w:jc w:val="both"/>
        <w:rPr>
          <w:rFonts w:cs="David"/>
          <w:color w:val="000000"/>
        </w:rPr>
      </w:pPr>
      <w:r>
        <w:rPr>
          <w:rFonts w:cs="David" w:hint="cs"/>
          <w:color w:val="000000"/>
          <w:rtl/>
        </w:rPr>
        <w:t>ראיות לכאורה</w:t>
      </w:r>
    </w:p>
    <w:p w:rsidR="00365E05" w:rsidRDefault="00365E05" w:rsidP="00C5307D">
      <w:pPr>
        <w:pStyle w:val="p00"/>
        <w:numPr>
          <w:ilvl w:val="0"/>
          <w:numId w:val="62"/>
        </w:numPr>
        <w:bidi/>
        <w:spacing w:before="0" w:beforeAutospacing="0" w:after="0" w:afterAutospacing="0" w:line="276" w:lineRule="auto"/>
        <w:ind w:left="-1050" w:right="-1134" w:firstLine="0"/>
        <w:jc w:val="both"/>
        <w:rPr>
          <w:rFonts w:cs="David"/>
          <w:color w:val="000000"/>
        </w:rPr>
      </w:pPr>
      <w:r>
        <w:rPr>
          <w:rFonts w:cs="David" w:hint="cs"/>
          <w:color w:val="000000"/>
          <w:rtl/>
        </w:rPr>
        <w:t>עילת מעצר</w:t>
      </w:r>
    </w:p>
    <w:p w:rsidR="00365E05" w:rsidRDefault="00365E05" w:rsidP="00C5307D">
      <w:pPr>
        <w:pStyle w:val="p00"/>
        <w:numPr>
          <w:ilvl w:val="0"/>
          <w:numId w:val="62"/>
        </w:numPr>
        <w:bidi/>
        <w:spacing w:before="0" w:beforeAutospacing="0" w:after="0" w:afterAutospacing="0" w:line="276" w:lineRule="auto"/>
        <w:ind w:left="-1050" w:right="-1134" w:firstLine="0"/>
        <w:jc w:val="both"/>
        <w:rPr>
          <w:rFonts w:cs="David"/>
          <w:color w:val="000000"/>
        </w:rPr>
      </w:pPr>
      <w:r w:rsidRPr="00365E05">
        <w:rPr>
          <w:rFonts w:cs="David" w:hint="cs"/>
          <w:color w:val="000000"/>
          <w:rtl/>
        </w:rPr>
        <w:t xml:space="preserve">בהתקיים הנ"ל </w:t>
      </w:r>
      <w:r w:rsidRPr="00365E05">
        <w:rPr>
          <w:rFonts w:cs="David"/>
          <w:color w:val="000000"/>
          <w:rtl/>
        </w:rPr>
        <w:t>–</w:t>
      </w:r>
      <w:r w:rsidRPr="00365E05">
        <w:rPr>
          <w:rFonts w:cs="David" w:hint="cs"/>
          <w:color w:val="000000"/>
          <w:rtl/>
        </w:rPr>
        <w:t xml:space="preserve"> יש לבדוק </w:t>
      </w:r>
      <w:r w:rsidRPr="00632D41">
        <w:rPr>
          <w:rFonts w:cs="David" w:hint="cs"/>
          <w:color w:val="000000"/>
          <w:u w:val="dotDotDash"/>
          <w:rtl/>
        </w:rPr>
        <w:t>חלופת מעצר כאמצעי מידתי יותר למעצר</w:t>
      </w:r>
      <w:r w:rsidRPr="00365E05">
        <w:rPr>
          <w:rFonts w:cs="David" w:hint="cs"/>
          <w:color w:val="000000"/>
          <w:rtl/>
        </w:rPr>
        <w:t xml:space="preserve">. כלומר, חלופות המעצר אמורות להיות אמצעי מידתי יותר למצבים בהם התקיימו שני תנאי המעצר המוקדמים. </w:t>
      </w:r>
    </w:p>
    <w:p w:rsidR="00504AAC" w:rsidRDefault="00504AAC" w:rsidP="00C5307D">
      <w:pPr>
        <w:pStyle w:val="p00"/>
        <w:numPr>
          <w:ilvl w:val="0"/>
          <w:numId w:val="62"/>
        </w:numPr>
        <w:bidi/>
        <w:spacing w:before="0" w:beforeAutospacing="0" w:after="0" w:afterAutospacing="0" w:line="276" w:lineRule="auto"/>
        <w:ind w:left="-1050" w:right="-1134" w:firstLine="0"/>
        <w:jc w:val="both"/>
        <w:rPr>
          <w:rFonts w:cs="David"/>
          <w:color w:val="000000"/>
        </w:rPr>
      </w:pPr>
      <w:r>
        <w:rPr>
          <w:rFonts w:cs="David" w:hint="cs"/>
          <w:color w:val="000000"/>
          <w:rtl/>
        </w:rPr>
        <w:t>ייצוג של סנגור</w:t>
      </w:r>
    </w:p>
    <w:p w:rsidR="00B947BC" w:rsidRDefault="00365E05" w:rsidP="00504AAC">
      <w:pPr>
        <w:pStyle w:val="p00"/>
        <w:bidi/>
        <w:spacing w:before="0" w:beforeAutospacing="0" w:after="0" w:afterAutospacing="0" w:line="276" w:lineRule="auto"/>
        <w:ind w:left="-1050" w:right="-1134"/>
        <w:jc w:val="both"/>
        <w:rPr>
          <w:rFonts w:cs="David"/>
          <w:color w:val="000000"/>
          <w:rtl/>
        </w:rPr>
      </w:pPr>
      <w:r>
        <w:rPr>
          <w:rFonts w:cs="David" w:hint="cs"/>
          <w:color w:val="000000"/>
          <w:rtl/>
        </w:rPr>
        <w:t xml:space="preserve">השערת המחקר: חלופות מעצר משמשות לא רק כאמצעי מידתי למעצר אלא גם כאמצעי נוח יותר לשופטים במצבים בהם יש חולשה באחד משני התנאים המוקדמים. המקרה המובהק ביותר הוא </w:t>
      </w:r>
      <w:r>
        <w:rPr>
          <w:rFonts w:cs="David" w:hint="cs"/>
          <w:color w:val="000000"/>
          <w:u w:val="single"/>
          <w:rtl/>
        </w:rPr>
        <w:t xml:space="preserve">הלכת הראיות המוחלשות בהלכת חסיד </w:t>
      </w:r>
      <w:r>
        <w:rPr>
          <w:rFonts w:cs="David"/>
          <w:color w:val="000000"/>
          <w:u w:val="single"/>
          <w:rtl/>
        </w:rPr>
        <w:t>–</w:t>
      </w:r>
      <w:r>
        <w:rPr>
          <w:rFonts w:cs="David" w:hint="cs"/>
          <w:color w:val="000000"/>
          <w:u w:val="single"/>
          <w:rtl/>
        </w:rPr>
        <w:t xml:space="preserve"> הלכה של בימ"ש העליון </w:t>
      </w:r>
      <w:r w:rsidRPr="00365E05">
        <w:rPr>
          <w:rFonts w:cs="David"/>
          <w:color w:val="000000"/>
          <w:u w:val="single"/>
        </w:rPr>
        <w:sym w:font="Wingdings" w:char="F0DF"/>
      </w:r>
      <w:r>
        <w:rPr>
          <w:rFonts w:cs="David" w:hint="cs"/>
          <w:color w:val="000000"/>
          <w:rtl/>
        </w:rPr>
        <w:t>המחקר נועד להראות עד כמה משתמשים בהלכה הזו מבחינה כמותית.</w:t>
      </w:r>
      <w:r>
        <w:rPr>
          <w:rFonts w:cs="David" w:hint="cs"/>
          <w:color w:val="000000"/>
          <w:u w:val="single"/>
          <w:rtl/>
        </w:rPr>
        <w:t xml:space="preserve"> </w:t>
      </w:r>
      <w:r>
        <w:rPr>
          <w:rFonts w:cs="David" w:hint="cs"/>
          <w:color w:val="000000"/>
          <w:u w:val="double"/>
          <w:rtl/>
        </w:rPr>
        <w:t xml:space="preserve">הלכת חסיד </w:t>
      </w:r>
      <w:r>
        <w:rPr>
          <w:rFonts w:cs="David"/>
          <w:color w:val="000000"/>
          <w:u w:val="double"/>
          <w:rtl/>
        </w:rPr>
        <w:t>–</w:t>
      </w:r>
      <w:r>
        <w:rPr>
          <w:rFonts w:cs="David" w:hint="cs"/>
          <w:color w:val="000000"/>
          <w:u w:val="double"/>
          <w:rtl/>
        </w:rPr>
        <w:t xml:space="preserve"> </w:t>
      </w:r>
      <w:r>
        <w:rPr>
          <w:rFonts w:cs="David" w:hint="cs"/>
          <w:color w:val="000000"/>
          <w:rtl/>
        </w:rPr>
        <w:t>ראיות שיש חולשה בעוצמתן</w:t>
      </w:r>
      <w:r w:rsidR="00B947BC">
        <w:rPr>
          <w:rFonts w:cs="David" w:hint="cs"/>
          <w:color w:val="000000"/>
          <w:rtl/>
        </w:rPr>
        <w:t xml:space="preserve"> מצדיקות חלופת מעצר </w:t>
      </w:r>
      <w:r w:rsidR="00B947BC">
        <w:rPr>
          <w:rFonts w:cs="David"/>
          <w:color w:val="000000"/>
          <w:rtl/>
        </w:rPr>
        <w:t>–</w:t>
      </w:r>
      <w:r w:rsidR="00B947BC">
        <w:rPr>
          <w:rFonts w:cs="David" w:hint="cs"/>
          <w:color w:val="000000"/>
          <w:rtl/>
        </w:rPr>
        <w:t xml:space="preserve"> ראיות שיש חולשה בעוצמתן לא יצדיקו מעצר אך יצדיקו חלופת מעצר.</w:t>
      </w:r>
    </w:p>
    <w:p w:rsidR="00365E05" w:rsidRPr="00B947BC" w:rsidRDefault="00B947BC" w:rsidP="00504AAC">
      <w:pPr>
        <w:pStyle w:val="p00"/>
        <w:bidi/>
        <w:spacing w:before="0" w:beforeAutospacing="0" w:after="0" w:afterAutospacing="0" w:line="276" w:lineRule="auto"/>
        <w:ind w:left="-1050" w:right="-1134"/>
        <w:jc w:val="both"/>
        <w:rPr>
          <w:rFonts w:cs="David"/>
          <w:b/>
          <w:bCs/>
          <w:color w:val="000000"/>
          <w:u w:val="single"/>
          <w:rtl/>
        </w:rPr>
      </w:pPr>
      <w:r w:rsidRPr="00B947BC">
        <w:rPr>
          <w:rFonts w:cs="David" w:hint="cs"/>
          <w:b/>
          <w:bCs/>
          <w:color w:val="000000"/>
          <w:u w:val="single"/>
          <w:rtl/>
        </w:rPr>
        <w:t>הבעיות העולות מהלכה זה:</w:t>
      </w:r>
    </w:p>
    <w:p w:rsidR="00B947BC" w:rsidRDefault="00B947BC" w:rsidP="00C5307D">
      <w:pPr>
        <w:pStyle w:val="p00"/>
        <w:numPr>
          <w:ilvl w:val="0"/>
          <w:numId w:val="63"/>
        </w:numPr>
        <w:bidi/>
        <w:spacing w:before="0" w:beforeAutospacing="0" w:after="0" w:afterAutospacing="0" w:line="276" w:lineRule="auto"/>
        <w:ind w:left="-1050" w:right="-1134" w:firstLine="0"/>
        <w:jc w:val="both"/>
        <w:rPr>
          <w:rFonts w:cs="David"/>
          <w:color w:val="000000"/>
        </w:rPr>
      </w:pPr>
      <w:r>
        <w:rPr>
          <w:rFonts w:cs="David" w:hint="cs"/>
          <w:color w:val="000000"/>
          <w:rtl/>
        </w:rPr>
        <w:t xml:space="preserve">התשתית העובדתית היא דיכוטומית </w:t>
      </w:r>
      <w:r>
        <w:rPr>
          <w:rFonts w:cs="David"/>
          <w:color w:val="000000"/>
          <w:rtl/>
        </w:rPr>
        <w:t>–</w:t>
      </w:r>
      <w:r>
        <w:rPr>
          <w:rFonts w:cs="David" w:hint="cs"/>
          <w:color w:val="000000"/>
          <w:rtl/>
        </w:rPr>
        <w:t xml:space="preserve">או שיש או שאין </w:t>
      </w:r>
      <w:r w:rsidRPr="00B947BC">
        <w:rPr>
          <w:rFonts w:cs="David"/>
          <w:color w:val="000000"/>
        </w:rPr>
        <w:sym w:font="Wingdings" w:char="F0DF"/>
      </w:r>
      <w:r>
        <w:rPr>
          <w:rFonts w:cs="David" w:hint="cs"/>
          <w:color w:val="000000"/>
          <w:rtl/>
        </w:rPr>
        <w:t xml:space="preserve"> הגישה יצרה גישת ביניים של ראיות מוחלשות.</w:t>
      </w:r>
    </w:p>
    <w:p w:rsidR="00B947BC" w:rsidRDefault="00504AAC" w:rsidP="00C5307D">
      <w:pPr>
        <w:pStyle w:val="p00"/>
        <w:numPr>
          <w:ilvl w:val="0"/>
          <w:numId w:val="63"/>
        </w:numPr>
        <w:bidi/>
        <w:spacing w:before="0" w:beforeAutospacing="0" w:after="0" w:afterAutospacing="0" w:line="276" w:lineRule="auto"/>
        <w:ind w:left="-1050" w:right="-1134" w:firstLine="0"/>
        <w:jc w:val="both"/>
        <w:rPr>
          <w:rFonts w:cs="David"/>
          <w:color w:val="000000"/>
        </w:rPr>
      </w:pPr>
      <w:r>
        <w:rPr>
          <w:rFonts w:cs="David" w:hint="cs"/>
          <w:color w:val="000000"/>
          <w:rtl/>
        </w:rPr>
        <w:t xml:space="preserve">הפרכת חזקת המסוכנות </w:t>
      </w:r>
      <w:r>
        <w:rPr>
          <w:rFonts w:cs="David"/>
          <w:color w:val="000000"/>
          <w:rtl/>
        </w:rPr>
        <w:t>–</w:t>
      </w:r>
      <w:r>
        <w:rPr>
          <w:rFonts w:cs="David" w:hint="cs"/>
          <w:color w:val="000000"/>
          <w:rtl/>
        </w:rPr>
        <w:t xml:space="preserve">אם הפרכנו את חזקת המסוכנות זה אומר שהאדם לא מסוכן ולכן הוא לא צריך לשבת במעצר ולא באף חלופת מעצר אחרת </w:t>
      </w:r>
      <w:r w:rsidRPr="00504AAC">
        <w:rPr>
          <w:rFonts w:cs="David"/>
          <w:color w:val="000000"/>
        </w:rPr>
        <w:sym w:font="Wingdings" w:char="F0DF"/>
      </w:r>
      <w:r>
        <w:rPr>
          <w:rFonts w:cs="David" w:hint="cs"/>
          <w:color w:val="000000"/>
          <w:rtl/>
        </w:rPr>
        <w:t xml:space="preserve"> אך לא כל הדברים אלא שהפרכת חזקת מסוכנות מביאה באופן אוטומטי לחלופת מעצר. </w:t>
      </w:r>
    </w:p>
    <w:p w:rsidR="00504AAC" w:rsidRDefault="00504AAC" w:rsidP="00486CD2">
      <w:pPr>
        <w:pStyle w:val="p00"/>
        <w:bidi/>
        <w:spacing w:before="0" w:beforeAutospacing="0" w:after="0" w:afterAutospacing="0" w:line="276" w:lineRule="auto"/>
        <w:ind w:left="-1050" w:right="-1134"/>
        <w:jc w:val="both"/>
        <w:rPr>
          <w:rFonts w:cs="David"/>
          <w:color w:val="000000"/>
          <w:rtl/>
        </w:rPr>
      </w:pPr>
      <w:r w:rsidRPr="00504AAC">
        <w:rPr>
          <w:rFonts w:cs="David" w:hint="cs"/>
          <w:color w:val="000000"/>
          <w:u w:val="single"/>
          <w:rtl/>
        </w:rPr>
        <w:t>במחקר</w:t>
      </w:r>
      <w:r>
        <w:rPr>
          <w:rFonts w:cs="David" w:hint="cs"/>
          <w:color w:val="000000"/>
          <w:rtl/>
        </w:rPr>
        <w:t xml:space="preserve"> המרצה בדקה 200 החלטות מעצרים </w:t>
      </w:r>
      <w:r>
        <w:rPr>
          <w:rFonts w:cs="David"/>
          <w:color w:val="000000"/>
          <w:rtl/>
        </w:rPr>
        <w:t>–</w:t>
      </w:r>
      <w:r>
        <w:rPr>
          <w:rFonts w:cs="David" w:hint="cs"/>
          <w:color w:val="000000"/>
          <w:rtl/>
        </w:rPr>
        <w:t xml:space="preserve">  100 שלום ו-100 מחוזי והמטרה הייתה לבדוק את המשתנים השונים </w:t>
      </w:r>
      <w:r>
        <w:rPr>
          <w:rFonts w:cs="David"/>
          <w:color w:val="000000"/>
          <w:rtl/>
        </w:rPr>
        <w:t>–</w:t>
      </w:r>
      <w:r>
        <w:rPr>
          <w:rFonts w:cs="David" w:hint="cs"/>
          <w:color w:val="000000"/>
          <w:rtl/>
        </w:rPr>
        <w:t xml:space="preserve"> ראיות, חלופות מעצר, תסקרי וכו' לעומת התוצאה. </w:t>
      </w:r>
      <w:r w:rsidRPr="00504AAC">
        <w:rPr>
          <w:rFonts w:cs="David" w:hint="cs"/>
          <w:b/>
          <w:bCs/>
          <w:color w:val="000000"/>
          <w:u w:val="single"/>
          <w:rtl/>
        </w:rPr>
        <w:t xml:space="preserve"> </w:t>
      </w:r>
      <w:r w:rsidR="00486CD2">
        <w:rPr>
          <w:rFonts w:cs="David" w:hint="cs"/>
          <w:b/>
          <w:bCs/>
          <w:color w:val="000000"/>
          <w:u w:val="single"/>
          <w:rtl/>
        </w:rPr>
        <w:t>תוצאות המחקר</w:t>
      </w:r>
      <w:r>
        <w:rPr>
          <w:rFonts w:cs="David" w:hint="cs"/>
          <w:color w:val="000000"/>
          <w:rtl/>
        </w:rPr>
        <w:t>:</w:t>
      </w:r>
    </w:p>
    <w:p w:rsidR="00504AAC" w:rsidRDefault="00504AAC" w:rsidP="00C5307D">
      <w:pPr>
        <w:pStyle w:val="p00"/>
        <w:numPr>
          <w:ilvl w:val="0"/>
          <w:numId w:val="64"/>
        </w:numPr>
        <w:bidi/>
        <w:spacing w:before="0" w:beforeAutospacing="0" w:after="0" w:afterAutospacing="0" w:line="276" w:lineRule="auto"/>
        <w:ind w:left="-1050" w:right="-1134" w:firstLine="0"/>
        <w:jc w:val="both"/>
        <w:rPr>
          <w:rFonts w:cs="David"/>
          <w:color w:val="000000"/>
        </w:rPr>
      </w:pPr>
      <w:r>
        <w:rPr>
          <w:rFonts w:cs="David" w:hint="cs"/>
          <w:color w:val="000000"/>
          <w:rtl/>
        </w:rPr>
        <w:t xml:space="preserve">באף אחת מההחלטות לא הייתה שיחרור מוחלט. </w:t>
      </w:r>
    </w:p>
    <w:p w:rsidR="00504AAC" w:rsidRDefault="00504AAC" w:rsidP="00C5307D">
      <w:pPr>
        <w:pStyle w:val="p00"/>
        <w:numPr>
          <w:ilvl w:val="0"/>
          <w:numId w:val="64"/>
        </w:numPr>
        <w:bidi/>
        <w:spacing w:before="0" w:beforeAutospacing="0" w:after="0" w:afterAutospacing="0" w:line="276" w:lineRule="auto"/>
        <w:ind w:left="-1050" w:right="-1134" w:firstLine="0"/>
        <w:jc w:val="both"/>
        <w:rPr>
          <w:rFonts w:cs="David"/>
          <w:color w:val="000000"/>
        </w:rPr>
      </w:pPr>
      <w:r>
        <w:rPr>
          <w:rFonts w:cs="David" w:hint="cs"/>
          <w:color w:val="000000"/>
          <w:rtl/>
        </w:rPr>
        <w:t xml:space="preserve">הממצאים הראו על השפעה בולטת ביותר של משתנה הראיות באופן שמאשש את ההנחה שבישראל קיימת הסתמכות רבה יותר על הראיות </w:t>
      </w:r>
      <w:r w:rsidRPr="00504AAC">
        <w:rPr>
          <w:rFonts w:cs="David"/>
          <w:color w:val="000000"/>
        </w:rPr>
        <w:sym w:font="Wingdings" w:char="F0DF"/>
      </w:r>
      <w:r>
        <w:rPr>
          <w:rFonts w:cs="David" w:hint="cs"/>
          <w:color w:val="000000"/>
          <w:rtl/>
        </w:rPr>
        <w:t xml:space="preserve"> זה כבר בעייתי משום שעצם העובדה שהראיות הוא המשתנה הכי משפיע היא בעייתית משום שמה צריך לקבוע יותר הוא קיומה של עילת מעצר.</w:t>
      </w:r>
    </w:p>
    <w:p w:rsidR="00504AAC" w:rsidRDefault="00504AAC" w:rsidP="00C5307D">
      <w:pPr>
        <w:pStyle w:val="p00"/>
        <w:numPr>
          <w:ilvl w:val="0"/>
          <w:numId w:val="64"/>
        </w:numPr>
        <w:bidi/>
        <w:spacing w:before="0" w:beforeAutospacing="0" w:after="0" w:afterAutospacing="0" w:line="276" w:lineRule="auto"/>
        <w:ind w:left="-1050" w:right="-1134" w:firstLine="0"/>
        <w:jc w:val="both"/>
        <w:rPr>
          <w:rFonts w:cs="David"/>
          <w:color w:val="000000"/>
        </w:rPr>
      </w:pPr>
      <w:r>
        <w:rPr>
          <w:rFonts w:cs="David" w:hint="cs"/>
          <w:color w:val="000000"/>
          <w:rtl/>
        </w:rPr>
        <w:t xml:space="preserve">עילת המסוכנות היא חזקה כמעט חלוטה </w:t>
      </w:r>
      <w:r>
        <w:rPr>
          <w:rFonts w:cs="David"/>
          <w:color w:val="000000"/>
          <w:rtl/>
        </w:rPr>
        <w:t>–</w:t>
      </w:r>
      <w:r>
        <w:rPr>
          <w:rFonts w:cs="David" w:hint="cs"/>
          <w:color w:val="000000"/>
          <w:rtl/>
        </w:rPr>
        <w:t xml:space="preserve"> אף פעם הפרכת החזקה לא הובילה לשחרור מוחלט. ברור שקל יותר לתביעה שדיני הראיות הם לטובתה ולכן מראש במקרה כזה הסיכוי להפריך את החזקה הוא נמוך יותר; עם זאת, הפרכת החזקה יכולה להוביל לשחרור בחלופה ולא לשחרור מוחלט כפי שעולה מן המחקר.</w:t>
      </w:r>
    </w:p>
    <w:p w:rsidR="00504AAC" w:rsidRDefault="00504AAC" w:rsidP="00C5307D">
      <w:pPr>
        <w:pStyle w:val="p00"/>
        <w:numPr>
          <w:ilvl w:val="0"/>
          <w:numId w:val="64"/>
        </w:numPr>
        <w:bidi/>
        <w:spacing w:before="0" w:beforeAutospacing="0" w:after="0" w:afterAutospacing="0" w:line="276" w:lineRule="auto"/>
        <w:ind w:left="-1050" w:right="-1134" w:firstLine="0"/>
        <w:jc w:val="both"/>
        <w:rPr>
          <w:rFonts w:cs="David"/>
          <w:color w:val="000000"/>
          <w:rtl/>
        </w:rPr>
      </w:pPr>
      <w:r>
        <w:rPr>
          <w:rFonts w:cs="David" w:hint="cs"/>
          <w:color w:val="000000"/>
          <w:rtl/>
        </w:rPr>
        <w:t xml:space="preserve">בבימ"ש שלום חלופות מעצר התחלקו שווה בשווה בין מצבים שהתקיימו באופן ברור שני התנאים המקדמיים </w:t>
      </w:r>
      <w:r>
        <w:rPr>
          <w:rFonts w:cs="David"/>
          <w:color w:val="000000"/>
          <w:rtl/>
        </w:rPr>
        <w:t>–</w:t>
      </w:r>
      <w:r>
        <w:rPr>
          <w:rFonts w:cs="David" w:hint="cs"/>
          <w:color w:val="000000"/>
          <w:rtl/>
        </w:rPr>
        <w:t xml:space="preserve"> ראיות ועילת מעצר, לבין המקרים בהן הייתה חולשה במרכיב הראיות כלומר שהיו ראיות מוחלשות </w:t>
      </w:r>
      <w:r w:rsidRPr="00504AAC">
        <w:rPr>
          <w:rFonts w:cs="David"/>
          <w:color w:val="000000"/>
        </w:rPr>
        <w:sym w:font="Wingdings" w:char="F0DF"/>
      </w:r>
      <w:r>
        <w:rPr>
          <w:rFonts w:cs="David" w:hint="cs"/>
          <w:color w:val="000000"/>
          <w:rtl/>
        </w:rPr>
        <w:t xml:space="preserve"> זה מעיד על כך שתוך כדי שחלופות מעצר משמשות אמצעי מידתי יותר לסנקציית המעצר, הן משמשות גם פתרון של בימ"ש למצבים של חולשת ראיות.</w:t>
      </w:r>
    </w:p>
    <w:p w:rsidR="00365E05" w:rsidRDefault="00B72D2F" w:rsidP="00C5307D">
      <w:pPr>
        <w:pStyle w:val="p00"/>
        <w:numPr>
          <w:ilvl w:val="0"/>
          <w:numId w:val="64"/>
        </w:numPr>
        <w:bidi/>
        <w:spacing w:before="0" w:beforeAutospacing="0" w:after="0" w:afterAutospacing="0" w:line="276" w:lineRule="auto"/>
        <w:ind w:left="-1050" w:right="-1134" w:firstLine="0"/>
        <w:jc w:val="both"/>
        <w:rPr>
          <w:rFonts w:cs="David"/>
          <w:color w:val="000000"/>
        </w:rPr>
      </w:pPr>
      <w:r>
        <w:rPr>
          <w:rFonts w:cs="David" w:hint="cs"/>
          <w:color w:val="000000"/>
          <w:rtl/>
        </w:rPr>
        <w:t>ראיות משפיעות יותר מתס</w:t>
      </w:r>
      <w:r w:rsidR="00486CD2" w:rsidRPr="00486CD2">
        <w:rPr>
          <w:rFonts w:cs="David" w:hint="cs"/>
          <w:color w:val="000000"/>
          <w:rtl/>
        </w:rPr>
        <w:t xml:space="preserve">קיר על השאלה האם יש חלופה שהיא טובה או לא טובה לאותו נאשם. </w:t>
      </w:r>
      <w:r w:rsidR="00486CD2">
        <w:rPr>
          <w:rFonts w:cs="David" w:hint="cs"/>
          <w:color w:val="000000"/>
          <w:rtl/>
        </w:rPr>
        <w:t xml:space="preserve">השופט עמית אומר שיש מקבילית כוחות </w:t>
      </w:r>
      <w:r w:rsidR="00486CD2">
        <w:rPr>
          <w:rFonts w:cs="David"/>
          <w:color w:val="000000"/>
          <w:rtl/>
        </w:rPr>
        <w:t>–</w:t>
      </w:r>
      <w:r w:rsidR="00486CD2">
        <w:rPr>
          <w:rFonts w:cs="David" w:hint="cs"/>
          <w:color w:val="000000"/>
          <w:rtl/>
        </w:rPr>
        <w:t xml:space="preserve"> ככל שהראיות חזקות יותר יש נטייה למעצר וככל שיש ראיות חלשות יותר יש נטייה לחלופת מעצר </w:t>
      </w:r>
      <w:r w:rsidR="00486CD2" w:rsidRPr="00486CD2">
        <w:rPr>
          <w:rFonts w:cs="David"/>
          <w:color w:val="000000"/>
        </w:rPr>
        <w:sym w:font="Wingdings" w:char="F0DF"/>
      </w:r>
      <w:r w:rsidR="00486CD2">
        <w:rPr>
          <w:rFonts w:cs="David" w:hint="cs"/>
          <w:color w:val="000000"/>
          <w:rtl/>
        </w:rPr>
        <w:t xml:space="preserve"> זה לא כתוב בשום מקום בחוק!!</w:t>
      </w:r>
    </w:p>
    <w:p w:rsidR="00486CD2" w:rsidRDefault="00486CD2" w:rsidP="00486CD2">
      <w:pPr>
        <w:pStyle w:val="p00"/>
        <w:bidi/>
        <w:spacing w:before="0" w:beforeAutospacing="0" w:after="0" w:afterAutospacing="0" w:line="276" w:lineRule="auto"/>
        <w:ind w:left="-1050" w:right="-1134"/>
        <w:jc w:val="both"/>
        <w:rPr>
          <w:rFonts w:cs="David"/>
          <w:color w:val="000000"/>
          <w:rtl/>
        </w:rPr>
      </w:pPr>
      <w:r>
        <w:rPr>
          <w:rFonts w:cs="David" w:hint="cs"/>
          <w:color w:val="000000"/>
          <w:rtl/>
        </w:rPr>
        <w:t>לממצאים הללו יש הסברים מבניים של שיטת המשפט והסברים פסיכולוגיים:</w:t>
      </w:r>
    </w:p>
    <w:p w:rsidR="00486CD2" w:rsidRPr="00F52C70" w:rsidRDefault="00486CD2" w:rsidP="00486CD2">
      <w:pPr>
        <w:pStyle w:val="p00"/>
        <w:numPr>
          <w:ilvl w:val="0"/>
          <w:numId w:val="3"/>
        </w:numPr>
        <w:bidi/>
        <w:spacing w:before="0" w:beforeAutospacing="0" w:after="0" w:afterAutospacing="0" w:line="276" w:lineRule="auto"/>
        <w:ind w:left="-1050" w:right="-1134" w:firstLine="0"/>
        <w:jc w:val="both"/>
        <w:rPr>
          <w:rFonts w:cs="David"/>
          <w:b/>
          <w:bCs/>
          <w:color w:val="000000"/>
          <w:u w:val="single"/>
        </w:rPr>
      </w:pPr>
      <w:r w:rsidRPr="00F52C70">
        <w:rPr>
          <w:rFonts w:cs="David" w:hint="cs"/>
          <w:b/>
          <w:bCs/>
          <w:color w:val="000000"/>
          <w:u w:val="single"/>
          <w:rtl/>
        </w:rPr>
        <w:t>הסברים מבניים:</w:t>
      </w:r>
    </w:p>
    <w:p w:rsidR="00486CD2" w:rsidRDefault="00486CD2" w:rsidP="00C5307D">
      <w:pPr>
        <w:pStyle w:val="p00"/>
        <w:numPr>
          <w:ilvl w:val="0"/>
          <w:numId w:val="58"/>
        </w:numPr>
        <w:bidi/>
        <w:spacing w:before="0" w:beforeAutospacing="0" w:after="0" w:afterAutospacing="0" w:line="276" w:lineRule="auto"/>
        <w:ind w:left="-1050" w:right="-1134" w:firstLine="0"/>
        <w:jc w:val="both"/>
        <w:rPr>
          <w:rFonts w:cs="David"/>
          <w:color w:val="000000"/>
        </w:rPr>
      </w:pPr>
      <w:r w:rsidRPr="00342652">
        <w:rPr>
          <w:rFonts w:cs="David" w:hint="cs"/>
          <w:color w:val="000000"/>
          <w:u w:val="single"/>
          <w:rtl/>
        </w:rPr>
        <w:t>עוצמ</w:t>
      </w:r>
      <w:r w:rsidR="00342652">
        <w:rPr>
          <w:rFonts w:cs="David" w:hint="cs"/>
          <w:color w:val="000000"/>
          <w:u w:val="single"/>
          <w:rtl/>
        </w:rPr>
        <w:t>ת</w:t>
      </w:r>
      <w:r w:rsidRPr="00342652">
        <w:rPr>
          <w:rFonts w:cs="David" w:hint="cs"/>
          <w:color w:val="000000"/>
          <w:u w:val="single"/>
          <w:rtl/>
        </w:rPr>
        <w:t>ה של גישת האיזון בישראל</w:t>
      </w:r>
      <w:r>
        <w:rPr>
          <w:rFonts w:cs="David" w:hint="cs"/>
          <w:color w:val="000000"/>
          <w:rtl/>
        </w:rPr>
        <w:t xml:space="preserve"> </w:t>
      </w:r>
      <w:r>
        <w:rPr>
          <w:rFonts w:cs="David"/>
          <w:color w:val="000000"/>
          <w:rtl/>
        </w:rPr>
        <w:t>–</w:t>
      </w:r>
      <w:r>
        <w:rPr>
          <w:rFonts w:cs="David" w:hint="cs"/>
          <w:color w:val="000000"/>
          <w:rtl/>
        </w:rPr>
        <w:t xml:space="preserve"> תרבות גישת האיזון בישראל. במשפט הפלילי קיימים שני מודלים </w:t>
      </w:r>
      <w:r>
        <w:rPr>
          <w:rFonts w:cs="David"/>
          <w:color w:val="000000"/>
          <w:rtl/>
        </w:rPr>
        <w:t>–</w:t>
      </w:r>
      <w:r>
        <w:rPr>
          <w:rFonts w:cs="David" w:hint="cs"/>
          <w:color w:val="000000"/>
          <w:rtl/>
        </w:rPr>
        <w:t xml:space="preserve"> מודל מיגור הפשיעה ומודל </w:t>
      </w:r>
      <w:r w:rsidR="006A02CD">
        <w:rPr>
          <w:rFonts w:cs="David" w:hint="cs"/>
          <w:color w:val="000000"/>
          <w:rtl/>
        </w:rPr>
        <w:t>ה-</w:t>
      </w:r>
      <w:r w:rsidR="006A02CD">
        <w:rPr>
          <w:rFonts w:cs="David" w:hint="cs"/>
          <w:color w:val="000000"/>
        </w:rPr>
        <w:t>DUE PROCESS</w:t>
      </w:r>
      <w:r w:rsidR="006A02CD">
        <w:rPr>
          <w:rFonts w:cs="David" w:hint="cs"/>
          <w:color w:val="000000"/>
          <w:rtl/>
        </w:rPr>
        <w:t xml:space="preserve"> (פרוצדורה) </w:t>
      </w:r>
      <w:r w:rsidR="006A02CD" w:rsidRPr="006A02CD">
        <w:rPr>
          <w:rFonts w:cs="David"/>
          <w:color w:val="000000"/>
        </w:rPr>
        <w:sym w:font="Wingdings" w:char="F0DF"/>
      </w:r>
      <w:r w:rsidR="006A02CD">
        <w:rPr>
          <w:rFonts w:cs="David" w:hint="cs"/>
          <w:color w:val="000000"/>
          <w:rtl/>
        </w:rPr>
        <w:t xml:space="preserve"> בהתחלה המודל בישראל היה מיגור הפשיעה וגילוי האמת; לאט לאט עם חקיקת חו"י וחירותו בו התחילה הגישה השנייה </w:t>
      </w:r>
      <w:r w:rsidR="006A02CD">
        <w:rPr>
          <w:rFonts w:cs="David"/>
          <w:color w:val="000000"/>
          <w:rtl/>
        </w:rPr>
        <w:t>–</w:t>
      </w:r>
      <w:r w:rsidR="006A02CD">
        <w:rPr>
          <w:rFonts w:cs="David" w:hint="cs"/>
          <w:color w:val="000000"/>
          <w:rtl/>
        </w:rPr>
        <w:t xml:space="preserve"> אבל הכל במסגרת שיטת האיזונים  - לא נפסול ראייה באופן אוטומטי בגלל פגם כמו בארה"ב אלא נביא אותה לבימ"ש ונדון בה. </w:t>
      </w:r>
      <w:r w:rsidR="00F52C70">
        <w:rPr>
          <w:rFonts w:cs="David" w:hint="cs"/>
          <w:color w:val="000000"/>
          <w:rtl/>
        </w:rPr>
        <w:t xml:space="preserve">בתרבות כזו של איזונים, לבימ"ש מבחינה מבנית, מאוד קשה לחיות עם חוק שהוא דיכוטומי ולכן אנחנו מנסים ליצור הסדר ביניים </w:t>
      </w:r>
      <w:r w:rsidR="00F52C70">
        <w:rPr>
          <w:rFonts w:cs="David"/>
          <w:color w:val="000000"/>
          <w:rtl/>
        </w:rPr>
        <w:t>–</w:t>
      </w:r>
      <w:r w:rsidR="00F52C70">
        <w:rPr>
          <w:rFonts w:cs="David" w:hint="cs"/>
          <w:color w:val="000000"/>
          <w:rtl/>
        </w:rPr>
        <w:t xml:space="preserve"> ספקטרום של שק"ד שיאפשר החלטות שהן במרחב בזה.</w:t>
      </w:r>
    </w:p>
    <w:p w:rsidR="00342652" w:rsidRDefault="00F52C70" w:rsidP="00C5307D">
      <w:pPr>
        <w:pStyle w:val="p00"/>
        <w:numPr>
          <w:ilvl w:val="0"/>
          <w:numId w:val="58"/>
        </w:numPr>
        <w:bidi/>
        <w:spacing w:before="0" w:beforeAutospacing="0" w:after="0" w:afterAutospacing="0" w:line="276" w:lineRule="auto"/>
        <w:ind w:left="-1050" w:right="-1134" w:firstLine="0"/>
        <w:jc w:val="both"/>
        <w:rPr>
          <w:rFonts w:cs="David"/>
          <w:color w:val="000000"/>
        </w:rPr>
      </w:pPr>
      <w:r w:rsidRPr="00342652">
        <w:rPr>
          <w:rFonts w:cs="David" w:hint="cs"/>
          <w:color w:val="000000"/>
          <w:u w:val="single"/>
          <w:rtl/>
        </w:rPr>
        <w:t xml:space="preserve">הצבעת אמון חזקה בשק"ד התביעה </w:t>
      </w:r>
      <w:r>
        <w:rPr>
          <w:rFonts w:cs="David"/>
          <w:color w:val="000000"/>
          <w:rtl/>
        </w:rPr>
        <w:t>–</w:t>
      </w:r>
      <w:r>
        <w:rPr>
          <w:rFonts w:cs="David" w:hint="cs"/>
          <w:color w:val="000000"/>
          <w:rtl/>
        </w:rPr>
        <w:t xml:space="preserve"> אחת מהמאפיינים של מודל מיגור הפשיעה הוא שיש בו מן חזקת אשם </w:t>
      </w:r>
      <w:r>
        <w:rPr>
          <w:rFonts w:cs="David"/>
          <w:color w:val="000000"/>
          <w:rtl/>
        </w:rPr>
        <w:t>–</w:t>
      </w:r>
      <w:r>
        <w:rPr>
          <w:rFonts w:cs="David" w:hint="cs"/>
          <w:color w:val="000000"/>
          <w:rtl/>
        </w:rPr>
        <w:t xml:space="preserve"> אם התביעה הגישה כ. אישום חזקה היא שהאדם אשם </w:t>
      </w:r>
      <w:r w:rsidRPr="00F52C70">
        <w:rPr>
          <w:rFonts w:cs="David"/>
          <w:color w:val="000000"/>
        </w:rPr>
        <w:sym w:font="Wingdings" w:char="F0DF"/>
      </w:r>
      <w:r>
        <w:rPr>
          <w:rFonts w:cs="David" w:hint="cs"/>
          <w:color w:val="000000"/>
          <w:rtl/>
        </w:rPr>
        <w:t xml:space="preserve"> בישראל יש הרבה סממנים כאלה, מתן משקל גדול לשק"ד התביעה.</w:t>
      </w:r>
    </w:p>
    <w:p w:rsidR="00D841B7" w:rsidRDefault="00342652" w:rsidP="00C5307D">
      <w:pPr>
        <w:pStyle w:val="p00"/>
        <w:numPr>
          <w:ilvl w:val="0"/>
          <w:numId w:val="58"/>
        </w:numPr>
        <w:bidi/>
        <w:spacing w:before="0" w:beforeAutospacing="0" w:after="0" w:afterAutospacing="0" w:line="276" w:lineRule="auto"/>
        <w:ind w:left="-1050" w:right="-1134" w:firstLine="0"/>
        <w:jc w:val="both"/>
        <w:rPr>
          <w:rFonts w:cs="David"/>
          <w:color w:val="000000"/>
        </w:rPr>
      </w:pPr>
      <w:r>
        <w:rPr>
          <w:rFonts w:cs="David" w:hint="cs"/>
          <w:color w:val="000000"/>
          <w:u w:val="single"/>
          <w:rtl/>
        </w:rPr>
        <w:t xml:space="preserve">זכויות קורבנות </w:t>
      </w:r>
      <w:r>
        <w:rPr>
          <w:rFonts w:cs="David"/>
          <w:color w:val="000000"/>
          <w:rtl/>
        </w:rPr>
        <w:t>–</w:t>
      </w:r>
      <w:r>
        <w:rPr>
          <w:rFonts w:cs="David" w:hint="cs"/>
          <w:color w:val="000000"/>
          <w:rtl/>
        </w:rPr>
        <w:t xml:space="preserve"> בישראל, התחיל מה</w:t>
      </w:r>
      <w:r w:rsidR="00874EB0">
        <w:rPr>
          <w:rFonts w:cs="David" w:hint="cs"/>
          <w:color w:val="000000"/>
          <w:rtl/>
        </w:rPr>
        <w:t>לך של התייחסות לזכויות קורבנות ולכן יש השפעה של האינטרסים של הקורבנות על המשפט. גם זכויות הקורבנות הן זכויות חוקתיות שצריכות איזון.</w:t>
      </w:r>
    </w:p>
    <w:p w:rsidR="00874EB0" w:rsidRDefault="00874EB0" w:rsidP="00C5307D">
      <w:pPr>
        <w:pStyle w:val="p00"/>
        <w:numPr>
          <w:ilvl w:val="0"/>
          <w:numId w:val="58"/>
        </w:numPr>
        <w:bidi/>
        <w:spacing w:before="0" w:beforeAutospacing="0" w:after="0" w:afterAutospacing="0" w:line="276" w:lineRule="auto"/>
        <w:ind w:left="-1050" w:right="-1134" w:firstLine="0"/>
        <w:jc w:val="both"/>
        <w:rPr>
          <w:rFonts w:cs="David"/>
          <w:color w:val="000000"/>
        </w:rPr>
      </w:pPr>
      <w:r>
        <w:rPr>
          <w:rFonts w:cs="David" w:hint="cs"/>
          <w:color w:val="000000"/>
          <w:u w:val="single"/>
          <w:rtl/>
        </w:rPr>
        <w:t xml:space="preserve">תקופות מעצר ארוכות </w:t>
      </w:r>
      <w:r>
        <w:rPr>
          <w:rFonts w:cs="David"/>
          <w:color w:val="000000"/>
          <w:rtl/>
        </w:rPr>
        <w:t>–</w:t>
      </w:r>
      <w:r>
        <w:rPr>
          <w:rFonts w:cs="David" w:hint="cs"/>
          <w:color w:val="000000"/>
          <w:rtl/>
        </w:rPr>
        <w:t xml:space="preserve"> משפטים נמשכים זמן רב ולכם השופט מעדיף חלופת מעצר ואפילו תיקנו את החוק והאריכו את תקופות המעצר המותרות </w:t>
      </w:r>
    </w:p>
    <w:p w:rsidR="00874EB0" w:rsidRPr="004D005D" w:rsidRDefault="00874EB0" w:rsidP="004D005D">
      <w:pPr>
        <w:pStyle w:val="p00"/>
        <w:numPr>
          <w:ilvl w:val="0"/>
          <w:numId w:val="58"/>
        </w:numPr>
        <w:bidi/>
        <w:spacing w:before="0" w:beforeAutospacing="0" w:after="0" w:afterAutospacing="0" w:line="276" w:lineRule="auto"/>
        <w:ind w:left="-1050" w:right="-1134" w:firstLine="0"/>
        <w:contextualSpacing/>
        <w:jc w:val="both"/>
        <w:rPr>
          <w:rFonts w:cs="David"/>
          <w:color w:val="000000"/>
        </w:rPr>
      </w:pPr>
      <w:r>
        <w:rPr>
          <w:rFonts w:cs="David" w:hint="cs"/>
          <w:color w:val="000000"/>
          <w:u w:val="single"/>
          <w:rtl/>
        </w:rPr>
        <w:t>התחושה הציבורית של התגברות הפשיעה</w:t>
      </w:r>
      <w:r w:rsidR="00F3366F">
        <w:rPr>
          <w:rFonts w:cs="David" w:hint="cs"/>
          <w:color w:val="000000"/>
          <w:u w:val="single"/>
          <w:rtl/>
        </w:rPr>
        <w:t xml:space="preserve"> המאורגנת</w:t>
      </w:r>
      <w:r>
        <w:rPr>
          <w:rFonts w:cs="David" w:hint="cs"/>
          <w:color w:val="000000"/>
          <w:u w:val="single"/>
          <w:rtl/>
        </w:rPr>
        <w:t xml:space="preserve"> </w:t>
      </w:r>
      <w:r>
        <w:rPr>
          <w:rFonts w:cs="David"/>
          <w:color w:val="000000"/>
          <w:u w:val="single"/>
          <w:rtl/>
        </w:rPr>
        <w:t>–</w:t>
      </w:r>
      <w:r>
        <w:rPr>
          <w:rFonts w:cs="David" w:hint="cs"/>
          <w:color w:val="000000"/>
          <w:u w:val="single"/>
          <w:rtl/>
        </w:rPr>
        <w:t xml:space="preserve">  </w:t>
      </w:r>
      <w:r>
        <w:rPr>
          <w:rFonts w:cs="David" w:hint="cs"/>
          <w:color w:val="000000"/>
          <w:rtl/>
        </w:rPr>
        <w:t xml:space="preserve">יש טענה שאין התגברות פשיעה בישראל, יש טענה שיש פשע </w:t>
      </w:r>
      <w:r w:rsidRPr="004D005D">
        <w:rPr>
          <w:rFonts w:cs="David" w:hint="cs"/>
          <w:color w:val="000000"/>
          <w:rtl/>
        </w:rPr>
        <w:t xml:space="preserve">מאורגן ויש טענה שיש פשיעה מאורגנת </w:t>
      </w:r>
      <w:r w:rsidRPr="004D005D">
        <w:rPr>
          <w:rFonts w:cs="David"/>
          <w:color w:val="000000"/>
        </w:rPr>
        <w:sym w:font="Wingdings" w:char="F0DF"/>
      </w:r>
      <w:r w:rsidR="00F3366F" w:rsidRPr="004D005D">
        <w:rPr>
          <w:rFonts w:cs="David" w:hint="cs"/>
          <w:color w:val="000000"/>
          <w:rtl/>
        </w:rPr>
        <w:t xml:space="preserve"> בקיצור יש טענות לכל הכיוונים. התחושה של כולם היא שהפשיעה התגברה וזה יוצר אווירה ציבורית של מעצרים </w:t>
      </w:r>
      <w:r w:rsidR="00F3366F" w:rsidRPr="004D005D">
        <w:rPr>
          <w:rFonts w:cs="David"/>
          <w:color w:val="000000"/>
          <w:rtl/>
        </w:rPr>
        <w:t>–</w:t>
      </w:r>
      <w:r w:rsidR="00F3366F" w:rsidRPr="004D005D">
        <w:rPr>
          <w:rFonts w:cs="David" w:hint="cs"/>
          <w:color w:val="000000"/>
          <w:rtl/>
        </w:rPr>
        <w:t xml:space="preserve"> גם </w:t>
      </w:r>
      <w:r w:rsidR="00B72D2F" w:rsidRPr="004D005D">
        <w:rPr>
          <w:rFonts w:cs="David" w:hint="cs"/>
          <w:color w:val="000000"/>
          <w:rtl/>
        </w:rPr>
        <w:t>אם זה מעצרים של אנשים שהם לא א</w:t>
      </w:r>
      <w:r w:rsidR="00F3366F" w:rsidRPr="004D005D">
        <w:rPr>
          <w:rFonts w:cs="David" w:hint="cs"/>
          <w:color w:val="000000"/>
          <w:rtl/>
        </w:rPr>
        <w:t>רגוני פשע.</w:t>
      </w:r>
    </w:p>
    <w:p w:rsidR="00F3366F" w:rsidRPr="004D005D" w:rsidRDefault="006E4B62" w:rsidP="004D005D">
      <w:pPr>
        <w:pStyle w:val="p00"/>
        <w:numPr>
          <w:ilvl w:val="0"/>
          <w:numId w:val="3"/>
        </w:numPr>
        <w:bidi/>
        <w:spacing w:before="0" w:beforeAutospacing="0" w:after="0" w:afterAutospacing="0" w:line="276" w:lineRule="auto"/>
        <w:ind w:left="-1050" w:right="-1134" w:firstLine="0"/>
        <w:contextualSpacing/>
        <w:jc w:val="both"/>
        <w:rPr>
          <w:rFonts w:cs="David"/>
          <w:b/>
          <w:bCs/>
          <w:color w:val="000000"/>
        </w:rPr>
      </w:pPr>
      <w:r w:rsidRPr="004D005D">
        <w:rPr>
          <w:rFonts w:cs="David" w:hint="cs"/>
          <w:b/>
          <w:bCs/>
          <w:color w:val="000000"/>
          <w:u w:val="single"/>
          <w:rtl/>
        </w:rPr>
        <w:t>הסברים פסיכולוגיים:</w:t>
      </w:r>
    </w:p>
    <w:p w:rsidR="00AF0956" w:rsidRPr="004D005D" w:rsidRDefault="00207270" w:rsidP="004D005D">
      <w:pPr>
        <w:pStyle w:val="p00"/>
        <w:numPr>
          <w:ilvl w:val="0"/>
          <w:numId w:val="58"/>
        </w:numPr>
        <w:bidi/>
        <w:spacing w:before="0" w:beforeAutospacing="0" w:after="0" w:afterAutospacing="0" w:line="276" w:lineRule="auto"/>
        <w:ind w:left="-1050" w:right="-1134" w:firstLine="0"/>
        <w:contextualSpacing/>
        <w:jc w:val="both"/>
        <w:rPr>
          <w:rFonts w:cs="David"/>
          <w:color w:val="000000"/>
          <w:rtl/>
        </w:rPr>
      </w:pPr>
      <w:r w:rsidRPr="004D005D">
        <w:rPr>
          <w:rFonts w:cs="David" w:hint="cs"/>
          <w:color w:val="000000"/>
          <w:u w:val="single"/>
          <w:rtl/>
        </w:rPr>
        <w:t xml:space="preserve">גישת הרתיעה מקיצוניות ואפקט הפשרה </w:t>
      </w:r>
      <w:r w:rsidRPr="004D005D">
        <w:rPr>
          <w:rFonts w:cs="David"/>
          <w:color w:val="000000"/>
          <w:u w:val="single"/>
          <w:rtl/>
        </w:rPr>
        <w:t>–</w:t>
      </w:r>
      <w:r w:rsidRPr="004D005D">
        <w:rPr>
          <w:rFonts w:cs="David" w:hint="cs"/>
          <w:color w:val="000000"/>
          <w:rtl/>
        </w:rPr>
        <w:t xml:space="preserve"> </w:t>
      </w:r>
      <w:r w:rsidR="00AF0956" w:rsidRPr="004D005D">
        <w:rPr>
          <w:rFonts w:cs="David" w:hint="cs"/>
          <w:color w:val="000000"/>
          <w:rtl/>
        </w:rPr>
        <w:t xml:space="preserve">הגישה כלכלית למשפט </w:t>
      </w:r>
      <w:r w:rsidR="00B72D2F" w:rsidRPr="004D005D">
        <w:rPr>
          <w:rFonts w:cs="David" w:hint="cs"/>
          <w:color w:val="000000"/>
          <w:rtl/>
        </w:rPr>
        <w:t xml:space="preserve">אומרת שאדם הוא רציונאלי והמטרה שלו היא למקסם תועלת וכך היא בוחנת ומנתחת מצבים והחלטות. </w:t>
      </w:r>
      <w:r w:rsidR="00AF0956" w:rsidRPr="004D005D">
        <w:rPr>
          <w:rFonts w:cs="David" w:hint="cs"/>
          <w:color w:val="000000"/>
          <w:rtl/>
        </w:rPr>
        <w:t xml:space="preserve">לעומת זאת, </w:t>
      </w:r>
      <w:r w:rsidR="00B72D2F" w:rsidRPr="004D005D">
        <w:rPr>
          <w:rFonts w:cs="David" w:hint="cs"/>
          <w:color w:val="000000"/>
          <w:rtl/>
        </w:rPr>
        <w:t>הגישה ההתנהגותי</w:t>
      </w:r>
      <w:r w:rsidR="00B72D2F" w:rsidRPr="004D005D">
        <w:rPr>
          <w:rFonts w:cs="David" w:hint="eastAsia"/>
          <w:color w:val="000000"/>
          <w:rtl/>
        </w:rPr>
        <w:t>ת</w:t>
      </w:r>
      <w:r w:rsidR="00B72D2F" w:rsidRPr="004D005D">
        <w:rPr>
          <w:rFonts w:cs="David" w:hint="cs"/>
          <w:color w:val="000000"/>
          <w:rtl/>
        </w:rPr>
        <w:t xml:space="preserve"> למשפט לא מקבלת את זה שאדם הוא רציונאלי אלא הוא נתן להטיות ושיפוטים ולא פועל בהכרח בצורה רציונאלית. </w:t>
      </w:r>
      <w:r w:rsidR="00AF0956" w:rsidRPr="004D005D">
        <w:rPr>
          <w:rFonts w:cs="David" w:hint="cs"/>
          <w:color w:val="000000"/>
          <w:rtl/>
        </w:rPr>
        <w:t xml:space="preserve">ההטיות עליהן נדבר הן - רתיעה מקיצוניות ואפקט הפשרה. אנשים מנסים להירתע מקיצוניות ורתיעה זו גורמת להם לחפש את הפשרה. אותו מעצר בית שיכול להיות כשלעצמו מנורא, כשהוא מוצג כחלופה למעצר בכלא </w:t>
      </w:r>
      <w:r w:rsidR="00AF0956" w:rsidRPr="004D005D">
        <w:rPr>
          <w:rFonts w:cs="David"/>
          <w:color w:val="000000"/>
          <w:rtl/>
        </w:rPr>
        <w:t>–</w:t>
      </w:r>
      <w:r w:rsidR="00AF0956" w:rsidRPr="004D005D">
        <w:rPr>
          <w:rFonts w:cs="David" w:hint="cs"/>
          <w:color w:val="000000"/>
          <w:rtl/>
        </w:rPr>
        <w:t xml:space="preserve"> זה נראה כמו פשרה טובה </w:t>
      </w:r>
      <w:r w:rsidR="00AF0956" w:rsidRPr="004D005D">
        <w:rPr>
          <w:rFonts w:cs="David"/>
          <w:color w:val="000000"/>
        </w:rPr>
        <w:sym w:font="Wingdings" w:char="F0DF"/>
      </w:r>
      <w:r w:rsidR="00AF0956" w:rsidRPr="004D005D">
        <w:rPr>
          <w:rFonts w:cs="David" w:hint="cs"/>
          <w:color w:val="000000"/>
          <w:rtl/>
        </w:rPr>
        <w:t xml:space="preserve"> כלומר הרתיעה מקיצוניות משפיעה על סדר הצגת החלופות </w:t>
      </w:r>
      <w:r w:rsidR="00AF0956" w:rsidRPr="004D005D">
        <w:rPr>
          <w:rFonts w:cs="David"/>
          <w:color w:val="000000"/>
          <w:rtl/>
        </w:rPr>
        <w:t>–</w:t>
      </w:r>
      <w:r w:rsidR="00AF0956" w:rsidRPr="004D005D">
        <w:rPr>
          <w:rFonts w:cs="David" w:hint="cs"/>
          <w:color w:val="000000"/>
          <w:rtl/>
        </w:rPr>
        <w:t xml:space="preserve"> כשמציגים את חלופת המעצר לעומת חלופת המעצר המוחלט היא נראית לא כ"כ נוראית. </w:t>
      </w:r>
    </w:p>
    <w:p w:rsidR="00207270" w:rsidRPr="004D005D" w:rsidRDefault="00207270" w:rsidP="004D005D">
      <w:pPr>
        <w:pStyle w:val="p00"/>
        <w:numPr>
          <w:ilvl w:val="0"/>
          <w:numId w:val="58"/>
        </w:numPr>
        <w:bidi/>
        <w:spacing w:before="0" w:beforeAutospacing="0" w:after="0" w:afterAutospacing="0" w:line="276" w:lineRule="auto"/>
        <w:ind w:left="-1050" w:right="-1134" w:firstLine="0"/>
        <w:contextualSpacing/>
        <w:jc w:val="both"/>
        <w:rPr>
          <w:rFonts w:cs="David"/>
          <w:color w:val="000000"/>
        </w:rPr>
      </w:pPr>
      <w:r w:rsidRPr="004D005D">
        <w:rPr>
          <w:rFonts w:cs="David" w:hint="cs"/>
          <w:color w:val="000000"/>
          <w:u w:val="single"/>
          <w:rtl/>
        </w:rPr>
        <w:t>גישת הרווח וההפסד</w:t>
      </w:r>
      <w:r w:rsidRPr="004D005D">
        <w:rPr>
          <w:rFonts w:cs="David" w:hint="cs"/>
          <w:color w:val="000000"/>
          <w:rtl/>
        </w:rPr>
        <w:t xml:space="preserve"> </w:t>
      </w:r>
      <w:r w:rsidRPr="004D005D">
        <w:rPr>
          <w:rFonts w:cs="David"/>
          <w:color w:val="000000"/>
          <w:rtl/>
        </w:rPr>
        <w:t>–</w:t>
      </w:r>
      <w:r w:rsidRPr="004D005D">
        <w:rPr>
          <w:rFonts w:cs="David" w:hint="cs"/>
          <w:color w:val="000000"/>
          <w:rtl/>
        </w:rPr>
        <w:t xml:space="preserve">מבחינת שופטים, במצבים בהם קיימת חזקת מסוכנות הרווח מכך שיפסק שהחזקה נסתרה והנאשם ייצא לחופשי נתפס כקטן יותר מאשר ההפסד שייגרם אם נעשתה טעות ונאשם מסוכן ייצא לחופשי. השופט יבטח את עצמו </w:t>
      </w:r>
      <w:r w:rsidRPr="004D005D">
        <w:rPr>
          <w:rFonts w:cs="David"/>
          <w:color w:val="000000"/>
          <w:rtl/>
        </w:rPr>
        <w:t>–</w:t>
      </w:r>
      <w:r w:rsidRPr="004D005D">
        <w:rPr>
          <w:rFonts w:cs="David" w:hint="cs"/>
          <w:color w:val="000000"/>
          <w:rtl/>
        </w:rPr>
        <w:t xml:space="preserve"> חלופת המעצר נותנת תעודת ביטוח לאותו סיכון. זה חלק מההחלטות של קבלת החלטות בתוך אי וודאות. </w:t>
      </w:r>
    </w:p>
    <w:p w:rsidR="00AF0956" w:rsidRPr="004D005D" w:rsidRDefault="00D45964" w:rsidP="004D005D">
      <w:pPr>
        <w:pStyle w:val="p00"/>
        <w:bidi/>
        <w:spacing w:before="0" w:beforeAutospacing="0" w:after="0" w:afterAutospacing="0" w:line="276" w:lineRule="auto"/>
        <w:ind w:left="-1050" w:right="-1134"/>
        <w:contextualSpacing/>
        <w:jc w:val="both"/>
        <w:rPr>
          <w:rFonts w:cs="David"/>
          <w:color w:val="000000"/>
          <w:rtl/>
        </w:rPr>
      </w:pPr>
      <w:r w:rsidRPr="004D005D">
        <w:rPr>
          <w:rFonts w:cs="David" w:hint="cs"/>
          <w:color w:val="000000"/>
          <w:rtl/>
        </w:rPr>
        <w:t xml:space="preserve">עד כאן המצב המצוי </w:t>
      </w:r>
      <w:r w:rsidRPr="004D005D">
        <w:rPr>
          <w:rFonts w:cs="David"/>
          <w:color w:val="000000"/>
          <w:rtl/>
        </w:rPr>
        <w:t>–</w:t>
      </w:r>
      <w:r w:rsidRPr="004D005D">
        <w:rPr>
          <w:rFonts w:cs="David" w:hint="cs"/>
          <w:color w:val="000000"/>
          <w:rtl/>
        </w:rPr>
        <w:t xml:space="preserve"> אז מה המצב הרצוי? המטרה הייתה לתאר את המצב ולאו דווקא להגיד שהוא לא טוב; יכול להיות שמה שבימ"ש עושה הוא בסדר משום שהעולם לא דיכוטומי וקשה לחיות עם כן ולא. מה שבטוח זה שהמצב נוגד את אמירת בימ"ש שאין מעצר ללא חוק. </w:t>
      </w:r>
      <w:r w:rsidRPr="004D005D">
        <w:rPr>
          <w:rFonts w:cs="David" w:hint="cs"/>
          <w:color w:val="000000"/>
          <w:u w:val="single"/>
          <w:rtl/>
        </w:rPr>
        <w:t>המלצות לשיפור</w:t>
      </w:r>
      <w:r w:rsidR="000C151E" w:rsidRPr="004D005D">
        <w:rPr>
          <w:rFonts w:cs="David" w:hint="cs"/>
          <w:color w:val="000000"/>
          <w:rtl/>
        </w:rPr>
        <w:t xml:space="preserve"> - </w:t>
      </w:r>
      <w:r w:rsidRPr="004D005D">
        <w:rPr>
          <w:rFonts w:cs="David" w:hint="cs"/>
          <w:color w:val="000000"/>
          <w:rtl/>
        </w:rPr>
        <w:t xml:space="preserve">הבניית שק"ד </w:t>
      </w:r>
      <w:r w:rsidRPr="004D005D">
        <w:rPr>
          <w:rFonts w:cs="David"/>
          <w:color w:val="000000"/>
          <w:rtl/>
        </w:rPr>
        <w:t>–</w:t>
      </w:r>
      <w:r w:rsidRPr="004D005D">
        <w:rPr>
          <w:rFonts w:cs="David" w:hint="cs"/>
          <w:color w:val="000000"/>
          <w:rtl/>
        </w:rPr>
        <w:t xml:space="preserve"> אי אפשר בלי שק"ד ולכן מה שכן אפשר לעשות לשק"ד הוא להבנות אותו </w:t>
      </w:r>
      <w:r w:rsidRPr="004D005D">
        <w:rPr>
          <w:rFonts w:cs="David"/>
          <w:color w:val="000000"/>
          <w:rtl/>
        </w:rPr>
        <w:t>–</w:t>
      </w:r>
      <w:r w:rsidRPr="004D005D">
        <w:rPr>
          <w:rFonts w:cs="David" w:hint="cs"/>
          <w:color w:val="000000"/>
          <w:rtl/>
        </w:rPr>
        <w:t xml:space="preserve"> אפשר ליצור בצורה מובנת את המדרג הזה.  בארה"ב למשל יש הבנייה על פי איזו עוצמת ראיות אתה יכול לתת חלופות מעצר שונות. ככל שיש יותר כללים כך יש פחות שק"ד ואולי אפשר ליצור בצורה מובנית את המדרג הזה. </w:t>
      </w:r>
    </w:p>
    <w:p w:rsidR="000C151E" w:rsidRPr="004D005D" w:rsidRDefault="000C151E" w:rsidP="004D005D">
      <w:pPr>
        <w:pStyle w:val="p00"/>
        <w:bidi/>
        <w:spacing w:before="0" w:beforeAutospacing="0" w:after="0" w:afterAutospacing="0" w:line="276" w:lineRule="auto"/>
        <w:ind w:left="-1050" w:right="-1134"/>
        <w:contextualSpacing/>
        <w:jc w:val="both"/>
        <w:rPr>
          <w:rFonts w:cs="David"/>
          <w:color w:val="000000"/>
          <w:rtl/>
        </w:rPr>
      </w:pPr>
    </w:p>
    <w:p w:rsidR="000C151E" w:rsidRPr="004D005D" w:rsidRDefault="000C151E" w:rsidP="004D005D">
      <w:pPr>
        <w:pStyle w:val="p00"/>
        <w:bidi/>
        <w:spacing w:before="0" w:beforeAutospacing="0" w:after="0" w:afterAutospacing="0" w:line="276" w:lineRule="auto"/>
        <w:ind w:left="-1050" w:right="-1134"/>
        <w:contextualSpacing/>
        <w:jc w:val="both"/>
        <w:rPr>
          <w:rFonts w:cs="David"/>
          <w:color w:val="000000"/>
          <w:rtl/>
        </w:rPr>
      </w:pPr>
      <w:r w:rsidRPr="004D005D">
        <w:rPr>
          <w:rFonts w:cs="David" w:hint="cs"/>
          <w:b/>
          <w:bCs/>
          <w:color w:val="000000"/>
          <w:u w:val="single"/>
          <w:rtl/>
        </w:rPr>
        <w:t>קבילות ראיות במעצרים</w:t>
      </w:r>
      <w:r w:rsidRPr="004D005D">
        <w:rPr>
          <w:rFonts w:cs="David" w:hint="cs"/>
          <w:color w:val="000000"/>
          <w:rtl/>
        </w:rPr>
        <w:t xml:space="preserve"> </w:t>
      </w:r>
      <w:r w:rsidRPr="004D005D">
        <w:rPr>
          <w:rFonts w:cs="David"/>
          <w:color w:val="000000"/>
          <w:rtl/>
        </w:rPr>
        <w:t>–</w:t>
      </w:r>
      <w:r w:rsidRPr="004D005D">
        <w:rPr>
          <w:rFonts w:cs="David" w:hint="cs"/>
          <w:color w:val="000000"/>
          <w:rtl/>
        </w:rPr>
        <w:t xml:space="preserve">  החוק קובע שצריך ראיות לכאורה </w:t>
      </w:r>
      <w:r w:rsidRPr="004D005D">
        <w:rPr>
          <w:rFonts w:cs="David"/>
          <w:color w:val="000000"/>
          <w:rtl/>
        </w:rPr>
        <w:t>–</w:t>
      </w:r>
      <w:r w:rsidRPr="004D005D">
        <w:rPr>
          <w:rFonts w:cs="David" w:hint="cs"/>
          <w:color w:val="000000"/>
          <w:rtl/>
        </w:rPr>
        <w:t xml:space="preserve"> אילו ראיות אלו? ראיות קבילות משום שאנחנו בשלב מתקדם בו מגישים כתב אישום, לעומת השלב של מעצר ימים שם אפשר להביא איזה ראיות שרוצים. יש כמה הלכות חשובות:</w:t>
      </w:r>
    </w:p>
    <w:p w:rsidR="000C151E" w:rsidRPr="004D005D" w:rsidRDefault="000C151E" w:rsidP="004D005D">
      <w:pPr>
        <w:pStyle w:val="p00"/>
        <w:numPr>
          <w:ilvl w:val="0"/>
          <w:numId w:val="65"/>
        </w:numPr>
        <w:bidi/>
        <w:spacing w:before="0" w:beforeAutospacing="0" w:after="0" w:afterAutospacing="0" w:line="276" w:lineRule="auto"/>
        <w:ind w:left="-1050" w:right="-1134" w:firstLine="0"/>
        <w:contextualSpacing/>
        <w:jc w:val="both"/>
        <w:rPr>
          <w:rFonts w:cs="David"/>
          <w:color w:val="000000"/>
        </w:rPr>
      </w:pPr>
      <w:r w:rsidRPr="004D005D">
        <w:rPr>
          <w:rFonts w:cs="David" w:hint="cs"/>
          <w:color w:val="000000"/>
          <w:rtl/>
        </w:rPr>
        <w:t xml:space="preserve">במצב בו הראייה לחלוטין לא קבילה אי אפשר להשתמש בכלל </w:t>
      </w:r>
      <w:r w:rsidRPr="004D005D">
        <w:rPr>
          <w:rFonts w:cs="David"/>
          <w:color w:val="000000"/>
          <w:rtl/>
        </w:rPr>
        <w:t>–</w:t>
      </w:r>
      <w:r w:rsidRPr="004D005D">
        <w:rPr>
          <w:rFonts w:cs="David" w:hint="cs"/>
          <w:color w:val="000000"/>
          <w:rtl/>
        </w:rPr>
        <w:t xml:space="preserve"> למשל האזנת סתר</w:t>
      </w:r>
    </w:p>
    <w:p w:rsidR="000C151E" w:rsidRPr="004D005D" w:rsidRDefault="000C151E" w:rsidP="004D005D">
      <w:pPr>
        <w:pStyle w:val="p00"/>
        <w:numPr>
          <w:ilvl w:val="0"/>
          <w:numId w:val="65"/>
        </w:numPr>
        <w:bidi/>
        <w:spacing w:before="0" w:beforeAutospacing="0" w:after="0" w:afterAutospacing="0" w:line="276" w:lineRule="auto"/>
        <w:ind w:left="-1050" w:right="-1134" w:firstLine="0"/>
        <w:contextualSpacing/>
        <w:jc w:val="both"/>
        <w:rPr>
          <w:rFonts w:cs="David"/>
          <w:color w:val="000000"/>
        </w:rPr>
      </w:pPr>
      <w:r w:rsidRPr="004D005D">
        <w:rPr>
          <w:rFonts w:cs="David" w:hint="cs"/>
          <w:color w:val="000000"/>
          <w:rtl/>
        </w:rPr>
        <w:t xml:space="preserve">במצב של ספק קבילות </w:t>
      </w:r>
      <w:r w:rsidRPr="004D005D">
        <w:rPr>
          <w:rFonts w:cs="David"/>
          <w:color w:val="000000"/>
          <w:rtl/>
        </w:rPr>
        <w:t>–</w:t>
      </w:r>
      <w:r w:rsidRPr="004D005D">
        <w:rPr>
          <w:rFonts w:cs="David" w:hint="cs"/>
          <w:color w:val="000000"/>
          <w:rtl/>
        </w:rPr>
        <w:t xml:space="preserve"> אפשר להשתמש בזה וזה יתברר בהמשך במשפט זוטא </w:t>
      </w:r>
      <w:r w:rsidRPr="004D005D">
        <w:rPr>
          <w:rFonts w:cs="David"/>
          <w:color w:val="000000"/>
          <w:rtl/>
        </w:rPr>
        <w:t>–</w:t>
      </w:r>
      <w:r w:rsidRPr="004D005D">
        <w:rPr>
          <w:rFonts w:cs="David" w:hint="cs"/>
          <w:color w:val="000000"/>
          <w:rtl/>
        </w:rPr>
        <w:t xml:space="preserve"> למשל הודאה שספק אם היא חופשית ומרצון </w:t>
      </w:r>
    </w:p>
    <w:p w:rsidR="000C151E" w:rsidRPr="004D005D" w:rsidRDefault="000C151E" w:rsidP="004D005D">
      <w:pPr>
        <w:pStyle w:val="p00"/>
        <w:numPr>
          <w:ilvl w:val="0"/>
          <w:numId w:val="65"/>
        </w:numPr>
        <w:bidi/>
        <w:spacing w:before="0" w:beforeAutospacing="0" w:after="0" w:afterAutospacing="0" w:line="276" w:lineRule="auto"/>
        <w:ind w:left="-1050" w:right="-1134" w:firstLine="0"/>
        <w:contextualSpacing/>
        <w:jc w:val="both"/>
        <w:rPr>
          <w:rFonts w:cs="David"/>
          <w:color w:val="000000"/>
        </w:rPr>
      </w:pPr>
      <w:r w:rsidRPr="004D005D">
        <w:rPr>
          <w:rFonts w:cs="David" w:hint="cs"/>
          <w:color w:val="000000"/>
          <w:rtl/>
        </w:rPr>
        <w:t xml:space="preserve">הלכת מוגרבי- כתבנו בשיעור הקודם </w:t>
      </w:r>
    </w:p>
    <w:p w:rsidR="000C151E" w:rsidRPr="004D005D" w:rsidRDefault="000C151E" w:rsidP="004D005D">
      <w:pPr>
        <w:pStyle w:val="p00"/>
        <w:numPr>
          <w:ilvl w:val="0"/>
          <w:numId w:val="65"/>
        </w:numPr>
        <w:bidi/>
        <w:spacing w:before="0" w:beforeAutospacing="0" w:after="0" w:afterAutospacing="0" w:line="276" w:lineRule="auto"/>
        <w:ind w:left="-1050" w:right="-1134" w:firstLine="0"/>
        <w:contextualSpacing/>
        <w:jc w:val="both"/>
        <w:rPr>
          <w:rFonts w:cs="David"/>
          <w:color w:val="000000"/>
        </w:rPr>
      </w:pPr>
      <w:r w:rsidRPr="004D005D">
        <w:rPr>
          <w:rFonts w:cs="David" w:hint="cs"/>
          <w:color w:val="000000"/>
          <w:rtl/>
        </w:rPr>
        <w:t xml:space="preserve">אם יש צורך בסיוע וכו' יש להראות לפחות סיוע </w:t>
      </w:r>
      <w:r w:rsidRPr="004D005D">
        <w:rPr>
          <w:rFonts w:cs="David" w:hint="cs"/>
          <w:color w:val="000000"/>
          <w:u w:val="single"/>
          <w:rtl/>
        </w:rPr>
        <w:t xml:space="preserve">לכאורה. </w:t>
      </w:r>
    </w:p>
    <w:p w:rsidR="000C151E" w:rsidRPr="004D005D" w:rsidRDefault="000C151E" w:rsidP="004D005D">
      <w:pPr>
        <w:pStyle w:val="p00"/>
        <w:numPr>
          <w:ilvl w:val="0"/>
          <w:numId w:val="65"/>
        </w:numPr>
        <w:bidi/>
        <w:spacing w:before="0" w:beforeAutospacing="0" w:after="0" w:afterAutospacing="0" w:line="276" w:lineRule="auto"/>
        <w:ind w:left="-1050" w:right="-1134" w:firstLine="0"/>
        <w:contextualSpacing/>
        <w:jc w:val="both"/>
        <w:rPr>
          <w:rFonts w:cs="David"/>
          <w:color w:val="000000"/>
        </w:rPr>
      </w:pPr>
      <w:r w:rsidRPr="004D005D">
        <w:rPr>
          <w:rFonts w:cs="David" w:hint="cs"/>
          <w:color w:val="000000"/>
          <w:rtl/>
        </w:rPr>
        <w:t xml:space="preserve">נק' חשובה מאוד </w:t>
      </w:r>
      <w:r w:rsidRPr="004D005D">
        <w:rPr>
          <w:rFonts w:cs="David"/>
          <w:color w:val="000000"/>
          <w:rtl/>
        </w:rPr>
        <w:t>–</w:t>
      </w:r>
      <w:r w:rsidRPr="004D005D">
        <w:rPr>
          <w:rFonts w:cs="David" w:hint="cs"/>
          <w:color w:val="000000"/>
          <w:rtl/>
        </w:rPr>
        <w:t xml:space="preserve"> כשמדברים על ראיות קבילות אנחנו מדברים לראיות קבילות לצורך ראיות לכאורה ולא על ראיות קבילות לצורך עילת המעצר </w:t>
      </w:r>
      <w:r w:rsidRPr="004D005D">
        <w:rPr>
          <w:rFonts w:cs="David"/>
          <w:color w:val="000000"/>
        </w:rPr>
        <w:sym w:font="Wingdings" w:char="F0DF"/>
      </w:r>
      <w:r w:rsidRPr="004D005D">
        <w:rPr>
          <w:rFonts w:cs="David" w:hint="cs"/>
          <w:color w:val="000000"/>
          <w:rtl/>
        </w:rPr>
        <w:t xml:space="preserve"> ראיות לצורך התשתית הראייתית חייבות להיות קבילות כי על בסיסן מגישים כתב אישום; ראיות של עילת המעצר כמובן שהן לא קבילות </w:t>
      </w:r>
      <w:r w:rsidRPr="004D005D">
        <w:rPr>
          <w:rFonts w:cs="David"/>
          <w:color w:val="000000"/>
          <w:rtl/>
        </w:rPr>
        <w:t>–</w:t>
      </w:r>
      <w:r w:rsidRPr="004D005D">
        <w:rPr>
          <w:rFonts w:cs="David" w:hint="cs"/>
          <w:color w:val="000000"/>
          <w:rtl/>
        </w:rPr>
        <w:t xml:space="preserve">גיליון הרשעות קודמות וכו' </w:t>
      </w:r>
      <w:r w:rsidRPr="004D005D">
        <w:rPr>
          <w:rFonts w:cs="David"/>
          <w:color w:val="000000"/>
        </w:rPr>
        <w:sym w:font="Wingdings" w:char="F0DF"/>
      </w:r>
      <w:r w:rsidRPr="004D005D">
        <w:rPr>
          <w:rFonts w:cs="David" w:hint="cs"/>
          <w:color w:val="000000"/>
          <w:rtl/>
        </w:rPr>
        <w:t xml:space="preserve"> חשוב להבין שיש הבדל בין קבילות לצורך התשתית לעומת קבילות לצורך העילה. </w:t>
      </w:r>
    </w:p>
    <w:p w:rsidR="000C151E" w:rsidRPr="004D005D" w:rsidRDefault="000C151E" w:rsidP="004D005D">
      <w:pPr>
        <w:pStyle w:val="p00"/>
        <w:numPr>
          <w:ilvl w:val="0"/>
          <w:numId w:val="65"/>
        </w:numPr>
        <w:bidi/>
        <w:spacing w:before="0" w:beforeAutospacing="0" w:after="0" w:afterAutospacing="0" w:line="276" w:lineRule="auto"/>
        <w:ind w:left="-1050" w:right="-1134" w:firstLine="0"/>
        <w:contextualSpacing/>
        <w:jc w:val="both"/>
        <w:rPr>
          <w:rFonts w:cs="David"/>
          <w:color w:val="000000"/>
        </w:rPr>
      </w:pPr>
      <w:r w:rsidRPr="004D005D">
        <w:rPr>
          <w:rFonts w:cs="David" w:hint="cs"/>
          <w:color w:val="000000"/>
          <w:rtl/>
        </w:rPr>
        <w:t xml:space="preserve">אין להשיב לאשמה </w:t>
      </w:r>
      <w:r w:rsidRPr="004D005D">
        <w:rPr>
          <w:rFonts w:cs="David"/>
          <w:color w:val="000000"/>
          <w:rtl/>
        </w:rPr>
        <w:t>–</w:t>
      </w:r>
      <w:r w:rsidRPr="004D005D">
        <w:rPr>
          <w:rFonts w:cs="David" w:hint="cs"/>
          <w:color w:val="000000"/>
          <w:rtl/>
        </w:rPr>
        <w:t xml:space="preserve"> בפרשת זדה נעשתה השוואה בין הראיות לכאורה של מעצר לבין הראיות לכאורה של אין להשיב לאשמה </w:t>
      </w:r>
      <w:r w:rsidRPr="004D005D">
        <w:rPr>
          <w:rFonts w:cs="David"/>
          <w:color w:val="000000"/>
        </w:rPr>
        <w:sym w:font="Wingdings" w:char="F0DF"/>
      </w:r>
      <w:r w:rsidRPr="004D005D">
        <w:rPr>
          <w:rFonts w:cs="David" w:hint="cs"/>
          <w:color w:val="000000"/>
          <w:rtl/>
        </w:rPr>
        <w:t xml:space="preserve"> כל השופטים הסכימו פה אחד כי עוצמת הראיות של ראיות לכאורה לצורך מעצר עד תום ההליכים גדולה יותר מהראיות לכאורה של אין להשיב לאשמה. </w:t>
      </w:r>
    </w:p>
    <w:p w:rsidR="00084E60" w:rsidRPr="004D005D" w:rsidRDefault="00084E60" w:rsidP="00BB79D0">
      <w:pPr>
        <w:pStyle w:val="p00"/>
        <w:bidi/>
        <w:spacing w:before="0" w:beforeAutospacing="0" w:after="0" w:afterAutospacing="0" w:line="276" w:lineRule="auto"/>
        <w:ind w:left="-1192" w:right="-1134"/>
        <w:contextualSpacing/>
        <w:jc w:val="right"/>
        <w:rPr>
          <w:rFonts w:cs="David"/>
          <w:b/>
          <w:bCs/>
          <w:color w:val="000000"/>
          <w:u w:val="single"/>
          <w:rtl/>
        </w:rPr>
      </w:pPr>
      <w:r w:rsidRPr="004D005D">
        <w:rPr>
          <w:rFonts w:cs="David" w:hint="cs"/>
          <w:b/>
          <w:bCs/>
          <w:color w:val="000000"/>
          <w:highlight w:val="yellow"/>
          <w:u w:val="single"/>
          <w:rtl/>
        </w:rPr>
        <w:t xml:space="preserve">שיעור מס' 10 </w:t>
      </w:r>
      <w:r w:rsidRPr="004D005D">
        <w:rPr>
          <w:rFonts w:cs="David"/>
          <w:b/>
          <w:bCs/>
          <w:color w:val="000000"/>
          <w:highlight w:val="yellow"/>
          <w:u w:val="single"/>
          <w:rtl/>
        </w:rPr>
        <w:t>–</w:t>
      </w:r>
      <w:r w:rsidRPr="004D005D">
        <w:rPr>
          <w:rFonts w:cs="David" w:hint="cs"/>
          <w:b/>
          <w:bCs/>
          <w:color w:val="000000"/>
          <w:highlight w:val="yellow"/>
          <w:u w:val="single"/>
          <w:rtl/>
        </w:rPr>
        <w:t xml:space="preserve"> 09/01/14 </w:t>
      </w:r>
    </w:p>
    <w:p w:rsidR="00084E60" w:rsidRPr="000D0B0A" w:rsidRDefault="00084E60" w:rsidP="00084E60">
      <w:pPr>
        <w:pStyle w:val="af1"/>
        <w:ind w:left="-1192"/>
        <w:jc w:val="both"/>
        <w:rPr>
          <w:rStyle w:val="af0"/>
          <w:rFonts w:ascii="Arial" w:hAnsi="Arial" w:cs="David"/>
          <w:b w:val="0"/>
          <w:bCs w:val="0"/>
          <w:smallCaps w:val="0"/>
          <w:color w:val="auto"/>
          <w:sz w:val="24"/>
          <w:szCs w:val="24"/>
          <w:u w:val="none"/>
          <w:rtl/>
        </w:rPr>
      </w:pPr>
      <w:r w:rsidRPr="000D0B0A">
        <w:rPr>
          <w:rStyle w:val="af0"/>
          <w:rFonts w:ascii="Arial" w:hAnsi="Arial" w:cs="David" w:hint="cs"/>
          <w:b w:val="0"/>
          <w:bCs w:val="0"/>
          <w:smallCaps w:val="0"/>
          <w:color w:val="auto"/>
          <w:sz w:val="24"/>
          <w:szCs w:val="24"/>
          <w:highlight w:val="cyan"/>
          <w:u w:val="none"/>
          <w:rtl/>
        </w:rPr>
        <w:t>ס' 41 לחוק המעצרים</w:t>
      </w:r>
      <w:r w:rsidRPr="000D0B0A">
        <w:rPr>
          <w:rStyle w:val="af0"/>
          <w:rFonts w:ascii="Arial" w:hAnsi="Arial" w:cs="David" w:hint="cs"/>
          <w:b w:val="0"/>
          <w:bCs w:val="0"/>
          <w:smallCaps w:val="0"/>
          <w:color w:val="auto"/>
          <w:sz w:val="24"/>
          <w:szCs w:val="24"/>
          <w:u w:val="none"/>
          <w:rtl/>
        </w:rPr>
        <w:t xml:space="preserve"> נותן הגדרה לערובה. מבחינת המינוח "שחרור בערובה" = "הטלת ערובה".</w:t>
      </w:r>
    </w:p>
    <w:p w:rsidR="00084E60" w:rsidRPr="000D0B0A" w:rsidRDefault="00084E60" w:rsidP="00084E60">
      <w:pPr>
        <w:pStyle w:val="af1"/>
        <w:ind w:left="-1192"/>
        <w:jc w:val="both"/>
        <w:rPr>
          <w:rStyle w:val="af0"/>
          <w:rFonts w:ascii="Arial" w:hAnsi="Arial" w:cs="David"/>
          <w:b w:val="0"/>
          <w:bCs w:val="0"/>
          <w:smallCaps w:val="0"/>
          <w:color w:val="auto"/>
          <w:sz w:val="24"/>
          <w:szCs w:val="24"/>
          <w:u w:val="none"/>
          <w:rtl/>
        </w:rPr>
      </w:pPr>
      <w:r w:rsidRPr="000D0B0A">
        <w:rPr>
          <w:rStyle w:val="af0"/>
          <w:rFonts w:ascii="Arial" w:hAnsi="Arial" w:cs="David" w:hint="cs"/>
          <w:b w:val="0"/>
          <w:bCs w:val="0"/>
          <w:smallCaps w:val="0"/>
          <w:color w:val="auto"/>
          <w:sz w:val="24"/>
          <w:szCs w:val="24"/>
          <w:highlight w:val="cyan"/>
          <w:u w:val="none"/>
          <w:rtl/>
        </w:rPr>
        <w:t>ס' 42</w:t>
      </w:r>
      <w:r w:rsidRPr="000D0B0A">
        <w:rPr>
          <w:rStyle w:val="af0"/>
          <w:rFonts w:ascii="Arial" w:hAnsi="Arial" w:cs="David" w:hint="cs"/>
          <w:b w:val="0"/>
          <w:bCs w:val="0"/>
          <w:smallCaps w:val="0"/>
          <w:color w:val="auto"/>
          <w:sz w:val="24"/>
          <w:szCs w:val="24"/>
          <w:u w:val="none"/>
          <w:rtl/>
        </w:rPr>
        <w:t xml:space="preserve"> קובע את התנאים שרשאי קצין ממונה לקבוע במקרים של שחרור בערובה, ואילו </w:t>
      </w:r>
      <w:r w:rsidRPr="000D0B0A">
        <w:rPr>
          <w:rStyle w:val="af0"/>
          <w:rFonts w:ascii="Arial" w:hAnsi="Arial" w:cs="David" w:hint="cs"/>
          <w:b w:val="0"/>
          <w:bCs w:val="0"/>
          <w:smallCaps w:val="0"/>
          <w:color w:val="auto"/>
          <w:sz w:val="24"/>
          <w:szCs w:val="24"/>
          <w:highlight w:val="cyan"/>
          <w:u w:val="none"/>
          <w:rtl/>
        </w:rPr>
        <w:t>ס' 48</w:t>
      </w:r>
      <w:r w:rsidRPr="000D0B0A">
        <w:rPr>
          <w:rStyle w:val="af0"/>
          <w:rFonts w:ascii="Arial" w:hAnsi="Arial" w:cs="David" w:hint="cs"/>
          <w:b w:val="0"/>
          <w:bCs w:val="0"/>
          <w:smallCaps w:val="0"/>
          <w:color w:val="auto"/>
          <w:sz w:val="24"/>
          <w:szCs w:val="24"/>
          <w:u w:val="none"/>
          <w:rtl/>
        </w:rPr>
        <w:t xml:space="preserve"> מביא את התנאים שרשאי ביהמ"ש להציב למשוחרר בערובה.</w:t>
      </w:r>
    </w:p>
    <w:p w:rsidR="00084E60" w:rsidRPr="000D0B0A" w:rsidRDefault="00084E60" w:rsidP="00084E60">
      <w:pPr>
        <w:pStyle w:val="af1"/>
        <w:ind w:left="-1192"/>
        <w:jc w:val="both"/>
        <w:rPr>
          <w:rStyle w:val="af0"/>
          <w:rFonts w:ascii="Arial" w:hAnsi="Arial" w:cs="David"/>
          <w:b w:val="0"/>
          <w:bCs w:val="0"/>
          <w:smallCaps w:val="0"/>
          <w:color w:val="auto"/>
          <w:sz w:val="24"/>
          <w:szCs w:val="24"/>
          <w:u w:val="none"/>
          <w:rtl/>
        </w:rPr>
      </w:pPr>
    </w:p>
    <w:p w:rsidR="00084E60" w:rsidRPr="000D0B0A" w:rsidRDefault="00084E60" w:rsidP="00084E60">
      <w:pPr>
        <w:pStyle w:val="af1"/>
        <w:ind w:left="-1192"/>
        <w:jc w:val="both"/>
        <w:rPr>
          <w:rStyle w:val="af0"/>
          <w:rFonts w:ascii="Arial" w:hAnsi="Arial" w:cs="David"/>
          <w:b w:val="0"/>
          <w:bCs w:val="0"/>
          <w:smallCaps w:val="0"/>
          <w:color w:val="auto"/>
          <w:sz w:val="24"/>
          <w:szCs w:val="24"/>
          <w:u w:val="none"/>
          <w:rtl/>
        </w:rPr>
      </w:pPr>
      <w:r w:rsidRPr="000D0B0A">
        <w:rPr>
          <w:rStyle w:val="af0"/>
          <w:rFonts w:ascii="Arial" w:hAnsi="Arial" w:cs="David" w:hint="cs"/>
          <w:b w:val="0"/>
          <w:bCs w:val="0"/>
          <w:smallCaps w:val="0"/>
          <w:color w:val="auto"/>
          <w:sz w:val="24"/>
          <w:szCs w:val="24"/>
          <w:u w:val="none"/>
          <w:rtl/>
        </w:rPr>
        <w:t xml:space="preserve">מאחר וערובה פוגעת בחירות האדם בצורה פחותה בערובה, בכל מקום שיש סמכות להטיל מעצר, יש גם סמכות להטיל שחרור בערובה, בתנאי שהדבר לא מצוין במפורש בחוק. לדוגמא, </w:t>
      </w:r>
      <w:r w:rsidRPr="000D0B0A">
        <w:rPr>
          <w:rStyle w:val="af0"/>
          <w:rFonts w:ascii="Arial" w:hAnsi="Arial" w:cs="David" w:hint="cs"/>
          <w:b w:val="0"/>
          <w:bCs w:val="0"/>
          <w:smallCaps w:val="0"/>
          <w:color w:val="auto"/>
          <w:sz w:val="24"/>
          <w:szCs w:val="24"/>
          <w:highlight w:val="cyan"/>
          <w:u w:val="none"/>
          <w:rtl/>
        </w:rPr>
        <w:t>ס' 27</w:t>
      </w:r>
      <w:r w:rsidRPr="000D0B0A">
        <w:rPr>
          <w:rStyle w:val="af0"/>
          <w:rFonts w:ascii="Arial" w:hAnsi="Arial" w:cs="David" w:hint="cs"/>
          <w:b w:val="0"/>
          <w:bCs w:val="0"/>
          <w:smallCaps w:val="0"/>
          <w:color w:val="auto"/>
          <w:sz w:val="24"/>
          <w:szCs w:val="24"/>
          <w:u w:val="none"/>
          <w:rtl/>
        </w:rPr>
        <w:t xml:space="preserve"> קצין ממונה אינו יכול לשחרר בערובה מי שנמלט ממשמורת חוקית</w:t>
      </w:r>
    </w:p>
    <w:p w:rsidR="00084E60" w:rsidRPr="000D0B0A" w:rsidRDefault="00084E60" w:rsidP="00084E60">
      <w:pPr>
        <w:ind w:left="-1192" w:right="-1134"/>
        <w:contextualSpacing/>
        <w:jc w:val="both"/>
        <w:rPr>
          <w:rFonts w:cs="David"/>
          <w:b/>
          <w:bCs/>
          <w:sz w:val="24"/>
          <w:szCs w:val="24"/>
          <w:rtl/>
        </w:rPr>
      </w:pPr>
    </w:p>
    <w:p w:rsidR="00084E60" w:rsidRPr="000D0B0A" w:rsidRDefault="00084E60" w:rsidP="00084E60">
      <w:pPr>
        <w:ind w:left="-1192" w:right="-1134"/>
        <w:contextualSpacing/>
        <w:jc w:val="both"/>
        <w:rPr>
          <w:rFonts w:cs="David"/>
          <w:sz w:val="24"/>
          <w:szCs w:val="24"/>
        </w:rPr>
      </w:pPr>
      <w:r w:rsidRPr="000D0B0A">
        <w:rPr>
          <w:rFonts w:cs="David" w:hint="cs"/>
          <w:b/>
          <w:bCs/>
          <w:sz w:val="24"/>
          <w:szCs w:val="24"/>
          <w:rtl/>
        </w:rPr>
        <w:t>שחרור</w:t>
      </w:r>
      <w:r w:rsidRPr="000D0B0A">
        <w:rPr>
          <w:rFonts w:cs="David"/>
          <w:b/>
          <w:bCs/>
          <w:sz w:val="24"/>
          <w:szCs w:val="24"/>
          <w:rtl/>
        </w:rPr>
        <w:t xml:space="preserve"> </w:t>
      </w:r>
      <w:r w:rsidRPr="000D0B0A">
        <w:rPr>
          <w:rFonts w:cs="David" w:hint="cs"/>
          <w:b/>
          <w:bCs/>
          <w:sz w:val="24"/>
          <w:szCs w:val="24"/>
          <w:rtl/>
        </w:rPr>
        <w:t>בערובה</w:t>
      </w:r>
      <w:r w:rsidRPr="000D0B0A">
        <w:rPr>
          <w:rFonts w:cs="David"/>
          <w:b/>
          <w:bCs/>
          <w:sz w:val="24"/>
          <w:szCs w:val="24"/>
          <w:rtl/>
        </w:rPr>
        <w:t>-</w:t>
      </w:r>
      <w:r w:rsidRPr="000D0B0A">
        <w:rPr>
          <w:rFonts w:cs="David"/>
          <w:sz w:val="24"/>
          <w:szCs w:val="24"/>
          <w:rtl/>
        </w:rPr>
        <w:t xml:space="preserve"> </w:t>
      </w:r>
      <w:r w:rsidRPr="000D0B0A">
        <w:rPr>
          <w:rFonts w:cs="David" w:hint="cs"/>
          <w:sz w:val="24"/>
          <w:szCs w:val="24"/>
          <w:rtl/>
        </w:rPr>
        <w:t>שחרור</w:t>
      </w:r>
      <w:r w:rsidRPr="000D0B0A">
        <w:rPr>
          <w:rFonts w:cs="David"/>
          <w:sz w:val="24"/>
          <w:szCs w:val="24"/>
          <w:rtl/>
        </w:rPr>
        <w:t xml:space="preserve"> </w:t>
      </w:r>
      <w:r w:rsidRPr="000D0B0A">
        <w:rPr>
          <w:rFonts w:cs="David" w:hint="cs"/>
          <w:sz w:val="24"/>
          <w:szCs w:val="24"/>
          <w:rtl/>
        </w:rPr>
        <w:t>בערובה</w:t>
      </w:r>
      <w:r w:rsidRPr="000D0B0A">
        <w:rPr>
          <w:rFonts w:cs="David"/>
          <w:sz w:val="24"/>
          <w:szCs w:val="24"/>
          <w:rtl/>
        </w:rPr>
        <w:t xml:space="preserve"> </w:t>
      </w:r>
      <w:r w:rsidRPr="000D0B0A">
        <w:rPr>
          <w:rFonts w:cs="David" w:hint="cs"/>
          <w:sz w:val="24"/>
          <w:szCs w:val="24"/>
          <w:rtl/>
        </w:rPr>
        <w:t>יכול</w:t>
      </w:r>
      <w:r w:rsidRPr="000D0B0A">
        <w:rPr>
          <w:rFonts w:cs="David"/>
          <w:sz w:val="24"/>
          <w:szCs w:val="24"/>
          <w:rtl/>
        </w:rPr>
        <w:t xml:space="preserve"> </w:t>
      </w:r>
      <w:r w:rsidRPr="000D0B0A">
        <w:rPr>
          <w:rFonts w:cs="David" w:hint="cs"/>
          <w:sz w:val="24"/>
          <w:szCs w:val="24"/>
          <w:rtl/>
        </w:rPr>
        <w:t>להתבצע</w:t>
      </w:r>
      <w:r w:rsidRPr="000D0B0A">
        <w:rPr>
          <w:rFonts w:cs="David"/>
          <w:sz w:val="24"/>
          <w:szCs w:val="24"/>
          <w:rtl/>
        </w:rPr>
        <w:t xml:space="preserve"> </w:t>
      </w:r>
      <w:r w:rsidRPr="000D0B0A">
        <w:rPr>
          <w:rFonts w:cs="David" w:hint="cs"/>
          <w:sz w:val="24"/>
          <w:szCs w:val="24"/>
          <w:rtl/>
        </w:rPr>
        <w:t>בכל</w:t>
      </w:r>
      <w:r w:rsidRPr="000D0B0A">
        <w:rPr>
          <w:rFonts w:cs="David"/>
          <w:sz w:val="24"/>
          <w:szCs w:val="24"/>
          <w:rtl/>
        </w:rPr>
        <w:t xml:space="preserve"> </w:t>
      </w:r>
      <w:r w:rsidRPr="000D0B0A">
        <w:rPr>
          <w:rFonts w:cs="David" w:hint="cs"/>
          <w:sz w:val="24"/>
          <w:szCs w:val="24"/>
          <w:rtl/>
        </w:rPr>
        <w:t>אחד</w:t>
      </w:r>
      <w:r w:rsidRPr="000D0B0A">
        <w:rPr>
          <w:rFonts w:cs="David"/>
          <w:sz w:val="24"/>
          <w:szCs w:val="24"/>
          <w:rtl/>
        </w:rPr>
        <w:t xml:space="preserve"> </w:t>
      </w:r>
      <w:r w:rsidRPr="000D0B0A">
        <w:rPr>
          <w:rFonts w:cs="David" w:hint="cs"/>
          <w:sz w:val="24"/>
          <w:szCs w:val="24"/>
          <w:rtl/>
        </w:rPr>
        <w:t>מהשלבים</w:t>
      </w:r>
      <w:r w:rsidRPr="000D0B0A">
        <w:rPr>
          <w:rFonts w:cs="David"/>
          <w:sz w:val="24"/>
          <w:szCs w:val="24"/>
          <w:rtl/>
        </w:rPr>
        <w:t xml:space="preserve"> </w:t>
      </w:r>
      <w:r w:rsidRPr="000D0B0A">
        <w:rPr>
          <w:rFonts w:cs="David" w:hint="cs"/>
          <w:sz w:val="24"/>
          <w:szCs w:val="24"/>
          <w:rtl/>
        </w:rPr>
        <w:t>של</w:t>
      </w:r>
      <w:r w:rsidRPr="000D0B0A">
        <w:rPr>
          <w:rFonts w:cs="David"/>
          <w:sz w:val="24"/>
          <w:szCs w:val="24"/>
          <w:rtl/>
        </w:rPr>
        <w:t xml:space="preserve"> </w:t>
      </w:r>
      <w:r w:rsidRPr="000D0B0A">
        <w:rPr>
          <w:rFonts w:cs="David" w:hint="cs"/>
          <w:sz w:val="24"/>
          <w:szCs w:val="24"/>
          <w:rtl/>
        </w:rPr>
        <w:t>המעצר</w:t>
      </w:r>
      <w:r w:rsidRPr="000D0B0A">
        <w:rPr>
          <w:rFonts w:cs="David"/>
          <w:sz w:val="24"/>
          <w:szCs w:val="24"/>
          <w:rtl/>
        </w:rPr>
        <w:t xml:space="preserve">, </w:t>
      </w:r>
      <w:r w:rsidRPr="000D0B0A">
        <w:rPr>
          <w:rFonts w:cs="David" w:hint="cs"/>
          <w:sz w:val="24"/>
          <w:szCs w:val="24"/>
          <w:rtl/>
        </w:rPr>
        <w:t>הוא</w:t>
      </w:r>
      <w:r w:rsidRPr="000D0B0A">
        <w:rPr>
          <w:rFonts w:cs="David"/>
          <w:sz w:val="24"/>
          <w:szCs w:val="24"/>
          <w:rtl/>
        </w:rPr>
        <w:t xml:space="preserve"> </w:t>
      </w:r>
      <w:r w:rsidRPr="000D0B0A">
        <w:rPr>
          <w:rFonts w:cs="David" w:hint="cs"/>
          <w:sz w:val="24"/>
          <w:szCs w:val="24"/>
          <w:rtl/>
        </w:rPr>
        <w:t>יכול</w:t>
      </w:r>
      <w:r w:rsidRPr="000D0B0A">
        <w:rPr>
          <w:rFonts w:cs="David"/>
          <w:sz w:val="24"/>
          <w:szCs w:val="24"/>
          <w:rtl/>
        </w:rPr>
        <w:t xml:space="preserve"> </w:t>
      </w:r>
      <w:r w:rsidRPr="000D0B0A">
        <w:rPr>
          <w:rFonts w:cs="David" w:hint="cs"/>
          <w:sz w:val="24"/>
          <w:szCs w:val="24"/>
          <w:rtl/>
        </w:rPr>
        <w:t>להתבצע</w:t>
      </w:r>
      <w:r w:rsidRPr="000D0B0A">
        <w:rPr>
          <w:rFonts w:cs="David"/>
          <w:sz w:val="24"/>
          <w:szCs w:val="24"/>
          <w:rtl/>
        </w:rPr>
        <w:t xml:space="preserve"> </w:t>
      </w:r>
      <w:r w:rsidRPr="000D0B0A">
        <w:rPr>
          <w:rFonts w:cs="David" w:hint="cs"/>
          <w:sz w:val="24"/>
          <w:szCs w:val="24"/>
          <w:rtl/>
        </w:rPr>
        <w:t>עוד</w:t>
      </w:r>
      <w:r w:rsidRPr="000D0B0A">
        <w:rPr>
          <w:rFonts w:cs="David"/>
          <w:sz w:val="24"/>
          <w:szCs w:val="24"/>
          <w:rtl/>
        </w:rPr>
        <w:t xml:space="preserve"> </w:t>
      </w:r>
      <w:r w:rsidRPr="000D0B0A">
        <w:rPr>
          <w:rFonts w:cs="David" w:hint="cs"/>
          <w:sz w:val="24"/>
          <w:szCs w:val="24"/>
          <w:rtl/>
        </w:rPr>
        <w:t>בתחנת</w:t>
      </w:r>
      <w:r w:rsidRPr="000D0B0A">
        <w:rPr>
          <w:rFonts w:cs="David"/>
          <w:sz w:val="24"/>
          <w:szCs w:val="24"/>
          <w:rtl/>
        </w:rPr>
        <w:t xml:space="preserve"> </w:t>
      </w:r>
      <w:r w:rsidRPr="000D0B0A">
        <w:rPr>
          <w:rFonts w:cs="David" w:hint="cs"/>
          <w:sz w:val="24"/>
          <w:szCs w:val="24"/>
          <w:rtl/>
        </w:rPr>
        <w:t>המשטרה</w:t>
      </w:r>
      <w:r w:rsidRPr="000D0B0A">
        <w:rPr>
          <w:rFonts w:cs="David"/>
          <w:sz w:val="24"/>
          <w:szCs w:val="24"/>
          <w:rtl/>
        </w:rPr>
        <w:t xml:space="preserve"> </w:t>
      </w:r>
      <w:r w:rsidRPr="000D0B0A">
        <w:rPr>
          <w:rFonts w:cs="David" w:hint="cs"/>
          <w:sz w:val="24"/>
          <w:szCs w:val="24"/>
          <w:rtl/>
        </w:rPr>
        <w:t>ע</w:t>
      </w:r>
      <w:r w:rsidRPr="000D0B0A">
        <w:rPr>
          <w:rFonts w:cs="David"/>
          <w:sz w:val="24"/>
          <w:szCs w:val="24"/>
          <w:rtl/>
        </w:rPr>
        <w:t>"</w:t>
      </w:r>
      <w:r w:rsidRPr="000D0B0A">
        <w:rPr>
          <w:rFonts w:cs="David" w:hint="cs"/>
          <w:sz w:val="24"/>
          <w:szCs w:val="24"/>
          <w:rtl/>
        </w:rPr>
        <w:t>י</w:t>
      </w:r>
      <w:r w:rsidRPr="000D0B0A">
        <w:rPr>
          <w:rFonts w:cs="David"/>
          <w:sz w:val="24"/>
          <w:szCs w:val="24"/>
          <w:rtl/>
        </w:rPr>
        <w:t xml:space="preserve"> </w:t>
      </w:r>
      <w:r w:rsidRPr="000D0B0A">
        <w:rPr>
          <w:rFonts w:cs="David" w:hint="cs"/>
          <w:sz w:val="24"/>
          <w:szCs w:val="24"/>
          <w:rtl/>
        </w:rPr>
        <w:t>השוטר</w:t>
      </w:r>
      <w:r w:rsidRPr="000D0B0A">
        <w:rPr>
          <w:rFonts w:cs="David"/>
          <w:sz w:val="24"/>
          <w:szCs w:val="24"/>
          <w:rtl/>
        </w:rPr>
        <w:t xml:space="preserve"> </w:t>
      </w:r>
      <w:r w:rsidRPr="000D0B0A">
        <w:rPr>
          <w:rFonts w:cs="David" w:hint="cs"/>
          <w:sz w:val="24"/>
          <w:szCs w:val="24"/>
          <w:rtl/>
        </w:rPr>
        <w:t>שעצר</w:t>
      </w:r>
      <w:r w:rsidRPr="000D0B0A">
        <w:rPr>
          <w:rFonts w:cs="David"/>
          <w:sz w:val="24"/>
          <w:szCs w:val="24"/>
          <w:rtl/>
        </w:rPr>
        <w:t xml:space="preserve"> </w:t>
      </w:r>
      <w:r w:rsidRPr="000D0B0A">
        <w:rPr>
          <w:rFonts w:cs="David" w:hint="cs"/>
          <w:sz w:val="24"/>
          <w:szCs w:val="24"/>
          <w:rtl/>
        </w:rPr>
        <w:t>את</w:t>
      </w:r>
      <w:r w:rsidRPr="000D0B0A">
        <w:rPr>
          <w:rFonts w:cs="David"/>
          <w:sz w:val="24"/>
          <w:szCs w:val="24"/>
          <w:rtl/>
        </w:rPr>
        <w:t xml:space="preserve"> </w:t>
      </w:r>
      <w:r w:rsidRPr="000D0B0A">
        <w:rPr>
          <w:rFonts w:cs="David" w:hint="cs"/>
          <w:sz w:val="24"/>
          <w:szCs w:val="24"/>
          <w:rtl/>
        </w:rPr>
        <w:t>החשוד</w:t>
      </w:r>
      <w:r w:rsidRPr="000D0B0A">
        <w:rPr>
          <w:rFonts w:cs="David"/>
          <w:sz w:val="24"/>
          <w:szCs w:val="24"/>
          <w:rtl/>
        </w:rPr>
        <w:t xml:space="preserve"> </w:t>
      </w:r>
      <w:r w:rsidRPr="000D0B0A">
        <w:rPr>
          <w:rFonts w:cs="David" w:hint="cs"/>
          <w:sz w:val="24"/>
          <w:szCs w:val="24"/>
          <w:rtl/>
        </w:rPr>
        <w:t>והביאו</w:t>
      </w:r>
      <w:r w:rsidRPr="000D0B0A">
        <w:rPr>
          <w:rFonts w:cs="David"/>
          <w:sz w:val="24"/>
          <w:szCs w:val="24"/>
          <w:rtl/>
        </w:rPr>
        <w:t xml:space="preserve"> </w:t>
      </w:r>
      <w:r w:rsidRPr="000D0B0A">
        <w:rPr>
          <w:rFonts w:cs="David" w:hint="cs"/>
          <w:sz w:val="24"/>
          <w:szCs w:val="24"/>
          <w:rtl/>
        </w:rPr>
        <w:t>לתחנת</w:t>
      </w:r>
      <w:r w:rsidRPr="000D0B0A">
        <w:rPr>
          <w:rFonts w:cs="David"/>
          <w:sz w:val="24"/>
          <w:szCs w:val="24"/>
          <w:rtl/>
        </w:rPr>
        <w:t xml:space="preserve"> </w:t>
      </w:r>
      <w:r w:rsidRPr="000D0B0A">
        <w:rPr>
          <w:rFonts w:cs="David" w:hint="cs"/>
          <w:sz w:val="24"/>
          <w:szCs w:val="24"/>
          <w:rtl/>
        </w:rPr>
        <w:t>המשטרה</w:t>
      </w:r>
      <w:r w:rsidRPr="000D0B0A">
        <w:rPr>
          <w:rFonts w:cs="David"/>
          <w:sz w:val="24"/>
          <w:szCs w:val="24"/>
          <w:rtl/>
        </w:rPr>
        <w:t xml:space="preserve"> </w:t>
      </w:r>
      <w:r w:rsidRPr="000D0B0A">
        <w:rPr>
          <w:rFonts w:cs="David" w:hint="cs"/>
          <w:sz w:val="24"/>
          <w:szCs w:val="24"/>
          <w:rtl/>
        </w:rPr>
        <w:t>ומסרו</w:t>
      </w:r>
      <w:r w:rsidRPr="000D0B0A">
        <w:rPr>
          <w:rFonts w:cs="David"/>
          <w:sz w:val="24"/>
          <w:szCs w:val="24"/>
          <w:rtl/>
        </w:rPr>
        <w:t xml:space="preserve"> </w:t>
      </w:r>
      <w:r w:rsidRPr="000D0B0A">
        <w:rPr>
          <w:rFonts w:cs="David" w:hint="cs"/>
          <w:sz w:val="24"/>
          <w:szCs w:val="24"/>
          <w:rtl/>
        </w:rPr>
        <w:t>לקצין הממונה</w:t>
      </w:r>
      <w:r w:rsidRPr="000D0B0A">
        <w:rPr>
          <w:rFonts w:cs="David"/>
          <w:sz w:val="24"/>
          <w:szCs w:val="24"/>
          <w:rtl/>
        </w:rPr>
        <w:t xml:space="preserve">. </w:t>
      </w:r>
    </w:p>
    <w:p w:rsidR="00084E60" w:rsidRDefault="00084E60" w:rsidP="00084E60">
      <w:pPr>
        <w:ind w:left="-1192" w:right="-1134"/>
        <w:contextualSpacing/>
        <w:jc w:val="both"/>
        <w:rPr>
          <w:rFonts w:cs="David"/>
          <w:sz w:val="24"/>
          <w:szCs w:val="24"/>
          <w:rtl/>
        </w:rPr>
      </w:pPr>
      <w:r w:rsidRPr="004D005D">
        <w:rPr>
          <w:rFonts w:cs="David" w:hint="cs"/>
          <w:sz w:val="24"/>
          <w:szCs w:val="24"/>
          <w:rtl/>
        </w:rPr>
        <w:t>לפי</w:t>
      </w:r>
      <w:r w:rsidRPr="004D005D">
        <w:rPr>
          <w:rFonts w:cs="David"/>
          <w:sz w:val="24"/>
          <w:szCs w:val="24"/>
          <w:rtl/>
        </w:rPr>
        <w:t xml:space="preserve"> </w:t>
      </w:r>
      <w:r w:rsidRPr="004D005D">
        <w:rPr>
          <w:rFonts w:cs="David" w:hint="cs"/>
          <w:sz w:val="24"/>
          <w:szCs w:val="24"/>
          <w:rtl/>
        </w:rPr>
        <w:t>ס</w:t>
      </w:r>
      <w:r w:rsidRPr="004D005D">
        <w:rPr>
          <w:rFonts w:cs="David"/>
          <w:sz w:val="24"/>
          <w:szCs w:val="24"/>
          <w:rtl/>
        </w:rPr>
        <w:t xml:space="preserve">' 27 </w:t>
      </w:r>
      <w:r w:rsidRPr="004D005D">
        <w:rPr>
          <w:rFonts w:cs="David" w:hint="cs"/>
          <w:sz w:val="24"/>
          <w:szCs w:val="24"/>
          <w:rtl/>
        </w:rPr>
        <w:t>לחוק</w:t>
      </w:r>
      <w:r w:rsidRPr="004D005D">
        <w:rPr>
          <w:rFonts w:cs="David"/>
          <w:sz w:val="24"/>
          <w:szCs w:val="24"/>
          <w:rtl/>
        </w:rPr>
        <w:t xml:space="preserve"> </w:t>
      </w:r>
      <w:r w:rsidRPr="004D005D">
        <w:rPr>
          <w:rFonts w:cs="David" w:hint="cs"/>
          <w:sz w:val="24"/>
          <w:szCs w:val="24"/>
          <w:rtl/>
        </w:rPr>
        <w:t>המעצרים</w:t>
      </w:r>
      <w:r w:rsidRPr="004D005D">
        <w:rPr>
          <w:rFonts w:cs="David"/>
          <w:sz w:val="24"/>
          <w:szCs w:val="24"/>
          <w:rtl/>
        </w:rPr>
        <w:t xml:space="preserve"> </w:t>
      </w:r>
      <w:r w:rsidRPr="004D005D">
        <w:rPr>
          <w:rFonts w:cs="David" w:hint="cs"/>
          <w:sz w:val="24"/>
          <w:szCs w:val="24"/>
          <w:rtl/>
        </w:rPr>
        <w:t>על</w:t>
      </w:r>
      <w:r w:rsidRPr="004D005D">
        <w:rPr>
          <w:rFonts w:cs="David"/>
          <w:sz w:val="24"/>
          <w:szCs w:val="24"/>
          <w:rtl/>
        </w:rPr>
        <w:t xml:space="preserve"> </w:t>
      </w:r>
      <w:r w:rsidRPr="004D005D">
        <w:rPr>
          <w:rFonts w:cs="David" w:hint="cs"/>
          <w:sz w:val="24"/>
          <w:szCs w:val="24"/>
          <w:rtl/>
        </w:rPr>
        <w:t>הקצין</w:t>
      </w:r>
      <w:r w:rsidRPr="004D005D">
        <w:rPr>
          <w:rFonts w:cs="David"/>
          <w:sz w:val="24"/>
          <w:szCs w:val="24"/>
          <w:rtl/>
        </w:rPr>
        <w:t xml:space="preserve"> </w:t>
      </w:r>
      <w:r w:rsidRPr="004D005D">
        <w:rPr>
          <w:rFonts w:cs="David" w:hint="cs"/>
          <w:sz w:val="24"/>
          <w:szCs w:val="24"/>
          <w:rtl/>
        </w:rPr>
        <w:t>הממונה</w:t>
      </w:r>
      <w:r w:rsidRPr="004D005D">
        <w:rPr>
          <w:rFonts w:cs="David"/>
          <w:sz w:val="24"/>
          <w:szCs w:val="24"/>
          <w:rtl/>
        </w:rPr>
        <w:t xml:space="preserve"> </w:t>
      </w:r>
      <w:r w:rsidRPr="004D005D">
        <w:rPr>
          <w:rFonts w:cs="David" w:hint="cs"/>
          <w:sz w:val="24"/>
          <w:szCs w:val="24"/>
          <w:rtl/>
        </w:rPr>
        <w:t>לברר</w:t>
      </w:r>
      <w:r w:rsidRPr="004D005D">
        <w:rPr>
          <w:rFonts w:cs="David"/>
          <w:sz w:val="24"/>
          <w:szCs w:val="24"/>
          <w:rtl/>
        </w:rPr>
        <w:t xml:space="preserve"> </w:t>
      </w:r>
      <w:r w:rsidRPr="004D005D">
        <w:rPr>
          <w:rFonts w:cs="David" w:hint="cs"/>
          <w:sz w:val="24"/>
          <w:szCs w:val="24"/>
          <w:rtl/>
        </w:rPr>
        <w:t>האם</w:t>
      </w:r>
      <w:r w:rsidRPr="004D005D">
        <w:rPr>
          <w:rFonts w:cs="David"/>
          <w:sz w:val="24"/>
          <w:szCs w:val="24"/>
          <w:rtl/>
        </w:rPr>
        <w:t xml:space="preserve"> </w:t>
      </w:r>
      <w:r w:rsidRPr="004D005D">
        <w:rPr>
          <w:rFonts w:cs="David" w:hint="cs"/>
          <w:sz w:val="24"/>
          <w:szCs w:val="24"/>
          <w:rtl/>
        </w:rPr>
        <w:t>המעצר</w:t>
      </w:r>
      <w:r w:rsidRPr="004D005D">
        <w:rPr>
          <w:rFonts w:cs="David"/>
          <w:sz w:val="24"/>
          <w:szCs w:val="24"/>
          <w:rtl/>
        </w:rPr>
        <w:t xml:space="preserve"> </w:t>
      </w:r>
      <w:r w:rsidRPr="004D005D">
        <w:rPr>
          <w:rFonts w:cs="David" w:hint="cs"/>
          <w:sz w:val="24"/>
          <w:szCs w:val="24"/>
          <w:rtl/>
        </w:rPr>
        <w:t>מוצדק</w:t>
      </w:r>
      <w:r w:rsidRPr="004D005D">
        <w:rPr>
          <w:rFonts w:cs="David"/>
          <w:sz w:val="24"/>
          <w:szCs w:val="24"/>
          <w:rtl/>
        </w:rPr>
        <w:t xml:space="preserve"> </w:t>
      </w:r>
      <w:r w:rsidRPr="004D005D">
        <w:rPr>
          <w:rFonts w:cs="David" w:hint="cs"/>
          <w:sz w:val="24"/>
          <w:szCs w:val="24"/>
          <w:rtl/>
        </w:rPr>
        <w:t>והאם</w:t>
      </w:r>
      <w:r w:rsidRPr="004D005D">
        <w:rPr>
          <w:rFonts w:cs="David"/>
          <w:sz w:val="24"/>
          <w:szCs w:val="24"/>
          <w:rtl/>
        </w:rPr>
        <w:t xml:space="preserve"> </w:t>
      </w:r>
      <w:r w:rsidRPr="004D005D">
        <w:rPr>
          <w:rFonts w:cs="David" w:hint="cs"/>
          <w:sz w:val="24"/>
          <w:szCs w:val="24"/>
          <w:rtl/>
        </w:rPr>
        <w:t>יש</w:t>
      </w:r>
      <w:r w:rsidRPr="004D005D">
        <w:rPr>
          <w:rFonts w:cs="David"/>
          <w:sz w:val="24"/>
          <w:szCs w:val="24"/>
          <w:rtl/>
        </w:rPr>
        <w:t xml:space="preserve"> </w:t>
      </w:r>
      <w:r w:rsidRPr="004D005D">
        <w:rPr>
          <w:rFonts w:cs="David" w:hint="cs"/>
          <w:sz w:val="24"/>
          <w:szCs w:val="24"/>
          <w:rtl/>
        </w:rPr>
        <w:t>עילה</w:t>
      </w:r>
      <w:r w:rsidRPr="004D005D">
        <w:rPr>
          <w:rFonts w:cs="David"/>
          <w:sz w:val="24"/>
          <w:szCs w:val="24"/>
          <w:rtl/>
        </w:rPr>
        <w:t xml:space="preserve"> </w:t>
      </w:r>
      <w:r w:rsidRPr="004D005D">
        <w:rPr>
          <w:rFonts w:cs="David" w:hint="cs"/>
          <w:sz w:val="24"/>
          <w:szCs w:val="24"/>
          <w:rtl/>
        </w:rPr>
        <w:t>למעצר</w:t>
      </w:r>
      <w:r w:rsidRPr="004D005D">
        <w:rPr>
          <w:rFonts w:cs="David"/>
          <w:sz w:val="24"/>
          <w:szCs w:val="24"/>
          <w:rtl/>
        </w:rPr>
        <w:t>:</w:t>
      </w:r>
    </w:p>
    <w:p w:rsidR="00084E60" w:rsidRDefault="00084E60" w:rsidP="00084E60">
      <w:pPr>
        <w:pStyle w:val="p00"/>
        <w:bidi/>
        <w:spacing w:before="72" w:beforeAutospacing="0" w:after="0" w:afterAutospacing="0"/>
        <w:ind w:left="-1192" w:right="-1134"/>
        <w:rPr>
          <w:color w:val="000000"/>
          <w:sz w:val="20"/>
          <w:szCs w:val="20"/>
        </w:rPr>
      </w:pPr>
      <w:r>
        <w:rPr>
          <w:rStyle w:val="big-number"/>
          <w:rFonts w:ascii="Time New Roman" w:hAnsi="Time New Roman"/>
          <w:b/>
          <w:bCs/>
          <w:color w:val="008000"/>
          <w:sz w:val="27"/>
          <w:szCs w:val="27"/>
          <w:rtl/>
        </w:rPr>
        <w:t>בירור מטעם הקצין הממונה</w:t>
      </w:r>
    </w:p>
    <w:p w:rsidR="00084E60" w:rsidRDefault="00084E60" w:rsidP="00084E60">
      <w:pPr>
        <w:pStyle w:val="p00"/>
        <w:bidi/>
        <w:spacing w:before="72" w:beforeAutospacing="0" w:after="0" w:afterAutospacing="0"/>
        <w:ind w:left="-1192" w:right="-1134"/>
        <w:jc w:val="both"/>
        <w:rPr>
          <w:color w:val="000000"/>
          <w:sz w:val="20"/>
          <w:szCs w:val="20"/>
          <w:rtl/>
        </w:rPr>
      </w:pPr>
      <w:r>
        <w:rPr>
          <w:rStyle w:val="big-number"/>
          <w:rFonts w:cs="Miriam" w:hint="cs"/>
          <w:color w:val="000000"/>
          <w:sz w:val="32"/>
          <w:szCs w:val="32"/>
          <w:rtl/>
        </w:rPr>
        <w:t>27. 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נעצר אדם ללא צו מעצר, והובא לתחנת המשטרה, יברר הקצין הממונה אם התקיים אחד התנאים שבסעיף 23.</w:t>
      </w:r>
    </w:p>
    <w:p w:rsidR="00084E60" w:rsidRDefault="00084E60" w:rsidP="00084E60">
      <w:pPr>
        <w:pStyle w:val="p00"/>
        <w:bidi/>
        <w:spacing w:before="72" w:beforeAutospacing="0" w:after="0" w:afterAutospacing="0"/>
        <w:ind w:left="-1192"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מצא הקצין הממונה שלא התקיים אחד התנאים האמורים בסעיף 23 ישחרר את העצור על אתר, אלא אם כן קיימת עילת מעצר לפי סעיף 13.</w:t>
      </w:r>
    </w:p>
    <w:p w:rsidR="00084E60" w:rsidRDefault="00084E60" w:rsidP="00084E60">
      <w:pPr>
        <w:pStyle w:val="p00"/>
        <w:bidi/>
        <w:spacing w:before="72" w:beforeAutospacing="0" w:after="0" w:afterAutospacing="0"/>
        <w:ind w:left="-1192"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מצא הקצין הממונה שקיימת עילת מעצר לפי סעיף 13 רשאי הוא, לאחר שהסביר לחשוד את שיקוליו, לעצור אותו או לשחררו בערובה.</w:t>
      </w:r>
    </w:p>
    <w:p w:rsidR="00084E60" w:rsidRDefault="00084E60" w:rsidP="00084E60">
      <w:pPr>
        <w:pStyle w:val="p00"/>
        <w:bidi/>
        <w:spacing w:before="72" w:beforeAutospacing="0" w:after="0" w:afterAutospacing="0"/>
        <w:ind w:left="-1192"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(ד) </w:t>
      </w:r>
      <w:r>
        <w:rPr>
          <w:rStyle w:val="apple-converted-space"/>
          <w:rFonts w:cs="FrankRuehl" w:hint="cs"/>
          <w:color w:val="000000"/>
          <w:sz w:val="26"/>
          <w:szCs w:val="26"/>
          <w:rtl/>
        </w:rPr>
        <w:t> </w:t>
      </w:r>
      <w:r>
        <w:rPr>
          <w:rStyle w:val="default"/>
          <w:rFonts w:cs="FrankRuehl" w:hint="cs"/>
          <w:color w:val="000000"/>
          <w:sz w:val="26"/>
          <w:szCs w:val="26"/>
          <w:rtl/>
        </w:rPr>
        <w:t>בא אדם לתחנת המשטרה או הובא אליה כשאינו עצור, ומצא הקצין הממונה שקיימת עילת מעצר לפי סעיף 13, רשאי הוא, לאחר שהסביר לחשוד את שיקוליו, לעצור אותו או להטיל עליו ערובה.</w:t>
      </w:r>
    </w:p>
    <w:p w:rsidR="00084E60" w:rsidRDefault="00084E60" w:rsidP="00084E60">
      <w:pPr>
        <w:pStyle w:val="p00"/>
        <w:bidi/>
        <w:spacing w:before="72" w:beforeAutospacing="0" w:after="0" w:afterAutospacing="0"/>
        <w:ind w:left="-1192"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(ה) </w:t>
      </w:r>
      <w:r>
        <w:rPr>
          <w:rStyle w:val="apple-converted-space"/>
          <w:rFonts w:cs="FrankRuehl" w:hint="cs"/>
          <w:color w:val="000000"/>
          <w:sz w:val="26"/>
          <w:szCs w:val="26"/>
          <w:rtl/>
        </w:rPr>
        <w:t> </w:t>
      </w:r>
      <w:r>
        <w:rPr>
          <w:rStyle w:val="default"/>
          <w:rFonts w:cs="FrankRuehl" w:hint="cs"/>
          <w:color w:val="000000"/>
          <w:sz w:val="26"/>
          <w:szCs w:val="26"/>
          <w:rtl/>
        </w:rPr>
        <w:t>עצור שיש יסוד סביר להניח שהוא נמלט ממשמורת חוקית, ייעצר ללא אפשרות של שחרור בערובה.</w:t>
      </w:r>
    </w:p>
    <w:p w:rsidR="00084E60" w:rsidRPr="00373CF5" w:rsidRDefault="00084E60" w:rsidP="00084E60">
      <w:pPr>
        <w:ind w:left="-1192" w:right="-1134"/>
        <w:contextualSpacing/>
        <w:jc w:val="both"/>
        <w:rPr>
          <w:rFonts w:asciiTheme="majorBidi" w:hAnsiTheme="majorBidi" w:cs="David"/>
          <w:sz w:val="24"/>
          <w:szCs w:val="24"/>
          <w:rtl/>
        </w:rPr>
      </w:pPr>
    </w:p>
    <w:p w:rsidR="00084E60" w:rsidRPr="00373CF5" w:rsidRDefault="00084E60" w:rsidP="00084E60">
      <w:pPr>
        <w:pStyle w:val="a9"/>
        <w:numPr>
          <w:ilvl w:val="0"/>
          <w:numId w:val="68"/>
        </w:numPr>
        <w:ind w:left="-1192" w:right="-1134" w:firstLine="0"/>
        <w:jc w:val="both"/>
        <w:rPr>
          <w:rFonts w:asciiTheme="majorBidi" w:hAnsiTheme="majorBidi" w:cs="David"/>
          <w:sz w:val="24"/>
          <w:szCs w:val="24"/>
        </w:rPr>
      </w:pPr>
      <w:r w:rsidRPr="00373CF5">
        <w:rPr>
          <w:rFonts w:asciiTheme="majorBidi" w:hAnsiTheme="majorBidi" w:cs="David" w:hint="cs"/>
          <w:sz w:val="24"/>
          <w:szCs w:val="24"/>
          <w:rtl/>
        </w:rPr>
        <w:t xml:space="preserve">אם הקצין הממונה מוצא כי נפל בגם במעצר לפי ס' 23, הוא בודק האם מתקיימות עילות המעצר של ס' 13 </w:t>
      </w:r>
      <w:r w:rsidRPr="00373CF5">
        <w:rPr>
          <w:rFonts w:asciiTheme="majorBidi" w:hAnsiTheme="majorBidi" w:cs="David"/>
          <w:sz w:val="24"/>
          <w:szCs w:val="24"/>
        </w:rPr>
        <w:sym w:font="Wingdings" w:char="F0DF"/>
      </w:r>
      <w:r w:rsidRPr="00373CF5">
        <w:rPr>
          <w:rFonts w:asciiTheme="majorBidi" w:hAnsiTheme="majorBidi" w:cs="David" w:hint="cs"/>
          <w:sz w:val="24"/>
          <w:szCs w:val="24"/>
          <w:rtl/>
        </w:rPr>
        <w:t xml:space="preserve"> אם הוא מוצא כי יש עילת מעצר לפי ס' 13 הוא יכול לעצור את החשוד; במידה והוא מוצא כי לא מתקיימות עילות המעצר לא לפי ס' 13 ולא לפי ס' 23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הוא משחרר את החשוד. </w:t>
      </w:r>
    </w:p>
    <w:p w:rsidR="00084E60" w:rsidRPr="00373CF5" w:rsidRDefault="00084E60" w:rsidP="00084E60">
      <w:pPr>
        <w:pStyle w:val="a9"/>
        <w:ind w:left="-1192" w:right="-1134"/>
        <w:jc w:val="both"/>
        <w:rPr>
          <w:rFonts w:asciiTheme="majorBidi" w:hAnsiTheme="majorBidi" w:cs="David"/>
          <w:sz w:val="24"/>
          <w:szCs w:val="24"/>
          <w:rtl/>
        </w:rPr>
      </w:pPr>
      <w:r w:rsidRPr="00373CF5">
        <w:rPr>
          <w:rFonts w:asciiTheme="majorBidi" w:hAnsiTheme="majorBidi" w:cs="David" w:hint="cs"/>
          <w:sz w:val="24"/>
          <w:szCs w:val="24"/>
          <w:rtl/>
        </w:rPr>
        <w:t xml:space="preserve">השחרור בערובה הוא ערבות לכך שאדם מבטיח להתייצב לחקירה בהמשך, ערבות יכולה להיות גם רק חתימה. </w:t>
      </w:r>
    </w:p>
    <w:p w:rsidR="00084E60" w:rsidRPr="00373CF5" w:rsidRDefault="00084E60" w:rsidP="00084E60">
      <w:pPr>
        <w:pStyle w:val="a9"/>
        <w:ind w:left="-1192" w:right="-1134"/>
        <w:jc w:val="both"/>
        <w:rPr>
          <w:rFonts w:asciiTheme="majorBidi" w:hAnsiTheme="majorBidi" w:cs="David"/>
          <w:sz w:val="24"/>
          <w:szCs w:val="24"/>
          <w:rtl/>
        </w:rPr>
      </w:pPr>
      <w:r w:rsidRPr="00373CF5">
        <w:rPr>
          <w:rFonts w:asciiTheme="majorBidi" w:hAnsiTheme="majorBidi" w:cs="David" w:hint="cs"/>
          <w:sz w:val="24"/>
          <w:szCs w:val="24"/>
          <w:rtl/>
        </w:rPr>
        <w:t xml:space="preserve">הקצין קובע 2 החלטות  בערבות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ס' 42 לחוק:</w:t>
      </w:r>
    </w:p>
    <w:p w:rsidR="00084E60" w:rsidRPr="00373CF5" w:rsidRDefault="00084E60" w:rsidP="00084E60">
      <w:pPr>
        <w:pStyle w:val="a9"/>
        <w:numPr>
          <w:ilvl w:val="0"/>
          <w:numId w:val="69"/>
        </w:numPr>
        <w:ind w:left="-1192" w:right="-1134" w:firstLine="0"/>
        <w:jc w:val="both"/>
        <w:rPr>
          <w:rFonts w:asciiTheme="majorBidi" w:hAnsiTheme="majorBidi" w:cs="David"/>
          <w:sz w:val="24"/>
          <w:szCs w:val="24"/>
        </w:rPr>
      </w:pPr>
      <w:r w:rsidRPr="00373CF5">
        <w:rPr>
          <w:rFonts w:asciiTheme="majorBidi" w:hAnsiTheme="majorBidi" w:cs="David" w:hint="cs"/>
          <w:sz w:val="24"/>
          <w:szCs w:val="24"/>
          <w:rtl/>
        </w:rPr>
        <w:t xml:space="preserve">ס' 42(א)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הערבויות הכספיות, ההפקדה והחתימה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הוא קובע זאת ללא הסכמת החשוד. קובע לפי השיקולים שבסעיף 46 לחוק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מהות העבירה, עבר פלילי וכו'. </w:t>
      </w:r>
      <w:r w:rsidRPr="00373CF5">
        <w:rPr>
          <w:rFonts w:asciiTheme="majorBidi" w:hAnsiTheme="majorBidi" w:cs="David" w:hint="cs"/>
          <w:sz w:val="24"/>
          <w:szCs w:val="24"/>
          <w:u w:val="single"/>
          <w:rtl/>
        </w:rPr>
        <w:t xml:space="preserve">ערעור על החלטה זו הוא זכות </w:t>
      </w:r>
      <w:r w:rsidRPr="00373CF5">
        <w:rPr>
          <w:rFonts w:asciiTheme="majorBidi" w:hAnsiTheme="majorBidi" w:cs="David"/>
          <w:sz w:val="24"/>
          <w:szCs w:val="24"/>
          <w:u w:val="single"/>
          <w:rtl/>
        </w:rPr>
        <w:t>–</w:t>
      </w:r>
      <w:r w:rsidRPr="00373CF5">
        <w:rPr>
          <w:rFonts w:asciiTheme="majorBidi" w:hAnsiTheme="majorBidi" w:cs="David" w:hint="cs"/>
          <w:sz w:val="24"/>
          <w:szCs w:val="24"/>
          <w:u w:val="single"/>
          <w:rtl/>
        </w:rPr>
        <w:t xml:space="preserve"> לכל אדם יש זכות לערער על גובה הערבות ולטעון שתנאי הערבות הם לא סבירים בבימ"ש שלום.</w:t>
      </w:r>
    </w:p>
    <w:p w:rsidR="00084E60" w:rsidRPr="00373CF5" w:rsidRDefault="00084E60" w:rsidP="00084E60">
      <w:pPr>
        <w:pStyle w:val="a9"/>
        <w:numPr>
          <w:ilvl w:val="0"/>
          <w:numId w:val="69"/>
        </w:numPr>
        <w:ind w:left="-1192" w:right="-1134" w:firstLine="0"/>
        <w:jc w:val="both"/>
        <w:rPr>
          <w:rFonts w:asciiTheme="majorBidi" w:hAnsiTheme="majorBidi" w:cs="David"/>
          <w:sz w:val="24"/>
          <w:szCs w:val="24"/>
        </w:rPr>
      </w:pPr>
      <w:r w:rsidRPr="00373CF5">
        <w:rPr>
          <w:rFonts w:asciiTheme="majorBidi" w:hAnsiTheme="majorBidi" w:cs="David" w:hint="cs"/>
          <w:sz w:val="24"/>
          <w:szCs w:val="24"/>
          <w:rtl/>
        </w:rPr>
        <w:t xml:space="preserve">ס' 42 (ב)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לקצין הממונה סמכות לקבוע תנאים מגבילים שהם נלווים לשחרור בערובה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אותם הוא קובע בהסכמת החשוד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לדוג'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מעצר בית עד 5 ימים, איסור כניסה לאזור וכיו"ב. </w:t>
      </w:r>
      <w:r w:rsidRPr="00373CF5">
        <w:rPr>
          <w:rFonts w:asciiTheme="majorBidi" w:hAnsiTheme="majorBidi" w:cs="David" w:hint="cs"/>
          <w:sz w:val="24"/>
          <w:szCs w:val="24"/>
          <w:u w:val="single"/>
          <w:rtl/>
        </w:rPr>
        <w:t>ערעור על החלטה זו הוא רק במידה והיה שינוי בנסיבות בלבד.</w:t>
      </w:r>
    </w:p>
    <w:p w:rsidR="00084E60" w:rsidRPr="00373CF5" w:rsidRDefault="00084E60" w:rsidP="00084E60">
      <w:pPr>
        <w:pStyle w:val="a9"/>
        <w:ind w:left="-1192" w:right="-1134"/>
        <w:jc w:val="both"/>
        <w:rPr>
          <w:rFonts w:asciiTheme="majorBidi" w:hAnsiTheme="majorBidi" w:cs="David"/>
          <w:sz w:val="24"/>
          <w:szCs w:val="24"/>
          <w:rtl/>
        </w:rPr>
      </w:pPr>
    </w:p>
    <w:p w:rsidR="00084E60" w:rsidRPr="00373CF5" w:rsidRDefault="00084E60" w:rsidP="00084E60">
      <w:pPr>
        <w:pStyle w:val="a9"/>
        <w:numPr>
          <w:ilvl w:val="0"/>
          <w:numId w:val="68"/>
        </w:numPr>
        <w:ind w:left="-1192" w:right="-1134" w:firstLine="0"/>
        <w:jc w:val="both"/>
        <w:rPr>
          <w:rFonts w:asciiTheme="majorBidi" w:hAnsiTheme="majorBidi" w:cs="David"/>
          <w:sz w:val="24"/>
          <w:szCs w:val="24"/>
        </w:rPr>
      </w:pPr>
      <w:r w:rsidRPr="00373CF5">
        <w:rPr>
          <w:rFonts w:asciiTheme="majorBidi" w:hAnsiTheme="majorBidi" w:cs="David" w:hint="cs"/>
          <w:sz w:val="24"/>
          <w:szCs w:val="24"/>
          <w:rtl/>
        </w:rPr>
        <w:t xml:space="preserve">חשוד (טרם הוגש נגדו כתב אישום) ואין תשתית ראייתית לחשד סביר או לראיות לכאורה </w:t>
      </w:r>
      <w:r w:rsidRPr="00373CF5">
        <w:rPr>
          <w:rFonts w:asciiTheme="majorBidi" w:hAnsiTheme="majorBidi" w:cs="David"/>
          <w:sz w:val="24"/>
          <w:szCs w:val="24"/>
          <w:rtl/>
        </w:rPr>
        <w:t>–</w:t>
      </w:r>
      <w:r w:rsidRPr="00373CF5">
        <w:rPr>
          <w:rFonts w:asciiTheme="majorBidi" w:hAnsiTheme="majorBidi" w:cs="David" w:hint="cs"/>
          <w:sz w:val="24"/>
          <w:szCs w:val="24"/>
          <w:rtl/>
        </w:rPr>
        <w:t xml:space="preserve"> משחררים אותו בלי ערבות. לעומת זאת, במקרה של נאשם, לפי ס' 44 (ב):</w:t>
      </w:r>
    </w:p>
    <w:p w:rsidR="00084E60" w:rsidRDefault="00084E60" w:rsidP="00084E60">
      <w:pPr>
        <w:pStyle w:val="p00"/>
        <w:bidi/>
        <w:spacing w:before="72" w:beforeAutospacing="0" w:after="0" w:afterAutospacing="0"/>
        <w:ind w:left="-1192" w:right="-1134"/>
        <w:rPr>
          <w:color w:val="000000"/>
          <w:sz w:val="20"/>
          <w:szCs w:val="20"/>
        </w:rPr>
      </w:pPr>
      <w:r>
        <w:rPr>
          <w:rStyle w:val="big-number"/>
          <w:rFonts w:ascii="Time New Roman" w:hAnsi="Time New Roman"/>
          <w:b/>
          <w:bCs/>
          <w:color w:val="008000"/>
          <w:sz w:val="27"/>
          <w:szCs w:val="27"/>
          <w:rtl/>
        </w:rPr>
        <w:t>שחרור בערובה על ידי בית המשפט</w:t>
      </w:r>
    </w:p>
    <w:p w:rsidR="00084E60" w:rsidRDefault="00084E60" w:rsidP="00084E60">
      <w:pPr>
        <w:pStyle w:val="p00"/>
        <w:bidi/>
        <w:spacing w:before="72" w:beforeAutospacing="0" w:after="0" w:afterAutospacing="0"/>
        <w:ind w:left="-1192" w:right="-1134"/>
        <w:jc w:val="both"/>
        <w:rPr>
          <w:color w:val="000000"/>
          <w:sz w:val="20"/>
          <w:szCs w:val="20"/>
          <w:rtl/>
        </w:rPr>
      </w:pPr>
      <w:r>
        <w:rPr>
          <w:rStyle w:val="big-number"/>
          <w:rFonts w:cs="Miriam" w:hint="cs"/>
          <w:color w:val="000000"/>
          <w:sz w:val="32"/>
          <w:szCs w:val="32"/>
          <w:rtl/>
        </w:rPr>
        <w:t>44. 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חשוד שטרם הוגש נגדו כתב אישום, נאשם או נידון שערעור תלוי ועומד על פסק דינו, והוא נתון במעצר או במאסר, רשאי בית המשפט, לבקשתו, לצוות על שחרורו בערובה או ללא ערובה.</w:t>
      </w:r>
    </w:p>
    <w:p w:rsidR="00084E60" w:rsidRPr="00373CF5" w:rsidRDefault="00084E60" w:rsidP="00084E60">
      <w:pPr>
        <w:pStyle w:val="p00"/>
        <w:bidi/>
        <w:spacing w:before="72" w:beforeAutospacing="0" w:after="0" w:afterAutospacing="0"/>
        <w:ind w:left="-1192" w:right="-1134"/>
        <w:jc w:val="both"/>
        <w:rPr>
          <w:b/>
          <w:bCs/>
          <w:color w:val="000000"/>
          <w:sz w:val="20"/>
          <w:szCs w:val="20"/>
          <w:rtl/>
        </w:rPr>
      </w:pPr>
      <w:r w:rsidRPr="00373CF5">
        <w:rPr>
          <w:rFonts w:cs="FrankRuehl" w:hint="cs"/>
          <w:b/>
          <w:bCs/>
          <w:color w:val="000000"/>
          <w:sz w:val="26"/>
          <w:szCs w:val="26"/>
          <w:rtl/>
        </w:rPr>
        <w:t>         </w:t>
      </w:r>
      <w:r w:rsidRPr="00373CF5">
        <w:rPr>
          <w:rStyle w:val="apple-converted-space"/>
          <w:rFonts w:cs="FrankRuehl" w:hint="cs"/>
          <w:b/>
          <w:bCs/>
          <w:color w:val="000000"/>
          <w:sz w:val="26"/>
          <w:szCs w:val="26"/>
          <w:rtl/>
        </w:rPr>
        <w:t> </w:t>
      </w:r>
      <w:r w:rsidRPr="00373CF5">
        <w:rPr>
          <w:rStyle w:val="default"/>
          <w:rFonts w:cs="FrankRuehl" w:hint="cs"/>
          <w:b/>
          <w:bCs/>
          <w:color w:val="000000"/>
          <w:sz w:val="26"/>
          <w:szCs w:val="26"/>
          <w:rtl/>
        </w:rPr>
        <w:t>(ב) </w:t>
      </w:r>
      <w:r w:rsidRPr="00373CF5">
        <w:rPr>
          <w:rStyle w:val="apple-converted-space"/>
          <w:rFonts w:cs="FrankRuehl" w:hint="cs"/>
          <w:b/>
          <w:bCs/>
          <w:color w:val="000000"/>
          <w:sz w:val="26"/>
          <w:szCs w:val="26"/>
          <w:rtl/>
        </w:rPr>
        <w:t> </w:t>
      </w:r>
      <w:r w:rsidRPr="00373CF5">
        <w:rPr>
          <w:rStyle w:val="default"/>
          <w:rFonts w:cs="FrankRuehl" w:hint="cs"/>
          <w:b/>
          <w:bCs/>
          <w:color w:val="000000"/>
          <w:sz w:val="26"/>
          <w:szCs w:val="26"/>
          <w:rtl/>
        </w:rPr>
        <w:t>בית משפט רשאי לצוות על נאשם או על נידון, שערעור תלוי ועומד על פסק דינו, לתת ערובה, אף אם אינו מוסמך להורות על מעצרו לפי סעיף 21, כדי להבטיח את התייצבותו למשפט, ומשעשה כן, יראו את הנאשם או את הנידון כמי ששוחרר בערובה.</w:t>
      </w:r>
    </w:p>
    <w:p w:rsidR="00084E60" w:rsidRDefault="00084E60" w:rsidP="00084E60">
      <w:pPr>
        <w:ind w:left="-1192" w:right="-1134"/>
        <w:contextualSpacing/>
        <w:jc w:val="both"/>
        <w:rPr>
          <w:rFonts w:cs="David"/>
          <w:sz w:val="24"/>
          <w:szCs w:val="24"/>
          <w:rtl/>
        </w:rPr>
      </w:pPr>
    </w:p>
    <w:p w:rsidR="00084E60" w:rsidRDefault="00084E60" w:rsidP="00084E60">
      <w:pPr>
        <w:ind w:left="-1192" w:right="-1134"/>
        <w:contextualSpacing/>
        <w:jc w:val="both"/>
        <w:rPr>
          <w:rFonts w:cs="David"/>
          <w:sz w:val="24"/>
          <w:szCs w:val="24"/>
          <w:rtl/>
        </w:rPr>
      </w:pPr>
      <w:r w:rsidRPr="004D005D">
        <w:rPr>
          <w:rFonts w:cs="David"/>
          <w:sz w:val="24"/>
          <w:szCs w:val="24"/>
          <w:rtl/>
        </w:rPr>
        <w:t xml:space="preserve">- </w:t>
      </w:r>
      <w:r w:rsidRPr="004D005D">
        <w:rPr>
          <w:rFonts w:cs="David" w:hint="cs"/>
          <w:sz w:val="24"/>
          <w:szCs w:val="24"/>
          <w:rtl/>
        </w:rPr>
        <w:t>אם</w:t>
      </w:r>
      <w:r w:rsidRPr="004D005D">
        <w:rPr>
          <w:rFonts w:cs="David"/>
          <w:sz w:val="24"/>
          <w:szCs w:val="24"/>
          <w:rtl/>
        </w:rPr>
        <w:t xml:space="preserve"> </w:t>
      </w:r>
      <w:r w:rsidRPr="004D005D">
        <w:rPr>
          <w:rFonts w:cs="David" w:hint="cs"/>
          <w:sz w:val="24"/>
          <w:szCs w:val="24"/>
          <w:rtl/>
        </w:rPr>
        <w:t>אין</w:t>
      </w:r>
      <w:r w:rsidRPr="004D005D">
        <w:rPr>
          <w:rFonts w:cs="David"/>
          <w:sz w:val="24"/>
          <w:szCs w:val="24"/>
          <w:rtl/>
        </w:rPr>
        <w:t xml:space="preserve"> </w:t>
      </w:r>
      <w:r w:rsidRPr="004D005D">
        <w:rPr>
          <w:rFonts w:cs="David" w:hint="cs"/>
          <w:sz w:val="24"/>
          <w:szCs w:val="24"/>
          <w:rtl/>
        </w:rPr>
        <w:t>תשתית</w:t>
      </w:r>
      <w:r w:rsidRPr="004D005D">
        <w:rPr>
          <w:rFonts w:cs="David"/>
          <w:sz w:val="24"/>
          <w:szCs w:val="24"/>
          <w:rtl/>
        </w:rPr>
        <w:t xml:space="preserve"> </w:t>
      </w:r>
      <w:r w:rsidRPr="004D005D">
        <w:rPr>
          <w:rFonts w:cs="David" w:hint="cs"/>
          <w:sz w:val="24"/>
          <w:szCs w:val="24"/>
          <w:rtl/>
        </w:rPr>
        <w:t>ראי</w:t>
      </w:r>
      <w:r>
        <w:rPr>
          <w:rFonts w:cs="David" w:hint="cs"/>
          <w:sz w:val="24"/>
          <w:szCs w:val="24"/>
          <w:rtl/>
        </w:rPr>
        <w:t>י</w:t>
      </w:r>
      <w:r w:rsidRPr="004D005D">
        <w:rPr>
          <w:rFonts w:cs="David" w:hint="cs"/>
          <w:sz w:val="24"/>
          <w:szCs w:val="24"/>
          <w:rtl/>
        </w:rPr>
        <w:t>תית</w:t>
      </w:r>
      <w:r w:rsidRPr="004D005D">
        <w:rPr>
          <w:rFonts w:cs="David"/>
          <w:sz w:val="24"/>
          <w:szCs w:val="24"/>
          <w:rtl/>
        </w:rPr>
        <w:t xml:space="preserve"> </w:t>
      </w:r>
      <w:r w:rsidRPr="004D005D">
        <w:rPr>
          <w:rFonts w:cs="David" w:hint="cs"/>
          <w:sz w:val="24"/>
          <w:szCs w:val="24"/>
          <w:rtl/>
        </w:rPr>
        <w:t>לחשד</w:t>
      </w:r>
      <w:r w:rsidRPr="004D005D">
        <w:rPr>
          <w:rFonts w:cs="David"/>
          <w:sz w:val="24"/>
          <w:szCs w:val="24"/>
          <w:rtl/>
        </w:rPr>
        <w:t xml:space="preserve"> </w:t>
      </w:r>
      <w:r w:rsidRPr="004D005D">
        <w:rPr>
          <w:rFonts w:cs="David" w:hint="cs"/>
          <w:sz w:val="24"/>
          <w:szCs w:val="24"/>
          <w:rtl/>
        </w:rPr>
        <w:t>סביר</w:t>
      </w:r>
      <w:r>
        <w:rPr>
          <w:rFonts w:cs="David" w:hint="cs"/>
          <w:sz w:val="24"/>
          <w:szCs w:val="24"/>
          <w:rtl/>
        </w:rPr>
        <w:t xml:space="preserve"> או</w:t>
      </w:r>
      <w:r w:rsidRPr="004D005D">
        <w:rPr>
          <w:rFonts w:cs="David"/>
          <w:sz w:val="24"/>
          <w:szCs w:val="24"/>
          <w:rtl/>
        </w:rPr>
        <w:t xml:space="preserve"> </w:t>
      </w:r>
      <w:r w:rsidRPr="004D005D">
        <w:rPr>
          <w:rFonts w:cs="David" w:hint="cs"/>
          <w:sz w:val="24"/>
          <w:szCs w:val="24"/>
          <w:rtl/>
        </w:rPr>
        <w:t>ראיות</w:t>
      </w:r>
      <w:r w:rsidRPr="004D005D">
        <w:rPr>
          <w:rFonts w:cs="David"/>
          <w:sz w:val="24"/>
          <w:szCs w:val="24"/>
          <w:rtl/>
        </w:rPr>
        <w:t xml:space="preserve"> </w:t>
      </w:r>
      <w:r w:rsidRPr="004D005D">
        <w:rPr>
          <w:rFonts w:cs="David" w:hint="cs"/>
          <w:sz w:val="24"/>
          <w:szCs w:val="24"/>
          <w:rtl/>
        </w:rPr>
        <w:t>לכאורה</w:t>
      </w:r>
      <w:r w:rsidRPr="004D005D">
        <w:rPr>
          <w:rFonts w:cs="David"/>
          <w:sz w:val="24"/>
          <w:szCs w:val="24"/>
          <w:rtl/>
        </w:rPr>
        <w:t xml:space="preserve">, </w:t>
      </w:r>
      <w:r w:rsidRPr="004D005D">
        <w:rPr>
          <w:rFonts w:cs="David" w:hint="cs"/>
          <w:sz w:val="24"/>
          <w:szCs w:val="24"/>
          <w:rtl/>
        </w:rPr>
        <w:t>ואין</w:t>
      </w:r>
      <w:r w:rsidRPr="004D005D">
        <w:rPr>
          <w:rFonts w:cs="David"/>
          <w:sz w:val="24"/>
          <w:szCs w:val="24"/>
          <w:rtl/>
        </w:rPr>
        <w:t xml:space="preserve"> </w:t>
      </w:r>
      <w:r w:rsidRPr="004D005D">
        <w:rPr>
          <w:rFonts w:cs="David" w:hint="cs"/>
          <w:sz w:val="24"/>
          <w:szCs w:val="24"/>
          <w:rtl/>
        </w:rPr>
        <w:t>עילת</w:t>
      </w:r>
      <w:r w:rsidRPr="004D005D">
        <w:rPr>
          <w:rFonts w:cs="David"/>
          <w:sz w:val="24"/>
          <w:szCs w:val="24"/>
          <w:rtl/>
        </w:rPr>
        <w:t xml:space="preserve"> </w:t>
      </w:r>
      <w:r w:rsidRPr="004D005D">
        <w:rPr>
          <w:rFonts w:cs="David" w:hint="cs"/>
          <w:sz w:val="24"/>
          <w:szCs w:val="24"/>
          <w:rtl/>
        </w:rPr>
        <w:t>מעצר</w:t>
      </w:r>
      <w:r w:rsidRPr="004D005D">
        <w:rPr>
          <w:rFonts w:cs="David"/>
          <w:sz w:val="24"/>
          <w:szCs w:val="24"/>
          <w:rtl/>
        </w:rPr>
        <w:t xml:space="preserve"> </w:t>
      </w:r>
      <w:r>
        <w:rPr>
          <w:rFonts w:cs="David" w:hint="cs"/>
          <w:sz w:val="24"/>
          <w:szCs w:val="24"/>
          <w:rtl/>
        </w:rPr>
        <w:t>בימ"ש</w:t>
      </w:r>
      <w:r w:rsidRPr="004D005D">
        <w:rPr>
          <w:rFonts w:cs="David"/>
          <w:sz w:val="24"/>
          <w:szCs w:val="24"/>
          <w:rtl/>
        </w:rPr>
        <w:t xml:space="preserve"> </w:t>
      </w:r>
      <w:r w:rsidRPr="004D005D">
        <w:rPr>
          <w:rFonts w:cs="David" w:hint="cs"/>
          <w:sz w:val="24"/>
          <w:szCs w:val="24"/>
          <w:rtl/>
        </w:rPr>
        <w:t>חייב</w:t>
      </w:r>
      <w:r w:rsidRPr="004D005D">
        <w:rPr>
          <w:rFonts w:cs="David"/>
          <w:sz w:val="24"/>
          <w:szCs w:val="24"/>
          <w:rtl/>
        </w:rPr>
        <w:t xml:space="preserve"> </w:t>
      </w:r>
      <w:r w:rsidRPr="004D005D">
        <w:rPr>
          <w:rFonts w:cs="David" w:hint="cs"/>
          <w:sz w:val="24"/>
          <w:szCs w:val="24"/>
          <w:rtl/>
        </w:rPr>
        <w:t>לשחרר</w:t>
      </w:r>
      <w:r w:rsidRPr="004D005D">
        <w:rPr>
          <w:rFonts w:cs="David"/>
          <w:sz w:val="24"/>
          <w:szCs w:val="24"/>
          <w:rtl/>
        </w:rPr>
        <w:t xml:space="preserve"> </w:t>
      </w:r>
      <w:r w:rsidRPr="004D005D">
        <w:rPr>
          <w:rFonts w:cs="David" w:hint="cs"/>
          <w:sz w:val="24"/>
          <w:szCs w:val="24"/>
          <w:rtl/>
        </w:rPr>
        <w:t>א</w:t>
      </w:r>
      <w:r>
        <w:rPr>
          <w:rFonts w:cs="David" w:hint="cs"/>
          <w:sz w:val="24"/>
          <w:szCs w:val="24"/>
          <w:rtl/>
        </w:rPr>
        <w:t>ת הנאשם</w:t>
      </w:r>
      <w:r w:rsidRPr="004D005D">
        <w:rPr>
          <w:rFonts w:cs="David"/>
          <w:sz w:val="24"/>
          <w:szCs w:val="24"/>
          <w:rtl/>
        </w:rPr>
        <w:t xml:space="preserve"> </w:t>
      </w:r>
      <w:r w:rsidRPr="004D005D">
        <w:rPr>
          <w:rFonts w:cs="David" w:hint="cs"/>
          <w:sz w:val="24"/>
          <w:szCs w:val="24"/>
          <w:rtl/>
        </w:rPr>
        <w:t>אבל</w:t>
      </w:r>
      <w:r w:rsidRPr="004D005D">
        <w:rPr>
          <w:rFonts w:cs="David"/>
          <w:sz w:val="24"/>
          <w:szCs w:val="24"/>
          <w:rtl/>
        </w:rPr>
        <w:t xml:space="preserve"> </w:t>
      </w:r>
      <w:r w:rsidRPr="004D005D">
        <w:rPr>
          <w:rFonts w:cs="David" w:hint="cs"/>
          <w:sz w:val="24"/>
          <w:szCs w:val="24"/>
          <w:rtl/>
        </w:rPr>
        <w:t>הוא</w:t>
      </w:r>
      <w:r w:rsidRPr="004D005D">
        <w:rPr>
          <w:rFonts w:cs="David"/>
          <w:sz w:val="24"/>
          <w:szCs w:val="24"/>
          <w:rtl/>
        </w:rPr>
        <w:t xml:space="preserve"> </w:t>
      </w:r>
      <w:r w:rsidRPr="004D005D">
        <w:rPr>
          <w:rFonts w:cs="David" w:hint="cs"/>
          <w:sz w:val="24"/>
          <w:szCs w:val="24"/>
          <w:rtl/>
        </w:rPr>
        <w:t>יכול</w:t>
      </w:r>
      <w:r w:rsidRPr="004D005D">
        <w:rPr>
          <w:rFonts w:cs="David"/>
          <w:sz w:val="24"/>
          <w:szCs w:val="24"/>
          <w:rtl/>
        </w:rPr>
        <w:t xml:space="preserve"> </w:t>
      </w:r>
      <w:r w:rsidRPr="004D005D">
        <w:rPr>
          <w:rFonts w:cs="David" w:hint="cs"/>
          <w:sz w:val="24"/>
          <w:szCs w:val="24"/>
          <w:rtl/>
        </w:rPr>
        <w:t>כן</w:t>
      </w:r>
      <w:r w:rsidRPr="004D005D">
        <w:rPr>
          <w:rFonts w:cs="David"/>
          <w:sz w:val="24"/>
          <w:szCs w:val="24"/>
          <w:rtl/>
        </w:rPr>
        <w:t xml:space="preserve"> </w:t>
      </w:r>
      <w:r w:rsidRPr="004D005D">
        <w:rPr>
          <w:rFonts w:cs="David" w:hint="cs"/>
          <w:sz w:val="24"/>
          <w:szCs w:val="24"/>
          <w:rtl/>
        </w:rPr>
        <w:t>לקבוע</w:t>
      </w:r>
      <w:r w:rsidRPr="004D005D">
        <w:rPr>
          <w:rFonts w:cs="David"/>
          <w:sz w:val="24"/>
          <w:szCs w:val="24"/>
          <w:rtl/>
        </w:rPr>
        <w:t xml:space="preserve"> </w:t>
      </w:r>
      <w:r w:rsidRPr="004D005D">
        <w:rPr>
          <w:rFonts w:cs="David" w:hint="cs"/>
          <w:sz w:val="24"/>
          <w:szCs w:val="24"/>
          <w:rtl/>
        </w:rPr>
        <w:t>לגביו</w:t>
      </w:r>
      <w:r w:rsidRPr="004D005D">
        <w:rPr>
          <w:rFonts w:cs="David"/>
          <w:sz w:val="24"/>
          <w:szCs w:val="24"/>
          <w:rtl/>
        </w:rPr>
        <w:t xml:space="preserve"> </w:t>
      </w:r>
      <w:r w:rsidRPr="004D005D">
        <w:rPr>
          <w:rFonts w:cs="David" w:hint="cs"/>
          <w:sz w:val="24"/>
          <w:szCs w:val="24"/>
          <w:rtl/>
        </w:rPr>
        <w:t>ערבויות</w:t>
      </w:r>
      <w:r w:rsidRPr="004D005D">
        <w:rPr>
          <w:rFonts w:cs="David"/>
          <w:sz w:val="24"/>
          <w:szCs w:val="24"/>
          <w:rtl/>
        </w:rPr>
        <w:t xml:space="preserve"> </w:t>
      </w:r>
      <w:r w:rsidRPr="004D005D">
        <w:rPr>
          <w:rFonts w:cs="David" w:hint="cs"/>
          <w:sz w:val="24"/>
          <w:szCs w:val="24"/>
          <w:rtl/>
        </w:rPr>
        <w:t>שיבטיחו</w:t>
      </w:r>
      <w:r w:rsidRPr="004D005D">
        <w:rPr>
          <w:rFonts w:cs="David"/>
          <w:sz w:val="24"/>
          <w:szCs w:val="24"/>
          <w:rtl/>
        </w:rPr>
        <w:t xml:space="preserve"> </w:t>
      </w:r>
      <w:r w:rsidRPr="004D005D">
        <w:rPr>
          <w:rFonts w:cs="David" w:hint="cs"/>
          <w:sz w:val="24"/>
          <w:szCs w:val="24"/>
          <w:rtl/>
        </w:rPr>
        <w:t>את</w:t>
      </w:r>
      <w:r w:rsidRPr="004D005D">
        <w:rPr>
          <w:rFonts w:cs="David"/>
          <w:sz w:val="24"/>
          <w:szCs w:val="24"/>
          <w:rtl/>
        </w:rPr>
        <w:t xml:space="preserve"> </w:t>
      </w:r>
      <w:r w:rsidRPr="004D005D">
        <w:rPr>
          <w:rFonts w:cs="David" w:hint="cs"/>
          <w:sz w:val="24"/>
          <w:szCs w:val="24"/>
          <w:rtl/>
        </w:rPr>
        <w:t>התייצבותו</w:t>
      </w:r>
      <w:r w:rsidRPr="004D005D">
        <w:rPr>
          <w:rFonts w:cs="David"/>
          <w:sz w:val="24"/>
          <w:szCs w:val="24"/>
          <w:rtl/>
        </w:rPr>
        <w:t xml:space="preserve"> </w:t>
      </w:r>
      <w:r w:rsidRPr="004D005D">
        <w:rPr>
          <w:rFonts w:cs="David" w:hint="cs"/>
          <w:sz w:val="24"/>
          <w:szCs w:val="24"/>
          <w:rtl/>
        </w:rPr>
        <w:t>להמשך</w:t>
      </w:r>
      <w:r w:rsidRPr="004D005D">
        <w:rPr>
          <w:rFonts w:cs="David"/>
          <w:sz w:val="24"/>
          <w:szCs w:val="24"/>
          <w:rtl/>
        </w:rPr>
        <w:t xml:space="preserve"> </w:t>
      </w:r>
      <w:r w:rsidRPr="004D005D">
        <w:rPr>
          <w:rFonts w:cs="David" w:hint="cs"/>
          <w:sz w:val="24"/>
          <w:szCs w:val="24"/>
          <w:rtl/>
        </w:rPr>
        <w:t>המשפט</w:t>
      </w:r>
      <w:r w:rsidRPr="004D005D">
        <w:rPr>
          <w:rFonts w:cs="David"/>
          <w:sz w:val="24"/>
          <w:szCs w:val="24"/>
          <w:rtl/>
        </w:rPr>
        <w:t xml:space="preserve"> </w:t>
      </w:r>
      <w:r w:rsidRPr="004D005D">
        <w:rPr>
          <w:rFonts w:cs="David" w:hint="cs"/>
          <w:sz w:val="24"/>
          <w:szCs w:val="24"/>
          <w:rtl/>
        </w:rPr>
        <w:t>או</w:t>
      </w:r>
      <w:r w:rsidRPr="004D005D">
        <w:rPr>
          <w:rFonts w:cs="David"/>
          <w:sz w:val="24"/>
          <w:szCs w:val="24"/>
          <w:rtl/>
        </w:rPr>
        <w:t xml:space="preserve"> </w:t>
      </w:r>
      <w:r w:rsidRPr="004D005D">
        <w:rPr>
          <w:rFonts w:cs="David" w:hint="cs"/>
          <w:sz w:val="24"/>
          <w:szCs w:val="24"/>
          <w:rtl/>
        </w:rPr>
        <w:t>ההליך</w:t>
      </w:r>
      <w:r w:rsidRPr="004D005D">
        <w:rPr>
          <w:rFonts w:cs="David"/>
          <w:sz w:val="24"/>
          <w:szCs w:val="24"/>
          <w:rtl/>
        </w:rPr>
        <w:t xml:space="preserve"> </w:t>
      </w:r>
      <w:r w:rsidRPr="004D005D">
        <w:rPr>
          <w:rFonts w:cs="David" w:hint="cs"/>
          <w:sz w:val="24"/>
          <w:szCs w:val="24"/>
          <w:rtl/>
        </w:rPr>
        <w:t>הפלילי</w:t>
      </w:r>
      <w:r w:rsidRPr="004D005D">
        <w:rPr>
          <w:rFonts w:cs="David"/>
          <w:sz w:val="24"/>
          <w:szCs w:val="24"/>
          <w:rtl/>
        </w:rPr>
        <w:t xml:space="preserve"> </w:t>
      </w:r>
      <w:r w:rsidRPr="004D005D">
        <w:rPr>
          <w:rFonts w:cs="David" w:hint="cs"/>
          <w:sz w:val="24"/>
          <w:szCs w:val="24"/>
          <w:rtl/>
        </w:rPr>
        <w:t>שכנגדו</w:t>
      </w:r>
      <w:r w:rsidRPr="004D005D">
        <w:rPr>
          <w:rFonts w:cs="David"/>
          <w:sz w:val="24"/>
          <w:szCs w:val="24"/>
          <w:rtl/>
        </w:rPr>
        <w:t xml:space="preserve">, </w:t>
      </w:r>
      <w:r w:rsidRPr="004D005D">
        <w:rPr>
          <w:rFonts w:cs="David" w:hint="cs"/>
          <w:sz w:val="24"/>
          <w:szCs w:val="24"/>
          <w:rtl/>
        </w:rPr>
        <w:t>אך</w:t>
      </w:r>
      <w:r w:rsidRPr="004D005D">
        <w:rPr>
          <w:rFonts w:cs="David"/>
          <w:sz w:val="24"/>
          <w:szCs w:val="24"/>
          <w:rtl/>
        </w:rPr>
        <w:t xml:space="preserve"> </w:t>
      </w:r>
      <w:r w:rsidRPr="004D005D">
        <w:rPr>
          <w:rFonts w:cs="David" w:hint="cs"/>
          <w:sz w:val="24"/>
          <w:szCs w:val="24"/>
          <w:rtl/>
        </w:rPr>
        <w:t>לא</w:t>
      </w:r>
      <w:r w:rsidRPr="004D005D">
        <w:rPr>
          <w:rFonts w:cs="David"/>
          <w:sz w:val="24"/>
          <w:szCs w:val="24"/>
          <w:rtl/>
        </w:rPr>
        <w:t xml:space="preserve"> </w:t>
      </w:r>
      <w:r w:rsidRPr="004D005D">
        <w:rPr>
          <w:rFonts w:cs="David" w:hint="cs"/>
          <w:sz w:val="24"/>
          <w:szCs w:val="24"/>
          <w:rtl/>
        </w:rPr>
        <w:t>להורות</w:t>
      </w:r>
      <w:r w:rsidRPr="004D005D">
        <w:rPr>
          <w:rFonts w:cs="David"/>
          <w:sz w:val="24"/>
          <w:szCs w:val="24"/>
          <w:rtl/>
        </w:rPr>
        <w:t xml:space="preserve"> </w:t>
      </w:r>
      <w:r w:rsidRPr="004D005D">
        <w:rPr>
          <w:rFonts w:cs="David" w:hint="cs"/>
          <w:sz w:val="24"/>
          <w:szCs w:val="24"/>
          <w:rtl/>
        </w:rPr>
        <w:t>על</w:t>
      </w:r>
      <w:r w:rsidRPr="004D005D">
        <w:rPr>
          <w:rFonts w:cs="David"/>
          <w:sz w:val="24"/>
          <w:szCs w:val="24"/>
          <w:rtl/>
        </w:rPr>
        <w:t xml:space="preserve"> </w:t>
      </w:r>
      <w:r w:rsidRPr="004D005D">
        <w:rPr>
          <w:rFonts w:cs="David" w:hint="cs"/>
          <w:sz w:val="24"/>
          <w:szCs w:val="24"/>
          <w:rtl/>
        </w:rPr>
        <w:t>תנאים</w:t>
      </w:r>
      <w:r w:rsidRPr="004D005D">
        <w:rPr>
          <w:rFonts w:cs="David"/>
          <w:sz w:val="24"/>
          <w:szCs w:val="24"/>
          <w:rtl/>
        </w:rPr>
        <w:t xml:space="preserve"> </w:t>
      </w:r>
      <w:r w:rsidRPr="004D005D">
        <w:rPr>
          <w:rFonts w:cs="David" w:hint="cs"/>
          <w:sz w:val="24"/>
          <w:szCs w:val="24"/>
          <w:rtl/>
        </w:rPr>
        <w:t>מגבילים</w:t>
      </w:r>
      <w:r w:rsidRPr="004D005D">
        <w:rPr>
          <w:rFonts w:cs="David"/>
          <w:sz w:val="24"/>
          <w:szCs w:val="24"/>
          <w:rtl/>
        </w:rPr>
        <w:t xml:space="preserve">/ </w:t>
      </w:r>
      <w:r w:rsidRPr="004D005D">
        <w:rPr>
          <w:rFonts w:cs="David" w:hint="cs"/>
          <w:sz w:val="24"/>
          <w:szCs w:val="24"/>
          <w:rtl/>
        </w:rPr>
        <w:t>מכבידים</w:t>
      </w:r>
      <w:r w:rsidRPr="004D005D">
        <w:rPr>
          <w:rFonts w:cs="David"/>
          <w:sz w:val="24"/>
          <w:szCs w:val="24"/>
          <w:rtl/>
        </w:rPr>
        <w:t xml:space="preserve"> </w:t>
      </w:r>
      <w:r w:rsidRPr="004D005D">
        <w:rPr>
          <w:rFonts w:cs="David" w:hint="cs"/>
          <w:sz w:val="24"/>
          <w:szCs w:val="24"/>
          <w:rtl/>
        </w:rPr>
        <w:t>כגון</w:t>
      </w:r>
      <w:r w:rsidRPr="004D005D">
        <w:rPr>
          <w:rFonts w:cs="David"/>
          <w:sz w:val="24"/>
          <w:szCs w:val="24"/>
          <w:rtl/>
        </w:rPr>
        <w:t xml:space="preserve"> </w:t>
      </w:r>
      <w:r w:rsidRPr="004D005D">
        <w:rPr>
          <w:rFonts w:cs="David" w:hint="cs"/>
          <w:sz w:val="24"/>
          <w:szCs w:val="24"/>
          <w:rtl/>
        </w:rPr>
        <w:t>מעצר</w:t>
      </w:r>
      <w:r w:rsidRPr="004D005D">
        <w:rPr>
          <w:rFonts w:cs="David"/>
          <w:sz w:val="24"/>
          <w:szCs w:val="24"/>
          <w:rtl/>
        </w:rPr>
        <w:t xml:space="preserve"> </w:t>
      </w:r>
      <w:r w:rsidRPr="004D005D">
        <w:rPr>
          <w:rFonts w:cs="David" w:hint="cs"/>
          <w:sz w:val="24"/>
          <w:szCs w:val="24"/>
          <w:rtl/>
        </w:rPr>
        <w:t>בית</w:t>
      </w:r>
      <w:r w:rsidRPr="004D005D">
        <w:rPr>
          <w:rFonts w:cs="David"/>
          <w:sz w:val="24"/>
          <w:szCs w:val="24"/>
          <w:rtl/>
        </w:rPr>
        <w:t xml:space="preserve">, </w:t>
      </w:r>
      <w:r w:rsidRPr="004D005D">
        <w:rPr>
          <w:rFonts w:cs="David" w:hint="cs"/>
          <w:sz w:val="24"/>
          <w:szCs w:val="24"/>
          <w:rtl/>
        </w:rPr>
        <w:t>כגון</w:t>
      </w:r>
      <w:r w:rsidRPr="004D005D">
        <w:rPr>
          <w:rFonts w:cs="David"/>
          <w:sz w:val="24"/>
          <w:szCs w:val="24"/>
          <w:rtl/>
        </w:rPr>
        <w:t xml:space="preserve"> </w:t>
      </w:r>
      <w:r w:rsidRPr="004D005D">
        <w:rPr>
          <w:rFonts w:cs="David" w:hint="cs"/>
          <w:sz w:val="24"/>
          <w:szCs w:val="24"/>
          <w:rtl/>
        </w:rPr>
        <w:t>איסור</w:t>
      </w:r>
      <w:r w:rsidRPr="004D005D">
        <w:rPr>
          <w:rFonts w:cs="David"/>
          <w:sz w:val="24"/>
          <w:szCs w:val="24"/>
          <w:rtl/>
        </w:rPr>
        <w:t xml:space="preserve"> </w:t>
      </w:r>
      <w:r w:rsidRPr="004D005D">
        <w:rPr>
          <w:rFonts w:cs="David" w:hint="cs"/>
          <w:sz w:val="24"/>
          <w:szCs w:val="24"/>
          <w:rtl/>
        </w:rPr>
        <w:t>כניסה</w:t>
      </w:r>
      <w:r w:rsidRPr="004D005D">
        <w:rPr>
          <w:rFonts w:cs="David"/>
          <w:sz w:val="24"/>
          <w:szCs w:val="24"/>
          <w:rtl/>
        </w:rPr>
        <w:t xml:space="preserve"> </w:t>
      </w:r>
      <w:r w:rsidRPr="004D005D">
        <w:rPr>
          <w:rFonts w:cs="David" w:hint="cs"/>
          <w:sz w:val="24"/>
          <w:szCs w:val="24"/>
          <w:rtl/>
        </w:rPr>
        <w:t>לאזורים</w:t>
      </w:r>
      <w:r w:rsidRPr="004D005D">
        <w:rPr>
          <w:rFonts w:cs="David"/>
          <w:sz w:val="24"/>
          <w:szCs w:val="24"/>
          <w:rtl/>
        </w:rPr>
        <w:t xml:space="preserve"> </w:t>
      </w:r>
      <w:r w:rsidRPr="004D005D">
        <w:rPr>
          <w:rFonts w:cs="David" w:hint="cs"/>
          <w:sz w:val="24"/>
          <w:szCs w:val="24"/>
          <w:rtl/>
        </w:rPr>
        <w:t>מסוימים</w:t>
      </w:r>
      <w:r w:rsidRPr="004D005D">
        <w:rPr>
          <w:rFonts w:cs="David"/>
          <w:sz w:val="24"/>
          <w:szCs w:val="24"/>
          <w:rtl/>
        </w:rPr>
        <w:t xml:space="preserve"> </w:t>
      </w:r>
      <w:r w:rsidRPr="004D005D">
        <w:rPr>
          <w:rFonts w:cs="David" w:hint="cs"/>
          <w:sz w:val="24"/>
          <w:szCs w:val="24"/>
          <w:rtl/>
        </w:rPr>
        <w:t>וכו</w:t>
      </w:r>
      <w:r w:rsidRPr="004D005D">
        <w:rPr>
          <w:rFonts w:cs="David"/>
          <w:sz w:val="24"/>
          <w:szCs w:val="24"/>
          <w:rtl/>
        </w:rPr>
        <w:t xml:space="preserve">'. </w:t>
      </w:r>
    </w:p>
    <w:p w:rsidR="00084E60" w:rsidRDefault="00084E60" w:rsidP="00084E60">
      <w:pPr>
        <w:ind w:left="-1192" w:right="-1134"/>
        <w:contextualSpacing/>
        <w:jc w:val="both"/>
        <w:rPr>
          <w:rFonts w:cs="David"/>
          <w:sz w:val="24"/>
          <w:szCs w:val="24"/>
          <w:rtl/>
        </w:rPr>
      </w:pPr>
    </w:p>
    <w:p w:rsidR="00084E60" w:rsidRDefault="00084E60" w:rsidP="00084E60">
      <w:pPr>
        <w:ind w:left="-1192" w:right="-1134"/>
        <w:contextualSpacing/>
        <w:jc w:val="both"/>
        <w:rPr>
          <w:rFonts w:cs="David"/>
          <w:sz w:val="24"/>
          <w:szCs w:val="24"/>
          <w:rtl/>
        </w:rPr>
      </w:pPr>
      <w:r w:rsidRPr="00373CF5">
        <w:rPr>
          <w:rFonts w:cs="David" w:hint="cs"/>
          <w:b/>
          <w:bCs/>
          <w:sz w:val="24"/>
          <w:szCs w:val="24"/>
          <w:u w:val="single"/>
          <w:rtl/>
        </w:rPr>
        <w:t>עיכוב</w:t>
      </w:r>
      <w:r w:rsidRPr="00373CF5">
        <w:rPr>
          <w:rFonts w:cs="David"/>
          <w:b/>
          <w:bCs/>
          <w:sz w:val="24"/>
          <w:szCs w:val="24"/>
          <w:u w:val="single"/>
          <w:rtl/>
        </w:rPr>
        <w:t xml:space="preserve"> </w:t>
      </w:r>
      <w:r w:rsidRPr="00373CF5">
        <w:rPr>
          <w:rFonts w:cs="David" w:hint="cs"/>
          <w:b/>
          <w:bCs/>
          <w:sz w:val="24"/>
          <w:szCs w:val="24"/>
          <w:u w:val="single"/>
          <w:rtl/>
        </w:rPr>
        <w:t>יציאה</w:t>
      </w:r>
      <w:r w:rsidRPr="00373CF5">
        <w:rPr>
          <w:rFonts w:cs="David"/>
          <w:b/>
          <w:bCs/>
          <w:sz w:val="24"/>
          <w:szCs w:val="24"/>
          <w:u w:val="single"/>
          <w:rtl/>
        </w:rPr>
        <w:t xml:space="preserve"> </w:t>
      </w:r>
      <w:r w:rsidRPr="00373CF5">
        <w:rPr>
          <w:rFonts w:cs="David" w:hint="cs"/>
          <w:b/>
          <w:bCs/>
          <w:sz w:val="24"/>
          <w:szCs w:val="24"/>
          <w:u w:val="single"/>
          <w:rtl/>
        </w:rPr>
        <w:t>מהארץ</w:t>
      </w:r>
      <w:r w:rsidRPr="00373CF5">
        <w:rPr>
          <w:rFonts w:cs="David"/>
          <w:b/>
          <w:bCs/>
          <w:sz w:val="24"/>
          <w:szCs w:val="24"/>
          <w:u w:val="single"/>
          <w:rtl/>
        </w:rPr>
        <w:t>-</w:t>
      </w:r>
      <w:r w:rsidRPr="004D005D">
        <w:rPr>
          <w:rFonts w:cs="David"/>
          <w:sz w:val="24"/>
          <w:szCs w:val="24"/>
          <w:rtl/>
        </w:rPr>
        <w:t xml:space="preserve"> </w:t>
      </w:r>
      <w:r w:rsidRPr="004D005D">
        <w:rPr>
          <w:rFonts w:cs="David" w:hint="cs"/>
          <w:sz w:val="24"/>
          <w:szCs w:val="24"/>
          <w:rtl/>
        </w:rPr>
        <w:t>במקרה</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בקשה</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המדינה</w:t>
      </w:r>
      <w:r w:rsidRPr="004D005D">
        <w:rPr>
          <w:rFonts w:cs="David"/>
          <w:sz w:val="24"/>
          <w:szCs w:val="24"/>
          <w:rtl/>
        </w:rPr>
        <w:t xml:space="preserve"> </w:t>
      </w:r>
      <w:r w:rsidRPr="004D005D">
        <w:rPr>
          <w:rFonts w:cs="David" w:hint="cs"/>
          <w:sz w:val="24"/>
          <w:szCs w:val="24"/>
          <w:rtl/>
        </w:rPr>
        <w:t>או</w:t>
      </w:r>
      <w:r w:rsidRPr="004D005D">
        <w:rPr>
          <w:rFonts w:cs="David"/>
          <w:sz w:val="24"/>
          <w:szCs w:val="24"/>
          <w:rtl/>
        </w:rPr>
        <w:t xml:space="preserve"> </w:t>
      </w:r>
      <w:r w:rsidRPr="004D005D">
        <w:rPr>
          <w:rFonts w:cs="David" w:hint="cs"/>
          <w:sz w:val="24"/>
          <w:szCs w:val="24"/>
          <w:rtl/>
        </w:rPr>
        <w:t>בכל</w:t>
      </w:r>
      <w:r w:rsidRPr="004D005D">
        <w:rPr>
          <w:rFonts w:cs="David"/>
          <w:sz w:val="24"/>
          <w:szCs w:val="24"/>
          <w:rtl/>
        </w:rPr>
        <w:t xml:space="preserve"> </w:t>
      </w:r>
      <w:r w:rsidRPr="004D005D">
        <w:rPr>
          <w:rFonts w:cs="David" w:hint="cs"/>
          <w:sz w:val="24"/>
          <w:szCs w:val="24"/>
          <w:rtl/>
        </w:rPr>
        <w:t>מקרה</w:t>
      </w:r>
      <w:r w:rsidRPr="004D005D">
        <w:rPr>
          <w:rFonts w:cs="David"/>
          <w:sz w:val="24"/>
          <w:szCs w:val="24"/>
          <w:rtl/>
        </w:rPr>
        <w:t xml:space="preserve"> </w:t>
      </w:r>
      <w:r w:rsidRPr="004D005D">
        <w:rPr>
          <w:rFonts w:cs="David" w:hint="cs"/>
          <w:sz w:val="24"/>
          <w:szCs w:val="24"/>
          <w:rtl/>
        </w:rPr>
        <w:t>שבו</w:t>
      </w:r>
      <w:r w:rsidRPr="004D005D">
        <w:rPr>
          <w:rFonts w:cs="David"/>
          <w:sz w:val="24"/>
          <w:szCs w:val="24"/>
          <w:rtl/>
        </w:rPr>
        <w:t xml:space="preserve"> </w:t>
      </w:r>
      <w:r w:rsidRPr="004D005D">
        <w:rPr>
          <w:rFonts w:cs="David" w:hint="cs"/>
          <w:sz w:val="24"/>
          <w:szCs w:val="24"/>
          <w:rtl/>
        </w:rPr>
        <w:t>רוצים</w:t>
      </w:r>
      <w:r w:rsidRPr="004D005D">
        <w:rPr>
          <w:rFonts w:cs="David"/>
          <w:sz w:val="24"/>
          <w:szCs w:val="24"/>
          <w:rtl/>
        </w:rPr>
        <w:t xml:space="preserve"> </w:t>
      </w:r>
      <w:r w:rsidRPr="004D005D">
        <w:rPr>
          <w:rFonts w:cs="David" w:hint="cs"/>
          <w:sz w:val="24"/>
          <w:szCs w:val="24"/>
          <w:rtl/>
        </w:rPr>
        <w:t>לעכב</w:t>
      </w:r>
      <w:r w:rsidRPr="004D005D">
        <w:rPr>
          <w:rFonts w:cs="David"/>
          <w:sz w:val="24"/>
          <w:szCs w:val="24"/>
          <w:rtl/>
        </w:rPr>
        <w:t xml:space="preserve"> </w:t>
      </w:r>
      <w:r w:rsidRPr="004D005D">
        <w:rPr>
          <w:rFonts w:cs="David" w:hint="cs"/>
          <w:sz w:val="24"/>
          <w:szCs w:val="24"/>
          <w:rtl/>
        </w:rPr>
        <w:t>יציאה</w:t>
      </w:r>
      <w:r w:rsidRPr="004D005D">
        <w:rPr>
          <w:rFonts w:cs="David"/>
          <w:sz w:val="24"/>
          <w:szCs w:val="24"/>
          <w:rtl/>
        </w:rPr>
        <w:t xml:space="preserve"> </w:t>
      </w:r>
      <w:r w:rsidRPr="004D005D">
        <w:rPr>
          <w:rFonts w:cs="David" w:hint="cs"/>
          <w:sz w:val="24"/>
          <w:szCs w:val="24"/>
          <w:rtl/>
        </w:rPr>
        <w:t>מן</w:t>
      </w:r>
      <w:r w:rsidRPr="004D005D">
        <w:rPr>
          <w:rFonts w:cs="David"/>
          <w:sz w:val="24"/>
          <w:szCs w:val="24"/>
          <w:rtl/>
        </w:rPr>
        <w:t xml:space="preserve"> </w:t>
      </w:r>
      <w:r w:rsidRPr="004D005D">
        <w:rPr>
          <w:rFonts w:cs="David" w:hint="cs"/>
          <w:sz w:val="24"/>
          <w:szCs w:val="24"/>
          <w:rtl/>
        </w:rPr>
        <w:t>הארץ</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חשוד</w:t>
      </w:r>
      <w:r w:rsidRPr="004D005D">
        <w:rPr>
          <w:rFonts w:cs="David"/>
          <w:sz w:val="24"/>
          <w:szCs w:val="24"/>
          <w:rtl/>
        </w:rPr>
        <w:t xml:space="preserve"> </w:t>
      </w:r>
      <w:r w:rsidRPr="004D005D">
        <w:rPr>
          <w:rFonts w:cs="David" w:hint="cs"/>
          <w:sz w:val="24"/>
          <w:szCs w:val="24"/>
          <w:rtl/>
        </w:rPr>
        <w:t>או</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נאשם</w:t>
      </w:r>
      <w:r w:rsidRPr="004D005D">
        <w:rPr>
          <w:rFonts w:cs="David"/>
          <w:sz w:val="24"/>
          <w:szCs w:val="24"/>
          <w:rtl/>
        </w:rPr>
        <w:t xml:space="preserve"> </w:t>
      </w:r>
      <w:r w:rsidRPr="004D005D">
        <w:rPr>
          <w:rFonts w:cs="David" w:hint="cs"/>
          <w:sz w:val="24"/>
          <w:szCs w:val="24"/>
          <w:rtl/>
        </w:rPr>
        <w:t>יש</w:t>
      </w:r>
      <w:r w:rsidRPr="004D005D">
        <w:rPr>
          <w:rFonts w:cs="David"/>
          <w:sz w:val="24"/>
          <w:szCs w:val="24"/>
          <w:rtl/>
        </w:rPr>
        <w:t xml:space="preserve"> </w:t>
      </w:r>
      <w:r w:rsidRPr="004D005D">
        <w:rPr>
          <w:rFonts w:cs="David" w:hint="cs"/>
          <w:sz w:val="24"/>
          <w:szCs w:val="24"/>
          <w:rtl/>
        </w:rPr>
        <w:t>למעשה</w:t>
      </w:r>
      <w:r w:rsidRPr="004D005D">
        <w:rPr>
          <w:rFonts w:cs="David"/>
          <w:sz w:val="24"/>
          <w:szCs w:val="24"/>
          <w:rtl/>
        </w:rPr>
        <w:t xml:space="preserve"> </w:t>
      </w:r>
      <w:r w:rsidRPr="004D005D">
        <w:rPr>
          <w:rFonts w:cs="David" w:hint="cs"/>
          <w:sz w:val="24"/>
          <w:szCs w:val="24"/>
          <w:rtl/>
        </w:rPr>
        <w:t>חלוקה</w:t>
      </w:r>
      <w:r w:rsidRPr="004D005D">
        <w:rPr>
          <w:rFonts w:cs="David"/>
          <w:sz w:val="24"/>
          <w:szCs w:val="24"/>
          <w:rtl/>
        </w:rPr>
        <w:t xml:space="preserve"> </w:t>
      </w:r>
      <w:r w:rsidRPr="004D005D">
        <w:rPr>
          <w:rFonts w:cs="David" w:hint="cs"/>
          <w:sz w:val="24"/>
          <w:szCs w:val="24"/>
          <w:rtl/>
        </w:rPr>
        <w:t>לשתי</w:t>
      </w:r>
      <w:r w:rsidRPr="004D005D">
        <w:rPr>
          <w:rFonts w:cs="David"/>
          <w:sz w:val="24"/>
          <w:szCs w:val="24"/>
          <w:rtl/>
        </w:rPr>
        <w:t xml:space="preserve"> </w:t>
      </w:r>
      <w:r w:rsidRPr="004D005D">
        <w:rPr>
          <w:rFonts w:cs="David" w:hint="cs"/>
          <w:sz w:val="24"/>
          <w:szCs w:val="24"/>
          <w:rtl/>
        </w:rPr>
        <w:t>קטגוריות</w:t>
      </w:r>
      <w:r>
        <w:rPr>
          <w:rFonts w:cs="David" w:hint="cs"/>
          <w:sz w:val="24"/>
          <w:szCs w:val="24"/>
          <w:rtl/>
        </w:rPr>
        <w:t>:</w:t>
      </w:r>
    </w:p>
    <w:p w:rsidR="00084E60" w:rsidRPr="00373CF5" w:rsidRDefault="00084E60" w:rsidP="00084E60">
      <w:pPr>
        <w:pStyle w:val="a9"/>
        <w:numPr>
          <w:ilvl w:val="0"/>
          <w:numId w:val="70"/>
        </w:numPr>
        <w:ind w:left="-1192" w:right="-1134" w:firstLine="0"/>
        <w:jc w:val="both"/>
        <w:rPr>
          <w:rFonts w:cs="David"/>
          <w:sz w:val="24"/>
          <w:szCs w:val="24"/>
        </w:rPr>
      </w:pPr>
      <w:r w:rsidRPr="00373CF5">
        <w:rPr>
          <w:rFonts w:cs="David" w:hint="cs"/>
          <w:b/>
          <w:bCs/>
          <w:sz w:val="24"/>
          <w:szCs w:val="24"/>
          <w:rtl/>
        </w:rPr>
        <w:t>אין עילת מעצר</w:t>
      </w:r>
      <w:r w:rsidRPr="00373CF5">
        <w:rPr>
          <w:rFonts w:cs="David" w:hint="cs"/>
          <w:sz w:val="24"/>
          <w:szCs w:val="24"/>
          <w:rtl/>
        </w:rPr>
        <w:t xml:space="preserve"> </w:t>
      </w:r>
      <w:r w:rsidRPr="00373CF5">
        <w:rPr>
          <w:rFonts w:cs="David"/>
          <w:sz w:val="24"/>
          <w:szCs w:val="24"/>
          <w:rtl/>
        </w:rPr>
        <w:t>–</w:t>
      </w:r>
      <w:r w:rsidRPr="00373CF5">
        <w:rPr>
          <w:rFonts w:cs="David" w:hint="cs"/>
          <w:sz w:val="24"/>
          <w:szCs w:val="24"/>
          <w:rtl/>
        </w:rPr>
        <w:t xml:space="preserve">  </w:t>
      </w:r>
      <w:r w:rsidRPr="00373CF5">
        <w:rPr>
          <w:rFonts w:cs="David" w:hint="cs"/>
          <w:sz w:val="24"/>
          <w:szCs w:val="24"/>
          <w:u w:val="double"/>
          <w:rtl/>
        </w:rPr>
        <w:t>בבש</w:t>
      </w:r>
      <w:r w:rsidRPr="00373CF5">
        <w:rPr>
          <w:rFonts w:cs="David"/>
          <w:sz w:val="24"/>
          <w:szCs w:val="24"/>
          <w:u w:val="double"/>
          <w:rtl/>
        </w:rPr>
        <w:t>"</w:t>
      </w:r>
      <w:r w:rsidRPr="00373CF5">
        <w:rPr>
          <w:rFonts w:cs="David" w:hint="cs"/>
          <w:sz w:val="24"/>
          <w:szCs w:val="24"/>
          <w:u w:val="double"/>
          <w:rtl/>
        </w:rPr>
        <w:t>פ</w:t>
      </w:r>
      <w:r w:rsidRPr="00373CF5">
        <w:rPr>
          <w:rFonts w:cs="David"/>
          <w:sz w:val="24"/>
          <w:szCs w:val="24"/>
          <w:u w:val="double"/>
          <w:rtl/>
        </w:rPr>
        <w:t xml:space="preserve"> </w:t>
      </w:r>
      <w:r w:rsidRPr="00373CF5">
        <w:rPr>
          <w:rFonts w:cs="David" w:hint="cs"/>
          <w:sz w:val="24"/>
          <w:szCs w:val="24"/>
          <w:u w:val="double"/>
          <w:rtl/>
        </w:rPr>
        <w:t>שוורץ</w:t>
      </w:r>
      <w:r w:rsidRPr="00373CF5">
        <w:rPr>
          <w:rFonts w:cs="David"/>
          <w:sz w:val="24"/>
          <w:szCs w:val="24"/>
          <w:rtl/>
        </w:rPr>
        <w:t xml:space="preserve">- </w:t>
      </w:r>
      <w:r w:rsidRPr="00373CF5">
        <w:rPr>
          <w:rFonts w:cs="David" w:hint="cs"/>
          <w:sz w:val="24"/>
          <w:szCs w:val="24"/>
          <w:rtl/>
        </w:rPr>
        <w:t>כאשר</w:t>
      </w:r>
      <w:r w:rsidRPr="00373CF5">
        <w:rPr>
          <w:rFonts w:cs="David"/>
          <w:sz w:val="24"/>
          <w:szCs w:val="24"/>
          <w:rtl/>
        </w:rPr>
        <w:t xml:space="preserve"> </w:t>
      </w:r>
      <w:r w:rsidRPr="00373CF5">
        <w:rPr>
          <w:rFonts w:cs="David" w:hint="cs"/>
          <w:sz w:val="24"/>
          <w:szCs w:val="24"/>
          <w:rtl/>
        </w:rPr>
        <w:t>לא</w:t>
      </w:r>
      <w:r w:rsidRPr="00373CF5">
        <w:rPr>
          <w:rFonts w:cs="David"/>
          <w:sz w:val="24"/>
          <w:szCs w:val="24"/>
          <w:rtl/>
        </w:rPr>
        <w:t xml:space="preserve"> </w:t>
      </w:r>
      <w:r w:rsidRPr="00373CF5">
        <w:rPr>
          <w:rFonts w:cs="David" w:hint="cs"/>
          <w:sz w:val="24"/>
          <w:szCs w:val="24"/>
          <w:rtl/>
        </w:rPr>
        <w:t>קיימת</w:t>
      </w:r>
      <w:r w:rsidRPr="00373CF5">
        <w:rPr>
          <w:rFonts w:cs="David"/>
          <w:sz w:val="24"/>
          <w:szCs w:val="24"/>
          <w:rtl/>
        </w:rPr>
        <w:t xml:space="preserve"> </w:t>
      </w:r>
      <w:r w:rsidRPr="00373CF5">
        <w:rPr>
          <w:rFonts w:cs="David" w:hint="cs"/>
          <w:sz w:val="24"/>
          <w:szCs w:val="24"/>
          <w:rtl/>
        </w:rPr>
        <w:t>עילת</w:t>
      </w:r>
      <w:r w:rsidRPr="00373CF5">
        <w:rPr>
          <w:rFonts w:cs="David"/>
          <w:sz w:val="24"/>
          <w:szCs w:val="24"/>
          <w:rtl/>
        </w:rPr>
        <w:t xml:space="preserve"> </w:t>
      </w:r>
      <w:r w:rsidRPr="00373CF5">
        <w:rPr>
          <w:rFonts w:cs="David" w:hint="cs"/>
          <w:sz w:val="24"/>
          <w:szCs w:val="24"/>
          <w:rtl/>
        </w:rPr>
        <w:t>מעצר</w:t>
      </w:r>
      <w:r w:rsidRPr="00373CF5">
        <w:rPr>
          <w:rFonts w:cs="David"/>
          <w:sz w:val="24"/>
          <w:szCs w:val="24"/>
          <w:rtl/>
        </w:rPr>
        <w:t xml:space="preserve"> </w:t>
      </w:r>
      <w:r w:rsidRPr="00373CF5">
        <w:rPr>
          <w:rFonts w:cs="David" w:hint="cs"/>
          <w:sz w:val="24"/>
          <w:szCs w:val="24"/>
          <w:rtl/>
        </w:rPr>
        <w:t>לגבי</w:t>
      </w:r>
      <w:r w:rsidRPr="00373CF5">
        <w:rPr>
          <w:rFonts w:cs="David"/>
          <w:sz w:val="24"/>
          <w:szCs w:val="24"/>
          <w:rtl/>
        </w:rPr>
        <w:t xml:space="preserve"> </w:t>
      </w:r>
      <w:r w:rsidRPr="00373CF5">
        <w:rPr>
          <w:rFonts w:cs="David" w:hint="cs"/>
          <w:sz w:val="24"/>
          <w:szCs w:val="24"/>
          <w:rtl/>
        </w:rPr>
        <w:t>אותו</w:t>
      </w:r>
      <w:r w:rsidRPr="00373CF5">
        <w:rPr>
          <w:rFonts w:cs="David"/>
          <w:sz w:val="24"/>
          <w:szCs w:val="24"/>
          <w:rtl/>
        </w:rPr>
        <w:t xml:space="preserve"> </w:t>
      </w:r>
      <w:r w:rsidRPr="00373CF5">
        <w:rPr>
          <w:rFonts w:cs="David" w:hint="cs"/>
          <w:sz w:val="24"/>
          <w:szCs w:val="24"/>
          <w:rtl/>
        </w:rPr>
        <w:t>משוחרר</w:t>
      </w:r>
      <w:r w:rsidRPr="00373CF5">
        <w:rPr>
          <w:rFonts w:cs="David"/>
          <w:sz w:val="24"/>
          <w:szCs w:val="24"/>
          <w:rtl/>
        </w:rPr>
        <w:t xml:space="preserve"> </w:t>
      </w:r>
      <w:r w:rsidRPr="00373CF5">
        <w:rPr>
          <w:rFonts w:cs="David" w:hint="cs"/>
          <w:sz w:val="24"/>
          <w:szCs w:val="24"/>
          <w:rtl/>
        </w:rPr>
        <w:t>בערובה</w:t>
      </w:r>
      <w:r w:rsidRPr="00373CF5">
        <w:rPr>
          <w:rFonts w:cs="David"/>
          <w:sz w:val="24"/>
          <w:szCs w:val="24"/>
          <w:rtl/>
        </w:rPr>
        <w:t xml:space="preserve">, </w:t>
      </w:r>
      <w:r w:rsidRPr="00373CF5">
        <w:rPr>
          <w:rFonts w:cs="David" w:hint="cs"/>
          <w:sz w:val="24"/>
          <w:szCs w:val="24"/>
          <w:u w:val="single"/>
          <w:rtl/>
        </w:rPr>
        <w:t>התנאים</w:t>
      </w:r>
      <w:r w:rsidRPr="00373CF5">
        <w:rPr>
          <w:rFonts w:cs="David"/>
          <w:sz w:val="24"/>
          <w:szCs w:val="24"/>
          <w:u w:val="single"/>
          <w:rtl/>
        </w:rPr>
        <w:t xml:space="preserve"> </w:t>
      </w:r>
      <w:r w:rsidRPr="00373CF5">
        <w:rPr>
          <w:rFonts w:cs="David" w:hint="cs"/>
          <w:sz w:val="24"/>
          <w:szCs w:val="24"/>
          <w:u w:val="single"/>
          <w:rtl/>
        </w:rPr>
        <w:t>להוצאת</w:t>
      </w:r>
      <w:r w:rsidRPr="00373CF5">
        <w:rPr>
          <w:rFonts w:cs="David"/>
          <w:sz w:val="24"/>
          <w:szCs w:val="24"/>
          <w:u w:val="single"/>
          <w:rtl/>
        </w:rPr>
        <w:t xml:space="preserve"> </w:t>
      </w:r>
      <w:r w:rsidRPr="00373CF5">
        <w:rPr>
          <w:rFonts w:cs="David" w:hint="cs"/>
          <w:sz w:val="24"/>
          <w:szCs w:val="24"/>
          <w:u w:val="single"/>
          <w:rtl/>
        </w:rPr>
        <w:t>צו</w:t>
      </w:r>
      <w:r w:rsidRPr="00373CF5">
        <w:rPr>
          <w:rFonts w:cs="David"/>
          <w:sz w:val="24"/>
          <w:szCs w:val="24"/>
          <w:u w:val="single"/>
          <w:rtl/>
        </w:rPr>
        <w:t xml:space="preserve"> </w:t>
      </w:r>
      <w:r w:rsidRPr="00373CF5">
        <w:rPr>
          <w:rFonts w:cs="David" w:hint="cs"/>
          <w:sz w:val="24"/>
          <w:szCs w:val="24"/>
          <w:u w:val="single"/>
          <w:rtl/>
        </w:rPr>
        <w:t>עיכוב</w:t>
      </w:r>
      <w:r w:rsidRPr="00373CF5">
        <w:rPr>
          <w:rFonts w:cs="David"/>
          <w:sz w:val="24"/>
          <w:szCs w:val="24"/>
          <w:u w:val="single"/>
          <w:rtl/>
        </w:rPr>
        <w:t xml:space="preserve"> </w:t>
      </w:r>
      <w:r w:rsidRPr="00373CF5">
        <w:rPr>
          <w:rFonts w:cs="David" w:hint="cs"/>
          <w:sz w:val="24"/>
          <w:szCs w:val="24"/>
          <w:u w:val="single"/>
          <w:rtl/>
        </w:rPr>
        <w:t>יציאה</w:t>
      </w:r>
      <w:r w:rsidRPr="00373CF5">
        <w:rPr>
          <w:rFonts w:cs="David"/>
          <w:sz w:val="24"/>
          <w:szCs w:val="24"/>
          <w:u w:val="single"/>
          <w:rtl/>
        </w:rPr>
        <w:t xml:space="preserve"> </w:t>
      </w:r>
      <w:r w:rsidRPr="00373CF5">
        <w:rPr>
          <w:rFonts w:cs="David" w:hint="cs"/>
          <w:sz w:val="24"/>
          <w:szCs w:val="24"/>
          <w:u w:val="single"/>
          <w:rtl/>
        </w:rPr>
        <w:t>מהארץ</w:t>
      </w:r>
      <w:r w:rsidRPr="00373CF5">
        <w:rPr>
          <w:rFonts w:cs="David"/>
          <w:sz w:val="24"/>
          <w:szCs w:val="24"/>
          <w:u w:val="single"/>
          <w:rtl/>
        </w:rPr>
        <w:t xml:space="preserve"> </w:t>
      </w:r>
      <w:r w:rsidRPr="00373CF5">
        <w:rPr>
          <w:rFonts w:cs="David" w:hint="cs"/>
          <w:sz w:val="24"/>
          <w:szCs w:val="24"/>
          <w:u w:val="single"/>
          <w:rtl/>
        </w:rPr>
        <w:t>קשיחים</w:t>
      </w:r>
      <w:r w:rsidRPr="00373CF5">
        <w:rPr>
          <w:rFonts w:cs="David"/>
          <w:sz w:val="24"/>
          <w:szCs w:val="24"/>
          <w:u w:val="single"/>
          <w:rtl/>
        </w:rPr>
        <w:t xml:space="preserve"> </w:t>
      </w:r>
      <w:r w:rsidRPr="00373CF5">
        <w:rPr>
          <w:rFonts w:cs="David" w:hint="cs"/>
          <w:sz w:val="24"/>
          <w:szCs w:val="24"/>
          <w:u w:val="single"/>
          <w:rtl/>
        </w:rPr>
        <w:t>יותר</w:t>
      </w:r>
      <w:r w:rsidRPr="00373CF5">
        <w:rPr>
          <w:rFonts w:cs="David"/>
          <w:sz w:val="24"/>
          <w:szCs w:val="24"/>
          <w:rtl/>
        </w:rPr>
        <w:t xml:space="preserve"> </w:t>
      </w:r>
      <w:r w:rsidRPr="00373CF5">
        <w:rPr>
          <w:rFonts w:cs="David" w:hint="cs"/>
          <w:sz w:val="24"/>
          <w:szCs w:val="24"/>
          <w:rtl/>
        </w:rPr>
        <w:t>וזה</w:t>
      </w:r>
      <w:r w:rsidRPr="00373CF5">
        <w:rPr>
          <w:rFonts w:cs="David"/>
          <w:sz w:val="24"/>
          <w:szCs w:val="24"/>
          <w:rtl/>
        </w:rPr>
        <w:t xml:space="preserve"> </w:t>
      </w:r>
      <w:r w:rsidRPr="00373CF5">
        <w:rPr>
          <w:rFonts w:cs="David" w:hint="cs"/>
          <w:sz w:val="24"/>
          <w:szCs w:val="24"/>
          <w:rtl/>
        </w:rPr>
        <w:t>אומר</w:t>
      </w:r>
      <w:r w:rsidRPr="00373CF5">
        <w:rPr>
          <w:rFonts w:cs="David"/>
          <w:sz w:val="24"/>
          <w:szCs w:val="24"/>
          <w:rtl/>
        </w:rPr>
        <w:t xml:space="preserve"> </w:t>
      </w:r>
      <w:r w:rsidRPr="00373CF5">
        <w:rPr>
          <w:rFonts w:cs="David" w:hint="cs"/>
          <w:sz w:val="24"/>
          <w:szCs w:val="24"/>
          <w:rtl/>
        </w:rPr>
        <w:t>שצריכים</w:t>
      </w:r>
      <w:r w:rsidRPr="00373CF5">
        <w:rPr>
          <w:rFonts w:cs="David"/>
          <w:sz w:val="24"/>
          <w:szCs w:val="24"/>
          <w:rtl/>
        </w:rPr>
        <w:t xml:space="preserve"> </w:t>
      </w:r>
      <w:r w:rsidRPr="00373CF5">
        <w:rPr>
          <w:rFonts w:cs="David" w:hint="cs"/>
          <w:sz w:val="24"/>
          <w:szCs w:val="24"/>
          <w:rtl/>
        </w:rPr>
        <w:t>להתקיים</w:t>
      </w:r>
      <w:r w:rsidRPr="00373CF5">
        <w:rPr>
          <w:rFonts w:cs="David"/>
          <w:sz w:val="24"/>
          <w:szCs w:val="24"/>
          <w:rtl/>
        </w:rPr>
        <w:t xml:space="preserve"> </w:t>
      </w:r>
      <w:r w:rsidRPr="00373CF5">
        <w:rPr>
          <w:rFonts w:cs="David" w:hint="cs"/>
          <w:sz w:val="24"/>
          <w:szCs w:val="24"/>
          <w:rtl/>
        </w:rPr>
        <w:t>שני</w:t>
      </w:r>
      <w:r w:rsidRPr="00373CF5">
        <w:rPr>
          <w:rFonts w:cs="David"/>
          <w:sz w:val="24"/>
          <w:szCs w:val="24"/>
          <w:rtl/>
        </w:rPr>
        <w:t xml:space="preserve"> </w:t>
      </w:r>
      <w:r w:rsidRPr="00373CF5">
        <w:rPr>
          <w:rFonts w:cs="David" w:hint="cs"/>
          <w:sz w:val="24"/>
          <w:szCs w:val="24"/>
          <w:rtl/>
        </w:rPr>
        <w:t>תנאים</w:t>
      </w:r>
      <w:r w:rsidRPr="00373CF5">
        <w:rPr>
          <w:rFonts w:cs="David"/>
          <w:sz w:val="24"/>
          <w:szCs w:val="24"/>
          <w:rtl/>
        </w:rPr>
        <w:t xml:space="preserve"> </w:t>
      </w:r>
      <w:r w:rsidRPr="00373CF5">
        <w:rPr>
          <w:rFonts w:cs="David" w:hint="cs"/>
          <w:sz w:val="24"/>
          <w:szCs w:val="24"/>
          <w:rtl/>
        </w:rPr>
        <w:t>מצטברים</w:t>
      </w:r>
      <w:r w:rsidRPr="00373CF5">
        <w:rPr>
          <w:rFonts w:cs="David"/>
          <w:sz w:val="24"/>
          <w:szCs w:val="24"/>
          <w:rtl/>
        </w:rPr>
        <w:t>:</w:t>
      </w:r>
    </w:p>
    <w:p w:rsidR="00084E60" w:rsidRPr="00373CF5" w:rsidRDefault="00084E60" w:rsidP="00084E60">
      <w:pPr>
        <w:pStyle w:val="a9"/>
        <w:numPr>
          <w:ilvl w:val="0"/>
          <w:numId w:val="71"/>
        </w:numPr>
        <w:ind w:left="-1192" w:right="-1134" w:firstLine="0"/>
        <w:jc w:val="both"/>
        <w:rPr>
          <w:rFonts w:cs="David"/>
          <w:sz w:val="24"/>
          <w:szCs w:val="24"/>
        </w:rPr>
      </w:pPr>
      <w:r w:rsidRPr="00373CF5">
        <w:rPr>
          <w:rFonts w:cs="David" w:hint="cs"/>
          <w:sz w:val="24"/>
          <w:szCs w:val="24"/>
          <w:rtl/>
        </w:rPr>
        <w:t>קיימת</w:t>
      </w:r>
      <w:r w:rsidRPr="00373CF5">
        <w:rPr>
          <w:rFonts w:cs="David"/>
          <w:sz w:val="24"/>
          <w:szCs w:val="24"/>
          <w:rtl/>
        </w:rPr>
        <w:t xml:space="preserve"> </w:t>
      </w:r>
      <w:r w:rsidRPr="00373CF5">
        <w:rPr>
          <w:rFonts w:cs="David" w:hint="cs"/>
          <w:sz w:val="24"/>
          <w:szCs w:val="24"/>
          <w:rtl/>
        </w:rPr>
        <w:t>אפשרות</w:t>
      </w:r>
      <w:r w:rsidRPr="00373CF5">
        <w:rPr>
          <w:rFonts w:cs="David"/>
          <w:sz w:val="24"/>
          <w:szCs w:val="24"/>
          <w:rtl/>
        </w:rPr>
        <w:t xml:space="preserve"> </w:t>
      </w:r>
      <w:r w:rsidRPr="00373CF5">
        <w:rPr>
          <w:rFonts w:cs="David" w:hint="cs"/>
          <w:sz w:val="24"/>
          <w:szCs w:val="24"/>
          <w:rtl/>
        </w:rPr>
        <w:t>סבירה</w:t>
      </w:r>
      <w:r w:rsidRPr="00373CF5">
        <w:rPr>
          <w:rFonts w:cs="David"/>
          <w:sz w:val="24"/>
          <w:szCs w:val="24"/>
          <w:rtl/>
        </w:rPr>
        <w:t xml:space="preserve"> </w:t>
      </w:r>
      <w:r w:rsidRPr="00373CF5">
        <w:rPr>
          <w:rFonts w:cs="David" w:hint="cs"/>
          <w:sz w:val="24"/>
          <w:szCs w:val="24"/>
          <w:rtl/>
        </w:rPr>
        <w:t>שהמשוחרר</w:t>
      </w:r>
      <w:r w:rsidRPr="00373CF5">
        <w:rPr>
          <w:rFonts w:cs="David"/>
          <w:sz w:val="24"/>
          <w:szCs w:val="24"/>
          <w:rtl/>
        </w:rPr>
        <w:t xml:space="preserve"> </w:t>
      </w:r>
      <w:r w:rsidRPr="00373CF5">
        <w:rPr>
          <w:rFonts w:cs="David" w:hint="cs"/>
          <w:sz w:val="24"/>
          <w:szCs w:val="24"/>
          <w:rtl/>
        </w:rPr>
        <w:t>לא</w:t>
      </w:r>
      <w:r w:rsidRPr="00373CF5">
        <w:rPr>
          <w:rFonts w:cs="David"/>
          <w:sz w:val="24"/>
          <w:szCs w:val="24"/>
          <w:rtl/>
        </w:rPr>
        <w:t xml:space="preserve"> </w:t>
      </w:r>
      <w:r w:rsidRPr="00373CF5">
        <w:rPr>
          <w:rFonts w:cs="David" w:hint="cs"/>
          <w:sz w:val="24"/>
          <w:szCs w:val="24"/>
          <w:rtl/>
        </w:rPr>
        <w:t>יתייצב</w:t>
      </w:r>
      <w:r w:rsidRPr="00373CF5">
        <w:rPr>
          <w:rFonts w:cs="David"/>
          <w:sz w:val="24"/>
          <w:szCs w:val="24"/>
          <w:rtl/>
        </w:rPr>
        <w:t xml:space="preserve"> </w:t>
      </w:r>
      <w:r w:rsidRPr="00373CF5">
        <w:rPr>
          <w:rFonts w:cs="David" w:hint="cs"/>
          <w:sz w:val="24"/>
          <w:szCs w:val="24"/>
          <w:rtl/>
        </w:rPr>
        <w:t>לחקירה</w:t>
      </w:r>
      <w:r w:rsidRPr="00373CF5">
        <w:rPr>
          <w:rFonts w:cs="David"/>
          <w:sz w:val="24"/>
          <w:szCs w:val="24"/>
          <w:rtl/>
        </w:rPr>
        <w:t xml:space="preserve"> </w:t>
      </w:r>
      <w:r w:rsidRPr="00373CF5">
        <w:rPr>
          <w:rFonts w:cs="David" w:hint="cs"/>
          <w:sz w:val="24"/>
          <w:szCs w:val="24"/>
          <w:rtl/>
        </w:rPr>
        <w:t>או</w:t>
      </w:r>
      <w:r w:rsidRPr="00373CF5">
        <w:rPr>
          <w:rFonts w:cs="David"/>
          <w:sz w:val="24"/>
          <w:szCs w:val="24"/>
          <w:rtl/>
        </w:rPr>
        <w:t xml:space="preserve"> </w:t>
      </w:r>
      <w:r w:rsidRPr="00373CF5">
        <w:rPr>
          <w:rFonts w:cs="David" w:hint="cs"/>
          <w:sz w:val="24"/>
          <w:szCs w:val="24"/>
          <w:rtl/>
        </w:rPr>
        <w:t>לדיון</w:t>
      </w:r>
      <w:r w:rsidRPr="00373CF5">
        <w:rPr>
          <w:rFonts w:cs="David"/>
          <w:sz w:val="24"/>
          <w:szCs w:val="24"/>
          <w:rtl/>
        </w:rPr>
        <w:t>.</w:t>
      </w:r>
    </w:p>
    <w:p w:rsidR="00084E60" w:rsidRPr="00373CF5" w:rsidRDefault="00084E60" w:rsidP="00084E60">
      <w:pPr>
        <w:pStyle w:val="a9"/>
        <w:numPr>
          <w:ilvl w:val="0"/>
          <w:numId w:val="71"/>
        </w:numPr>
        <w:ind w:left="-1192" w:right="-1134" w:firstLine="0"/>
        <w:jc w:val="both"/>
        <w:rPr>
          <w:rFonts w:cs="David"/>
          <w:sz w:val="24"/>
          <w:szCs w:val="24"/>
        </w:rPr>
      </w:pPr>
      <w:r w:rsidRPr="00373CF5">
        <w:rPr>
          <w:rFonts w:cs="David" w:hint="cs"/>
          <w:sz w:val="24"/>
          <w:szCs w:val="24"/>
          <w:rtl/>
        </w:rPr>
        <w:t>לא</w:t>
      </w:r>
      <w:r w:rsidRPr="00373CF5">
        <w:rPr>
          <w:rFonts w:cs="David"/>
          <w:sz w:val="24"/>
          <w:szCs w:val="24"/>
          <w:rtl/>
        </w:rPr>
        <w:t xml:space="preserve"> </w:t>
      </w:r>
      <w:r w:rsidRPr="00373CF5">
        <w:rPr>
          <w:rFonts w:cs="David" w:hint="cs"/>
          <w:sz w:val="24"/>
          <w:szCs w:val="24"/>
          <w:rtl/>
        </w:rPr>
        <w:t>ניתן</w:t>
      </w:r>
      <w:r w:rsidRPr="00373CF5">
        <w:rPr>
          <w:rFonts w:cs="David"/>
          <w:sz w:val="24"/>
          <w:szCs w:val="24"/>
          <w:rtl/>
        </w:rPr>
        <w:t xml:space="preserve"> </w:t>
      </w:r>
      <w:r w:rsidRPr="00373CF5">
        <w:rPr>
          <w:rFonts w:cs="David" w:hint="cs"/>
          <w:sz w:val="24"/>
          <w:szCs w:val="24"/>
          <w:rtl/>
        </w:rPr>
        <w:t>להבטיח</w:t>
      </w:r>
      <w:r w:rsidRPr="00373CF5">
        <w:rPr>
          <w:rFonts w:cs="David"/>
          <w:sz w:val="24"/>
          <w:szCs w:val="24"/>
          <w:rtl/>
        </w:rPr>
        <w:t xml:space="preserve"> </w:t>
      </w:r>
      <w:r w:rsidRPr="00373CF5">
        <w:rPr>
          <w:rFonts w:cs="David" w:hint="cs"/>
          <w:sz w:val="24"/>
          <w:szCs w:val="24"/>
          <w:rtl/>
        </w:rPr>
        <w:t>את</w:t>
      </w:r>
      <w:r w:rsidRPr="00373CF5">
        <w:rPr>
          <w:rFonts w:cs="David"/>
          <w:sz w:val="24"/>
          <w:szCs w:val="24"/>
          <w:rtl/>
        </w:rPr>
        <w:t xml:space="preserve"> </w:t>
      </w:r>
      <w:r w:rsidRPr="00373CF5">
        <w:rPr>
          <w:rFonts w:cs="David" w:hint="cs"/>
          <w:sz w:val="24"/>
          <w:szCs w:val="24"/>
          <w:rtl/>
        </w:rPr>
        <w:t>ההתייצבות</w:t>
      </w:r>
      <w:r w:rsidRPr="00373CF5">
        <w:rPr>
          <w:rFonts w:cs="David"/>
          <w:sz w:val="24"/>
          <w:szCs w:val="24"/>
          <w:rtl/>
        </w:rPr>
        <w:t xml:space="preserve"> </w:t>
      </w:r>
      <w:r w:rsidRPr="00373CF5">
        <w:rPr>
          <w:rFonts w:cs="David" w:hint="cs"/>
          <w:sz w:val="24"/>
          <w:szCs w:val="24"/>
          <w:rtl/>
        </w:rPr>
        <w:t>בערבויות</w:t>
      </w:r>
      <w:r w:rsidRPr="00373CF5">
        <w:rPr>
          <w:rFonts w:cs="David"/>
          <w:sz w:val="24"/>
          <w:szCs w:val="24"/>
          <w:rtl/>
        </w:rPr>
        <w:t xml:space="preserve"> </w:t>
      </w:r>
      <w:r w:rsidRPr="00373CF5">
        <w:rPr>
          <w:rFonts w:cs="David" w:hint="cs"/>
          <w:sz w:val="24"/>
          <w:szCs w:val="24"/>
          <w:rtl/>
        </w:rPr>
        <w:t>מתאימות</w:t>
      </w:r>
      <w:r w:rsidRPr="00373CF5">
        <w:rPr>
          <w:rFonts w:cs="David"/>
          <w:sz w:val="24"/>
          <w:szCs w:val="24"/>
          <w:rtl/>
        </w:rPr>
        <w:t xml:space="preserve"> </w:t>
      </w:r>
      <w:r w:rsidRPr="00373CF5">
        <w:rPr>
          <w:rFonts w:cs="David" w:hint="cs"/>
          <w:sz w:val="24"/>
          <w:szCs w:val="24"/>
          <w:rtl/>
        </w:rPr>
        <w:t>אחרות</w:t>
      </w:r>
      <w:r w:rsidRPr="00373CF5">
        <w:rPr>
          <w:rFonts w:cs="David"/>
          <w:sz w:val="24"/>
          <w:szCs w:val="24"/>
          <w:rtl/>
        </w:rPr>
        <w:t>.</w:t>
      </w:r>
    </w:p>
    <w:p w:rsidR="00084E60" w:rsidRDefault="00084E60" w:rsidP="00084E60">
      <w:pPr>
        <w:pStyle w:val="a9"/>
        <w:numPr>
          <w:ilvl w:val="0"/>
          <w:numId w:val="70"/>
        </w:numPr>
        <w:ind w:left="-1192" w:right="-1134" w:firstLine="0"/>
        <w:jc w:val="both"/>
        <w:rPr>
          <w:rFonts w:cs="David"/>
          <w:sz w:val="24"/>
          <w:szCs w:val="24"/>
        </w:rPr>
      </w:pPr>
      <w:r w:rsidRPr="00373CF5">
        <w:rPr>
          <w:rFonts w:cs="David" w:hint="cs"/>
          <w:b/>
          <w:bCs/>
          <w:sz w:val="24"/>
          <w:szCs w:val="24"/>
          <w:rtl/>
        </w:rPr>
        <w:t>יש עילת</w:t>
      </w:r>
      <w:r w:rsidRPr="00373CF5">
        <w:rPr>
          <w:rFonts w:cs="David"/>
          <w:b/>
          <w:bCs/>
          <w:sz w:val="24"/>
          <w:szCs w:val="24"/>
          <w:rtl/>
        </w:rPr>
        <w:t xml:space="preserve"> </w:t>
      </w:r>
      <w:r w:rsidRPr="00373CF5">
        <w:rPr>
          <w:rFonts w:cs="David" w:hint="cs"/>
          <w:b/>
          <w:bCs/>
          <w:sz w:val="24"/>
          <w:szCs w:val="24"/>
          <w:rtl/>
        </w:rPr>
        <w:t>מעצר</w:t>
      </w:r>
      <w:r w:rsidRPr="00373CF5">
        <w:rPr>
          <w:rFonts w:cs="David"/>
          <w:sz w:val="24"/>
          <w:szCs w:val="24"/>
          <w:rtl/>
        </w:rPr>
        <w:t xml:space="preserve"> –</w:t>
      </w:r>
      <w:r w:rsidRPr="00373CF5">
        <w:rPr>
          <w:rFonts w:cs="David" w:hint="cs"/>
          <w:sz w:val="24"/>
          <w:szCs w:val="24"/>
          <w:rtl/>
        </w:rPr>
        <w:t xml:space="preserve"> במקרה הזה התנאים</w:t>
      </w:r>
      <w:r w:rsidRPr="00373CF5">
        <w:rPr>
          <w:rFonts w:cs="David"/>
          <w:sz w:val="24"/>
          <w:szCs w:val="24"/>
          <w:rtl/>
        </w:rPr>
        <w:t xml:space="preserve"> </w:t>
      </w:r>
      <w:r w:rsidRPr="00373CF5">
        <w:rPr>
          <w:rFonts w:cs="David" w:hint="cs"/>
          <w:sz w:val="24"/>
          <w:szCs w:val="24"/>
          <w:rtl/>
        </w:rPr>
        <w:t>פחות</w:t>
      </w:r>
      <w:r w:rsidRPr="00373CF5">
        <w:rPr>
          <w:rFonts w:cs="David"/>
          <w:sz w:val="24"/>
          <w:szCs w:val="24"/>
          <w:rtl/>
        </w:rPr>
        <w:t xml:space="preserve"> </w:t>
      </w:r>
      <w:r w:rsidRPr="00373CF5">
        <w:rPr>
          <w:rFonts w:cs="David" w:hint="cs"/>
          <w:sz w:val="24"/>
          <w:szCs w:val="24"/>
          <w:rtl/>
        </w:rPr>
        <w:t>קשיחים</w:t>
      </w:r>
      <w:r w:rsidRPr="00373CF5">
        <w:rPr>
          <w:rFonts w:cs="David"/>
          <w:sz w:val="24"/>
          <w:szCs w:val="24"/>
          <w:rtl/>
        </w:rPr>
        <w:t xml:space="preserve">. </w:t>
      </w:r>
      <w:r w:rsidRPr="00373CF5">
        <w:rPr>
          <w:rFonts w:cs="David" w:hint="cs"/>
          <w:sz w:val="24"/>
          <w:szCs w:val="24"/>
          <w:rtl/>
        </w:rPr>
        <w:t>ביהמ</w:t>
      </w:r>
      <w:r w:rsidRPr="00373CF5">
        <w:rPr>
          <w:rFonts w:cs="David"/>
          <w:sz w:val="24"/>
          <w:szCs w:val="24"/>
          <w:u w:val="single"/>
          <w:rtl/>
        </w:rPr>
        <w:t>"</w:t>
      </w:r>
      <w:r w:rsidRPr="00373CF5">
        <w:rPr>
          <w:rFonts w:cs="David" w:hint="cs"/>
          <w:sz w:val="24"/>
          <w:szCs w:val="24"/>
          <w:u w:val="single"/>
          <w:rtl/>
        </w:rPr>
        <w:t>ש</w:t>
      </w:r>
      <w:r w:rsidRPr="00373CF5">
        <w:rPr>
          <w:rFonts w:cs="David"/>
          <w:sz w:val="24"/>
          <w:szCs w:val="24"/>
          <w:u w:val="single"/>
          <w:rtl/>
        </w:rPr>
        <w:t xml:space="preserve"> </w:t>
      </w:r>
      <w:r w:rsidRPr="00373CF5">
        <w:rPr>
          <w:rFonts w:cs="David" w:hint="cs"/>
          <w:sz w:val="24"/>
          <w:szCs w:val="24"/>
          <w:u w:val="single"/>
          <w:rtl/>
        </w:rPr>
        <w:t>יוכל</w:t>
      </w:r>
      <w:r w:rsidRPr="00373CF5">
        <w:rPr>
          <w:rFonts w:cs="David"/>
          <w:sz w:val="24"/>
          <w:szCs w:val="24"/>
          <w:u w:val="single"/>
          <w:rtl/>
        </w:rPr>
        <w:t xml:space="preserve"> </w:t>
      </w:r>
      <w:r w:rsidRPr="00373CF5">
        <w:rPr>
          <w:rFonts w:cs="David" w:hint="cs"/>
          <w:sz w:val="24"/>
          <w:szCs w:val="24"/>
          <w:u w:val="single"/>
          <w:rtl/>
        </w:rPr>
        <w:t>להורות</w:t>
      </w:r>
      <w:r w:rsidRPr="00373CF5">
        <w:rPr>
          <w:rFonts w:cs="David"/>
          <w:sz w:val="24"/>
          <w:szCs w:val="24"/>
          <w:u w:val="single"/>
          <w:rtl/>
        </w:rPr>
        <w:t xml:space="preserve"> </w:t>
      </w:r>
      <w:r w:rsidRPr="00373CF5">
        <w:rPr>
          <w:rFonts w:cs="David" w:hint="cs"/>
          <w:sz w:val="24"/>
          <w:szCs w:val="24"/>
          <w:u w:val="single"/>
          <w:rtl/>
        </w:rPr>
        <w:t>על</w:t>
      </w:r>
      <w:r w:rsidRPr="00373CF5">
        <w:rPr>
          <w:rFonts w:cs="David"/>
          <w:sz w:val="24"/>
          <w:szCs w:val="24"/>
          <w:u w:val="single"/>
          <w:rtl/>
        </w:rPr>
        <w:t xml:space="preserve"> </w:t>
      </w:r>
      <w:r w:rsidRPr="00373CF5">
        <w:rPr>
          <w:rFonts w:cs="David" w:hint="cs"/>
          <w:sz w:val="24"/>
          <w:szCs w:val="24"/>
          <w:u w:val="single"/>
          <w:rtl/>
        </w:rPr>
        <w:t>עיכוב</w:t>
      </w:r>
      <w:r w:rsidRPr="00373CF5">
        <w:rPr>
          <w:rFonts w:cs="David"/>
          <w:sz w:val="24"/>
          <w:szCs w:val="24"/>
          <w:u w:val="single"/>
          <w:rtl/>
        </w:rPr>
        <w:t xml:space="preserve"> </w:t>
      </w:r>
      <w:r w:rsidRPr="00373CF5">
        <w:rPr>
          <w:rFonts w:cs="David" w:hint="cs"/>
          <w:sz w:val="24"/>
          <w:szCs w:val="24"/>
          <w:u w:val="single"/>
          <w:rtl/>
        </w:rPr>
        <w:t>יציאה</w:t>
      </w:r>
      <w:r w:rsidRPr="00373CF5">
        <w:rPr>
          <w:rFonts w:cs="David"/>
          <w:sz w:val="24"/>
          <w:szCs w:val="24"/>
          <w:u w:val="single"/>
          <w:rtl/>
        </w:rPr>
        <w:t xml:space="preserve"> </w:t>
      </w:r>
      <w:r w:rsidRPr="00373CF5">
        <w:rPr>
          <w:rFonts w:cs="David" w:hint="cs"/>
          <w:sz w:val="24"/>
          <w:szCs w:val="24"/>
          <w:u w:val="single"/>
          <w:rtl/>
        </w:rPr>
        <w:t>מהארץ</w:t>
      </w:r>
      <w:r w:rsidRPr="00373CF5">
        <w:rPr>
          <w:rFonts w:cs="David"/>
          <w:sz w:val="24"/>
          <w:szCs w:val="24"/>
          <w:u w:val="single"/>
          <w:rtl/>
        </w:rPr>
        <w:t xml:space="preserve"> </w:t>
      </w:r>
      <w:r w:rsidRPr="00373CF5">
        <w:rPr>
          <w:rFonts w:cs="David" w:hint="cs"/>
          <w:sz w:val="24"/>
          <w:szCs w:val="24"/>
          <w:u w:val="single"/>
          <w:rtl/>
        </w:rPr>
        <w:t>גם</w:t>
      </w:r>
      <w:r w:rsidRPr="00373CF5">
        <w:rPr>
          <w:rFonts w:cs="David"/>
          <w:sz w:val="24"/>
          <w:szCs w:val="24"/>
          <w:u w:val="single"/>
          <w:rtl/>
        </w:rPr>
        <w:t xml:space="preserve"> </w:t>
      </w:r>
      <w:r w:rsidRPr="00373CF5">
        <w:rPr>
          <w:rFonts w:cs="David" w:hint="cs"/>
          <w:sz w:val="24"/>
          <w:szCs w:val="24"/>
          <w:u w:val="single"/>
          <w:rtl/>
        </w:rPr>
        <w:t>אם</w:t>
      </w:r>
      <w:r w:rsidRPr="00373CF5">
        <w:rPr>
          <w:rFonts w:cs="David"/>
          <w:sz w:val="24"/>
          <w:szCs w:val="24"/>
          <w:u w:val="single"/>
          <w:rtl/>
        </w:rPr>
        <w:t xml:space="preserve"> </w:t>
      </w:r>
      <w:r w:rsidRPr="00373CF5">
        <w:rPr>
          <w:rFonts w:cs="David" w:hint="cs"/>
          <w:sz w:val="24"/>
          <w:szCs w:val="24"/>
          <w:u w:val="single"/>
          <w:rtl/>
        </w:rPr>
        <w:t>לא</w:t>
      </w:r>
      <w:r w:rsidRPr="00373CF5">
        <w:rPr>
          <w:rFonts w:cs="David"/>
          <w:sz w:val="24"/>
          <w:szCs w:val="24"/>
          <w:u w:val="single"/>
          <w:rtl/>
        </w:rPr>
        <w:t xml:space="preserve"> </w:t>
      </w:r>
      <w:r w:rsidRPr="00373CF5">
        <w:rPr>
          <w:rFonts w:cs="David" w:hint="cs"/>
          <w:sz w:val="24"/>
          <w:szCs w:val="24"/>
          <w:u w:val="single"/>
          <w:rtl/>
        </w:rPr>
        <w:t>קיימת</w:t>
      </w:r>
      <w:r w:rsidRPr="00373CF5">
        <w:rPr>
          <w:rFonts w:cs="David"/>
          <w:sz w:val="24"/>
          <w:szCs w:val="24"/>
          <w:u w:val="single"/>
          <w:rtl/>
        </w:rPr>
        <w:t xml:space="preserve"> </w:t>
      </w:r>
      <w:r w:rsidRPr="00373CF5">
        <w:rPr>
          <w:rFonts w:cs="David" w:hint="cs"/>
          <w:sz w:val="24"/>
          <w:szCs w:val="24"/>
          <w:u w:val="single"/>
          <w:rtl/>
        </w:rPr>
        <w:t>אפשרות</w:t>
      </w:r>
      <w:r w:rsidRPr="00373CF5">
        <w:rPr>
          <w:rFonts w:cs="David"/>
          <w:sz w:val="24"/>
          <w:szCs w:val="24"/>
          <w:u w:val="single"/>
          <w:rtl/>
        </w:rPr>
        <w:t xml:space="preserve"> </w:t>
      </w:r>
      <w:r w:rsidRPr="00373CF5">
        <w:rPr>
          <w:rFonts w:cs="David" w:hint="cs"/>
          <w:sz w:val="24"/>
          <w:szCs w:val="24"/>
          <w:u w:val="single"/>
          <w:rtl/>
        </w:rPr>
        <w:t>סבירה</w:t>
      </w:r>
      <w:r w:rsidRPr="00373CF5">
        <w:rPr>
          <w:rFonts w:cs="David"/>
          <w:sz w:val="24"/>
          <w:szCs w:val="24"/>
          <w:u w:val="single"/>
          <w:rtl/>
        </w:rPr>
        <w:t xml:space="preserve"> </w:t>
      </w:r>
      <w:r w:rsidRPr="00373CF5">
        <w:rPr>
          <w:rFonts w:cs="David" w:hint="cs"/>
          <w:sz w:val="24"/>
          <w:szCs w:val="24"/>
          <w:u w:val="single"/>
          <w:rtl/>
        </w:rPr>
        <w:t>לכך</w:t>
      </w:r>
      <w:r w:rsidRPr="00373CF5">
        <w:rPr>
          <w:rFonts w:cs="David"/>
          <w:sz w:val="24"/>
          <w:szCs w:val="24"/>
          <w:u w:val="single"/>
          <w:rtl/>
        </w:rPr>
        <w:t xml:space="preserve"> </w:t>
      </w:r>
      <w:r w:rsidRPr="00373CF5">
        <w:rPr>
          <w:rFonts w:cs="David" w:hint="cs"/>
          <w:sz w:val="24"/>
          <w:szCs w:val="24"/>
          <w:u w:val="single"/>
          <w:rtl/>
        </w:rPr>
        <w:t>שהמשוחרר</w:t>
      </w:r>
      <w:r w:rsidRPr="00373CF5">
        <w:rPr>
          <w:rFonts w:cs="David"/>
          <w:sz w:val="24"/>
          <w:szCs w:val="24"/>
          <w:u w:val="single"/>
          <w:rtl/>
        </w:rPr>
        <w:t xml:space="preserve"> </w:t>
      </w:r>
      <w:r w:rsidRPr="00373CF5">
        <w:rPr>
          <w:rFonts w:cs="David" w:hint="cs"/>
          <w:sz w:val="24"/>
          <w:szCs w:val="24"/>
          <w:u w:val="single"/>
          <w:rtl/>
        </w:rPr>
        <w:t>לא</w:t>
      </w:r>
      <w:r w:rsidRPr="00373CF5">
        <w:rPr>
          <w:rFonts w:cs="David"/>
          <w:sz w:val="24"/>
          <w:szCs w:val="24"/>
          <w:u w:val="single"/>
          <w:rtl/>
        </w:rPr>
        <w:t xml:space="preserve"> </w:t>
      </w:r>
      <w:r w:rsidRPr="00373CF5">
        <w:rPr>
          <w:rFonts w:cs="David" w:hint="cs"/>
          <w:sz w:val="24"/>
          <w:szCs w:val="24"/>
          <w:u w:val="single"/>
          <w:rtl/>
        </w:rPr>
        <w:t xml:space="preserve">יתייצב. </w:t>
      </w:r>
      <w:r w:rsidRPr="00373CF5">
        <w:rPr>
          <w:rFonts w:cs="David"/>
          <w:sz w:val="24"/>
          <w:szCs w:val="24"/>
          <w:rtl/>
        </w:rPr>
        <w:t xml:space="preserve"> </w:t>
      </w:r>
    </w:p>
    <w:p w:rsidR="00084E60" w:rsidRDefault="00084E60" w:rsidP="00084E60">
      <w:pPr>
        <w:pStyle w:val="a9"/>
        <w:ind w:left="-1192" w:right="-1134"/>
        <w:jc w:val="both"/>
        <w:rPr>
          <w:rFonts w:cs="David"/>
          <w:b/>
          <w:bCs/>
          <w:sz w:val="24"/>
          <w:szCs w:val="24"/>
          <w:rtl/>
        </w:rPr>
      </w:pPr>
    </w:p>
    <w:p w:rsidR="00084E60" w:rsidRPr="00373CF5" w:rsidRDefault="00084E60" w:rsidP="00084E60">
      <w:pPr>
        <w:pStyle w:val="a9"/>
        <w:ind w:left="-1192" w:right="-1134"/>
        <w:jc w:val="both"/>
        <w:rPr>
          <w:rFonts w:cs="David"/>
          <w:sz w:val="24"/>
          <w:szCs w:val="24"/>
        </w:rPr>
      </w:pPr>
      <w:r>
        <w:rPr>
          <w:rFonts w:cs="David" w:hint="cs"/>
          <w:b/>
          <w:bCs/>
          <w:sz w:val="24"/>
          <w:szCs w:val="24"/>
          <w:rtl/>
        </w:rPr>
        <w:t xml:space="preserve">אי המצאת ערובה </w:t>
      </w:r>
      <w:r>
        <w:rPr>
          <w:rFonts w:cs="David"/>
          <w:b/>
          <w:bCs/>
          <w:sz w:val="24"/>
          <w:szCs w:val="24"/>
          <w:rtl/>
        </w:rPr>
        <w:t>–</w:t>
      </w:r>
      <w:r>
        <w:rPr>
          <w:rFonts w:cs="David" w:hint="cs"/>
          <w:b/>
          <w:bCs/>
          <w:sz w:val="24"/>
          <w:szCs w:val="24"/>
          <w:rtl/>
        </w:rPr>
        <w:t xml:space="preserve"> ס' 47 לחוק:</w:t>
      </w:r>
    </w:p>
    <w:p w:rsidR="00084E60" w:rsidRDefault="00084E60" w:rsidP="00084E60">
      <w:pPr>
        <w:pStyle w:val="p00"/>
        <w:bidi/>
        <w:spacing w:before="72" w:beforeAutospacing="0" w:after="0" w:afterAutospacing="0"/>
        <w:ind w:left="-1192" w:right="-1134"/>
        <w:rPr>
          <w:color w:val="000000"/>
          <w:sz w:val="20"/>
          <w:szCs w:val="20"/>
        </w:rPr>
      </w:pPr>
      <w:r>
        <w:rPr>
          <w:rStyle w:val="big-number"/>
          <w:rFonts w:ascii="Time New Roman" w:hAnsi="Time New Roman" w:hint="cs"/>
          <w:b/>
          <w:bCs/>
          <w:color w:val="008000"/>
          <w:sz w:val="27"/>
          <w:szCs w:val="27"/>
          <w:rtl/>
        </w:rPr>
        <w:t>ת</w:t>
      </w:r>
      <w:r>
        <w:rPr>
          <w:rStyle w:val="big-number"/>
          <w:rFonts w:ascii="Time New Roman" w:hAnsi="Time New Roman"/>
          <w:b/>
          <w:bCs/>
          <w:color w:val="008000"/>
          <w:sz w:val="27"/>
          <w:szCs w:val="27"/>
          <w:rtl/>
        </w:rPr>
        <w:t>וצאות אי המצאת ערובה</w:t>
      </w:r>
    </w:p>
    <w:p w:rsidR="00084E60" w:rsidRDefault="00084E60" w:rsidP="00084E60">
      <w:pPr>
        <w:pStyle w:val="p00"/>
        <w:bidi/>
        <w:spacing w:before="72" w:beforeAutospacing="0" w:after="0" w:afterAutospacing="0"/>
        <w:ind w:left="-1192" w:right="-1134"/>
        <w:jc w:val="both"/>
        <w:rPr>
          <w:color w:val="000000"/>
          <w:sz w:val="20"/>
          <w:szCs w:val="20"/>
          <w:rtl/>
        </w:rPr>
      </w:pPr>
      <w:r>
        <w:rPr>
          <w:rStyle w:val="big-number"/>
          <w:rFonts w:cs="Miriam" w:hint="cs"/>
          <w:color w:val="000000"/>
          <w:sz w:val="32"/>
          <w:szCs w:val="32"/>
          <w:rtl/>
        </w:rPr>
        <w:t>47. 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שוחרר אדם בערובה ולא המציאה במועד שנקבע, ייעצר ויובא בפני שופט תוך 24 שעות מעת מעצרו.</w:t>
      </w:r>
      <w:r>
        <w:rPr>
          <w:rFonts w:hint="cs"/>
          <w:color w:val="000000"/>
          <w:sz w:val="20"/>
          <w:szCs w:val="20"/>
          <w:rtl/>
        </w:rPr>
        <w:t xml:space="preserve"> </w:t>
      </w:r>
      <w:r w:rsidRPr="00373CF5">
        <w:rPr>
          <w:rFonts w:asciiTheme="majorBidi" w:hAnsiTheme="majorBidi" w:cstheme="majorBidi"/>
          <w:rtl/>
        </w:rPr>
        <w:t>(</w:t>
      </w:r>
      <w:r w:rsidRPr="00373CF5">
        <w:rPr>
          <w:rFonts w:asciiTheme="majorBidi" w:hAnsiTheme="majorBidi" w:cs="David"/>
          <w:rtl/>
        </w:rPr>
        <w:t>מהרגע שתפסו אותו ברחוב צריך להביא אותו תוך 24 שעות לראות שופט).</w:t>
      </w:r>
    </w:p>
    <w:p w:rsidR="00084E60" w:rsidRDefault="00084E60" w:rsidP="00084E60">
      <w:pPr>
        <w:pStyle w:val="p00"/>
        <w:bidi/>
        <w:spacing w:before="72" w:beforeAutospacing="0" w:after="0" w:afterAutospacing="0"/>
        <w:ind w:left="-1192"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היתנה השופט את השחרור בהמצאת ערובה, ולא הומצאה הערובה במועד שנקבע, יובא העצור בפני שופט תוך 24 שעות מתום המועד האמור.</w:t>
      </w:r>
    </w:p>
    <w:p w:rsidR="00084E60" w:rsidRDefault="00084E60" w:rsidP="00084E60">
      <w:pPr>
        <w:pStyle w:val="p00"/>
        <w:bidi/>
        <w:spacing w:before="72" w:beforeAutospacing="0" w:after="0" w:afterAutospacing="0"/>
        <w:ind w:left="-1192"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לא קבע השופט מועד להמצאת הערובה ולא הומצאה הערובה, יובא העצור בפני שופט תוך 48 שעות מעת מתן ההחלטה.</w:t>
      </w:r>
    </w:p>
    <w:p w:rsidR="00084E60" w:rsidRDefault="00084E60" w:rsidP="00084E60">
      <w:pPr>
        <w:pStyle w:val="p00"/>
        <w:bidi/>
        <w:spacing w:before="72" w:beforeAutospacing="0" w:after="0" w:afterAutospacing="0"/>
        <w:ind w:left="-1192"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(ד) </w:t>
      </w:r>
      <w:r>
        <w:rPr>
          <w:rStyle w:val="apple-converted-space"/>
          <w:rFonts w:cs="FrankRuehl" w:hint="cs"/>
          <w:color w:val="000000"/>
          <w:sz w:val="26"/>
          <w:szCs w:val="26"/>
          <w:rtl/>
        </w:rPr>
        <w:t> </w:t>
      </w:r>
      <w:r>
        <w:rPr>
          <w:rStyle w:val="default"/>
          <w:rFonts w:cs="FrankRuehl" w:hint="cs"/>
          <w:color w:val="000000"/>
          <w:sz w:val="26"/>
          <w:szCs w:val="26"/>
          <w:rtl/>
        </w:rPr>
        <w:t>מיד עם המצאת הערובה הנדרשת ומילוי תנאי הערובה, ישוחרר האדם ממעצרו.</w:t>
      </w:r>
    </w:p>
    <w:p w:rsidR="00084E60" w:rsidRDefault="00084E60" w:rsidP="00084E60">
      <w:pPr>
        <w:ind w:left="-1192" w:right="-1134"/>
        <w:contextualSpacing/>
        <w:jc w:val="both"/>
        <w:rPr>
          <w:rFonts w:cs="David"/>
          <w:sz w:val="24"/>
          <w:szCs w:val="24"/>
          <w:rtl/>
        </w:rPr>
      </w:pPr>
    </w:p>
    <w:p w:rsidR="00084E60" w:rsidRPr="007B2315" w:rsidRDefault="00084E60" w:rsidP="00084E60">
      <w:pPr>
        <w:ind w:left="-1192" w:right="-1134"/>
        <w:contextualSpacing/>
        <w:jc w:val="both"/>
        <w:rPr>
          <w:rFonts w:cs="David"/>
          <w:sz w:val="24"/>
          <w:szCs w:val="24"/>
          <w:rtl/>
        </w:rPr>
      </w:pPr>
      <w:r w:rsidRPr="00373CF5">
        <w:rPr>
          <w:rFonts w:cs="David" w:hint="cs"/>
          <w:b/>
          <w:bCs/>
          <w:sz w:val="24"/>
          <w:szCs w:val="24"/>
          <w:rtl/>
        </w:rPr>
        <w:t xml:space="preserve">הפרת תנאי ערובה </w:t>
      </w:r>
      <w:r w:rsidRPr="00373CF5">
        <w:rPr>
          <w:rFonts w:cs="David"/>
          <w:b/>
          <w:bCs/>
          <w:sz w:val="24"/>
          <w:szCs w:val="24"/>
          <w:rtl/>
        </w:rPr>
        <w:t>–</w:t>
      </w:r>
      <w:r w:rsidRPr="00373CF5">
        <w:rPr>
          <w:rFonts w:cs="David" w:hint="cs"/>
          <w:b/>
          <w:bCs/>
          <w:sz w:val="24"/>
          <w:szCs w:val="24"/>
          <w:rtl/>
        </w:rPr>
        <w:t>ס'</w:t>
      </w:r>
      <w:r>
        <w:rPr>
          <w:rFonts w:cs="David" w:hint="cs"/>
          <w:b/>
          <w:bCs/>
          <w:sz w:val="24"/>
          <w:szCs w:val="24"/>
          <w:rtl/>
        </w:rPr>
        <w:t xml:space="preserve"> 51 לחוק </w:t>
      </w:r>
      <w:r>
        <w:rPr>
          <w:rFonts w:cs="David"/>
          <w:b/>
          <w:bCs/>
          <w:sz w:val="24"/>
          <w:szCs w:val="24"/>
          <w:rtl/>
        </w:rPr>
        <w:t>–</w:t>
      </w:r>
      <w:r>
        <w:rPr>
          <w:rFonts w:cs="David" w:hint="cs"/>
          <w:b/>
          <w:bCs/>
          <w:sz w:val="24"/>
          <w:szCs w:val="24"/>
          <w:rtl/>
        </w:rPr>
        <w:t xml:space="preserve"> </w:t>
      </w:r>
      <w:r>
        <w:rPr>
          <w:rFonts w:cs="David" w:hint="cs"/>
          <w:sz w:val="24"/>
          <w:szCs w:val="24"/>
          <w:rtl/>
        </w:rPr>
        <w:t xml:space="preserve">מהסעיף הזה עולה שלמעשה השופט יכול לעשות מה שהוא רוצה, עומדות בפניו כל האופציות. </w:t>
      </w:r>
    </w:p>
    <w:p w:rsidR="00084E60" w:rsidRDefault="00084E60" w:rsidP="00084E60">
      <w:pPr>
        <w:pStyle w:val="p00"/>
        <w:bidi/>
        <w:spacing w:before="72" w:beforeAutospacing="0" w:after="0" w:afterAutospacing="0"/>
        <w:ind w:left="-1192" w:right="-1134"/>
        <w:rPr>
          <w:color w:val="000000"/>
          <w:sz w:val="20"/>
          <w:szCs w:val="20"/>
        </w:rPr>
      </w:pPr>
      <w:r>
        <w:rPr>
          <w:rStyle w:val="big-number"/>
          <w:rFonts w:ascii="Time New Roman" w:hAnsi="Time New Roman"/>
          <w:b/>
          <w:bCs/>
          <w:color w:val="008000"/>
          <w:sz w:val="27"/>
          <w:szCs w:val="27"/>
          <w:rtl/>
        </w:rPr>
        <w:t>תוצאות הפרת תנאי שחרור בערובה</w:t>
      </w:r>
    </w:p>
    <w:p w:rsidR="00084E60" w:rsidRPr="007B2315" w:rsidRDefault="00084E60" w:rsidP="00084E60">
      <w:pPr>
        <w:pStyle w:val="p00"/>
        <w:bidi/>
        <w:spacing w:before="72" w:beforeAutospacing="0" w:after="0" w:afterAutospacing="0"/>
        <w:ind w:left="-1192" w:right="-1134"/>
        <w:jc w:val="both"/>
        <w:rPr>
          <w:color w:val="000000"/>
          <w:sz w:val="20"/>
          <w:szCs w:val="20"/>
          <w:u w:val="single"/>
          <w:rtl/>
        </w:rPr>
      </w:pPr>
      <w:r>
        <w:rPr>
          <w:rStyle w:val="big-number"/>
          <w:rFonts w:cs="Miriam" w:hint="cs"/>
          <w:color w:val="000000"/>
          <w:sz w:val="32"/>
          <w:szCs w:val="32"/>
          <w:rtl/>
        </w:rPr>
        <w:t>51. 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 xml:space="preserve">שופט הדן בענינו של משוחרר בערובה, שהובא לפניו בשל הפרת תנאי מתנאי השחרור, </w:t>
      </w:r>
      <w:r w:rsidRPr="007B2315">
        <w:rPr>
          <w:rStyle w:val="default"/>
          <w:rFonts w:cs="FrankRuehl" w:hint="cs"/>
          <w:color w:val="000000"/>
          <w:sz w:val="26"/>
          <w:szCs w:val="26"/>
          <w:u w:val="single"/>
          <w:rtl/>
        </w:rPr>
        <w:t>רשאי להורות על חילוט הערבות, ואם התגבשה עילת מעצר, לעצרו או לשחררו בערובה בתנאים שיקבע.</w:t>
      </w:r>
    </w:p>
    <w:p w:rsidR="00084E60" w:rsidRDefault="00084E60" w:rsidP="00084E60">
      <w:pPr>
        <w:pStyle w:val="p00"/>
        <w:bidi/>
        <w:spacing w:before="72" w:beforeAutospacing="0" w:after="0" w:afterAutospacing="0"/>
        <w:ind w:left="-1192"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נוכח שופט כי משוחרר בערובה הפר תנאי מתנאי השחרור וכי ולא ניתן להביאו בפניו, רשאי הוא להורות על חילוט הערבות.</w:t>
      </w:r>
    </w:p>
    <w:p w:rsidR="00084E60" w:rsidRDefault="00084E60" w:rsidP="00084E60">
      <w:pPr>
        <w:pStyle w:val="p00"/>
        <w:bidi/>
        <w:spacing w:before="72" w:beforeAutospacing="0" w:after="0" w:afterAutospacing="0"/>
        <w:ind w:left="-1192"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בקשה לחילוט ערבות שניתנה על ידי ערב לא תידון אלא אם כן ניתנה לערב הזדמנות להשמיע את טענותיו.</w:t>
      </w:r>
    </w:p>
    <w:p w:rsidR="00084E60" w:rsidRDefault="00084E60" w:rsidP="00084E60">
      <w:pPr>
        <w:pStyle w:val="p00"/>
        <w:bidi/>
        <w:spacing w:before="72" w:beforeAutospacing="0" w:after="0" w:afterAutospacing="0"/>
        <w:ind w:left="-1192" w:right="-1134"/>
        <w:rPr>
          <w:color w:val="000000"/>
          <w:sz w:val="20"/>
          <w:szCs w:val="20"/>
        </w:rPr>
      </w:pPr>
      <w:r>
        <w:rPr>
          <w:rStyle w:val="big-number"/>
          <w:rFonts w:ascii="Time New Roman" w:hAnsi="Time New Roman"/>
          <w:b/>
          <w:bCs/>
          <w:color w:val="008000"/>
          <w:sz w:val="27"/>
          <w:szCs w:val="27"/>
          <w:rtl/>
        </w:rPr>
        <w:t>תוקף הערובה</w:t>
      </w:r>
    </w:p>
    <w:p w:rsidR="00084E60" w:rsidRDefault="00084E60" w:rsidP="00084E60">
      <w:pPr>
        <w:pStyle w:val="p00"/>
        <w:bidi/>
        <w:spacing w:before="72" w:beforeAutospacing="0" w:after="0" w:afterAutospacing="0"/>
        <w:ind w:left="-1192" w:right="-1134"/>
        <w:jc w:val="both"/>
        <w:rPr>
          <w:color w:val="000000"/>
          <w:sz w:val="20"/>
          <w:szCs w:val="20"/>
          <w:rtl/>
        </w:rPr>
      </w:pPr>
      <w:r>
        <w:rPr>
          <w:rStyle w:val="big-number"/>
          <w:rFonts w:cs="Miriam" w:hint="cs"/>
          <w:color w:val="000000"/>
          <w:sz w:val="32"/>
          <w:szCs w:val="32"/>
          <w:rtl/>
        </w:rPr>
        <w:t>58. 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הערובה ותנאי השחרור בערובה יתבטלו אם לא יוגש כתב אישום נגד החשוד תוך 180 ימים; ואולם בית המשפט רשאי, בתוך תקופת הערובה, להאריך אותה ואת תנאיה, לתקופה נוספת שלא תעלה על 180 ימים, אם הוגשה בקשה באישור תובע.</w:t>
      </w:r>
    </w:p>
    <w:p w:rsidR="00084E60" w:rsidRDefault="00084E60" w:rsidP="00084E60">
      <w:pPr>
        <w:pStyle w:val="p00"/>
        <w:bidi/>
        <w:spacing w:before="72" w:beforeAutospacing="0" w:after="0" w:afterAutospacing="0"/>
        <w:ind w:left="-1192"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בית המשפט רשאי להורות על הארכה נוספת של הערובה ותנאיה לתקופה שלא תעלה על 90 ימים, אם הוגשה בקשה לכך באישור היועץ המשפטי לממשלה.</w:t>
      </w:r>
    </w:p>
    <w:p w:rsidR="00084E60" w:rsidRPr="00373CF5" w:rsidRDefault="00084E60" w:rsidP="00084E60">
      <w:pPr>
        <w:ind w:left="-1192" w:right="-1134"/>
        <w:contextualSpacing/>
        <w:jc w:val="both"/>
        <w:rPr>
          <w:rFonts w:cs="David"/>
          <w:b/>
          <w:bCs/>
          <w:sz w:val="24"/>
          <w:szCs w:val="24"/>
          <w:rtl/>
        </w:rPr>
      </w:pPr>
    </w:p>
    <w:p w:rsidR="00084E60" w:rsidRPr="004D005D" w:rsidRDefault="00084E60" w:rsidP="00084E60">
      <w:pPr>
        <w:ind w:left="-1192" w:right="-1134"/>
        <w:contextualSpacing/>
        <w:jc w:val="both"/>
        <w:rPr>
          <w:rFonts w:cs="David"/>
          <w:sz w:val="24"/>
          <w:szCs w:val="24"/>
        </w:rPr>
      </w:pPr>
      <w:r w:rsidRPr="00373CF5">
        <w:rPr>
          <w:rFonts w:cs="David" w:hint="cs"/>
          <w:sz w:val="24"/>
          <w:szCs w:val="24"/>
          <w:u w:val="single"/>
          <w:rtl/>
        </w:rPr>
        <w:t>מה</w:t>
      </w:r>
      <w:r w:rsidRPr="00373CF5">
        <w:rPr>
          <w:rFonts w:cs="David"/>
          <w:sz w:val="24"/>
          <w:szCs w:val="24"/>
          <w:u w:val="single"/>
          <w:rtl/>
        </w:rPr>
        <w:t xml:space="preserve"> </w:t>
      </w:r>
      <w:r w:rsidRPr="00373CF5">
        <w:rPr>
          <w:rFonts w:cs="David" w:hint="cs"/>
          <w:sz w:val="24"/>
          <w:szCs w:val="24"/>
          <w:u w:val="single"/>
          <w:rtl/>
        </w:rPr>
        <w:t>משך</w:t>
      </w:r>
      <w:r w:rsidRPr="00373CF5">
        <w:rPr>
          <w:rFonts w:cs="David"/>
          <w:sz w:val="24"/>
          <w:szCs w:val="24"/>
          <w:u w:val="single"/>
          <w:rtl/>
        </w:rPr>
        <w:t xml:space="preserve"> </w:t>
      </w:r>
      <w:r w:rsidRPr="00373CF5">
        <w:rPr>
          <w:rFonts w:cs="David" w:hint="cs"/>
          <w:sz w:val="24"/>
          <w:szCs w:val="24"/>
          <w:u w:val="single"/>
          <w:rtl/>
        </w:rPr>
        <w:t>תוקף</w:t>
      </w:r>
      <w:r w:rsidRPr="00373CF5">
        <w:rPr>
          <w:rFonts w:cs="David"/>
          <w:sz w:val="24"/>
          <w:szCs w:val="24"/>
          <w:u w:val="single"/>
          <w:rtl/>
        </w:rPr>
        <w:t xml:space="preserve"> </w:t>
      </w:r>
      <w:r w:rsidRPr="00373CF5">
        <w:rPr>
          <w:rFonts w:cs="David" w:hint="cs"/>
          <w:sz w:val="24"/>
          <w:szCs w:val="24"/>
          <w:u w:val="single"/>
          <w:rtl/>
        </w:rPr>
        <w:t>הערבויות</w:t>
      </w:r>
      <w:r w:rsidRPr="00373CF5">
        <w:rPr>
          <w:rFonts w:cs="David"/>
          <w:sz w:val="24"/>
          <w:szCs w:val="24"/>
          <w:u w:val="single"/>
          <w:rtl/>
        </w:rPr>
        <w:t xml:space="preserve"> </w:t>
      </w:r>
      <w:r w:rsidRPr="00373CF5">
        <w:rPr>
          <w:rFonts w:cs="David" w:hint="cs"/>
          <w:sz w:val="24"/>
          <w:szCs w:val="24"/>
          <w:u w:val="single"/>
          <w:rtl/>
        </w:rPr>
        <w:t>כאשר</w:t>
      </w:r>
      <w:r w:rsidRPr="00373CF5">
        <w:rPr>
          <w:rFonts w:cs="David"/>
          <w:sz w:val="24"/>
          <w:szCs w:val="24"/>
          <w:u w:val="single"/>
          <w:rtl/>
        </w:rPr>
        <w:t xml:space="preserve"> </w:t>
      </w:r>
      <w:r w:rsidRPr="00373CF5">
        <w:rPr>
          <w:rFonts w:cs="David" w:hint="cs"/>
          <w:sz w:val="24"/>
          <w:szCs w:val="24"/>
          <w:u w:val="single"/>
          <w:rtl/>
        </w:rPr>
        <w:t>מדובר</w:t>
      </w:r>
      <w:r w:rsidRPr="00373CF5">
        <w:rPr>
          <w:rFonts w:cs="David"/>
          <w:sz w:val="24"/>
          <w:szCs w:val="24"/>
          <w:u w:val="single"/>
          <w:rtl/>
        </w:rPr>
        <w:t xml:space="preserve"> </w:t>
      </w:r>
      <w:r w:rsidRPr="00373CF5">
        <w:rPr>
          <w:rFonts w:cs="David" w:hint="cs"/>
          <w:sz w:val="24"/>
          <w:szCs w:val="24"/>
          <w:u w:val="single"/>
          <w:rtl/>
        </w:rPr>
        <w:t>בחשוד</w:t>
      </w:r>
      <w:r w:rsidRPr="00373CF5">
        <w:rPr>
          <w:rFonts w:cs="David"/>
          <w:sz w:val="24"/>
          <w:szCs w:val="24"/>
          <w:u w:val="single"/>
          <w:rtl/>
        </w:rPr>
        <w:t xml:space="preserve"> </w:t>
      </w:r>
      <w:r w:rsidRPr="00373CF5">
        <w:rPr>
          <w:rFonts w:cs="David" w:hint="cs"/>
          <w:sz w:val="24"/>
          <w:szCs w:val="24"/>
          <w:u w:val="single"/>
          <w:rtl/>
        </w:rPr>
        <w:t>שטרם</w:t>
      </w:r>
      <w:r w:rsidRPr="00373CF5">
        <w:rPr>
          <w:rFonts w:cs="David"/>
          <w:sz w:val="24"/>
          <w:szCs w:val="24"/>
          <w:u w:val="single"/>
          <w:rtl/>
        </w:rPr>
        <w:t xml:space="preserve"> </w:t>
      </w:r>
      <w:r w:rsidRPr="00373CF5">
        <w:rPr>
          <w:rFonts w:cs="David" w:hint="cs"/>
          <w:sz w:val="24"/>
          <w:szCs w:val="24"/>
          <w:u w:val="single"/>
          <w:rtl/>
        </w:rPr>
        <w:t>הוגש</w:t>
      </w:r>
      <w:r w:rsidRPr="00373CF5">
        <w:rPr>
          <w:rFonts w:cs="David"/>
          <w:sz w:val="24"/>
          <w:szCs w:val="24"/>
          <w:u w:val="single"/>
          <w:rtl/>
        </w:rPr>
        <w:t xml:space="preserve"> </w:t>
      </w:r>
      <w:r w:rsidRPr="00373CF5">
        <w:rPr>
          <w:rFonts w:cs="David" w:hint="cs"/>
          <w:sz w:val="24"/>
          <w:szCs w:val="24"/>
          <w:u w:val="single"/>
          <w:rtl/>
        </w:rPr>
        <w:t>נגדו</w:t>
      </w:r>
      <w:r w:rsidRPr="00373CF5">
        <w:rPr>
          <w:rFonts w:cs="David"/>
          <w:sz w:val="24"/>
          <w:szCs w:val="24"/>
          <w:u w:val="single"/>
          <w:rtl/>
        </w:rPr>
        <w:t xml:space="preserve"> </w:t>
      </w:r>
      <w:r w:rsidRPr="00373CF5">
        <w:rPr>
          <w:rFonts w:cs="David" w:hint="cs"/>
          <w:sz w:val="24"/>
          <w:szCs w:val="24"/>
          <w:u w:val="single"/>
          <w:rtl/>
        </w:rPr>
        <w:t>כתב</w:t>
      </w:r>
      <w:r w:rsidRPr="00373CF5">
        <w:rPr>
          <w:rFonts w:cs="David"/>
          <w:sz w:val="24"/>
          <w:szCs w:val="24"/>
          <w:u w:val="single"/>
          <w:rtl/>
        </w:rPr>
        <w:t xml:space="preserve"> </w:t>
      </w:r>
      <w:r w:rsidRPr="00373CF5">
        <w:rPr>
          <w:rFonts w:cs="David" w:hint="cs"/>
          <w:sz w:val="24"/>
          <w:szCs w:val="24"/>
          <w:u w:val="single"/>
          <w:rtl/>
        </w:rPr>
        <w:t>אישום</w:t>
      </w:r>
      <w:r>
        <w:rPr>
          <w:rFonts w:cs="David" w:hint="cs"/>
          <w:sz w:val="24"/>
          <w:szCs w:val="24"/>
          <w:rtl/>
        </w:rPr>
        <w:t xml:space="preserve">? </w:t>
      </w:r>
      <w:r w:rsidRPr="004D005D">
        <w:rPr>
          <w:rFonts w:cs="David"/>
          <w:sz w:val="24"/>
          <w:szCs w:val="24"/>
          <w:rtl/>
        </w:rPr>
        <w:t xml:space="preserve"> </w:t>
      </w:r>
      <w:r w:rsidRPr="004D005D">
        <w:rPr>
          <w:rFonts w:cs="David" w:hint="cs"/>
          <w:sz w:val="24"/>
          <w:szCs w:val="24"/>
          <w:rtl/>
        </w:rPr>
        <w:t>ס</w:t>
      </w:r>
      <w:r w:rsidRPr="004D005D">
        <w:rPr>
          <w:rFonts w:cs="David"/>
          <w:sz w:val="24"/>
          <w:szCs w:val="24"/>
          <w:rtl/>
        </w:rPr>
        <w:t>' 58(</w:t>
      </w:r>
      <w:r w:rsidRPr="004D005D">
        <w:rPr>
          <w:rFonts w:cs="David" w:hint="cs"/>
          <w:sz w:val="24"/>
          <w:szCs w:val="24"/>
          <w:rtl/>
        </w:rPr>
        <w:t>א</w:t>
      </w:r>
      <w:r w:rsidRPr="004D005D">
        <w:rPr>
          <w:rFonts w:cs="David"/>
          <w:sz w:val="24"/>
          <w:szCs w:val="24"/>
          <w:rtl/>
        </w:rPr>
        <w:t xml:space="preserve">) </w:t>
      </w:r>
      <w:r w:rsidRPr="004D005D">
        <w:rPr>
          <w:rFonts w:cs="David" w:hint="cs"/>
          <w:sz w:val="24"/>
          <w:szCs w:val="24"/>
          <w:rtl/>
        </w:rPr>
        <w:t>לחוק</w:t>
      </w:r>
      <w:r w:rsidRPr="004D005D">
        <w:rPr>
          <w:rFonts w:cs="David"/>
          <w:sz w:val="24"/>
          <w:szCs w:val="24"/>
          <w:rtl/>
        </w:rPr>
        <w:t xml:space="preserve"> </w:t>
      </w:r>
      <w:r w:rsidRPr="004D005D">
        <w:rPr>
          <w:rFonts w:cs="David" w:hint="cs"/>
          <w:sz w:val="24"/>
          <w:szCs w:val="24"/>
          <w:rtl/>
        </w:rPr>
        <w:t>המעצרים</w:t>
      </w:r>
      <w:r w:rsidRPr="004D005D">
        <w:rPr>
          <w:rFonts w:cs="David"/>
          <w:sz w:val="24"/>
          <w:szCs w:val="24"/>
          <w:rtl/>
        </w:rPr>
        <w:t xml:space="preserve"> </w:t>
      </w:r>
      <w:r>
        <w:rPr>
          <w:rFonts w:cs="David" w:hint="cs"/>
          <w:sz w:val="24"/>
          <w:szCs w:val="24"/>
          <w:rtl/>
        </w:rPr>
        <w:t xml:space="preserve">קובע </w:t>
      </w:r>
      <w:r w:rsidRPr="004D005D">
        <w:rPr>
          <w:rFonts w:cs="David" w:hint="cs"/>
          <w:sz w:val="24"/>
          <w:szCs w:val="24"/>
          <w:rtl/>
        </w:rPr>
        <w:t>שהערבויות</w:t>
      </w:r>
      <w:r w:rsidRPr="004D005D">
        <w:rPr>
          <w:rFonts w:cs="David"/>
          <w:sz w:val="24"/>
          <w:szCs w:val="24"/>
          <w:rtl/>
        </w:rPr>
        <w:t xml:space="preserve"> </w:t>
      </w:r>
      <w:r w:rsidRPr="004D005D">
        <w:rPr>
          <w:rFonts w:cs="David" w:hint="cs"/>
          <w:sz w:val="24"/>
          <w:szCs w:val="24"/>
          <w:rtl/>
        </w:rPr>
        <w:t>לגבי</w:t>
      </w:r>
      <w:r w:rsidRPr="004D005D">
        <w:rPr>
          <w:rFonts w:cs="David"/>
          <w:sz w:val="24"/>
          <w:szCs w:val="24"/>
          <w:rtl/>
        </w:rPr>
        <w:t xml:space="preserve"> </w:t>
      </w:r>
      <w:r w:rsidRPr="004D005D">
        <w:rPr>
          <w:rFonts w:cs="David" w:hint="cs"/>
          <w:sz w:val="24"/>
          <w:szCs w:val="24"/>
          <w:rtl/>
        </w:rPr>
        <w:t>חשוד</w:t>
      </w:r>
      <w:r w:rsidRPr="004D005D">
        <w:rPr>
          <w:rFonts w:cs="David"/>
          <w:sz w:val="24"/>
          <w:szCs w:val="24"/>
          <w:rtl/>
        </w:rPr>
        <w:t xml:space="preserve">, </w:t>
      </w:r>
      <w:r w:rsidRPr="004D005D">
        <w:rPr>
          <w:rFonts w:cs="David" w:hint="cs"/>
          <w:sz w:val="24"/>
          <w:szCs w:val="24"/>
          <w:rtl/>
        </w:rPr>
        <w:t>יהיו</w:t>
      </w:r>
      <w:r w:rsidRPr="004D005D">
        <w:rPr>
          <w:rFonts w:cs="David"/>
          <w:sz w:val="24"/>
          <w:szCs w:val="24"/>
          <w:rtl/>
        </w:rPr>
        <w:t xml:space="preserve"> </w:t>
      </w:r>
      <w:r w:rsidRPr="004D005D">
        <w:rPr>
          <w:rFonts w:cs="David" w:hint="cs"/>
          <w:sz w:val="24"/>
          <w:szCs w:val="24"/>
          <w:rtl/>
        </w:rPr>
        <w:t>בתוקף</w:t>
      </w:r>
      <w:r w:rsidRPr="004D005D">
        <w:rPr>
          <w:rFonts w:cs="David"/>
          <w:sz w:val="24"/>
          <w:szCs w:val="24"/>
          <w:rtl/>
        </w:rPr>
        <w:t xml:space="preserve"> </w:t>
      </w:r>
      <w:r w:rsidRPr="004D005D">
        <w:rPr>
          <w:rFonts w:cs="David" w:hint="cs"/>
          <w:sz w:val="24"/>
          <w:szCs w:val="24"/>
          <w:rtl/>
        </w:rPr>
        <w:t>עד</w:t>
      </w:r>
      <w:r w:rsidRPr="004D005D">
        <w:rPr>
          <w:rFonts w:cs="David"/>
          <w:sz w:val="24"/>
          <w:szCs w:val="24"/>
          <w:rtl/>
        </w:rPr>
        <w:t xml:space="preserve"> 180 </w:t>
      </w:r>
      <w:r w:rsidRPr="004D005D">
        <w:rPr>
          <w:rFonts w:cs="David" w:hint="cs"/>
          <w:sz w:val="24"/>
          <w:szCs w:val="24"/>
          <w:rtl/>
        </w:rPr>
        <w:t>ימים</w:t>
      </w:r>
      <w:r w:rsidRPr="004D005D">
        <w:rPr>
          <w:rFonts w:cs="David"/>
          <w:sz w:val="24"/>
          <w:szCs w:val="24"/>
          <w:rtl/>
        </w:rPr>
        <w:t xml:space="preserve"> </w:t>
      </w:r>
      <w:r w:rsidRPr="004D005D">
        <w:rPr>
          <w:rFonts w:cs="David" w:hint="cs"/>
          <w:sz w:val="24"/>
          <w:szCs w:val="24"/>
          <w:rtl/>
        </w:rPr>
        <w:t>ואם</w:t>
      </w:r>
      <w:r w:rsidRPr="004D005D">
        <w:rPr>
          <w:rFonts w:cs="David"/>
          <w:sz w:val="24"/>
          <w:szCs w:val="24"/>
          <w:rtl/>
        </w:rPr>
        <w:t xml:space="preserve"> </w:t>
      </w:r>
      <w:r w:rsidRPr="004D005D">
        <w:rPr>
          <w:rFonts w:cs="David" w:hint="cs"/>
          <w:sz w:val="24"/>
          <w:szCs w:val="24"/>
          <w:rtl/>
        </w:rPr>
        <w:t>לא</w:t>
      </w:r>
      <w:r w:rsidRPr="004D005D">
        <w:rPr>
          <w:rFonts w:cs="David"/>
          <w:sz w:val="24"/>
          <w:szCs w:val="24"/>
          <w:rtl/>
        </w:rPr>
        <w:t xml:space="preserve"> </w:t>
      </w:r>
      <w:r w:rsidRPr="004D005D">
        <w:rPr>
          <w:rFonts w:cs="David" w:hint="cs"/>
          <w:sz w:val="24"/>
          <w:szCs w:val="24"/>
          <w:rtl/>
        </w:rPr>
        <w:t>יוגש</w:t>
      </w:r>
      <w:r w:rsidRPr="004D005D">
        <w:rPr>
          <w:rFonts w:cs="David"/>
          <w:sz w:val="24"/>
          <w:szCs w:val="24"/>
          <w:rtl/>
        </w:rPr>
        <w:t xml:space="preserve"> </w:t>
      </w:r>
      <w:r w:rsidRPr="004D005D">
        <w:rPr>
          <w:rFonts w:cs="David" w:hint="cs"/>
          <w:sz w:val="24"/>
          <w:szCs w:val="24"/>
          <w:rtl/>
        </w:rPr>
        <w:t>כתב</w:t>
      </w:r>
      <w:r w:rsidRPr="004D005D">
        <w:rPr>
          <w:rFonts w:cs="David"/>
          <w:sz w:val="24"/>
          <w:szCs w:val="24"/>
          <w:rtl/>
        </w:rPr>
        <w:t xml:space="preserve"> </w:t>
      </w:r>
      <w:r w:rsidRPr="004D005D">
        <w:rPr>
          <w:rFonts w:cs="David" w:hint="cs"/>
          <w:sz w:val="24"/>
          <w:szCs w:val="24"/>
          <w:rtl/>
        </w:rPr>
        <w:t>אישום</w:t>
      </w:r>
      <w:r w:rsidRPr="004D005D">
        <w:rPr>
          <w:rFonts w:cs="David"/>
          <w:sz w:val="24"/>
          <w:szCs w:val="24"/>
          <w:rtl/>
        </w:rPr>
        <w:t xml:space="preserve"> </w:t>
      </w:r>
      <w:r w:rsidRPr="004D005D">
        <w:rPr>
          <w:rFonts w:cs="David" w:hint="cs"/>
          <w:sz w:val="24"/>
          <w:szCs w:val="24"/>
          <w:rtl/>
        </w:rPr>
        <w:t>תוך</w:t>
      </w:r>
      <w:r w:rsidRPr="004D005D">
        <w:rPr>
          <w:rFonts w:cs="David"/>
          <w:sz w:val="24"/>
          <w:szCs w:val="24"/>
          <w:rtl/>
        </w:rPr>
        <w:t xml:space="preserve"> 180 </w:t>
      </w:r>
      <w:r w:rsidRPr="004D005D">
        <w:rPr>
          <w:rFonts w:cs="David" w:hint="cs"/>
          <w:sz w:val="24"/>
          <w:szCs w:val="24"/>
          <w:rtl/>
        </w:rPr>
        <w:t>ימים</w:t>
      </w:r>
      <w:r w:rsidRPr="004D005D">
        <w:rPr>
          <w:rFonts w:cs="David"/>
          <w:sz w:val="24"/>
          <w:szCs w:val="24"/>
          <w:rtl/>
        </w:rPr>
        <w:t xml:space="preserve"> </w:t>
      </w:r>
      <w:r w:rsidRPr="004D005D">
        <w:rPr>
          <w:rFonts w:cs="David" w:hint="cs"/>
          <w:sz w:val="24"/>
          <w:szCs w:val="24"/>
          <w:rtl/>
        </w:rPr>
        <w:t>יתבטלו</w:t>
      </w:r>
      <w:r w:rsidRPr="004D005D">
        <w:rPr>
          <w:rFonts w:cs="David"/>
          <w:sz w:val="24"/>
          <w:szCs w:val="24"/>
          <w:rtl/>
        </w:rPr>
        <w:t xml:space="preserve"> </w:t>
      </w:r>
      <w:r w:rsidRPr="004D005D">
        <w:rPr>
          <w:rFonts w:cs="David" w:hint="cs"/>
          <w:sz w:val="24"/>
          <w:szCs w:val="24"/>
          <w:rtl/>
        </w:rPr>
        <w:t>התנאים</w:t>
      </w:r>
      <w:r w:rsidRPr="004D005D">
        <w:rPr>
          <w:rFonts w:cs="David"/>
          <w:sz w:val="24"/>
          <w:szCs w:val="24"/>
          <w:rtl/>
        </w:rPr>
        <w:t xml:space="preserve"> </w:t>
      </w:r>
      <w:r w:rsidRPr="004D005D">
        <w:rPr>
          <w:rFonts w:cs="David" w:hint="cs"/>
          <w:sz w:val="24"/>
          <w:szCs w:val="24"/>
          <w:rtl/>
        </w:rPr>
        <w:t>מאליהם</w:t>
      </w:r>
      <w:r w:rsidRPr="004D005D">
        <w:rPr>
          <w:rFonts w:cs="David"/>
          <w:sz w:val="24"/>
          <w:szCs w:val="24"/>
          <w:rtl/>
        </w:rPr>
        <w:t xml:space="preserve">. </w:t>
      </w:r>
      <w:r w:rsidRPr="004D005D">
        <w:rPr>
          <w:rFonts w:cs="David" w:hint="cs"/>
          <w:sz w:val="24"/>
          <w:szCs w:val="24"/>
          <w:rtl/>
        </w:rPr>
        <w:t>הרבה</w:t>
      </w:r>
      <w:r w:rsidRPr="004D005D">
        <w:rPr>
          <w:rFonts w:cs="David"/>
          <w:sz w:val="24"/>
          <w:szCs w:val="24"/>
          <w:rtl/>
        </w:rPr>
        <w:t xml:space="preserve"> </w:t>
      </w:r>
      <w:r w:rsidRPr="004D005D">
        <w:rPr>
          <w:rFonts w:cs="David" w:hint="cs"/>
          <w:sz w:val="24"/>
          <w:szCs w:val="24"/>
          <w:rtl/>
        </w:rPr>
        <w:t>פעמים</w:t>
      </w:r>
      <w:r w:rsidRPr="004D005D">
        <w:rPr>
          <w:rFonts w:cs="David"/>
          <w:sz w:val="24"/>
          <w:szCs w:val="24"/>
          <w:rtl/>
        </w:rPr>
        <w:t xml:space="preserve"> </w:t>
      </w:r>
      <w:r w:rsidRPr="004D005D">
        <w:rPr>
          <w:rFonts w:cs="David" w:hint="cs"/>
          <w:sz w:val="24"/>
          <w:szCs w:val="24"/>
          <w:rtl/>
        </w:rPr>
        <w:t>לא</w:t>
      </w:r>
      <w:r w:rsidRPr="004D005D">
        <w:rPr>
          <w:rFonts w:cs="David"/>
          <w:sz w:val="24"/>
          <w:szCs w:val="24"/>
          <w:rtl/>
        </w:rPr>
        <w:t xml:space="preserve"> </w:t>
      </w:r>
      <w:r w:rsidRPr="004D005D">
        <w:rPr>
          <w:rFonts w:cs="David" w:hint="cs"/>
          <w:sz w:val="24"/>
          <w:szCs w:val="24"/>
          <w:rtl/>
        </w:rPr>
        <w:t>מוגש</w:t>
      </w:r>
      <w:r w:rsidRPr="004D005D">
        <w:rPr>
          <w:rFonts w:cs="David"/>
          <w:sz w:val="24"/>
          <w:szCs w:val="24"/>
          <w:rtl/>
        </w:rPr>
        <w:t xml:space="preserve"> </w:t>
      </w:r>
      <w:r w:rsidRPr="004D005D">
        <w:rPr>
          <w:rFonts w:cs="David" w:hint="cs"/>
          <w:sz w:val="24"/>
          <w:szCs w:val="24"/>
          <w:rtl/>
        </w:rPr>
        <w:t>כתב</w:t>
      </w:r>
      <w:r w:rsidRPr="004D005D">
        <w:rPr>
          <w:rFonts w:cs="David"/>
          <w:sz w:val="24"/>
          <w:szCs w:val="24"/>
          <w:rtl/>
        </w:rPr>
        <w:t xml:space="preserve"> </w:t>
      </w:r>
      <w:r w:rsidRPr="004D005D">
        <w:rPr>
          <w:rFonts w:cs="David" w:hint="cs"/>
          <w:sz w:val="24"/>
          <w:szCs w:val="24"/>
          <w:rtl/>
        </w:rPr>
        <w:t>אישום</w:t>
      </w:r>
      <w:r w:rsidRPr="004D005D">
        <w:rPr>
          <w:rFonts w:cs="David"/>
          <w:sz w:val="24"/>
          <w:szCs w:val="24"/>
          <w:rtl/>
        </w:rPr>
        <w:t xml:space="preserve"> </w:t>
      </w:r>
      <w:r w:rsidRPr="004D005D">
        <w:rPr>
          <w:rFonts w:cs="David" w:hint="cs"/>
          <w:sz w:val="24"/>
          <w:szCs w:val="24"/>
          <w:rtl/>
        </w:rPr>
        <w:t>תוך</w:t>
      </w:r>
      <w:r w:rsidRPr="004D005D">
        <w:rPr>
          <w:rFonts w:cs="David"/>
          <w:sz w:val="24"/>
          <w:szCs w:val="24"/>
          <w:rtl/>
        </w:rPr>
        <w:t xml:space="preserve"> 180 </w:t>
      </w:r>
      <w:r w:rsidRPr="004D005D">
        <w:rPr>
          <w:rFonts w:cs="David" w:hint="cs"/>
          <w:sz w:val="24"/>
          <w:szCs w:val="24"/>
          <w:rtl/>
        </w:rPr>
        <w:t>יום</w:t>
      </w:r>
      <w:r w:rsidRPr="004D005D">
        <w:rPr>
          <w:rFonts w:cs="David"/>
          <w:sz w:val="24"/>
          <w:szCs w:val="24"/>
          <w:rtl/>
        </w:rPr>
        <w:t xml:space="preserve">, </w:t>
      </w:r>
      <w:r w:rsidRPr="004D005D">
        <w:rPr>
          <w:rFonts w:cs="David" w:hint="cs"/>
          <w:sz w:val="24"/>
          <w:szCs w:val="24"/>
          <w:rtl/>
        </w:rPr>
        <w:t>ניתן</w:t>
      </w:r>
      <w:r w:rsidRPr="004D005D">
        <w:rPr>
          <w:rFonts w:cs="David"/>
          <w:sz w:val="24"/>
          <w:szCs w:val="24"/>
          <w:rtl/>
        </w:rPr>
        <w:t xml:space="preserve"> </w:t>
      </w:r>
      <w:r w:rsidRPr="004D005D">
        <w:rPr>
          <w:rFonts w:cs="David" w:hint="cs"/>
          <w:sz w:val="24"/>
          <w:szCs w:val="24"/>
          <w:rtl/>
        </w:rPr>
        <w:t>להאריך</w:t>
      </w:r>
      <w:r w:rsidRPr="004D005D">
        <w:rPr>
          <w:rFonts w:cs="David"/>
          <w:sz w:val="24"/>
          <w:szCs w:val="24"/>
          <w:rtl/>
        </w:rPr>
        <w:t xml:space="preserve"> </w:t>
      </w:r>
      <w:r w:rsidRPr="004D005D">
        <w:rPr>
          <w:rFonts w:cs="David" w:hint="cs"/>
          <w:sz w:val="24"/>
          <w:szCs w:val="24"/>
          <w:rtl/>
        </w:rPr>
        <w:t>את</w:t>
      </w:r>
      <w:r w:rsidRPr="004D005D">
        <w:rPr>
          <w:rFonts w:cs="David"/>
          <w:sz w:val="24"/>
          <w:szCs w:val="24"/>
          <w:rtl/>
        </w:rPr>
        <w:t xml:space="preserve"> </w:t>
      </w:r>
      <w:r w:rsidRPr="004D005D">
        <w:rPr>
          <w:rFonts w:cs="David" w:hint="cs"/>
          <w:sz w:val="24"/>
          <w:szCs w:val="24"/>
          <w:rtl/>
        </w:rPr>
        <w:t>תוקף</w:t>
      </w:r>
      <w:r w:rsidRPr="004D005D">
        <w:rPr>
          <w:rFonts w:cs="David"/>
          <w:sz w:val="24"/>
          <w:szCs w:val="24"/>
          <w:rtl/>
        </w:rPr>
        <w:t xml:space="preserve"> </w:t>
      </w:r>
      <w:r w:rsidRPr="004D005D">
        <w:rPr>
          <w:rFonts w:cs="David" w:hint="cs"/>
          <w:sz w:val="24"/>
          <w:szCs w:val="24"/>
          <w:rtl/>
        </w:rPr>
        <w:t>הערבויות</w:t>
      </w:r>
      <w:r w:rsidRPr="004D005D">
        <w:rPr>
          <w:rFonts w:cs="David"/>
          <w:sz w:val="24"/>
          <w:szCs w:val="24"/>
          <w:rtl/>
        </w:rPr>
        <w:t xml:space="preserve"> </w:t>
      </w:r>
      <w:r w:rsidRPr="004D005D">
        <w:rPr>
          <w:rFonts w:cs="David" w:hint="cs"/>
          <w:sz w:val="24"/>
          <w:szCs w:val="24"/>
          <w:rtl/>
        </w:rPr>
        <w:t>אך</w:t>
      </w:r>
      <w:r w:rsidRPr="004D005D">
        <w:rPr>
          <w:rFonts w:cs="David"/>
          <w:sz w:val="24"/>
          <w:szCs w:val="24"/>
          <w:rtl/>
        </w:rPr>
        <w:t xml:space="preserve"> </w:t>
      </w:r>
      <w:r w:rsidRPr="004D005D">
        <w:rPr>
          <w:rFonts w:cs="David" w:hint="cs"/>
          <w:sz w:val="24"/>
          <w:szCs w:val="24"/>
          <w:rtl/>
        </w:rPr>
        <w:t>רק</w:t>
      </w:r>
      <w:r w:rsidRPr="004D005D">
        <w:rPr>
          <w:rFonts w:cs="David"/>
          <w:sz w:val="24"/>
          <w:szCs w:val="24"/>
          <w:rtl/>
        </w:rPr>
        <w:t xml:space="preserve"> </w:t>
      </w:r>
      <w:r>
        <w:rPr>
          <w:rFonts w:cs="David" w:hint="cs"/>
          <w:sz w:val="24"/>
          <w:szCs w:val="24"/>
          <w:rtl/>
        </w:rPr>
        <w:t>בתום</w:t>
      </w:r>
      <w:r w:rsidRPr="004D005D">
        <w:rPr>
          <w:rFonts w:cs="David"/>
          <w:sz w:val="24"/>
          <w:szCs w:val="24"/>
          <w:rtl/>
        </w:rPr>
        <w:t xml:space="preserve"> </w:t>
      </w:r>
      <w:r w:rsidRPr="004D005D">
        <w:rPr>
          <w:rFonts w:cs="David" w:hint="cs"/>
          <w:sz w:val="24"/>
          <w:szCs w:val="24"/>
          <w:rtl/>
        </w:rPr>
        <w:t>תקופת</w:t>
      </w:r>
      <w:r w:rsidRPr="004D005D">
        <w:rPr>
          <w:rFonts w:cs="David"/>
          <w:sz w:val="24"/>
          <w:szCs w:val="24"/>
          <w:rtl/>
        </w:rPr>
        <w:t xml:space="preserve"> </w:t>
      </w:r>
      <w:r w:rsidRPr="004D005D">
        <w:rPr>
          <w:rFonts w:cs="David" w:hint="cs"/>
          <w:sz w:val="24"/>
          <w:szCs w:val="24"/>
          <w:rtl/>
        </w:rPr>
        <w:t>הזמן</w:t>
      </w:r>
      <w:r w:rsidRPr="004D005D">
        <w:rPr>
          <w:rFonts w:cs="David"/>
          <w:sz w:val="24"/>
          <w:szCs w:val="24"/>
          <w:rtl/>
        </w:rPr>
        <w:t xml:space="preserve"> </w:t>
      </w:r>
      <w:r w:rsidRPr="004D005D">
        <w:rPr>
          <w:rFonts w:cs="David" w:hint="cs"/>
          <w:sz w:val="24"/>
          <w:szCs w:val="24"/>
          <w:rtl/>
        </w:rPr>
        <w:t>לעוד</w:t>
      </w:r>
      <w:r w:rsidRPr="004D005D">
        <w:rPr>
          <w:rFonts w:cs="David"/>
          <w:sz w:val="24"/>
          <w:szCs w:val="24"/>
          <w:rtl/>
        </w:rPr>
        <w:t xml:space="preserve"> 180 </w:t>
      </w:r>
      <w:r w:rsidRPr="004D005D">
        <w:rPr>
          <w:rFonts w:cs="David" w:hint="cs"/>
          <w:sz w:val="24"/>
          <w:szCs w:val="24"/>
          <w:rtl/>
        </w:rPr>
        <w:t>יום</w:t>
      </w:r>
      <w:r>
        <w:rPr>
          <w:rFonts w:cs="David" w:hint="cs"/>
          <w:sz w:val="24"/>
          <w:szCs w:val="24"/>
          <w:rtl/>
        </w:rPr>
        <w:t xml:space="preserve"> באישור התובע.</w:t>
      </w:r>
      <w:r w:rsidRPr="004D005D">
        <w:rPr>
          <w:rFonts w:cs="David"/>
          <w:sz w:val="24"/>
          <w:szCs w:val="24"/>
          <w:rtl/>
        </w:rPr>
        <w:t xml:space="preserve"> </w:t>
      </w:r>
      <w:r w:rsidRPr="004D005D">
        <w:rPr>
          <w:rFonts w:cs="David" w:hint="cs"/>
          <w:sz w:val="24"/>
          <w:szCs w:val="24"/>
          <w:rtl/>
        </w:rPr>
        <w:t>כאשר</w:t>
      </w:r>
      <w:r w:rsidRPr="004D005D">
        <w:rPr>
          <w:rFonts w:cs="David"/>
          <w:sz w:val="24"/>
          <w:szCs w:val="24"/>
          <w:rtl/>
        </w:rPr>
        <w:t xml:space="preserve"> </w:t>
      </w:r>
      <w:r w:rsidRPr="004D005D">
        <w:rPr>
          <w:rFonts w:cs="David" w:hint="cs"/>
          <w:sz w:val="24"/>
          <w:szCs w:val="24"/>
          <w:rtl/>
        </w:rPr>
        <w:t>לאחר</w:t>
      </w:r>
      <w:r w:rsidRPr="004D005D">
        <w:rPr>
          <w:rFonts w:cs="David"/>
          <w:sz w:val="24"/>
          <w:szCs w:val="24"/>
          <w:rtl/>
        </w:rPr>
        <w:t xml:space="preserve"> </w:t>
      </w:r>
      <w:r w:rsidRPr="004D005D">
        <w:rPr>
          <w:rFonts w:cs="David" w:hint="cs"/>
          <w:sz w:val="24"/>
          <w:szCs w:val="24"/>
          <w:rtl/>
        </w:rPr>
        <w:t>מכן</w:t>
      </w:r>
      <w:r w:rsidRPr="004D005D">
        <w:rPr>
          <w:rFonts w:cs="David"/>
          <w:sz w:val="24"/>
          <w:szCs w:val="24"/>
          <w:rtl/>
        </w:rPr>
        <w:t xml:space="preserve"> </w:t>
      </w:r>
      <w:r w:rsidRPr="004D005D">
        <w:rPr>
          <w:rFonts w:cs="David" w:hint="cs"/>
          <w:sz w:val="24"/>
          <w:szCs w:val="24"/>
          <w:rtl/>
        </w:rPr>
        <w:t>ניתן</w:t>
      </w:r>
      <w:r w:rsidRPr="004D005D">
        <w:rPr>
          <w:rFonts w:cs="David"/>
          <w:sz w:val="24"/>
          <w:szCs w:val="24"/>
          <w:rtl/>
        </w:rPr>
        <w:t xml:space="preserve"> </w:t>
      </w:r>
      <w:r w:rsidRPr="004D005D">
        <w:rPr>
          <w:rFonts w:cs="David" w:hint="cs"/>
          <w:sz w:val="24"/>
          <w:szCs w:val="24"/>
          <w:rtl/>
        </w:rPr>
        <w:t>להאריך</w:t>
      </w:r>
      <w:r w:rsidRPr="004D005D">
        <w:rPr>
          <w:rFonts w:cs="David"/>
          <w:sz w:val="24"/>
          <w:szCs w:val="24"/>
          <w:rtl/>
        </w:rPr>
        <w:t xml:space="preserve"> </w:t>
      </w:r>
      <w:r w:rsidRPr="004D005D">
        <w:rPr>
          <w:rFonts w:cs="David" w:hint="cs"/>
          <w:sz w:val="24"/>
          <w:szCs w:val="24"/>
          <w:rtl/>
        </w:rPr>
        <w:t>לעוד</w:t>
      </w:r>
      <w:r w:rsidRPr="004D005D">
        <w:rPr>
          <w:rFonts w:cs="David"/>
          <w:sz w:val="24"/>
          <w:szCs w:val="24"/>
          <w:rtl/>
        </w:rPr>
        <w:t xml:space="preserve"> 90 </w:t>
      </w:r>
      <w:r w:rsidRPr="004D005D">
        <w:rPr>
          <w:rFonts w:cs="David" w:hint="cs"/>
          <w:sz w:val="24"/>
          <w:szCs w:val="24"/>
          <w:rtl/>
        </w:rPr>
        <w:t>יום</w:t>
      </w:r>
      <w:r w:rsidRPr="004D005D">
        <w:rPr>
          <w:rFonts w:cs="David"/>
          <w:sz w:val="24"/>
          <w:szCs w:val="24"/>
          <w:rtl/>
        </w:rPr>
        <w:t xml:space="preserve"> </w:t>
      </w:r>
      <w:r w:rsidRPr="004D005D">
        <w:rPr>
          <w:rFonts w:cs="David" w:hint="cs"/>
          <w:sz w:val="24"/>
          <w:szCs w:val="24"/>
          <w:rtl/>
        </w:rPr>
        <w:t>באישור</w:t>
      </w:r>
      <w:r w:rsidRPr="004D005D">
        <w:rPr>
          <w:rFonts w:cs="David"/>
          <w:sz w:val="24"/>
          <w:szCs w:val="24"/>
          <w:rtl/>
        </w:rPr>
        <w:t xml:space="preserve"> </w:t>
      </w:r>
      <w:r w:rsidRPr="004D005D">
        <w:rPr>
          <w:rFonts w:cs="David" w:hint="cs"/>
          <w:sz w:val="24"/>
          <w:szCs w:val="24"/>
          <w:rtl/>
        </w:rPr>
        <w:t>היועמ</w:t>
      </w:r>
      <w:r w:rsidRPr="004D005D">
        <w:rPr>
          <w:rFonts w:cs="David"/>
          <w:sz w:val="24"/>
          <w:szCs w:val="24"/>
          <w:rtl/>
        </w:rPr>
        <w:t>"</w:t>
      </w:r>
      <w:r w:rsidRPr="004D005D">
        <w:rPr>
          <w:rFonts w:cs="David" w:hint="cs"/>
          <w:sz w:val="24"/>
          <w:szCs w:val="24"/>
          <w:rtl/>
        </w:rPr>
        <w:t>ש</w:t>
      </w:r>
      <w:r w:rsidRPr="004D005D">
        <w:rPr>
          <w:rFonts w:cs="David"/>
          <w:sz w:val="24"/>
          <w:szCs w:val="24"/>
          <w:rtl/>
        </w:rPr>
        <w:t xml:space="preserve">, </w:t>
      </w:r>
      <w:r w:rsidRPr="004D005D">
        <w:rPr>
          <w:rFonts w:cs="David" w:hint="cs"/>
          <w:sz w:val="24"/>
          <w:szCs w:val="24"/>
          <w:rtl/>
        </w:rPr>
        <w:t>על</w:t>
      </w:r>
      <w:r w:rsidRPr="004D005D">
        <w:rPr>
          <w:rFonts w:cs="David"/>
          <w:sz w:val="24"/>
          <w:szCs w:val="24"/>
          <w:rtl/>
        </w:rPr>
        <w:t xml:space="preserve"> </w:t>
      </w:r>
      <w:r w:rsidRPr="004D005D">
        <w:rPr>
          <w:rFonts w:cs="David" w:hint="cs"/>
          <w:sz w:val="24"/>
          <w:szCs w:val="24"/>
          <w:rtl/>
        </w:rPr>
        <w:t>מנת</w:t>
      </w:r>
      <w:r w:rsidRPr="004D005D">
        <w:rPr>
          <w:rFonts w:cs="David"/>
          <w:sz w:val="24"/>
          <w:szCs w:val="24"/>
          <w:rtl/>
        </w:rPr>
        <w:t xml:space="preserve"> </w:t>
      </w:r>
      <w:r w:rsidRPr="004D005D">
        <w:rPr>
          <w:rFonts w:cs="David" w:hint="cs"/>
          <w:sz w:val="24"/>
          <w:szCs w:val="24"/>
          <w:rtl/>
        </w:rPr>
        <w:t>להגיש</w:t>
      </w:r>
      <w:r w:rsidRPr="004D005D">
        <w:rPr>
          <w:rFonts w:cs="David"/>
          <w:sz w:val="24"/>
          <w:szCs w:val="24"/>
          <w:rtl/>
        </w:rPr>
        <w:t xml:space="preserve"> </w:t>
      </w:r>
      <w:r w:rsidRPr="004D005D">
        <w:rPr>
          <w:rFonts w:cs="David" w:hint="cs"/>
          <w:sz w:val="24"/>
          <w:szCs w:val="24"/>
          <w:rtl/>
        </w:rPr>
        <w:t>את</w:t>
      </w:r>
      <w:r w:rsidRPr="004D005D">
        <w:rPr>
          <w:rFonts w:cs="David"/>
          <w:sz w:val="24"/>
          <w:szCs w:val="24"/>
          <w:rtl/>
        </w:rPr>
        <w:t xml:space="preserve"> </w:t>
      </w:r>
      <w:r w:rsidRPr="004D005D">
        <w:rPr>
          <w:rFonts w:cs="David" w:hint="cs"/>
          <w:sz w:val="24"/>
          <w:szCs w:val="24"/>
          <w:rtl/>
        </w:rPr>
        <w:t>הבקשה</w:t>
      </w:r>
      <w:r w:rsidRPr="004D005D">
        <w:rPr>
          <w:rFonts w:cs="David"/>
          <w:sz w:val="24"/>
          <w:szCs w:val="24"/>
          <w:rtl/>
        </w:rPr>
        <w:t xml:space="preserve"> </w:t>
      </w:r>
      <w:r w:rsidRPr="004D005D">
        <w:rPr>
          <w:rFonts w:cs="David" w:hint="cs"/>
          <w:sz w:val="24"/>
          <w:szCs w:val="24"/>
          <w:rtl/>
        </w:rPr>
        <w:t>לביהמ</w:t>
      </w:r>
      <w:r w:rsidRPr="004D005D">
        <w:rPr>
          <w:rFonts w:cs="David"/>
          <w:sz w:val="24"/>
          <w:szCs w:val="24"/>
          <w:rtl/>
        </w:rPr>
        <w:t>"</w:t>
      </w:r>
      <w:r w:rsidRPr="004D005D">
        <w:rPr>
          <w:rFonts w:cs="David" w:hint="cs"/>
          <w:sz w:val="24"/>
          <w:szCs w:val="24"/>
          <w:rtl/>
        </w:rPr>
        <w:t>ש</w:t>
      </w:r>
      <w:r w:rsidRPr="004D005D">
        <w:rPr>
          <w:rFonts w:cs="David"/>
          <w:sz w:val="24"/>
          <w:szCs w:val="24"/>
          <w:rtl/>
        </w:rPr>
        <w:t xml:space="preserve">. </w:t>
      </w:r>
      <w:r w:rsidRPr="004D005D">
        <w:rPr>
          <w:rFonts w:cs="David" w:hint="cs"/>
          <w:sz w:val="24"/>
          <w:szCs w:val="24"/>
          <w:rtl/>
        </w:rPr>
        <w:t>תוקף</w:t>
      </w:r>
      <w:r w:rsidRPr="004D005D">
        <w:rPr>
          <w:rFonts w:cs="David"/>
          <w:sz w:val="24"/>
          <w:szCs w:val="24"/>
          <w:rtl/>
        </w:rPr>
        <w:t xml:space="preserve"> </w:t>
      </w:r>
      <w:r w:rsidRPr="004D005D">
        <w:rPr>
          <w:rFonts w:cs="David" w:hint="cs"/>
          <w:sz w:val="24"/>
          <w:szCs w:val="24"/>
          <w:rtl/>
        </w:rPr>
        <w:t>הערבויות</w:t>
      </w:r>
      <w:r w:rsidRPr="004D005D">
        <w:rPr>
          <w:rFonts w:cs="David"/>
          <w:sz w:val="24"/>
          <w:szCs w:val="24"/>
          <w:rtl/>
        </w:rPr>
        <w:t xml:space="preserve"> </w:t>
      </w:r>
      <w:r w:rsidRPr="004D005D">
        <w:rPr>
          <w:rFonts w:cs="David" w:hint="cs"/>
          <w:sz w:val="24"/>
          <w:szCs w:val="24"/>
          <w:rtl/>
        </w:rPr>
        <w:t>כשמדובר</w:t>
      </w:r>
      <w:r w:rsidRPr="004D005D">
        <w:rPr>
          <w:rFonts w:cs="David"/>
          <w:sz w:val="24"/>
          <w:szCs w:val="24"/>
          <w:rtl/>
        </w:rPr>
        <w:t xml:space="preserve"> </w:t>
      </w:r>
      <w:r w:rsidRPr="004D005D">
        <w:rPr>
          <w:rFonts w:cs="David" w:hint="cs"/>
          <w:sz w:val="24"/>
          <w:szCs w:val="24"/>
          <w:rtl/>
        </w:rPr>
        <w:t>בנאשם</w:t>
      </w:r>
      <w:r w:rsidRPr="004D005D">
        <w:rPr>
          <w:rFonts w:cs="David"/>
          <w:sz w:val="24"/>
          <w:szCs w:val="24"/>
          <w:rtl/>
        </w:rPr>
        <w:t xml:space="preserve"> </w:t>
      </w:r>
      <w:r w:rsidRPr="004D005D">
        <w:rPr>
          <w:rFonts w:cs="David" w:hint="cs"/>
          <w:sz w:val="24"/>
          <w:szCs w:val="24"/>
          <w:rtl/>
        </w:rPr>
        <w:t>שביהמ</w:t>
      </w:r>
      <w:r w:rsidRPr="004D005D">
        <w:rPr>
          <w:rFonts w:cs="David"/>
          <w:sz w:val="24"/>
          <w:szCs w:val="24"/>
          <w:rtl/>
        </w:rPr>
        <w:t>"</w:t>
      </w:r>
      <w:r w:rsidRPr="004D005D">
        <w:rPr>
          <w:rFonts w:cs="David" w:hint="cs"/>
          <w:sz w:val="24"/>
          <w:szCs w:val="24"/>
          <w:rtl/>
        </w:rPr>
        <w:t>ש</w:t>
      </w:r>
      <w:r w:rsidRPr="004D005D">
        <w:rPr>
          <w:rFonts w:cs="David"/>
          <w:sz w:val="24"/>
          <w:szCs w:val="24"/>
          <w:rtl/>
        </w:rPr>
        <w:t xml:space="preserve"> </w:t>
      </w:r>
      <w:r w:rsidRPr="004D005D">
        <w:rPr>
          <w:rFonts w:cs="David" w:hint="cs"/>
          <w:sz w:val="24"/>
          <w:szCs w:val="24"/>
          <w:rtl/>
        </w:rPr>
        <w:t>במסגרת</w:t>
      </w:r>
      <w:r w:rsidRPr="004D005D">
        <w:rPr>
          <w:rFonts w:cs="David"/>
          <w:sz w:val="24"/>
          <w:szCs w:val="24"/>
          <w:rtl/>
        </w:rPr>
        <w:t xml:space="preserve"> </w:t>
      </w:r>
      <w:r w:rsidRPr="004D005D">
        <w:rPr>
          <w:rFonts w:cs="David" w:hint="cs"/>
          <w:sz w:val="24"/>
          <w:szCs w:val="24"/>
          <w:rtl/>
        </w:rPr>
        <w:t>השחרור</w:t>
      </w:r>
      <w:r w:rsidRPr="004D005D">
        <w:rPr>
          <w:rFonts w:cs="David"/>
          <w:sz w:val="24"/>
          <w:szCs w:val="24"/>
          <w:rtl/>
        </w:rPr>
        <w:t xml:space="preserve"> </w:t>
      </w:r>
      <w:r w:rsidRPr="004D005D">
        <w:rPr>
          <w:rFonts w:cs="David" w:hint="cs"/>
          <w:sz w:val="24"/>
          <w:szCs w:val="24"/>
          <w:rtl/>
        </w:rPr>
        <w:t>שלו</w:t>
      </w:r>
      <w:r w:rsidRPr="004D005D">
        <w:rPr>
          <w:rFonts w:cs="David"/>
          <w:sz w:val="24"/>
          <w:szCs w:val="24"/>
          <w:rtl/>
        </w:rPr>
        <w:t xml:space="preserve"> </w:t>
      </w:r>
      <w:r w:rsidRPr="004D005D">
        <w:rPr>
          <w:rFonts w:cs="David" w:hint="cs"/>
          <w:sz w:val="24"/>
          <w:szCs w:val="24"/>
          <w:rtl/>
        </w:rPr>
        <w:t>לאחר</w:t>
      </w:r>
      <w:r w:rsidRPr="004D005D">
        <w:rPr>
          <w:rFonts w:cs="David"/>
          <w:sz w:val="24"/>
          <w:szCs w:val="24"/>
          <w:rtl/>
        </w:rPr>
        <w:t xml:space="preserve"> </w:t>
      </w:r>
      <w:r w:rsidRPr="004D005D">
        <w:rPr>
          <w:rFonts w:cs="David" w:hint="cs"/>
          <w:sz w:val="24"/>
          <w:szCs w:val="24"/>
          <w:rtl/>
        </w:rPr>
        <w:t>הגשת</w:t>
      </w:r>
      <w:r w:rsidRPr="004D005D">
        <w:rPr>
          <w:rFonts w:cs="David"/>
          <w:sz w:val="24"/>
          <w:szCs w:val="24"/>
          <w:rtl/>
        </w:rPr>
        <w:t xml:space="preserve"> </w:t>
      </w:r>
      <w:r w:rsidRPr="004D005D">
        <w:rPr>
          <w:rFonts w:cs="David" w:hint="cs"/>
          <w:sz w:val="24"/>
          <w:szCs w:val="24"/>
          <w:rtl/>
        </w:rPr>
        <w:t>כתב</w:t>
      </w:r>
      <w:r w:rsidRPr="004D005D">
        <w:rPr>
          <w:rFonts w:cs="David"/>
          <w:sz w:val="24"/>
          <w:szCs w:val="24"/>
          <w:rtl/>
        </w:rPr>
        <w:t xml:space="preserve"> </w:t>
      </w:r>
      <w:r w:rsidRPr="004D005D">
        <w:rPr>
          <w:rFonts w:cs="David" w:hint="cs"/>
          <w:sz w:val="24"/>
          <w:szCs w:val="24"/>
          <w:rtl/>
        </w:rPr>
        <w:t>האישום</w:t>
      </w:r>
      <w:r w:rsidRPr="004D005D">
        <w:rPr>
          <w:rFonts w:cs="David"/>
          <w:sz w:val="24"/>
          <w:szCs w:val="24"/>
          <w:rtl/>
        </w:rPr>
        <w:t xml:space="preserve"> </w:t>
      </w:r>
      <w:r w:rsidRPr="004D005D">
        <w:rPr>
          <w:rFonts w:cs="David" w:hint="cs"/>
          <w:sz w:val="24"/>
          <w:szCs w:val="24"/>
          <w:rtl/>
        </w:rPr>
        <w:t>יהיו</w:t>
      </w:r>
      <w:r w:rsidRPr="004D005D">
        <w:rPr>
          <w:rFonts w:cs="David"/>
          <w:sz w:val="24"/>
          <w:szCs w:val="24"/>
          <w:rtl/>
        </w:rPr>
        <w:t xml:space="preserve"> </w:t>
      </w:r>
      <w:r w:rsidRPr="004D005D">
        <w:rPr>
          <w:rFonts w:cs="David" w:hint="cs"/>
          <w:sz w:val="24"/>
          <w:szCs w:val="24"/>
          <w:rtl/>
        </w:rPr>
        <w:t>עד</w:t>
      </w:r>
      <w:r w:rsidRPr="004D005D">
        <w:rPr>
          <w:rFonts w:cs="David"/>
          <w:sz w:val="24"/>
          <w:szCs w:val="24"/>
          <w:rtl/>
        </w:rPr>
        <w:t xml:space="preserve"> </w:t>
      </w:r>
      <w:r w:rsidRPr="004D005D">
        <w:rPr>
          <w:rFonts w:cs="David" w:hint="cs"/>
          <w:sz w:val="24"/>
          <w:szCs w:val="24"/>
          <w:rtl/>
        </w:rPr>
        <w:t>לסיום</w:t>
      </w:r>
      <w:r w:rsidRPr="004D005D">
        <w:rPr>
          <w:rFonts w:cs="David"/>
          <w:sz w:val="24"/>
          <w:szCs w:val="24"/>
          <w:rtl/>
        </w:rPr>
        <w:t xml:space="preserve"> </w:t>
      </w:r>
      <w:r w:rsidRPr="004D005D">
        <w:rPr>
          <w:rFonts w:cs="David" w:hint="cs"/>
          <w:sz w:val="24"/>
          <w:szCs w:val="24"/>
          <w:rtl/>
        </w:rPr>
        <w:t>ההליך</w:t>
      </w:r>
      <w:r w:rsidRPr="004D005D">
        <w:rPr>
          <w:rFonts w:cs="David"/>
          <w:sz w:val="24"/>
          <w:szCs w:val="24"/>
          <w:rtl/>
        </w:rPr>
        <w:t xml:space="preserve"> </w:t>
      </w:r>
      <w:r w:rsidRPr="004D005D">
        <w:rPr>
          <w:rFonts w:cs="David" w:hint="cs"/>
          <w:sz w:val="24"/>
          <w:szCs w:val="24"/>
          <w:rtl/>
        </w:rPr>
        <w:t>באותה</w:t>
      </w:r>
      <w:r w:rsidRPr="004D005D">
        <w:rPr>
          <w:rFonts w:cs="David"/>
          <w:sz w:val="24"/>
          <w:szCs w:val="24"/>
          <w:rtl/>
        </w:rPr>
        <w:t xml:space="preserve"> </w:t>
      </w:r>
      <w:r w:rsidRPr="004D005D">
        <w:rPr>
          <w:rFonts w:cs="David" w:hint="cs"/>
          <w:sz w:val="24"/>
          <w:szCs w:val="24"/>
          <w:rtl/>
        </w:rPr>
        <w:t>ערכאה</w:t>
      </w:r>
      <w:r w:rsidRPr="004D005D">
        <w:rPr>
          <w:rFonts w:cs="David"/>
          <w:sz w:val="24"/>
          <w:szCs w:val="24"/>
          <w:rtl/>
        </w:rPr>
        <w:t>.</w:t>
      </w:r>
    </w:p>
    <w:p w:rsidR="00084E60" w:rsidRDefault="00084E60" w:rsidP="00084E60">
      <w:pPr>
        <w:ind w:left="-1192" w:right="-1134"/>
        <w:contextualSpacing/>
        <w:jc w:val="both"/>
        <w:rPr>
          <w:rFonts w:cs="David"/>
          <w:sz w:val="24"/>
          <w:szCs w:val="24"/>
          <w:rtl/>
        </w:rPr>
      </w:pPr>
    </w:p>
    <w:p w:rsidR="00084E60" w:rsidRDefault="00084E60" w:rsidP="00084E60">
      <w:pPr>
        <w:ind w:left="-1192" w:right="-1134"/>
        <w:contextualSpacing/>
        <w:jc w:val="both"/>
        <w:rPr>
          <w:rFonts w:cs="David"/>
          <w:sz w:val="24"/>
          <w:szCs w:val="24"/>
          <w:rtl/>
        </w:rPr>
      </w:pPr>
      <w:r w:rsidRPr="00373CF5">
        <w:rPr>
          <w:rFonts w:cs="David" w:hint="cs"/>
          <w:b/>
          <w:bCs/>
          <w:sz w:val="24"/>
          <w:szCs w:val="24"/>
          <w:u w:val="single"/>
          <w:rtl/>
        </w:rPr>
        <w:t>עיון</w:t>
      </w:r>
      <w:r w:rsidRPr="00373CF5">
        <w:rPr>
          <w:rFonts w:cs="David"/>
          <w:b/>
          <w:bCs/>
          <w:sz w:val="24"/>
          <w:szCs w:val="24"/>
          <w:u w:val="single"/>
          <w:rtl/>
        </w:rPr>
        <w:t xml:space="preserve"> </w:t>
      </w:r>
      <w:r w:rsidRPr="00373CF5">
        <w:rPr>
          <w:rFonts w:cs="David" w:hint="cs"/>
          <w:b/>
          <w:bCs/>
          <w:sz w:val="24"/>
          <w:szCs w:val="24"/>
          <w:u w:val="single"/>
          <w:rtl/>
        </w:rPr>
        <w:t>חוזר</w:t>
      </w:r>
      <w:r w:rsidRPr="00373CF5">
        <w:rPr>
          <w:rFonts w:cs="David"/>
          <w:b/>
          <w:bCs/>
          <w:sz w:val="24"/>
          <w:szCs w:val="24"/>
          <w:u w:val="single"/>
          <w:rtl/>
        </w:rPr>
        <w:t xml:space="preserve"> </w:t>
      </w:r>
      <w:r w:rsidRPr="00373CF5">
        <w:rPr>
          <w:rFonts w:cs="David" w:hint="cs"/>
          <w:b/>
          <w:bCs/>
          <w:sz w:val="24"/>
          <w:szCs w:val="24"/>
          <w:u w:val="single"/>
          <w:rtl/>
        </w:rPr>
        <w:t>וערר</w:t>
      </w:r>
      <w:r w:rsidRPr="004D005D">
        <w:rPr>
          <w:rFonts w:cs="David"/>
          <w:sz w:val="24"/>
          <w:szCs w:val="24"/>
          <w:rtl/>
        </w:rPr>
        <w:t xml:space="preserve">- </w:t>
      </w:r>
    </w:p>
    <w:p w:rsidR="00084E60" w:rsidRDefault="00084E60" w:rsidP="00084E60">
      <w:pPr>
        <w:ind w:left="-1192" w:right="-1134"/>
        <w:contextualSpacing/>
        <w:jc w:val="both"/>
        <w:rPr>
          <w:rFonts w:cs="David"/>
          <w:sz w:val="24"/>
          <w:szCs w:val="24"/>
          <w:rtl/>
        </w:rPr>
      </w:pPr>
      <w:r w:rsidRPr="007B2315">
        <w:rPr>
          <w:rFonts w:cs="David" w:hint="cs"/>
          <w:sz w:val="24"/>
          <w:szCs w:val="24"/>
          <w:u w:val="single"/>
          <w:rtl/>
        </w:rPr>
        <w:t>ס</w:t>
      </w:r>
      <w:r w:rsidRPr="007B2315">
        <w:rPr>
          <w:rFonts w:cs="David"/>
          <w:sz w:val="24"/>
          <w:szCs w:val="24"/>
          <w:u w:val="single"/>
          <w:rtl/>
        </w:rPr>
        <w:t xml:space="preserve">' 52-53 </w:t>
      </w:r>
      <w:r w:rsidRPr="007B2315">
        <w:rPr>
          <w:rFonts w:cs="David" w:hint="cs"/>
          <w:sz w:val="24"/>
          <w:szCs w:val="24"/>
          <w:u w:val="single"/>
          <w:rtl/>
        </w:rPr>
        <w:t>לחוק</w:t>
      </w:r>
      <w:r w:rsidRPr="007B2315">
        <w:rPr>
          <w:rFonts w:cs="David"/>
          <w:sz w:val="24"/>
          <w:szCs w:val="24"/>
          <w:u w:val="single"/>
          <w:rtl/>
        </w:rPr>
        <w:t xml:space="preserve"> </w:t>
      </w:r>
      <w:r w:rsidRPr="007B2315">
        <w:rPr>
          <w:rFonts w:cs="David" w:hint="cs"/>
          <w:sz w:val="24"/>
          <w:szCs w:val="24"/>
          <w:u w:val="single"/>
          <w:rtl/>
        </w:rPr>
        <w:t>המעצרים</w:t>
      </w:r>
      <w:r w:rsidRPr="004D005D">
        <w:rPr>
          <w:rFonts w:cs="David"/>
          <w:sz w:val="24"/>
          <w:szCs w:val="24"/>
          <w:rtl/>
        </w:rPr>
        <w:t xml:space="preserve">- </w:t>
      </w:r>
      <w:r w:rsidRPr="004D005D">
        <w:rPr>
          <w:rFonts w:cs="David" w:hint="cs"/>
          <w:sz w:val="24"/>
          <w:szCs w:val="24"/>
          <w:rtl/>
        </w:rPr>
        <w:t>הכללים</w:t>
      </w:r>
      <w:r w:rsidRPr="004D005D">
        <w:rPr>
          <w:rFonts w:cs="David"/>
          <w:sz w:val="24"/>
          <w:szCs w:val="24"/>
          <w:rtl/>
        </w:rPr>
        <w:t xml:space="preserve"> </w:t>
      </w:r>
      <w:r w:rsidRPr="004D005D">
        <w:rPr>
          <w:rFonts w:cs="David" w:hint="cs"/>
          <w:sz w:val="24"/>
          <w:szCs w:val="24"/>
          <w:rtl/>
        </w:rPr>
        <w:t>רלוונטי</w:t>
      </w:r>
      <w:r>
        <w:rPr>
          <w:rFonts w:cs="David" w:hint="cs"/>
          <w:sz w:val="24"/>
          <w:szCs w:val="24"/>
          <w:rtl/>
        </w:rPr>
        <w:t>י</w:t>
      </w:r>
      <w:r w:rsidRPr="004D005D">
        <w:rPr>
          <w:rFonts w:cs="David" w:hint="cs"/>
          <w:sz w:val="24"/>
          <w:szCs w:val="24"/>
          <w:rtl/>
        </w:rPr>
        <w:t>ם</w:t>
      </w:r>
      <w:r w:rsidRPr="004D005D">
        <w:rPr>
          <w:rFonts w:cs="David"/>
          <w:sz w:val="24"/>
          <w:szCs w:val="24"/>
          <w:rtl/>
        </w:rPr>
        <w:t xml:space="preserve"> </w:t>
      </w:r>
      <w:r>
        <w:rPr>
          <w:rFonts w:cs="David" w:hint="cs"/>
          <w:sz w:val="24"/>
          <w:szCs w:val="24"/>
          <w:rtl/>
        </w:rPr>
        <w:t xml:space="preserve">הן למעצר ימים והן למעצר עד תום ההליכים. </w:t>
      </w:r>
      <w:r w:rsidRPr="004D005D">
        <w:rPr>
          <w:rFonts w:cs="David"/>
          <w:sz w:val="24"/>
          <w:szCs w:val="24"/>
          <w:rtl/>
        </w:rPr>
        <w:t xml:space="preserve"> </w:t>
      </w:r>
      <w:r w:rsidRPr="004D005D">
        <w:rPr>
          <w:rFonts w:cs="David" w:hint="cs"/>
          <w:sz w:val="24"/>
          <w:szCs w:val="24"/>
          <w:rtl/>
        </w:rPr>
        <w:t>מדובר</w:t>
      </w:r>
      <w:r w:rsidRPr="004D005D">
        <w:rPr>
          <w:rFonts w:cs="David"/>
          <w:sz w:val="24"/>
          <w:szCs w:val="24"/>
          <w:rtl/>
        </w:rPr>
        <w:t xml:space="preserve"> </w:t>
      </w:r>
      <w:r w:rsidRPr="004D005D">
        <w:rPr>
          <w:rFonts w:cs="David" w:hint="cs"/>
          <w:sz w:val="24"/>
          <w:szCs w:val="24"/>
          <w:rtl/>
        </w:rPr>
        <w:t>בשתי</w:t>
      </w:r>
      <w:r w:rsidRPr="004D005D">
        <w:rPr>
          <w:rFonts w:cs="David"/>
          <w:sz w:val="24"/>
          <w:szCs w:val="24"/>
          <w:rtl/>
        </w:rPr>
        <w:t xml:space="preserve"> </w:t>
      </w:r>
      <w:r w:rsidRPr="004D005D">
        <w:rPr>
          <w:rFonts w:cs="David" w:hint="cs"/>
          <w:sz w:val="24"/>
          <w:szCs w:val="24"/>
          <w:rtl/>
        </w:rPr>
        <w:t>דרכים</w:t>
      </w:r>
      <w:r w:rsidRPr="004D005D">
        <w:rPr>
          <w:rFonts w:cs="David"/>
          <w:sz w:val="24"/>
          <w:szCs w:val="24"/>
          <w:rtl/>
        </w:rPr>
        <w:t xml:space="preserve"> </w:t>
      </w:r>
      <w:r w:rsidRPr="004D005D">
        <w:rPr>
          <w:rFonts w:cs="David" w:hint="cs"/>
          <w:sz w:val="24"/>
          <w:szCs w:val="24"/>
          <w:rtl/>
        </w:rPr>
        <w:t>להשיג</w:t>
      </w:r>
      <w:r w:rsidRPr="004D005D">
        <w:rPr>
          <w:rFonts w:cs="David"/>
          <w:sz w:val="24"/>
          <w:szCs w:val="24"/>
          <w:rtl/>
        </w:rPr>
        <w:t xml:space="preserve"> </w:t>
      </w:r>
      <w:r w:rsidRPr="004D005D">
        <w:rPr>
          <w:rFonts w:cs="David" w:hint="cs"/>
          <w:sz w:val="24"/>
          <w:szCs w:val="24"/>
          <w:rtl/>
        </w:rPr>
        <w:t>ולתקוף</w:t>
      </w:r>
      <w:r w:rsidRPr="004D005D">
        <w:rPr>
          <w:rFonts w:cs="David"/>
          <w:sz w:val="24"/>
          <w:szCs w:val="24"/>
          <w:rtl/>
        </w:rPr>
        <w:t xml:space="preserve"> </w:t>
      </w:r>
      <w:r w:rsidRPr="004D005D">
        <w:rPr>
          <w:rFonts w:cs="David" w:hint="cs"/>
          <w:sz w:val="24"/>
          <w:szCs w:val="24"/>
          <w:rtl/>
        </w:rPr>
        <w:t>החלטה</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שופט</w:t>
      </w:r>
      <w:r w:rsidRPr="004D005D">
        <w:rPr>
          <w:rFonts w:cs="David"/>
          <w:sz w:val="24"/>
          <w:szCs w:val="24"/>
          <w:rtl/>
        </w:rPr>
        <w:t xml:space="preserve"> </w:t>
      </w:r>
      <w:r w:rsidRPr="004D005D">
        <w:rPr>
          <w:rFonts w:cs="David" w:hint="cs"/>
          <w:sz w:val="24"/>
          <w:szCs w:val="24"/>
          <w:rtl/>
        </w:rPr>
        <w:t>בעניין</w:t>
      </w:r>
      <w:r w:rsidRPr="004D005D">
        <w:rPr>
          <w:rFonts w:cs="David"/>
          <w:sz w:val="24"/>
          <w:szCs w:val="24"/>
          <w:rtl/>
        </w:rPr>
        <w:t xml:space="preserve"> </w:t>
      </w:r>
      <w:r w:rsidRPr="004D005D">
        <w:rPr>
          <w:rFonts w:cs="David" w:hint="cs"/>
          <w:sz w:val="24"/>
          <w:szCs w:val="24"/>
          <w:rtl/>
        </w:rPr>
        <w:t>מעצר</w:t>
      </w:r>
      <w:r w:rsidRPr="004D005D">
        <w:rPr>
          <w:rFonts w:cs="David"/>
          <w:sz w:val="24"/>
          <w:szCs w:val="24"/>
          <w:rtl/>
        </w:rPr>
        <w:t xml:space="preserve"> </w:t>
      </w:r>
      <w:r w:rsidRPr="004D005D">
        <w:rPr>
          <w:rFonts w:cs="David" w:hint="cs"/>
          <w:sz w:val="24"/>
          <w:szCs w:val="24"/>
          <w:rtl/>
        </w:rPr>
        <w:t>או</w:t>
      </w:r>
      <w:r w:rsidRPr="004D005D">
        <w:rPr>
          <w:rFonts w:cs="David"/>
          <w:sz w:val="24"/>
          <w:szCs w:val="24"/>
          <w:rtl/>
        </w:rPr>
        <w:t xml:space="preserve"> </w:t>
      </w:r>
      <w:r w:rsidRPr="004D005D">
        <w:rPr>
          <w:rFonts w:cs="David" w:hint="cs"/>
          <w:sz w:val="24"/>
          <w:szCs w:val="24"/>
          <w:rtl/>
        </w:rPr>
        <w:t>שיחרור</w:t>
      </w:r>
      <w:r w:rsidRPr="004D005D">
        <w:rPr>
          <w:rFonts w:cs="David"/>
          <w:sz w:val="24"/>
          <w:szCs w:val="24"/>
          <w:rtl/>
        </w:rPr>
        <w:t xml:space="preserve"> </w:t>
      </w:r>
      <w:r w:rsidRPr="004D005D">
        <w:rPr>
          <w:rFonts w:cs="David" w:hint="cs"/>
          <w:sz w:val="24"/>
          <w:szCs w:val="24"/>
          <w:rtl/>
        </w:rPr>
        <w:t>בערובה</w:t>
      </w:r>
      <w:r w:rsidRPr="004D005D">
        <w:rPr>
          <w:rFonts w:cs="David"/>
          <w:sz w:val="24"/>
          <w:szCs w:val="24"/>
          <w:rtl/>
        </w:rPr>
        <w:t xml:space="preserve">. </w:t>
      </w:r>
    </w:p>
    <w:p w:rsidR="00084E60" w:rsidRDefault="00084E60" w:rsidP="00084E60">
      <w:pPr>
        <w:pStyle w:val="p00"/>
        <w:bidi/>
        <w:spacing w:before="72" w:beforeAutospacing="0" w:after="0" w:afterAutospacing="0"/>
        <w:ind w:left="-1192" w:right="-1134"/>
        <w:rPr>
          <w:color w:val="000000"/>
          <w:sz w:val="20"/>
          <w:szCs w:val="20"/>
        </w:rPr>
      </w:pPr>
      <w:r>
        <w:rPr>
          <w:rStyle w:val="big-number"/>
          <w:rFonts w:ascii="Time New Roman" w:hAnsi="Time New Roman"/>
          <w:b/>
          <w:bCs/>
          <w:color w:val="008000"/>
          <w:sz w:val="27"/>
          <w:szCs w:val="27"/>
          <w:rtl/>
        </w:rPr>
        <w:t>עיון חוזר בהחלטת בית המשפט</w:t>
      </w:r>
    </w:p>
    <w:p w:rsidR="00084E60" w:rsidRDefault="00084E60" w:rsidP="00084E60">
      <w:pPr>
        <w:pStyle w:val="p00"/>
        <w:bidi/>
        <w:spacing w:before="72" w:beforeAutospacing="0" w:after="0" w:afterAutospacing="0"/>
        <w:ind w:left="-1192" w:right="-1134"/>
        <w:jc w:val="both"/>
        <w:rPr>
          <w:color w:val="000000"/>
          <w:sz w:val="20"/>
          <w:szCs w:val="20"/>
          <w:rtl/>
        </w:rPr>
      </w:pPr>
      <w:r>
        <w:rPr>
          <w:rStyle w:val="big-number"/>
          <w:rFonts w:cs="Miriam" w:hint="cs"/>
          <w:color w:val="000000"/>
          <w:sz w:val="32"/>
          <w:szCs w:val="32"/>
          <w:rtl/>
        </w:rPr>
        <w:t>52.</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עצור, משוחרר בערובה או תובע רשאי לפנות לבית המשפט בבקשה לעיון חוזר, בענין הנוגע למעצר, לשחרור או להפרת תנאי השחרור בערובה, לרבות בהחלטה לפי סעיף זה, אם נתגלו עובדות חדשות, נשתנו נסיבות או עבר זמן ניכר מעת מתן ההחלטה.</w:t>
      </w:r>
    </w:p>
    <w:p w:rsidR="00084E60" w:rsidRDefault="00084E60" w:rsidP="00084E60">
      <w:pPr>
        <w:pStyle w:val="p00"/>
        <w:bidi/>
        <w:spacing w:before="72" w:beforeAutospacing="0" w:after="0" w:afterAutospacing="0"/>
        <w:ind w:left="-1192"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אדם המוחזק במעצר בשל אי יכולתו להמציא ערובה, רשאי לפנות בכל עת בבקשה לעיון חוזר.</w:t>
      </w:r>
    </w:p>
    <w:p w:rsidR="00084E60" w:rsidRDefault="00084E60" w:rsidP="00084E60">
      <w:pPr>
        <w:pStyle w:val="p00"/>
        <w:bidi/>
        <w:spacing w:before="72" w:beforeAutospacing="0" w:after="0" w:afterAutospacing="0"/>
        <w:ind w:left="-1192"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הוטל פיקוח קצין מבחן לפי סעיף 48(א), רשאי קצין המבחן לפנות לבית משפט בבקשה ליתן צו המשנה את החלטתו; הבקשה תהיה בכתב ותלווה בתסקיר.</w:t>
      </w:r>
    </w:p>
    <w:p w:rsidR="00084E60" w:rsidRDefault="00084E60" w:rsidP="00084E60">
      <w:pPr>
        <w:ind w:left="-1192" w:right="-1134"/>
        <w:contextualSpacing/>
        <w:jc w:val="both"/>
        <w:rPr>
          <w:rFonts w:cs="David"/>
          <w:sz w:val="24"/>
          <w:szCs w:val="24"/>
          <w:rtl/>
        </w:rPr>
      </w:pPr>
      <w:bookmarkStart w:id="5" w:name="Rov122"/>
      <w:bookmarkStart w:id="6" w:name="Seif74"/>
      <w:bookmarkEnd w:id="5"/>
      <w:bookmarkEnd w:id="6"/>
    </w:p>
    <w:p w:rsidR="00084E60" w:rsidRPr="004D005D" w:rsidRDefault="00084E60" w:rsidP="00084E60">
      <w:pPr>
        <w:ind w:left="-1192" w:right="-1134"/>
        <w:contextualSpacing/>
        <w:jc w:val="both"/>
        <w:rPr>
          <w:rFonts w:cs="David"/>
          <w:sz w:val="24"/>
          <w:szCs w:val="24"/>
        </w:rPr>
      </w:pPr>
      <w:r w:rsidRPr="004D005D">
        <w:rPr>
          <w:rFonts w:cs="David" w:hint="cs"/>
          <w:sz w:val="24"/>
          <w:szCs w:val="24"/>
          <w:rtl/>
        </w:rPr>
        <w:t>ס</w:t>
      </w:r>
      <w:r w:rsidRPr="004D005D">
        <w:rPr>
          <w:rFonts w:cs="David"/>
          <w:sz w:val="24"/>
          <w:szCs w:val="24"/>
          <w:rtl/>
        </w:rPr>
        <w:t xml:space="preserve">' 52- </w:t>
      </w:r>
      <w:r w:rsidRPr="004D005D">
        <w:rPr>
          <w:rFonts w:cs="David" w:hint="cs"/>
          <w:sz w:val="24"/>
          <w:szCs w:val="24"/>
          <w:rtl/>
        </w:rPr>
        <w:t>עיון</w:t>
      </w:r>
      <w:r w:rsidRPr="004D005D">
        <w:rPr>
          <w:rFonts w:cs="David"/>
          <w:sz w:val="24"/>
          <w:szCs w:val="24"/>
          <w:rtl/>
        </w:rPr>
        <w:t xml:space="preserve"> </w:t>
      </w:r>
      <w:r w:rsidRPr="004D005D">
        <w:rPr>
          <w:rFonts w:cs="David" w:hint="cs"/>
          <w:sz w:val="24"/>
          <w:szCs w:val="24"/>
          <w:rtl/>
        </w:rPr>
        <w:t>חוזר</w:t>
      </w:r>
      <w:r w:rsidRPr="004D005D">
        <w:rPr>
          <w:rFonts w:cs="David"/>
          <w:sz w:val="24"/>
          <w:szCs w:val="24"/>
          <w:rtl/>
        </w:rPr>
        <w:t xml:space="preserve"> </w:t>
      </w:r>
      <w:r w:rsidRPr="004D005D">
        <w:rPr>
          <w:rFonts w:cs="David" w:hint="cs"/>
          <w:sz w:val="24"/>
          <w:szCs w:val="24"/>
          <w:rtl/>
        </w:rPr>
        <w:t>יכול</w:t>
      </w:r>
      <w:r w:rsidRPr="004D005D">
        <w:rPr>
          <w:rFonts w:cs="David"/>
          <w:sz w:val="24"/>
          <w:szCs w:val="24"/>
          <w:rtl/>
        </w:rPr>
        <w:t xml:space="preserve"> </w:t>
      </w:r>
      <w:r w:rsidRPr="004D005D">
        <w:rPr>
          <w:rFonts w:cs="David" w:hint="cs"/>
          <w:sz w:val="24"/>
          <w:szCs w:val="24"/>
          <w:rtl/>
        </w:rPr>
        <w:t>להתבצע</w:t>
      </w:r>
      <w:r w:rsidRPr="004D005D">
        <w:rPr>
          <w:rFonts w:cs="David"/>
          <w:sz w:val="24"/>
          <w:szCs w:val="24"/>
          <w:rtl/>
        </w:rPr>
        <w:t xml:space="preserve"> </w:t>
      </w:r>
      <w:r w:rsidRPr="004D005D">
        <w:rPr>
          <w:rFonts w:cs="David" w:hint="cs"/>
          <w:sz w:val="24"/>
          <w:szCs w:val="24"/>
          <w:rtl/>
        </w:rPr>
        <w:t>אם</w:t>
      </w:r>
      <w:r w:rsidRPr="004D005D">
        <w:rPr>
          <w:rFonts w:cs="David"/>
          <w:sz w:val="24"/>
          <w:szCs w:val="24"/>
          <w:rtl/>
        </w:rPr>
        <w:t xml:space="preserve"> </w:t>
      </w:r>
      <w:r w:rsidRPr="004D005D">
        <w:rPr>
          <w:rFonts w:cs="David" w:hint="cs"/>
          <w:sz w:val="24"/>
          <w:szCs w:val="24"/>
          <w:rtl/>
        </w:rPr>
        <w:t>מתקיימת</w:t>
      </w:r>
      <w:r w:rsidRPr="004D005D">
        <w:rPr>
          <w:rFonts w:cs="David"/>
          <w:sz w:val="24"/>
          <w:szCs w:val="24"/>
          <w:rtl/>
        </w:rPr>
        <w:t xml:space="preserve"> </w:t>
      </w:r>
      <w:r w:rsidRPr="004D005D">
        <w:rPr>
          <w:rFonts w:cs="David" w:hint="cs"/>
          <w:sz w:val="24"/>
          <w:szCs w:val="24"/>
          <w:rtl/>
        </w:rPr>
        <w:t>אחת</w:t>
      </w:r>
      <w:r w:rsidRPr="004D005D">
        <w:rPr>
          <w:rFonts w:cs="David"/>
          <w:sz w:val="24"/>
          <w:szCs w:val="24"/>
          <w:rtl/>
        </w:rPr>
        <w:t xml:space="preserve"> </w:t>
      </w:r>
      <w:r w:rsidRPr="004D005D">
        <w:rPr>
          <w:rFonts w:cs="David" w:hint="cs"/>
          <w:sz w:val="24"/>
          <w:szCs w:val="24"/>
          <w:rtl/>
        </w:rPr>
        <w:t>מהעילות</w:t>
      </w:r>
      <w:r w:rsidRPr="004D005D">
        <w:rPr>
          <w:rFonts w:cs="David"/>
          <w:sz w:val="24"/>
          <w:szCs w:val="24"/>
          <w:rtl/>
        </w:rPr>
        <w:t xml:space="preserve"> </w:t>
      </w:r>
      <w:r w:rsidRPr="004D005D">
        <w:rPr>
          <w:rFonts w:cs="David" w:hint="cs"/>
          <w:sz w:val="24"/>
          <w:szCs w:val="24"/>
          <w:rtl/>
        </w:rPr>
        <w:t>הבאות</w:t>
      </w:r>
      <w:r w:rsidRPr="004D005D">
        <w:rPr>
          <w:rFonts w:cs="David"/>
          <w:sz w:val="24"/>
          <w:szCs w:val="24"/>
          <w:rtl/>
        </w:rPr>
        <w:t>:</w:t>
      </w:r>
    </w:p>
    <w:p w:rsidR="00084E60" w:rsidRPr="004D005D" w:rsidRDefault="00084E60" w:rsidP="00084E60">
      <w:pPr>
        <w:ind w:left="-1192" w:right="-1134"/>
        <w:contextualSpacing/>
        <w:jc w:val="both"/>
        <w:rPr>
          <w:rFonts w:cs="David"/>
          <w:sz w:val="24"/>
          <w:szCs w:val="24"/>
        </w:rPr>
      </w:pPr>
      <w:r w:rsidRPr="004D005D">
        <w:rPr>
          <w:rFonts w:cs="David" w:hint="eastAsia"/>
          <w:sz w:val="24"/>
          <w:szCs w:val="24"/>
          <w:rtl/>
        </w:rPr>
        <w:t>•</w:t>
      </w:r>
      <w:r w:rsidRPr="004D005D">
        <w:rPr>
          <w:rFonts w:cs="David"/>
          <w:sz w:val="24"/>
          <w:szCs w:val="24"/>
          <w:rtl/>
        </w:rPr>
        <w:tab/>
      </w:r>
      <w:r w:rsidRPr="004D005D">
        <w:rPr>
          <w:rFonts w:cs="David" w:hint="cs"/>
          <w:sz w:val="24"/>
          <w:szCs w:val="24"/>
          <w:rtl/>
        </w:rPr>
        <w:t>נשתנו</w:t>
      </w:r>
      <w:r w:rsidRPr="004D005D">
        <w:rPr>
          <w:rFonts w:cs="David"/>
          <w:sz w:val="24"/>
          <w:szCs w:val="24"/>
          <w:rtl/>
        </w:rPr>
        <w:t xml:space="preserve"> </w:t>
      </w:r>
      <w:r w:rsidRPr="004D005D">
        <w:rPr>
          <w:rFonts w:cs="David" w:hint="cs"/>
          <w:sz w:val="24"/>
          <w:szCs w:val="24"/>
          <w:rtl/>
        </w:rPr>
        <w:t>הנסיבות</w:t>
      </w:r>
      <w:r w:rsidRPr="004D005D">
        <w:rPr>
          <w:rFonts w:cs="David"/>
          <w:sz w:val="24"/>
          <w:szCs w:val="24"/>
          <w:rtl/>
        </w:rPr>
        <w:t>.</w:t>
      </w:r>
    </w:p>
    <w:p w:rsidR="00084E60" w:rsidRPr="004D005D" w:rsidRDefault="00084E60" w:rsidP="00084E60">
      <w:pPr>
        <w:ind w:left="-1192" w:right="-1134"/>
        <w:contextualSpacing/>
        <w:jc w:val="both"/>
        <w:rPr>
          <w:rFonts w:cs="David"/>
          <w:sz w:val="24"/>
          <w:szCs w:val="24"/>
        </w:rPr>
      </w:pPr>
      <w:r w:rsidRPr="004D005D">
        <w:rPr>
          <w:rFonts w:cs="David" w:hint="eastAsia"/>
          <w:sz w:val="24"/>
          <w:szCs w:val="24"/>
          <w:rtl/>
        </w:rPr>
        <w:t>•</w:t>
      </w:r>
      <w:r w:rsidRPr="004D005D">
        <w:rPr>
          <w:rFonts w:cs="David"/>
          <w:sz w:val="24"/>
          <w:szCs w:val="24"/>
          <w:rtl/>
        </w:rPr>
        <w:tab/>
      </w:r>
      <w:r w:rsidRPr="004D005D">
        <w:rPr>
          <w:rFonts w:cs="David" w:hint="cs"/>
          <w:sz w:val="24"/>
          <w:szCs w:val="24"/>
          <w:rtl/>
        </w:rPr>
        <w:t>נתגלו</w:t>
      </w:r>
      <w:r w:rsidRPr="004D005D">
        <w:rPr>
          <w:rFonts w:cs="David"/>
          <w:sz w:val="24"/>
          <w:szCs w:val="24"/>
          <w:rtl/>
        </w:rPr>
        <w:t xml:space="preserve"> </w:t>
      </w:r>
      <w:r w:rsidRPr="004D005D">
        <w:rPr>
          <w:rFonts w:cs="David" w:hint="cs"/>
          <w:sz w:val="24"/>
          <w:szCs w:val="24"/>
          <w:rtl/>
        </w:rPr>
        <w:t>עובדות</w:t>
      </w:r>
      <w:r w:rsidRPr="004D005D">
        <w:rPr>
          <w:rFonts w:cs="David"/>
          <w:sz w:val="24"/>
          <w:szCs w:val="24"/>
          <w:rtl/>
        </w:rPr>
        <w:t xml:space="preserve"> </w:t>
      </w:r>
      <w:r w:rsidRPr="004D005D">
        <w:rPr>
          <w:rFonts w:cs="David" w:hint="cs"/>
          <w:sz w:val="24"/>
          <w:szCs w:val="24"/>
          <w:rtl/>
        </w:rPr>
        <w:t>חדשות</w:t>
      </w:r>
      <w:r w:rsidRPr="004D005D">
        <w:rPr>
          <w:rFonts w:cs="David"/>
          <w:sz w:val="24"/>
          <w:szCs w:val="24"/>
          <w:rtl/>
        </w:rPr>
        <w:t>.</w:t>
      </w:r>
    </w:p>
    <w:p w:rsidR="00084E60" w:rsidRPr="004D005D" w:rsidRDefault="00084E60" w:rsidP="00084E60">
      <w:pPr>
        <w:ind w:left="-1192" w:right="-1134"/>
        <w:contextualSpacing/>
        <w:jc w:val="both"/>
        <w:rPr>
          <w:rFonts w:cs="David"/>
          <w:sz w:val="24"/>
          <w:szCs w:val="24"/>
        </w:rPr>
      </w:pPr>
      <w:r w:rsidRPr="004D005D">
        <w:rPr>
          <w:rFonts w:cs="David" w:hint="eastAsia"/>
          <w:sz w:val="24"/>
          <w:szCs w:val="24"/>
          <w:rtl/>
        </w:rPr>
        <w:t>•</w:t>
      </w:r>
      <w:r w:rsidRPr="004D005D">
        <w:rPr>
          <w:rFonts w:cs="David"/>
          <w:sz w:val="24"/>
          <w:szCs w:val="24"/>
          <w:rtl/>
        </w:rPr>
        <w:tab/>
      </w:r>
      <w:r w:rsidRPr="004D005D">
        <w:rPr>
          <w:rFonts w:cs="David" w:hint="cs"/>
          <w:sz w:val="24"/>
          <w:szCs w:val="24"/>
          <w:rtl/>
        </w:rPr>
        <w:t>עבר</w:t>
      </w:r>
      <w:r w:rsidRPr="004D005D">
        <w:rPr>
          <w:rFonts w:cs="David"/>
          <w:sz w:val="24"/>
          <w:szCs w:val="24"/>
          <w:rtl/>
        </w:rPr>
        <w:t xml:space="preserve"> </w:t>
      </w:r>
      <w:r w:rsidRPr="004D005D">
        <w:rPr>
          <w:rFonts w:cs="David" w:hint="cs"/>
          <w:sz w:val="24"/>
          <w:szCs w:val="24"/>
          <w:rtl/>
        </w:rPr>
        <w:t>זמן</w:t>
      </w:r>
      <w:r w:rsidRPr="004D005D">
        <w:rPr>
          <w:rFonts w:cs="David"/>
          <w:sz w:val="24"/>
          <w:szCs w:val="24"/>
          <w:rtl/>
        </w:rPr>
        <w:t xml:space="preserve"> </w:t>
      </w:r>
      <w:r w:rsidRPr="004D005D">
        <w:rPr>
          <w:rFonts w:cs="David" w:hint="cs"/>
          <w:sz w:val="24"/>
          <w:szCs w:val="24"/>
          <w:rtl/>
        </w:rPr>
        <w:t>ניכר</w:t>
      </w:r>
      <w:r w:rsidRPr="004D005D">
        <w:rPr>
          <w:rFonts w:cs="David"/>
          <w:sz w:val="24"/>
          <w:szCs w:val="24"/>
          <w:rtl/>
        </w:rPr>
        <w:t xml:space="preserve"> </w:t>
      </w:r>
      <w:r w:rsidRPr="004D005D">
        <w:rPr>
          <w:rFonts w:cs="David" w:hint="cs"/>
          <w:sz w:val="24"/>
          <w:szCs w:val="24"/>
          <w:rtl/>
        </w:rPr>
        <w:t>מעת</w:t>
      </w:r>
      <w:r w:rsidRPr="004D005D">
        <w:rPr>
          <w:rFonts w:cs="David"/>
          <w:sz w:val="24"/>
          <w:szCs w:val="24"/>
          <w:rtl/>
        </w:rPr>
        <w:t xml:space="preserve"> </w:t>
      </w:r>
      <w:r w:rsidRPr="004D005D">
        <w:rPr>
          <w:rFonts w:cs="David" w:hint="cs"/>
          <w:sz w:val="24"/>
          <w:szCs w:val="24"/>
          <w:rtl/>
        </w:rPr>
        <w:t>מתן</w:t>
      </w:r>
      <w:r w:rsidRPr="004D005D">
        <w:rPr>
          <w:rFonts w:cs="David"/>
          <w:sz w:val="24"/>
          <w:szCs w:val="24"/>
          <w:rtl/>
        </w:rPr>
        <w:t xml:space="preserve"> </w:t>
      </w:r>
      <w:r w:rsidRPr="004D005D">
        <w:rPr>
          <w:rFonts w:cs="David" w:hint="cs"/>
          <w:sz w:val="24"/>
          <w:szCs w:val="24"/>
          <w:rtl/>
        </w:rPr>
        <w:t>ההחלטה</w:t>
      </w:r>
      <w:r w:rsidRPr="004D005D">
        <w:rPr>
          <w:rFonts w:cs="David"/>
          <w:sz w:val="24"/>
          <w:szCs w:val="24"/>
          <w:rtl/>
        </w:rPr>
        <w:t>.</w:t>
      </w:r>
    </w:p>
    <w:p w:rsidR="00084E60" w:rsidRPr="004D005D" w:rsidRDefault="00084E60" w:rsidP="00084E60">
      <w:pPr>
        <w:ind w:left="-1192" w:right="-1134"/>
        <w:contextualSpacing/>
        <w:jc w:val="both"/>
        <w:rPr>
          <w:rFonts w:cs="David"/>
          <w:sz w:val="24"/>
          <w:szCs w:val="24"/>
        </w:rPr>
      </w:pPr>
      <w:r w:rsidRPr="004D005D">
        <w:rPr>
          <w:rFonts w:cs="David" w:hint="cs"/>
          <w:sz w:val="24"/>
          <w:szCs w:val="24"/>
          <w:rtl/>
        </w:rPr>
        <w:t>בקשה</w:t>
      </w:r>
      <w:r w:rsidRPr="004D005D">
        <w:rPr>
          <w:rFonts w:cs="David"/>
          <w:sz w:val="24"/>
          <w:szCs w:val="24"/>
          <w:rtl/>
        </w:rPr>
        <w:t xml:space="preserve"> </w:t>
      </w:r>
      <w:r w:rsidRPr="004D005D">
        <w:rPr>
          <w:rFonts w:cs="David" w:hint="cs"/>
          <w:sz w:val="24"/>
          <w:szCs w:val="24"/>
          <w:rtl/>
        </w:rPr>
        <w:t>לעיון</w:t>
      </w:r>
      <w:r w:rsidRPr="004D005D">
        <w:rPr>
          <w:rFonts w:cs="David"/>
          <w:sz w:val="24"/>
          <w:szCs w:val="24"/>
          <w:rtl/>
        </w:rPr>
        <w:t xml:space="preserve"> </w:t>
      </w:r>
      <w:r w:rsidRPr="004D005D">
        <w:rPr>
          <w:rFonts w:cs="David" w:hint="cs"/>
          <w:sz w:val="24"/>
          <w:szCs w:val="24"/>
          <w:rtl/>
        </w:rPr>
        <w:t>חוזר</w:t>
      </w:r>
      <w:r w:rsidRPr="004D005D">
        <w:rPr>
          <w:rFonts w:cs="David"/>
          <w:sz w:val="24"/>
          <w:szCs w:val="24"/>
          <w:rtl/>
        </w:rPr>
        <w:t xml:space="preserve"> </w:t>
      </w:r>
      <w:r w:rsidRPr="004D005D">
        <w:rPr>
          <w:rFonts w:cs="David" w:hint="cs"/>
          <w:sz w:val="24"/>
          <w:szCs w:val="24"/>
          <w:rtl/>
        </w:rPr>
        <w:t>מוגשת</w:t>
      </w:r>
      <w:r w:rsidRPr="004D005D">
        <w:rPr>
          <w:rFonts w:cs="David"/>
          <w:sz w:val="24"/>
          <w:szCs w:val="24"/>
          <w:rtl/>
        </w:rPr>
        <w:t xml:space="preserve"> </w:t>
      </w:r>
      <w:r w:rsidRPr="004D005D">
        <w:rPr>
          <w:rFonts w:cs="David" w:hint="cs"/>
          <w:sz w:val="24"/>
          <w:szCs w:val="24"/>
          <w:rtl/>
        </w:rPr>
        <w:t>לאותה</w:t>
      </w:r>
      <w:r w:rsidRPr="004D005D">
        <w:rPr>
          <w:rFonts w:cs="David"/>
          <w:sz w:val="24"/>
          <w:szCs w:val="24"/>
          <w:rtl/>
        </w:rPr>
        <w:t xml:space="preserve"> </w:t>
      </w:r>
      <w:r w:rsidRPr="004D005D">
        <w:rPr>
          <w:rFonts w:cs="David" w:hint="cs"/>
          <w:sz w:val="24"/>
          <w:szCs w:val="24"/>
          <w:rtl/>
        </w:rPr>
        <w:t>ערכאה</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השופט</w:t>
      </w:r>
      <w:r w:rsidRPr="004D005D">
        <w:rPr>
          <w:rFonts w:cs="David"/>
          <w:sz w:val="24"/>
          <w:szCs w:val="24"/>
          <w:rtl/>
        </w:rPr>
        <w:t xml:space="preserve"> </w:t>
      </w:r>
      <w:r w:rsidRPr="004D005D">
        <w:rPr>
          <w:rFonts w:cs="David" w:hint="cs"/>
          <w:sz w:val="24"/>
          <w:szCs w:val="24"/>
          <w:rtl/>
        </w:rPr>
        <w:t>שנתן</w:t>
      </w:r>
      <w:r w:rsidRPr="004D005D">
        <w:rPr>
          <w:rFonts w:cs="David"/>
          <w:sz w:val="24"/>
          <w:szCs w:val="24"/>
          <w:rtl/>
        </w:rPr>
        <w:t xml:space="preserve"> </w:t>
      </w:r>
      <w:r w:rsidRPr="004D005D">
        <w:rPr>
          <w:rFonts w:cs="David" w:hint="cs"/>
          <w:sz w:val="24"/>
          <w:szCs w:val="24"/>
          <w:rtl/>
        </w:rPr>
        <w:t>את</w:t>
      </w:r>
      <w:r w:rsidRPr="004D005D">
        <w:rPr>
          <w:rFonts w:cs="David"/>
          <w:sz w:val="24"/>
          <w:szCs w:val="24"/>
          <w:rtl/>
        </w:rPr>
        <w:t xml:space="preserve"> </w:t>
      </w:r>
      <w:r w:rsidRPr="004D005D">
        <w:rPr>
          <w:rFonts w:cs="David" w:hint="cs"/>
          <w:sz w:val="24"/>
          <w:szCs w:val="24"/>
          <w:rtl/>
        </w:rPr>
        <w:t>החלטת</w:t>
      </w:r>
      <w:r w:rsidRPr="004D005D">
        <w:rPr>
          <w:rFonts w:cs="David"/>
          <w:sz w:val="24"/>
          <w:szCs w:val="24"/>
          <w:rtl/>
        </w:rPr>
        <w:t xml:space="preserve"> </w:t>
      </w:r>
      <w:r w:rsidRPr="004D005D">
        <w:rPr>
          <w:rFonts w:cs="David" w:hint="cs"/>
          <w:sz w:val="24"/>
          <w:szCs w:val="24"/>
          <w:rtl/>
        </w:rPr>
        <w:t>המעצר</w:t>
      </w:r>
      <w:r w:rsidRPr="004D005D">
        <w:rPr>
          <w:rFonts w:cs="David"/>
          <w:sz w:val="24"/>
          <w:szCs w:val="24"/>
          <w:rtl/>
        </w:rPr>
        <w:t xml:space="preserve"> </w:t>
      </w:r>
      <w:r w:rsidRPr="004D005D">
        <w:rPr>
          <w:rFonts w:cs="David" w:hint="cs"/>
          <w:sz w:val="24"/>
          <w:szCs w:val="24"/>
          <w:rtl/>
        </w:rPr>
        <w:t>או</w:t>
      </w:r>
      <w:r w:rsidRPr="004D005D">
        <w:rPr>
          <w:rFonts w:cs="David"/>
          <w:sz w:val="24"/>
          <w:szCs w:val="24"/>
          <w:rtl/>
        </w:rPr>
        <w:t xml:space="preserve"> </w:t>
      </w:r>
      <w:r w:rsidRPr="004D005D">
        <w:rPr>
          <w:rFonts w:cs="David" w:hint="cs"/>
          <w:sz w:val="24"/>
          <w:szCs w:val="24"/>
          <w:rtl/>
        </w:rPr>
        <w:t>השחרור</w:t>
      </w:r>
      <w:r w:rsidRPr="004D005D">
        <w:rPr>
          <w:rFonts w:cs="David"/>
          <w:sz w:val="24"/>
          <w:szCs w:val="24"/>
          <w:rtl/>
        </w:rPr>
        <w:t xml:space="preserve">. </w:t>
      </w:r>
      <w:r w:rsidRPr="007B2315">
        <w:rPr>
          <w:rFonts w:cs="David" w:hint="cs"/>
          <w:sz w:val="24"/>
          <w:szCs w:val="24"/>
          <w:u w:val="double"/>
          <w:rtl/>
        </w:rPr>
        <w:t>בש</w:t>
      </w:r>
      <w:r w:rsidRPr="007B2315">
        <w:rPr>
          <w:rFonts w:cs="David"/>
          <w:sz w:val="24"/>
          <w:szCs w:val="24"/>
          <w:u w:val="double"/>
          <w:rtl/>
        </w:rPr>
        <w:t>"</w:t>
      </w:r>
      <w:r w:rsidRPr="007B2315">
        <w:rPr>
          <w:rFonts w:cs="David" w:hint="cs"/>
          <w:sz w:val="24"/>
          <w:szCs w:val="24"/>
          <w:u w:val="double"/>
          <w:rtl/>
        </w:rPr>
        <w:t>פ</w:t>
      </w:r>
      <w:r w:rsidRPr="007B2315">
        <w:rPr>
          <w:rFonts w:cs="David"/>
          <w:sz w:val="24"/>
          <w:szCs w:val="24"/>
          <w:u w:val="double"/>
          <w:rtl/>
        </w:rPr>
        <w:t xml:space="preserve"> </w:t>
      </w:r>
      <w:r w:rsidRPr="007B2315">
        <w:rPr>
          <w:rFonts w:cs="David" w:hint="cs"/>
          <w:sz w:val="24"/>
          <w:szCs w:val="24"/>
          <w:u w:val="double"/>
          <w:rtl/>
        </w:rPr>
        <w:t>רביזדה</w:t>
      </w:r>
      <w:r w:rsidRPr="004D005D">
        <w:rPr>
          <w:rFonts w:cs="David"/>
          <w:sz w:val="24"/>
          <w:szCs w:val="24"/>
          <w:rtl/>
        </w:rPr>
        <w:t xml:space="preserve">- </w:t>
      </w:r>
      <w:r w:rsidRPr="004D005D">
        <w:rPr>
          <w:rFonts w:cs="David" w:hint="cs"/>
          <w:sz w:val="24"/>
          <w:szCs w:val="24"/>
          <w:rtl/>
        </w:rPr>
        <w:t>עוסק</w:t>
      </w:r>
      <w:r w:rsidRPr="004D005D">
        <w:rPr>
          <w:rFonts w:cs="David"/>
          <w:sz w:val="24"/>
          <w:szCs w:val="24"/>
          <w:rtl/>
        </w:rPr>
        <w:t xml:space="preserve"> </w:t>
      </w:r>
      <w:r w:rsidRPr="004D005D">
        <w:rPr>
          <w:rFonts w:cs="David" w:hint="cs"/>
          <w:sz w:val="24"/>
          <w:szCs w:val="24"/>
          <w:rtl/>
        </w:rPr>
        <w:t>באפשרותו</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משוחרר</w:t>
      </w:r>
      <w:r w:rsidRPr="004D005D">
        <w:rPr>
          <w:rFonts w:cs="David"/>
          <w:sz w:val="24"/>
          <w:szCs w:val="24"/>
          <w:rtl/>
        </w:rPr>
        <w:t xml:space="preserve"> </w:t>
      </w:r>
      <w:r w:rsidRPr="004D005D">
        <w:rPr>
          <w:rFonts w:cs="David" w:hint="cs"/>
          <w:sz w:val="24"/>
          <w:szCs w:val="24"/>
          <w:rtl/>
        </w:rPr>
        <w:t>או</w:t>
      </w:r>
      <w:r w:rsidRPr="004D005D">
        <w:rPr>
          <w:rFonts w:cs="David"/>
          <w:sz w:val="24"/>
          <w:szCs w:val="24"/>
          <w:rtl/>
        </w:rPr>
        <w:t xml:space="preserve"> </w:t>
      </w:r>
      <w:r w:rsidRPr="004D005D">
        <w:rPr>
          <w:rFonts w:cs="David" w:hint="cs"/>
          <w:sz w:val="24"/>
          <w:szCs w:val="24"/>
          <w:rtl/>
        </w:rPr>
        <w:t>נאשם</w:t>
      </w:r>
      <w:r w:rsidRPr="004D005D">
        <w:rPr>
          <w:rFonts w:cs="David"/>
          <w:sz w:val="24"/>
          <w:szCs w:val="24"/>
          <w:rtl/>
        </w:rPr>
        <w:t xml:space="preserve"> </w:t>
      </w:r>
      <w:r w:rsidRPr="004D005D">
        <w:rPr>
          <w:rFonts w:cs="David" w:hint="cs"/>
          <w:sz w:val="24"/>
          <w:szCs w:val="24"/>
          <w:rtl/>
        </w:rPr>
        <w:t>בערובה</w:t>
      </w:r>
      <w:r w:rsidRPr="004D005D">
        <w:rPr>
          <w:rFonts w:cs="David"/>
          <w:sz w:val="24"/>
          <w:szCs w:val="24"/>
          <w:rtl/>
        </w:rPr>
        <w:t xml:space="preserve"> </w:t>
      </w:r>
      <w:r w:rsidRPr="004D005D">
        <w:rPr>
          <w:rFonts w:cs="David" w:hint="cs"/>
          <w:sz w:val="24"/>
          <w:szCs w:val="24"/>
          <w:rtl/>
        </w:rPr>
        <w:t>להגיש</w:t>
      </w:r>
      <w:r w:rsidRPr="004D005D">
        <w:rPr>
          <w:rFonts w:cs="David"/>
          <w:sz w:val="24"/>
          <w:szCs w:val="24"/>
          <w:rtl/>
        </w:rPr>
        <w:t xml:space="preserve"> </w:t>
      </w:r>
      <w:r w:rsidRPr="004D005D">
        <w:rPr>
          <w:rFonts w:cs="David" w:hint="cs"/>
          <w:sz w:val="24"/>
          <w:szCs w:val="24"/>
          <w:rtl/>
        </w:rPr>
        <w:t>בקשה</w:t>
      </w:r>
      <w:r w:rsidRPr="004D005D">
        <w:rPr>
          <w:rFonts w:cs="David"/>
          <w:sz w:val="24"/>
          <w:szCs w:val="24"/>
          <w:rtl/>
        </w:rPr>
        <w:t xml:space="preserve"> </w:t>
      </w:r>
      <w:r w:rsidRPr="004D005D">
        <w:rPr>
          <w:rFonts w:cs="David" w:hint="cs"/>
          <w:sz w:val="24"/>
          <w:szCs w:val="24"/>
          <w:rtl/>
        </w:rPr>
        <w:t>לעיון</w:t>
      </w:r>
      <w:r w:rsidRPr="004D005D">
        <w:rPr>
          <w:rFonts w:cs="David"/>
          <w:sz w:val="24"/>
          <w:szCs w:val="24"/>
          <w:rtl/>
        </w:rPr>
        <w:t xml:space="preserve"> </w:t>
      </w:r>
      <w:r w:rsidRPr="004D005D">
        <w:rPr>
          <w:rFonts w:cs="David" w:hint="cs"/>
          <w:sz w:val="24"/>
          <w:szCs w:val="24"/>
          <w:rtl/>
        </w:rPr>
        <w:t>חוזר</w:t>
      </w:r>
      <w:r w:rsidRPr="004D005D">
        <w:rPr>
          <w:rFonts w:cs="David"/>
          <w:sz w:val="24"/>
          <w:szCs w:val="24"/>
          <w:rtl/>
        </w:rPr>
        <w:t xml:space="preserve"> </w:t>
      </w:r>
      <w:r w:rsidRPr="004D005D">
        <w:rPr>
          <w:rFonts w:cs="David" w:hint="cs"/>
          <w:sz w:val="24"/>
          <w:szCs w:val="24"/>
          <w:rtl/>
        </w:rPr>
        <w:t>במידה</w:t>
      </w:r>
      <w:r w:rsidRPr="004D005D">
        <w:rPr>
          <w:rFonts w:cs="David"/>
          <w:sz w:val="24"/>
          <w:szCs w:val="24"/>
          <w:rtl/>
        </w:rPr>
        <w:t xml:space="preserve"> </w:t>
      </w:r>
      <w:r w:rsidRPr="004D005D">
        <w:rPr>
          <w:rFonts w:cs="David" w:hint="cs"/>
          <w:sz w:val="24"/>
          <w:szCs w:val="24"/>
          <w:rtl/>
        </w:rPr>
        <w:t>ואינו</w:t>
      </w:r>
      <w:r w:rsidRPr="004D005D">
        <w:rPr>
          <w:rFonts w:cs="David"/>
          <w:sz w:val="24"/>
          <w:szCs w:val="24"/>
          <w:rtl/>
        </w:rPr>
        <w:t xml:space="preserve"> </w:t>
      </w:r>
      <w:r w:rsidRPr="004D005D">
        <w:rPr>
          <w:rFonts w:cs="David" w:hint="cs"/>
          <w:sz w:val="24"/>
          <w:szCs w:val="24"/>
          <w:rtl/>
        </w:rPr>
        <w:t>יכול</w:t>
      </w:r>
      <w:r w:rsidRPr="004D005D">
        <w:rPr>
          <w:rFonts w:cs="David"/>
          <w:sz w:val="24"/>
          <w:szCs w:val="24"/>
          <w:rtl/>
        </w:rPr>
        <w:t xml:space="preserve"> </w:t>
      </w:r>
      <w:r w:rsidRPr="004D005D">
        <w:rPr>
          <w:rFonts w:cs="David" w:hint="cs"/>
          <w:sz w:val="24"/>
          <w:szCs w:val="24"/>
          <w:rtl/>
        </w:rPr>
        <w:t>לעמוד</w:t>
      </w:r>
      <w:r w:rsidRPr="004D005D">
        <w:rPr>
          <w:rFonts w:cs="David"/>
          <w:sz w:val="24"/>
          <w:szCs w:val="24"/>
          <w:rtl/>
        </w:rPr>
        <w:t xml:space="preserve"> </w:t>
      </w:r>
      <w:r w:rsidRPr="004D005D">
        <w:rPr>
          <w:rFonts w:cs="David" w:hint="cs"/>
          <w:sz w:val="24"/>
          <w:szCs w:val="24"/>
          <w:rtl/>
        </w:rPr>
        <w:t>בערבויות</w:t>
      </w:r>
      <w:r w:rsidRPr="004D005D">
        <w:rPr>
          <w:rFonts w:cs="David"/>
          <w:sz w:val="24"/>
          <w:szCs w:val="24"/>
          <w:rtl/>
        </w:rPr>
        <w:t xml:space="preserve"> </w:t>
      </w:r>
      <w:r w:rsidRPr="004D005D">
        <w:rPr>
          <w:rFonts w:cs="David" w:hint="cs"/>
          <w:sz w:val="24"/>
          <w:szCs w:val="24"/>
          <w:rtl/>
        </w:rPr>
        <w:t>שנקבעו</w:t>
      </w:r>
      <w:r w:rsidRPr="004D005D">
        <w:rPr>
          <w:rFonts w:cs="David"/>
          <w:sz w:val="24"/>
          <w:szCs w:val="24"/>
          <w:rtl/>
        </w:rPr>
        <w:t xml:space="preserve"> </w:t>
      </w:r>
      <w:r w:rsidRPr="004D005D">
        <w:rPr>
          <w:rFonts w:cs="David" w:hint="cs"/>
          <w:sz w:val="24"/>
          <w:szCs w:val="24"/>
          <w:rtl/>
        </w:rPr>
        <w:t>לו</w:t>
      </w:r>
      <w:r>
        <w:rPr>
          <w:rFonts w:cs="David" w:hint="cs"/>
          <w:sz w:val="24"/>
          <w:szCs w:val="24"/>
          <w:rtl/>
        </w:rPr>
        <w:t xml:space="preserve"> </w:t>
      </w:r>
      <w:r w:rsidRPr="007B2315">
        <w:rPr>
          <w:rFonts w:cs="David"/>
          <w:sz w:val="24"/>
          <w:szCs w:val="24"/>
        </w:rPr>
        <w:sym w:font="Wingdings" w:char="F0DF"/>
      </w:r>
      <w:r>
        <w:rPr>
          <w:rFonts w:cs="David" w:hint="cs"/>
          <w:sz w:val="24"/>
          <w:szCs w:val="24"/>
          <w:rtl/>
        </w:rPr>
        <w:t xml:space="preserve"> בזה עוסק ס' 52(ב).</w:t>
      </w:r>
    </w:p>
    <w:p w:rsidR="00084E60" w:rsidRDefault="00084E60" w:rsidP="00084E60">
      <w:pPr>
        <w:ind w:left="-1192" w:right="-1134"/>
        <w:contextualSpacing/>
        <w:jc w:val="both"/>
        <w:rPr>
          <w:rFonts w:cs="David"/>
          <w:sz w:val="24"/>
          <w:szCs w:val="24"/>
          <w:rtl/>
        </w:rPr>
      </w:pPr>
    </w:p>
    <w:p w:rsidR="00084E60" w:rsidRPr="007B2315" w:rsidRDefault="00084E60" w:rsidP="00084E60">
      <w:pPr>
        <w:ind w:left="-1192" w:right="-1134"/>
        <w:contextualSpacing/>
        <w:jc w:val="both"/>
        <w:rPr>
          <w:rFonts w:cs="David"/>
          <w:sz w:val="24"/>
          <w:szCs w:val="24"/>
          <w:rtl/>
        </w:rPr>
      </w:pPr>
      <w:r>
        <w:rPr>
          <w:rFonts w:cs="David" w:hint="cs"/>
          <w:sz w:val="24"/>
          <w:szCs w:val="24"/>
          <w:rtl/>
        </w:rPr>
        <w:t xml:space="preserve">בקשה לעיון חוזר לאחר שבימ"ש </w:t>
      </w:r>
      <w:r>
        <w:rPr>
          <w:rFonts w:cs="David" w:hint="cs"/>
          <w:b/>
          <w:bCs/>
          <w:sz w:val="24"/>
          <w:szCs w:val="24"/>
          <w:rtl/>
        </w:rPr>
        <w:t xml:space="preserve">עליון </w:t>
      </w:r>
      <w:r>
        <w:rPr>
          <w:rFonts w:cs="David" w:hint="cs"/>
          <w:sz w:val="24"/>
          <w:szCs w:val="24"/>
          <w:rtl/>
        </w:rPr>
        <w:t>האריך את המעצר:</w:t>
      </w:r>
    </w:p>
    <w:p w:rsidR="00084E60" w:rsidRDefault="00084E60" w:rsidP="00084E60">
      <w:pPr>
        <w:pStyle w:val="a9"/>
        <w:numPr>
          <w:ilvl w:val="0"/>
          <w:numId w:val="71"/>
        </w:numPr>
        <w:ind w:left="-1192" w:right="-1134" w:firstLine="0"/>
        <w:jc w:val="both"/>
        <w:rPr>
          <w:rFonts w:cs="David"/>
          <w:sz w:val="24"/>
          <w:szCs w:val="24"/>
        </w:rPr>
      </w:pPr>
      <w:r>
        <w:rPr>
          <w:rFonts w:cs="David" w:hint="cs"/>
          <w:sz w:val="24"/>
          <w:szCs w:val="24"/>
          <w:rtl/>
        </w:rPr>
        <w:t xml:space="preserve">הארכת מעצר לפחות מ-9 בבימ"ש עליון: </w:t>
      </w:r>
      <w:r w:rsidRPr="007B2315">
        <w:rPr>
          <w:rFonts w:cs="David" w:hint="cs"/>
          <w:sz w:val="24"/>
          <w:szCs w:val="24"/>
          <w:rtl/>
        </w:rPr>
        <w:t>מרגע</w:t>
      </w:r>
      <w:r w:rsidRPr="007B2315">
        <w:rPr>
          <w:rFonts w:cs="David"/>
          <w:sz w:val="24"/>
          <w:szCs w:val="24"/>
          <w:rtl/>
        </w:rPr>
        <w:t xml:space="preserve"> </w:t>
      </w:r>
      <w:r w:rsidRPr="007B2315">
        <w:rPr>
          <w:rFonts w:cs="David" w:hint="cs"/>
          <w:sz w:val="24"/>
          <w:szCs w:val="24"/>
          <w:rtl/>
        </w:rPr>
        <w:t>שביהמ</w:t>
      </w:r>
      <w:r w:rsidRPr="007B2315">
        <w:rPr>
          <w:rFonts w:cs="David"/>
          <w:sz w:val="24"/>
          <w:szCs w:val="24"/>
          <w:rtl/>
        </w:rPr>
        <w:t>"</w:t>
      </w:r>
      <w:r w:rsidRPr="007B2315">
        <w:rPr>
          <w:rFonts w:cs="David" w:hint="cs"/>
          <w:sz w:val="24"/>
          <w:szCs w:val="24"/>
          <w:rtl/>
        </w:rPr>
        <w:t>ש</w:t>
      </w:r>
      <w:r w:rsidRPr="007B2315">
        <w:rPr>
          <w:rFonts w:cs="David"/>
          <w:sz w:val="24"/>
          <w:szCs w:val="24"/>
          <w:rtl/>
        </w:rPr>
        <w:t xml:space="preserve"> </w:t>
      </w:r>
      <w:r w:rsidRPr="007B2315">
        <w:rPr>
          <w:rFonts w:cs="David" w:hint="cs"/>
          <w:sz w:val="24"/>
          <w:szCs w:val="24"/>
          <w:rtl/>
        </w:rPr>
        <w:t xml:space="preserve">מאריך את המעצר הסמכות לדון בהארכות מעצר נוספות נשארות אצלו. יחד עם זאת הסמכות לדון בבקשה לעיון חוזר חוזרת לערכאה הדיונית הקודמת </w:t>
      </w:r>
      <w:r w:rsidRPr="007B2315">
        <w:rPr>
          <w:rFonts w:cs="David"/>
          <w:sz w:val="24"/>
          <w:szCs w:val="24"/>
          <w:rtl/>
        </w:rPr>
        <w:t>–</w:t>
      </w:r>
      <w:r w:rsidRPr="007B2315">
        <w:rPr>
          <w:rFonts w:cs="David" w:hint="cs"/>
          <w:sz w:val="24"/>
          <w:szCs w:val="24"/>
          <w:rtl/>
        </w:rPr>
        <w:t xml:space="preserve"> במידה</w:t>
      </w:r>
      <w:r w:rsidRPr="007B2315">
        <w:rPr>
          <w:rFonts w:cs="David"/>
          <w:sz w:val="24"/>
          <w:szCs w:val="24"/>
          <w:rtl/>
        </w:rPr>
        <w:t xml:space="preserve"> </w:t>
      </w:r>
      <w:r w:rsidRPr="007B2315">
        <w:rPr>
          <w:rFonts w:cs="David" w:hint="cs"/>
          <w:sz w:val="24"/>
          <w:szCs w:val="24"/>
          <w:rtl/>
        </w:rPr>
        <w:t>וההגנה</w:t>
      </w:r>
      <w:r w:rsidRPr="007B2315">
        <w:rPr>
          <w:rFonts w:cs="David"/>
          <w:sz w:val="24"/>
          <w:szCs w:val="24"/>
          <w:rtl/>
        </w:rPr>
        <w:t xml:space="preserve"> </w:t>
      </w:r>
      <w:r w:rsidRPr="007B2315">
        <w:rPr>
          <w:rFonts w:cs="David" w:hint="cs"/>
          <w:sz w:val="24"/>
          <w:szCs w:val="24"/>
          <w:rtl/>
        </w:rPr>
        <w:t>רוצה</w:t>
      </w:r>
      <w:r w:rsidRPr="007B2315">
        <w:rPr>
          <w:rFonts w:cs="David"/>
          <w:sz w:val="24"/>
          <w:szCs w:val="24"/>
          <w:rtl/>
        </w:rPr>
        <w:t xml:space="preserve"> </w:t>
      </w:r>
      <w:r w:rsidRPr="007B2315">
        <w:rPr>
          <w:rFonts w:cs="David" w:hint="cs"/>
          <w:sz w:val="24"/>
          <w:szCs w:val="24"/>
          <w:rtl/>
        </w:rPr>
        <w:t>לבקש</w:t>
      </w:r>
      <w:r w:rsidRPr="007B2315">
        <w:rPr>
          <w:rFonts w:cs="David"/>
          <w:sz w:val="24"/>
          <w:szCs w:val="24"/>
          <w:rtl/>
        </w:rPr>
        <w:t xml:space="preserve"> </w:t>
      </w:r>
      <w:r w:rsidRPr="007B2315">
        <w:rPr>
          <w:rFonts w:cs="David" w:hint="cs"/>
          <w:sz w:val="24"/>
          <w:szCs w:val="24"/>
          <w:rtl/>
        </w:rPr>
        <w:t>בקשה</w:t>
      </w:r>
      <w:r w:rsidRPr="007B2315">
        <w:rPr>
          <w:rFonts w:cs="David"/>
          <w:sz w:val="24"/>
          <w:szCs w:val="24"/>
          <w:rtl/>
        </w:rPr>
        <w:t xml:space="preserve"> </w:t>
      </w:r>
      <w:r w:rsidRPr="007B2315">
        <w:rPr>
          <w:rFonts w:cs="David" w:hint="cs"/>
          <w:sz w:val="24"/>
          <w:szCs w:val="24"/>
          <w:rtl/>
        </w:rPr>
        <w:t>לעיון</w:t>
      </w:r>
      <w:r w:rsidRPr="007B2315">
        <w:rPr>
          <w:rFonts w:cs="David"/>
          <w:sz w:val="24"/>
          <w:szCs w:val="24"/>
          <w:rtl/>
        </w:rPr>
        <w:t xml:space="preserve"> </w:t>
      </w:r>
      <w:r w:rsidRPr="007B2315">
        <w:rPr>
          <w:rFonts w:cs="David" w:hint="cs"/>
          <w:sz w:val="24"/>
          <w:szCs w:val="24"/>
          <w:rtl/>
        </w:rPr>
        <w:t>חוזר</w:t>
      </w:r>
      <w:r w:rsidRPr="007B2315">
        <w:rPr>
          <w:rFonts w:cs="David"/>
          <w:sz w:val="24"/>
          <w:szCs w:val="24"/>
          <w:rtl/>
        </w:rPr>
        <w:t xml:space="preserve"> </w:t>
      </w:r>
      <w:r w:rsidRPr="007B2315">
        <w:rPr>
          <w:rFonts w:cs="David" w:hint="cs"/>
          <w:sz w:val="24"/>
          <w:szCs w:val="24"/>
          <w:rtl/>
        </w:rPr>
        <w:t>היא</w:t>
      </w:r>
      <w:r w:rsidRPr="007B2315">
        <w:rPr>
          <w:rFonts w:cs="David"/>
          <w:sz w:val="24"/>
          <w:szCs w:val="24"/>
          <w:rtl/>
        </w:rPr>
        <w:t xml:space="preserve"> </w:t>
      </w:r>
      <w:r w:rsidRPr="007B2315">
        <w:rPr>
          <w:rFonts w:cs="David" w:hint="cs"/>
          <w:sz w:val="24"/>
          <w:szCs w:val="24"/>
          <w:rtl/>
        </w:rPr>
        <w:t>חוזרת</w:t>
      </w:r>
      <w:r w:rsidRPr="007B2315">
        <w:rPr>
          <w:rFonts w:cs="David"/>
          <w:sz w:val="24"/>
          <w:szCs w:val="24"/>
          <w:rtl/>
        </w:rPr>
        <w:t xml:space="preserve"> </w:t>
      </w:r>
      <w:r w:rsidRPr="007B2315">
        <w:rPr>
          <w:rFonts w:cs="David" w:hint="cs"/>
          <w:sz w:val="24"/>
          <w:szCs w:val="24"/>
          <w:rtl/>
        </w:rPr>
        <w:t>לערכאה</w:t>
      </w:r>
      <w:r w:rsidRPr="007B2315">
        <w:rPr>
          <w:rFonts w:cs="David"/>
          <w:sz w:val="24"/>
          <w:szCs w:val="24"/>
          <w:rtl/>
        </w:rPr>
        <w:t xml:space="preserve"> </w:t>
      </w:r>
      <w:r w:rsidRPr="007B2315">
        <w:rPr>
          <w:rFonts w:cs="David" w:hint="cs"/>
          <w:sz w:val="24"/>
          <w:szCs w:val="24"/>
          <w:rtl/>
        </w:rPr>
        <w:t>הדיונית</w:t>
      </w:r>
      <w:r w:rsidRPr="007B2315">
        <w:rPr>
          <w:rFonts w:cs="David"/>
          <w:sz w:val="24"/>
          <w:szCs w:val="24"/>
          <w:rtl/>
        </w:rPr>
        <w:t xml:space="preserve"> </w:t>
      </w:r>
      <w:r w:rsidRPr="007B2315">
        <w:rPr>
          <w:rFonts w:cs="David" w:hint="cs"/>
          <w:sz w:val="24"/>
          <w:szCs w:val="24"/>
          <w:rtl/>
        </w:rPr>
        <w:t>שעצרה</w:t>
      </w:r>
      <w:r w:rsidRPr="007B2315">
        <w:rPr>
          <w:rFonts w:cs="David"/>
          <w:sz w:val="24"/>
          <w:szCs w:val="24"/>
          <w:rtl/>
        </w:rPr>
        <w:t xml:space="preserve"> </w:t>
      </w:r>
      <w:r w:rsidRPr="007B2315">
        <w:rPr>
          <w:rFonts w:cs="David" w:hint="cs"/>
          <w:sz w:val="24"/>
          <w:szCs w:val="24"/>
          <w:rtl/>
        </w:rPr>
        <w:t>עד</w:t>
      </w:r>
      <w:r w:rsidRPr="007B2315">
        <w:rPr>
          <w:rFonts w:cs="David"/>
          <w:sz w:val="24"/>
          <w:szCs w:val="24"/>
          <w:rtl/>
        </w:rPr>
        <w:t xml:space="preserve"> </w:t>
      </w:r>
      <w:r w:rsidRPr="007B2315">
        <w:rPr>
          <w:rFonts w:cs="David" w:hint="cs"/>
          <w:sz w:val="24"/>
          <w:szCs w:val="24"/>
          <w:rtl/>
        </w:rPr>
        <w:t>תום</w:t>
      </w:r>
      <w:r w:rsidRPr="007B2315">
        <w:rPr>
          <w:rFonts w:cs="David"/>
          <w:sz w:val="24"/>
          <w:szCs w:val="24"/>
          <w:rtl/>
        </w:rPr>
        <w:t xml:space="preserve"> </w:t>
      </w:r>
      <w:r w:rsidRPr="007B2315">
        <w:rPr>
          <w:rFonts w:cs="David" w:hint="cs"/>
          <w:sz w:val="24"/>
          <w:szCs w:val="24"/>
          <w:rtl/>
        </w:rPr>
        <w:t>ההליכים</w:t>
      </w:r>
      <w:r w:rsidRPr="007B2315">
        <w:rPr>
          <w:rFonts w:cs="David"/>
          <w:sz w:val="24"/>
          <w:szCs w:val="24"/>
          <w:rtl/>
        </w:rPr>
        <w:t xml:space="preserve">, </w:t>
      </w:r>
      <w:r w:rsidRPr="007B2315">
        <w:rPr>
          <w:rFonts w:cs="David" w:hint="cs"/>
          <w:sz w:val="24"/>
          <w:szCs w:val="24"/>
          <w:rtl/>
        </w:rPr>
        <w:t>בה</w:t>
      </w:r>
      <w:r w:rsidRPr="007B2315">
        <w:rPr>
          <w:rFonts w:cs="David"/>
          <w:sz w:val="24"/>
          <w:szCs w:val="24"/>
          <w:rtl/>
        </w:rPr>
        <w:t xml:space="preserve"> </w:t>
      </w:r>
      <w:r w:rsidRPr="007B2315">
        <w:rPr>
          <w:rFonts w:cs="David" w:hint="cs"/>
          <w:sz w:val="24"/>
          <w:szCs w:val="24"/>
          <w:rtl/>
        </w:rPr>
        <w:t>הוגש</w:t>
      </w:r>
      <w:r w:rsidRPr="007B2315">
        <w:rPr>
          <w:rFonts w:cs="David"/>
          <w:sz w:val="24"/>
          <w:szCs w:val="24"/>
          <w:rtl/>
        </w:rPr>
        <w:t xml:space="preserve"> </w:t>
      </w:r>
      <w:r w:rsidRPr="007B2315">
        <w:rPr>
          <w:rFonts w:cs="David" w:hint="cs"/>
          <w:sz w:val="24"/>
          <w:szCs w:val="24"/>
          <w:rtl/>
        </w:rPr>
        <w:t>כתב</w:t>
      </w:r>
      <w:r w:rsidRPr="007B2315">
        <w:rPr>
          <w:rFonts w:cs="David"/>
          <w:sz w:val="24"/>
          <w:szCs w:val="24"/>
          <w:rtl/>
        </w:rPr>
        <w:t xml:space="preserve"> </w:t>
      </w:r>
      <w:r w:rsidRPr="007B2315">
        <w:rPr>
          <w:rFonts w:cs="David" w:hint="cs"/>
          <w:sz w:val="24"/>
          <w:szCs w:val="24"/>
          <w:rtl/>
        </w:rPr>
        <w:t>האישום</w:t>
      </w:r>
      <w:r w:rsidRPr="007B2315">
        <w:rPr>
          <w:rFonts w:cs="David"/>
          <w:sz w:val="24"/>
          <w:szCs w:val="24"/>
          <w:rtl/>
        </w:rPr>
        <w:t xml:space="preserve"> </w:t>
      </w:r>
      <w:r w:rsidRPr="007B2315">
        <w:rPr>
          <w:rFonts w:cs="David" w:hint="cs"/>
          <w:sz w:val="24"/>
          <w:szCs w:val="24"/>
          <w:rtl/>
        </w:rPr>
        <w:t>והארכת</w:t>
      </w:r>
      <w:r w:rsidRPr="007B2315">
        <w:rPr>
          <w:rFonts w:cs="David"/>
          <w:sz w:val="24"/>
          <w:szCs w:val="24"/>
          <w:rtl/>
        </w:rPr>
        <w:t xml:space="preserve"> </w:t>
      </w:r>
      <w:r w:rsidRPr="007B2315">
        <w:rPr>
          <w:rFonts w:cs="David" w:hint="cs"/>
          <w:sz w:val="24"/>
          <w:szCs w:val="24"/>
          <w:rtl/>
        </w:rPr>
        <w:t>המעצר</w:t>
      </w:r>
      <w:r w:rsidRPr="007B2315">
        <w:rPr>
          <w:rFonts w:cs="David"/>
          <w:sz w:val="24"/>
          <w:szCs w:val="24"/>
          <w:rtl/>
        </w:rPr>
        <w:t xml:space="preserve"> </w:t>
      </w:r>
      <w:r w:rsidRPr="007B2315">
        <w:rPr>
          <w:rFonts w:cs="David" w:hint="cs"/>
          <w:sz w:val="24"/>
          <w:szCs w:val="24"/>
          <w:rtl/>
        </w:rPr>
        <w:t>המקורית</w:t>
      </w:r>
      <w:r w:rsidRPr="007B2315">
        <w:rPr>
          <w:rFonts w:cs="David"/>
          <w:sz w:val="24"/>
          <w:szCs w:val="24"/>
          <w:rtl/>
        </w:rPr>
        <w:t xml:space="preserve"> </w:t>
      </w:r>
      <w:r w:rsidRPr="007B2315">
        <w:sym w:font="Wingdings" w:char="F0DF"/>
      </w:r>
      <w:r w:rsidRPr="007B2315">
        <w:rPr>
          <w:rFonts w:cs="David" w:hint="cs"/>
          <w:sz w:val="24"/>
          <w:szCs w:val="24"/>
          <w:rtl/>
        </w:rPr>
        <w:t xml:space="preserve"> </w:t>
      </w:r>
      <w:r w:rsidRPr="007B2315">
        <w:rPr>
          <w:rFonts w:cs="David" w:hint="cs"/>
          <w:sz w:val="24"/>
          <w:szCs w:val="24"/>
          <w:u w:val="double"/>
          <w:rtl/>
        </w:rPr>
        <w:t>נקבע</w:t>
      </w:r>
      <w:r w:rsidRPr="007B2315">
        <w:rPr>
          <w:rFonts w:cs="David"/>
          <w:sz w:val="24"/>
          <w:szCs w:val="24"/>
          <w:u w:val="double"/>
          <w:rtl/>
        </w:rPr>
        <w:t xml:space="preserve"> </w:t>
      </w:r>
      <w:r w:rsidRPr="007B2315">
        <w:rPr>
          <w:rFonts w:cs="David" w:hint="cs"/>
          <w:sz w:val="24"/>
          <w:szCs w:val="24"/>
          <w:u w:val="double"/>
          <w:rtl/>
        </w:rPr>
        <w:t>בבש</w:t>
      </w:r>
      <w:r w:rsidRPr="007B2315">
        <w:rPr>
          <w:rFonts w:cs="David"/>
          <w:sz w:val="24"/>
          <w:szCs w:val="24"/>
          <w:u w:val="double"/>
          <w:rtl/>
        </w:rPr>
        <w:t>"</w:t>
      </w:r>
      <w:r w:rsidRPr="007B2315">
        <w:rPr>
          <w:rFonts w:cs="David" w:hint="cs"/>
          <w:sz w:val="24"/>
          <w:szCs w:val="24"/>
          <w:u w:val="double"/>
          <w:rtl/>
        </w:rPr>
        <w:t>פ</w:t>
      </w:r>
      <w:r w:rsidRPr="007B2315">
        <w:rPr>
          <w:rFonts w:cs="David"/>
          <w:sz w:val="24"/>
          <w:szCs w:val="24"/>
          <w:u w:val="double"/>
          <w:rtl/>
        </w:rPr>
        <w:t xml:space="preserve"> </w:t>
      </w:r>
      <w:r w:rsidRPr="007B2315">
        <w:rPr>
          <w:rFonts w:cs="David" w:hint="cs"/>
          <w:sz w:val="24"/>
          <w:szCs w:val="24"/>
          <w:u w:val="double"/>
          <w:rtl/>
        </w:rPr>
        <w:t>גולדין</w:t>
      </w:r>
      <w:r w:rsidRPr="007B2315">
        <w:rPr>
          <w:rFonts w:cs="David"/>
          <w:sz w:val="24"/>
          <w:szCs w:val="24"/>
          <w:u w:val="double"/>
          <w:rtl/>
        </w:rPr>
        <w:t xml:space="preserve"> </w:t>
      </w:r>
      <w:r w:rsidRPr="007B2315">
        <w:rPr>
          <w:rFonts w:cs="David" w:hint="cs"/>
          <w:sz w:val="24"/>
          <w:szCs w:val="24"/>
          <w:u w:val="double"/>
          <w:rtl/>
        </w:rPr>
        <w:t>ונוספים</w:t>
      </w:r>
      <w:r w:rsidRPr="007B2315">
        <w:rPr>
          <w:rFonts w:cs="David"/>
          <w:sz w:val="24"/>
          <w:szCs w:val="24"/>
          <w:rtl/>
        </w:rPr>
        <w:t xml:space="preserve">. </w:t>
      </w:r>
    </w:p>
    <w:p w:rsidR="00084E60" w:rsidRPr="007B2315" w:rsidRDefault="00084E60" w:rsidP="00084E60">
      <w:pPr>
        <w:pStyle w:val="a9"/>
        <w:numPr>
          <w:ilvl w:val="0"/>
          <w:numId w:val="71"/>
        </w:numPr>
        <w:ind w:left="-1192" w:right="-1134" w:firstLine="0"/>
        <w:jc w:val="both"/>
        <w:rPr>
          <w:rFonts w:cs="David"/>
          <w:sz w:val="24"/>
          <w:szCs w:val="24"/>
        </w:rPr>
      </w:pPr>
      <w:r>
        <w:rPr>
          <w:rFonts w:cs="David" w:hint="cs"/>
          <w:sz w:val="24"/>
          <w:szCs w:val="24"/>
          <w:rtl/>
        </w:rPr>
        <w:t>הארכת מעצר מעל ל-9 חודשים בעליון: רק העליון יכול לדון בבקשה לעיון חוזר.</w:t>
      </w:r>
    </w:p>
    <w:p w:rsidR="00084E60" w:rsidRDefault="00084E60" w:rsidP="00084E60">
      <w:pPr>
        <w:pStyle w:val="p00"/>
        <w:bidi/>
        <w:spacing w:before="72" w:beforeAutospacing="0" w:after="0" w:afterAutospacing="0"/>
        <w:ind w:left="-1192" w:right="-1134"/>
        <w:rPr>
          <w:color w:val="000000"/>
          <w:sz w:val="20"/>
          <w:szCs w:val="20"/>
          <w:rtl/>
        </w:rPr>
      </w:pPr>
      <w:r>
        <w:rPr>
          <w:rStyle w:val="big-number"/>
          <w:rFonts w:ascii="Time New Roman" w:hAnsi="Time New Roman"/>
          <w:b/>
          <w:bCs/>
          <w:color w:val="008000"/>
          <w:sz w:val="27"/>
          <w:szCs w:val="27"/>
          <w:rtl/>
        </w:rPr>
        <w:t>ערר על החלטת בית המשפט</w:t>
      </w:r>
    </w:p>
    <w:p w:rsidR="00084E60" w:rsidRDefault="00084E60" w:rsidP="00084E60">
      <w:pPr>
        <w:pStyle w:val="p00"/>
        <w:bidi/>
        <w:spacing w:before="72" w:beforeAutospacing="0" w:after="0" w:afterAutospacing="0"/>
        <w:ind w:left="-1192" w:right="-1134"/>
        <w:jc w:val="both"/>
        <w:rPr>
          <w:color w:val="000000"/>
          <w:sz w:val="20"/>
          <w:szCs w:val="20"/>
          <w:rtl/>
        </w:rPr>
      </w:pPr>
      <w:r>
        <w:rPr>
          <w:rStyle w:val="big-number"/>
          <w:rFonts w:cs="Miriam" w:hint="cs"/>
          <w:color w:val="000000"/>
          <w:sz w:val="32"/>
          <w:szCs w:val="32"/>
          <w:rtl/>
        </w:rPr>
        <w:t>53. 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עצור, משוחרר בערובה ותובע רשאים לערור על החלטת בית משפט בענין הנוגע למעצר, לשחרור, להפרת תנאי ערובה או להחלטה בבקשה לעיון חוזר, וכן רשאי ערב לערור בענין ערבותו, בפני בית משפט שלערעור, שידון בערר בשופט יחיד.</w:t>
      </w:r>
    </w:p>
    <w:p w:rsidR="00084E60" w:rsidRDefault="00084E60" w:rsidP="00084E60">
      <w:pPr>
        <w:pStyle w:val="p00"/>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(א1)</w:t>
      </w:r>
      <w:r>
        <w:rPr>
          <w:rStyle w:val="apple-converted-space"/>
          <w:rFonts w:cs="FrankRuehl" w:hint="cs"/>
          <w:color w:val="000000"/>
          <w:sz w:val="26"/>
          <w:szCs w:val="26"/>
          <w:rtl/>
        </w:rPr>
        <w:t> </w:t>
      </w: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על החלטת בית המשפט המחוזי בערר לפי סעיף קטן (א) רשאי כל אחד מהמפורטים באותו סעיף קטן לפנות בבקשה למתן רשות לערור לפני בית המשפט העליון;</w:t>
      </w:r>
    </w:p>
    <w:p w:rsidR="00084E60" w:rsidRDefault="00084E60" w:rsidP="00084E60">
      <w:pPr>
        <w:pStyle w:val="p00"/>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בית המשפט העליון ידון בבקשה בשופט יחיד, ואולם רשאי בית המשפט העליון לדחות את הבקשה על הסף, בלא דיון בנוכחות הצדיים; ניתנה רשות לערור כאמור, ידון בו בית המשפט העליון בשופט יחיד ורשאי הוא לדון בבקשת רשות ערר כאילו היתה ערר.</w:t>
      </w:r>
    </w:p>
    <w:p w:rsidR="00084E60" w:rsidRDefault="00084E60" w:rsidP="00084E60">
      <w:pPr>
        <w:pStyle w:val="p00"/>
        <w:bidi/>
        <w:spacing w:before="72" w:beforeAutospacing="0" w:after="0" w:afterAutospacing="0"/>
        <w:ind w:left="-1192"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השופט הדן בערר, רשאי להיזקק לחומר ראיות חדש, שניתוסף מאז הדיון בבית משפט קמא.</w:t>
      </w:r>
    </w:p>
    <w:p w:rsidR="00084E60" w:rsidRDefault="00084E60" w:rsidP="00084E60">
      <w:pPr>
        <w:pStyle w:val="p00"/>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ערר כאמור בסעיף קטן (א) ובקשה למתן רשות לערור כאמור בסעיף קטן (א1), יוגשו בתוך 30 ימים מיום שניתנה החלטת בית המשפט, ואולם בית המשפט רשאי להאריך את המועד האמור מטעמים שיירשמו.</w:t>
      </w:r>
    </w:p>
    <w:p w:rsidR="00084E60" w:rsidRDefault="00084E60" w:rsidP="00084E60">
      <w:pPr>
        <w:ind w:left="-1192" w:right="-1134"/>
        <w:contextualSpacing/>
        <w:jc w:val="both"/>
        <w:rPr>
          <w:rFonts w:cs="David"/>
          <w:sz w:val="24"/>
          <w:szCs w:val="24"/>
          <w:rtl/>
        </w:rPr>
      </w:pPr>
    </w:p>
    <w:p w:rsidR="00084E60" w:rsidRDefault="00084E60" w:rsidP="00084E60">
      <w:pPr>
        <w:ind w:left="-1192" w:right="-1134"/>
        <w:contextualSpacing/>
        <w:jc w:val="both"/>
        <w:rPr>
          <w:rFonts w:cs="David"/>
          <w:sz w:val="24"/>
          <w:szCs w:val="24"/>
          <w:rtl/>
        </w:rPr>
      </w:pPr>
      <w:r w:rsidRPr="004D005D">
        <w:rPr>
          <w:rFonts w:cs="David" w:hint="cs"/>
          <w:sz w:val="24"/>
          <w:szCs w:val="24"/>
          <w:rtl/>
        </w:rPr>
        <w:t>תיקון</w:t>
      </w:r>
      <w:r w:rsidRPr="004D005D">
        <w:rPr>
          <w:rFonts w:cs="David"/>
          <w:sz w:val="24"/>
          <w:szCs w:val="24"/>
          <w:rtl/>
        </w:rPr>
        <w:t xml:space="preserve"> </w:t>
      </w:r>
      <w:r w:rsidRPr="004D005D">
        <w:rPr>
          <w:rFonts w:cs="David" w:hint="cs"/>
          <w:sz w:val="24"/>
          <w:szCs w:val="24"/>
          <w:rtl/>
        </w:rPr>
        <w:t>מס</w:t>
      </w:r>
      <w:r w:rsidRPr="004D005D">
        <w:rPr>
          <w:rFonts w:cs="David"/>
          <w:sz w:val="24"/>
          <w:szCs w:val="24"/>
          <w:rtl/>
        </w:rPr>
        <w:t xml:space="preserve">' 8 </w:t>
      </w:r>
      <w:r w:rsidRPr="004D005D">
        <w:rPr>
          <w:rFonts w:cs="David" w:hint="cs"/>
          <w:sz w:val="24"/>
          <w:szCs w:val="24"/>
          <w:rtl/>
        </w:rPr>
        <w:t>לחוק</w:t>
      </w:r>
      <w:r w:rsidRPr="004D005D">
        <w:rPr>
          <w:rFonts w:cs="David"/>
          <w:sz w:val="24"/>
          <w:szCs w:val="24"/>
          <w:rtl/>
        </w:rPr>
        <w:t xml:space="preserve"> </w:t>
      </w:r>
      <w:r w:rsidRPr="004D005D">
        <w:rPr>
          <w:rFonts w:cs="David" w:hint="cs"/>
          <w:sz w:val="24"/>
          <w:szCs w:val="24"/>
          <w:rtl/>
        </w:rPr>
        <w:t>המעצרים</w:t>
      </w:r>
      <w:r w:rsidRPr="004D005D">
        <w:rPr>
          <w:rFonts w:cs="David"/>
          <w:sz w:val="24"/>
          <w:szCs w:val="24"/>
          <w:rtl/>
        </w:rPr>
        <w:t xml:space="preserve"> </w:t>
      </w:r>
      <w:r w:rsidRPr="004D005D">
        <w:rPr>
          <w:rFonts w:cs="David" w:hint="cs"/>
          <w:sz w:val="24"/>
          <w:szCs w:val="24"/>
          <w:rtl/>
        </w:rPr>
        <w:t>במרץ</w:t>
      </w:r>
      <w:r w:rsidRPr="004D005D">
        <w:rPr>
          <w:rFonts w:cs="David"/>
          <w:sz w:val="24"/>
          <w:szCs w:val="24"/>
          <w:rtl/>
        </w:rPr>
        <w:t xml:space="preserve"> 2011 </w:t>
      </w:r>
      <w:r w:rsidRPr="004D005D">
        <w:rPr>
          <w:rFonts w:cs="David" w:hint="cs"/>
          <w:sz w:val="24"/>
          <w:szCs w:val="24"/>
          <w:rtl/>
        </w:rPr>
        <w:t>עשה</w:t>
      </w:r>
      <w:r w:rsidRPr="004D005D">
        <w:rPr>
          <w:rFonts w:cs="David"/>
          <w:sz w:val="24"/>
          <w:szCs w:val="24"/>
          <w:rtl/>
        </w:rPr>
        <w:t xml:space="preserve"> </w:t>
      </w:r>
      <w:r w:rsidRPr="004D005D">
        <w:rPr>
          <w:rFonts w:cs="David" w:hint="cs"/>
          <w:sz w:val="24"/>
          <w:szCs w:val="24"/>
          <w:rtl/>
        </w:rPr>
        <w:t>שינוי</w:t>
      </w:r>
      <w:r w:rsidRPr="004D005D">
        <w:rPr>
          <w:rFonts w:cs="David"/>
          <w:sz w:val="24"/>
          <w:szCs w:val="24"/>
          <w:rtl/>
        </w:rPr>
        <w:t xml:space="preserve"> </w:t>
      </w:r>
      <w:r w:rsidRPr="004D005D">
        <w:rPr>
          <w:rFonts w:cs="David" w:hint="cs"/>
          <w:sz w:val="24"/>
          <w:szCs w:val="24"/>
          <w:rtl/>
        </w:rPr>
        <w:t>גדול</w:t>
      </w:r>
      <w:r w:rsidRPr="004D005D">
        <w:rPr>
          <w:rFonts w:cs="David"/>
          <w:sz w:val="24"/>
          <w:szCs w:val="24"/>
          <w:rtl/>
        </w:rPr>
        <w:t xml:space="preserve"> </w:t>
      </w:r>
      <w:r w:rsidRPr="004D005D">
        <w:rPr>
          <w:rFonts w:cs="David" w:hint="cs"/>
          <w:sz w:val="24"/>
          <w:szCs w:val="24"/>
          <w:rtl/>
        </w:rPr>
        <w:t>בנושא</w:t>
      </w:r>
      <w:r w:rsidRPr="004D005D">
        <w:rPr>
          <w:rFonts w:cs="David"/>
          <w:sz w:val="24"/>
          <w:szCs w:val="24"/>
          <w:rtl/>
        </w:rPr>
        <w:t xml:space="preserve"> </w:t>
      </w:r>
      <w:r w:rsidRPr="004D005D">
        <w:rPr>
          <w:rFonts w:cs="David" w:hint="cs"/>
          <w:sz w:val="24"/>
          <w:szCs w:val="24"/>
          <w:rtl/>
        </w:rPr>
        <w:t>הגשת</w:t>
      </w:r>
      <w:r w:rsidRPr="004D005D">
        <w:rPr>
          <w:rFonts w:cs="David"/>
          <w:sz w:val="24"/>
          <w:szCs w:val="24"/>
          <w:rtl/>
        </w:rPr>
        <w:t xml:space="preserve"> </w:t>
      </w:r>
      <w:r w:rsidRPr="004D005D">
        <w:rPr>
          <w:rFonts w:cs="David" w:hint="cs"/>
          <w:sz w:val="24"/>
          <w:szCs w:val="24"/>
          <w:rtl/>
        </w:rPr>
        <w:t>הערר</w:t>
      </w:r>
      <w:r w:rsidRPr="004D005D">
        <w:rPr>
          <w:rFonts w:cs="David"/>
          <w:sz w:val="24"/>
          <w:szCs w:val="24"/>
          <w:rtl/>
        </w:rPr>
        <w:t xml:space="preserve">. </w:t>
      </w:r>
    </w:p>
    <w:p w:rsidR="00084E60" w:rsidRDefault="00084E60" w:rsidP="00084E60">
      <w:pPr>
        <w:ind w:left="-1192" w:right="-1134"/>
        <w:contextualSpacing/>
        <w:jc w:val="both"/>
        <w:rPr>
          <w:rFonts w:cs="David"/>
          <w:sz w:val="24"/>
          <w:szCs w:val="24"/>
          <w:rtl/>
        </w:rPr>
      </w:pPr>
      <w:r w:rsidRPr="004D005D">
        <w:rPr>
          <w:rFonts w:cs="David" w:hint="cs"/>
          <w:sz w:val="24"/>
          <w:szCs w:val="24"/>
          <w:rtl/>
        </w:rPr>
        <w:t>הערר</w:t>
      </w:r>
      <w:r w:rsidRPr="004D005D">
        <w:rPr>
          <w:rFonts w:cs="David"/>
          <w:sz w:val="24"/>
          <w:szCs w:val="24"/>
          <w:rtl/>
        </w:rPr>
        <w:t xml:space="preserve"> </w:t>
      </w:r>
      <w:r w:rsidRPr="004D005D">
        <w:rPr>
          <w:rFonts w:cs="David" w:hint="cs"/>
          <w:sz w:val="24"/>
          <w:szCs w:val="24"/>
          <w:rtl/>
        </w:rPr>
        <w:t>מוגש</w:t>
      </w:r>
      <w:r w:rsidRPr="004D005D">
        <w:rPr>
          <w:rFonts w:cs="David"/>
          <w:sz w:val="24"/>
          <w:szCs w:val="24"/>
          <w:rtl/>
        </w:rPr>
        <w:t xml:space="preserve"> </w:t>
      </w:r>
      <w:r w:rsidRPr="004D005D">
        <w:rPr>
          <w:rFonts w:cs="David" w:hint="cs"/>
          <w:sz w:val="24"/>
          <w:szCs w:val="24"/>
          <w:rtl/>
        </w:rPr>
        <w:t>לערכאה</w:t>
      </w:r>
      <w:r w:rsidRPr="004D005D">
        <w:rPr>
          <w:rFonts w:cs="David"/>
          <w:sz w:val="24"/>
          <w:szCs w:val="24"/>
          <w:rtl/>
        </w:rPr>
        <w:t xml:space="preserve"> </w:t>
      </w:r>
      <w:r w:rsidRPr="004D005D">
        <w:rPr>
          <w:rFonts w:cs="David" w:hint="cs"/>
          <w:sz w:val="24"/>
          <w:szCs w:val="24"/>
          <w:rtl/>
        </w:rPr>
        <w:t>אחת</w:t>
      </w:r>
      <w:r w:rsidRPr="004D005D">
        <w:rPr>
          <w:rFonts w:cs="David"/>
          <w:sz w:val="24"/>
          <w:szCs w:val="24"/>
          <w:rtl/>
        </w:rPr>
        <w:t xml:space="preserve"> </w:t>
      </w:r>
      <w:r w:rsidRPr="004D005D">
        <w:rPr>
          <w:rFonts w:cs="David" w:hint="cs"/>
          <w:sz w:val="24"/>
          <w:szCs w:val="24"/>
          <w:rtl/>
        </w:rPr>
        <w:t>גבוהה</w:t>
      </w:r>
      <w:r w:rsidRPr="004D005D">
        <w:rPr>
          <w:rFonts w:cs="David"/>
          <w:sz w:val="24"/>
          <w:szCs w:val="24"/>
          <w:rtl/>
        </w:rPr>
        <w:t xml:space="preserve"> </w:t>
      </w:r>
      <w:r w:rsidRPr="004D005D">
        <w:rPr>
          <w:rFonts w:cs="David" w:hint="cs"/>
          <w:sz w:val="24"/>
          <w:szCs w:val="24"/>
          <w:rtl/>
        </w:rPr>
        <w:t>יותר</w:t>
      </w:r>
      <w:r w:rsidRPr="004D005D">
        <w:rPr>
          <w:rFonts w:cs="David"/>
          <w:sz w:val="24"/>
          <w:szCs w:val="24"/>
          <w:rtl/>
        </w:rPr>
        <w:t xml:space="preserve"> </w:t>
      </w:r>
      <w:r w:rsidRPr="004D005D">
        <w:rPr>
          <w:rFonts w:cs="David" w:hint="cs"/>
          <w:sz w:val="24"/>
          <w:szCs w:val="24"/>
          <w:rtl/>
        </w:rPr>
        <w:t>מאשר</w:t>
      </w:r>
      <w:r w:rsidRPr="004D005D">
        <w:rPr>
          <w:rFonts w:cs="David"/>
          <w:sz w:val="24"/>
          <w:szCs w:val="24"/>
          <w:rtl/>
        </w:rPr>
        <w:t xml:space="preserve"> </w:t>
      </w:r>
      <w:r w:rsidRPr="004D005D">
        <w:rPr>
          <w:rFonts w:cs="David" w:hint="cs"/>
          <w:sz w:val="24"/>
          <w:szCs w:val="24"/>
          <w:rtl/>
        </w:rPr>
        <w:t>הערכאה</w:t>
      </w:r>
      <w:r w:rsidRPr="004D005D">
        <w:rPr>
          <w:rFonts w:cs="David"/>
          <w:sz w:val="24"/>
          <w:szCs w:val="24"/>
          <w:rtl/>
        </w:rPr>
        <w:t xml:space="preserve"> </w:t>
      </w:r>
      <w:r w:rsidRPr="004D005D">
        <w:rPr>
          <w:rFonts w:cs="David" w:hint="cs"/>
          <w:sz w:val="24"/>
          <w:szCs w:val="24"/>
          <w:rtl/>
        </w:rPr>
        <w:t>אליה</w:t>
      </w:r>
      <w:r w:rsidRPr="004D005D">
        <w:rPr>
          <w:rFonts w:cs="David"/>
          <w:sz w:val="24"/>
          <w:szCs w:val="24"/>
          <w:rtl/>
        </w:rPr>
        <w:t xml:space="preserve"> </w:t>
      </w:r>
      <w:r w:rsidRPr="004D005D">
        <w:rPr>
          <w:rFonts w:cs="David" w:hint="cs"/>
          <w:sz w:val="24"/>
          <w:szCs w:val="24"/>
          <w:rtl/>
        </w:rPr>
        <w:t>הוגשה</w:t>
      </w:r>
      <w:r w:rsidRPr="004D005D">
        <w:rPr>
          <w:rFonts w:cs="David"/>
          <w:sz w:val="24"/>
          <w:szCs w:val="24"/>
          <w:rtl/>
        </w:rPr>
        <w:t xml:space="preserve"> </w:t>
      </w:r>
      <w:r w:rsidRPr="004D005D">
        <w:rPr>
          <w:rFonts w:cs="David" w:hint="cs"/>
          <w:sz w:val="24"/>
          <w:szCs w:val="24"/>
          <w:rtl/>
        </w:rPr>
        <w:t>בקשת</w:t>
      </w:r>
      <w:r w:rsidRPr="004D005D">
        <w:rPr>
          <w:rFonts w:cs="David"/>
          <w:sz w:val="24"/>
          <w:szCs w:val="24"/>
          <w:rtl/>
        </w:rPr>
        <w:t xml:space="preserve"> </w:t>
      </w:r>
      <w:r w:rsidRPr="004D005D">
        <w:rPr>
          <w:rFonts w:cs="David" w:hint="cs"/>
          <w:sz w:val="24"/>
          <w:szCs w:val="24"/>
          <w:rtl/>
        </w:rPr>
        <w:t>המעצר</w:t>
      </w:r>
      <w:r w:rsidRPr="004D005D">
        <w:rPr>
          <w:rFonts w:cs="David"/>
          <w:sz w:val="24"/>
          <w:szCs w:val="24"/>
          <w:rtl/>
        </w:rPr>
        <w:t xml:space="preserve">. </w:t>
      </w:r>
      <w:r w:rsidRPr="004D005D">
        <w:rPr>
          <w:rFonts w:cs="David" w:hint="cs"/>
          <w:sz w:val="24"/>
          <w:szCs w:val="24"/>
          <w:rtl/>
        </w:rPr>
        <w:t>בערר</w:t>
      </w:r>
      <w:r w:rsidRPr="004D005D">
        <w:rPr>
          <w:rFonts w:cs="David"/>
          <w:sz w:val="24"/>
          <w:szCs w:val="24"/>
          <w:rtl/>
        </w:rPr>
        <w:t xml:space="preserve"> </w:t>
      </w:r>
      <w:r w:rsidRPr="004D005D">
        <w:rPr>
          <w:rFonts w:cs="David" w:hint="cs"/>
          <w:sz w:val="24"/>
          <w:szCs w:val="24"/>
          <w:rtl/>
        </w:rPr>
        <w:t>יושב</w:t>
      </w:r>
      <w:r w:rsidRPr="004D005D">
        <w:rPr>
          <w:rFonts w:cs="David"/>
          <w:sz w:val="24"/>
          <w:szCs w:val="24"/>
          <w:rtl/>
        </w:rPr>
        <w:t xml:space="preserve"> </w:t>
      </w:r>
      <w:r w:rsidRPr="004D005D">
        <w:rPr>
          <w:rFonts w:cs="David" w:hint="cs"/>
          <w:sz w:val="24"/>
          <w:szCs w:val="24"/>
          <w:rtl/>
        </w:rPr>
        <w:t>שופט</w:t>
      </w:r>
      <w:r w:rsidRPr="004D005D">
        <w:rPr>
          <w:rFonts w:cs="David"/>
          <w:sz w:val="24"/>
          <w:szCs w:val="24"/>
          <w:rtl/>
        </w:rPr>
        <w:t xml:space="preserve"> </w:t>
      </w:r>
      <w:r w:rsidRPr="004D005D">
        <w:rPr>
          <w:rFonts w:cs="David" w:hint="cs"/>
          <w:sz w:val="24"/>
          <w:szCs w:val="24"/>
          <w:rtl/>
        </w:rPr>
        <w:t>אחד</w:t>
      </w:r>
      <w:r w:rsidRPr="004D005D">
        <w:rPr>
          <w:rFonts w:cs="David"/>
          <w:sz w:val="24"/>
          <w:szCs w:val="24"/>
          <w:rtl/>
        </w:rPr>
        <w:t xml:space="preserve"> </w:t>
      </w:r>
      <w:r w:rsidRPr="004D005D">
        <w:rPr>
          <w:rFonts w:cs="David" w:hint="cs"/>
          <w:sz w:val="24"/>
          <w:szCs w:val="24"/>
          <w:rtl/>
        </w:rPr>
        <w:t>ודן</w:t>
      </w:r>
      <w:r w:rsidRPr="004D005D">
        <w:rPr>
          <w:rFonts w:cs="David"/>
          <w:sz w:val="24"/>
          <w:szCs w:val="24"/>
          <w:rtl/>
        </w:rPr>
        <w:t xml:space="preserve"> </w:t>
      </w:r>
      <w:r w:rsidRPr="004D005D">
        <w:rPr>
          <w:rFonts w:cs="David" w:hint="cs"/>
          <w:sz w:val="24"/>
          <w:szCs w:val="24"/>
          <w:rtl/>
        </w:rPr>
        <w:t>בעררים</w:t>
      </w:r>
      <w:r w:rsidRPr="004D005D">
        <w:rPr>
          <w:rFonts w:cs="David"/>
          <w:sz w:val="24"/>
          <w:szCs w:val="24"/>
          <w:rtl/>
        </w:rPr>
        <w:t xml:space="preserve">. </w:t>
      </w:r>
    </w:p>
    <w:p w:rsidR="00084E60" w:rsidRPr="004D005D" w:rsidRDefault="00084E60" w:rsidP="00084E60">
      <w:pPr>
        <w:ind w:left="-1192" w:right="-1134"/>
        <w:contextualSpacing/>
        <w:jc w:val="both"/>
        <w:rPr>
          <w:rFonts w:cs="David"/>
          <w:sz w:val="24"/>
          <w:szCs w:val="24"/>
        </w:rPr>
      </w:pPr>
      <w:r w:rsidRPr="004D005D">
        <w:rPr>
          <w:rFonts w:cs="David" w:hint="cs"/>
          <w:sz w:val="24"/>
          <w:szCs w:val="24"/>
          <w:rtl/>
        </w:rPr>
        <w:t>לפני</w:t>
      </w:r>
      <w:r w:rsidRPr="004D005D">
        <w:rPr>
          <w:rFonts w:cs="David"/>
          <w:sz w:val="24"/>
          <w:szCs w:val="24"/>
          <w:rtl/>
        </w:rPr>
        <w:t xml:space="preserve"> </w:t>
      </w:r>
      <w:r w:rsidRPr="004D005D">
        <w:rPr>
          <w:rFonts w:cs="David" w:hint="cs"/>
          <w:sz w:val="24"/>
          <w:szCs w:val="24"/>
          <w:rtl/>
        </w:rPr>
        <w:t>התיקון</w:t>
      </w:r>
      <w:r w:rsidRPr="004D005D">
        <w:rPr>
          <w:rFonts w:cs="David"/>
          <w:sz w:val="24"/>
          <w:szCs w:val="24"/>
          <w:rtl/>
        </w:rPr>
        <w:t xml:space="preserve"> </w:t>
      </w:r>
      <w:r w:rsidRPr="004D005D">
        <w:rPr>
          <w:rFonts w:cs="David" w:hint="cs"/>
          <w:sz w:val="24"/>
          <w:szCs w:val="24"/>
          <w:rtl/>
        </w:rPr>
        <w:t>הייתה</w:t>
      </w:r>
      <w:r w:rsidRPr="004D005D">
        <w:rPr>
          <w:rFonts w:cs="David"/>
          <w:sz w:val="24"/>
          <w:szCs w:val="24"/>
          <w:rtl/>
        </w:rPr>
        <w:t xml:space="preserve"> </w:t>
      </w:r>
      <w:r w:rsidRPr="004D005D">
        <w:rPr>
          <w:rFonts w:cs="David" w:hint="cs"/>
          <w:sz w:val="24"/>
          <w:szCs w:val="24"/>
          <w:rtl/>
        </w:rPr>
        <w:t>זכות</w:t>
      </w:r>
      <w:r w:rsidRPr="004D005D">
        <w:rPr>
          <w:rFonts w:cs="David"/>
          <w:sz w:val="24"/>
          <w:szCs w:val="24"/>
          <w:rtl/>
        </w:rPr>
        <w:t xml:space="preserve"> </w:t>
      </w:r>
      <w:r w:rsidRPr="004D005D">
        <w:rPr>
          <w:rFonts w:cs="David" w:hint="cs"/>
          <w:sz w:val="24"/>
          <w:szCs w:val="24"/>
          <w:rtl/>
        </w:rPr>
        <w:t>ערר</w:t>
      </w:r>
      <w:r w:rsidRPr="004D005D">
        <w:rPr>
          <w:rFonts w:cs="David"/>
          <w:sz w:val="24"/>
          <w:szCs w:val="24"/>
          <w:rtl/>
        </w:rPr>
        <w:t xml:space="preserve"> </w:t>
      </w:r>
      <w:r w:rsidRPr="004D005D">
        <w:rPr>
          <w:rFonts w:cs="David" w:hint="cs"/>
          <w:sz w:val="24"/>
          <w:szCs w:val="24"/>
          <w:rtl/>
        </w:rPr>
        <w:t>אינסופית</w:t>
      </w:r>
      <w:r w:rsidRPr="004D005D">
        <w:rPr>
          <w:rFonts w:cs="David"/>
          <w:sz w:val="24"/>
          <w:szCs w:val="24"/>
          <w:rtl/>
        </w:rPr>
        <w:t xml:space="preserve"> </w:t>
      </w:r>
      <w:r w:rsidRPr="004D005D">
        <w:rPr>
          <w:rFonts w:cs="David" w:hint="cs"/>
          <w:sz w:val="24"/>
          <w:szCs w:val="24"/>
          <w:rtl/>
        </w:rPr>
        <w:t>עד</w:t>
      </w:r>
      <w:r w:rsidRPr="004D005D">
        <w:rPr>
          <w:rFonts w:cs="David"/>
          <w:sz w:val="24"/>
          <w:szCs w:val="24"/>
          <w:rtl/>
        </w:rPr>
        <w:t xml:space="preserve"> </w:t>
      </w:r>
      <w:r w:rsidRPr="004D005D">
        <w:rPr>
          <w:rFonts w:cs="David" w:hint="cs"/>
          <w:sz w:val="24"/>
          <w:szCs w:val="24"/>
          <w:rtl/>
        </w:rPr>
        <w:t>אין</w:t>
      </w:r>
      <w:r w:rsidRPr="004D005D">
        <w:rPr>
          <w:rFonts w:cs="David"/>
          <w:sz w:val="24"/>
          <w:szCs w:val="24"/>
          <w:rtl/>
        </w:rPr>
        <w:t xml:space="preserve"> </w:t>
      </w:r>
      <w:r w:rsidRPr="004D005D">
        <w:rPr>
          <w:rFonts w:cs="David" w:hint="cs"/>
          <w:sz w:val="24"/>
          <w:szCs w:val="24"/>
          <w:rtl/>
        </w:rPr>
        <w:t>קץ</w:t>
      </w:r>
      <w:r w:rsidRPr="004D005D">
        <w:rPr>
          <w:rFonts w:cs="David"/>
          <w:sz w:val="24"/>
          <w:szCs w:val="24"/>
          <w:rtl/>
        </w:rPr>
        <w:t xml:space="preserve"> </w:t>
      </w:r>
      <w:r w:rsidRPr="004D005D">
        <w:rPr>
          <w:rFonts w:cs="David" w:hint="cs"/>
          <w:sz w:val="24"/>
          <w:szCs w:val="24"/>
          <w:rtl/>
        </w:rPr>
        <w:t>עד</w:t>
      </w:r>
      <w:r w:rsidRPr="004D005D">
        <w:rPr>
          <w:rFonts w:cs="David"/>
          <w:sz w:val="24"/>
          <w:szCs w:val="24"/>
          <w:rtl/>
        </w:rPr>
        <w:t xml:space="preserve"> </w:t>
      </w:r>
      <w:r w:rsidRPr="004D005D">
        <w:rPr>
          <w:rFonts w:cs="David" w:hint="cs"/>
          <w:sz w:val="24"/>
          <w:szCs w:val="24"/>
          <w:rtl/>
        </w:rPr>
        <w:t>לבימ</w:t>
      </w:r>
      <w:r w:rsidRPr="004D005D">
        <w:rPr>
          <w:rFonts w:cs="David"/>
          <w:sz w:val="24"/>
          <w:szCs w:val="24"/>
          <w:rtl/>
        </w:rPr>
        <w:t>"</w:t>
      </w:r>
      <w:r w:rsidRPr="004D005D">
        <w:rPr>
          <w:rFonts w:cs="David" w:hint="cs"/>
          <w:sz w:val="24"/>
          <w:szCs w:val="24"/>
          <w:rtl/>
        </w:rPr>
        <w:t>ש</w:t>
      </w:r>
      <w:r w:rsidRPr="004D005D">
        <w:rPr>
          <w:rFonts w:cs="David"/>
          <w:sz w:val="24"/>
          <w:szCs w:val="24"/>
          <w:rtl/>
        </w:rPr>
        <w:t xml:space="preserve"> </w:t>
      </w:r>
      <w:r w:rsidRPr="004D005D">
        <w:rPr>
          <w:rFonts w:cs="David" w:hint="cs"/>
          <w:sz w:val="24"/>
          <w:szCs w:val="24"/>
          <w:rtl/>
        </w:rPr>
        <w:t>עליון</w:t>
      </w:r>
      <w:r w:rsidRPr="004D005D">
        <w:rPr>
          <w:rFonts w:cs="David"/>
          <w:sz w:val="24"/>
          <w:szCs w:val="24"/>
          <w:rtl/>
        </w:rPr>
        <w:t xml:space="preserve"> </w:t>
      </w:r>
      <w:r w:rsidRPr="004D005D">
        <w:rPr>
          <w:rFonts w:cs="David" w:hint="cs"/>
          <w:sz w:val="24"/>
          <w:szCs w:val="24"/>
          <w:rtl/>
        </w:rPr>
        <w:t>גם</w:t>
      </w:r>
      <w:r w:rsidRPr="004D005D">
        <w:rPr>
          <w:rFonts w:cs="David"/>
          <w:sz w:val="24"/>
          <w:szCs w:val="24"/>
          <w:rtl/>
        </w:rPr>
        <w:t xml:space="preserve"> </w:t>
      </w:r>
      <w:r w:rsidRPr="004D005D">
        <w:rPr>
          <w:rFonts w:cs="David" w:hint="cs"/>
          <w:sz w:val="24"/>
          <w:szCs w:val="24"/>
          <w:rtl/>
        </w:rPr>
        <w:t>אם</w:t>
      </w:r>
      <w:r w:rsidRPr="004D005D">
        <w:rPr>
          <w:rFonts w:cs="David"/>
          <w:sz w:val="24"/>
          <w:szCs w:val="24"/>
          <w:rtl/>
        </w:rPr>
        <w:t xml:space="preserve"> </w:t>
      </w:r>
      <w:r w:rsidRPr="004D005D">
        <w:rPr>
          <w:rFonts w:cs="David" w:hint="cs"/>
          <w:sz w:val="24"/>
          <w:szCs w:val="24"/>
          <w:rtl/>
        </w:rPr>
        <w:t>מדובר</w:t>
      </w:r>
      <w:r w:rsidRPr="004D005D">
        <w:rPr>
          <w:rFonts w:cs="David"/>
          <w:sz w:val="24"/>
          <w:szCs w:val="24"/>
          <w:rtl/>
        </w:rPr>
        <w:t xml:space="preserve"> </w:t>
      </w:r>
      <w:r w:rsidRPr="004D005D">
        <w:rPr>
          <w:rFonts w:cs="David" w:hint="cs"/>
          <w:sz w:val="24"/>
          <w:szCs w:val="24"/>
          <w:rtl/>
        </w:rPr>
        <w:t>ביותר</w:t>
      </w:r>
      <w:r w:rsidRPr="004D005D">
        <w:rPr>
          <w:rFonts w:cs="David"/>
          <w:sz w:val="24"/>
          <w:szCs w:val="24"/>
          <w:rtl/>
        </w:rPr>
        <w:t xml:space="preserve"> </w:t>
      </w:r>
      <w:r w:rsidRPr="004D005D">
        <w:rPr>
          <w:rFonts w:cs="David" w:hint="cs"/>
          <w:sz w:val="24"/>
          <w:szCs w:val="24"/>
          <w:rtl/>
        </w:rPr>
        <w:t>מערר</w:t>
      </w:r>
      <w:r w:rsidRPr="004D005D">
        <w:rPr>
          <w:rFonts w:cs="David"/>
          <w:sz w:val="24"/>
          <w:szCs w:val="24"/>
          <w:rtl/>
        </w:rPr>
        <w:t xml:space="preserve"> </w:t>
      </w:r>
      <w:r w:rsidRPr="004D005D">
        <w:rPr>
          <w:rFonts w:cs="David" w:hint="cs"/>
          <w:sz w:val="24"/>
          <w:szCs w:val="24"/>
          <w:rtl/>
        </w:rPr>
        <w:t>אחד</w:t>
      </w:r>
      <w:r w:rsidRPr="004D005D">
        <w:rPr>
          <w:rFonts w:cs="David"/>
          <w:sz w:val="24"/>
          <w:szCs w:val="24"/>
          <w:rtl/>
        </w:rPr>
        <w:t xml:space="preserve">. </w:t>
      </w:r>
      <w:r w:rsidRPr="001E579C">
        <w:rPr>
          <w:rFonts w:cs="David" w:hint="cs"/>
          <w:sz w:val="24"/>
          <w:szCs w:val="24"/>
          <w:u w:val="single"/>
          <w:rtl/>
        </w:rPr>
        <w:t>התיקון</w:t>
      </w:r>
      <w:r w:rsidRPr="001E579C">
        <w:rPr>
          <w:rFonts w:cs="David"/>
          <w:sz w:val="24"/>
          <w:szCs w:val="24"/>
          <w:u w:val="single"/>
          <w:rtl/>
        </w:rPr>
        <w:t xml:space="preserve"> </w:t>
      </w:r>
      <w:r w:rsidRPr="001E579C">
        <w:rPr>
          <w:rFonts w:cs="David" w:hint="cs"/>
          <w:sz w:val="24"/>
          <w:szCs w:val="24"/>
          <w:u w:val="single"/>
          <w:rtl/>
        </w:rPr>
        <w:t>לחוק</w:t>
      </w:r>
      <w:r w:rsidRPr="001E579C">
        <w:rPr>
          <w:rFonts w:cs="David"/>
          <w:sz w:val="24"/>
          <w:szCs w:val="24"/>
          <w:u w:val="single"/>
          <w:rtl/>
        </w:rPr>
        <w:t xml:space="preserve"> </w:t>
      </w:r>
      <w:r w:rsidRPr="001E579C">
        <w:rPr>
          <w:rFonts w:cs="David" w:hint="cs"/>
          <w:sz w:val="24"/>
          <w:szCs w:val="24"/>
          <w:u w:val="single"/>
          <w:rtl/>
        </w:rPr>
        <w:t>שינה</w:t>
      </w:r>
      <w:r w:rsidRPr="001E579C">
        <w:rPr>
          <w:rFonts w:cs="David"/>
          <w:sz w:val="24"/>
          <w:szCs w:val="24"/>
          <w:u w:val="single"/>
          <w:rtl/>
        </w:rPr>
        <w:t xml:space="preserve"> </w:t>
      </w:r>
      <w:r w:rsidRPr="001E579C">
        <w:rPr>
          <w:rFonts w:cs="David" w:hint="cs"/>
          <w:sz w:val="24"/>
          <w:szCs w:val="24"/>
          <w:u w:val="single"/>
          <w:rtl/>
        </w:rPr>
        <w:t>זאת</w:t>
      </w:r>
      <w:r w:rsidRPr="001E579C">
        <w:rPr>
          <w:rFonts w:cs="David"/>
          <w:sz w:val="24"/>
          <w:szCs w:val="24"/>
          <w:u w:val="single"/>
          <w:rtl/>
        </w:rPr>
        <w:t xml:space="preserve"> </w:t>
      </w:r>
      <w:r w:rsidRPr="001E579C">
        <w:rPr>
          <w:rFonts w:cs="David" w:hint="cs"/>
          <w:sz w:val="24"/>
          <w:szCs w:val="24"/>
          <w:u w:val="single"/>
          <w:rtl/>
        </w:rPr>
        <w:t>וכיום</w:t>
      </w:r>
      <w:r w:rsidRPr="001E579C">
        <w:rPr>
          <w:rFonts w:cs="David"/>
          <w:sz w:val="24"/>
          <w:szCs w:val="24"/>
          <w:u w:val="single"/>
          <w:rtl/>
        </w:rPr>
        <w:t xml:space="preserve"> </w:t>
      </w:r>
      <w:r w:rsidRPr="001E579C">
        <w:rPr>
          <w:rFonts w:cs="David" w:hint="cs"/>
          <w:sz w:val="24"/>
          <w:szCs w:val="24"/>
          <w:u w:val="single"/>
          <w:rtl/>
        </w:rPr>
        <w:t>הזכות</w:t>
      </w:r>
      <w:r w:rsidRPr="001E579C">
        <w:rPr>
          <w:rFonts w:cs="David"/>
          <w:sz w:val="24"/>
          <w:szCs w:val="24"/>
          <w:u w:val="single"/>
          <w:rtl/>
        </w:rPr>
        <w:t xml:space="preserve"> </w:t>
      </w:r>
      <w:r w:rsidRPr="001E579C">
        <w:rPr>
          <w:rFonts w:cs="David" w:hint="cs"/>
          <w:sz w:val="24"/>
          <w:szCs w:val="24"/>
          <w:u w:val="single"/>
          <w:rtl/>
        </w:rPr>
        <w:t>ערעור</w:t>
      </w:r>
      <w:r w:rsidRPr="001E579C">
        <w:rPr>
          <w:rFonts w:cs="David"/>
          <w:sz w:val="24"/>
          <w:szCs w:val="24"/>
          <w:u w:val="single"/>
          <w:rtl/>
        </w:rPr>
        <w:t xml:space="preserve"> </w:t>
      </w:r>
      <w:r w:rsidRPr="001E579C">
        <w:rPr>
          <w:rFonts w:cs="David" w:hint="cs"/>
          <w:sz w:val="24"/>
          <w:szCs w:val="24"/>
          <w:u w:val="single"/>
          <w:rtl/>
        </w:rPr>
        <w:t>היא</w:t>
      </w:r>
      <w:r w:rsidRPr="001E579C">
        <w:rPr>
          <w:rFonts w:cs="David"/>
          <w:sz w:val="24"/>
          <w:szCs w:val="24"/>
          <w:u w:val="single"/>
          <w:rtl/>
        </w:rPr>
        <w:t xml:space="preserve"> </w:t>
      </w:r>
      <w:r w:rsidRPr="001E579C">
        <w:rPr>
          <w:rFonts w:cs="David" w:hint="cs"/>
          <w:sz w:val="24"/>
          <w:szCs w:val="24"/>
          <w:u w:val="single"/>
          <w:rtl/>
        </w:rPr>
        <w:t>אחת</w:t>
      </w:r>
      <w:r w:rsidRPr="001E579C">
        <w:rPr>
          <w:rFonts w:cs="David"/>
          <w:sz w:val="24"/>
          <w:szCs w:val="24"/>
          <w:u w:val="single"/>
          <w:rtl/>
        </w:rPr>
        <w:t xml:space="preserve">, </w:t>
      </w:r>
      <w:r w:rsidRPr="001E579C">
        <w:rPr>
          <w:rFonts w:cs="David" w:hint="cs"/>
          <w:sz w:val="24"/>
          <w:szCs w:val="24"/>
          <w:u w:val="single"/>
          <w:rtl/>
        </w:rPr>
        <w:t>אם</w:t>
      </w:r>
      <w:r w:rsidRPr="001E579C">
        <w:rPr>
          <w:rFonts w:cs="David"/>
          <w:sz w:val="24"/>
          <w:szCs w:val="24"/>
          <w:u w:val="single"/>
          <w:rtl/>
        </w:rPr>
        <w:t xml:space="preserve"> </w:t>
      </w:r>
      <w:r w:rsidRPr="001E579C">
        <w:rPr>
          <w:rFonts w:cs="David" w:hint="cs"/>
          <w:sz w:val="24"/>
          <w:szCs w:val="24"/>
          <w:u w:val="single"/>
          <w:rtl/>
        </w:rPr>
        <w:t>אתה</w:t>
      </w:r>
      <w:r w:rsidRPr="001E579C">
        <w:rPr>
          <w:rFonts w:cs="David"/>
          <w:sz w:val="24"/>
          <w:szCs w:val="24"/>
          <w:u w:val="single"/>
          <w:rtl/>
        </w:rPr>
        <w:t xml:space="preserve"> </w:t>
      </w:r>
      <w:r w:rsidRPr="001E579C">
        <w:rPr>
          <w:rFonts w:cs="David" w:hint="cs"/>
          <w:sz w:val="24"/>
          <w:szCs w:val="24"/>
          <w:u w:val="single"/>
          <w:rtl/>
        </w:rPr>
        <w:t>בבימ</w:t>
      </w:r>
      <w:r w:rsidRPr="001E579C">
        <w:rPr>
          <w:rFonts w:cs="David"/>
          <w:sz w:val="24"/>
          <w:szCs w:val="24"/>
          <w:u w:val="single"/>
          <w:rtl/>
        </w:rPr>
        <w:t>"</w:t>
      </w:r>
      <w:r w:rsidRPr="001E579C">
        <w:rPr>
          <w:rFonts w:cs="David" w:hint="cs"/>
          <w:sz w:val="24"/>
          <w:szCs w:val="24"/>
          <w:u w:val="single"/>
          <w:rtl/>
        </w:rPr>
        <w:t>ש</w:t>
      </w:r>
      <w:r w:rsidRPr="001E579C">
        <w:rPr>
          <w:rFonts w:cs="David"/>
          <w:sz w:val="24"/>
          <w:szCs w:val="24"/>
          <w:u w:val="single"/>
          <w:rtl/>
        </w:rPr>
        <w:t xml:space="preserve"> </w:t>
      </w:r>
      <w:r w:rsidRPr="001E579C">
        <w:rPr>
          <w:rFonts w:cs="David" w:hint="cs"/>
          <w:sz w:val="24"/>
          <w:szCs w:val="24"/>
          <w:u w:val="single"/>
          <w:rtl/>
        </w:rPr>
        <w:t>שלום</w:t>
      </w:r>
      <w:r w:rsidRPr="001E579C">
        <w:rPr>
          <w:rFonts w:cs="David"/>
          <w:sz w:val="24"/>
          <w:szCs w:val="24"/>
          <w:u w:val="single"/>
          <w:rtl/>
        </w:rPr>
        <w:t xml:space="preserve"> </w:t>
      </w:r>
      <w:r w:rsidRPr="001E579C">
        <w:rPr>
          <w:rFonts w:cs="David" w:hint="cs"/>
          <w:sz w:val="24"/>
          <w:szCs w:val="24"/>
          <w:u w:val="single"/>
          <w:rtl/>
        </w:rPr>
        <w:t>אפשר</w:t>
      </w:r>
      <w:r w:rsidRPr="001E579C">
        <w:rPr>
          <w:rFonts w:cs="David"/>
          <w:sz w:val="24"/>
          <w:szCs w:val="24"/>
          <w:u w:val="single"/>
          <w:rtl/>
        </w:rPr>
        <w:t xml:space="preserve"> </w:t>
      </w:r>
      <w:r w:rsidRPr="001E579C">
        <w:rPr>
          <w:rFonts w:cs="David" w:hint="cs"/>
          <w:sz w:val="24"/>
          <w:szCs w:val="24"/>
          <w:u w:val="single"/>
          <w:rtl/>
        </w:rPr>
        <w:t>להגיש</w:t>
      </w:r>
      <w:r w:rsidRPr="001E579C">
        <w:rPr>
          <w:rFonts w:cs="David"/>
          <w:sz w:val="24"/>
          <w:szCs w:val="24"/>
          <w:u w:val="single"/>
          <w:rtl/>
        </w:rPr>
        <w:t xml:space="preserve"> </w:t>
      </w:r>
      <w:r w:rsidRPr="001E579C">
        <w:rPr>
          <w:rFonts w:cs="David" w:hint="cs"/>
          <w:sz w:val="24"/>
          <w:szCs w:val="24"/>
          <w:u w:val="single"/>
          <w:rtl/>
        </w:rPr>
        <w:t>ערר</w:t>
      </w:r>
      <w:r w:rsidRPr="001E579C">
        <w:rPr>
          <w:rFonts w:cs="David"/>
          <w:sz w:val="24"/>
          <w:szCs w:val="24"/>
          <w:u w:val="single"/>
          <w:rtl/>
        </w:rPr>
        <w:t xml:space="preserve"> </w:t>
      </w:r>
      <w:r w:rsidRPr="001E579C">
        <w:rPr>
          <w:rFonts w:cs="David" w:hint="cs"/>
          <w:sz w:val="24"/>
          <w:szCs w:val="24"/>
          <w:u w:val="single"/>
          <w:rtl/>
        </w:rPr>
        <w:t>למחוזי</w:t>
      </w:r>
      <w:r w:rsidRPr="001E579C">
        <w:rPr>
          <w:rFonts w:cs="David"/>
          <w:sz w:val="24"/>
          <w:szCs w:val="24"/>
          <w:u w:val="single"/>
          <w:rtl/>
        </w:rPr>
        <w:t xml:space="preserve"> </w:t>
      </w:r>
      <w:r w:rsidRPr="001E579C">
        <w:rPr>
          <w:rFonts w:cs="David" w:hint="cs"/>
          <w:sz w:val="24"/>
          <w:szCs w:val="24"/>
          <w:u w:val="single"/>
          <w:rtl/>
        </w:rPr>
        <w:t>אך</w:t>
      </w:r>
      <w:r w:rsidRPr="001E579C">
        <w:rPr>
          <w:rFonts w:cs="David"/>
          <w:sz w:val="24"/>
          <w:szCs w:val="24"/>
          <w:u w:val="single"/>
          <w:rtl/>
        </w:rPr>
        <w:t xml:space="preserve"> </w:t>
      </w:r>
      <w:r w:rsidRPr="001E579C">
        <w:rPr>
          <w:rFonts w:cs="David" w:hint="cs"/>
          <w:sz w:val="24"/>
          <w:szCs w:val="24"/>
          <w:u w:val="single"/>
          <w:rtl/>
        </w:rPr>
        <w:t>אם</w:t>
      </w:r>
      <w:r w:rsidRPr="001E579C">
        <w:rPr>
          <w:rFonts w:cs="David"/>
          <w:sz w:val="24"/>
          <w:szCs w:val="24"/>
          <w:u w:val="single"/>
          <w:rtl/>
        </w:rPr>
        <w:t xml:space="preserve"> </w:t>
      </w:r>
      <w:r w:rsidRPr="001E579C">
        <w:rPr>
          <w:rFonts w:cs="David" w:hint="cs"/>
          <w:sz w:val="24"/>
          <w:szCs w:val="24"/>
          <w:u w:val="single"/>
          <w:rtl/>
        </w:rPr>
        <w:t>המחוזי</w:t>
      </w:r>
      <w:r w:rsidRPr="001E579C">
        <w:rPr>
          <w:rFonts w:cs="David"/>
          <w:sz w:val="24"/>
          <w:szCs w:val="24"/>
          <w:u w:val="single"/>
          <w:rtl/>
        </w:rPr>
        <w:t xml:space="preserve"> </w:t>
      </w:r>
      <w:r w:rsidRPr="001E579C">
        <w:rPr>
          <w:rFonts w:cs="David" w:hint="cs"/>
          <w:sz w:val="24"/>
          <w:szCs w:val="24"/>
          <w:u w:val="single"/>
          <w:rtl/>
        </w:rPr>
        <w:t>דחה</w:t>
      </w:r>
      <w:r w:rsidRPr="001E579C">
        <w:rPr>
          <w:rFonts w:cs="David"/>
          <w:sz w:val="24"/>
          <w:szCs w:val="24"/>
          <w:u w:val="single"/>
          <w:rtl/>
        </w:rPr>
        <w:t xml:space="preserve"> </w:t>
      </w:r>
      <w:r w:rsidRPr="001E579C">
        <w:rPr>
          <w:rFonts w:cs="David" w:hint="cs"/>
          <w:sz w:val="24"/>
          <w:szCs w:val="24"/>
          <w:u w:val="single"/>
          <w:rtl/>
        </w:rPr>
        <w:t>את</w:t>
      </w:r>
      <w:r w:rsidRPr="001E579C">
        <w:rPr>
          <w:rFonts w:cs="David"/>
          <w:sz w:val="24"/>
          <w:szCs w:val="24"/>
          <w:u w:val="single"/>
          <w:rtl/>
        </w:rPr>
        <w:t xml:space="preserve"> </w:t>
      </w:r>
      <w:r w:rsidRPr="001E579C">
        <w:rPr>
          <w:rFonts w:cs="David" w:hint="cs"/>
          <w:sz w:val="24"/>
          <w:szCs w:val="24"/>
          <w:u w:val="single"/>
          <w:rtl/>
        </w:rPr>
        <w:t>הערר</w:t>
      </w:r>
      <w:r w:rsidRPr="001E579C">
        <w:rPr>
          <w:rFonts w:cs="David"/>
          <w:sz w:val="24"/>
          <w:szCs w:val="24"/>
          <w:u w:val="single"/>
          <w:rtl/>
        </w:rPr>
        <w:t xml:space="preserve">, </w:t>
      </w:r>
      <w:r w:rsidRPr="001E579C">
        <w:rPr>
          <w:rFonts w:cs="David" w:hint="cs"/>
          <w:sz w:val="24"/>
          <w:szCs w:val="24"/>
          <w:u w:val="single"/>
          <w:rtl/>
        </w:rPr>
        <w:t>ניתן</w:t>
      </w:r>
      <w:r w:rsidRPr="001E579C">
        <w:rPr>
          <w:rFonts w:cs="David"/>
          <w:sz w:val="24"/>
          <w:szCs w:val="24"/>
          <w:u w:val="single"/>
          <w:rtl/>
        </w:rPr>
        <w:t xml:space="preserve"> </w:t>
      </w:r>
      <w:r w:rsidRPr="001E579C">
        <w:rPr>
          <w:rFonts w:cs="David" w:hint="cs"/>
          <w:sz w:val="24"/>
          <w:szCs w:val="24"/>
          <w:u w:val="single"/>
          <w:rtl/>
        </w:rPr>
        <w:t>להגיש</w:t>
      </w:r>
      <w:r w:rsidRPr="001E579C">
        <w:rPr>
          <w:rFonts w:cs="David"/>
          <w:sz w:val="24"/>
          <w:szCs w:val="24"/>
          <w:u w:val="single"/>
          <w:rtl/>
        </w:rPr>
        <w:t xml:space="preserve"> </w:t>
      </w:r>
      <w:r w:rsidRPr="001E579C">
        <w:rPr>
          <w:rFonts w:cs="David" w:hint="cs"/>
          <w:sz w:val="24"/>
          <w:szCs w:val="24"/>
          <w:u w:val="single"/>
          <w:rtl/>
        </w:rPr>
        <w:t>ערר</w:t>
      </w:r>
      <w:r w:rsidRPr="001E579C">
        <w:rPr>
          <w:rFonts w:cs="David"/>
          <w:sz w:val="24"/>
          <w:szCs w:val="24"/>
          <w:u w:val="single"/>
          <w:rtl/>
        </w:rPr>
        <w:t xml:space="preserve"> </w:t>
      </w:r>
      <w:r w:rsidRPr="001E579C">
        <w:rPr>
          <w:rFonts w:cs="David" w:hint="cs"/>
          <w:sz w:val="24"/>
          <w:szCs w:val="24"/>
          <w:u w:val="single"/>
          <w:rtl/>
        </w:rPr>
        <w:t>נוסף</w:t>
      </w:r>
      <w:r w:rsidRPr="001E579C">
        <w:rPr>
          <w:rFonts w:cs="David"/>
          <w:sz w:val="24"/>
          <w:szCs w:val="24"/>
          <w:u w:val="single"/>
          <w:rtl/>
        </w:rPr>
        <w:t xml:space="preserve">, </w:t>
      </w:r>
      <w:r w:rsidRPr="001E579C">
        <w:rPr>
          <w:rFonts w:cs="David" w:hint="cs"/>
          <w:sz w:val="24"/>
          <w:szCs w:val="24"/>
          <w:u w:val="single"/>
          <w:rtl/>
        </w:rPr>
        <w:t>רק</w:t>
      </w:r>
      <w:r w:rsidRPr="001E579C">
        <w:rPr>
          <w:rFonts w:cs="David"/>
          <w:sz w:val="24"/>
          <w:szCs w:val="24"/>
          <w:u w:val="single"/>
          <w:rtl/>
        </w:rPr>
        <w:t xml:space="preserve"> </w:t>
      </w:r>
      <w:r w:rsidRPr="001E579C">
        <w:rPr>
          <w:rFonts w:cs="David" w:hint="cs"/>
          <w:sz w:val="24"/>
          <w:szCs w:val="24"/>
          <w:u w:val="single"/>
          <w:rtl/>
        </w:rPr>
        <w:t>ברשות</w:t>
      </w:r>
      <w:r>
        <w:rPr>
          <w:rFonts w:cs="David" w:hint="cs"/>
          <w:sz w:val="24"/>
          <w:szCs w:val="24"/>
          <w:rtl/>
        </w:rPr>
        <w:t xml:space="preserve"> </w:t>
      </w:r>
      <w:r w:rsidRPr="001E579C">
        <w:rPr>
          <w:rFonts w:cs="David"/>
          <w:sz w:val="24"/>
          <w:szCs w:val="24"/>
        </w:rPr>
        <w:sym w:font="Wingdings" w:char="F0DF"/>
      </w:r>
      <w:r>
        <w:rPr>
          <w:rFonts w:cs="David" w:hint="cs"/>
          <w:sz w:val="24"/>
          <w:szCs w:val="24"/>
          <w:rtl/>
        </w:rPr>
        <w:t xml:space="preserve"> גם ערעור בזכות וגם ערעור ברשות יש להגיש תוך 30 ימים.</w:t>
      </w:r>
    </w:p>
    <w:p w:rsidR="00084E60" w:rsidRPr="004D005D" w:rsidRDefault="00084E60" w:rsidP="00084E60">
      <w:pPr>
        <w:ind w:left="-1192" w:right="-1134"/>
        <w:contextualSpacing/>
        <w:jc w:val="both"/>
        <w:rPr>
          <w:rFonts w:cs="David"/>
          <w:sz w:val="24"/>
          <w:szCs w:val="24"/>
        </w:rPr>
      </w:pPr>
      <w:r w:rsidRPr="001E579C">
        <w:rPr>
          <w:rFonts w:cs="David" w:hint="cs"/>
          <w:b/>
          <w:bCs/>
          <w:sz w:val="24"/>
          <w:szCs w:val="24"/>
          <w:u w:val="single"/>
          <w:rtl/>
        </w:rPr>
        <w:t>מתי</w:t>
      </w:r>
      <w:r w:rsidRPr="001E579C">
        <w:rPr>
          <w:rFonts w:cs="David"/>
          <w:b/>
          <w:bCs/>
          <w:sz w:val="24"/>
          <w:szCs w:val="24"/>
          <w:u w:val="single"/>
          <w:rtl/>
        </w:rPr>
        <w:t xml:space="preserve"> </w:t>
      </w:r>
      <w:r w:rsidRPr="001E579C">
        <w:rPr>
          <w:rFonts w:cs="David" w:hint="cs"/>
          <w:b/>
          <w:bCs/>
          <w:sz w:val="24"/>
          <w:szCs w:val="24"/>
          <w:u w:val="single"/>
          <w:rtl/>
        </w:rPr>
        <w:t>תינתן</w:t>
      </w:r>
      <w:r w:rsidRPr="001E579C">
        <w:rPr>
          <w:rFonts w:cs="David"/>
          <w:b/>
          <w:bCs/>
          <w:sz w:val="24"/>
          <w:szCs w:val="24"/>
          <w:u w:val="single"/>
          <w:rtl/>
        </w:rPr>
        <w:t xml:space="preserve"> </w:t>
      </w:r>
      <w:r w:rsidRPr="001E579C">
        <w:rPr>
          <w:rFonts w:cs="David" w:hint="cs"/>
          <w:b/>
          <w:bCs/>
          <w:sz w:val="24"/>
          <w:szCs w:val="24"/>
          <w:u w:val="single"/>
          <w:rtl/>
        </w:rPr>
        <w:t>הרשות</w:t>
      </w:r>
      <w:r w:rsidRPr="004D005D">
        <w:rPr>
          <w:rFonts w:cs="David"/>
          <w:sz w:val="24"/>
          <w:szCs w:val="24"/>
          <w:rtl/>
        </w:rPr>
        <w:t xml:space="preserve">? </w:t>
      </w:r>
      <w:r w:rsidRPr="004D005D">
        <w:rPr>
          <w:rFonts w:cs="David" w:hint="cs"/>
          <w:sz w:val="24"/>
          <w:szCs w:val="24"/>
          <w:rtl/>
        </w:rPr>
        <w:t>המחוקק</w:t>
      </w:r>
      <w:r w:rsidRPr="004D005D">
        <w:rPr>
          <w:rFonts w:cs="David"/>
          <w:sz w:val="24"/>
          <w:szCs w:val="24"/>
          <w:rtl/>
        </w:rPr>
        <w:t xml:space="preserve"> </w:t>
      </w:r>
      <w:r w:rsidRPr="004D005D">
        <w:rPr>
          <w:rFonts w:cs="David" w:hint="cs"/>
          <w:sz w:val="24"/>
          <w:szCs w:val="24"/>
          <w:rtl/>
        </w:rPr>
        <w:t>לא</w:t>
      </w:r>
      <w:r w:rsidRPr="004D005D">
        <w:rPr>
          <w:rFonts w:cs="David"/>
          <w:sz w:val="24"/>
          <w:szCs w:val="24"/>
          <w:rtl/>
        </w:rPr>
        <w:t xml:space="preserve"> </w:t>
      </w:r>
      <w:r w:rsidRPr="004D005D">
        <w:rPr>
          <w:rFonts w:cs="David" w:hint="cs"/>
          <w:sz w:val="24"/>
          <w:szCs w:val="24"/>
          <w:rtl/>
        </w:rPr>
        <w:t>התייחס</w:t>
      </w:r>
      <w:r w:rsidRPr="004D005D">
        <w:rPr>
          <w:rFonts w:cs="David"/>
          <w:sz w:val="24"/>
          <w:szCs w:val="24"/>
          <w:rtl/>
        </w:rPr>
        <w:t xml:space="preserve"> </w:t>
      </w:r>
      <w:r w:rsidRPr="004D005D">
        <w:rPr>
          <w:rFonts w:cs="David" w:hint="cs"/>
          <w:sz w:val="24"/>
          <w:szCs w:val="24"/>
          <w:rtl/>
        </w:rPr>
        <w:t>לתנאים</w:t>
      </w:r>
      <w:r w:rsidRPr="004D005D">
        <w:rPr>
          <w:rFonts w:cs="David"/>
          <w:sz w:val="24"/>
          <w:szCs w:val="24"/>
          <w:rtl/>
        </w:rPr>
        <w:t xml:space="preserve">. </w:t>
      </w:r>
      <w:r w:rsidRPr="004D005D">
        <w:rPr>
          <w:rFonts w:cs="David" w:hint="cs"/>
          <w:sz w:val="24"/>
          <w:szCs w:val="24"/>
          <w:rtl/>
        </w:rPr>
        <w:t>במעצרים</w:t>
      </w:r>
      <w:r w:rsidRPr="004D005D">
        <w:rPr>
          <w:rFonts w:cs="David"/>
          <w:sz w:val="24"/>
          <w:szCs w:val="24"/>
          <w:rtl/>
        </w:rPr>
        <w:t xml:space="preserve"> </w:t>
      </w:r>
      <w:r w:rsidRPr="004D005D">
        <w:rPr>
          <w:rFonts w:cs="David" w:hint="cs"/>
          <w:sz w:val="24"/>
          <w:szCs w:val="24"/>
          <w:rtl/>
        </w:rPr>
        <w:t>יוצא</w:t>
      </w:r>
      <w:r w:rsidRPr="004D005D">
        <w:rPr>
          <w:rFonts w:cs="David"/>
          <w:sz w:val="24"/>
          <w:szCs w:val="24"/>
          <w:rtl/>
        </w:rPr>
        <w:t xml:space="preserve"> </w:t>
      </w:r>
      <w:r w:rsidRPr="004D005D">
        <w:rPr>
          <w:rFonts w:cs="David" w:hint="cs"/>
          <w:sz w:val="24"/>
          <w:szCs w:val="24"/>
          <w:rtl/>
        </w:rPr>
        <w:t>שיש</w:t>
      </w:r>
      <w:r w:rsidRPr="004D005D">
        <w:rPr>
          <w:rFonts w:cs="David"/>
          <w:sz w:val="24"/>
          <w:szCs w:val="24"/>
          <w:rtl/>
        </w:rPr>
        <w:t xml:space="preserve"> </w:t>
      </w:r>
      <w:r w:rsidRPr="004D005D">
        <w:rPr>
          <w:rFonts w:cs="David" w:hint="cs"/>
          <w:sz w:val="24"/>
          <w:szCs w:val="24"/>
          <w:rtl/>
        </w:rPr>
        <w:t>הרבה</w:t>
      </w:r>
      <w:r w:rsidRPr="004D005D">
        <w:rPr>
          <w:rFonts w:cs="David"/>
          <w:sz w:val="24"/>
          <w:szCs w:val="24"/>
          <w:rtl/>
        </w:rPr>
        <w:t xml:space="preserve"> </w:t>
      </w:r>
      <w:r w:rsidRPr="004D005D">
        <w:rPr>
          <w:rFonts w:cs="David" w:hint="cs"/>
          <w:sz w:val="24"/>
          <w:szCs w:val="24"/>
          <w:rtl/>
        </w:rPr>
        <w:t>החלטות</w:t>
      </w:r>
      <w:r w:rsidRPr="004D005D">
        <w:rPr>
          <w:rFonts w:cs="David"/>
          <w:sz w:val="24"/>
          <w:szCs w:val="24"/>
          <w:rtl/>
        </w:rPr>
        <w:t xml:space="preserve"> </w:t>
      </w:r>
      <w:r w:rsidRPr="004D005D">
        <w:rPr>
          <w:rFonts w:cs="David" w:hint="cs"/>
          <w:sz w:val="24"/>
          <w:szCs w:val="24"/>
          <w:rtl/>
        </w:rPr>
        <w:t>הפוכות</w:t>
      </w:r>
      <w:r w:rsidRPr="004D005D">
        <w:rPr>
          <w:rFonts w:cs="David"/>
          <w:sz w:val="24"/>
          <w:szCs w:val="24"/>
          <w:rtl/>
        </w:rPr>
        <w:t xml:space="preserve"> </w:t>
      </w:r>
      <w:r w:rsidRPr="004D005D">
        <w:rPr>
          <w:rFonts w:cs="David" w:hint="cs"/>
          <w:sz w:val="24"/>
          <w:szCs w:val="24"/>
          <w:rtl/>
        </w:rPr>
        <w:t>משום</w:t>
      </w:r>
      <w:r w:rsidRPr="004D005D">
        <w:rPr>
          <w:rFonts w:cs="David"/>
          <w:sz w:val="24"/>
          <w:szCs w:val="24"/>
          <w:rtl/>
        </w:rPr>
        <w:t xml:space="preserve"> </w:t>
      </w:r>
      <w:r w:rsidRPr="004D005D">
        <w:rPr>
          <w:rFonts w:cs="David" w:hint="cs"/>
          <w:sz w:val="24"/>
          <w:szCs w:val="24"/>
          <w:rtl/>
        </w:rPr>
        <w:t>שיושב</w:t>
      </w:r>
      <w:r w:rsidRPr="004D005D">
        <w:rPr>
          <w:rFonts w:cs="David"/>
          <w:sz w:val="24"/>
          <w:szCs w:val="24"/>
          <w:rtl/>
        </w:rPr>
        <w:t xml:space="preserve"> </w:t>
      </w:r>
      <w:r w:rsidRPr="004D005D">
        <w:rPr>
          <w:rFonts w:cs="David" w:hint="cs"/>
          <w:sz w:val="24"/>
          <w:szCs w:val="24"/>
          <w:rtl/>
        </w:rPr>
        <w:t>שופט</w:t>
      </w:r>
      <w:r w:rsidRPr="004D005D">
        <w:rPr>
          <w:rFonts w:cs="David"/>
          <w:sz w:val="24"/>
          <w:szCs w:val="24"/>
          <w:rtl/>
        </w:rPr>
        <w:t xml:space="preserve"> </w:t>
      </w:r>
      <w:r w:rsidRPr="004D005D">
        <w:rPr>
          <w:rFonts w:cs="David" w:hint="cs"/>
          <w:sz w:val="24"/>
          <w:szCs w:val="24"/>
          <w:rtl/>
        </w:rPr>
        <w:t>אחד</w:t>
      </w:r>
      <w:r w:rsidRPr="004D005D">
        <w:rPr>
          <w:rFonts w:cs="David"/>
          <w:sz w:val="24"/>
          <w:szCs w:val="24"/>
          <w:rtl/>
        </w:rPr>
        <w:t xml:space="preserve">. </w:t>
      </w:r>
      <w:r w:rsidRPr="004D005D">
        <w:rPr>
          <w:rFonts w:cs="David" w:hint="cs"/>
          <w:sz w:val="24"/>
          <w:szCs w:val="24"/>
          <w:rtl/>
        </w:rPr>
        <w:t>באחת</w:t>
      </w:r>
      <w:r w:rsidRPr="004D005D">
        <w:rPr>
          <w:rFonts w:cs="David"/>
          <w:sz w:val="24"/>
          <w:szCs w:val="24"/>
          <w:rtl/>
        </w:rPr>
        <w:t xml:space="preserve"> </w:t>
      </w:r>
      <w:r w:rsidRPr="004D005D">
        <w:rPr>
          <w:rFonts w:cs="David" w:hint="cs"/>
          <w:sz w:val="24"/>
          <w:szCs w:val="24"/>
          <w:rtl/>
        </w:rPr>
        <w:t>ההחלטות</w:t>
      </w:r>
      <w:r w:rsidRPr="004D005D">
        <w:rPr>
          <w:rFonts w:cs="David"/>
          <w:sz w:val="24"/>
          <w:szCs w:val="24"/>
          <w:rtl/>
        </w:rPr>
        <w:t xml:space="preserve">- </w:t>
      </w:r>
      <w:r w:rsidRPr="001E579C">
        <w:rPr>
          <w:rFonts w:cs="David" w:hint="cs"/>
          <w:sz w:val="24"/>
          <w:szCs w:val="24"/>
          <w:u w:val="double"/>
          <w:rtl/>
        </w:rPr>
        <w:t>בש</w:t>
      </w:r>
      <w:r w:rsidRPr="001E579C">
        <w:rPr>
          <w:rFonts w:cs="David"/>
          <w:sz w:val="24"/>
          <w:szCs w:val="24"/>
          <w:u w:val="double"/>
          <w:rtl/>
        </w:rPr>
        <w:t>"</w:t>
      </w:r>
      <w:r w:rsidRPr="001E579C">
        <w:rPr>
          <w:rFonts w:cs="David" w:hint="cs"/>
          <w:sz w:val="24"/>
          <w:szCs w:val="24"/>
          <w:u w:val="double"/>
          <w:rtl/>
        </w:rPr>
        <w:t>פ</w:t>
      </w:r>
      <w:r w:rsidRPr="001E579C">
        <w:rPr>
          <w:rFonts w:cs="David"/>
          <w:sz w:val="24"/>
          <w:szCs w:val="24"/>
          <w:u w:val="double"/>
          <w:rtl/>
        </w:rPr>
        <w:t xml:space="preserve"> </w:t>
      </w:r>
      <w:r w:rsidRPr="001E579C">
        <w:rPr>
          <w:rFonts w:cs="David" w:hint="cs"/>
          <w:sz w:val="24"/>
          <w:szCs w:val="24"/>
          <w:u w:val="double"/>
          <w:rtl/>
        </w:rPr>
        <w:t>ברטלר</w:t>
      </w:r>
      <w:r w:rsidRPr="004D005D">
        <w:rPr>
          <w:rFonts w:cs="David"/>
          <w:sz w:val="24"/>
          <w:szCs w:val="24"/>
          <w:rtl/>
        </w:rPr>
        <w:t xml:space="preserve">- </w:t>
      </w:r>
      <w:r w:rsidRPr="004D005D">
        <w:rPr>
          <w:rFonts w:cs="David" w:hint="cs"/>
          <w:sz w:val="24"/>
          <w:szCs w:val="24"/>
          <w:rtl/>
        </w:rPr>
        <w:t>בימ</w:t>
      </w:r>
      <w:r w:rsidRPr="004D005D">
        <w:rPr>
          <w:rFonts w:cs="David"/>
          <w:sz w:val="24"/>
          <w:szCs w:val="24"/>
          <w:rtl/>
        </w:rPr>
        <w:t>"</w:t>
      </w:r>
      <w:r w:rsidRPr="004D005D">
        <w:rPr>
          <w:rFonts w:cs="David" w:hint="cs"/>
          <w:sz w:val="24"/>
          <w:szCs w:val="24"/>
          <w:rtl/>
        </w:rPr>
        <w:t>ש</w:t>
      </w:r>
      <w:r w:rsidRPr="004D005D">
        <w:rPr>
          <w:rFonts w:cs="David"/>
          <w:sz w:val="24"/>
          <w:szCs w:val="24"/>
          <w:rtl/>
        </w:rPr>
        <w:t xml:space="preserve"> </w:t>
      </w:r>
      <w:r w:rsidRPr="004D005D">
        <w:rPr>
          <w:rFonts w:cs="David" w:hint="cs"/>
          <w:sz w:val="24"/>
          <w:szCs w:val="24"/>
          <w:rtl/>
        </w:rPr>
        <w:t>עליון</w:t>
      </w:r>
      <w:r w:rsidRPr="004D005D">
        <w:rPr>
          <w:rFonts w:cs="David"/>
          <w:sz w:val="24"/>
          <w:szCs w:val="24"/>
          <w:rtl/>
        </w:rPr>
        <w:t xml:space="preserve"> </w:t>
      </w:r>
      <w:r w:rsidRPr="004D005D">
        <w:rPr>
          <w:rFonts w:cs="David" w:hint="cs"/>
          <w:sz w:val="24"/>
          <w:szCs w:val="24"/>
          <w:rtl/>
        </w:rPr>
        <w:t>למעשה</w:t>
      </w:r>
      <w:r w:rsidRPr="004D005D">
        <w:rPr>
          <w:rFonts w:cs="David"/>
          <w:sz w:val="24"/>
          <w:szCs w:val="24"/>
          <w:rtl/>
        </w:rPr>
        <w:t xml:space="preserve"> </w:t>
      </w:r>
      <w:r w:rsidRPr="004D005D">
        <w:rPr>
          <w:rFonts w:cs="David" w:hint="cs"/>
          <w:sz w:val="24"/>
          <w:szCs w:val="24"/>
          <w:rtl/>
        </w:rPr>
        <w:t>מאמץ</w:t>
      </w:r>
      <w:r w:rsidRPr="004D005D">
        <w:rPr>
          <w:rFonts w:cs="David"/>
          <w:sz w:val="24"/>
          <w:szCs w:val="24"/>
          <w:rtl/>
        </w:rPr>
        <w:t xml:space="preserve"> </w:t>
      </w:r>
      <w:r>
        <w:rPr>
          <w:rFonts w:cs="David" w:hint="cs"/>
          <w:sz w:val="24"/>
          <w:szCs w:val="24"/>
          <w:rtl/>
        </w:rPr>
        <w:t>את</w:t>
      </w:r>
      <w:r w:rsidRPr="004D005D">
        <w:rPr>
          <w:rFonts w:cs="David"/>
          <w:sz w:val="24"/>
          <w:szCs w:val="24"/>
          <w:rtl/>
        </w:rPr>
        <w:t xml:space="preserve"> </w:t>
      </w:r>
      <w:r w:rsidRPr="001E579C">
        <w:rPr>
          <w:rFonts w:cs="David" w:hint="cs"/>
          <w:b/>
          <w:bCs/>
          <w:sz w:val="24"/>
          <w:szCs w:val="24"/>
          <w:rtl/>
        </w:rPr>
        <w:t>הלכת</w:t>
      </w:r>
      <w:r w:rsidRPr="001E579C">
        <w:rPr>
          <w:rFonts w:cs="David"/>
          <w:b/>
          <w:bCs/>
          <w:sz w:val="24"/>
          <w:szCs w:val="24"/>
          <w:rtl/>
        </w:rPr>
        <w:t xml:space="preserve"> </w:t>
      </w:r>
      <w:r w:rsidRPr="001E579C">
        <w:rPr>
          <w:rFonts w:cs="David" w:hint="cs"/>
          <w:b/>
          <w:bCs/>
          <w:sz w:val="24"/>
          <w:szCs w:val="24"/>
          <w:rtl/>
        </w:rPr>
        <w:t>חניון</w:t>
      </w:r>
      <w:r w:rsidRPr="001E579C">
        <w:rPr>
          <w:rFonts w:cs="David"/>
          <w:b/>
          <w:bCs/>
          <w:sz w:val="24"/>
          <w:szCs w:val="24"/>
          <w:rtl/>
        </w:rPr>
        <w:t xml:space="preserve"> </w:t>
      </w:r>
      <w:r w:rsidRPr="001E579C">
        <w:rPr>
          <w:rFonts w:cs="David" w:hint="cs"/>
          <w:b/>
          <w:bCs/>
          <w:sz w:val="24"/>
          <w:szCs w:val="24"/>
          <w:rtl/>
        </w:rPr>
        <w:t>חיפה</w:t>
      </w:r>
      <w:r w:rsidRPr="001E579C">
        <w:rPr>
          <w:rFonts w:cs="David"/>
          <w:sz w:val="24"/>
          <w:szCs w:val="24"/>
        </w:rPr>
        <w:sym w:font="Wingdings" w:char="F0DF"/>
      </w:r>
      <w:r>
        <w:rPr>
          <w:rFonts w:cs="David" w:hint="cs"/>
          <w:sz w:val="24"/>
          <w:szCs w:val="24"/>
          <w:rtl/>
        </w:rPr>
        <w:t xml:space="preserve"> </w:t>
      </w:r>
      <w:r w:rsidRPr="004D005D">
        <w:rPr>
          <w:rFonts w:cs="David" w:hint="cs"/>
          <w:sz w:val="24"/>
          <w:szCs w:val="24"/>
          <w:rtl/>
        </w:rPr>
        <w:t>כאשר</w:t>
      </w:r>
      <w:r w:rsidRPr="004D005D">
        <w:rPr>
          <w:rFonts w:cs="David"/>
          <w:sz w:val="24"/>
          <w:szCs w:val="24"/>
          <w:rtl/>
        </w:rPr>
        <w:t xml:space="preserve"> </w:t>
      </w:r>
      <w:r w:rsidRPr="004D005D">
        <w:rPr>
          <w:rFonts w:cs="David" w:hint="cs"/>
          <w:sz w:val="24"/>
          <w:szCs w:val="24"/>
          <w:rtl/>
        </w:rPr>
        <w:t>מדובר</w:t>
      </w:r>
      <w:r w:rsidRPr="004D005D">
        <w:rPr>
          <w:rFonts w:cs="David"/>
          <w:sz w:val="24"/>
          <w:szCs w:val="24"/>
          <w:rtl/>
        </w:rPr>
        <w:t xml:space="preserve"> </w:t>
      </w:r>
      <w:r w:rsidRPr="004D005D">
        <w:rPr>
          <w:rFonts w:cs="David" w:hint="cs"/>
          <w:sz w:val="24"/>
          <w:szCs w:val="24"/>
          <w:rtl/>
        </w:rPr>
        <w:t>בשאלה</w:t>
      </w:r>
      <w:r w:rsidRPr="004D005D">
        <w:rPr>
          <w:rFonts w:cs="David"/>
          <w:sz w:val="24"/>
          <w:szCs w:val="24"/>
          <w:rtl/>
        </w:rPr>
        <w:t xml:space="preserve"> </w:t>
      </w:r>
      <w:r w:rsidRPr="004D005D">
        <w:rPr>
          <w:rFonts w:cs="David" w:hint="cs"/>
          <w:sz w:val="24"/>
          <w:szCs w:val="24"/>
          <w:rtl/>
        </w:rPr>
        <w:t>משפטית</w:t>
      </w:r>
      <w:r w:rsidRPr="004D005D">
        <w:rPr>
          <w:rFonts w:cs="David"/>
          <w:sz w:val="24"/>
          <w:szCs w:val="24"/>
          <w:rtl/>
        </w:rPr>
        <w:t xml:space="preserve"> </w:t>
      </w:r>
      <w:r w:rsidRPr="004D005D">
        <w:rPr>
          <w:rFonts w:cs="David" w:hint="cs"/>
          <w:sz w:val="24"/>
          <w:szCs w:val="24"/>
          <w:rtl/>
        </w:rPr>
        <w:t>חשובה</w:t>
      </w:r>
      <w:r w:rsidRPr="004D005D">
        <w:rPr>
          <w:rFonts w:cs="David"/>
          <w:sz w:val="24"/>
          <w:szCs w:val="24"/>
          <w:rtl/>
        </w:rPr>
        <w:t xml:space="preserve"> </w:t>
      </w:r>
      <w:r w:rsidRPr="004D005D">
        <w:rPr>
          <w:rFonts w:cs="David" w:hint="cs"/>
          <w:sz w:val="24"/>
          <w:szCs w:val="24"/>
          <w:rtl/>
        </w:rPr>
        <w:t>רוחבית</w:t>
      </w:r>
      <w:r w:rsidRPr="004D005D">
        <w:rPr>
          <w:rFonts w:cs="David"/>
          <w:sz w:val="24"/>
          <w:szCs w:val="24"/>
          <w:rtl/>
        </w:rPr>
        <w:t xml:space="preserve"> </w:t>
      </w:r>
      <w:r w:rsidRPr="004D005D">
        <w:rPr>
          <w:rFonts w:cs="David" w:hint="cs"/>
          <w:sz w:val="24"/>
          <w:szCs w:val="24"/>
          <w:rtl/>
        </w:rPr>
        <w:t>שחורגת</w:t>
      </w:r>
      <w:r w:rsidRPr="004D005D">
        <w:rPr>
          <w:rFonts w:cs="David"/>
          <w:sz w:val="24"/>
          <w:szCs w:val="24"/>
          <w:rtl/>
        </w:rPr>
        <w:t xml:space="preserve"> </w:t>
      </w:r>
      <w:r w:rsidRPr="004D005D">
        <w:rPr>
          <w:rFonts w:cs="David" w:hint="cs"/>
          <w:sz w:val="24"/>
          <w:szCs w:val="24"/>
          <w:rtl/>
        </w:rPr>
        <w:t>מעניינם</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הצדדים</w:t>
      </w:r>
      <w:r w:rsidRPr="004D005D">
        <w:rPr>
          <w:rFonts w:cs="David"/>
          <w:sz w:val="24"/>
          <w:szCs w:val="24"/>
          <w:rtl/>
        </w:rPr>
        <w:t xml:space="preserve">. </w:t>
      </w:r>
      <w:r w:rsidRPr="004D005D">
        <w:rPr>
          <w:rFonts w:cs="David" w:hint="cs"/>
          <w:sz w:val="24"/>
          <w:szCs w:val="24"/>
          <w:rtl/>
        </w:rPr>
        <w:t>זה</w:t>
      </w:r>
      <w:r w:rsidRPr="004D005D">
        <w:rPr>
          <w:rFonts w:cs="David"/>
          <w:sz w:val="24"/>
          <w:szCs w:val="24"/>
          <w:rtl/>
        </w:rPr>
        <w:t xml:space="preserve"> </w:t>
      </w:r>
      <w:r w:rsidRPr="004D005D">
        <w:rPr>
          <w:rFonts w:cs="David" w:hint="cs"/>
          <w:sz w:val="24"/>
          <w:szCs w:val="24"/>
          <w:rtl/>
        </w:rPr>
        <w:t>היה</w:t>
      </w:r>
      <w:r w:rsidRPr="004D005D">
        <w:rPr>
          <w:rFonts w:cs="David"/>
          <w:sz w:val="24"/>
          <w:szCs w:val="24"/>
          <w:rtl/>
        </w:rPr>
        <w:t xml:space="preserve"> </w:t>
      </w:r>
      <w:r w:rsidRPr="004D005D">
        <w:rPr>
          <w:rFonts w:cs="David" w:hint="cs"/>
          <w:sz w:val="24"/>
          <w:szCs w:val="24"/>
          <w:rtl/>
        </w:rPr>
        <w:t>מעין</w:t>
      </w:r>
      <w:r w:rsidRPr="004D005D">
        <w:rPr>
          <w:rFonts w:cs="David"/>
          <w:sz w:val="24"/>
          <w:szCs w:val="24"/>
          <w:rtl/>
        </w:rPr>
        <w:t xml:space="preserve"> </w:t>
      </w:r>
      <w:r w:rsidRPr="004D005D">
        <w:rPr>
          <w:rFonts w:cs="David" w:hint="cs"/>
          <w:sz w:val="24"/>
          <w:szCs w:val="24"/>
          <w:rtl/>
        </w:rPr>
        <w:t>גול</w:t>
      </w:r>
      <w:r w:rsidRPr="004D005D">
        <w:rPr>
          <w:rFonts w:cs="David"/>
          <w:sz w:val="24"/>
          <w:szCs w:val="24"/>
          <w:rtl/>
        </w:rPr>
        <w:t xml:space="preserve"> </w:t>
      </w:r>
      <w:r w:rsidRPr="004D005D">
        <w:rPr>
          <w:rFonts w:cs="David" w:hint="cs"/>
          <w:sz w:val="24"/>
          <w:szCs w:val="24"/>
          <w:rtl/>
        </w:rPr>
        <w:t>עצמי</w:t>
      </w:r>
      <w:r w:rsidRPr="004D005D">
        <w:rPr>
          <w:rFonts w:cs="David"/>
          <w:sz w:val="24"/>
          <w:szCs w:val="24"/>
          <w:rtl/>
        </w:rPr>
        <w:t xml:space="preserve"> </w:t>
      </w:r>
      <w:r w:rsidRPr="004D005D">
        <w:rPr>
          <w:rFonts w:cs="David" w:hint="cs"/>
          <w:sz w:val="24"/>
          <w:szCs w:val="24"/>
          <w:rtl/>
        </w:rPr>
        <w:t>משום</w:t>
      </w:r>
      <w:r w:rsidRPr="004D005D">
        <w:rPr>
          <w:rFonts w:cs="David"/>
          <w:sz w:val="24"/>
          <w:szCs w:val="24"/>
          <w:rtl/>
        </w:rPr>
        <w:t xml:space="preserve"> </w:t>
      </w:r>
      <w:r w:rsidRPr="004D005D">
        <w:rPr>
          <w:rFonts w:cs="David" w:hint="cs"/>
          <w:sz w:val="24"/>
          <w:szCs w:val="24"/>
          <w:rtl/>
        </w:rPr>
        <w:t>שאין</w:t>
      </w:r>
      <w:r w:rsidRPr="004D005D">
        <w:rPr>
          <w:rFonts w:cs="David"/>
          <w:sz w:val="24"/>
          <w:szCs w:val="24"/>
          <w:rtl/>
        </w:rPr>
        <w:t xml:space="preserve"> </w:t>
      </w:r>
      <w:r w:rsidRPr="004D005D">
        <w:rPr>
          <w:rFonts w:cs="David" w:hint="cs"/>
          <w:sz w:val="24"/>
          <w:szCs w:val="24"/>
          <w:rtl/>
        </w:rPr>
        <w:t>ספק</w:t>
      </w:r>
      <w:r w:rsidRPr="004D005D">
        <w:rPr>
          <w:rFonts w:cs="David"/>
          <w:sz w:val="24"/>
          <w:szCs w:val="24"/>
          <w:rtl/>
        </w:rPr>
        <w:t xml:space="preserve"> </w:t>
      </w:r>
      <w:r w:rsidRPr="004D005D">
        <w:rPr>
          <w:rFonts w:cs="David" w:hint="cs"/>
          <w:sz w:val="24"/>
          <w:szCs w:val="24"/>
          <w:rtl/>
        </w:rPr>
        <w:t>כי</w:t>
      </w:r>
      <w:r w:rsidRPr="004D005D">
        <w:rPr>
          <w:rFonts w:cs="David"/>
          <w:sz w:val="24"/>
          <w:szCs w:val="24"/>
          <w:rtl/>
        </w:rPr>
        <w:t xml:space="preserve"> </w:t>
      </w:r>
      <w:r w:rsidRPr="004D005D">
        <w:rPr>
          <w:rFonts w:cs="David" w:hint="cs"/>
          <w:sz w:val="24"/>
          <w:szCs w:val="24"/>
          <w:rtl/>
        </w:rPr>
        <w:t>הלכת</w:t>
      </w:r>
      <w:r w:rsidRPr="004D005D">
        <w:rPr>
          <w:rFonts w:cs="David"/>
          <w:sz w:val="24"/>
          <w:szCs w:val="24"/>
          <w:rtl/>
        </w:rPr>
        <w:t xml:space="preserve"> </w:t>
      </w:r>
      <w:r w:rsidRPr="004D005D">
        <w:rPr>
          <w:rFonts w:cs="David" w:hint="cs"/>
          <w:sz w:val="24"/>
          <w:szCs w:val="24"/>
          <w:rtl/>
        </w:rPr>
        <w:t>חניון</w:t>
      </w:r>
      <w:r w:rsidRPr="004D005D">
        <w:rPr>
          <w:rFonts w:cs="David"/>
          <w:sz w:val="24"/>
          <w:szCs w:val="24"/>
          <w:rtl/>
        </w:rPr>
        <w:t xml:space="preserve"> </w:t>
      </w:r>
      <w:r w:rsidRPr="004D005D">
        <w:rPr>
          <w:rFonts w:cs="David" w:hint="cs"/>
          <w:sz w:val="24"/>
          <w:szCs w:val="24"/>
          <w:rtl/>
        </w:rPr>
        <w:t>חיפה</w:t>
      </w:r>
      <w:r w:rsidRPr="004D005D">
        <w:rPr>
          <w:rFonts w:cs="David"/>
          <w:sz w:val="24"/>
          <w:szCs w:val="24"/>
          <w:rtl/>
        </w:rPr>
        <w:t xml:space="preserve"> </w:t>
      </w:r>
      <w:r w:rsidRPr="004D005D">
        <w:rPr>
          <w:rFonts w:cs="David" w:hint="cs"/>
          <w:sz w:val="24"/>
          <w:szCs w:val="24"/>
          <w:rtl/>
        </w:rPr>
        <w:t>היא</w:t>
      </w:r>
      <w:r w:rsidRPr="004D005D">
        <w:rPr>
          <w:rFonts w:cs="David"/>
          <w:sz w:val="24"/>
          <w:szCs w:val="24"/>
          <w:rtl/>
        </w:rPr>
        <w:t xml:space="preserve"> </w:t>
      </w:r>
      <w:r w:rsidRPr="004D005D">
        <w:rPr>
          <w:rFonts w:cs="David" w:hint="cs"/>
          <w:sz w:val="24"/>
          <w:szCs w:val="24"/>
          <w:rtl/>
        </w:rPr>
        <w:t>רחוקה</w:t>
      </w:r>
      <w:r w:rsidRPr="004D005D">
        <w:rPr>
          <w:rFonts w:cs="David"/>
          <w:sz w:val="24"/>
          <w:szCs w:val="24"/>
          <w:rtl/>
        </w:rPr>
        <w:t xml:space="preserve"> </w:t>
      </w:r>
      <w:r w:rsidRPr="004D005D">
        <w:rPr>
          <w:rFonts w:cs="David" w:hint="cs"/>
          <w:sz w:val="24"/>
          <w:szCs w:val="24"/>
          <w:rtl/>
        </w:rPr>
        <w:t>מלהתאים</w:t>
      </w:r>
      <w:r w:rsidRPr="004D005D">
        <w:rPr>
          <w:rFonts w:cs="David"/>
          <w:sz w:val="24"/>
          <w:szCs w:val="24"/>
          <w:rtl/>
        </w:rPr>
        <w:t xml:space="preserve"> </w:t>
      </w:r>
      <w:r w:rsidRPr="004D005D">
        <w:rPr>
          <w:rFonts w:cs="David" w:hint="cs"/>
          <w:sz w:val="24"/>
          <w:szCs w:val="24"/>
          <w:rtl/>
        </w:rPr>
        <w:t>למסגרת</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דיוני</w:t>
      </w:r>
      <w:r w:rsidRPr="004D005D">
        <w:rPr>
          <w:rFonts w:cs="David"/>
          <w:sz w:val="24"/>
          <w:szCs w:val="24"/>
          <w:rtl/>
        </w:rPr>
        <w:t xml:space="preserve"> </w:t>
      </w:r>
      <w:r w:rsidRPr="004D005D">
        <w:rPr>
          <w:rFonts w:cs="David" w:hint="cs"/>
          <w:sz w:val="24"/>
          <w:szCs w:val="24"/>
          <w:rtl/>
        </w:rPr>
        <w:t>המעצר</w:t>
      </w:r>
      <w:r w:rsidRPr="004D005D">
        <w:rPr>
          <w:rFonts w:cs="David"/>
          <w:sz w:val="24"/>
          <w:szCs w:val="24"/>
          <w:rtl/>
        </w:rPr>
        <w:t xml:space="preserve">. </w:t>
      </w:r>
      <w:r w:rsidRPr="004D005D">
        <w:rPr>
          <w:rFonts w:cs="David" w:hint="cs"/>
          <w:sz w:val="24"/>
          <w:szCs w:val="24"/>
          <w:rtl/>
        </w:rPr>
        <w:t>רוב</w:t>
      </w:r>
      <w:r w:rsidRPr="004D005D">
        <w:rPr>
          <w:rFonts w:cs="David"/>
          <w:sz w:val="24"/>
          <w:szCs w:val="24"/>
          <w:rtl/>
        </w:rPr>
        <w:t xml:space="preserve"> </w:t>
      </w:r>
      <w:r w:rsidRPr="004D005D">
        <w:rPr>
          <w:rFonts w:cs="David" w:hint="cs"/>
          <w:sz w:val="24"/>
          <w:szCs w:val="24"/>
          <w:rtl/>
        </w:rPr>
        <w:t>הדיונים</w:t>
      </w:r>
      <w:r w:rsidRPr="004D005D">
        <w:rPr>
          <w:rFonts w:cs="David"/>
          <w:sz w:val="24"/>
          <w:szCs w:val="24"/>
          <w:rtl/>
        </w:rPr>
        <w:t xml:space="preserve"> </w:t>
      </w:r>
      <w:r w:rsidRPr="004D005D">
        <w:rPr>
          <w:rFonts w:cs="David" w:hint="cs"/>
          <w:sz w:val="24"/>
          <w:szCs w:val="24"/>
          <w:rtl/>
        </w:rPr>
        <w:t>במעצרים</w:t>
      </w:r>
      <w:r w:rsidRPr="004D005D">
        <w:rPr>
          <w:rFonts w:cs="David"/>
          <w:sz w:val="24"/>
          <w:szCs w:val="24"/>
          <w:rtl/>
        </w:rPr>
        <w:t xml:space="preserve"> </w:t>
      </w:r>
      <w:r w:rsidRPr="004D005D">
        <w:rPr>
          <w:rFonts w:cs="David" w:hint="cs"/>
          <w:sz w:val="24"/>
          <w:szCs w:val="24"/>
          <w:rtl/>
        </w:rPr>
        <w:t>הם</w:t>
      </w:r>
      <w:r w:rsidRPr="004D005D">
        <w:rPr>
          <w:rFonts w:cs="David"/>
          <w:sz w:val="24"/>
          <w:szCs w:val="24"/>
          <w:rtl/>
        </w:rPr>
        <w:t xml:space="preserve"> </w:t>
      </w:r>
      <w:r w:rsidRPr="004D005D">
        <w:rPr>
          <w:rFonts w:cs="David" w:hint="cs"/>
          <w:sz w:val="24"/>
          <w:szCs w:val="24"/>
          <w:rtl/>
        </w:rPr>
        <w:t>לא</w:t>
      </w:r>
      <w:r w:rsidRPr="004D005D">
        <w:rPr>
          <w:rFonts w:cs="David"/>
          <w:sz w:val="24"/>
          <w:szCs w:val="24"/>
          <w:rtl/>
        </w:rPr>
        <w:t xml:space="preserve"> </w:t>
      </w:r>
      <w:r w:rsidRPr="004D005D">
        <w:rPr>
          <w:rFonts w:cs="David" w:hint="cs"/>
          <w:sz w:val="24"/>
          <w:szCs w:val="24"/>
          <w:rtl/>
        </w:rPr>
        <w:t>דיונים</w:t>
      </w:r>
      <w:r w:rsidRPr="004D005D">
        <w:rPr>
          <w:rFonts w:cs="David"/>
          <w:sz w:val="24"/>
          <w:szCs w:val="24"/>
          <w:rtl/>
        </w:rPr>
        <w:t xml:space="preserve"> </w:t>
      </w:r>
      <w:r w:rsidRPr="004D005D">
        <w:rPr>
          <w:rFonts w:cs="David" w:hint="cs"/>
          <w:sz w:val="24"/>
          <w:szCs w:val="24"/>
          <w:rtl/>
        </w:rPr>
        <w:t>עם</w:t>
      </w:r>
      <w:r w:rsidRPr="004D005D">
        <w:rPr>
          <w:rFonts w:cs="David"/>
          <w:sz w:val="24"/>
          <w:szCs w:val="24"/>
          <w:rtl/>
        </w:rPr>
        <w:t xml:space="preserve"> </w:t>
      </w:r>
      <w:r w:rsidRPr="004D005D">
        <w:rPr>
          <w:rFonts w:cs="David" w:hint="cs"/>
          <w:sz w:val="24"/>
          <w:szCs w:val="24"/>
          <w:rtl/>
        </w:rPr>
        <w:t>השלכות</w:t>
      </w:r>
      <w:r w:rsidRPr="004D005D">
        <w:rPr>
          <w:rFonts w:cs="David"/>
          <w:sz w:val="24"/>
          <w:szCs w:val="24"/>
          <w:rtl/>
        </w:rPr>
        <w:t xml:space="preserve"> </w:t>
      </w:r>
      <w:r w:rsidRPr="004D005D">
        <w:rPr>
          <w:rFonts w:cs="David" w:hint="cs"/>
          <w:sz w:val="24"/>
          <w:szCs w:val="24"/>
          <w:rtl/>
        </w:rPr>
        <w:t>משפטיות</w:t>
      </w:r>
      <w:r w:rsidRPr="004D005D">
        <w:rPr>
          <w:rFonts w:cs="David"/>
          <w:sz w:val="24"/>
          <w:szCs w:val="24"/>
          <w:rtl/>
        </w:rPr>
        <w:t xml:space="preserve"> </w:t>
      </w:r>
      <w:r w:rsidRPr="004D005D">
        <w:rPr>
          <w:rFonts w:cs="David" w:hint="cs"/>
          <w:sz w:val="24"/>
          <w:szCs w:val="24"/>
          <w:rtl/>
        </w:rPr>
        <w:t>רוחביות</w:t>
      </w:r>
      <w:r w:rsidRPr="004D005D">
        <w:rPr>
          <w:rFonts w:cs="David"/>
          <w:sz w:val="24"/>
          <w:szCs w:val="24"/>
          <w:rtl/>
        </w:rPr>
        <w:t xml:space="preserve"> </w:t>
      </w:r>
      <w:r w:rsidRPr="004D005D">
        <w:rPr>
          <w:rFonts w:cs="David" w:hint="cs"/>
          <w:sz w:val="24"/>
          <w:szCs w:val="24"/>
          <w:rtl/>
        </w:rPr>
        <w:t>או</w:t>
      </w:r>
      <w:r w:rsidRPr="004D005D">
        <w:rPr>
          <w:rFonts w:cs="David"/>
          <w:sz w:val="24"/>
          <w:szCs w:val="24"/>
          <w:rtl/>
        </w:rPr>
        <w:t xml:space="preserve"> </w:t>
      </w:r>
      <w:r w:rsidRPr="004D005D">
        <w:rPr>
          <w:rFonts w:cs="David" w:hint="cs"/>
          <w:sz w:val="24"/>
          <w:szCs w:val="24"/>
          <w:rtl/>
        </w:rPr>
        <w:t>שאלות</w:t>
      </w:r>
      <w:r w:rsidRPr="004D005D">
        <w:rPr>
          <w:rFonts w:cs="David"/>
          <w:sz w:val="24"/>
          <w:szCs w:val="24"/>
          <w:rtl/>
        </w:rPr>
        <w:t xml:space="preserve"> </w:t>
      </w:r>
      <w:r w:rsidRPr="004D005D">
        <w:rPr>
          <w:rFonts w:cs="David" w:hint="cs"/>
          <w:sz w:val="24"/>
          <w:szCs w:val="24"/>
          <w:rtl/>
        </w:rPr>
        <w:t>משפטיות</w:t>
      </w:r>
      <w:r w:rsidRPr="004D005D">
        <w:rPr>
          <w:rFonts w:cs="David"/>
          <w:sz w:val="24"/>
          <w:szCs w:val="24"/>
          <w:rtl/>
        </w:rPr>
        <w:t xml:space="preserve">. </w:t>
      </w:r>
      <w:r w:rsidRPr="004D005D">
        <w:rPr>
          <w:rFonts w:cs="David" w:hint="cs"/>
          <w:sz w:val="24"/>
          <w:szCs w:val="24"/>
          <w:rtl/>
        </w:rPr>
        <w:t>בד</w:t>
      </w:r>
      <w:r w:rsidRPr="004D005D">
        <w:rPr>
          <w:rFonts w:cs="David"/>
          <w:sz w:val="24"/>
          <w:szCs w:val="24"/>
          <w:rtl/>
        </w:rPr>
        <w:t>"</w:t>
      </w:r>
      <w:r w:rsidRPr="004D005D">
        <w:rPr>
          <w:rFonts w:cs="David" w:hint="cs"/>
          <w:sz w:val="24"/>
          <w:szCs w:val="24"/>
          <w:rtl/>
        </w:rPr>
        <w:t>כ</w:t>
      </w:r>
      <w:r w:rsidRPr="004D005D">
        <w:rPr>
          <w:rFonts w:cs="David"/>
          <w:sz w:val="24"/>
          <w:szCs w:val="24"/>
          <w:rtl/>
        </w:rPr>
        <w:t xml:space="preserve"> </w:t>
      </w:r>
      <w:r w:rsidRPr="004D005D">
        <w:rPr>
          <w:rFonts w:cs="David" w:hint="cs"/>
          <w:sz w:val="24"/>
          <w:szCs w:val="24"/>
          <w:rtl/>
        </w:rPr>
        <w:t>מדובר</w:t>
      </w:r>
      <w:r w:rsidRPr="004D005D">
        <w:rPr>
          <w:rFonts w:cs="David"/>
          <w:sz w:val="24"/>
          <w:szCs w:val="24"/>
          <w:rtl/>
        </w:rPr>
        <w:t xml:space="preserve"> </w:t>
      </w:r>
      <w:r w:rsidRPr="004D005D">
        <w:rPr>
          <w:rFonts w:cs="David" w:hint="cs"/>
          <w:sz w:val="24"/>
          <w:szCs w:val="24"/>
          <w:rtl/>
        </w:rPr>
        <w:t>בשאלות</w:t>
      </w:r>
      <w:r w:rsidRPr="004D005D">
        <w:rPr>
          <w:rFonts w:cs="David"/>
          <w:sz w:val="24"/>
          <w:szCs w:val="24"/>
          <w:rtl/>
        </w:rPr>
        <w:t xml:space="preserve"> </w:t>
      </w:r>
      <w:r w:rsidRPr="004D005D">
        <w:rPr>
          <w:rFonts w:cs="David" w:hint="cs"/>
          <w:sz w:val="24"/>
          <w:szCs w:val="24"/>
          <w:rtl/>
        </w:rPr>
        <w:t>עובדתיות</w:t>
      </w:r>
      <w:r w:rsidRPr="004D005D">
        <w:rPr>
          <w:rFonts w:cs="David"/>
          <w:sz w:val="24"/>
          <w:szCs w:val="24"/>
          <w:rtl/>
        </w:rPr>
        <w:t xml:space="preserve"> </w:t>
      </w:r>
      <w:r w:rsidRPr="004D005D">
        <w:rPr>
          <w:rFonts w:cs="David" w:hint="cs"/>
          <w:sz w:val="24"/>
          <w:szCs w:val="24"/>
          <w:rtl/>
        </w:rPr>
        <w:t>פשוטות</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מסוכנות</w:t>
      </w:r>
      <w:r>
        <w:rPr>
          <w:rFonts w:cs="David" w:hint="cs"/>
          <w:sz w:val="24"/>
          <w:szCs w:val="24"/>
          <w:rtl/>
        </w:rPr>
        <w:t xml:space="preserve">. </w:t>
      </w:r>
      <w:r w:rsidRPr="004D005D">
        <w:rPr>
          <w:rFonts w:cs="David" w:hint="cs"/>
          <w:sz w:val="24"/>
          <w:szCs w:val="24"/>
          <w:rtl/>
        </w:rPr>
        <w:t>כשביהמ</w:t>
      </w:r>
      <w:r w:rsidRPr="004D005D">
        <w:rPr>
          <w:rFonts w:cs="David"/>
          <w:sz w:val="24"/>
          <w:szCs w:val="24"/>
          <w:rtl/>
        </w:rPr>
        <w:t>"</w:t>
      </w:r>
      <w:r w:rsidRPr="004D005D">
        <w:rPr>
          <w:rFonts w:cs="David" w:hint="cs"/>
          <w:sz w:val="24"/>
          <w:szCs w:val="24"/>
          <w:rtl/>
        </w:rPr>
        <w:t>ש</w:t>
      </w:r>
      <w:r w:rsidRPr="004D005D">
        <w:rPr>
          <w:rFonts w:cs="David"/>
          <w:sz w:val="24"/>
          <w:szCs w:val="24"/>
          <w:rtl/>
        </w:rPr>
        <w:t xml:space="preserve"> </w:t>
      </w:r>
      <w:r w:rsidRPr="004D005D">
        <w:rPr>
          <w:rFonts w:cs="David" w:hint="cs"/>
          <w:sz w:val="24"/>
          <w:szCs w:val="24"/>
          <w:rtl/>
        </w:rPr>
        <w:t>הח</w:t>
      </w:r>
      <w:r>
        <w:rPr>
          <w:rFonts w:cs="David" w:hint="cs"/>
          <w:sz w:val="24"/>
          <w:szCs w:val="24"/>
          <w:rtl/>
        </w:rPr>
        <w:t>י</w:t>
      </w:r>
      <w:r w:rsidRPr="004D005D">
        <w:rPr>
          <w:rFonts w:cs="David" w:hint="cs"/>
          <w:sz w:val="24"/>
          <w:szCs w:val="24"/>
          <w:rtl/>
        </w:rPr>
        <w:t>ל</w:t>
      </w:r>
      <w:r w:rsidRPr="004D005D">
        <w:rPr>
          <w:rFonts w:cs="David"/>
          <w:sz w:val="24"/>
          <w:szCs w:val="24"/>
          <w:rtl/>
        </w:rPr>
        <w:t xml:space="preserve"> </w:t>
      </w:r>
      <w:r w:rsidRPr="004D005D">
        <w:rPr>
          <w:rFonts w:cs="David" w:hint="cs"/>
          <w:sz w:val="24"/>
          <w:szCs w:val="24"/>
          <w:rtl/>
        </w:rPr>
        <w:t>את</w:t>
      </w:r>
      <w:r w:rsidRPr="004D005D">
        <w:rPr>
          <w:rFonts w:cs="David"/>
          <w:sz w:val="24"/>
          <w:szCs w:val="24"/>
          <w:rtl/>
        </w:rPr>
        <w:t xml:space="preserve"> </w:t>
      </w:r>
      <w:r w:rsidRPr="004D005D">
        <w:rPr>
          <w:rFonts w:cs="David" w:hint="cs"/>
          <w:sz w:val="24"/>
          <w:szCs w:val="24"/>
          <w:rtl/>
        </w:rPr>
        <w:t>הלכת</w:t>
      </w:r>
      <w:r w:rsidRPr="004D005D">
        <w:rPr>
          <w:rFonts w:cs="David"/>
          <w:sz w:val="24"/>
          <w:szCs w:val="24"/>
          <w:rtl/>
        </w:rPr>
        <w:t xml:space="preserve"> </w:t>
      </w:r>
      <w:r w:rsidRPr="004D005D">
        <w:rPr>
          <w:rFonts w:cs="David" w:hint="cs"/>
          <w:sz w:val="24"/>
          <w:szCs w:val="24"/>
          <w:rtl/>
        </w:rPr>
        <w:t>חניון</w:t>
      </w:r>
      <w:r w:rsidRPr="004D005D">
        <w:rPr>
          <w:rFonts w:cs="David"/>
          <w:sz w:val="24"/>
          <w:szCs w:val="24"/>
          <w:rtl/>
        </w:rPr>
        <w:t xml:space="preserve"> </w:t>
      </w:r>
      <w:r w:rsidRPr="004D005D">
        <w:rPr>
          <w:rFonts w:cs="David" w:hint="cs"/>
          <w:sz w:val="24"/>
          <w:szCs w:val="24"/>
          <w:rtl/>
        </w:rPr>
        <w:t>חיפה</w:t>
      </w:r>
      <w:r w:rsidRPr="004D005D">
        <w:rPr>
          <w:rFonts w:cs="David"/>
          <w:sz w:val="24"/>
          <w:szCs w:val="24"/>
          <w:rtl/>
        </w:rPr>
        <w:t xml:space="preserve"> </w:t>
      </w:r>
      <w:r w:rsidRPr="004D005D">
        <w:rPr>
          <w:rFonts w:cs="David" w:hint="cs"/>
          <w:sz w:val="24"/>
          <w:szCs w:val="24"/>
          <w:rtl/>
        </w:rPr>
        <w:t>כאן</w:t>
      </w:r>
      <w:r w:rsidRPr="004D005D">
        <w:rPr>
          <w:rFonts w:cs="David"/>
          <w:sz w:val="24"/>
          <w:szCs w:val="24"/>
          <w:rtl/>
        </w:rPr>
        <w:t xml:space="preserve"> </w:t>
      </w:r>
      <w:r w:rsidRPr="004D005D">
        <w:rPr>
          <w:rFonts w:cs="David" w:hint="cs"/>
          <w:sz w:val="24"/>
          <w:szCs w:val="24"/>
          <w:rtl/>
        </w:rPr>
        <w:t>הוא</w:t>
      </w:r>
      <w:r w:rsidRPr="004D005D">
        <w:rPr>
          <w:rFonts w:cs="David"/>
          <w:sz w:val="24"/>
          <w:szCs w:val="24"/>
          <w:rtl/>
        </w:rPr>
        <w:t xml:space="preserve"> </w:t>
      </w:r>
      <w:r w:rsidRPr="004D005D">
        <w:rPr>
          <w:rFonts w:cs="David" w:hint="cs"/>
          <w:sz w:val="24"/>
          <w:szCs w:val="24"/>
          <w:rtl/>
        </w:rPr>
        <w:t>יוצר</w:t>
      </w:r>
      <w:r w:rsidRPr="004D005D">
        <w:rPr>
          <w:rFonts w:cs="David"/>
          <w:sz w:val="24"/>
          <w:szCs w:val="24"/>
          <w:rtl/>
        </w:rPr>
        <w:t xml:space="preserve"> </w:t>
      </w:r>
      <w:r w:rsidRPr="004D005D">
        <w:rPr>
          <w:rFonts w:cs="David" w:hint="cs"/>
          <w:sz w:val="24"/>
          <w:szCs w:val="24"/>
          <w:rtl/>
        </w:rPr>
        <w:t>סיטואציה</w:t>
      </w:r>
      <w:r w:rsidRPr="004D005D">
        <w:rPr>
          <w:rFonts w:cs="David"/>
          <w:sz w:val="24"/>
          <w:szCs w:val="24"/>
          <w:rtl/>
        </w:rPr>
        <w:t xml:space="preserve"> </w:t>
      </w:r>
      <w:r w:rsidRPr="004D005D">
        <w:rPr>
          <w:rFonts w:cs="David" w:hint="cs"/>
          <w:sz w:val="24"/>
          <w:szCs w:val="24"/>
          <w:rtl/>
        </w:rPr>
        <w:t>משפטית</w:t>
      </w:r>
      <w:r w:rsidRPr="004D005D">
        <w:rPr>
          <w:rFonts w:cs="David"/>
          <w:sz w:val="24"/>
          <w:szCs w:val="24"/>
          <w:rtl/>
        </w:rPr>
        <w:t xml:space="preserve"> </w:t>
      </w:r>
      <w:r w:rsidRPr="004D005D">
        <w:rPr>
          <w:rFonts w:cs="David" w:hint="cs"/>
          <w:sz w:val="24"/>
          <w:szCs w:val="24"/>
          <w:rtl/>
        </w:rPr>
        <w:t>בה</w:t>
      </w:r>
      <w:r w:rsidRPr="004D005D">
        <w:rPr>
          <w:rFonts w:cs="David"/>
          <w:sz w:val="24"/>
          <w:szCs w:val="24"/>
          <w:rtl/>
        </w:rPr>
        <w:t xml:space="preserve"> </w:t>
      </w:r>
      <w:r w:rsidRPr="004D005D">
        <w:rPr>
          <w:rFonts w:cs="David" w:hint="cs"/>
          <w:sz w:val="24"/>
          <w:szCs w:val="24"/>
          <w:rtl/>
        </w:rPr>
        <w:t>הרוב</w:t>
      </w:r>
      <w:r w:rsidRPr="004D005D">
        <w:rPr>
          <w:rFonts w:cs="David"/>
          <w:sz w:val="24"/>
          <w:szCs w:val="24"/>
          <w:rtl/>
        </w:rPr>
        <w:t xml:space="preserve"> </w:t>
      </w:r>
      <w:r w:rsidRPr="004D005D">
        <w:rPr>
          <w:rFonts w:cs="David" w:hint="cs"/>
          <w:sz w:val="24"/>
          <w:szCs w:val="24"/>
          <w:rtl/>
        </w:rPr>
        <w:t>המוחלט</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Pr>
          <w:rFonts w:cs="David" w:hint="cs"/>
          <w:sz w:val="24"/>
          <w:szCs w:val="24"/>
          <w:rtl/>
        </w:rPr>
        <w:t>בקשות ערעור ברשות</w:t>
      </w:r>
      <w:r w:rsidRPr="004D005D">
        <w:rPr>
          <w:rFonts w:cs="David"/>
          <w:sz w:val="24"/>
          <w:szCs w:val="24"/>
          <w:rtl/>
        </w:rPr>
        <w:t xml:space="preserve"> </w:t>
      </w:r>
      <w:r w:rsidRPr="004D005D">
        <w:rPr>
          <w:rFonts w:cs="David" w:hint="cs"/>
          <w:sz w:val="24"/>
          <w:szCs w:val="24"/>
          <w:rtl/>
        </w:rPr>
        <w:t>שיוגשו</w:t>
      </w:r>
      <w:r w:rsidRPr="004D005D">
        <w:rPr>
          <w:rFonts w:cs="David"/>
          <w:sz w:val="24"/>
          <w:szCs w:val="24"/>
          <w:rtl/>
        </w:rPr>
        <w:t xml:space="preserve"> </w:t>
      </w:r>
      <w:r w:rsidRPr="004D005D">
        <w:rPr>
          <w:rFonts w:cs="David" w:hint="cs"/>
          <w:sz w:val="24"/>
          <w:szCs w:val="24"/>
          <w:rtl/>
        </w:rPr>
        <w:t>אליו</w:t>
      </w:r>
      <w:r w:rsidRPr="004D005D">
        <w:rPr>
          <w:rFonts w:cs="David"/>
          <w:sz w:val="24"/>
          <w:szCs w:val="24"/>
          <w:rtl/>
        </w:rPr>
        <w:t xml:space="preserve"> </w:t>
      </w:r>
      <w:r w:rsidRPr="004D005D">
        <w:rPr>
          <w:rFonts w:cs="David" w:hint="cs"/>
          <w:sz w:val="24"/>
          <w:szCs w:val="24"/>
          <w:rtl/>
        </w:rPr>
        <w:t>לא</w:t>
      </w:r>
      <w:r w:rsidRPr="004D005D">
        <w:rPr>
          <w:rFonts w:cs="David"/>
          <w:sz w:val="24"/>
          <w:szCs w:val="24"/>
          <w:rtl/>
        </w:rPr>
        <w:t xml:space="preserve"> </w:t>
      </w:r>
      <w:r w:rsidRPr="004D005D">
        <w:rPr>
          <w:rFonts w:cs="David" w:hint="cs"/>
          <w:sz w:val="24"/>
          <w:szCs w:val="24"/>
          <w:rtl/>
        </w:rPr>
        <w:t>יוכלו</w:t>
      </w:r>
      <w:r w:rsidRPr="004D005D">
        <w:rPr>
          <w:rFonts w:cs="David"/>
          <w:sz w:val="24"/>
          <w:szCs w:val="24"/>
          <w:rtl/>
        </w:rPr>
        <w:t xml:space="preserve"> </w:t>
      </w:r>
      <w:r w:rsidRPr="004D005D">
        <w:rPr>
          <w:rFonts w:cs="David" w:hint="cs"/>
          <w:sz w:val="24"/>
          <w:szCs w:val="24"/>
          <w:rtl/>
        </w:rPr>
        <w:t>מטבע</w:t>
      </w:r>
      <w:r>
        <w:rPr>
          <w:rFonts w:cs="David" w:hint="cs"/>
          <w:sz w:val="24"/>
          <w:szCs w:val="24"/>
          <w:rtl/>
        </w:rPr>
        <w:t>ן</w:t>
      </w:r>
      <w:r w:rsidRPr="004D005D">
        <w:rPr>
          <w:rFonts w:cs="David"/>
          <w:sz w:val="24"/>
          <w:szCs w:val="24"/>
          <w:rtl/>
        </w:rPr>
        <w:t xml:space="preserve"> </w:t>
      </w:r>
      <w:r w:rsidRPr="004D005D">
        <w:rPr>
          <w:rFonts w:cs="David" w:hint="cs"/>
          <w:sz w:val="24"/>
          <w:szCs w:val="24"/>
          <w:rtl/>
        </w:rPr>
        <w:t>לענות</w:t>
      </w:r>
      <w:r w:rsidRPr="004D005D">
        <w:rPr>
          <w:rFonts w:cs="David"/>
          <w:sz w:val="24"/>
          <w:szCs w:val="24"/>
          <w:rtl/>
        </w:rPr>
        <w:t xml:space="preserve"> </w:t>
      </w:r>
      <w:r w:rsidRPr="004D005D">
        <w:rPr>
          <w:rFonts w:cs="David" w:hint="cs"/>
          <w:sz w:val="24"/>
          <w:szCs w:val="24"/>
          <w:rtl/>
        </w:rPr>
        <w:t>על</w:t>
      </w:r>
      <w:r w:rsidRPr="004D005D">
        <w:rPr>
          <w:rFonts w:cs="David"/>
          <w:sz w:val="24"/>
          <w:szCs w:val="24"/>
          <w:rtl/>
        </w:rPr>
        <w:t xml:space="preserve"> </w:t>
      </w:r>
      <w:r w:rsidRPr="004D005D">
        <w:rPr>
          <w:rFonts w:cs="David" w:hint="cs"/>
          <w:sz w:val="24"/>
          <w:szCs w:val="24"/>
          <w:rtl/>
        </w:rPr>
        <w:t>דרישות</w:t>
      </w:r>
      <w:r w:rsidRPr="004D005D">
        <w:rPr>
          <w:rFonts w:cs="David"/>
          <w:sz w:val="24"/>
          <w:szCs w:val="24"/>
          <w:rtl/>
        </w:rPr>
        <w:t xml:space="preserve"> </w:t>
      </w:r>
      <w:r w:rsidRPr="004D005D">
        <w:rPr>
          <w:rFonts w:cs="David" w:hint="cs"/>
          <w:sz w:val="24"/>
          <w:szCs w:val="24"/>
          <w:rtl/>
        </w:rPr>
        <w:t>הלכת</w:t>
      </w:r>
      <w:r w:rsidRPr="004D005D">
        <w:rPr>
          <w:rFonts w:cs="David"/>
          <w:sz w:val="24"/>
          <w:szCs w:val="24"/>
          <w:rtl/>
        </w:rPr>
        <w:t xml:space="preserve"> </w:t>
      </w:r>
      <w:r w:rsidRPr="004D005D">
        <w:rPr>
          <w:rFonts w:cs="David" w:hint="cs"/>
          <w:sz w:val="24"/>
          <w:szCs w:val="24"/>
          <w:rtl/>
        </w:rPr>
        <w:t>חניון</w:t>
      </w:r>
      <w:r w:rsidRPr="004D005D">
        <w:rPr>
          <w:rFonts w:cs="David"/>
          <w:sz w:val="24"/>
          <w:szCs w:val="24"/>
          <w:rtl/>
        </w:rPr>
        <w:t xml:space="preserve"> </w:t>
      </w:r>
      <w:r w:rsidRPr="004D005D">
        <w:rPr>
          <w:rFonts w:cs="David" w:hint="cs"/>
          <w:sz w:val="24"/>
          <w:szCs w:val="24"/>
          <w:rtl/>
        </w:rPr>
        <w:t>חיפה</w:t>
      </w:r>
      <w:r w:rsidRPr="004D005D">
        <w:rPr>
          <w:rFonts w:cs="David"/>
          <w:sz w:val="24"/>
          <w:szCs w:val="24"/>
          <w:rtl/>
        </w:rPr>
        <w:t xml:space="preserve">, </w:t>
      </w:r>
      <w:r w:rsidRPr="004D005D">
        <w:rPr>
          <w:rFonts w:cs="David" w:hint="cs"/>
          <w:sz w:val="24"/>
          <w:szCs w:val="24"/>
          <w:rtl/>
        </w:rPr>
        <w:t>כי</w:t>
      </w:r>
      <w:r w:rsidRPr="004D005D">
        <w:rPr>
          <w:rFonts w:cs="David"/>
          <w:sz w:val="24"/>
          <w:szCs w:val="24"/>
          <w:rtl/>
        </w:rPr>
        <w:t xml:space="preserve"> </w:t>
      </w:r>
      <w:r w:rsidRPr="004D005D">
        <w:rPr>
          <w:rFonts w:cs="David" w:hint="cs"/>
          <w:sz w:val="24"/>
          <w:szCs w:val="24"/>
          <w:rtl/>
        </w:rPr>
        <w:t>אין</w:t>
      </w:r>
      <w:r w:rsidRPr="004D005D">
        <w:rPr>
          <w:rFonts w:cs="David"/>
          <w:sz w:val="24"/>
          <w:szCs w:val="24"/>
          <w:rtl/>
        </w:rPr>
        <w:t xml:space="preserve"> </w:t>
      </w:r>
      <w:r w:rsidRPr="004D005D">
        <w:rPr>
          <w:rFonts w:cs="David" w:hint="cs"/>
          <w:sz w:val="24"/>
          <w:szCs w:val="24"/>
          <w:rtl/>
        </w:rPr>
        <w:t>פה</w:t>
      </w:r>
      <w:r w:rsidRPr="004D005D">
        <w:rPr>
          <w:rFonts w:cs="David"/>
          <w:sz w:val="24"/>
          <w:szCs w:val="24"/>
          <w:rtl/>
        </w:rPr>
        <w:t xml:space="preserve"> </w:t>
      </w:r>
      <w:r w:rsidRPr="004D005D">
        <w:rPr>
          <w:rFonts w:cs="David" w:hint="cs"/>
          <w:sz w:val="24"/>
          <w:szCs w:val="24"/>
          <w:rtl/>
        </w:rPr>
        <w:t>באמת</w:t>
      </w:r>
      <w:r w:rsidRPr="004D005D">
        <w:rPr>
          <w:rFonts w:cs="David"/>
          <w:sz w:val="24"/>
          <w:szCs w:val="24"/>
          <w:rtl/>
        </w:rPr>
        <w:t xml:space="preserve"> </w:t>
      </w:r>
      <w:r w:rsidRPr="004D005D">
        <w:rPr>
          <w:rFonts w:cs="David" w:hint="cs"/>
          <w:sz w:val="24"/>
          <w:szCs w:val="24"/>
          <w:rtl/>
        </w:rPr>
        <w:t>שאלות</w:t>
      </w:r>
      <w:r w:rsidRPr="004D005D">
        <w:rPr>
          <w:rFonts w:cs="David"/>
          <w:sz w:val="24"/>
          <w:szCs w:val="24"/>
          <w:rtl/>
        </w:rPr>
        <w:t xml:space="preserve"> </w:t>
      </w:r>
      <w:r w:rsidRPr="004D005D">
        <w:rPr>
          <w:rFonts w:cs="David" w:hint="cs"/>
          <w:sz w:val="24"/>
          <w:szCs w:val="24"/>
          <w:rtl/>
        </w:rPr>
        <w:t>רוחביות</w:t>
      </w:r>
      <w:r w:rsidRPr="004D005D">
        <w:rPr>
          <w:rFonts w:cs="David"/>
          <w:sz w:val="24"/>
          <w:szCs w:val="24"/>
          <w:rtl/>
        </w:rPr>
        <w:t xml:space="preserve">. </w:t>
      </w:r>
      <w:r>
        <w:rPr>
          <w:rFonts w:cs="David" w:hint="cs"/>
          <w:sz w:val="24"/>
          <w:szCs w:val="24"/>
          <w:rtl/>
        </w:rPr>
        <w:t xml:space="preserve">מסיבה זו, </w:t>
      </w:r>
      <w:r w:rsidRPr="004D005D">
        <w:rPr>
          <w:rFonts w:cs="David" w:hint="cs"/>
          <w:sz w:val="24"/>
          <w:szCs w:val="24"/>
          <w:rtl/>
        </w:rPr>
        <w:t>השופט</w:t>
      </w:r>
      <w:r w:rsidRPr="004D005D">
        <w:rPr>
          <w:rFonts w:cs="David"/>
          <w:sz w:val="24"/>
          <w:szCs w:val="24"/>
          <w:rtl/>
        </w:rPr>
        <w:t xml:space="preserve"> </w:t>
      </w:r>
      <w:r>
        <w:rPr>
          <w:rFonts w:cs="David" w:hint="cs"/>
          <w:sz w:val="24"/>
          <w:szCs w:val="24"/>
          <w:rtl/>
        </w:rPr>
        <w:t>דנצ</w:t>
      </w:r>
      <w:r w:rsidRPr="004D005D">
        <w:rPr>
          <w:rFonts w:cs="David" w:hint="cs"/>
          <w:sz w:val="24"/>
          <w:szCs w:val="24"/>
          <w:rtl/>
        </w:rPr>
        <w:t>ינגר</w:t>
      </w:r>
      <w:r>
        <w:rPr>
          <w:rFonts w:cs="David" w:hint="cs"/>
          <w:sz w:val="24"/>
          <w:szCs w:val="24"/>
          <w:rtl/>
        </w:rPr>
        <w:t xml:space="preserve"> בפס"ד ברטלר</w:t>
      </w:r>
      <w:r w:rsidRPr="004D005D">
        <w:rPr>
          <w:rFonts w:cs="David"/>
          <w:sz w:val="24"/>
          <w:szCs w:val="24"/>
          <w:rtl/>
        </w:rPr>
        <w:t xml:space="preserve"> </w:t>
      </w:r>
      <w:r w:rsidRPr="004D005D">
        <w:rPr>
          <w:rFonts w:cs="David" w:hint="cs"/>
          <w:sz w:val="24"/>
          <w:szCs w:val="24"/>
          <w:rtl/>
        </w:rPr>
        <w:t>הרחיב</w:t>
      </w:r>
      <w:r w:rsidRPr="004D005D">
        <w:rPr>
          <w:rFonts w:cs="David"/>
          <w:sz w:val="24"/>
          <w:szCs w:val="24"/>
          <w:rtl/>
        </w:rPr>
        <w:t xml:space="preserve"> </w:t>
      </w:r>
      <w:r w:rsidRPr="004D005D">
        <w:rPr>
          <w:rFonts w:cs="David" w:hint="cs"/>
          <w:sz w:val="24"/>
          <w:szCs w:val="24"/>
          <w:rtl/>
        </w:rPr>
        <w:t>את</w:t>
      </w:r>
      <w:r w:rsidRPr="004D005D">
        <w:rPr>
          <w:rFonts w:cs="David"/>
          <w:sz w:val="24"/>
          <w:szCs w:val="24"/>
          <w:rtl/>
        </w:rPr>
        <w:t xml:space="preserve"> </w:t>
      </w:r>
      <w:r w:rsidRPr="004D005D">
        <w:rPr>
          <w:rFonts w:cs="David" w:hint="cs"/>
          <w:sz w:val="24"/>
          <w:szCs w:val="24"/>
          <w:rtl/>
        </w:rPr>
        <w:t>היריעה</w:t>
      </w:r>
      <w:r w:rsidRPr="004D005D">
        <w:rPr>
          <w:rFonts w:cs="David"/>
          <w:sz w:val="24"/>
          <w:szCs w:val="24"/>
          <w:rtl/>
        </w:rPr>
        <w:t xml:space="preserve"> </w:t>
      </w:r>
      <w:r w:rsidRPr="001E579C">
        <w:rPr>
          <w:rFonts w:cs="David" w:hint="cs"/>
          <w:sz w:val="24"/>
          <w:szCs w:val="24"/>
          <w:u w:val="thick"/>
          <w:rtl/>
        </w:rPr>
        <w:t>ואמר</w:t>
      </w:r>
      <w:r w:rsidRPr="001E579C">
        <w:rPr>
          <w:rFonts w:cs="David"/>
          <w:sz w:val="24"/>
          <w:szCs w:val="24"/>
          <w:u w:val="thick"/>
          <w:rtl/>
        </w:rPr>
        <w:t xml:space="preserve"> </w:t>
      </w:r>
      <w:r w:rsidRPr="001E579C">
        <w:rPr>
          <w:rFonts w:cs="David" w:hint="cs"/>
          <w:sz w:val="24"/>
          <w:szCs w:val="24"/>
          <w:u w:val="thick"/>
          <w:rtl/>
        </w:rPr>
        <w:t>שלא</w:t>
      </w:r>
      <w:r w:rsidRPr="001E579C">
        <w:rPr>
          <w:rFonts w:cs="David"/>
          <w:sz w:val="24"/>
          <w:szCs w:val="24"/>
          <w:u w:val="thick"/>
          <w:rtl/>
        </w:rPr>
        <w:t xml:space="preserve"> </w:t>
      </w:r>
      <w:r w:rsidRPr="001E579C">
        <w:rPr>
          <w:rFonts w:cs="David" w:hint="cs"/>
          <w:sz w:val="24"/>
          <w:szCs w:val="24"/>
          <w:u w:val="thick"/>
          <w:rtl/>
        </w:rPr>
        <w:t>רק</w:t>
      </w:r>
      <w:r w:rsidRPr="001E579C">
        <w:rPr>
          <w:rFonts w:cs="David"/>
          <w:sz w:val="24"/>
          <w:szCs w:val="24"/>
          <w:u w:val="thick"/>
          <w:rtl/>
        </w:rPr>
        <w:t xml:space="preserve"> </w:t>
      </w:r>
      <w:r w:rsidRPr="001E579C">
        <w:rPr>
          <w:rFonts w:cs="David" w:hint="cs"/>
          <w:sz w:val="24"/>
          <w:szCs w:val="24"/>
          <w:u w:val="thick"/>
          <w:rtl/>
        </w:rPr>
        <w:t>הלכת</w:t>
      </w:r>
      <w:r w:rsidRPr="001E579C">
        <w:rPr>
          <w:rFonts w:cs="David"/>
          <w:sz w:val="24"/>
          <w:szCs w:val="24"/>
          <w:u w:val="thick"/>
          <w:rtl/>
        </w:rPr>
        <w:t xml:space="preserve"> </w:t>
      </w:r>
      <w:r w:rsidRPr="001E579C">
        <w:rPr>
          <w:rFonts w:cs="David" w:hint="cs"/>
          <w:sz w:val="24"/>
          <w:szCs w:val="24"/>
          <w:u w:val="thick"/>
          <w:rtl/>
        </w:rPr>
        <w:t>חניון</w:t>
      </w:r>
      <w:r w:rsidRPr="001E579C">
        <w:rPr>
          <w:rFonts w:cs="David"/>
          <w:sz w:val="24"/>
          <w:szCs w:val="24"/>
          <w:u w:val="thick"/>
          <w:rtl/>
        </w:rPr>
        <w:t xml:space="preserve"> </w:t>
      </w:r>
      <w:r w:rsidRPr="001E579C">
        <w:rPr>
          <w:rFonts w:cs="David" w:hint="cs"/>
          <w:sz w:val="24"/>
          <w:szCs w:val="24"/>
          <w:u w:val="thick"/>
          <w:rtl/>
        </w:rPr>
        <w:t>חיפה</w:t>
      </w:r>
      <w:r w:rsidRPr="001E579C">
        <w:rPr>
          <w:rFonts w:cs="David"/>
          <w:sz w:val="24"/>
          <w:szCs w:val="24"/>
          <w:u w:val="thick"/>
          <w:rtl/>
        </w:rPr>
        <w:t xml:space="preserve"> </w:t>
      </w:r>
      <w:r w:rsidRPr="001E579C">
        <w:rPr>
          <w:rFonts w:cs="David" w:hint="cs"/>
          <w:sz w:val="24"/>
          <w:szCs w:val="24"/>
          <w:u w:val="thick"/>
          <w:rtl/>
        </w:rPr>
        <w:t>אלא</w:t>
      </w:r>
      <w:r w:rsidRPr="001E579C">
        <w:rPr>
          <w:rFonts w:cs="David"/>
          <w:sz w:val="24"/>
          <w:szCs w:val="24"/>
          <w:u w:val="thick"/>
          <w:rtl/>
        </w:rPr>
        <w:t xml:space="preserve"> </w:t>
      </w:r>
      <w:r w:rsidRPr="001E579C">
        <w:rPr>
          <w:rFonts w:cs="David" w:hint="cs"/>
          <w:sz w:val="24"/>
          <w:szCs w:val="24"/>
          <w:u w:val="thick"/>
          <w:rtl/>
        </w:rPr>
        <w:t>גם</w:t>
      </w:r>
      <w:r w:rsidRPr="001E579C">
        <w:rPr>
          <w:rFonts w:cs="David"/>
          <w:sz w:val="24"/>
          <w:szCs w:val="24"/>
          <w:u w:val="thick"/>
          <w:rtl/>
        </w:rPr>
        <w:t xml:space="preserve"> </w:t>
      </w:r>
      <w:r w:rsidRPr="001E579C">
        <w:rPr>
          <w:rFonts w:cs="David" w:hint="cs"/>
          <w:sz w:val="24"/>
          <w:szCs w:val="24"/>
          <w:u w:val="thick"/>
          <w:rtl/>
        </w:rPr>
        <w:t>אותם</w:t>
      </w:r>
      <w:r w:rsidRPr="001E579C">
        <w:rPr>
          <w:rFonts w:cs="David"/>
          <w:sz w:val="24"/>
          <w:szCs w:val="24"/>
          <w:u w:val="thick"/>
          <w:rtl/>
        </w:rPr>
        <w:t xml:space="preserve"> </w:t>
      </w:r>
      <w:r w:rsidRPr="001E579C">
        <w:rPr>
          <w:rFonts w:cs="David" w:hint="cs"/>
          <w:sz w:val="24"/>
          <w:szCs w:val="24"/>
          <w:u w:val="thick"/>
          <w:rtl/>
        </w:rPr>
        <w:t>מקרים</w:t>
      </w:r>
      <w:r w:rsidRPr="001E579C">
        <w:rPr>
          <w:rFonts w:cs="David"/>
          <w:sz w:val="24"/>
          <w:szCs w:val="24"/>
          <w:u w:val="thick"/>
          <w:rtl/>
        </w:rPr>
        <w:t xml:space="preserve"> </w:t>
      </w:r>
      <w:r w:rsidRPr="001E579C">
        <w:rPr>
          <w:rFonts w:cs="David" w:hint="cs"/>
          <w:sz w:val="24"/>
          <w:szCs w:val="24"/>
          <w:u w:val="thick"/>
          <w:rtl/>
        </w:rPr>
        <w:t>בהם</w:t>
      </w:r>
      <w:r w:rsidRPr="001E579C">
        <w:rPr>
          <w:rFonts w:cs="David"/>
          <w:sz w:val="24"/>
          <w:szCs w:val="24"/>
          <w:u w:val="thick"/>
          <w:rtl/>
        </w:rPr>
        <w:t xml:space="preserve"> </w:t>
      </w:r>
      <w:r w:rsidRPr="001E579C">
        <w:rPr>
          <w:rFonts w:cs="David" w:hint="cs"/>
          <w:sz w:val="24"/>
          <w:szCs w:val="24"/>
          <w:u w:val="thick"/>
          <w:rtl/>
        </w:rPr>
        <w:t>ביהמ</w:t>
      </w:r>
      <w:r w:rsidRPr="001E579C">
        <w:rPr>
          <w:rFonts w:cs="David"/>
          <w:sz w:val="24"/>
          <w:szCs w:val="24"/>
          <w:u w:val="thick"/>
          <w:rtl/>
        </w:rPr>
        <w:t>"</w:t>
      </w:r>
      <w:r w:rsidRPr="001E579C">
        <w:rPr>
          <w:rFonts w:cs="David" w:hint="cs"/>
          <w:sz w:val="24"/>
          <w:szCs w:val="24"/>
          <w:u w:val="thick"/>
          <w:rtl/>
        </w:rPr>
        <w:t>ש</w:t>
      </w:r>
      <w:r w:rsidRPr="001E579C">
        <w:rPr>
          <w:rFonts w:cs="David"/>
          <w:sz w:val="24"/>
          <w:szCs w:val="24"/>
          <w:u w:val="thick"/>
          <w:rtl/>
        </w:rPr>
        <w:t xml:space="preserve"> </w:t>
      </w:r>
      <w:r w:rsidRPr="001E579C">
        <w:rPr>
          <w:rFonts w:cs="David" w:hint="cs"/>
          <w:sz w:val="24"/>
          <w:szCs w:val="24"/>
          <w:u w:val="thick"/>
          <w:rtl/>
        </w:rPr>
        <w:t>סבור</w:t>
      </w:r>
      <w:r w:rsidRPr="001E579C">
        <w:rPr>
          <w:rFonts w:cs="David"/>
          <w:sz w:val="24"/>
          <w:szCs w:val="24"/>
          <w:u w:val="thick"/>
          <w:rtl/>
        </w:rPr>
        <w:t xml:space="preserve"> </w:t>
      </w:r>
      <w:r w:rsidRPr="001E579C">
        <w:rPr>
          <w:rFonts w:cs="David" w:hint="cs"/>
          <w:sz w:val="24"/>
          <w:szCs w:val="24"/>
          <w:u w:val="thick"/>
          <w:rtl/>
        </w:rPr>
        <w:t>כי</w:t>
      </w:r>
      <w:r w:rsidRPr="001E579C">
        <w:rPr>
          <w:rFonts w:cs="David"/>
          <w:sz w:val="24"/>
          <w:szCs w:val="24"/>
          <w:u w:val="thick"/>
          <w:rtl/>
        </w:rPr>
        <w:t xml:space="preserve"> </w:t>
      </w:r>
      <w:r w:rsidRPr="001E579C">
        <w:rPr>
          <w:rFonts w:cs="David" w:hint="cs"/>
          <w:sz w:val="24"/>
          <w:szCs w:val="24"/>
          <w:u w:val="thick"/>
          <w:rtl/>
        </w:rPr>
        <w:t>החלטת</w:t>
      </w:r>
      <w:r w:rsidRPr="001E579C">
        <w:rPr>
          <w:rFonts w:cs="David"/>
          <w:sz w:val="24"/>
          <w:szCs w:val="24"/>
          <w:u w:val="thick"/>
          <w:rtl/>
        </w:rPr>
        <w:t xml:space="preserve"> </w:t>
      </w:r>
      <w:r w:rsidRPr="001E579C">
        <w:rPr>
          <w:rFonts w:cs="David" w:hint="cs"/>
          <w:sz w:val="24"/>
          <w:szCs w:val="24"/>
          <w:u w:val="thick"/>
          <w:rtl/>
        </w:rPr>
        <w:t>המעצר</w:t>
      </w:r>
      <w:r w:rsidRPr="001E579C">
        <w:rPr>
          <w:rFonts w:cs="David"/>
          <w:sz w:val="24"/>
          <w:szCs w:val="24"/>
          <w:u w:val="thick"/>
          <w:rtl/>
        </w:rPr>
        <w:t xml:space="preserve"> </w:t>
      </w:r>
      <w:r w:rsidRPr="001E579C">
        <w:rPr>
          <w:rFonts w:cs="David" w:hint="cs"/>
          <w:sz w:val="24"/>
          <w:szCs w:val="24"/>
          <w:u w:val="thick"/>
          <w:rtl/>
        </w:rPr>
        <w:t>היא</w:t>
      </w:r>
      <w:r w:rsidRPr="001E579C">
        <w:rPr>
          <w:rFonts w:cs="David"/>
          <w:sz w:val="24"/>
          <w:szCs w:val="24"/>
          <w:u w:val="thick"/>
          <w:rtl/>
        </w:rPr>
        <w:t xml:space="preserve"> </w:t>
      </w:r>
      <w:r w:rsidRPr="001E579C">
        <w:rPr>
          <w:rFonts w:cs="David" w:hint="cs"/>
          <w:sz w:val="24"/>
          <w:szCs w:val="24"/>
          <w:u w:val="thick"/>
          <w:rtl/>
        </w:rPr>
        <w:t>לא</w:t>
      </w:r>
      <w:r w:rsidRPr="001E579C">
        <w:rPr>
          <w:rFonts w:cs="David"/>
          <w:sz w:val="24"/>
          <w:szCs w:val="24"/>
          <w:u w:val="thick"/>
          <w:rtl/>
        </w:rPr>
        <w:t xml:space="preserve"> </w:t>
      </w:r>
      <w:r w:rsidRPr="001E579C">
        <w:rPr>
          <w:rFonts w:cs="David" w:hint="cs"/>
          <w:sz w:val="24"/>
          <w:szCs w:val="24"/>
          <w:u w:val="thick"/>
          <w:rtl/>
        </w:rPr>
        <w:t>סבירה</w:t>
      </w:r>
      <w:r w:rsidRPr="001E579C">
        <w:rPr>
          <w:rFonts w:cs="David"/>
          <w:sz w:val="24"/>
          <w:szCs w:val="24"/>
          <w:u w:val="thick"/>
          <w:rtl/>
        </w:rPr>
        <w:t xml:space="preserve"> </w:t>
      </w:r>
      <w:r w:rsidRPr="001E579C">
        <w:rPr>
          <w:rFonts w:cs="David" w:hint="cs"/>
          <w:sz w:val="24"/>
          <w:szCs w:val="24"/>
          <w:u w:val="thick"/>
          <w:rtl/>
        </w:rPr>
        <w:t>ופוגעת</w:t>
      </w:r>
      <w:r w:rsidRPr="001E579C">
        <w:rPr>
          <w:rFonts w:cs="David"/>
          <w:sz w:val="24"/>
          <w:szCs w:val="24"/>
          <w:u w:val="thick"/>
          <w:rtl/>
        </w:rPr>
        <w:t xml:space="preserve"> </w:t>
      </w:r>
      <w:r w:rsidRPr="001E579C">
        <w:rPr>
          <w:rFonts w:cs="David" w:hint="cs"/>
          <w:sz w:val="24"/>
          <w:szCs w:val="24"/>
          <w:u w:val="thick"/>
          <w:rtl/>
        </w:rPr>
        <w:t>בזכויות</w:t>
      </w:r>
      <w:r w:rsidRPr="001E579C">
        <w:rPr>
          <w:rFonts w:cs="David"/>
          <w:sz w:val="24"/>
          <w:szCs w:val="24"/>
          <w:u w:val="thick"/>
          <w:rtl/>
        </w:rPr>
        <w:t xml:space="preserve"> </w:t>
      </w:r>
      <w:r w:rsidRPr="001E579C">
        <w:rPr>
          <w:rFonts w:cs="David" w:hint="cs"/>
          <w:sz w:val="24"/>
          <w:szCs w:val="24"/>
          <w:u w:val="thick"/>
          <w:rtl/>
        </w:rPr>
        <w:t>הנאשם</w:t>
      </w:r>
      <w:r w:rsidRPr="001E579C">
        <w:rPr>
          <w:rFonts w:cs="David"/>
          <w:sz w:val="24"/>
          <w:szCs w:val="24"/>
          <w:u w:val="thick"/>
          <w:rtl/>
        </w:rPr>
        <w:t xml:space="preserve"> </w:t>
      </w:r>
      <w:r w:rsidRPr="001E579C">
        <w:rPr>
          <w:rFonts w:cs="David" w:hint="cs"/>
          <w:sz w:val="24"/>
          <w:szCs w:val="24"/>
          <w:u w:val="thick"/>
          <w:rtl/>
        </w:rPr>
        <w:t>מעבר</w:t>
      </w:r>
      <w:r w:rsidRPr="001E579C">
        <w:rPr>
          <w:rFonts w:cs="David"/>
          <w:sz w:val="24"/>
          <w:szCs w:val="24"/>
          <w:u w:val="thick"/>
          <w:rtl/>
        </w:rPr>
        <w:t xml:space="preserve"> </w:t>
      </w:r>
      <w:r w:rsidRPr="001E579C">
        <w:rPr>
          <w:rFonts w:cs="David" w:hint="cs"/>
          <w:sz w:val="24"/>
          <w:szCs w:val="24"/>
          <w:u w:val="thick"/>
          <w:rtl/>
        </w:rPr>
        <w:t>למידה</w:t>
      </w:r>
      <w:r w:rsidRPr="004D005D">
        <w:rPr>
          <w:rFonts w:cs="David"/>
          <w:sz w:val="24"/>
          <w:szCs w:val="24"/>
          <w:rtl/>
        </w:rPr>
        <w:t xml:space="preserve">. </w:t>
      </w:r>
    </w:p>
    <w:p w:rsidR="00084E60" w:rsidRDefault="00084E60" w:rsidP="00084E60">
      <w:pPr>
        <w:ind w:left="-1192" w:right="-1134"/>
        <w:contextualSpacing/>
        <w:jc w:val="both"/>
        <w:rPr>
          <w:rFonts w:cs="David"/>
          <w:sz w:val="24"/>
          <w:szCs w:val="24"/>
          <w:u w:val="dash"/>
          <w:rtl/>
        </w:rPr>
      </w:pPr>
    </w:p>
    <w:p w:rsidR="00084E60" w:rsidRDefault="00084E60" w:rsidP="00084E60">
      <w:pPr>
        <w:ind w:left="-1192" w:right="-1134"/>
        <w:contextualSpacing/>
        <w:jc w:val="both"/>
        <w:rPr>
          <w:rFonts w:cs="David"/>
          <w:sz w:val="24"/>
          <w:szCs w:val="24"/>
          <w:u w:val="dash"/>
          <w:rtl/>
        </w:rPr>
      </w:pPr>
      <w:r>
        <w:rPr>
          <w:rFonts w:cs="David" w:hint="cs"/>
          <w:sz w:val="24"/>
          <w:szCs w:val="24"/>
          <w:u w:val="dash"/>
          <w:rtl/>
        </w:rPr>
        <w:t>חיפושים:</w:t>
      </w:r>
    </w:p>
    <w:p w:rsidR="00084E60" w:rsidRDefault="00084E60" w:rsidP="00084E60">
      <w:pPr>
        <w:pStyle w:val="a9"/>
        <w:numPr>
          <w:ilvl w:val="0"/>
          <w:numId w:val="68"/>
        </w:numPr>
        <w:ind w:left="-1192" w:right="-1134" w:firstLine="0"/>
        <w:jc w:val="both"/>
        <w:rPr>
          <w:rFonts w:cs="David"/>
          <w:sz w:val="24"/>
          <w:szCs w:val="24"/>
        </w:rPr>
      </w:pPr>
      <w:r w:rsidRPr="003E0966">
        <w:rPr>
          <w:rFonts w:cs="David" w:hint="cs"/>
          <w:sz w:val="24"/>
          <w:szCs w:val="24"/>
          <w:u w:val="thick"/>
          <w:rtl/>
        </w:rPr>
        <w:t>חיפוש על הגוף -</w:t>
      </w:r>
      <w:r>
        <w:rPr>
          <w:rFonts w:cs="David" w:hint="cs"/>
          <w:sz w:val="24"/>
          <w:szCs w:val="24"/>
          <w:rtl/>
        </w:rPr>
        <w:t xml:space="preserve"> </w:t>
      </w:r>
      <w:r w:rsidRPr="001E579C">
        <w:rPr>
          <w:rFonts w:cs="David" w:hint="cs"/>
          <w:sz w:val="24"/>
          <w:szCs w:val="24"/>
          <w:rtl/>
        </w:rPr>
        <w:t>חיפוש</w:t>
      </w:r>
      <w:r w:rsidRPr="001E579C">
        <w:rPr>
          <w:rFonts w:cs="David"/>
          <w:sz w:val="24"/>
          <w:szCs w:val="24"/>
          <w:rtl/>
        </w:rPr>
        <w:t xml:space="preserve"> </w:t>
      </w:r>
      <w:r w:rsidRPr="001E579C">
        <w:rPr>
          <w:rFonts w:cs="David" w:hint="cs"/>
          <w:sz w:val="24"/>
          <w:szCs w:val="24"/>
          <w:rtl/>
        </w:rPr>
        <w:t>שמתבצע</w:t>
      </w:r>
      <w:r w:rsidRPr="001E579C">
        <w:rPr>
          <w:rFonts w:cs="David"/>
          <w:sz w:val="24"/>
          <w:szCs w:val="24"/>
          <w:rtl/>
        </w:rPr>
        <w:t xml:space="preserve"> </w:t>
      </w:r>
      <w:r w:rsidRPr="001E579C">
        <w:rPr>
          <w:rFonts w:cs="David" w:hint="cs"/>
          <w:sz w:val="24"/>
          <w:szCs w:val="24"/>
          <w:rtl/>
        </w:rPr>
        <w:t>כששוטר</w:t>
      </w:r>
      <w:r w:rsidRPr="001E579C">
        <w:rPr>
          <w:rFonts w:cs="David"/>
          <w:sz w:val="24"/>
          <w:szCs w:val="24"/>
          <w:rtl/>
        </w:rPr>
        <w:t xml:space="preserve"> </w:t>
      </w:r>
      <w:r w:rsidRPr="001E579C">
        <w:rPr>
          <w:rFonts w:cs="David" w:hint="cs"/>
          <w:sz w:val="24"/>
          <w:szCs w:val="24"/>
          <w:rtl/>
        </w:rPr>
        <w:t>או</w:t>
      </w:r>
      <w:r w:rsidRPr="001E579C">
        <w:rPr>
          <w:rFonts w:cs="David"/>
          <w:sz w:val="24"/>
          <w:szCs w:val="24"/>
          <w:rtl/>
        </w:rPr>
        <w:t xml:space="preserve"> </w:t>
      </w:r>
      <w:r w:rsidRPr="001E579C">
        <w:rPr>
          <w:rFonts w:cs="David" w:hint="cs"/>
          <w:sz w:val="24"/>
          <w:szCs w:val="24"/>
          <w:rtl/>
        </w:rPr>
        <w:t>סוהר</w:t>
      </w:r>
      <w:r w:rsidRPr="001E579C">
        <w:rPr>
          <w:rFonts w:cs="David"/>
          <w:sz w:val="24"/>
          <w:szCs w:val="24"/>
          <w:rtl/>
        </w:rPr>
        <w:t xml:space="preserve"> </w:t>
      </w:r>
      <w:r w:rsidRPr="001E579C">
        <w:rPr>
          <w:rFonts w:cs="David" w:hint="cs"/>
          <w:sz w:val="24"/>
          <w:szCs w:val="24"/>
          <w:rtl/>
        </w:rPr>
        <w:t>מקבל</w:t>
      </w:r>
      <w:r w:rsidRPr="001E579C">
        <w:rPr>
          <w:rFonts w:cs="David"/>
          <w:sz w:val="24"/>
          <w:szCs w:val="24"/>
          <w:rtl/>
        </w:rPr>
        <w:t xml:space="preserve"> </w:t>
      </w:r>
      <w:r w:rsidRPr="001E579C">
        <w:rPr>
          <w:rFonts w:cs="David" w:hint="cs"/>
          <w:sz w:val="24"/>
          <w:szCs w:val="24"/>
          <w:rtl/>
        </w:rPr>
        <w:t>אדם</w:t>
      </w:r>
      <w:r w:rsidRPr="001E579C">
        <w:rPr>
          <w:rFonts w:cs="David"/>
          <w:sz w:val="24"/>
          <w:szCs w:val="24"/>
          <w:rtl/>
        </w:rPr>
        <w:t xml:space="preserve"> </w:t>
      </w:r>
      <w:r w:rsidRPr="001E579C">
        <w:rPr>
          <w:rFonts w:cs="David" w:hint="cs"/>
          <w:sz w:val="24"/>
          <w:szCs w:val="24"/>
          <w:rtl/>
        </w:rPr>
        <w:t>למשמורת</w:t>
      </w:r>
      <w:r w:rsidRPr="001E579C">
        <w:rPr>
          <w:rFonts w:cs="David"/>
          <w:sz w:val="24"/>
          <w:szCs w:val="24"/>
          <w:rtl/>
        </w:rPr>
        <w:t xml:space="preserve"> </w:t>
      </w:r>
      <w:r w:rsidRPr="001E579C">
        <w:rPr>
          <w:rFonts w:cs="David" w:hint="cs"/>
          <w:sz w:val="24"/>
          <w:szCs w:val="24"/>
          <w:rtl/>
        </w:rPr>
        <w:t>של</w:t>
      </w:r>
      <w:r w:rsidRPr="001E579C">
        <w:rPr>
          <w:rFonts w:cs="David"/>
          <w:sz w:val="24"/>
          <w:szCs w:val="24"/>
          <w:rtl/>
        </w:rPr>
        <w:t xml:space="preserve"> </w:t>
      </w:r>
      <w:r w:rsidRPr="001E579C">
        <w:rPr>
          <w:rFonts w:cs="David" w:hint="cs"/>
          <w:sz w:val="24"/>
          <w:szCs w:val="24"/>
          <w:rtl/>
        </w:rPr>
        <w:t>מעצר</w:t>
      </w:r>
      <w:r w:rsidRPr="001E579C">
        <w:rPr>
          <w:rFonts w:cs="David"/>
          <w:sz w:val="24"/>
          <w:szCs w:val="24"/>
          <w:rtl/>
        </w:rPr>
        <w:t xml:space="preserve"> </w:t>
      </w:r>
      <w:r w:rsidRPr="001E579C">
        <w:rPr>
          <w:rFonts w:cs="David" w:hint="cs"/>
          <w:sz w:val="24"/>
          <w:szCs w:val="24"/>
          <w:rtl/>
        </w:rPr>
        <w:t>או</w:t>
      </w:r>
      <w:r w:rsidRPr="001E579C">
        <w:rPr>
          <w:rFonts w:cs="David"/>
          <w:sz w:val="24"/>
          <w:szCs w:val="24"/>
          <w:rtl/>
        </w:rPr>
        <w:t xml:space="preserve"> </w:t>
      </w:r>
      <w:r w:rsidRPr="001E579C">
        <w:rPr>
          <w:rFonts w:cs="David" w:hint="cs"/>
          <w:sz w:val="24"/>
          <w:szCs w:val="24"/>
          <w:rtl/>
        </w:rPr>
        <w:t>כששוטר</w:t>
      </w:r>
      <w:r w:rsidRPr="001E579C">
        <w:rPr>
          <w:rFonts w:cs="David"/>
          <w:sz w:val="24"/>
          <w:szCs w:val="24"/>
          <w:rtl/>
        </w:rPr>
        <w:t xml:space="preserve"> </w:t>
      </w:r>
      <w:r w:rsidRPr="001E579C">
        <w:rPr>
          <w:rFonts w:cs="David" w:hint="cs"/>
          <w:sz w:val="24"/>
          <w:szCs w:val="24"/>
          <w:rtl/>
        </w:rPr>
        <w:t>מחפש</w:t>
      </w:r>
      <w:r w:rsidRPr="001E579C">
        <w:rPr>
          <w:rFonts w:cs="David"/>
          <w:sz w:val="24"/>
          <w:szCs w:val="24"/>
          <w:rtl/>
        </w:rPr>
        <w:t xml:space="preserve"> </w:t>
      </w:r>
      <w:r w:rsidRPr="001E579C">
        <w:rPr>
          <w:rFonts w:cs="David" w:hint="cs"/>
          <w:sz w:val="24"/>
          <w:szCs w:val="24"/>
          <w:rtl/>
        </w:rPr>
        <w:t>על</w:t>
      </w:r>
      <w:r w:rsidRPr="001E579C">
        <w:rPr>
          <w:rFonts w:cs="David"/>
          <w:sz w:val="24"/>
          <w:szCs w:val="24"/>
          <w:rtl/>
        </w:rPr>
        <w:t xml:space="preserve"> </w:t>
      </w:r>
      <w:r w:rsidRPr="001E579C">
        <w:rPr>
          <w:rFonts w:cs="David" w:hint="cs"/>
          <w:sz w:val="24"/>
          <w:szCs w:val="24"/>
          <w:rtl/>
        </w:rPr>
        <w:t>הגוף</w:t>
      </w:r>
      <w:r w:rsidRPr="001E579C">
        <w:rPr>
          <w:rFonts w:cs="David"/>
          <w:sz w:val="24"/>
          <w:szCs w:val="24"/>
          <w:rtl/>
        </w:rPr>
        <w:t xml:space="preserve"> </w:t>
      </w:r>
      <w:r w:rsidRPr="001E579C">
        <w:rPr>
          <w:rFonts w:cs="David" w:hint="cs"/>
          <w:sz w:val="24"/>
          <w:szCs w:val="24"/>
          <w:rtl/>
        </w:rPr>
        <w:t>ברחוב</w:t>
      </w:r>
      <w:r w:rsidRPr="001E579C">
        <w:rPr>
          <w:rFonts w:cs="David"/>
          <w:sz w:val="24"/>
          <w:szCs w:val="24"/>
          <w:rtl/>
        </w:rPr>
        <w:t xml:space="preserve">- </w:t>
      </w:r>
      <w:r w:rsidRPr="001E579C">
        <w:rPr>
          <w:rFonts w:cs="David" w:hint="cs"/>
          <w:sz w:val="24"/>
          <w:szCs w:val="24"/>
          <w:rtl/>
        </w:rPr>
        <w:t>החיפוש</w:t>
      </w:r>
      <w:r w:rsidRPr="001E579C">
        <w:rPr>
          <w:rFonts w:cs="David"/>
          <w:sz w:val="24"/>
          <w:szCs w:val="24"/>
          <w:rtl/>
        </w:rPr>
        <w:t xml:space="preserve"> </w:t>
      </w:r>
      <w:r w:rsidRPr="001E579C">
        <w:rPr>
          <w:rFonts w:cs="David" w:hint="cs"/>
          <w:sz w:val="24"/>
          <w:szCs w:val="24"/>
          <w:rtl/>
        </w:rPr>
        <w:t>הזה</w:t>
      </w:r>
      <w:r w:rsidRPr="001E579C">
        <w:rPr>
          <w:rFonts w:cs="David"/>
          <w:sz w:val="24"/>
          <w:szCs w:val="24"/>
          <w:rtl/>
        </w:rPr>
        <w:t xml:space="preserve"> </w:t>
      </w:r>
      <w:r w:rsidRPr="001E579C">
        <w:rPr>
          <w:rFonts w:cs="David" w:hint="cs"/>
          <w:sz w:val="24"/>
          <w:szCs w:val="24"/>
          <w:rtl/>
        </w:rPr>
        <w:t>מוסדר</w:t>
      </w:r>
      <w:r w:rsidRPr="003E0966">
        <w:rPr>
          <w:rFonts w:cs="David"/>
          <w:sz w:val="24"/>
          <w:szCs w:val="24"/>
          <w:u w:val="single"/>
          <w:rtl/>
        </w:rPr>
        <w:t xml:space="preserve"> </w:t>
      </w:r>
      <w:r w:rsidRPr="003E0966">
        <w:rPr>
          <w:rFonts w:cs="David" w:hint="cs"/>
          <w:b/>
          <w:bCs/>
          <w:sz w:val="24"/>
          <w:szCs w:val="24"/>
          <w:u w:val="single"/>
          <w:rtl/>
        </w:rPr>
        <w:t>בפסד"פ</w:t>
      </w:r>
      <w:r w:rsidRPr="003E0966">
        <w:rPr>
          <w:rFonts w:cs="David" w:hint="cs"/>
          <w:sz w:val="24"/>
          <w:szCs w:val="24"/>
          <w:u w:val="single"/>
          <w:rtl/>
        </w:rPr>
        <w:t xml:space="preserve"> </w:t>
      </w:r>
      <w:r w:rsidRPr="003E0966">
        <w:rPr>
          <w:rFonts w:cs="David"/>
          <w:sz w:val="24"/>
          <w:szCs w:val="24"/>
          <w:u w:val="single"/>
          <w:rtl/>
        </w:rPr>
        <w:t>–</w:t>
      </w:r>
      <w:r w:rsidRPr="003E0966">
        <w:rPr>
          <w:rFonts w:cs="David" w:hint="cs"/>
          <w:sz w:val="24"/>
          <w:szCs w:val="24"/>
          <w:u w:val="single"/>
          <w:rtl/>
        </w:rPr>
        <w:t xml:space="preserve">  פקודת </w:t>
      </w:r>
      <w:r>
        <w:rPr>
          <w:rFonts w:cs="David" w:hint="cs"/>
          <w:sz w:val="24"/>
          <w:szCs w:val="24"/>
          <w:u w:val="single"/>
          <w:rtl/>
        </w:rPr>
        <w:t xml:space="preserve">סדר דין פלילי (מעצר וחיפוש) 1969. </w:t>
      </w:r>
      <w:r w:rsidRPr="001E579C">
        <w:rPr>
          <w:rFonts w:cs="David"/>
          <w:sz w:val="24"/>
          <w:szCs w:val="24"/>
          <w:u w:val="single"/>
          <w:rtl/>
        </w:rPr>
        <w:t xml:space="preserve"> </w:t>
      </w:r>
    </w:p>
    <w:p w:rsidR="00084E60" w:rsidRPr="003E0966" w:rsidRDefault="00084E60" w:rsidP="00084E60">
      <w:pPr>
        <w:pStyle w:val="a9"/>
        <w:numPr>
          <w:ilvl w:val="0"/>
          <w:numId w:val="68"/>
        </w:numPr>
        <w:ind w:left="-1192" w:right="-1134" w:firstLine="0"/>
        <w:jc w:val="both"/>
        <w:rPr>
          <w:rFonts w:cs="David"/>
          <w:sz w:val="24"/>
          <w:szCs w:val="24"/>
        </w:rPr>
      </w:pPr>
      <w:r w:rsidRPr="003E0966">
        <w:rPr>
          <w:rFonts w:cs="David" w:hint="cs"/>
          <w:sz w:val="24"/>
          <w:szCs w:val="24"/>
          <w:u w:val="thick"/>
          <w:rtl/>
        </w:rPr>
        <w:t>חיפוש</w:t>
      </w:r>
      <w:r w:rsidRPr="003E0966">
        <w:rPr>
          <w:rFonts w:cs="David"/>
          <w:sz w:val="24"/>
          <w:szCs w:val="24"/>
          <w:u w:val="thick"/>
          <w:rtl/>
        </w:rPr>
        <w:t xml:space="preserve"> </w:t>
      </w:r>
      <w:r w:rsidRPr="003E0966">
        <w:rPr>
          <w:rFonts w:cs="David" w:hint="cs"/>
          <w:sz w:val="24"/>
          <w:szCs w:val="24"/>
          <w:u w:val="thick"/>
          <w:rtl/>
        </w:rPr>
        <w:t>בגוף</w:t>
      </w:r>
      <w:r w:rsidRPr="003E0966">
        <w:rPr>
          <w:rFonts w:cs="David"/>
          <w:sz w:val="24"/>
          <w:szCs w:val="24"/>
          <w:rtl/>
        </w:rPr>
        <w:t xml:space="preserve"> </w:t>
      </w:r>
      <w:r w:rsidRPr="003E0966">
        <w:rPr>
          <w:rFonts w:cs="David" w:hint="cs"/>
          <w:sz w:val="24"/>
          <w:szCs w:val="24"/>
          <w:rtl/>
        </w:rPr>
        <w:t xml:space="preserve">מוסדר </w:t>
      </w:r>
      <w:r w:rsidRPr="003E0966">
        <w:rPr>
          <w:rFonts w:cs="David" w:hint="cs"/>
          <w:sz w:val="24"/>
          <w:szCs w:val="24"/>
          <w:u w:val="single"/>
          <w:rtl/>
        </w:rPr>
        <w:t xml:space="preserve">בחוק סדר דין פלילי (סמכויות אכיפה </w:t>
      </w:r>
      <w:r w:rsidRPr="003E0966">
        <w:rPr>
          <w:rFonts w:cs="David"/>
          <w:sz w:val="24"/>
          <w:szCs w:val="24"/>
          <w:u w:val="single"/>
          <w:rtl/>
        </w:rPr>
        <w:t>–</w:t>
      </w:r>
      <w:r w:rsidRPr="003E0966">
        <w:rPr>
          <w:rFonts w:cs="David" w:hint="cs"/>
          <w:sz w:val="24"/>
          <w:szCs w:val="24"/>
          <w:u w:val="single"/>
          <w:rtl/>
        </w:rPr>
        <w:t xml:space="preserve"> חיפוש בגוף השחוד ונטילת אמצעי זיהוי) 1996 </w:t>
      </w:r>
      <w:r w:rsidRPr="003E0966">
        <w:rPr>
          <w:rFonts w:cs="David"/>
          <w:sz w:val="24"/>
          <w:szCs w:val="24"/>
          <w:u w:val="single"/>
          <w:rtl/>
        </w:rPr>
        <w:t>–</w:t>
      </w:r>
      <w:r w:rsidRPr="003E0966">
        <w:rPr>
          <w:rFonts w:cs="David" w:hint="cs"/>
          <w:sz w:val="24"/>
          <w:szCs w:val="24"/>
          <w:u w:val="single"/>
          <w:rtl/>
        </w:rPr>
        <w:t xml:space="preserve"> </w:t>
      </w:r>
      <w:r w:rsidRPr="003E0966">
        <w:rPr>
          <w:rFonts w:cs="David" w:hint="cs"/>
          <w:b/>
          <w:bCs/>
          <w:sz w:val="24"/>
          <w:szCs w:val="24"/>
          <w:u w:val="single"/>
          <w:rtl/>
        </w:rPr>
        <w:t>חוק החיפוש בגוף</w:t>
      </w:r>
      <w:r w:rsidRPr="003E0966">
        <w:rPr>
          <w:rFonts w:cs="David" w:hint="cs"/>
          <w:sz w:val="24"/>
          <w:szCs w:val="24"/>
          <w:u w:val="single"/>
          <w:rtl/>
        </w:rPr>
        <w:t xml:space="preserve"> </w:t>
      </w:r>
      <w:r w:rsidRPr="003E0966">
        <w:rPr>
          <w:rFonts w:cs="David"/>
          <w:sz w:val="24"/>
          <w:szCs w:val="24"/>
          <w:rtl/>
        </w:rPr>
        <w:t>–</w:t>
      </w:r>
      <w:r w:rsidRPr="003E0966">
        <w:rPr>
          <w:rFonts w:cs="David" w:hint="cs"/>
          <w:sz w:val="24"/>
          <w:szCs w:val="24"/>
          <w:rtl/>
        </w:rPr>
        <w:t xml:space="preserve"> נקבע בחוק כי הדבר</w:t>
      </w:r>
      <w:r w:rsidRPr="003E0966">
        <w:rPr>
          <w:rFonts w:cs="David"/>
          <w:sz w:val="24"/>
          <w:szCs w:val="24"/>
          <w:rtl/>
        </w:rPr>
        <w:t xml:space="preserve"> </w:t>
      </w:r>
      <w:r w:rsidRPr="003E0966">
        <w:rPr>
          <w:rFonts w:cs="David" w:hint="cs"/>
          <w:sz w:val="24"/>
          <w:szCs w:val="24"/>
          <w:rtl/>
        </w:rPr>
        <w:t>צריך</w:t>
      </w:r>
      <w:r w:rsidRPr="003E0966">
        <w:rPr>
          <w:rFonts w:cs="David"/>
          <w:sz w:val="24"/>
          <w:szCs w:val="24"/>
          <w:rtl/>
        </w:rPr>
        <w:t xml:space="preserve"> </w:t>
      </w:r>
      <w:r w:rsidRPr="003E0966">
        <w:rPr>
          <w:rFonts w:cs="David" w:hint="cs"/>
          <w:sz w:val="24"/>
          <w:szCs w:val="24"/>
          <w:rtl/>
        </w:rPr>
        <w:t>להתבצע</w:t>
      </w:r>
      <w:r w:rsidRPr="003E0966">
        <w:rPr>
          <w:rFonts w:cs="David"/>
          <w:sz w:val="24"/>
          <w:szCs w:val="24"/>
          <w:rtl/>
        </w:rPr>
        <w:t xml:space="preserve"> </w:t>
      </w:r>
      <w:r w:rsidRPr="003E0966">
        <w:rPr>
          <w:rFonts w:cs="David" w:hint="cs"/>
          <w:sz w:val="24"/>
          <w:szCs w:val="24"/>
          <w:rtl/>
        </w:rPr>
        <w:t>תוך</w:t>
      </w:r>
      <w:r w:rsidRPr="003E0966">
        <w:rPr>
          <w:rFonts w:cs="David"/>
          <w:sz w:val="24"/>
          <w:szCs w:val="24"/>
          <w:rtl/>
        </w:rPr>
        <w:t xml:space="preserve"> </w:t>
      </w:r>
      <w:r w:rsidRPr="003E0966">
        <w:rPr>
          <w:rFonts w:cs="David" w:hint="cs"/>
          <w:sz w:val="24"/>
          <w:szCs w:val="24"/>
          <w:rtl/>
        </w:rPr>
        <w:t>שמירה</w:t>
      </w:r>
      <w:r w:rsidRPr="003E0966">
        <w:rPr>
          <w:rFonts w:cs="David"/>
          <w:sz w:val="24"/>
          <w:szCs w:val="24"/>
          <w:rtl/>
        </w:rPr>
        <w:t xml:space="preserve"> </w:t>
      </w:r>
      <w:r w:rsidRPr="003E0966">
        <w:rPr>
          <w:rFonts w:cs="David" w:hint="cs"/>
          <w:sz w:val="24"/>
          <w:szCs w:val="24"/>
          <w:rtl/>
        </w:rPr>
        <w:t>מרבית</w:t>
      </w:r>
      <w:r w:rsidRPr="003E0966">
        <w:rPr>
          <w:rFonts w:cs="David"/>
          <w:sz w:val="24"/>
          <w:szCs w:val="24"/>
          <w:rtl/>
        </w:rPr>
        <w:t xml:space="preserve"> </w:t>
      </w:r>
      <w:r w:rsidRPr="003E0966">
        <w:rPr>
          <w:rFonts w:cs="David" w:hint="cs"/>
          <w:sz w:val="24"/>
          <w:szCs w:val="24"/>
          <w:rtl/>
        </w:rPr>
        <w:t>על</w:t>
      </w:r>
      <w:r w:rsidRPr="003E0966">
        <w:rPr>
          <w:rFonts w:cs="David"/>
          <w:sz w:val="24"/>
          <w:szCs w:val="24"/>
          <w:rtl/>
        </w:rPr>
        <w:t xml:space="preserve"> </w:t>
      </w:r>
      <w:r w:rsidRPr="003E0966">
        <w:rPr>
          <w:rFonts w:cs="David" w:hint="cs"/>
          <w:sz w:val="24"/>
          <w:szCs w:val="24"/>
          <w:rtl/>
        </w:rPr>
        <w:t>כבודו</w:t>
      </w:r>
      <w:r w:rsidRPr="003E0966">
        <w:rPr>
          <w:rFonts w:cs="David"/>
          <w:sz w:val="24"/>
          <w:szCs w:val="24"/>
          <w:rtl/>
        </w:rPr>
        <w:t xml:space="preserve"> </w:t>
      </w:r>
      <w:r w:rsidRPr="003E0966">
        <w:rPr>
          <w:rFonts w:cs="David" w:hint="cs"/>
          <w:sz w:val="24"/>
          <w:szCs w:val="24"/>
          <w:rtl/>
        </w:rPr>
        <w:t>ופרטיותו</w:t>
      </w:r>
      <w:r w:rsidRPr="003E0966">
        <w:rPr>
          <w:rFonts w:cs="David"/>
          <w:sz w:val="24"/>
          <w:szCs w:val="24"/>
          <w:rtl/>
        </w:rPr>
        <w:t xml:space="preserve"> </w:t>
      </w:r>
      <w:r w:rsidRPr="003E0966">
        <w:rPr>
          <w:rFonts w:cs="David" w:hint="cs"/>
          <w:sz w:val="24"/>
          <w:szCs w:val="24"/>
          <w:rtl/>
        </w:rPr>
        <w:t>של</w:t>
      </w:r>
      <w:r w:rsidRPr="003E0966">
        <w:rPr>
          <w:rFonts w:cs="David"/>
          <w:sz w:val="24"/>
          <w:szCs w:val="24"/>
          <w:rtl/>
        </w:rPr>
        <w:t xml:space="preserve"> </w:t>
      </w:r>
      <w:r w:rsidRPr="003E0966">
        <w:rPr>
          <w:rFonts w:cs="David" w:hint="cs"/>
          <w:sz w:val="24"/>
          <w:szCs w:val="24"/>
          <w:rtl/>
        </w:rPr>
        <w:t>אדם</w:t>
      </w:r>
      <w:r w:rsidRPr="003E0966">
        <w:rPr>
          <w:rFonts w:cs="David"/>
          <w:sz w:val="24"/>
          <w:szCs w:val="24"/>
          <w:rtl/>
        </w:rPr>
        <w:t xml:space="preserve">, </w:t>
      </w:r>
      <w:r w:rsidRPr="003E0966">
        <w:rPr>
          <w:rFonts w:cs="David" w:hint="cs"/>
          <w:sz w:val="24"/>
          <w:szCs w:val="24"/>
          <w:rtl/>
        </w:rPr>
        <w:t>באופן</w:t>
      </w:r>
      <w:r w:rsidRPr="003E0966">
        <w:rPr>
          <w:rFonts w:cs="David"/>
          <w:sz w:val="24"/>
          <w:szCs w:val="24"/>
          <w:rtl/>
        </w:rPr>
        <w:t xml:space="preserve"> </w:t>
      </w:r>
      <w:r w:rsidRPr="003E0966">
        <w:rPr>
          <w:rFonts w:cs="David" w:hint="cs"/>
          <w:sz w:val="24"/>
          <w:szCs w:val="24"/>
          <w:rtl/>
        </w:rPr>
        <w:t>המינורי</w:t>
      </w:r>
      <w:r w:rsidRPr="003E0966">
        <w:rPr>
          <w:rFonts w:cs="David"/>
          <w:sz w:val="24"/>
          <w:szCs w:val="24"/>
          <w:rtl/>
        </w:rPr>
        <w:t xml:space="preserve"> </w:t>
      </w:r>
      <w:r w:rsidRPr="003E0966">
        <w:rPr>
          <w:rFonts w:cs="David" w:hint="cs"/>
          <w:sz w:val="24"/>
          <w:szCs w:val="24"/>
          <w:rtl/>
        </w:rPr>
        <w:t>ביותר</w:t>
      </w:r>
      <w:r w:rsidRPr="003E0966">
        <w:rPr>
          <w:rFonts w:cs="David"/>
          <w:sz w:val="24"/>
          <w:szCs w:val="24"/>
          <w:rtl/>
        </w:rPr>
        <w:t xml:space="preserve">, </w:t>
      </w:r>
      <w:r w:rsidRPr="003E0966">
        <w:rPr>
          <w:rFonts w:cs="David" w:hint="cs"/>
          <w:sz w:val="24"/>
          <w:szCs w:val="24"/>
          <w:rtl/>
        </w:rPr>
        <w:t>למשל</w:t>
      </w:r>
      <w:r w:rsidRPr="003E0966">
        <w:rPr>
          <w:rFonts w:cs="David"/>
          <w:sz w:val="24"/>
          <w:szCs w:val="24"/>
          <w:rtl/>
        </w:rPr>
        <w:t xml:space="preserve"> </w:t>
      </w:r>
      <w:r w:rsidRPr="003E0966">
        <w:rPr>
          <w:rFonts w:cs="David" w:hint="cs"/>
          <w:sz w:val="24"/>
          <w:szCs w:val="24"/>
          <w:rtl/>
        </w:rPr>
        <w:t>לא</w:t>
      </w:r>
      <w:r w:rsidRPr="003E0966">
        <w:rPr>
          <w:rFonts w:cs="David"/>
          <w:sz w:val="24"/>
          <w:szCs w:val="24"/>
          <w:rtl/>
        </w:rPr>
        <w:t xml:space="preserve"> </w:t>
      </w:r>
      <w:r w:rsidRPr="003E0966">
        <w:rPr>
          <w:rFonts w:cs="David" w:hint="cs"/>
          <w:sz w:val="24"/>
          <w:szCs w:val="24"/>
          <w:rtl/>
        </w:rPr>
        <w:t>בפרהסיה</w:t>
      </w:r>
      <w:r w:rsidRPr="003E0966">
        <w:rPr>
          <w:rFonts w:cs="David"/>
          <w:sz w:val="24"/>
          <w:szCs w:val="24"/>
          <w:rtl/>
        </w:rPr>
        <w:t xml:space="preserve">. </w:t>
      </w:r>
      <w:r w:rsidRPr="003E0966">
        <w:rPr>
          <w:rFonts w:cs="David" w:hint="cs"/>
          <w:sz w:val="24"/>
          <w:szCs w:val="24"/>
          <w:rtl/>
        </w:rPr>
        <w:t xml:space="preserve"> </w:t>
      </w:r>
      <w:r w:rsidRPr="003E0966">
        <w:rPr>
          <w:rFonts w:cs="David" w:hint="cs"/>
          <w:sz w:val="24"/>
          <w:szCs w:val="24"/>
          <w:u w:val="single"/>
          <w:rtl/>
        </w:rPr>
        <w:t>עקרונות</w:t>
      </w:r>
      <w:r w:rsidRPr="003E0966">
        <w:rPr>
          <w:rFonts w:cs="David"/>
          <w:sz w:val="24"/>
          <w:szCs w:val="24"/>
          <w:u w:val="single"/>
          <w:rtl/>
        </w:rPr>
        <w:t xml:space="preserve"> </w:t>
      </w:r>
      <w:r w:rsidRPr="003E0966">
        <w:rPr>
          <w:rFonts w:cs="David" w:hint="cs"/>
          <w:sz w:val="24"/>
          <w:szCs w:val="24"/>
          <w:u w:val="single"/>
          <w:rtl/>
        </w:rPr>
        <w:t>יסוד של חוק החיפוש בגוף</w:t>
      </w:r>
      <w:r w:rsidRPr="003E0966">
        <w:rPr>
          <w:rFonts w:cs="David" w:hint="cs"/>
          <w:sz w:val="24"/>
          <w:szCs w:val="24"/>
          <w:rtl/>
        </w:rPr>
        <w:t>:</w:t>
      </w:r>
      <w:r w:rsidRPr="003E0966">
        <w:rPr>
          <w:rFonts w:cs="David"/>
          <w:sz w:val="24"/>
          <w:szCs w:val="24"/>
          <w:rtl/>
        </w:rPr>
        <w:t xml:space="preserve"> </w:t>
      </w:r>
    </w:p>
    <w:p w:rsidR="00084E60" w:rsidRDefault="00084E60" w:rsidP="00084E60">
      <w:pPr>
        <w:pStyle w:val="a9"/>
        <w:numPr>
          <w:ilvl w:val="0"/>
          <w:numId w:val="72"/>
        </w:numPr>
        <w:ind w:left="-1192" w:right="-1134" w:firstLine="0"/>
        <w:jc w:val="both"/>
        <w:rPr>
          <w:rFonts w:cs="David"/>
          <w:sz w:val="24"/>
          <w:szCs w:val="24"/>
        </w:rPr>
      </w:pPr>
      <w:r w:rsidRPr="003E0966">
        <w:rPr>
          <w:rFonts w:cs="David" w:hint="cs"/>
          <w:sz w:val="24"/>
          <w:szCs w:val="24"/>
          <w:rtl/>
        </w:rPr>
        <w:t>החיפוש</w:t>
      </w:r>
      <w:r w:rsidRPr="003E0966">
        <w:rPr>
          <w:rFonts w:cs="David"/>
          <w:sz w:val="24"/>
          <w:szCs w:val="24"/>
          <w:rtl/>
        </w:rPr>
        <w:t xml:space="preserve"> </w:t>
      </w:r>
      <w:r w:rsidRPr="003E0966">
        <w:rPr>
          <w:rFonts w:cs="David" w:hint="cs"/>
          <w:sz w:val="24"/>
          <w:szCs w:val="24"/>
          <w:rtl/>
        </w:rPr>
        <w:t>בגוף</w:t>
      </w:r>
      <w:r w:rsidRPr="003E0966">
        <w:rPr>
          <w:rFonts w:cs="David"/>
          <w:sz w:val="24"/>
          <w:szCs w:val="24"/>
          <w:rtl/>
        </w:rPr>
        <w:t xml:space="preserve"> </w:t>
      </w:r>
      <w:r w:rsidRPr="003E0966">
        <w:rPr>
          <w:rFonts w:cs="David" w:hint="cs"/>
          <w:sz w:val="24"/>
          <w:szCs w:val="24"/>
          <w:rtl/>
        </w:rPr>
        <w:t>של</w:t>
      </w:r>
      <w:r w:rsidRPr="003E0966">
        <w:rPr>
          <w:rFonts w:cs="David"/>
          <w:sz w:val="24"/>
          <w:szCs w:val="24"/>
          <w:rtl/>
        </w:rPr>
        <w:t xml:space="preserve"> </w:t>
      </w:r>
      <w:r w:rsidRPr="003E0966">
        <w:rPr>
          <w:rFonts w:cs="David" w:hint="cs"/>
          <w:sz w:val="24"/>
          <w:szCs w:val="24"/>
          <w:rtl/>
        </w:rPr>
        <w:t>החשוד</w:t>
      </w:r>
      <w:r w:rsidRPr="003E0966">
        <w:rPr>
          <w:rFonts w:cs="David"/>
          <w:sz w:val="24"/>
          <w:szCs w:val="24"/>
          <w:rtl/>
        </w:rPr>
        <w:t xml:space="preserve"> </w:t>
      </w:r>
      <w:r w:rsidRPr="003E0966">
        <w:rPr>
          <w:rFonts w:cs="David" w:hint="cs"/>
          <w:sz w:val="24"/>
          <w:szCs w:val="24"/>
          <w:rtl/>
        </w:rPr>
        <w:t>דורש</w:t>
      </w:r>
      <w:r w:rsidRPr="003E0966">
        <w:rPr>
          <w:rFonts w:cs="David"/>
          <w:sz w:val="24"/>
          <w:szCs w:val="24"/>
          <w:rtl/>
        </w:rPr>
        <w:t xml:space="preserve"> </w:t>
      </w:r>
      <w:r>
        <w:rPr>
          <w:rFonts w:cs="David" w:hint="cs"/>
          <w:sz w:val="24"/>
          <w:szCs w:val="24"/>
          <w:rtl/>
        </w:rPr>
        <w:t xml:space="preserve">הסמכתו </w:t>
      </w:r>
      <w:r w:rsidRPr="003E0966">
        <w:rPr>
          <w:rFonts w:cs="David" w:hint="cs"/>
          <w:sz w:val="24"/>
          <w:szCs w:val="24"/>
          <w:rtl/>
        </w:rPr>
        <w:t>של</w:t>
      </w:r>
      <w:r w:rsidRPr="003E0966">
        <w:rPr>
          <w:rFonts w:cs="David"/>
          <w:sz w:val="24"/>
          <w:szCs w:val="24"/>
          <w:rtl/>
        </w:rPr>
        <w:t xml:space="preserve"> </w:t>
      </w:r>
      <w:r w:rsidRPr="003E0966">
        <w:rPr>
          <w:rFonts w:cs="David" w:hint="cs"/>
          <w:sz w:val="24"/>
          <w:szCs w:val="24"/>
          <w:rtl/>
        </w:rPr>
        <w:t>החשוד</w:t>
      </w:r>
      <w:r w:rsidRPr="003E0966">
        <w:rPr>
          <w:rFonts w:cs="David"/>
          <w:sz w:val="24"/>
          <w:szCs w:val="24"/>
          <w:rtl/>
        </w:rPr>
        <w:t xml:space="preserve"> </w:t>
      </w:r>
      <w:r w:rsidRPr="003E0966">
        <w:rPr>
          <w:rFonts w:cs="David" w:hint="cs"/>
          <w:sz w:val="24"/>
          <w:szCs w:val="24"/>
          <w:rtl/>
        </w:rPr>
        <w:t>והחיפוש</w:t>
      </w:r>
      <w:r w:rsidRPr="003E0966">
        <w:rPr>
          <w:rFonts w:cs="David"/>
          <w:sz w:val="24"/>
          <w:szCs w:val="24"/>
          <w:rtl/>
        </w:rPr>
        <w:t xml:space="preserve"> </w:t>
      </w:r>
      <w:r w:rsidRPr="003E0966">
        <w:rPr>
          <w:rFonts w:cs="David" w:hint="cs"/>
          <w:sz w:val="24"/>
          <w:szCs w:val="24"/>
          <w:rtl/>
        </w:rPr>
        <w:t>יכול</w:t>
      </w:r>
      <w:r w:rsidRPr="003E0966">
        <w:rPr>
          <w:rFonts w:cs="David"/>
          <w:sz w:val="24"/>
          <w:szCs w:val="24"/>
          <w:rtl/>
        </w:rPr>
        <w:t xml:space="preserve"> </w:t>
      </w:r>
      <w:r w:rsidRPr="003E0966">
        <w:rPr>
          <w:rFonts w:cs="David" w:hint="cs"/>
          <w:sz w:val="24"/>
          <w:szCs w:val="24"/>
          <w:rtl/>
        </w:rPr>
        <w:t>להיעשות</w:t>
      </w:r>
      <w:r w:rsidRPr="003E0966">
        <w:rPr>
          <w:rFonts w:cs="David"/>
          <w:sz w:val="24"/>
          <w:szCs w:val="24"/>
          <w:rtl/>
        </w:rPr>
        <w:t xml:space="preserve"> </w:t>
      </w:r>
      <w:r w:rsidRPr="003E0966">
        <w:rPr>
          <w:rFonts w:cs="David" w:hint="cs"/>
          <w:sz w:val="24"/>
          <w:szCs w:val="24"/>
          <w:rtl/>
        </w:rPr>
        <w:t>רק</w:t>
      </w:r>
      <w:r w:rsidRPr="003E0966">
        <w:rPr>
          <w:rFonts w:cs="David"/>
          <w:sz w:val="24"/>
          <w:szCs w:val="24"/>
          <w:rtl/>
        </w:rPr>
        <w:t xml:space="preserve"> </w:t>
      </w:r>
      <w:r w:rsidRPr="003E0966">
        <w:rPr>
          <w:rFonts w:cs="David" w:hint="cs"/>
          <w:sz w:val="24"/>
          <w:szCs w:val="24"/>
          <w:rtl/>
        </w:rPr>
        <w:t>לאחר</w:t>
      </w:r>
      <w:r w:rsidRPr="003E0966">
        <w:rPr>
          <w:rFonts w:cs="David"/>
          <w:sz w:val="24"/>
          <w:szCs w:val="24"/>
          <w:rtl/>
        </w:rPr>
        <w:t xml:space="preserve"> </w:t>
      </w:r>
      <w:r w:rsidRPr="003E0966">
        <w:rPr>
          <w:rFonts w:cs="David" w:hint="cs"/>
          <w:sz w:val="24"/>
          <w:szCs w:val="24"/>
          <w:rtl/>
        </w:rPr>
        <w:t>שנתבקשה</w:t>
      </w:r>
      <w:r w:rsidRPr="003E0966">
        <w:rPr>
          <w:rFonts w:cs="David"/>
          <w:sz w:val="24"/>
          <w:szCs w:val="24"/>
          <w:rtl/>
        </w:rPr>
        <w:t xml:space="preserve"> </w:t>
      </w:r>
      <w:r w:rsidRPr="003E0966">
        <w:rPr>
          <w:rFonts w:cs="David" w:hint="cs"/>
          <w:sz w:val="24"/>
          <w:szCs w:val="24"/>
          <w:rtl/>
        </w:rPr>
        <w:t>ההסכמה</w:t>
      </w:r>
      <w:r w:rsidRPr="003E0966">
        <w:rPr>
          <w:rFonts w:cs="David"/>
          <w:sz w:val="24"/>
          <w:szCs w:val="24"/>
          <w:rtl/>
        </w:rPr>
        <w:t xml:space="preserve"> </w:t>
      </w:r>
      <w:r w:rsidRPr="003E0966">
        <w:rPr>
          <w:rFonts w:cs="David" w:hint="cs"/>
          <w:sz w:val="24"/>
          <w:szCs w:val="24"/>
          <w:rtl/>
        </w:rPr>
        <w:t>שלו</w:t>
      </w:r>
      <w:r w:rsidRPr="003E0966">
        <w:rPr>
          <w:rFonts w:cs="David"/>
          <w:sz w:val="24"/>
          <w:szCs w:val="24"/>
          <w:rtl/>
        </w:rPr>
        <w:t xml:space="preserve"> </w:t>
      </w:r>
      <w:r w:rsidRPr="003E0966">
        <w:rPr>
          <w:rFonts w:cs="David" w:hint="cs"/>
          <w:sz w:val="24"/>
          <w:szCs w:val="24"/>
          <w:rtl/>
        </w:rPr>
        <w:t>ולאחר</w:t>
      </w:r>
      <w:r w:rsidRPr="003E0966">
        <w:rPr>
          <w:rFonts w:cs="David"/>
          <w:sz w:val="24"/>
          <w:szCs w:val="24"/>
          <w:rtl/>
        </w:rPr>
        <w:t xml:space="preserve"> </w:t>
      </w:r>
      <w:r w:rsidRPr="003E0966">
        <w:rPr>
          <w:rFonts w:cs="David" w:hint="cs"/>
          <w:sz w:val="24"/>
          <w:szCs w:val="24"/>
          <w:rtl/>
        </w:rPr>
        <w:t>שהוסבר</w:t>
      </w:r>
      <w:r w:rsidRPr="003E0966">
        <w:rPr>
          <w:rFonts w:cs="David"/>
          <w:sz w:val="24"/>
          <w:szCs w:val="24"/>
          <w:rtl/>
        </w:rPr>
        <w:t xml:space="preserve"> </w:t>
      </w:r>
      <w:r w:rsidRPr="003E0966">
        <w:rPr>
          <w:rFonts w:cs="David" w:hint="cs"/>
          <w:sz w:val="24"/>
          <w:szCs w:val="24"/>
          <w:rtl/>
        </w:rPr>
        <w:t>לו</w:t>
      </w:r>
      <w:r w:rsidRPr="003E0966">
        <w:rPr>
          <w:rFonts w:cs="David"/>
          <w:sz w:val="24"/>
          <w:szCs w:val="24"/>
          <w:rtl/>
        </w:rPr>
        <w:t xml:space="preserve"> </w:t>
      </w:r>
      <w:r w:rsidRPr="003E0966">
        <w:rPr>
          <w:rFonts w:cs="David" w:hint="cs"/>
          <w:sz w:val="24"/>
          <w:szCs w:val="24"/>
          <w:rtl/>
        </w:rPr>
        <w:t>שאפשר</w:t>
      </w:r>
      <w:r w:rsidRPr="003E0966">
        <w:rPr>
          <w:rFonts w:cs="David"/>
          <w:sz w:val="24"/>
          <w:szCs w:val="24"/>
          <w:rtl/>
        </w:rPr>
        <w:t xml:space="preserve"> </w:t>
      </w:r>
      <w:r w:rsidRPr="003E0966">
        <w:rPr>
          <w:rFonts w:cs="David" w:hint="cs"/>
          <w:sz w:val="24"/>
          <w:szCs w:val="24"/>
          <w:rtl/>
        </w:rPr>
        <w:t>יהיה</w:t>
      </w:r>
      <w:r w:rsidRPr="003E0966">
        <w:rPr>
          <w:rFonts w:cs="David"/>
          <w:sz w:val="24"/>
          <w:szCs w:val="24"/>
          <w:rtl/>
        </w:rPr>
        <w:t xml:space="preserve"> </w:t>
      </w:r>
      <w:r w:rsidRPr="003E0966">
        <w:rPr>
          <w:rFonts w:cs="David" w:hint="cs"/>
          <w:sz w:val="24"/>
          <w:szCs w:val="24"/>
          <w:rtl/>
        </w:rPr>
        <w:t>לעשות</w:t>
      </w:r>
      <w:r w:rsidRPr="003E0966">
        <w:rPr>
          <w:rFonts w:cs="David"/>
          <w:sz w:val="24"/>
          <w:szCs w:val="24"/>
          <w:rtl/>
        </w:rPr>
        <w:t xml:space="preserve"> </w:t>
      </w:r>
      <w:r w:rsidRPr="003E0966">
        <w:rPr>
          <w:rFonts w:cs="David" w:hint="cs"/>
          <w:sz w:val="24"/>
          <w:szCs w:val="24"/>
          <w:rtl/>
        </w:rPr>
        <w:t>שימוש</w:t>
      </w:r>
      <w:r w:rsidRPr="003E0966">
        <w:rPr>
          <w:rFonts w:cs="David"/>
          <w:sz w:val="24"/>
          <w:szCs w:val="24"/>
          <w:rtl/>
        </w:rPr>
        <w:t xml:space="preserve"> </w:t>
      </w:r>
      <w:r w:rsidRPr="003E0966">
        <w:rPr>
          <w:rFonts w:cs="David" w:hint="cs"/>
          <w:sz w:val="24"/>
          <w:szCs w:val="24"/>
          <w:rtl/>
        </w:rPr>
        <w:t>בנתוני</w:t>
      </w:r>
      <w:r w:rsidRPr="003E0966">
        <w:rPr>
          <w:rFonts w:cs="David"/>
          <w:sz w:val="24"/>
          <w:szCs w:val="24"/>
          <w:rtl/>
        </w:rPr>
        <w:t xml:space="preserve"> </w:t>
      </w:r>
      <w:r w:rsidRPr="003E0966">
        <w:rPr>
          <w:rFonts w:cs="David" w:hint="cs"/>
          <w:sz w:val="24"/>
          <w:szCs w:val="24"/>
          <w:rtl/>
        </w:rPr>
        <w:t>הזיהוי</w:t>
      </w:r>
      <w:r w:rsidRPr="003E0966">
        <w:rPr>
          <w:rFonts w:cs="David"/>
          <w:sz w:val="24"/>
          <w:szCs w:val="24"/>
          <w:rtl/>
        </w:rPr>
        <w:t xml:space="preserve"> </w:t>
      </w:r>
      <w:r w:rsidRPr="003E0966">
        <w:rPr>
          <w:rFonts w:cs="David" w:hint="cs"/>
          <w:sz w:val="24"/>
          <w:szCs w:val="24"/>
          <w:rtl/>
        </w:rPr>
        <w:t>שיופקו</w:t>
      </w:r>
      <w:r w:rsidRPr="003E0966">
        <w:rPr>
          <w:rFonts w:cs="David"/>
          <w:sz w:val="24"/>
          <w:szCs w:val="24"/>
          <w:rtl/>
        </w:rPr>
        <w:t xml:space="preserve"> </w:t>
      </w:r>
      <w:r w:rsidRPr="003E0966">
        <w:rPr>
          <w:rFonts w:cs="David" w:hint="cs"/>
          <w:sz w:val="24"/>
          <w:szCs w:val="24"/>
          <w:rtl/>
        </w:rPr>
        <w:t>גם</w:t>
      </w:r>
      <w:r w:rsidRPr="003E0966">
        <w:rPr>
          <w:rFonts w:cs="David"/>
          <w:sz w:val="24"/>
          <w:szCs w:val="24"/>
          <w:rtl/>
        </w:rPr>
        <w:t xml:space="preserve"> </w:t>
      </w:r>
      <w:r w:rsidRPr="003E0966">
        <w:rPr>
          <w:rFonts w:cs="David" w:hint="cs"/>
          <w:sz w:val="24"/>
          <w:szCs w:val="24"/>
          <w:rtl/>
        </w:rPr>
        <w:t>לצורך</w:t>
      </w:r>
      <w:r w:rsidRPr="003E0966">
        <w:rPr>
          <w:rFonts w:cs="David"/>
          <w:sz w:val="24"/>
          <w:szCs w:val="24"/>
          <w:rtl/>
        </w:rPr>
        <w:t xml:space="preserve"> </w:t>
      </w:r>
      <w:r w:rsidRPr="003E0966">
        <w:rPr>
          <w:rFonts w:cs="David" w:hint="cs"/>
          <w:sz w:val="24"/>
          <w:szCs w:val="24"/>
          <w:rtl/>
        </w:rPr>
        <w:t>הכללתם</w:t>
      </w:r>
      <w:r w:rsidRPr="003E0966">
        <w:rPr>
          <w:rFonts w:cs="David"/>
          <w:sz w:val="24"/>
          <w:szCs w:val="24"/>
          <w:rtl/>
        </w:rPr>
        <w:t xml:space="preserve"> </w:t>
      </w:r>
      <w:r w:rsidRPr="003E0966">
        <w:rPr>
          <w:rFonts w:cs="David" w:hint="cs"/>
          <w:sz w:val="24"/>
          <w:szCs w:val="24"/>
          <w:rtl/>
        </w:rPr>
        <w:t>במאגר</w:t>
      </w:r>
      <w:r w:rsidRPr="003E0966">
        <w:rPr>
          <w:rFonts w:cs="David"/>
          <w:sz w:val="24"/>
          <w:szCs w:val="24"/>
          <w:rtl/>
        </w:rPr>
        <w:t xml:space="preserve"> </w:t>
      </w:r>
      <w:r w:rsidRPr="003E0966">
        <w:rPr>
          <w:rFonts w:cs="David" w:hint="cs"/>
          <w:sz w:val="24"/>
          <w:szCs w:val="24"/>
          <w:rtl/>
        </w:rPr>
        <w:t>משטרתי</w:t>
      </w:r>
      <w:r w:rsidRPr="003E0966">
        <w:rPr>
          <w:rFonts w:cs="David"/>
          <w:sz w:val="24"/>
          <w:szCs w:val="24"/>
          <w:rtl/>
        </w:rPr>
        <w:t xml:space="preserve"> </w:t>
      </w:r>
      <w:r w:rsidRPr="003E0966">
        <w:rPr>
          <w:rFonts w:cs="David" w:hint="cs"/>
          <w:sz w:val="24"/>
          <w:szCs w:val="24"/>
          <w:rtl/>
        </w:rPr>
        <w:t>או</w:t>
      </w:r>
      <w:r w:rsidRPr="003E0966">
        <w:rPr>
          <w:rFonts w:cs="David"/>
          <w:sz w:val="24"/>
          <w:szCs w:val="24"/>
          <w:rtl/>
        </w:rPr>
        <w:t xml:space="preserve"> </w:t>
      </w:r>
      <w:r w:rsidRPr="003E0966">
        <w:rPr>
          <w:rFonts w:cs="David" w:hint="cs"/>
          <w:sz w:val="24"/>
          <w:szCs w:val="24"/>
          <w:rtl/>
        </w:rPr>
        <w:t>לצורך</w:t>
      </w:r>
      <w:r w:rsidRPr="003E0966">
        <w:rPr>
          <w:rFonts w:cs="David"/>
          <w:sz w:val="24"/>
          <w:szCs w:val="24"/>
          <w:rtl/>
        </w:rPr>
        <w:t xml:space="preserve"> </w:t>
      </w:r>
      <w:r w:rsidRPr="003E0966">
        <w:rPr>
          <w:rFonts w:cs="David" w:hint="cs"/>
          <w:sz w:val="24"/>
          <w:szCs w:val="24"/>
          <w:rtl/>
        </w:rPr>
        <w:t>השוואתם</w:t>
      </w:r>
      <w:r w:rsidRPr="003E0966">
        <w:rPr>
          <w:rFonts w:cs="David"/>
          <w:sz w:val="24"/>
          <w:szCs w:val="24"/>
          <w:rtl/>
        </w:rPr>
        <w:t xml:space="preserve"> </w:t>
      </w:r>
      <w:r w:rsidRPr="003E0966">
        <w:rPr>
          <w:rFonts w:cs="David" w:hint="cs"/>
          <w:sz w:val="24"/>
          <w:szCs w:val="24"/>
          <w:rtl/>
        </w:rPr>
        <w:t>לנתוני</w:t>
      </w:r>
      <w:r w:rsidRPr="003E0966">
        <w:rPr>
          <w:rFonts w:cs="David"/>
          <w:sz w:val="24"/>
          <w:szCs w:val="24"/>
          <w:rtl/>
        </w:rPr>
        <w:t xml:space="preserve"> </w:t>
      </w:r>
      <w:r w:rsidRPr="003E0966">
        <w:rPr>
          <w:rFonts w:cs="David" w:hint="cs"/>
          <w:sz w:val="24"/>
          <w:szCs w:val="24"/>
          <w:rtl/>
        </w:rPr>
        <w:t>הזיהוי</w:t>
      </w:r>
      <w:r w:rsidRPr="003E0966">
        <w:rPr>
          <w:rFonts w:cs="David"/>
          <w:sz w:val="24"/>
          <w:szCs w:val="24"/>
          <w:rtl/>
        </w:rPr>
        <w:t xml:space="preserve"> </w:t>
      </w:r>
      <w:r w:rsidRPr="003E0966">
        <w:rPr>
          <w:rFonts w:cs="David" w:hint="cs"/>
          <w:sz w:val="24"/>
          <w:szCs w:val="24"/>
          <w:rtl/>
        </w:rPr>
        <w:t>שנמצאים</w:t>
      </w:r>
      <w:r w:rsidRPr="003E0966">
        <w:rPr>
          <w:rFonts w:cs="David"/>
          <w:sz w:val="24"/>
          <w:szCs w:val="24"/>
          <w:rtl/>
        </w:rPr>
        <w:t xml:space="preserve"> </w:t>
      </w:r>
      <w:r w:rsidRPr="003E0966">
        <w:rPr>
          <w:rFonts w:cs="David" w:hint="cs"/>
          <w:sz w:val="24"/>
          <w:szCs w:val="24"/>
          <w:rtl/>
        </w:rPr>
        <w:t>במאגר</w:t>
      </w:r>
      <w:r w:rsidRPr="003E0966">
        <w:rPr>
          <w:rFonts w:cs="David"/>
          <w:sz w:val="24"/>
          <w:szCs w:val="24"/>
          <w:rtl/>
        </w:rPr>
        <w:t>.</w:t>
      </w:r>
    </w:p>
    <w:p w:rsidR="00084E60" w:rsidRDefault="00084E60" w:rsidP="00084E60">
      <w:pPr>
        <w:pStyle w:val="a9"/>
        <w:numPr>
          <w:ilvl w:val="0"/>
          <w:numId w:val="72"/>
        </w:numPr>
        <w:ind w:left="-1192" w:right="-1134" w:firstLine="0"/>
        <w:jc w:val="both"/>
        <w:rPr>
          <w:rFonts w:cs="David"/>
          <w:sz w:val="24"/>
          <w:szCs w:val="24"/>
        </w:rPr>
      </w:pPr>
      <w:r w:rsidRPr="003E0966">
        <w:rPr>
          <w:rFonts w:cs="David" w:hint="cs"/>
          <w:sz w:val="24"/>
          <w:szCs w:val="24"/>
          <w:rtl/>
        </w:rPr>
        <w:t>החיפוש</w:t>
      </w:r>
      <w:r w:rsidRPr="003E0966">
        <w:rPr>
          <w:rFonts w:cs="David"/>
          <w:sz w:val="24"/>
          <w:szCs w:val="24"/>
          <w:rtl/>
        </w:rPr>
        <w:t xml:space="preserve"> </w:t>
      </w:r>
      <w:r w:rsidRPr="003E0966">
        <w:rPr>
          <w:rFonts w:cs="David" w:hint="cs"/>
          <w:sz w:val="24"/>
          <w:szCs w:val="24"/>
          <w:rtl/>
        </w:rPr>
        <w:t>מתבצע</w:t>
      </w:r>
      <w:r w:rsidRPr="003E0966">
        <w:rPr>
          <w:rFonts w:cs="David"/>
          <w:sz w:val="24"/>
          <w:szCs w:val="24"/>
          <w:rtl/>
        </w:rPr>
        <w:t xml:space="preserve"> </w:t>
      </w:r>
      <w:r w:rsidRPr="003E0966">
        <w:rPr>
          <w:rFonts w:cs="David" w:hint="cs"/>
          <w:sz w:val="24"/>
          <w:szCs w:val="24"/>
          <w:rtl/>
        </w:rPr>
        <w:t>ע</w:t>
      </w:r>
      <w:r w:rsidRPr="003E0966">
        <w:rPr>
          <w:rFonts w:cs="David"/>
          <w:sz w:val="24"/>
          <w:szCs w:val="24"/>
          <w:rtl/>
        </w:rPr>
        <w:t>"</w:t>
      </w:r>
      <w:r w:rsidRPr="003E0966">
        <w:rPr>
          <w:rFonts w:cs="David" w:hint="cs"/>
          <w:sz w:val="24"/>
          <w:szCs w:val="24"/>
          <w:rtl/>
        </w:rPr>
        <w:t>י</w:t>
      </w:r>
      <w:r w:rsidRPr="003E0966">
        <w:rPr>
          <w:rFonts w:cs="David"/>
          <w:sz w:val="24"/>
          <w:szCs w:val="24"/>
          <w:rtl/>
        </w:rPr>
        <w:t xml:space="preserve"> </w:t>
      </w:r>
      <w:r w:rsidRPr="003E0966">
        <w:rPr>
          <w:rFonts w:cs="David" w:hint="cs"/>
          <w:sz w:val="24"/>
          <w:szCs w:val="24"/>
          <w:rtl/>
        </w:rPr>
        <w:t>בן</w:t>
      </w:r>
      <w:r w:rsidRPr="003E0966">
        <w:rPr>
          <w:rFonts w:cs="David"/>
          <w:sz w:val="24"/>
          <w:szCs w:val="24"/>
          <w:rtl/>
        </w:rPr>
        <w:t xml:space="preserve"> </w:t>
      </w:r>
      <w:r w:rsidRPr="003E0966">
        <w:rPr>
          <w:rFonts w:cs="David" w:hint="cs"/>
          <w:sz w:val="24"/>
          <w:szCs w:val="24"/>
          <w:rtl/>
        </w:rPr>
        <w:t>מינו</w:t>
      </w:r>
      <w:r w:rsidRPr="003E0966">
        <w:rPr>
          <w:rFonts w:cs="David"/>
          <w:sz w:val="24"/>
          <w:szCs w:val="24"/>
          <w:rtl/>
        </w:rPr>
        <w:t xml:space="preserve"> </w:t>
      </w:r>
      <w:r w:rsidRPr="003E0966">
        <w:rPr>
          <w:rFonts w:cs="David" w:hint="cs"/>
          <w:sz w:val="24"/>
          <w:szCs w:val="24"/>
          <w:rtl/>
        </w:rPr>
        <w:t>של</w:t>
      </w:r>
      <w:r w:rsidRPr="003E0966">
        <w:rPr>
          <w:rFonts w:cs="David"/>
          <w:sz w:val="24"/>
          <w:szCs w:val="24"/>
          <w:rtl/>
        </w:rPr>
        <w:t xml:space="preserve"> </w:t>
      </w:r>
      <w:r w:rsidRPr="003E0966">
        <w:rPr>
          <w:rFonts w:cs="David" w:hint="cs"/>
          <w:sz w:val="24"/>
          <w:szCs w:val="24"/>
          <w:rtl/>
        </w:rPr>
        <w:t>החשוד</w:t>
      </w:r>
      <w:r w:rsidRPr="003E0966">
        <w:rPr>
          <w:rFonts w:cs="David"/>
          <w:sz w:val="24"/>
          <w:szCs w:val="24"/>
          <w:rtl/>
        </w:rPr>
        <w:t xml:space="preserve"> (</w:t>
      </w:r>
      <w:r w:rsidRPr="003E0966">
        <w:rPr>
          <w:rFonts w:cs="David" w:hint="cs"/>
          <w:sz w:val="24"/>
          <w:szCs w:val="24"/>
          <w:rtl/>
        </w:rPr>
        <w:t>ס</w:t>
      </w:r>
      <w:r w:rsidRPr="003E0966">
        <w:rPr>
          <w:rFonts w:cs="David"/>
          <w:sz w:val="24"/>
          <w:szCs w:val="24"/>
          <w:rtl/>
        </w:rPr>
        <w:t>' 2(</w:t>
      </w:r>
      <w:r w:rsidRPr="003E0966">
        <w:rPr>
          <w:rFonts w:cs="David" w:hint="cs"/>
          <w:sz w:val="24"/>
          <w:szCs w:val="24"/>
          <w:rtl/>
        </w:rPr>
        <w:t>ה</w:t>
      </w:r>
      <w:r w:rsidRPr="003E0966">
        <w:rPr>
          <w:rFonts w:cs="David"/>
          <w:sz w:val="24"/>
          <w:szCs w:val="24"/>
          <w:rtl/>
        </w:rPr>
        <w:t xml:space="preserve">) </w:t>
      </w:r>
      <w:r w:rsidRPr="003E0966">
        <w:rPr>
          <w:rFonts w:cs="David" w:hint="cs"/>
          <w:sz w:val="24"/>
          <w:szCs w:val="24"/>
          <w:rtl/>
        </w:rPr>
        <w:t>לחוק</w:t>
      </w:r>
      <w:r w:rsidRPr="003E0966">
        <w:rPr>
          <w:rFonts w:cs="David"/>
          <w:sz w:val="24"/>
          <w:szCs w:val="24"/>
          <w:rtl/>
        </w:rPr>
        <w:t xml:space="preserve"> </w:t>
      </w:r>
      <w:r w:rsidRPr="003E0966">
        <w:rPr>
          <w:rFonts w:cs="David" w:hint="cs"/>
          <w:sz w:val="24"/>
          <w:szCs w:val="24"/>
          <w:rtl/>
        </w:rPr>
        <w:t>החיפוש</w:t>
      </w:r>
      <w:r w:rsidRPr="003E0966">
        <w:rPr>
          <w:rFonts w:cs="David"/>
          <w:sz w:val="24"/>
          <w:szCs w:val="24"/>
          <w:rtl/>
        </w:rPr>
        <w:t xml:space="preserve">). </w:t>
      </w:r>
      <w:r w:rsidRPr="003E0966">
        <w:rPr>
          <w:rFonts w:cs="David" w:hint="cs"/>
          <w:sz w:val="24"/>
          <w:szCs w:val="24"/>
          <w:rtl/>
        </w:rPr>
        <w:t>גם</w:t>
      </w:r>
      <w:r w:rsidRPr="003E0966">
        <w:rPr>
          <w:rFonts w:cs="David"/>
          <w:sz w:val="24"/>
          <w:szCs w:val="24"/>
          <w:rtl/>
        </w:rPr>
        <w:t xml:space="preserve"> </w:t>
      </w:r>
      <w:r w:rsidRPr="003E0966">
        <w:rPr>
          <w:rFonts w:cs="David" w:hint="cs"/>
          <w:sz w:val="24"/>
          <w:szCs w:val="24"/>
          <w:rtl/>
        </w:rPr>
        <w:t>לכך</w:t>
      </w:r>
      <w:r w:rsidRPr="003E0966">
        <w:rPr>
          <w:rFonts w:cs="David"/>
          <w:sz w:val="24"/>
          <w:szCs w:val="24"/>
          <w:rtl/>
        </w:rPr>
        <w:t xml:space="preserve"> </w:t>
      </w:r>
      <w:r w:rsidRPr="003E0966">
        <w:rPr>
          <w:rFonts w:cs="David" w:hint="cs"/>
          <w:sz w:val="24"/>
          <w:szCs w:val="24"/>
          <w:rtl/>
        </w:rPr>
        <w:t>חריגים</w:t>
      </w:r>
      <w:r w:rsidRPr="003E0966">
        <w:rPr>
          <w:rFonts w:cs="David"/>
          <w:sz w:val="24"/>
          <w:szCs w:val="24"/>
          <w:rtl/>
        </w:rPr>
        <w:t xml:space="preserve">, </w:t>
      </w:r>
      <w:r w:rsidRPr="003E0966">
        <w:rPr>
          <w:rFonts w:cs="David" w:hint="cs"/>
          <w:sz w:val="24"/>
          <w:szCs w:val="24"/>
          <w:rtl/>
        </w:rPr>
        <w:t>ובמקרים</w:t>
      </w:r>
      <w:r w:rsidRPr="003E0966">
        <w:rPr>
          <w:rFonts w:cs="David"/>
          <w:sz w:val="24"/>
          <w:szCs w:val="24"/>
          <w:rtl/>
        </w:rPr>
        <w:t xml:space="preserve"> </w:t>
      </w:r>
      <w:r w:rsidRPr="003E0966">
        <w:rPr>
          <w:rFonts w:cs="David" w:hint="cs"/>
          <w:sz w:val="24"/>
          <w:szCs w:val="24"/>
          <w:rtl/>
        </w:rPr>
        <w:t>הבאים</w:t>
      </w:r>
      <w:r w:rsidRPr="003E0966">
        <w:rPr>
          <w:rFonts w:cs="David"/>
          <w:sz w:val="24"/>
          <w:szCs w:val="24"/>
          <w:rtl/>
        </w:rPr>
        <w:t xml:space="preserve"> </w:t>
      </w:r>
      <w:r w:rsidRPr="003E0966">
        <w:rPr>
          <w:rFonts w:cs="David" w:hint="cs"/>
          <w:sz w:val="24"/>
          <w:szCs w:val="24"/>
          <w:rtl/>
        </w:rPr>
        <w:t>החיפוש</w:t>
      </w:r>
      <w:r w:rsidRPr="003E0966">
        <w:rPr>
          <w:rFonts w:cs="David"/>
          <w:sz w:val="24"/>
          <w:szCs w:val="24"/>
          <w:rtl/>
        </w:rPr>
        <w:t xml:space="preserve"> </w:t>
      </w:r>
      <w:r w:rsidRPr="003E0966">
        <w:rPr>
          <w:rFonts w:cs="David" w:hint="cs"/>
          <w:sz w:val="24"/>
          <w:szCs w:val="24"/>
          <w:rtl/>
        </w:rPr>
        <w:t>לא</w:t>
      </w:r>
      <w:r w:rsidRPr="003E0966">
        <w:rPr>
          <w:rFonts w:cs="David"/>
          <w:sz w:val="24"/>
          <w:szCs w:val="24"/>
          <w:rtl/>
        </w:rPr>
        <w:t xml:space="preserve"> </w:t>
      </w:r>
      <w:r w:rsidRPr="003E0966">
        <w:rPr>
          <w:rFonts w:cs="David" w:hint="cs"/>
          <w:sz w:val="24"/>
          <w:szCs w:val="24"/>
          <w:rtl/>
        </w:rPr>
        <w:t>בהכרח</w:t>
      </w:r>
      <w:r w:rsidRPr="003E0966">
        <w:rPr>
          <w:rFonts w:cs="David"/>
          <w:sz w:val="24"/>
          <w:szCs w:val="24"/>
          <w:rtl/>
        </w:rPr>
        <w:t xml:space="preserve"> </w:t>
      </w:r>
      <w:r w:rsidRPr="003E0966">
        <w:rPr>
          <w:rFonts w:cs="David" w:hint="cs"/>
          <w:sz w:val="24"/>
          <w:szCs w:val="24"/>
          <w:rtl/>
        </w:rPr>
        <w:t>יתבצע</w:t>
      </w:r>
      <w:r w:rsidRPr="003E0966">
        <w:rPr>
          <w:rFonts w:cs="David"/>
          <w:sz w:val="24"/>
          <w:szCs w:val="24"/>
          <w:rtl/>
        </w:rPr>
        <w:t xml:space="preserve"> </w:t>
      </w:r>
      <w:r w:rsidRPr="003E0966">
        <w:rPr>
          <w:rFonts w:cs="David" w:hint="cs"/>
          <w:sz w:val="24"/>
          <w:szCs w:val="24"/>
          <w:rtl/>
        </w:rPr>
        <w:t>ע</w:t>
      </w:r>
      <w:r w:rsidRPr="003E0966">
        <w:rPr>
          <w:rFonts w:cs="David"/>
          <w:sz w:val="24"/>
          <w:szCs w:val="24"/>
          <w:rtl/>
        </w:rPr>
        <w:t>"</w:t>
      </w:r>
      <w:r w:rsidRPr="003E0966">
        <w:rPr>
          <w:rFonts w:cs="David" w:hint="cs"/>
          <w:sz w:val="24"/>
          <w:szCs w:val="24"/>
          <w:rtl/>
        </w:rPr>
        <w:t>י</w:t>
      </w:r>
      <w:r w:rsidRPr="003E0966">
        <w:rPr>
          <w:rFonts w:cs="David"/>
          <w:sz w:val="24"/>
          <w:szCs w:val="24"/>
          <w:rtl/>
        </w:rPr>
        <w:t xml:space="preserve"> </w:t>
      </w:r>
      <w:r w:rsidRPr="003E0966">
        <w:rPr>
          <w:rFonts w:cs="David" w:hint="cs"/>
          <w:sz w:val="24"/>
          <w:szCs w:val="24"/>
          <w:rtl/>
        </w:rPr>
        <w:t>בן</w:t>
      </w:r>
      <w:r w:rsidRPr="003E0966">
        <w:rPr>
          <w:rFonts w:cs="David"/>
          <w:sz w:val="24"/>
          <w:szCs w:val="24"/>
          <w:rtl/>
        </w:rPr>
        <w:t xml:space="preserve"> </w:t>
      </w:r>
      <w:r w:rsidRPr="003E0966">
        <w:rPr>
          <w:rFonts w:cs="David" w:hint="cs"/>
          <w:sz w:val="24"/>
          <w:szCs w:val="24"/>
          <w:rtl/>
        </w:rPr>
        <w:t>מינו</w:t>
      </w:r>
      <w:r w:rsidRPr="003E0966">
        <w:rPr>
          <w:rFonts w:cs="David"/>
          <w:sz w:val="24"/>
          <w:szCs w:val="24"/>
          <w:rtl/>
        </w:rPr>
        <w:t xml:space="preserve"> </w:t>
      </w:r>
      <w:r w:rsidRPr="003E0966">
        <w:rPr>
          <w:rFonts w:cs="David" w:hint="cs"/>
          <w:sz w:val="24"/>
          <w:szCs w:val="24"/>
          <w:rtl/>
        </w:rPr>
        <w:t>של</w:t>
      </w:r>
      <w:r w:rsidRPr="003E0966">
        <w:rPr>
          <w:rFonts w:cs="David"/>
          <w:sz w:val="24"/>
          <w:szCs w:val="24"/>
          <w:rtl/>
        </w:rPr>
        <w:t xml:space="preserve"> </w:t>
      </w:r>
      <w:r w:rsidRPr="003E0966">
        <w:rPr>
          <w:rFonts w:cs="David" w:hint="cs"/>
          <w:sz w:val="24"/>
          <w:szCs w:val="24"/>
          <w:rtl/>
        </w:rPr>
        <w:t>החשוד</w:t>
      </w:r>
      <w:r>
        <w:rPr>
          <w:rFonts w:cs="David" w:hint="cs"/>
          <w:sz w:val="24"/>
          <w:szCs w:val="24"/>
          <w:rtl/>
        </w:rPr>
        <w:t>:</w:t>
      </w:r>
    </w:p>
    <w:p w:rsidR="00084E60" w:rsidRDefault="00084E60" w:rsidP="00084E60">
      <w:pPr>
        <w:pStyle w:val="a9"/>
        <w:numPr>
          <w:ilvl w:val="0"/>
          <w:numId w:val="73"/>
        </w:numPr>
        <w:ind w:left="-1192" w:right="-1134" w:firstLine="0"/>
        <w:jc w:val="both"/>
        <w:rPr>
          <w:rFonts w:cs="David"/>
          <w:sz w:val="24"/>
          <w:szCs w:val="24"/>
        </w:rPr>
      </w:pPr>
      <w:r w:rsidRPr="003E0966">
        <w:rPr>
          <w:rFonts w:cs="David" w:hint="cs"/>
          <w:sz w:val="24"/>
          <w:szCs w:val="24"/>
          <w:rtl/>
        </w:rPr>
        <w:t>אם</w:t>
      </w:r>
      <w:r w:rsidRPr="003E0966">
        <w:rPr>
          <w:rFonts w:cs="David"/>
          <w:sz w:val="24"/>
          <w:szCs w:val="24"/>
          <w:rtl/>
        </w:rPr>
        <w:t xml:space="preserve"> </w:t>
      </w:r>
      <w:r w:rsidRPr="003E0966">
        <w:rPr>
          <w:rFonts w:cs="David" w:hint="cs"/>
          <w:sz w:val="24"/>
          <w:szCs w:val="24"/>
          <w:rtl/>
        </w:rPr>
        <w:t>בנסיבות</w:t>
      </w:r>
      <w:r w:rsidRPr="003E0966">
        <w:rPr>
          <w:rFonts w:cs="David"/>
          <w:sz w:val="24"/>
          <w:szCs w:val="24"/>
          <w:rtl/>
        </w:rPr>
        <w:t xml:space="preserve"> </w:t>
      </w:r>
      <w:r w:rsidRPr="003E0966">
        <w:rPr>
          <w:rFonts w:cs="David" w:hint="cs"/>
          <w:sz w:val="24"/>
          <w:szCs w:val="24"/>
          <w:rtl/>
        </w:rPr>
        <w:t>העניין</w:t>
      </w:r>
      <w:r w:rsidRPr="003E0966">
        <w:rPr>
          <w:rFonts w:cs="David"/>
          <w:sz w:val="24"/>
          <w:szCs w:val="24"/>
          <w:rtl/>
        </w:rPr>
        <w:t xml:space="preserve"> </w:t>
      </w:r>
      <w:r w:rsidRPr="003E0966">
        <w:rPr>
          <w:rFonts w:cs="David" w:hint="cs"/>
          <w:sz w:val="24"/>
          <w:szCs w:val="24"/>
          <w:rtl/>
        </w:rPr>
        <w:t>לא</w:t>
      </w:r>
      <w:r w:rsidRPr="003E0966">
        <w:rPr>
          <w:rFonts w:cs="David"/>
          <w:sz w:val="24"/>
          <w:szCs w:val="24"/>
          <w:rtl/>
        </w:rPr>
        <w:t xml:space="preserve"> </w:t>
      </w:r>
      <w:r w:rsidRPr="003E0966">
        <w:rPr>
          <w:rFonts w:cs="David" w:hint="cs"/>
          <w:sz w:val="24"/>
          <w:szCs w:val="24"/>
          <w:rtl/>
        </w:rPr>
        <w:t>ניתן</w:t>
      </w:r>
      <w:r w:rsidRPr="003E0966">
        <w:rPr>
          <w:rFonts w:cs="David"/>
          <w:sz w:val="24"/>
          <w:szCs w:val="24"/>
          <w:rtl/>
        </w:rPr>
        <w:t xml:space="preserve"> </w:t>
      </w:r>
      <w:r w:rsidRPr="003E0966">
        <w:rPr>
          <w:rFonts w:cs="David" w:hint="cs"/>
          <w:sz w:val="24"/>
          <w:szCs w:val="24"/>
          <w:rtl/>
        </w:rPr>
        <w:t>לערוך</w:t>
      </w:r>
      <w:r w:rsidRPr="003E0966">
        <w:rPr>
          <w:rFonts w:cs="David"/>
          <w:sz w:val="24"/>
          <w:szCs w:val="24"/>
          <w:rtl/>
        </w:rPr>
        <w:t xml:space="preserve"> </w:t>
      </w:r>
      <w:r w:rsidRPr="003E0966">
        <w:rPr>
          <w:rFonts w:cs="David" w:hint="cs"/>
          <w:sz w:val="24"/>
          <w:szCs w:val="24"/>
          <w:rtl/>
        </w:rPr>
        <w:t>את</w:t>
      </w:r>
      <w:r w:rsidRPr="003E0966">
        <w:rPr>
          <w:rFonts w:cs="David"/>
          <w:sz w:val="24"/>
          <w:szCs w:val="24"/>
          <w:rtl/>
        </w:rPr>
        <w:t xml:space="preserve"> </w:t>
      </w:r>
      <w:r w:rsidRPr="003E0966">
        <w:rPr>
          <w:rFonts w:cs="David" w:hint="cs"/>
          <w:sz w:val="24"/>
          <w:szCs w:val="24"/>
          <w:rtl/>
        </w:rPr>
        <w:t>החיפוש</w:t>
      </w:r>
      <w:r w:rsidRPr="003E0966">
        <w:rPr>
          <w:rFonts w:cs="David"/>
          <w:sz w:val="24"/>
          <w:szCs w:val="24"/>
          <w:rtl/>
        </w:rPr>
        <w:t xml:space="preserve"> </w:t>
      </w:r>
      <w:r w:rsidRPr="003E0966">
        <w:rPr>
          <w:rFonts w:cs="David" w:hint="cs"/>
          <w:sz w:val="24"/>
          <w:szCs w:val="24"/>
          <w:rtl/>
        </w:rPr>
        <w:t>ע</w:t>
      </w:r>
      <w:r w:rsidRPr="003E0966">
        <w:rPr>
          <w:rFonts w:cs="David"/>
          <w:sz w:val="24"/>
          <w:szCs w:val="24"/>
          <w:rtl/>
        </w:rPr>
        <w:t>"</w:t>
      </w:r>
      <w:r w:rsidRPr="003E0966">
        <w:rPr>
          <w:rFonts w:cs="David" w:hint="cs"/>
          <w:sz w:val="24"/>
          <w:szCs w:val="24"/>
          <w:rtl/>
        </w:rPr>
        <w:t>י</w:t>
      </w:r>
      <w:r w:rsidRPr="003E0966">
        <w:rPr>
          <w:rFonts w:cs="David"/>
          <w:sz w:val="24"/>
          <w:szCs w:val="24"/>
          <w:rtl/>
        </w:rPr>
        <w:t xml:space="preserve"> </w:t>
      </w:r>
      <w:r w:rsidRPr="003E0966">
        <w:rPr>
          <w:rFonts w:cs="David" w:hint="cs"/>
          <w:sz w:val="24"/>
          <w:szCs w:val="24"/>
          <w:rtl/>
        </w:rPr>
        <w:t>בן</w:t>
      </w:r>
      <w:r w:rsidRPr="003E0966">
        <w:rPr>
          <w:rFonts w:cs="David"/>
          <w:sz w:val="24"/>
          <w:szCs w:val="24"/>
          <w:rtl/>
        </w:rPr>
        <w:t xml:space="preserve"> </w:t>
      </w:r>
      <w:r w:rsidRPr="003E0966">
        <w:rPr>
          <w:rFonts w:cs="David" w:hint="cs"/>
          <w:sz w:val="24"/>
          <w:szCs w:val="24"/>
          <w:rtl/>
        </w:rPr>
        <w:t>מינו</w:t>
      </w:r>
      <w:r w:rsidRPr="003E0966">
        <w:rPr>
          <w:rFonts w:cs="David"/>
          <w:sz w:val="24"/>
          <w:szCs w:val="24"/>
          <w:rtl/>
        </w:rPr>
        <w:t xml:space="preserve"> </w:t>
      </w:r>
      <w:r w:rsidRPr="003E0966">
        <w:rPr>
          <w:rFonts w:cs="David" w:hint="cs"/>
          <w:sz w:val="24"/>
          <w:szCs w:val="24"/>
          <w:rtl/>
        </w:rPr>
        <w:t>של</w:t>
      </w:r>
      <w:r w:rsidRPr="003E0966">
        <w:rPr>
          <w:rFonts w:cs="David"/>
          <w:sz w:val="24"/>
          <w:szCs w:val="24"/>
          <w:rtl/>
        </w:rPr>
        <w:t xml:space="preserve"> </w:t>
      </w:r>
      <w:r w:rsidRPr="003E0966">
        <w:rPr>
          <w:rFonts w:cs="David" w:hint="cs"/>
          <w:sz w:val="24"/>
          <w:szCs w:val="24"/>
          <w:rtl/>
        </w:rPr>
        <w:t>החשוד</w:t>
      </w:r>
      <w:r w:rsidRPr="003E0966">
        <w:rPr>
          <w:rFonts w:cs="David"/>
          <w:sz w:val="24"/>
          <w:szCs w:val="24"/>
          <w:rtl/>
        </w:rPr>
        <w:t xml:space="preserve"> </w:t>
      </w:r>
      <w:r w:rsidRPr="003E0966">
        <w:rPr>
          <w:rFonts w:cs="David" w:hint="cs"/>
          <w:sz w:val="24"/>
          <w:szCs w:val="24"/>
          <w:rtl/>
        </w:rPr>
        <w:t>ודחיית</w:t>
      </w:r>
      <w:r w:rsidRPr="003E0966">
        <w:rPr>
          <w:rFonts w:cs="David"/>
          <w:sz w:val="24"/>
          <w:szCs w:val="24"/>
          <w:rtl/>
        </w:rPr>
        <w:t xml:space="preserve"> </w:t>
      </w:r>
      <w:r w:rsidRPr="003E0966">
        <w:rPr>
          <w:rFonts w:cs="David" w:hint="cs"/>
          <w:sz w:val="24"/>
          <w:szCs w:val="24"/>
          <w:rtl/>
        </w:rPr>
        <w:t>החיפוש</w:t>
      </w:r>
      <w:r w:rsidRPr="003E0966">
        <w:rPr>
          <w:rFonts w:cs="David"/>
          <w:sz w:val="24"/>
          <w:szCs w:val="24"/>
          <w:rtl/>
        </w:rPr>
        <w:t xml:space="preserve"> </w:t>
      </w:r>
      <w:r w:rsidRPr="003E0966">
        <w:rPr>
          <w:rFonts w:cs="David" w:hint="cs"/>
          <w:sz w:val="24"/>
          <w:szCs w:val="24"/>
          <w:rtl/>
        </w:rPr>
        <w:t>תגרום</w:t>
      </w:r>
      <w:r w:rsidRPr="003E0966">
        <w:rPr>
          <w:rFonts w:cs="David"/>
          <w:sz w:val="24"/>
          <w:szCs w:val="24"/>
          <w:rtl/>
        </w:rPr>
        <w:t xml:space="preserve"> </w:t>
      </w:r>
      <w:r w:rsidRPr="003E0966">
        <w:rPr>
          <w:rFonts w:cs="David" w:hint="cs"/>
          <w:sz w:val="24"/>
          <w:szCs w:val="24"/>
          <w:rtl/>
        </w:rPr>
        <w:t>לסיכון</w:t>
      </w:r>
      <w:r w:rsidRPr="003E0966">
        <w:rPr>
          <w:rFonts w:cs="David"/>
          <w:sz w:val="24"/>
          <w:szCs w:val="24"/>
          <w:rtl/>
        </w:rPr>
        <w:t xml:space="preserve"> </w:t>
      </w:r>
      <w:r w:rsidRPr="003E0966">
        <w:rPr>
          <w:rFonts w:cs="David" w:hint="cs"/>
          <w:sz w:val="24"/>
          <w:szCs w:val="24"/>
          <w:rtl/>
        </w:rPr>
        <w:t>בלתי</w:t>
      </w:r>
      <w:r w:rsidRPr="003E0966">
        <w:rPr>
          <w:rFonts w:cs="David"/>
          <w:sz w:val="24"/>
          <w:szCs w:val="24"/>
          <w:rtl/>
        </w:rPr>
        <w:t xml:space="preserve"> </w:t>
      </w:r>
      <w:r w:rsidRPr="003E0966">
        <w:rPr>
          <w:rFonts w:cs="David" w:hint="cs"/>
          <w:sz w:val="24"/>
          <w:szCs w:val="24"/>
          <w:rtl/>
        </w:rPr>
        <w:t>סביר</w:t>
      </w:r>
      <w:r w:rsidRPr="003E0966">
        <w:rPr>
          <w:rFonts w:cs="David"/>
          <w:sz w:val="24"/>
          <w:szCs w:val="24"/>
          <w:rtl/>
        </w:rPr>
        <w:t xml:space="preserve"> </w:t>
      </w:r>
      <w:r w:rsidRPr="003E0966">
        <w:rPr>
          <w:rFonts w:cs="David" w:hint="cs"/>
          <w:sz w:val="24"/>
          <w:szCs w:val="24"/>
          <w:rtl/>
        </w:rPr>
        <w:t>לשלום</w:t>
      </w:r>
      <w:r w:rsidRPr="003E0966">
        <w:rPr>
          <w:rFonts w:cs="David"/>
          <w:sz w:val="24"/>
          <w:szCs w:val="24"/>
          <w:rtl/>
        </w:rPr>
        <w:t xml:space="preserve"> </w:t>
      </w:r>
      <w:r w:rsidRPr="003E0966">
        <w:rPr>
          <w:rFonts w:cs="David" w:hint="cs"/>
          <w:sz w:val="24"/>
          <w:szCs w:val="24"/>
          <w:rtl/>
        </w:rPr>
        <w:t>הציבור</w:t>
      </w:r>
      <w:r w:rsidRPr="003E0966">
        <w:rPr>
          <w:rFonts w:cs="David"/>
          <w:sz w:val="24"/>
          <w:szCs w:val="24"/>
          <w:rtl/>
        </w:rPr>
        <w:t>.</w:t>
      </w:r>
    </w:p>
    <w:p w:rsidR="00084E60" w:rsidRDefault="00084E60" w:rsidP="00084E60">
      <w:pPr>
        <w:pStyle w:val="a9"/>
        <w:numPr>
          <w:ilvl w:val="0"/>
          <w:numId w:val="73"/>
        </w:numPr>
        <w:ind w:left="-1192" w:right="-1134" w:firstLine="0"/>
        <w:jc w:val="both"/>
        <w:rPr>
          <w:rFonts w:cs="David"/>
          <w:sz w:val="24"/>
          <w:szCs w:val="24"/>
        </w:rPr>
      </w:pPr>
      <w:r w:rsidRPr="003E0966">
        <w:rPr>
          <w:rFonts w:cs="David" w:hint="cs"/>
          <w:sz w:val="24"/>
          <w:szCs w:val="24"/>
          <w:rtl/>
        </w:rPr>
        <w:t>אין</w:t>
      </w:r>
      <w:r w:rsidRPr="003E0966">
        <w:rPr>
          <w:rFonts w:cs="David"/>
          <w:sz w:val="24"/>
          <w:szCs w:val="24"/>
          <w:rtl/>
        </w:rPr>
        <w:t xml:space="preserve"> </w:t>
      </w:r>
      <w:r w:rsidRPr="003E0966">
        <w:rPr>
          <w:rFonts w:cs="David" w:hint="cs"/>
          <w:sz w:val="24"/>
          <w:szCs w:val="24"/>
          <w:rtl/>
        </w:rPr>
        <w:t>נפקות</w:t>
      </w:r>
      <w:r w:rsidRPr="003E0966">
        <w:rPr>
          <w:rFonts w:cs="David"/>
          <w:sz w:val="24"/>
          <w:szCs w:val="24"/>
          <w:rtl/>
        </w:rPr>
        <w:t xml:space="preserve"> </w:t>
      </w:r>
      <w:r w:rsidRPr="003E0966">
        <w:rPr>
          <w:rFonts w:cs="David" w:hint="cs"/>
          <w:sz w:val="24"/>
          <w:szCs w:val="24"/>
          <w:rtl/>
        </w:rPr>
        <w:t>למין</w:t>
      </w:r>
      <w:r w:rsidRPr="003E0966">
        <w:rPr>
          <w:rFonts w:cs="David"/>
          <w:sz w:val="24"/>
          <w:szCs w:val="24"/>
          <w:rtl/>
        </w:rPr>
        <w:t xml:space="preserve"> </w:t>
      </w:r>
      <w:r w:rsidRPr="003E0966">
        <w:rPr>
          <w:rFonts w:cs="David" w:hint="cs"/>
          <w:sz w:val="24"/>
          <w:szCs w:val="24"/>
          <w:rtl/>
        </w:rPr>
        <w:t>המחפש</w:t>
      </w:r>
      <w:r w:rsidRPr="003E0966">
        <w:rPr>
          <w:rFonts w:cs="David"/>
          <w:sz w:val="24"/>
          <w:szCs w:val="24"/>
          <w:rtl/>
        </w:rPr>
        <w:t xml:space="preserve"> </w:t>
      </w:r>
      <w:r w:rsidRPr="003E0966">
        <w:rPr>
          <w:rFonts w:cs="David" w:hint="cs"/>
          <w:sz w:val="24"/>
          <w:szCs w:val="24"/>
          <w:rtl/>
        </w:rPr>
        <w:t>אם</w:t>
      </w:r>
      <w:r w:rsidRPr="003E0966">
        <w:rPr>
          <w:rFonts w:cs="David"/>
          <w:sz w:val="24"/>
          <w:szCs w:val="24"/>
          <w:rtl/>
        </w:rPr>
        <w:t xml:space="preserve"> </w:t>
      </w:r>
      <w:r w:rsidRPr="003E0966">
        <w:rPr>
          <w:rFonts w:cs="David" w:hint="cs"/>
          <w:sz w:val="24"/>
          <w:szCs w:val="24"/>
          <w:rtl/>
        </w:rPr>
        <w:t>החיפוש</w:t>
      </w:r>
      <w:r w:rsidRPr="003E0966">
        <w:rPr>
          <w:rFonts w:cs="David"/>
          <w:sz w:val="24"/>
          <w:szCs w:val="24"/>
          <w:rtl/>
        </w:rPr>
        <w:t xml:space="preserve"> </w:t>
      </w:r>
      <w:r w:rsidRPr="003E0966">
        <w:rPr>
          <w:rFonts w:cs="David" w:hint="cs"/>
          <w:sz w:val="24"/>
          <w:szCs w:val="24"/>
          <w:rtl/>
        </w:rPr>
        <w:t>נעשה</w:t>
      </w:r>
      <w:r w:rsidRPr="003E0966">
        <w:rPr>
          <w:rFonts w:cs="David"/>
          <w:sz w:val="24"/>
          <w:szCs w:val="24"/>
          <w:rtl/>
        </w:rPr>
        <w:t xml:space="preserve"> </w:t>
      </w:r>
      <w:r w:rsidRPr="003E0966">
        <w:rPr>
          <w:rFonts w:cs="David" w:hint="cs"/>
          <w:sz w:val="24"/>
          <w:szCs w:val="24"/>
          <w:rtl/>
        </w:rPr>
        <w:t>ע</w:t>
      </w:r>
      <w:r w:rsidRPr="003E0966">
        <w:rPr>
          <w:rFonts w:cs="David"/>
          <w:sz w:val="24"/>
          <w:szCs w:val="24"/>
          <w:rtl/>
        </w:rPr>
        <w:t>"</w:t>
      </w:r>
      <w:r w:rsidRPr="003E0966">
        <w:rPr>
          <w:rFonts w:cs="David" w:hint="cs"/>
          <w:sz w:val="24"/>
          <w:szCs w:val="24"/>
          <w:rtl/>
        </w:rPr>
        <w:t>י</w:t>
      </w:r>
      <w:r w:rsidRPr="003E0966">
        <w:rPr>
          <w:rFonts w:cs="David"/>
          <w:sz w:val="24"/>
          <w:szCs w:val="24"/>
          <w:rtl/>
        </w:rPr>
        <w:t xml:space="preserve"> </w:t>
      </w:r>
      <w:r w:rsidRPr="003E0966">
        <w:rPr>
          <w:rFonts w:cs="David" w:hint="cs"/>
          <w:sz w:val="24"/>
          <w:szCs w:val="24"/>
          <w:rtl/>
        </w:rPr>
        <w:t>בעל</w:t>
      </w:r>
      <w:r w:rsidRPr="003E0966">
        <w:rPr>
          <w:rFonts w:cs="David"/>
          <w:sz w:val="24"/>
          <w:szCs w:val="24"/>
          <w:rtl/>
        </w:rPr>
        <w:t xml:space="preserve"> </w:t>
      </w:r>
      <w:r w:rsidRPr="003E0966">
        <w:rPr>
          <w:rFonts w:cs="David" w:hint="cs"/>
          <w:sz w:val="24"/>
          <w:szCs w:val="24"/>
          <w:rtl/>
        </w:rPr>
        <w:t>מקצוע</w:t>
      </w:r>
      <w:r w:rsidRPr="003E0966">
        <w:rPr>
          <w:rFonts w:cs="David"/>
          <w:sz w:val="24"/>
          <w:szCs w:val="24"/>
          <w:rtl/>
        </w:rPr>
        <w:t xml:space="preserve"> </w:t>
      </w:r>
      <w:r w:rsidRPr="003E0966">
        <w:rPr>
          <w:rFonts w:cs="David" w:hint="cs"/>
          <w:sz w:val="24"/>
          <w:szCs w:val="24"/>
          <w:rtl/>
        </w:rPr>
        <w:t>רפואי</w:t>
      </w:r>
      <w:r w:rsidRPr="003E0966">
        <w:rPr>
          <w:rFonts w:cs="David"/>
          <w:sz w:val="24"/>
          <w:szCs w:val="24"/>
          <w:rtl/>
        </w:rPr>
        <w:t xml:space="preserve"> </w:t>
      </w:r>
      <w:r w:rsidRPr="003E0966">
        <w:rPr>
          <w:rFonts w:cs="David" w:hint="cs"/>
          <w:sz w:val="24"/>
          <w:szCs w:val="24"/>
          <w:rtl/>
        </w:rPr>
        <w:t>למעט</w:t>
      </w:r>
      <w:r w:rsidRPr="003E0966">
        <w:rPr>
          <w:rFonts w:cs="David"/>
          <w:sz w:val="24"/>
          <w:szCs w:val="24"/>
          <w:rtl/>
        </w:rPr>
        <w:t xml:space="preserve"> </w:t>
      </w:r>
      <w:r w:rsidRPr="003E0966">
        <w:rPr>
          <w:rFonts w:cs="David" w:hint="cs"/>
          <w:sz w:val="24"/>
          <w:szCs w:val="24"/>
          <w:rtl/>
        </w:rPr>
        <w:t>כאשר</w:t>
      </w:r>
      <w:r w:rsidRPr="003E0966">
        <w:rPr>
          <w:rFonts w:cs="David"/>
          <w:sz w:val="24"/>
          <w:szCs w:val="24"/>
          <w:rtl/>
        </w:rPr>
        <w:t xml:space="preserve"> </w:t>
      </w:r>
      <w:r w:rsidRPr="003E0966">
        <w:rPr>
          <w:rFonts w:cs="David" w:hint="cs"/>
          <w:sz w:val="24"/>
          <w:szCs w:val="24"/>
          <w:rtl/>
        </w:rPr>
        <w:t>החשוד</w:t>
      </w:r>
      <w:r w:rsidRPr="003E0966">
        <w:rPr>
          <w:rFonts w:cs="David"/>
          <w:sz w:val="24"/>
          <w:szCs w:val="24"/>
          <w:rtl/>
        </w:rPr>
        <w:t xml:space="preserve"> </w:t>
      </w:r>
      <w:r w:rsidRPr="003E0966">
        <w:rPr>
          <w:rFonts w:cs="David" w:hint="cs"/>
          <w:sz w:val="24"/>
          <w:szCs w:val="24"/>
          <w:rtl/>
        </w:rPr>
        <w:t>ביקש</w:t>
      </w:r>
      <w:r w:rsidRPr="003E0966">
        <w:rPr>
          <w:rFonts w:cs="David"/>
          <w:sz w:val="24"/>
          <w:szCs w:val="24"/>
          <w:rtl/>
        </w:rPr>
        <w:t xml:space="preserve"> </w:t>
      </w:r>
      <w:r w:rsidRPr="003E0966">
        <w:rPr>
          <w:rFonts w:cs="David" w:hint="cs"/>
          <w:sz w:val="24"/>
          <w:szCs w:val="24"/>
          <w:rtl/>
        </w:rPr>
        <w:t>שהחיפוש</w:t>
      </w:r>
      <w:r w:rsidRPr="003E0966">
        <w:rPr>
          <w:rFonts w:cs="David"/>
          <w:sz w:val="24"/>
          <w:szCs w:val="24"/>
          <w:rtl/>
        </w:rPr>
        <w:t xml:space="preserve"> </w:t>
      </w:r>
      <w:r w:rsidRPr="003E0966">
        <w:rPr>
          <w:rFonts w:cs="David" w:hint="cs"/>
          <w:sz w:val="24"/>
          <w:szCs w:val="24"/>
          <w:rtl/>
        </w:rPr>
        <w:t>יערך</w:t>
      </w:r>
      <w:r w:rsidRPr="003E0966">
        <w:rPr>
          <w:rFonts w:cs="David"/>
          <w:sz w:val="24"/>
          <w:szCs w:val="24"/>
          <w:rtl/>
        </w:rPr>
        <w:t xml:space="preserve"> </w:t>
      </w:r>
      <w:r w:rsidRPr="003E0966">
        <w:rPr>
          <w:rFonts w:cs="David" w:hint="cs"/>
          <w:sz w:val="24"/>
          <w:szCs w:val="24"/>
          <w:rtl/>
        </w:rPr>
        <w:t>ע</w:t>
      </w:r>
      <w:r w:rsidRPr="003E0966">
        <w:rPr>
          <w:rFonts w:cs="David"/>
          <w:sz w:val="24"/>
          <w:szCs w:val="24"/>
          <w:rtl/>
        </w:rPr>
        <w:t>"</w:t>
      </w:r>
      <w:r w:rsidRPr="003E0966">
        <w:rPr>
          <w:rFonts w:cs="David" w:hint="cs"/>
          <w:sz w:val="24"/>
          <w:szCs w:val="24"/>
          <w:rtl/>
        </w:rPr>
        <w:t>י</w:t>
      </w:r>
      <w:r w:rsidRPr="003E0966">
        <w:rPr>
          <w:rFonts w:cs="David"/>
          <w:sz w:val="24"/>
          <w:szCs w:val="24"/>
          <w:rtl/>
        </w:rPr>
        <w:t xml:space="preserve"> </w:t>
      </w:r>
      <w:r w:rsidRPr="003E0966">
        <w:rPr>
          <w:rFonts w:cs="David" w:hint="cs"/>
          <w:sz w:val="24"/>
          <w:szCs w:val="24"/>
          <w:rtl/>
        </w:rPr>
        <w:t>בן</w:t>
      </w:r>
      <w:r w:rsidRPr="003E0966">
        <w:rPr>
          <w:rFonts w:cs="David"/>
          <w:sz w:val="24"/>
          <w:szCs w:val="24"/>
          <w:rtl/>
        </w:rPr>
        <w:t xml:space="preserve"> </w:t>
      </w:r>
      <w:r w:rsidRPr="003E0966">
        <w:rPr>
          <w:rFonts w:cs="David" w:hint="cs"/>
          <w:sz w:val="24"/>
          <w:szCs w:val="24"/>
          <w:rtl/>
        </w:rPr>
        <w:t>מינו</w:t>
      </w:r>
      <w:r w:rsidRPr="003E0966">
        <w:rPr>
          <w:rFonts w:cs="David"/>
          <w:sz w:val="24"/>
          <w:szCs w:val="24"/>
          <w:rtl/>
        </w:rPr>
        <w:t xml:space="preserve"> </w:t>
      </w:r>
      <w:r w:rsidRPr="003E0966">
        <w:rPr>
          <w:rFonts w:cs="David" w:hint="cs"/>
          <w:sz w:val="24"/>
          <w:szCs w:val="24"/>
          <w:rtl/>
        </w:rPr>
        <w:t>והבקשה</w:t>
      </w:r>
      <w:r w:rsidRPr="003E0966">
        <w:rPr>
          <w:rFonts w:cs="David"/>
          <w:sz w:val="24"/>
          <w:szCs w:val="24"/>
          <w:rtl/>
        </w:rPr>
        <w:t xml:space="preserve"> </w:t>
      </w:r>
      <w:r w:rsidRPr="003E0966">
        <w:rPr>
          <w:rFonts w:cs="David" w:hint="cs"/>
          <w:sz w:val="24"/>
          <w:szCs w:val="24"/>
          <w:rtl/>
        </w:rPr>
        <w:t>לא</w:t>
      </w:r>
      <w:r w:rsidRPr="003E0966">
        <w:rPr>
          <w:rFonts w:cs="David"/>
          <w:sz w:val="24"/>
          <w:szCs w:val="24"/>
          <w:rtl/>
        </w:rPr>
        <w:t xml:space="preserve"> </w:t>
      </w:r>
      <w:r w:rsidRPr="003E0966">
        <w:rPr>
          <w:rFonts w:cs="David" w:hint="cs"/>
          <w:sz w:val="24"/>
          <w:szCs w:val="24"/>
          <w:rtl/>
        </w:rPr>
        <w:t>מטילה</w:t>
      </w:r>
      <w:r w:rsidRPr="003E0966">
        <w:rPr>
          <w:rFonts w:cs="David"/>
          <w:sz w:val="24"/>
          <w:szCs w:val="24"/>
          <w:rtl/>
        </w:rPr>
        <w:t xml:space="preserve"> </w:t>
      </w:r>
      <w:r w:rsidRPr="003E0966">
        <w:rPr>
          <w:rFonts w:cs="David" w:hint="cs"/>
          <w:sz w:val="24"/>
          <w:szCs w:val="24"/>
          <w:rtl/>
        </w:rPr>
        <w:t>נטל</w:t>
      </w:r>
      <w:r w:rsidRPr="003E0966">
        <w:rPr>
          <w:rFonts w:cs="David"/>
          <w:sz w:val="24"/>
          <w:szCs w:val="24"/>
          <w:rtl/>
        </w:rPr>
        <w:t xml:space="preserve"> </w:t>
      </w:r>
      <w:r w:rsidRPr="003E0966">
        <w:rPr>
          <w:rFonts w:cs="David" w:hint="cs"/>
          <w:sz w:val="24"/>
          <w:szCs w:val="24"/>
          <w:rtl/>
        </w:rPr>
        <w:t>כבד</w:t>
      </w:r>
      <w:r w:rsidRPr="003E0966">
        <w:rPr>
          <w:rFonts w:cs="David"/>
          <w:sz w:val="24"/>
          <w:szCs w:val="24"/>
          <w:rtl/>
        </w:rPr>
        <w:t xml:space="preserve"> </w:t>
      </w:r>
      <w:r w:rsidRPr="003E0966">
        <w:rPr>
          <w:rFonts w:cs="David" w:hint="cs"/>
          <w:sz w:val="24"/>
          <w:szCs w:val="24"/>
          <w:rtl/>
        </w:rPr>
        <w:t>על</w:t>
      </w:r>
      <w:r w:rsidRPr="003E0966">
        <w:rPr>
          <w:rFonts w:cs="David"/>
          <w:sz w:val="24"/>
          <w:szCs w:val="24"/>
          <w:rtl/>
        </w:rPr>
        <w:t xml:space="preserve"> </w:t>
      </w:r>
      <w:r w:rsidRPr="003E0966">
        <w:rPr>
          <w:rFonts w:cs="David" w:hint="cs"/>
          <w:sz w:val="24"/>
          <w:szCs w:val="24"/>
          <w:rtl/>
        </w:rPr>
        <w:t>הרשות</w:t>
      </w:r>
      <w:r w:rsidRPr="003E0966">
        <w:rPr>
          <w:rFonts w:cs="David"/>
          <w:sz w:val="24"/>
          <w:szCs w:val="24"/>
          <w:rtl/>
        </w:rPr>
        <w:t xml:space="preserve"> </w:t>
      </w:r>
      <w:r w:rsidRPr="003E0966">
        <w:rPr>
          <w:rFonts w:cs="David" w:hint="cs"/>
          <w:sz w:val="24"/>
          <w:szCs w:val="24"/>
          <w:rtl/>
        </w:rPr>
        <w:t>החוקרת</w:t>
      </w:r>
      <w:r w:rsidRPr="003E0966">
        <w:rPr>
          <w:rFonts w:cs="David"/>
          <w:sz w:val="24"/>
          <w:szCs w:val="24"/>
          <w:rtl/>
        </w:rPr>
        <w:t>.</w:t>
      </w:r>
    </w:p>
    <w:p w:rsidR="00084E60" w:rsidRPr="003E0966" w:rsidRDefault="00084E60" w:rsidP="00084E60">
      <w:pPr>
        <w:pStyle w:val="a9"/>
        <w:numPr>
          <w:ilvl w:val="0"/>
          <w:numId w:val="73"/>
        </w:numPr>
        <w:ind w:left="-1192" w:right="-1134" w:firstLine="0"/>
        <w:jc w:val="both"/>
        <w:rPr>
          <w:rFonts w:cs="David"/>
          <w:sz w:val="24"/>
          <w:szCs w:val="24"/>
        </w:rPr>
      </w:pPr>
      <w:r w:rsidRPr="003E0966">
        <w:rPr>
          <w:rFonts w:cs="David" w:hint="cs"/>
          <w:sz w:val="24"/>
          <w:szCs w:val="24"/>
          <w:rtl/>
        </w:rPr>
        <w:t>כאשר</w:t>
      </w:r>
      <w:r w:rsidRPr="003E0966">
        <w:rPr>
          <w:rFonts w:cs="David"/>
          <w:sz w:val="24"/>
          <w:szCs w:val="24"/>
          <w:rtl/>
        </w:rPr>
        <w:t xml:space="preserve"> </w:t>
      </w:r>
      <w:r w:rsidRPr="003E0966">
        <w:rPr>
          <w:rFonts w:cs="David" w:hint="cs"/>
          <w:sz w:val="24"/>
          <w:szCs w:val="24"/>
          <w:rtl/>
        </w:rPr>
        <w:t>החיפוש</w:t>
      </w:r>
      <w:r w:rsidRPr="003E0966">
        <w:rPr>
          <w:rFonts w:cs="David"/>
          <w:sz w:val="24"/>
          <w:szCs w:val="24"/>
          <w:rtl/>
        </w:rPr>
        <w:t xml:space="preserve"> </w:t>
      </w:r>
      <w:r w:rsidRPr="003E0966">
        <w:rPr>
          <w:rFonts w:cs="David" w:hint="cs"/>
          <w:sz w:val="24"/>
          <w:szCs w:val="24"/>
          <w:rtl/>
        </w:rPr>
        <w:t>הוא</w:t>
      </w:r>
      <w:r w:rsidRPr="003E0966">
        <w:rPr>
          <w:rFonts w:cs="David"/>
          <w:sz w:val="24"/>
          <w:szCs w:val="24"/>
          <w:rtl/>
        </w:rPr>
        <w:t xml:space="preserve"> </w:t>
      </w:r>
      <w:r w:rsidRPr="003E0966">
        <w:rPr>
          <w:rFonts w:cs="David" w:hint="cs"/>
          <w:sz w:val="24"/>
          <w:szCs w:val="24"/>
          <w:rtl/>
        </w:rPr>
        <w:t>נטילת</w:t>
      </w:r>
      <w:r w:rsidRPr="003E0966">
        <w:rPr>
          <w:rFonts w:cs="David"/>
          <w:sz w:val="24"/>
          <w:szCs w:val="24"/>
          <w:rtl/>
        </w:rPr>
        <w:t xml:space="preserve"> </w:t>
      </w:r>
      <w:r w:rsidRPr="003E0966">
        <w:rPr>
          <w:rFonts w:cs="David" w:hint="cs"/>
          <w:sz w:val="24"/>
          <w:szCs w:val="24"/>
          <w:rtl/>
        </w:rPr>
        <w:t>טביעת</w:t>
      </w:r>
      <w:r w:rsidRPr="003E0966">
        <w:rPr>
          <w:rFonts w:cs="David"/>
          <w:sz w:val="24"/>
          <w:szCs w:val="24"/>
          <w:rtl/>
        </w:rPr>
        <w:t xml:space="preserve"> </w:t>
      </w:r>
      <w:r w:rsidRPr="003E0966">
        <w:rPr>
          <w:rFonts w:cs="David" w:hint="cs"/>
          <w:sz w:val="24"/>
          <w:szCs w:val="24"/>
          <w:rtl/>
        </w:rPr>
        <w:t>אצבעות</w:t>
      </w:r>
      <w:r w:rsidRPr="003E0966">
        <w:rPr>
          <w:rFonts w:cs="David"/>
          <w:sz w:val="24"/>
          <w:szCs w:val="24"/>
          <w:rtl/>
        </w:rPr>
        <w:t xml:space="preserve"> </w:t>
      </w:r>
      <w:r w:rsidRPr="003E0966">
        <w:rPr>
          <w:rFonts w:cs="David" w:hint="cs"/>
          <w:sz w:val="24"/>
          <w:szCs w:val="24"/>
          <w:rtl/>
        </w:rPr>
        <w:t>לרבות</w:t>
      </w:r>
      <w:r w:rsidRPr="003E0966">
        <w:rPr>
          <w:rFonts w:cs="David"/>
          <w:sz w:val="24"/>
          <w:szCs w:val="24"/>
          <w:rtl/>
        </w:rPr>
        <w:t xml:space="preserve"> </w:t>
      </w:r>
      <w:r w:rsidRPr="003E0966">
        <w:rPr>
          <w:rFonts w:cs="David" w:hint="cs"/>
          <w:sz w:val="24"/>
          <w:szCs w:val="24"/>
          <w:rtl/>
        </w:rPr>
        <w:t>טביעת</w:t>
      </w:r>
      <w:r w:rsidRPr="003E0966">
        <w:rPr>
          <w:rFonts w:cs="David"/>
          <w:sz w:val="24"/>
          <w:szCs w:val="24"/>
          <w:rtl/>
        </w:rPr>
        <w:t xml:space="preserve"> </w:t>
      </w:r>
      <w:r w:rsidRPr="003E0966">
        <w:rPr>
          <w:rFonts w:cs="David" w:hint="cs"/>
          <w:sz w:val="24"/>
          <w:szCs w:val="24"/>
          <w:rtl/>
        </w:rPr>
        <w:t>כף</w:t>
      </w:r>
      <w:r w:rsidRPr="003E0966">
        <w:rPr>
          <w:rFonts w:cs="David"/>
          <w:sz w:val="24"/>
          <w:szCs w:val="24"/>
          <w:rtl/>
        </w:rPr>
        <w:t xml:space="preserve"> </w:t>
      </w:r>
      <w:r w:rsidRPr="003E0966">
        <w:rPr>
          <w:rFonts w:cs="David" w:hint="cs"/>
          <w:sz w:val="24"/>
          <w:szCs w:val="24"/>
          <w:rtl/>
        </w:rPr>
        <w:t>היד</w:t>
      </w:r>
      <w:r w:rsidRPr="003E0966">
        <w:rPr>
          <w:rFonts w:cs="David"/>
          <w:sz w:val="24"/>
          <w:szCs w:val="24"/>
          <w:rtl/>
        </w:rPr>
        <w:t>.</w:t>
      </w:r>
    </w:p>
    <w:p w:rsidR="00084E60" w:rsidRPr="003E0966" w:rsidRDefault="00084E60" w:rsidP="00084E60">
      <w:pPr>
        <w:ind w:left="-1192" w:right="-1134"/>
        <w:contextualSpacing/>
        <w:jc w:val="both"/>
        <w:rPr>
          <w:rFonts w:cs="David"/>
          <w:sz w:val="24"/>
          <w:szCs w:val="24"/>
          <w:u w:val="single"/>
          <w:rtl/>
        </w:rPr>
      </w:pPr>
      <w:r>
        <w:rPr>
          <w:rFonts w:cs="David" w:hint="cs"/>
          <w:sz w:val="24"/>
          <w:szCs w:val="24"/>
          <w:rtl/>
        </w:rPr>
        <w:t xml:space="preserve">כאמור, חוק החיפוש בגוף עוסק  בחיפוש בגוף ולא בחיפוש על הגוף. </w:t>
      </w:r>
      <w:r w:rsidRPr="003E0966">
        <w:rPr>
          <w:rFonts w:cs="David" w:hint="cs"/>
          <w:sz w:val="24"/>
          <w:szCs w:val="24"/>
          <w:u w:val="single"/>
          <w:rtl/>
        </w:rPr>
        <w:t xml:space="preserve">ס' 1 לחוק החיפוש בגוף מגדיר מהו חיפוש חיצוני ומהו חיפוש פנימי: </w:t>
      </w:r>
    </w:p>
    <w:p w:rsidR="00084E60" w:rsidRDefault="00084E60" w:rsidP="00084E60">
      <w:pPr>
        <w:pStyle w:val="p00"/>
        <w:bidi/>
        <w:spacing w:before="72" w:beforeAutospacing="0" w:after="0" w:afterAutospacing="0"/>
        <w:ind w:left="-1192" w:right="-1134"/>
        <w:jc w:val="both"/>
        <w:rPr>
          <w:color w:val="000000"/>
          <w:sz w:val="20"/>
          <w:szCs w:val="20"/>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"חיפוש חיצוני" - אחד מאלה:</w:t>
      </w:r>
    </w:p>
    <w:p w:rsidR="00084E60" w:rsidRDefault="00084E60" w:rsidP="00084E60">
      <w:pPr>
        <w:pStyle w:val="p22"/>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בחינה חזותית של גופו העירום של אדם, לרבות צילומו;</w:t>
      </w:r>
    </w:p>
    <w:p w:rsidR="00084E60" w:rsidRDefault="00084E60" w:rsidP="00084E60">
      <w:pPr>
        <w:pStyle w:val="p22"/>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נטילת טביעה של כל חלק מהגוף;</w:t>
      </w:r>
    </w:p>
    <w:p w:rsidR="00084E60" w:rsidRDefault="00084E60" w:rsidP="00084E60">
      <w:pPr>
        <w:pStyle w:val="p22"/>
        <w:bidi/>
        <w:spacing w:before="72" w:beforeAutospacing="0" w:after="0" w:afterAutospacing="0"/>
        <w:ind w:left="-1192" w:right="-1134"/>
        <w:jc w:val="both"/>
        <w:rPr>
          <w:color w:val="000000"/>
          <w:sz w:val="20"/>
          <w:szCs w:val="20"/>
          <w:rtl/>
        </w:rPr>
      </w:pPr>
      <w:bookmarkStart w:id="7" w:name="Rov158"/>
      <w:bookmarkEnd w:id="7"/>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לקיחת חומר שמתחת לציפורניים;</w:t>
      </w:r>
    </w:p>
    <w:p w:rsidR="00084E60" w:rsidRDefault="00084E60" w:rsidP="00084E60">
      <w:pPr>
        <w:pStyle w:val="p22"/>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(4)  </w:t>
      </w:r>
      <w:r>
        <w:rPr>
          <w:rStyle w:val="apple-converted-space"/>
          <w:rFonts w:cs="FrankRuehl" w:hint="cs"/>
          <w:color w:val="000000"/>
          <w:sz w:val="26"/>
          <w:szCs w:val="26"/>
          <w:rtl/>
        </w:rPr>
        <w:t> </w:t>
      </w:r>
      <w:r>
        <w:rPr>
          <w:rStyle w:val="default"/>
          <w:rFonts w:cs="FrankRuehl" w:hint="cs"/>
          <w:color w:val="000000"/>
          <w:sz w:val="26"/>
          <w:szCs w:val="26"/>
          <w:rtl/>
        </w:rPr>
        <w:t>גזירת ציפורניים;</w:t>
      </w:r>
    </w:p>
    <w:p w:rsidR="00084E60" w:rsidRDefault="00084E60" w:rsidP="00084E60">
      <w:pPr>
        <w:pStyle w:val="p22"/>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(5)  </w:t>
      </w:r>
      <w:r>
        <w:rPr>
          <w:rStyle w:val="apple-converted-space"/>
          <w:rFonts w:cs="FrankRuehl" w:hint="cs"/>
          <w:color w:val="000000"/>
          <w:sz w:val="26"/>
          <w:szCs w:val="26"/>
          <w:rtl/>
        </w:rPr>
        <w:t> </w:t>
      </w:r>
      <w:r>
        <w:rPr>
          <w:rStyle w:val="default"/>
          <w:rFonts w:cs="FrankRuehl" w:hint="cs"/>
          <w:color w:val="000000"/>
          <w:sz w:val="26"/>
          <w:szCs w:val="26"/>
          <w:rtl/>
        </w:rPr>
        <w:t>לקיחת חומר מתוך הנחיריים;</w:t>
      </w:r>
    </w:p>
    <w:p w:rsidR="00084E60" w:rsidRDefault="00084E60" w:rsidP="00084E60">
      <w:pPr>
        <w:pStyle w:val="p22"/>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(6)  </w:t>
      </w:r>
      <w:r>
        <w:rPr>
          <w:rStyle w:val="apple-converted-space"/>
          <w:rFonts w:cs="FrankRuehl" w:hint="cs"/>
          <w:color w:val="000000"/>
          <w:sz w:val="26"/>
          <w:szCs w:val="26"/>
          <w:rtl/>
        </w:rPr>
        <w:t> </w:t>
      </w:r>
      <w:r>
        <w:rPr>
          <w:rStyle w:val="default"/>
          <w:rFonts w:cs="FrankRuehl" w:hint="cs"/>
          <w:color w:val="000000"/>
          <w:sz w:val="26"/>
          <w:szCs w:val="26"/>
          <w:rtl/>
        </w:rPr>
        <w:t>לקיחת שיער, לרבות שורשיו;</w:t>
      </w:r>
    </w:p>
    <w:p w:rsidR="00084E60" w:rsidRDefault="00084E60" w:rsidP="00084E60">
      <w:pPr>
        <w:pStyle w:val="p22"/>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(7)  </w:t>
      </w:r>
      <w:r>
        <w:rPr>
          <w:rStyle w:val="apple-converted-space"/>
          <w:rFonts w:cs="FrankRuehl" w:hint="cs"/>
          <w:color w:val="000000"/>
          <w:sz w:val="26"/>
          <w:szCs w:val="26"/>
          <w:rtl/>
        </w:rPr>
        <w:t> </w:t>
      </w:r>
      <w:r>
        <w:rPr>
          <w:rStyle w:val="default"/>
          <w:rFonts w:cs="FrankRuehl" w:hint="cs"/>
          <w:color w:val="000000"/>
          <w:sz w:val="26"/>
          <w:szCs w:val="26"/>
          <w:rtl/>
        </w:rPr>
        <w:t>לקיחת חומר מעל הגוף;</w:t>
      </w:r>
    </w:p>
    <w:p w:rsidR="00084E60" w:rsidRDefault="00084E60" w:rsidP="00084E60">
      <w:pPr>
        <w:pStyle w:val="p22"/>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(8)  </w:t>
      </w:r>
      <w:r>
        <w:rPr>
          <w:rStyle w:val="apple-converted-space"/>
          <w:rFonts w:cs="FrankRuehl" w:hint="cs"/>
          <w:color w:val="000000"/>
          <w:sz w:val="26"/>
          <w:szCs w:val="26"/>
          <w:rtl/>
        </w:rPr>
        <w:t> </w:t>
      </w:r>
      <w:r>
        <w:rPr>
          <w:rStyle w:val="default"/>
          <w:rFonts w:cs="FrankRuehl" w:hint="cs"/>
          <w:color w:val="000000"/>
          <w:sz w:val="26"/>
          <w:szCs w:val="26"/>
          <w:rtl/>
        </w:rPr>
        <w:t>בדיקה על העור;</w:t>
      </w:r>
    </w:p>
    <w:p w:rsidR="00084E60" w:rsidRDefault="00084E60" w:rsidP="00084E60">
      <w:pPr>
        <w:pStyle w:val="p22"/>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(9)  </w:t>
      </w:r>
      <w:r>
        <w:rPr>
          <w:rStyle w:val="apple-converted-space"/>
          <w:rFonts w:cs="FrankRuehl" w:hint="cs"/>
          <w:color w:val="000000"/>
          <w:sz w:val="26"/>
          <w:szCs w:val="26"/>
          <w:rtl/>
        </w:rPr>
        <w:t> </w:t>
      </w:r>
      <w:r>
        <w:rPr>
          <w:rStyle w:val="default"/>
          <w:rFonts w:cs="FrankRuehl" w:hint="cs"/>
          <w:color w:val="000000"/>
          <w:sz w:val="26"/>
          <w:szCs w:val="26"/>
          <w:rtl/>
        </w:rPr>
        <w:t>מתן דגימת שתן;</w:t>
      </w:r>
    </w:p>
    <w:p w:rsidR="00084E60" w:rsidRDefault="00084E60" w:rsidP="00084E60">
      <w:pPr>
        <w:pStyle w:val="p22"/>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(10) </w:t>
      </w:r>
      <w:r>
        <w:rPr>
          <w:rStyle w:val="apple-converted-space"/>
          <w:rFonts w:cs="FrankRuehl" w:hint="cs"/>
          <w:color w:val="000000"/>
          <w:sz w:val="26"/>
          <w:szCs w:val="26"/>
          <w:rtl/>
        </w:rPr>
        <w:t> </w:t>
      </w:r>
      <w:r>
        <w:rPr>
          <w:rStyle w:val="default"/>
          <w:rFonts w:cs="FrankRuehl" w:hint="cs"/>
          <w:color w:val="000000"/>
          <w:sz w:val="26"/>
          <w:szCs w:val="26"/>
          <w:rtl/>
        </w:rPr>
        <w:t>מתן דגימת רוק;</w:t>
      </w:r>
    </w:p>
    <w:p w:rsidR="00084E60" w:rsidRDefault="00084E60" w:rsidP="00084E60">
      <w:pPr>
        <w:pStyle w:val="p22"/>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(11) </w:t>
      </w:r>
      <w:r>
        <w:rPr>
          <w:rStyle w:val="apple-converted-space"/>
          <w:rFonts w:cs="FrankRuehl" w:hint="cs"/>
          <w:color w:val="000000"/>
          <w:sz w:val="26"/>
          <w:szCs w:val="26"/>
          <w:rtl/>
        </w:rPr>
        <w:t> </w:t>
      </w:r>
      <w:r>
        <w:rPr>
          <w:rStyle w:val="default"/>
          <w:rFonts w:cs="FrankRuehl" w:hint="cs"/>
          <w:color w:val="000000"/>
          <w:sz w:val="26"/>
          <w:szCs w:val="26"/>
          <w:rtl/>
        </w:rPr>
        <w:t>מתן דגימה של אוויר באמצעות בדיקת נשיפה;</w:t>
      </w:r>
    </w:p>
    <w:p w:rsidR="00084E60" w:rsidRDefault="00084E60" w:rsidP="00084E60">
      <w:pPr>
        <w:pStyle w:val="p22"/>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(12) </w:t>
      </w:r>
      <w:r>
        <w:rPr>
          <w:rStyle w:val="apple-converted-space"/>
          <w:rFonts w:cs="FrankRuehl" w:hint="cs"/>
          <w:color w:val="000000"/>
          <w:sz w:val="26"/>
          <w:szCs w:val="26"/>
          <w:rtl/>
        </w:rPr>
        <w:t> </w:t>
      </w:r>
      <w:r>
        <w:rPr>
          <w:rStyle w:val="default"/>
          <w:rFonts w:cs="FrankRuehl" w:hint="cs"/>
          <w:color w:val="000000"/>
          <w:sz w:val="26"/>
          <w:szCs w:val="26"/>
          <w:rtl/>
        </w:rPr>
        <w:t>נטילה של דגימת תאי לחי;</w:t>
      </w:r>
    </w:p>
    <w:p w:rsidR="00084E60" w:rsidRDefault="00084E60" w:rsidP="00084E60">
      <w:pPr>
        <w:pStyle w:val="p00"/>
        <w:bidi/>
        <w:spacing w:before="72" w:beforeAutospacing="0" w:after="0" w:afterAutospacing="0"/>
        <w:ind w:left="-1192" w:right="-1134"/>
        <w:rPr>
          <w:color w:val="000000"/>
          <w:sz w:val="20"/>
          <w:szCs w:val="20"/>
        </w:rPr>
      </w:pPr>
      <w:bookmarkStart w:id="8" w:name="Rov159"/>
      <w:bookmarkEnd w:id="8"/>
      <w:r>
        <w:rPr>
          <w:rStyle w:val="big-number"/>
          <w:rFonts w:ascii="Time New Roman" w:hAnsi="Time New Roman"/>
          <w:b/>
          <w:bCs/>
          <w:color w:val="008000"/>
          <w:sz w:val="27"/>
          <w:szCs w:val="27"/>
          <w:rtl/>
        </w:rPr>
        <w:t>חיפוש חיצוני</w:t>
      </w:r>
    </w:p>
    <w:p w:rsidR="00084E60" w:rsidRDefault="00084E60" w:rsidP="00084E60">
      <w:pPr>
        <w:pStyle w:val="p00"/>
        <w:bidi/>
        <w:spacing w:before="72" w:beforeAutospacing="0" w:after="0" w:afterAutospacing="0"/>
        <w:ind w:left="-1192" w:right="-1134"/>
        <w:jc w:val="both"/>
        <w:rPr>
          <w:color w:val="000000"/>
          <w:sz w:val="20"/>
          <w:szCs w:val="20"/>
          <w:rtl/>
        </w:rPr>
      </w:pPr>
      <w:r>
        <w:rPr>
          <w:rStyle w:val="big-number"/>
          <w:rFonts w:cs="Miriam" w:hint="cs"/>
          <w:color w:val="000000"/>
          <w:sz w:val="32"/>
          <w:szCs w:val="32"/>
          <w:rtl/>
        </w:rPr>
        <w:t>3.   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היה לשוטר יסוד סביר לחשוד שבגופו של חשוד נמצאת ראיה להוכחת ביצועה של עבירה או להוכחת הקשר שבין החשוד לבין ביצוע העבירה, רשאי הוא לערוך בו חיפוש חיצוני, להורות שייערך בו חיפוש כאמור בידי מי שנקבע לכך בסעיף 5, או לבקש מהחשוד מתן דגימה, כאמור בסעיף 1, והכל אם החשוד נתן את הסכמתו לכך.</w:t>
      </w:r>
    </w:p>
    <w:p w:rsidR="00084E60" w:rsidRDefault="00084E60" w:rsidP="00084E60">
      <w:pPr>
        <w:ind w:left="-1192" w:right="-1134"/>
        <w:contextualSpacing/>
        <w:jc w:val="both"/>
        <w:rPr>
          <w:rFonts w:cs="David"/>
          <w:sz w:val="24"/>
          <w:szCs w:val="24"/>
          <w:rtl/>
        </w:rPr>
      </w:pPr>
    </w:p>
    <w:p w:rsidR="00084E60" w:rsidRPr="003E0966" w:rsidRDefault="00084E60" w:rsidP="00084E60">
      <w:pPr>
        <w:ind w:left="-1192" w:right="-1134"/>
        <w:contextualSpacing/>
        <w:jc w:val="both"/>
        <w:rPr>
          <w:rFonts w:cs="David"/>
          <w:sz w:val="24"/>
          <w:szCs w:val="24"/>
          <w:u w:val="single"/>
        </w:rPr>
      </w:pPr>
      <w:r w:rsidRPr="003E0966">
        <w:rPr>
          <w:rFonts w:cs="David" w:hint="cs"/>
          <w:sz w:val="24"/>
          <w:szCs w:val="24"/>
          <w:u w:val="single"/>
          <w:rtl/>
        </w:rPr>
        <w:t>שוטר</w:t>
      </w:r>
      <w:r w:rsidRPr="003E0966">
        <w:rPr>
          <w:rFonts w:cs="David"/>
          <w:sz w:val="24"/>
          <w:szCs w:val="24"/>
          <w:u w:val="single"/>
          <w:rtl/>
        </w:rPr>
        <w:t xml:space="preserve"> </w:t>
      </w:r>
      <w:r w:rsidRPr="003E0966">
        <w:rPr>
          <w:rFonts w:cs="David" w:hint="cs"/>
          <w:sz w:val="24"/>
          <w:szCs w:val="24"/>
          <w:u w:val="single"/>
          <w:rtl/>
        </w:rPr>
        <w:t>יכול</w:t>
      </w:r>
      <w:r w:rsidRPr="003E0966">
        <w:rPr>
          <w:rFonts w:cs="David"/>
          <w:sz w:val="24"/>
          <w:szCs w:val="24"/>
          <w:u w:val="single"/>
          <w:rtl/>
        </w:rPr>
        <w:t xml:space="preserve"> </w:t>
      </w:r>
      <w:r w:rsidRPr="003E0966">
        <w:rPr>
          <w:rFonts w:cs="David" w:hint="cs"/>
          <w:sz w:val="24"/>
          <w:szCs w:val="24"/>
          <w:u w:val="single"/>
          <w:rtl/>
        </w:rPr>
        <w:t>לעשות</w:t>
      </w:r>
      <w:r w:rsidRPr="003E0966">
        <w:rPr>
          <w:rFonts w:cs="David"/>
          <w:sz w:val="24"/>
          <w:szCs w:val="24"/>
          <w:u w:val="single"/>
          <w:rtl/>
        </w:rPr>
        <w:t xml:space="preserve"> </w:t>
      </w:r>
      <w:r w:rsidRPr="003E0966">
        <w:rPr>
          <w:rFonts w:cs="David" w:hint="cs"/>
          <w:sz w:val="24"/>
          <w:szCs w:val="24"/>
          <w:u w:val="single"/>
          <w:rtl/>
        </w:rPr>
        <w:t>חיפוש</w:t>
      </w:r>
      <w:r w:rsidRPr="003E0966">
        <w:rPr>
          <w:rFonts w:cs="David"/>
          <w:sz w:val="24"/>
          <w:szCs w:val="24"/>
          <w:u w:val="single"/>
          <w:rtl/>
        </w:rPr>
        <w:t xml:space="preserve"> </w:t>
      </w:r>
      <w:r w:rsidRPr="003E0966">
        <w:rPr>
          <w:rFonts w:cs="David" w:hint="cs"/>
          <w:sz w:val="24"/>
          <w:szCs w:val="24"/>
          <w:u w:val="single"/>
          <w:rtl/>
        </w:rPr>
        <w:t>חיצוני</w:t>
      </w:r>
      <w:r w:rsidRPr="003E0966">
        <w:rPr>
          <w:rFonts w:cs="David"/>
          <w:sz w:val="24"/>
          <w:szCs w:val="24"/>
          <w:u w:val="single"/>
          <w:rtl/>
        </w:rPr>
        <w:t xml:space="preserve"> </w:t>
      </w:r>
      <w:r w:rsidRPr="003E0966">
        <w:rPr>
          <w:rFonts w:cs="David" w:hint="cs"/>
          <w:sz w:val="24"/>
          <w:szCs w:val="24"/>
          <w:u w:val="single"/>
          <w:rtl/>
        </w:rPr>
        <w:t>בגוף</w:t>
      </w:r>
      <w:r w:rsidRPr="003E0966">
        <w:rPr>
          <w:rFonts w:cs="David"/>
          <w:sz w:val="24"/>
          <w:szCs w:val="24"/>
          <w:u w:val="single"/>
          <w:rtl/>
        </w:rPr>
        <w:t xml:space="preserve"> </w:t>
      </w:r>
      <w:r w:rsidRPr="003E0966">
        <w:rPr>
          <w:rFonts w:cs="David" w:hint="cs"/>
          <w:sz w:val="24"/>
          <w:szCs w:val="24"/>
          <w:u w:val="single"/>
          <w:rtl/>
        </w:rPr>
        <w:t>החשוד</w:t>
      </w:r>
      <w:r w:rsidRPr="003E0966">
        <w:rPr>
          <w:rFonts w:cs="David"/>
          <w:sz w:val="24"/>
          <w:szCs w:val="24"/>
          <w:u w:val="single"/>
          <w:rtl/>
        </w:rPr>
        <w:t xml:space="preserve"> </w:t>
      </w:r>
      <w:r w:rsidRPr="003E0966">
        <w:rPr>
          <w:rFonts w:cs="David" w:hint="cs"/>
          <w:sz w:val="24"/>
          <w:szCs w:val="24"/>
          <w:u w:val="single"/>
          <w:rtl/>
        </w:rPr>
        <w:t>בהסכמתו</w:t>
      </w:r>
      <w:r w:rsidRPr="003E0966">
        <w:rPr>
          <w:rFonts w:cs="David"/>
          <w:sz w:val="24"/>
          <w:szCs w:val="24"/>
          <w:u w:val="single"/>
          <w:rtl/>
        </w:rPr>
        <w:t xml:space="preserve"> </w:t>
      </w:r>
      <w:r w:rsidRPr="003E0966">
        <w:rPr>
          <w:rFonts w:cs="David" w:hint="cs"/>
          <w:sz w:val="24"/>
          <w:szCs w:val="24"/>
          <w:u w:val="single"/>
          <w:rtl/>
        </w:rPr>
        <w:t>באחד</w:t>
      </w:r>
      <w:r w:rsidRPr="003E0966">
        <w:rPr>
          <w:rFonts w:cs="David"/>
          <w:sz w:val="24"/>
          <w:szCs w:val="24"/>
          <w:u w:val="single"/>
          <w:rtl/>
        </w:rPr>
        <w:t xml:space="preserve"> </w:t>
      </w:r>
      <w:r w:rsidRPr="003E0966">
        <w:rPr>
          <w:rFonts w:cs="David" w:hint="cs"/>
          <w:sz w:val="24"/>
          <w:szCs w:val="24"/>
          <w:u w:val="single"/>
          <w:rtl/>
        </w:rPr>
        <w:t>מהמקרים</w:t>
      </w:r>
      <w:r w:rsidRPr="003E0966">
        <w:rPr>
          <w:rFonts w:cs="David"/>
          <w:sz w:val="24"/>
          <w:szCs w:val="24"/>
          <w:u w:val="single"/>
          <w:rtl/>
        </w:rPr>
        <w:t xml:space="preserve"> </w:t>
      </w:r>
      <w:r w:rsidRPr="003E0966">
        <w:rPr>
          <w:rFonts w:cs="David" w:hint="cs"/>
          <w:sz w:val="24"/>
          <w:szCs w:val="24"/>
          <w:u w:val="single"/>
          <w:rtl/>
        </w:rPr>
        <w:t>הבאים</w:t>
      </w:r>
      <w:r w:rsidRPr="003E0966">
        <w:rPr>
          <w:rFonts w:cs="David"/>
          <w:sz w:val="24"/>
          <w:szCs w:val="24"/>
          <w:u w:val="single"/>
          <w:rtl/>
        </w:rPr>
        <w:t>:</w:t>
      </w:r>
    </w:p>
    <w:p w:rsidR="00084E60" w:rsidRPr="004D005D" w:rsidRDefault="00084E60" w:rsidP="00084E60">
      <w:pPr>
        <w:ind w:left="-1192" w:right="-1134"/>
        <w:contextualSpacing/>
        <w:jc w:val="both"/>
        <w:rPr>
          <w:rFonts w:cs="David"/>
          <w:sz w:val="24"/>
          <w:szCs w:val="24"/>
        </w:rPr>
      </w:pPr>
      <w:r w:rsidRPr="004D005D">
        <w:rPr>
          <w:rFonts w:cs="David" w:hint="eastAsia"/>
          <w:sz w:val="24"/>
          <w:szCs w:val="24"/>
          <w:rtl/>
        </w:rPr>
        <w:t>•</w:t>
      </w:r>
      <w:r w:rsidRPr="004D005D">
        <w:rPr>
          <w:rFonts w:cs="David"/>
          <w:sz w:val="24"/>
          <w:szCs w:val="24"/>
          <w:rtl/>
        </w:rPr>
        <w:tab/>
      </w:r>
      <w:r w:rsidRPr="004D005D">
        <w:rPr>
          <w:rFonts w:cs="David" w:hint="cs"/>
          <w:sz w:val="24"/>
          <w:szCs w:val="24"/>
          <w:rtl/>
        </w:rPr>
        <w:t>יש</w:t>
      </w:r>
      <w:r w:rsidRPr="004D005D">
        <w:rPr>
          <w:rFonts w:cs="David"/>
          <w:sz w:val="24"/>
          <w:szCs w:val="24"/>
          <w:rtl/>
        </w:rPr>
        <w:t xml:space="preserve"> </w:t>
      </w:r>
      <w:r w:rsidRPr="004D005D">
        <w:rPr>
          <w:rFonts w:cs="David" w:hint="cs"/>
          <w:sz w:val="24"/>
          <w:szCs w:val="24"/>
          <w:rtl/>
        </w:rPr>
        <w:t>לאותו</w:t>
      </w:r>
      <w:r w:rsidRPr="004D005D">
        <w:rPr>
          <w:rFonts w:cs="David"/>
          <w:sz w:val="24"/>
          <w:szCs w:val="24"/>
          <w:rtl/>
        </w:rPr>
        <w:t xml:space="preserve"> </w:t>
      </w:r>
      <w:r w:rsidRPr="004D005D">
        <w:rPr>
          <w:rFonts w:cs="David" w:hint="cs"/>
          <w:sz w:val="24"/>
          <w:szCs w:val="24"/>
          <w:rtl/>
        </w:rPr>
        <w:t>שוטר</w:t>
      </w:r>
      <w:r w:rsidRPr="004D005D">
        <w:rPr>
          <w:rFonts w:cs="David"/>
          <w:sz w:val="24"/>
          <w:szCs w:val="24"/>
          <w:rtl/>
        </w:rPr>
        <w:t xml:space="preserve"> </w:t>
      </w:r>
      <w:r w:rsidRPr="004D005D">
        <w:rPr>
          <w:rFonts w:cs="David" w:hint="cs"/>
          <w:sz w:val="24"/>
          <w:szCs w:val="24"/>
          <w:rtl/>
        </w:rPr>
        <w:t>יסוד</w:t>
      </w:r>
      <w:r w:rsidRPr="004D005D">
        <w:rPr>
          <w:rFonts w:cs="David"/>
          <w:sz w:val="24"/>
          <w:szCs w:val="24"/>
          <w:rtl/>
        </w:rPr>
        <w:t xml:space="preserve"> </w:t>
      </w:r>
      <w:r w:rsidRPr="004D005D">
        <w:rPr>
          <w:rFonts w:cs="David" w:hint="cs"/>
          <w:sz w:val="24"/>
          <w:szCs w:val="24"/>
          <w:rtl/>
        </w:rPr>
        <w:t>סביר</w:t>
      </w:r>
      <w:r w:rsidRPr="004D005D">
        <w:rPr>
          <w:rFonts w:cs="David"/>
          <w:sz w:val="24"/>
          <w:szCs w:val="24"/>
          <w:rtl/>
        </w:rPr>
        <w:t xml:space="preserve"> </w:t>
      </w:r>
      <w:r w:rsidRPr="004D005D">
        <w:rPr>
          <w:rFonts w:cs="David" w:hint="cs"/>
          <w:sz w:val="24"/>
          <w:szCs w:val="24"/>
          <w:rtl/>
        </w:rPr>
        <w:t>לחשד</w:t>
      </w:r>
      <w:r w:rsidRPr="004D005D">
        <w:rPr>
          <w:rFonts w:cs="David"/>
          <w:sz w:val="24"/>
          <w:szCs w:val="24"/>
          <w:rtl/>
        </w:rPr>
        <w:t xml:space="preserve"> </w:t>
      </w:r>
      <w:r w:rsidRPr="004D005D">
        <w:rPr>
          <w:rFonts w:cs="David" w:hint="cs"/>
          <w:sz w:val="24"/>
          <w:szCs w:val="24"/>
          <w:rtl/>
        </w:rPr>
        <w:t>שבגוף</w:t>
      </w:r>
      <w:r w:rsidRPr="004D005D">
        <w:rPr>
          <w:rFonts w:cs="David"/>
          <w:sz w:val="24"/>
          <w:szCs w:val="24"/>
          <w:rtl/>
        </w:rPr>
        <w:t xml:space="preserve"> </w:t>
      </w:r>
      <w:r w:rsidRPr="004D005D">
        <w:rPr>
          <w:rFonts w:cs="David" w:hint="cs"/>
          <w:sz w:val="24"/>
          <w:szCs w:val="24"/>
          <w:rtl/>
        </w:rPr>
        <w:t>החשוד</w:t>
      </w:r>
      <w:r w:rsidRPr="004D005D">
        <w:rPr>
          <w:rFonts w:cs="David"/>
          <w:sz w:val="24"/>
          <w:szCs w:val="24"/>
          <w:rtl/>
        </w:rPr>
        <w:t xml:space="preserve"> </w:t>
      </w:r>
      <w:r w:rsidRPr="004D005D">
        <w:rPr>
          <w:rFonts w:cs="David" w:hint="cs"/>
          <w:sz w:val="24"/>
          <w:szCs w:val="24"/>
          <w:rtl/>
        </w:rPr>
        <w:t>נמצאת</w:t>
      </w:r>
      <w:r w:rsidRPr="004D005D">
        <w:rPr>
          <w:rFonts w:cs="David"/>
          <w:sz w:val="24"/>
          <w:szCs w:val="24"/>
          <w:rtl/>
        </w:rPr>
        <w:t xml:space="preserve"> </w:t>
      </w:r>
      <w:r w:rsidRPr="004D005D">
        <w:rPr>
          <w:rFonts w:cs="David" w:hint="cs"/>
          <w:sz w:val="24"/>
          <w:szCs w:val="24"/>
          <w:rtl/>
        </w:rPr>
        <w:t>ראיה</w:t>
      </w:r>
      <w:r w:rsidRPr="004D005D">
        <w:rPr>
          <w:rFonts w:cs="David"/>
          <w:sz w:val="24"/>
          <w:szCs w:val="24"/>
          <w:rtl/>
        </w:rPr>
        <w:t xml:space="preserve"> </w:t>
      </w:r>
      <w:r w:rsidRPr="004D005D">
        <w:rPr>
          <w:rFonts w:cs="David" w:hint="cs"/>
          <w:sz w:val="24"/>
          <w:szCs w:val="24"/>
          <w:rtl/>
        </w:rPr>
        <w:t>להוכחת</w:t>
      </w:r>
      <w:r w:rsidRPr="004D005D">
        <w:rPr>
          <w:rFonts w:cs="David"/>
          <w:sz w:val="24"/>
          <w:szCs w:val="24"/>
          <w:rtl/>
        </w:rPr>
        <w:t xml:space="preserve"> </w:t>
      </w:r>
      <w:r w:rsidRPr="004D005D">
        <w:rPr>
          <w:rFonts w:cs="David" w:hint="cs"/>
          <w:sz w:val="24"/>
          <w:szCs w:val="24"/>
          <w:rtl/>
        </w:rPr>
        <w:t>ביצועה</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עבירה</w:t>
      </w:r>
      <w:r w:rsidRPr="004D005D">
        <w:rPr>
          <w:rFonts w:cs="David"/>
          <w:sz w:val="24"/>
          <w:szCs w:val="24"/>
          <w:rtl/>
        </w:rPr>
        <w:t xml:space="preserve"> </w:t>
      </w:r>
      <w:r w:rsidRPr="004D005D">
        <w:rPr>
          <w:rFonts w:cs="David" w:hint="cs"/>
          <w:sz w:val="24"/>
          <w:szCs w:val="24"/>
          <w:rtl/>
        </w:rPr>
        <w:t>מסוג</w:t>
      </w:r>
      <w:r w:rsidRPr="004D005D">
        <w:rPr>
          <w:rFonts w:cs="David"/>
          <w:sz w:val="24"/>
          <w:szCs w:val="24"/>
          <w:rtl/>
        </w:rPr>
        <w:t xml:space="preserve"> </w:t>
      </w:r>
      <w:r w:rsidRPr="004D005D">
        <w:rPr>
          <w:rFonts w:cs="David" w:hint="cs"/>
          <w:sz w:val="24"/>
          <w:szCs w:val="24"/>
          <w:rtl/>
        </w:rPr>
        <w:t>עוון</w:t>
      </w:r>
      <w:r w:rsidRPr="004D005D">
        <w:rPr>
          <w:rFonts w:cs="David"/>
          <w:sz w:val="24"/>
          <w:szCs w:val="24"/>
          <w:rtl/>
        </w:rPr>
        <w:t xml:space="preserve"> </w:t>
      </w:r>
      <w:r w:rsidRPr="004D005D">
        <w:rPr>
          <w:rFonts w:cs="David" w:hint="cs"/>
          <w:sz w:val="24"/>
          <w:szCs w:val="24"/>
          <w:rtl/>
        </w:rPr>
        <w:t>או</w:t>
      </w:r>
      <w:r w:rsidRPr="004D005D">
        <w:rPr>
          <w:rFonts w:cs="David"/>
          <w:sz w:val="24"/>
          <w:szCs w:val="24"/>
          <w:rtl/>
        </w:rPr>
        <w:t xml:space="preserve"> </w:t>
      </w:r>
      <w:r w:rsidRPr="004D005D">
        <w:rPr>
          <w:rFonts w:cs="David" w:hint="cs"/>
          <w:sz w:val="24"/>
          <w:szCs w:val="24"/>
          <w:rtl/>
        </w:rPr>
        <w:t>פשע</w:t>
      </w:r>
      <w:r w:rsidRPr="004D005D">
        <w:rPr>
          <w:rFonts w:cs="David"/>
          <w:sz w:val="24"/>
          <w:szCs w:val="24"/>
          <w:rtl/>
        </w:rPr>
        <w:t>.</w:t>
      </w:r>
    </w:p>
    <w:p w:rsidR="00084E60" w:rsidRPr="004D005D" w:rsidRDefault="00084E60" w:rsidP="00084E60">
      <w:pPr>
        <w:ind w:left="-1192" w:right="-1134"/>
        <w:contextualSpacing/>
        <w:jc w:val="both"/>
        <w:rPr>
          <w:rFonts w:cs="David"/>
          <w:sz w:val="24"/>
          <w:szCs w:val="24"/>
        </w:rPr>
      </w:pPr>
      <w:r w:rsidRPr="004D005D">
        <w:rPr>
          <w:rFonts w:cs="David" w:hint="eastAsia"/>
          <w:sz w:val="24"/>
          <w:szCs w:val="24"/>
          <w:rtl/>
        </w:rPr>
        <w:t>•</w:t>
      </w:r>
      <w:r w:rsidRPr="004D005D">
        <w:rPr>
          <w:rFonts w:cs="David"/>
          <w:sz w:val="24"/>
          <w:szCs w:val="24"/>
          <w:rtl/>
        </w:rPr>
        <w:tab/>
      </w:r>
      <w:r w:rsidRPr="004D005D">
        <w:rPr>
          <w:rFonts w:cs="David" w:hint="cs"/>
          <w:sz w:val="24"/>
          <w:szCs w:val="24"/>
          <w:rtl/>
        </w:rPr>
        <w:t>יש</w:t>
      </w:r>
      <w:r w:rsidRPr="004D005D">
        <w:rPr>
          <w:rFonts w:cs="David"/>
          <w:sz w:val="24"/>
          <w:szCs w:val="24"/>
          <w:rtl/>
        </w:rPr>
        <w:t xml:space="preserve"> </w:t>
      </w:r>
      <w:r w:rsidRPr="004D005D">
        <w:rPr>
          <w:rFonts w:cs="David" w:hint="cs"/>
          <w:sz w:val="24"/>
          <w:szCs w:val="24"/>
          <w:rtl/>
        </w:rPr>
        <w:t>חשד</w:t>
      </w:r>
      <w:r w:rsidRPr="004D005D">
        <w:rPr>
          <w:rFonts w:cs="David"/>
          <w:sz w:val="24"/>
          <w:szCs w:val="24"/>
          <w:rtl/>
        </w:rPr>
        <w:t xml:space="preserve"> </w:t>
      </w:r>
      <w:r w:rsidRPr="004D005D">
        <w:rPr>
          <w:rFonts w:cs="David" w:hint="cs"/>
          <w:sz w:val="24"/>
          <w:szCs w:val="24"/>
          <w:rtl/>
        </w:rPr>
        <w:t>סביר</w:t>
      </w:r>
      <w:r w:rsidRPr="004D005D">
        <w:rPr>
          <w:rFonts w:cs="David"/>
          <w:sz w:val="24"/>
          <w:szCs w:val="24"/>
          <w:rtl/>
        </w:rPr>
        <w:t xml:space="preserve"> </w:t>
      </w:r>
      <w:r w:rsidRPr="004D005D">
        <w:rPr>
          <w:rFonts w:cs="David" w:hint="cs"/>
          <w:sz w:val="24"/>
          <w:szCs w:val="24"/>
          <w:rtl/>
        </w:rPr>
        <w:t>שבגוף</w:t>
      </w:r>
      <w:r w:rsidRPr="004D005D">
        <w:rPr>
          <w:rFonts w:cs="David"/>
          <w:sz w:val="24"/>
          <w:szCs w:val="24"/>
          <w:rtl/>
        </w:rPr>
        <w:t xml:space="preserve"> </w:t>
      </w:r>
      <w:r w:rsidRPr="004D005D">
        <w:rPr>
          <w:rFonts w:cs="David" w:hint="cs"/>
          <w:sz w:val="24"/>
          <w:szCs w:val="24"/>
          <w:rtl/>
        </w:rPr>
        <w:t>החשוד</w:t>
      </w:r>
      <w:r w:rsidRPr="004D005D">
        <w:rPr>
          <w:rFonts w:cs="David"/>
          <w:sz w:val="24"/>
          <w:szCs w:val="24"/>
          <w:rtl/>
        </w:rPr>
        <w:t xml:space="preserve"> </w:t>
      </w:r>
      <w:r w:rsidRPr="004D005D">
        <w:rPr>
          <w:rFonts w:cs="David" w:hint="cs"/>
          <w:sz w:val="24"/>
          <w:szCs w:val="24"/>
          <w:rtl/>
        </w:rPr>
        <w:t>יש</w:t>
      </w:r>
      <w:r w:rsidRPr="004D005D">
        <w:rPr>
          <w:rFonts w:cs="David"/>
          <w:sz w:val="24"/>
          <w:szCs w:val="24"/>
          <w:rtl/>
        </w:rPr>
        <w:t xml:space="preserve"> </w:t>
      </w:r>
      <w:r w:rsidRPr="004D005D">
        <w:rPr>
          <w:rFonts w:cs="David" w:hint="cs"/>
          <w:sz w:val="24"/>
          <w:szCs w:val="24"/>
          <w:rtl/>
        </w:rPr>
        <w:t>ראייה</w:t>
      </w:r>
      <w:r w:rsidRPr="004D005D">
        <w:rPr>
          <w:rFonts w:cs="David"/>
          <w:sz w:val="24"/>
          <w:szCs w:val="24"/>
          <w:rtl/>
        </w:rPr>
        <w:t xml:space="preserve"> </w:t>
      </w:r>
      <w:r w:rsidRPr="004D005D">
        <w:rPr>
          <w:rFonts w:cs="David" w:hint="cs"/>
          <w:sz w:val="24"/>
          <w:szCs w:val="24"/>
          <w:rtl/>
        </w:rPr>
        <w:t>להוכחת</w:t>
      </w:r>
      <w:r w:rsidRPr="004D005D">
        <w:rPr>
          <w:rFonts w:cs="David"/>
          <w:sz w:val="24"/>
          <w:szCs w:val="24"/>
          <w:rtl/>
        </w:rPr>
        <w:t xml:space="preserve"> </w:t>
      </w:r>
      <w:r w:rsidRPr="004D005D">
        <w:rPr>
          <w:rFonts w:cs="David" w:hint="cs"/>
          <w:sz w:val="24"/>
          <w:szCs w:val="24"/>
          <w:rtl/>
        </w:rPr>
        <w:t>הקשר</w:t>
      </w:r>
      <w:r w:rsidRPr="004D005D">
        <w:rPr>
          <w:rFonts w:cs="David"/>
          <w:sz w:val="24"/>
          <w:szCs w:val="24"/>
          <w:rtl/>
        </w:rPr>
        <w:t xml:space="preserve"> </w:t>
      </w:r>
      <w:r w:rsidRPr="004D005D">
        <w:rPr>
          <w:rFonts w:cs="David" w:hint="cs"/>
          <w:sz w:val="24"/>
          <w:szCs w:val="24"/>
          <w:rtl/>
        </w:rPr>
        <w:t>בין</w:t>
      </w:r>
      <w:r w:rsidRPr="004D005D">
        <w:rPr>
          <w:rFonts w:cs="David"/>
          <w:sz w:val="24"/>
          <w:szCs w:val="24"/>
          <w:rtl/>
        </w:rPr>
        <w:t xml:space="preserve"> </w:t>
      </w:r>
      <w:r w:rsidRPr="004D005D">
        <w:rPr>
          <w:rFonts w:cs="David" w:hint="cs"/>
          <w:sz w:val="24"/>
          <w:szCs w:val="24"/>
          <w:rtl/>
        </w:rPr>
        <w:t>החשוד</w:t>
      </w:r>
      <w:r w:rsidRPr="004D005D">
        <w:rPr>
          <w:rFonts w:cs="David"/>
          <w:sz w:val="24"/>
          <w:szCs w:val="24"/>
          <w:rtl/>
        </w:rPr>
        <w:t xml:space="preserve"> </w:t>
      </w:r>
      <w:r w:rsidRPr="004D005D">
        <w:rPr>
          <w:rFonts w:cs="David" w:hint="cs"/>
          <w:sz w:val="24"/>
          <w:szCs w:val="24"/>
          <w:rtl/>
        </w:rPr>
        <w:t>לבין</w:t>
      </w:r>
      <w:r w:rsidRPr="004D005D">
        <w:rPr>
          <w:rFonts w:cs="David"/>
          <w:sz w:val="24"/>
          <w:szCs w:val="24"/>
          <w:rtl/>
        </w:rPr>
        <w:t xml:space="preserve"> </w:t>
      </w:r>
      <w:r w:rsidRPr="004D005D">
        <w:rPr>
          <w:rFonts w:cs="David" w:hint="cs"/>
          <w:sz w:val="24"/>
          <w:szCs w:val="24"/>
          <w:rtl/>
        </w:rPr>
        <w:t>ביצוע</w:t>
      </w:r>
      <w:r w:rsidRPr="004D005D">
        <w:rPr>
          <w:rFonts w:cs="David"/>
          <w:sz w:val="24"/>
          <w:szCs w:val="24"/>
          <w:rtl/>
        </w:rPr>
        <w:t xml:space="preserve"> </w:t>
      </w:r>
      <w:r w:rsidRPr="004D005D">
        <w:rPr>
          <w:rFonts w:cs="David" w:hint="cs"/>
          <w:sz w:val="24"/>
          <w:szCs w:val="24"/>
          <w:rtl/>
        </w:rPr>
        <w:t>העבירה</w:t>
      </w:r>
      <w:r w:rsidRPr="004D005D">
        <w:rPr>
          <w:rFonts w:cs="David"/>
          <w:sz w:val="24"/>
          <w:szCs w:val="24"/>
          <w:rtl/>
        </w:rPr>
        <w:t>.</w:t>
      </w:r>
    </w:p>
    <w:p w:rsidR="00084E60" w:rsidRDefault="00084E60" w:rsidP="00084E60">
      <w:pPr>
        <w:ind w:left="-1192" w:right="-1134"/>
        <w:contextualSpacing/>
        <w:jc w:val="both"/>
        <w:rPr>
          <w:rFonts w:cs="David"/>
          <w:sz w:val="24"/>
          <w:szCs w:val="24"/>
          <w:rtl/>
        </w:rPr>
      </w:pPr>
    </w:p>
    <w:p w:rsidR="00084E60" w:rsidRDefault="00084E60" w:rsidP="00084E60">
      <w:pPr>
        <w:ind w:left="-1192" w:right="-1134"/>
        <w:contextualSpacing/>
        <w:jc w:val="both"/>
        <w:rPr>
          <w:rFonts w:cs="David"/>
          <w:sz w:val="24"/>
          <w:szCs w:val="24"/>
          <w:rtl/>
        </w:rPr>
      </w:pPr>
      <w:r w:rsidRPr="003E0966">
        <w:rPr>
          <w:rFonts w:cs="David" w:hint="cs"/>
          <w:sz w:val="24"/>
          <w:szCs w:val="24"/>
          <w:u w:val="single"/>
          <w:rtl/>
        </w:rPr>
        <w:t>יש</w:t>
      </w:r>
      <w:r w:rsidRPr="003E0966">
        <w:rPr>
          <w:rFonts w:cs="David"/>
          <w:sz w:val="24"/>
          <w:szCs w:val="24"/>
          <w:u w:val="single"/>
          <w:rtl/>
        </w:rPr>
        <w:t xml:space="preserve"> </w:t>
      </w:r>
      <w:r w:rsidRPr="003E0966">
        <w:rPr>
          <w:rFonts w:cs="David" w:hint="cs"/>
          <w:sz w:val="24"/>
          <w:szCs w:val="24"/>
          <w:u w:val="single"/>
          <w:rtl/>
        </w:rPr>
        <w:t>חריגים</w:t>
      </w:r>
      <w:r w:rsidRPr="003E0966">
        <w:rPr>
          <w:rFonts w:cs="David"/>
          <w:sz w:val="24"/>
          <w:szCs w:val="24"/>
          <w:u w:val="single"/>
          <w:rtl/>
        </w:rPr>
        <w:t xml:space="preserve"> </w:t>
      </w:r>
      <w:r w:rsidRPr="003E0966">
        <w:rPr>
          <w:rFonts w:cs="David" w:hint="cs"/>
          <w:sz w:val="24"/>
          <w:szCs w:val="24"/>
          <w:u w:val="single"/>
          <w:rtl/>
        </w:rPr>
        <w:t>בהם</w:t>
      </w:r>
      <w:r w:rsidRPr="003E0966">
        <w:rPr>
          <w:rFonts w:cs="David"/>
          <w:sz w:val="24"/>
          <w:szCs w:val="24"/>
          <w:u w:val="single"/>
          <w:rtl/>
        </w:rPr>
        <w:t xml:space="preserve"> </w:t>
      </w:r>
      <w:r w:rsidRPr="003E0966">
        <w:rPr>
          <w:rFonts w:cs="David" w:hint="cs"/>
          <w:sz w:val="24"/>
          <w:szCs w:val="24"/>
          <w:u w:val="single"/>
          <w:rtl/>
        </w:rPr>
        <w:t>ניתן</w:t>
      </w:r>
      <w:r w:rsidRPr="003E0966">
        <w:rPr>
          <w:rFonts w:cs="David"/>
          <w:sz w:val="24"/>
          <w:szCs w:val="24"/>
          <w:u w:val="single"/>
          <w:rtl/>
        </w:rPr>
        <w:t xml:space="preserve"> </w:t>
      </w:r>
      <w:r w:rsidRPr="003E0966">
        <w:rPr>
          <w:rFonts w:cs="David" w:hint="cs"/>
          <w:sz w:val="24"/>
          <w:szCs w:val="24"/>
          <w:u w:val="single"/>
          <w:rtl/>
        </w:rPr>
        <w:t>לבצע</w:t>
      </w:r>
      <w:r w:rsidRPr="003E0966">
        <w:rPr>
          <w:rFonts w:cs="David"/>
          <w:sz w:val="24"/>
          <w:szCs w:val="24"/>
          <w:u w:val="single"/>
          <w:rtl/>
        </w:rPr>
        <w:t xml:space="preserve"> </w:t>
      </w:r>
      <w:r w:rsidRPr="003E0966">
        <w:rPr>
          <w:rFonts w:cs="David" w:hint="cs"/>
          <w:sz w:val="24"/>
          <w:szCs w:val="24"/>
          <w:u w:val="single"/>
          <w:rtl/>
        </w:rPr>
        <w:t>חיפוש</w:t>
      </w:r>
      <w:r w:rsidRPr="003E0966">
        <w:rPr>
          <w:rFonts w:cs="David"/>
          <w:sz w:val="24"/>
          <w:szCs w:val="24"/>
          <w:u w:val="single"/>
          <w:rtl/>
        </w:rPr>
        <w:t xml:space="preserve"> </w:t>
      </w:r>
      <w:r w:rsidRPr="003E0966">
        <w:rPr>
          <w:rFonts w:cs="David" w:hint="cs"/>
          <w:sz w:val="24"/>
          <w:szCs w:val="24"/>
          <w:u w:val="single"/>
          <w:rtl/>
        </w:rPr>
        <w:t>חיצוני</w:t>
      </w:r>
      <w:r w:rsidRPr="003E0966">
        <w:rPr>
          <w:rFonts w:cs="David"/>
          <w:sz w:val="24"/>
          <w:szCs w:val="24"/>
          <w:u w:val="single"/>
          <w:rtl/>
        </w:rPr>
        <w:t xml:space="preserve"> </w:t>
      </w:r>
      <w:r w:rsidRPr="003E0966">
        <w:rPr>
          <w:rFonts w:cs="David" w:hint="cs"/>
          <w:sz w:val="24"/>
          <w:szCs w:val="24"/>
          <w:u w:val="single"/>
          <w:rtl/>
        </w:rPr>
        <w:t>ללא</w:t>
      </w:r>
      <w:r w:rsidRPr="003E0966">
        <w:rPr>
          <w:rFonts w:cs="David"/>
          <w:sz w:val="24"/>
          <w:szCs w:val="24"/>
          <w:u w:val="single"/>
          <w:rtl/>
        </w:rPr>
        <w:t xml:space="preserve"> </w:t>
      </w:r>
      <w:r w:rsidRPr="003E0966">
        <w:rPr>
          <w:rFonts w:cs="David" w:hint="cs"/>
          <w:sz w:val="24"/>
          <w:szCs w:val="24"/>
          <w:u w:val="single"/>
          <w:rtl/>
        </w:rPr>
        <w:t>הסכמת</w:t>
      </w:r>
      <w:r w:rsidRPr="003E0966">
        <w:rPr>
          <w:rFonts w:cs="David"/>
          <w:sz w:val="24"/>
          <w:szCs w:val="24"/>
          <w:u w:val="single"/>
          <w:rtl/>
        </w:rPr>
        <w:t xml:space="preserve"> </w:t>
      </w:r>
      <w:r w:rsidRPr="003E0966">
        <w:rPr>
          <w:rFonts w:cs="David" w:hint="cs"/>
          <w:sz w:val="24"/>
          <w:szCs w:val="24"/>
          <w:u w:val="single"/>
          <w:rtl/>
        </w:rPr>
        <w:t>החשוד</w:t>
      </w:r>
      <w:r w:rsidRPr="004D005D">
        <w:rPr>
          <w:rFonts w:cs="David"/>
          <w:sz w:val="24"/>
          <w:szCs w:val="24"/>
          <w:rtl/>
        </w:rPr>
        <w:t xml:space="preserve">: </w:t>
      </w:r>
      <w:r w:rsidRPr="004D005D">
        <w:rPr>
          <w:rFonts w:cs="David" w:hint="cs"/>
          <w:sz w:val="24"/>
          <w:szCs w:val="24"/>
          <w:rtl/>
        </w:rPr>
        <w:t>החיפושים</w:t>
      </w:r>
      <w:r w:rsidRPr="004D005D">
        <w:rPr>
          <w:rFonts w:cs="David"/>
          <w:sz w:val="24"/>
          <w:szCs w:val="24"/>
          <w:rtl/>
        </w:rPr>
        <w:t xml:space="preserve"> </w:t>
      </w:r>
      <w:r w:rsidRPr="004D005D">
        <w:rPr>
          <w:rFonts w:cs="David" w:hint="cs"/>
          <w:sz w:val="24"/>
          <w:szCs w:val="24"/>
          <w:rtl/>
        </w:rPr>
        <w:t>החיצוניים</w:t>
      </w:r>
      <w:r w:rsidRPr="004D005D">
        <w:rPr>
          <w:rFonts w:cs="David"/>
          <w:sz w:val="24"/>
          <w:szCs w:val="24"/>
          <w:rtl/>
        </w:rPr>
        <w:t xml:space="preserve"> </w:t>
      </w:r>
      <w:r w:rsidRPr="004D005D">
        <w:rPr>
          <w:rFonts w:cs="David" w:hint="cs"/>
          <w:sz w:val="24"/>
          <w:szCs w:val="24"/>
          <w:rtl/>
        </w:rPr>
        <w:t>נחלקים</w:t>
      </w:r>
      <w:r w:rsidRPr="004D005D">
        <w:rPr>
          <w:rFonts w:cs="David"/>
          <w:sz w:val="24"/>
          <w:szCs w:val="24"/>
          <w:rtl/>
        </w:rPr>
        <w:t xml:space="preserve"> </w:t>
      </w:r>
      <w:r w:rsidRPr="004D005D">
        <w:rPr>
          <w:rFonts w:cs="David" w:hint="cs"/>
          <w:sz w:val="24"/>
          <w:szCs w:val="24"/>
          <w:rtl/>
        </w:rPr>
        <w:t>לשניים</w:t>
      </w:r>
      <w:r>
        <w:rPr>
          <w:rFonts w:cs="David" w:hint="cs"/>
          <w:sz w:val="24"/>
          <w:szCs w:val="24"/>
          <w:rtl/>
        </w:rPr>
        <w:t>:</w:t>
      </w:r>
    </w:p>
    <w:p w:rsidR="00084E60" w:rsidRDefault="00084E60" w:rsidP="00084E60">
      <w:pPr>
        <w:pStyle w:val="a9"/>
        <w:numPr>
          <w:ilvl w:val="0"/>
          <w:numId w:val="74"/>
        </w:numPr>
        <w:ind w:left="-1192" w:right="-1134" w:firstLine="0"/>
        <w:jc w:val="both"/>
        <w:rPr>
          <w:rFonts w:cs="David"/>
          <w:sz w:val="24"/>
          <w:szCs w:val="24"/>
        </w:rPr>
      </w:pPr>
      <w:r w:rsidRPr="003E0966">
        <w:rPr>
          <w:rFonts w:cs="David" w:hint="cs"/>
          <w:sz w:val="24"/>
          <w:szCs w:val="24"/>
          <w:rtl/>
        </w:rPr>
        <w:t>חיפוש</w:t>
      </w:r>
      <w:r w:rsidRPr="003E0966">
        <w:rPr>
          <w:rFonts w:cs="David"/>
          <w:sz w:val="24"/>
          <w:szCs w:val="24"/>
          <w:rtl/>
        </w:rPr>
        <w:t xml:space="preserve"> </w:t>
      </w:r>
      <w:r w:rsidRPr="003E0966">
        <w:rPr>
          <w:rFonts w:cs="David" w:hint="cs"/>
          <w:sz w:val="24"/>
          <w:szCs w:val="24"/>
          <w:rtl/>
        </w:rPr>
        <w:t>חיצוני</w:t>
      </w:r>
      <w:r w:rsidRPr="003E0966">
        <w:rPr>
          <w:rFonts w:cs="David"/>
          <w:sz w:val="24"/>
          <w:szCs w:val="24"/>
          <w:rtl/>
        </w:rPr>
        <w:t xml:space="preserve"> </w:t>
      </w:r>
      <w:r w:rsidRPr="003E0966">
        <w:rPr>
          <w:rFonts w:cs="David" w:hint="cs"/>
          <w:sz w:val="24"/>
          <w:szCs w:val="24"/>
          <w:rtl/>
        </w:rPr>
        <w:t>חודרני</w:t>
      </w:r>
    </w:p>
    <w:p w:rsidR="00084E60" w:rsidRDefault="00084E60" w:rsidP="00084E60">
      <w:pPr>
        <w:pStyle w:val="a9"/>
        <w:numPr>
          <w:ilvl w:val="0"/>
          <w:numId w:val="74"/>
        </w:numPr>
        <w:ind w:left="-1192" w:right="-1134" w:firstLine="0"/>
        <w:jc w:val="both"/>
        <w:rPr>
          <w:rFonts w:cs="David"/>
          <w:sz w:val="24"/>
          <w:szCs w:val="24"/>
        </w:rPr>
      </w:pPr>
      <w:r w:rsidRPr="003E0966">
        <w:rPr>
          <w:rFonts w:cs="David" w:hint="cs"/>
          <w:sz w:val="24"/>
          <w:szCs w:val="24"/>
          <w:rtl/>
        </w:rPr>
        <w:t>חיפוש</w:t>
      </w:r>
      <w:r w:rsidRPr="003E0966">
        <w:rPr>
          <w:rFonts w:cs="David"/>
          <w:sz w:val="24"/>
          <w:szCs w:val="24"/>
          <w:rtl/>
        </w:rPr>
        <w:t xml:space="preserve"> </w:t>
      </w:r>
      <w:r w:rsidRPr="003E0966">
        <w:rPr>
          <w:rFonts w:cs="David" w:hint="cs"/>
          <w:sz w:val="24"/>
          <w:szCs w:val="24"/>
          <w:rtl/>
        </w:rPr>
        <w:t>חיצוני</w:t>
      </w:r>
      <w:r w:rsidRPr="003E0966">
        <w:rPr>
          <w:rFonts w:cs="David"/>
          <w:sz w:val="24"/>
          <w:szCs w:val="24"/>
          <w:rtl/>
        </w:rPr>
        <w:t xml:space="preserve"> </w:t>
      </w:r>
      <w:r w:rsidRPr="003E0966">
        <w:rPr>
          <w:rFonts w:cs="David" w:hint="cs"/>
          <w:sz w:val="24"/>
          <w:szCs w:val="24"/>
          <w:rtl/>
        </w:rPr>
        <w:t>שאינו</w:t>
      </w:r>
      <w:r w:rsidRPr="003E0966">
        <w:rPr>
          <w:rFonts w:cs="David"/>
          <w:sz w:val="24"/>
          <w:szCs w:val="24"/>
          <w:rtl/>
        </w:rPr>
        <w:t xml:space="preserve"> </w:t>
      </w:r>
      <w:r w:rsidRPr="003E0966">
        <w:rPr>
          <w:rFonts w:cs="David" w:hint="cs"/>
          <w:sz w:val="24"/>
          <w:szCs w:val="24"/>
          <w:rtl/>
        </w:rPr>
        <w:t>חודרני</w:t>
      </w:r>
      <w:r w:rsidRPr="003E0966">
        <w:rPr>
          <w:rFonts w:cs="David"/>
          <w:sz w:val="24"/>
          <w:szCs w:val="24"/>
          <w:rtl/>
        </w:rPr>
        <w:t xml:space="preserve">. </w:t>
      </w:r>
    </w:p>
    <w:p w:rsidR="00084E60" w:rsidRDefault="00084E60" w:rsidP="00084E60">
      <w:pPr>
        <w:pStyle w:val="a9"/>
        <w:ind w:left="-1192" w:right="-1134"/>
        <w:jc w:val="both"/>
        <w:rPr>
          <w:rFonts w:cs="David"/>
          <w:sz w:val="24"/>
          <w:szCs w:val="24"/>
          <w:rtl/>
        </w:rPr>
      </w:pPr>
    </w:p>
    <w:p w:rsidR="00084E60" w:rsidRPr="003E0966" w:rsidRDefault="00084E60" w:rsidP="00084E60">
      <w:pPr>
        <w:pStyle w:val="a9"/>
        <w:ind w:left="-1192" w:right="-1134"/>
        <w:jc w:val="both"/>
        <w:rPr>
          <w:rFonts w:cs="David"/>
          <w:sz w:val="24"/>
          <w:szCs w:val="24"/>
        </w:rPr>
      </w:pPr>
      <w:r w:rsidRPr="003E0966">
        <w:rPr>
          <w:rFonts w:cs="David" w:hint="cs"/>
          <w:sz w:val="24"/>
          <w:szCs w:val="24"/>
          <w:rtl/>
        </w:rPr>
        <w:t>בס</w:t>
      </w:r>
      <w:r w:rsidRPr="003E0966">
        <w:rPr>
          <w:rFonts w:cs="David"/>
          <w:sz w:val="24"/>
          <w:szCs w:val="24"/>
          <w:rtl/>
        </w:rPr>
        <w:t xml:space="preserve">' 3 </w:t>
      </w:r>
      <w:r w:rsidRPr="003E0966">
        <w:rPr>
          <w:rFonts w:cs="David" w:hint="cs"/>
          <w:sz w:val="24"/>
          <w:szCs w:val="24"/>
          <w:rtl/>
        </w:rPr>
        <w:t>לחוק</w:t>
      </w:r>
      <w:r w:rsidRPr="003E0966">
        <w:rPr>
          <w:rFonts w:cs="David"/>
          <w:sz w:val="24"/>
          <w:szCs w:val="24"/>
          <w:rtl/>
        </w:rPr>
        <w:t xml:space="preserve"> </w:t>
      </w:r>
      <w:r w:rsidRPr="003E0966">
        <w:rPr>
          <w:rFonts w:cs="David" w:hint="cs"/>
          <w:sz w:val="24"/>
          <w:szCs w:val="24"/>
          <w:rtl/>
        </w:rPr>
        <w:t>ה</w:t>
      </w:r>
      <w:r>
        <w:rPr>
          <w:rFonts w:cs="David" w:hint="cs"/>
          <w:sz w:val="24"/>
          <w:szCs w:val="24"/>
          <w:rtl/>
        </w:rPr>
        <w:t xml:space="preserve">חיפוש בגוף נקבע כי </w:t>
      </w:r>
      <w:r w:rsidRPr="003E0966">
        <w:rPr>
          <w:rFonts w:cs="David" w:hint="cs"/>
          <w:sz w:val="24"/>
          <w:szCs w:val="24"/>
          <w:rtl/>
        </w:rPr>
        <w:t>שוטר</w:t>
      </w:r>
      <w:r w:rsidRPr="003E0966">
        <w:rPr>
          <w:rFonts w:cs="David"/>
          <w:sz w:val="24"/>
          <w:szCs w:val="24"/>
          <w:rtl/>
        </w:rPr>
        <w:t xml:space="preserve"> </w:t>
      </w:r>
      <w:r w:rsidRPr="003E0966">
        <w:rPr>
          <w:rFonts w:cs="David" w:hint="cs"/>
          <w:sz w:val="24"/>
          <w:szCs w:val="24"/>
          <w:rtl/>
        </w:rPr>
        <w:t>יכול</w:t>
      </w:r>
      <w:r w:rsidRPr="003E0966">
        <w:rPr>
          <w:rFonts w:cs="David"/>
          <w:sz w:val="24"/>
          <w:szCs w:val="24"/>
          <w:rtl/>
        </w:rPr>
        <w:t xml:space="preserve"> </w:t>
      </w:r>
      <w:r w:rsidRPr="003E0966">
        <w:rPr>
          <w:rFonts w:cs="David" w:hint="cs"/>
          <w:sz w:val="24"/>
          <w:szCs w:val="24"/>
          <w:rtl/>
        </w:rPr>
        <w:t>לבצע</w:t>
      </w:r>
      <w:r w:rsidRPr="003E0966">
        <w:rPr>
          <w:rFonts w:cs="David"/>
          <w:sz w:val="24"/>
          <w:szCs w:val="24"/>
          <w:rtl/>
        </w:rPr>
        <w:t xml:space="preserve"> </w:t>
      </w:r>
      <w:r w:rsidRPr="003E0966">
        <w:rPr>
          <w:rFonts w:cs="David" w:hint="cs"/>
          <w:sz w:val="24"/>
          <w:szCs w:val="24"/>
          <w:rtl/>
        </w:rPr>
        <w:t>חיפוש</w:t>
      </w:r>
      <w:r w:rsidRPr="003E0966">
        <w:rPr>
          <w:rFonts w:cs="David"/>
          <w:sz w:val="24"/>
          <w:szCs w:val="24"/>
          <w:rtl/>
        </w:rPr>
        <w:t xml:space="preserve"> </w:t>
      </w:r>
      <w:r w:rsidRPr="003E0966">
        <w:rPr>
          <w:rFonts w:cs="David" w:hint="cs"/>
          <w:sz w:val="24"/>
          <w:szCs w:val="24"/>
          <w:rtl/>
        </w:rPr>
        <w:t>שלא</w:t>
      </w:r>
      <w:r w:rsidRPr="003E0966">
        <w:rPr>
          <w:rFonts w:cs="David"/>
          <w:sz w:val="24"/>
          <w:szCs w:val="24"/>
          <w:rtl/>
        </w:rPr>
        <w:t xml:space="preserve"> </w:t>
      </w:r>
      <w:r w:rsidRPr="003E0966">
        <w:rPr>
          <w:rFonts w:cs="David" w:hint="cs"/>
          <w:sz w:val="24"/>
          <w:szCs w:val="24"/>
          <w:rtl/>
        </w:rPr>
        <w:t>בהסכמת</w:t>
      </w:r>
      <w:r w:rsidRPr="003E0966">
        <w:rPr>
          <w:rFonts w:cs="David"/>
          <w:sz w:val="24"/>
          <w:szCs w:val="24"/>
          <w:rtl/>
        </w:rPr>
        <w:t xml:space="preserve"> </w:t>
      </w:r>
      <w:r w:rsidRPr="003E0966">
        <w:rPr>
          <w:rFonts w:cs="David" w:hint="cs"/>
          <w:sz w:val="24"/>
          <w:szCs w:val="24"/>
          <w:rtl/>
        </w:rPr>
        <w:t>החשוד</w:t>
      </w:r>
      <w:r w:rsidRPr="003E0966">
        <w:rPr>
          <w:rFonts w:cs="David"/>
          <w:sz w:val="24"/>
          <w:szCs w:val="24"/>
          <w:rtl/>
        </w:rPr>
        <w:t xml:space="preserve"> </w:t>
      </w:r>
      <w:r w:rsidRPr="003E0966">
        <w:rPr>
          <w:rFonts w:cs="David" w:hint="cs"/>
          <w:sz w:val="24"/>
          <w:szCs w:val="24"/>
          <w:rtl/>
        </w:rPr>
        <w:t>ובכ</w:t>
      </w:r>
      <w:r>
        <w:rPr>
          <w:rFonts w:cs="David" w:hint="cs"/>
          <w:sz w:val="24"/>
          <w:szCs w:val="24"/>
          <w:rtl/>
        </w:rPr>
        <w:t>ו</w:t>
      </w:r>
      <w:r w:rsidRPr="003E0966">
        <w:rPr>
          <w:rFonts w:cs="David" w:hint="cs"/>
          <w:sz w:val="24"/>
          <w:szCs w:val="24"/>
          <w:rtl/>
        </w:rPr>
        <w:t>ח</w:t>
      </w:r>
      <w:r w:rsidRPr="003E0966">
        <w:rPr>
          <w:rFonts w:cs="David"/>
          <w:sz w:val="24"/>
          <w:szCs w:val="24"/>
          <w:rtl/>
        </w:rPr>
        <w:t xml:space="preserve"> </w:t>
      </w:r>
      <w:r w:rsidRPr="003E0966">
        <w:rPr>
          <w:rFonts w:cs="David" w:hint="cs"/>
          <w:sz w:val="24"/>
          <w:szCs w:val="24"/>
          <w:rtl/>
        </w:rPr>
        <w:t>סביר</w:t>
      </w:r>
      <w:r w:rsidRPr="003E0966">
        <w:rPr>
          <w:rFonts w:cs="David"/>
          <w:sz w:val="24"/>
          <w:szCs w:val="24"/>
          <w:rtl/>
        </w:rPr>
        <w:t xml:space="preserve"> </w:t>
      </w:r>
      <w:r w:rsidRPr="003E0966">
        <w:rPr>
          <w:rFonts w:cs="David" w:hint="cs"/>
          <w:sz w:val="24"/>
          <w:szCs w:val="24"/>
          <w:rtl/>
        </w:rPr>
        <w:t>בהתקיים</w:t>
      </w:r>
      <w:r w:rsidRPr="003E0966">
        <w:rPr>
          <w:rFonts w:cs="David"/>
          <w:sz w:val="24"/>
          <w:szCs w:val="24"/>
          <w:rtl/>
        </w:rPr>
        <w:t xml:space="preserve"> </w:t>
      </w:r>
      <w:r w:rsidRPr="003E0966">
        <w:rPr>
          <w:rFonts w:cs="David" w:hint="cs"/>
          <w:sz w:val="24"/>
          <w:szCs w:val="24"/>
          <w:rtl/>
        </w:rPr>
        <w:t>ארבעת</w:t>
      </w:r>
      <w:r w:rsidRPr="003E0966">
        <w:rPr>
          <w:rFonts w:cs="David"/>
          <w:sz w:val="24"/>
          <w:szCs w:val="24"/>
          <w:rtl/>
        </w:rPr>
        <w:t xml:space="preserve"> </w:t>
      </w:r>
      <w:r w:rsidRPr="003E0966">
        <w:rPr>
          <w:rFonts w:cs="David" w:hint="cs"/>
          <w:sz w:val="24"/>
          <w:szCs w:val="24"/>
          <w:rtl/>
        </w:rPr>
        <w:t>התנאים</w:t>
      </w:r>
      <w:r w:rsidRPr="003E0966">
        <w:rPr>
          <w:rFonts w:cs="David"/>
          <w:sz w:val="24"/>
          <w:szCs w:val="24"/>
          <w:rtl/>
        </w:rPr>
        <w:t xml:space="preserve"> </w:t>
      </w:r>
      <w:r w:rsidRPr="003E0966">
        <w:rPr>
          <w:rFonts w:cs="David" w:hint="cs"/>
          <w:sz w:val="24"/>
          <w:szCs w:val="24"/>
          <w:rtl/>
        </w:rPr>
        <w:t>מצטברים</w:t>
      </w:r>
      <w:r w:rsidRPr="003E0966">
        <w:rPr>
          <w:rFonts w:cs="David"/>
          <w:sz w:val="24"/>
          <w:szCs w:val="24"/>
          <w:rtl/>
        </w:rPr>
        <w:t xml:space="preserve"> </w:t>
      </w:r>
      <w:r w:rsidRPr="003E0966">
        <w:rPr>
          <w:rFonts w:cs="David" w:hint="cs"/>
          <w:sz w:val="24"/>
          <w:szCs w:val="24"/>
          <w:rtl/>
        </w:rPr>
        <w:t>הבאים</w:t>
      </w:r>
      <w:r w:rsidRPr="003E0966">
        <w:rPr>
          <w:rFonts w:cs="David"/>
          <w:sz w:val="24"/>
          <w:szCs w:val="24"/>
          <w:rtl/>
        </w:rPr>
        <w:t xml:space="preserve">, </w:t>
      </w:r>
      <w:r w:rsidRPr="003E0966">
        <w:rPr>
          <w:rFonts w:cs="David" w:hint="cs"/>
          <w:sz w:val="24"/>
          <w:szCs w:val="24"/>
          <w:rtl/>
        </w:rPr>
        <w:t>כאשר</w:t>
      </w:r>
      <w:r w:rsidRPr="003E0966">
        <w:rPr>
          <w:rFonts w:cs="David"/>
          <w:sz w:val="24"/>
          <w:szCs w:val="24"/>
          <w:rtl/>
        </w:rPr>
        <w:t xml:space="preserve"> </w:t>
      </w:r>
      <w:r w:rsidRPr="003E0966">
        <w:rPr>
          <w:rFonts w:cs="David" w:hint="cs"/>
          <w:sz w:val="24"/>
          <w:szCs w:val="24"/>
          <w:rtl/>
        </w:rPr>
        <w:t>החיפוש</w:t>
      </w:r>
      <w:r w:rsidRPr="003E0966">
        <w:rPr>
          <w:rFonts w:cs="David"/>
          <w:sz w:val="24"/>
          <w:szCs w:val="24"/>
          <w:rtl/>
        </w:rPr>
        <w:t xml:space="preserve"> </w:t>
      </w:r>
      <w:r w:rsidRPr="003E0966">
        <w:rPr>
          <w:rFonts w:cs="David" w:hint="cs"/>
          <w:sz w:val="24"/>
          <w:szCs w:val="24"/>
          <w:rtl/>
        </w:rPr>
        <w:t>יהא</w:t>
      </w:r>
      <w:r w:rsidRPr="003E0966">
        <w:rPr>
          <w:rFonts w:cs="David"/>
          <w:sz w:val="24"/>
          <w:szCs w:val="24"/>
          <w:rtl/>
        </w:rPr>
        <w:t xml:space="preserve"> </w:t>
      </w:r>
      <w:r w:rsidRPr="003E0966">
        <w:rPr>
          <w:rFonts w:cs="David" w:hint="cs"/>
          <w:sz w:val="24"/>
          <w:szCs w:val="24"/>
          <w:rtl/>
        </w:rPr>
        <w:t>חיפוש</w:t>
      </w:r>
      <w:r w:rsidRPr="003E0966">
        <w:rPr>
          <w:rFonts w:cs="David"/>
          <w:sz w:val="24"/>
          <w:szCs w:val="24"/>
          <w:rtl/>
        </w:rPr>
        <w:t xml:space="preserve"> </w:t>
      </w:r>
      <w:r w:rsidRPr="003E0966">
        <w:rPr>
          <w:rFonts w:cs="David" w:hint="cs"/>
          <w:sz w:val="24"/>
          <w:szCs w:val="24"/>
          <w:rtl/>
        </w:rPr>
        <w:t>חיצוני</w:t>
      </w:r>
      <w:r w:rsidRPr="003E0966">
        <w:rPr>
          <w:rFonts w:cs="David"/>
          <w:sz w:val="24"/>
          <w:szCs w:val="24"/>
          <w:rtl/>
        </w:rPr>
        <w:t xml:space="preserve"> </w:t>
      </w:r>
      <w:r w:rsidRPr="003E0966">
        <w:rPr>
          <w:rFonts w:cs="David" w:hint="cs"/>
          <w:sz w:val="24"/>
          <w:szCs w:val="24"/>
          <w:rtl/>
        </w:rPr>
        <w:t>שאינו</w:t>
      </w:r>
      <w:r w:rsidRPr="003E0966">
        <w:rPr>
          <w:rFonts w:cs="David"/>
          <w:sz w:val="24"/>
          <w:szCs w:val="24"/>
          <w:rtl/>
        </w:rPr>
        <w:t xml:space="preserve"> </w:t>
      </w:r>
      <w:r w:rsidRPr="003E0966">
        <w:rPr>
          <w:rFonts w:cs="David" w:hint="cs"/>
          <w:sz w:val="24"/>
          <w:szCs w:val="24"/>
          <w:rtl/>
        </w:rPr>
        <w:t>חודרני</w:t>
      </w:r>
      <w:r>
        <w:rPr>
          <w:rFonts w:cs="David" w:hint="cs"/>
          <w:sz w:val="24"/>
          <w:szCs w:val="24"/>
          <w:rtl/>
        </w:rPr>
        <w:t>:</w:t>
      </w:r>
    </w:p>
    <w:p w:rsidR="00084E60" w:rsidRDefault="00084E60" w:rsidP="00084E60">
      <w:pPr>
        <w:pStyle w:val="a9"/>
        <w:numPr>
          <w:ilvl w:val="0"/>
          <w:numId w:val="75"/>
        </w:numPr>
        <w:ind w:left="-1192" w:right="-1134" w:firstLine="0"/>
        <w:jc w:val="both"/>
        <w:rPr>
          <w:rFonts w:cs="David"/>
          <w:sz w:val="24"/>
          <w:szCs w:val="24"/>
        </w:rPr>
      </w:pPr>
      <w:r w:rsidRPr="003E0966">
        <w:rPr>
          <w:rFonts w:cs="David" w:hint="cs"/>
          <w:sz w:val="24"/>
          <w:szCs w:val="24"/>
          <w:rtl/>
        </w:rPr>
        <w:t>צריך</w:t>
      </w:r>
      <w:r w:rsidRPr="003E0966">
        <w:rPr>
          <w:rFonts w:cs="David"/>
          <w:sz w:val="24"/>
          <w:szCs w:val="24"/>
          <w:rtl/>
        </w:rPr>
        <w:t xml:space="preserve"> </w:t>
      </w:r>
      <w:r w:rsidRPr="003E0966">
        <w:rPr>
          <w:rFonts w:cs="David" w:hint="cs"/>
          <w:sz w:val="24"/>
          <w:szCs w:val="24"/>
          <w:rtl/>
        </w:rPr>
        <w:t>להביא</w:t>
      </w:r>
      <w:r w:rsidRPr="003E0966">
        <w:rPr>
          <w:rFonts w:cs="David"/>
          <w:sz w:val="24"/>
          <w:szCs w:val="24"/>
          <w:rtl/>
        </w:rPr>
        <w:t xml:space="preserve"> </w:t>
      </w:r>
      <w:r w:rsidRPr="003E0966">
        <w:rPr>
          <w:rFonts w:cs="David" w:hint="cs"/>
          <w:sz w:val="24"/>
          <w:szCs w:val="24"/>
          <w:rtl/>
        </w:rPr>
        <w:t>את</w:t>
      </w:r>
      <w:r w:rsidRPr="003E0966">
        <w:rPr>
          <w:rFonts w:cs="David"/>
          <w:sz w:val="24"/>
          <w:szCs w:val="24"/>
          <w:rtl/>
        </w:rPr>
        <w:t xml:space="preserve"> </w:t>
      </w:r>
      <w:r w:rsidRPr="003E0966">
        <w:rPr>
          <w:rFonts w:cs="David" w:hint="cs"/>
          <w:sz w:val="24"/>
          <w:szCs w:val="24"/>
          <w:rtl/>
        </w:rPr>
        <w:t>החשוד</w:t>
      </w:r>
      <w:r w:rsidRPr="003E0966">
        <w:rPr>
          <w:rFonts w:cs="David"/>
          <w:sz w:val="24"/>
          <w:szCs w:val="24"/>
          <w:rtl/>
        </w:rPr>
        <w:t xml:space="preserve"> </w:t>
      </w:r>
      <w:r w:rsidRPr="003E0966">
        <w:rPr>
          <w:rFonts w:cs="David" w:hint="cs"/>
          <w:sz w:val="24"/>
          <w:szCs w:val="24"/>
          <w:rtl/>
        </w:rPr>
        <w:t>בפני</w:t>
      </w:r>
      <w:r w:rsidRPr="003E0966">
        <w:rPr>
          <w:rFonts w:cs="David"/>
          <w:sz w:val="24"/>
          <w:szCs w:val="24"/>
          <w:rtl/>
        </w:rPr>
        <w:t xml:space="preserve"> </w:t>
      </w:r>
      <w:r w:rsidRPr="003E0966">
        <w:rPr>
          <w:rFonts w:cs="David" w:hint="cs"/>
          <w:sz w:val="24"/>
          <w:szCs w:val="24"/>
          <w:rtl/>
        </w:rPr>
        <w:t>קצין</w:t>
      </w:r>
      <w:r w:rsidRPr="003E0966">
        <w:rPr>
          <w:rFonts w:cs="David"/>
          <w:sz w:val="24"/>
          <w:szCs w:val="24"/>
          <w:rtl/>
        </w:rPr>
        <w:t xml:space="preserve"> </w:t>
      </w:r>
      <w:r w:rsidRPr="003E0966">
        <w:rPr>
          <w:rFonts w:cs="David" w:hint="cs"/>
          <w:sz w:val="24"/>
          <w:szCs w:val="24"/>
          <w:rtl/>
        </w:rPr>
        <w:t>משטרה</w:t>
      </w:r>
      <w:r w:rsidRPr="003E0966">
        <w:rPr>
          <w:rFonts w:cs="David"/>
          <w:sz w:val="24"/>
          <w:szCs w:val="24"/>
          <w:rtl/>
        </w:rPr>
        <w:t xml:space="preserve"> </w:t>
      </w:r>
      <w:r w:rsidRPr="003E0966">
        <w:rPr>
          <w:rFonts w:cs="David" w:hint="cs"/>
          <w:sz w:val="24"/>
          <w:szCs w:val="24"/>
          <w:rtl/>
        </w:rPr>
        <w:t>שנתן</w:t>
      </w:r>
      <w:r w:rsidRPr="003E0966">
        <w:rPr>
          <w:rFonts w:cs="David"/>
          <w:sz w:val="24"/>
          <w:szCs w:val="24"/>
          <w:rtl/>
        </w:rPr>
        <w:t xml:space="preserve"> </w:t>
      </w:r>
      <w:r w:rsidRPr="003E0966">
        <w:rPr>
          <w:rFonts w:cs="David" w:hint="cs"/>
          <w:sz w:val="24"/>
          <w:szCs w:val="24"/>
          <w:rtl/>
        </w:rPr>
        <w:t>לו</w:t>
      </w:r>
      <w:r w:rsidRPr="003E0966">
        <w:rPr>
          <w:rFonts w:cs="David"/>
          <w:sz w:val="24"/>
          <w:szCs w:val="24"/>
          <w:rtl/>
        </w:rPr>
        <w:t xml:space="preserve"> </w:t>
      </w:r>
      <w:r w:rsidRPr="003E0966">
        <w:rPr>
          <w:rFonts w:cs="David" w:hint="cs"/>
          <w:sz w:val="24"/>
          <w:szCs w:val="24"/>
          <w:rtl/>
        </w:rPr>
        <w:t>הזדמנות</w:t>
      </w:r>
      <w:r w:rsidRPr="003E0966">
        <w:rPr>
          <w:rFonts w:cs="David"/>
          <w:sz w:val="24"/>
          <w:szCs w:val="24"/>
          <w:rtl/>
        </w:rPr>
        <w:t xml:space="preserve"> </w:t>
      </w:r>
      <w:r w:rsidRPr="003E0966">
        <w:rPr>
          <w:rFonts w:cs="David" w:hint="cs"/>
          <w:sz w:val="24"/>
          <w:szCs w:val="24"/>
          <w:rtl/>
        </w:rPr>
        <w:t>להסביר</w:t>
      </w:r>
      <w:r w:rsidRPr="003E0966">
        <w:rPr>
          <w:rFonts w:cs="David"/>
          <w:sz w:val="24"/>
          <w:szCs w:val="24"/>
          <w:rtl/>
        </w:rPr>
        <w:t xml:space="preserve"> </w:t>
      </w:r>
      <w:r w:rsidRPr="003E0966">
        <w:rPr>
          <w:rFonts w:cs="David" w:hint="cs"/>
          <w:sz w:val="24"/>
          <w:szCs w:val="24"/>
          <w:rtl/>
        </w:rPr>
        <w:t>את</w:t>
      </w:r>
      <w:r w:rsidRPr="003E0966">
        <w:rPr>
          <w:rFonts w:cs="David"/>
          <w:sz w:val="24"/>
          <w:szCs w:val="24"/>
          <w:rtl/>
        </w:rPr>
        <w:t xml:space="preserve"> </w:t>
      </w:r>
      <w:r w:rsidRPr="003E0966">
        <w:rPr>
          <w:rFonts w:cs="David" w:hint="cs"/>
          <w:sz w:val="24"/>
          <w:szCs w:val="24"/>
          <w:rtl/>
        </w:rPr>
        <w:t>הסיבות</w:t>
      </w:r>
      <w:r w:rsidRPr="003E0966">
        <w:rPr>
          <w:rFonts w:cs="David"/>
          <w:sz w:val="24"/>
          <w:szCs w:val="24"/>
          <w:rtl/>
        </w:rPr>
        <w:t xml:space="preserve"> </w:t>
      </w:r>
      <w:r w:rsidRPr="003E0966">
        <w:rPr>
          <w:rFonts w:cs="David" w:hint="cs"/>
          <w:sz w:val="24"/>
          <w:szCs w:val="24"/>
          <w:rtl/>
        </w:rPr>
        <w:t>מדוע</w:t>
      </w:r>
      <w:r w:rsidRPr="003E0966">
        <w:rPr>
          <w:rFonts w:cs="David"/>
          <w:sz w:val="24"/>
          <w:szCs w:val="24"/>
          <w:rtl/>
        </w:rPr>
        <w:t xml:space="preserve"> </w:t>
      </w:r>
      <w:r w:rsidRPr="003E0966">
        <w:rPr>
          <w:rFonts w:cs="David" w:hint="cs"/>
          <w:sz w:val="24"/>
          <w:szCs w:val="24"/>
          <w:rtl/>
        </w:rPr>
        <w:t>מסרב</w:t>
      </w:r>
      <w:r w:rsidRPr="003E0966">
        <w:rPr>
          <w:rFonts w:cs="David"/>
          <w:sz w:val="24"/>
          <w:szCs w:val="24"/>
          <w:rtl/>
        </w:rPr>
        <w:t>.</w:t>
      </w:r>
    </w:p>
    <w:p w:rsidR="00084E60" w:rsidRDefault="00084E60" w:rsidP="00084E60">
      <w:pPr>
        <w:pStyle w:val="a9"/>
        <w:numPr>
          <w:ilvl w:val="0"/>
          <w:numId w:val="75"/>
        </w:numPr>
        <w:ind w:left="-1192" w:right="-1134" w:firstLine="0"/>
        <w:jc w:val="both"/>
        <w:rPr>
          <w:rFonts w:cs="David"/>
          <w:sz w:val="24"/>
          <w:szCs w:val="24"/>
        </w:rPr>
      </w:pPr>
      <w:r w:rsidRPr="003E0966">
        <w:rPr>
          <w:rFonts w:cs="David" w:hint="cs"/>
          <w:sz w:val="24"/>
          <w:szCs w:val="24"/>
          <w:rtl/>
        </w:rPr>
        <w:t>קצין</w:t>
      </w:r>
      <w:r w:rsidRPr="003E0966">
        <w:rPr>
          <w:rFonts w:cs="David"/>
          <w:sz w:val="24"/>
          <w:szCs w:val="24"/>
          <w:rtl/>
        </w:rPr>
        <w:t xml:space="preserve"> </w:t>
      </w:r>
      <w:r w:rsidRPr="003E0966">
        <w:rPr>
          <w:rFonts w:cs="David" w:hint="cs"/>
          <w:sz w:val="24"/>
          <w:szCs w:val="24"/>
          <w:rtl/>
        </w:rPr>
        <w:t>המשטרה</w:t>
      </w:r>
      <w:r w:rsidRPr="003E0966">
        <w:rPr>
          <w:rFonts w:cs="David"/>
          <w:sz w:val="24"/>
          <w:szCs w:val="24"/>
          <w:rtl/>
        </w:rPr>
        <w:t xml:space="preserve"> </w:t>
      </w:r>
      <w:r w:rsidRPr="003E0966">
        <w:rPr>
          <w:rFonts w:cs="David" w:hint="cs"/>
          <w:sz w:val="24"/>
          <w:szCs w:val="24"/>
          <w:rtl/>
        </w:rPr>
        <w:t>מסביר</w:t>
      </w:r>
      <w:r w:rsidRPr="003E0966">
        <w:rPr>
          <w:rFonts w:cs="David"/>
          <w:sz w:val="24"/>
          <w:szCs w:val="24"/>
          <w:rtl/>
        </w:rPr>
        <w:t xml:space="preserve"> </w:t>
      </w:r>
      <w:r w:rsidRPr="003E0966">
        <w:rPr>
          <w:rFonts w:cs="David" w:hint="cs"/>
          <w:sz w:val="24"/>
          <w:szCs w:val="24"/>
          <w:rtl/>
        </w:rPr>
        <w:t>לחשוד</w:t>
      </w:r>
      <w:r w:rsidRPr="003E0966">
        <w:rPr>
          <w:rFonts w:cs="David"/>
          <w:sz w:val="24"/>
          <w:szCs w:val="24"/>
          <w:rtl/>
        </w:rPr>
        <w:t xml:space="preserve"> </w:t>
      </w:r>
      <w:r w:rsidRPr="003E0966">
        <w:rPr>
          <w:rFonts w:cs="David" w:hint="cs"/>
          <w:sz w:val="24"/>
          <w:szCs w:val="24"/>
          <w:rtl/>
        </w:rPr>
        <w:t>שאפשר</w:t>
      </w:r>
      <w:r w:rsidRPr="003E0966">
        <w:rPr>
          <w:rFonts w:cs="David"/>
          <w:sz w:val="24"/>
          <w:szCs w:val="24"/>
          <w:rtl/>
        </w:rPr>
        <w:t xml:space="preserve"> </w:t>
      </w:r>
      <w:r w:rsidRPr="003E0966">
        <w:rPr>
          <w:rFonts w:cs="David" w:hint="cs"/>
          <w:sz w:val="24"/>
          <w:szCs w:val="24"/>
          <w:rtl/>
        </w:rPr>
        <w:t>יהיה</w:t>
      </w:r>
      <w:r w:rsidRPr="003E0966">
        <w:rPr>
          <w:rFonts w:cs="David"/>
          <w:sz w:val="24"/>
          <w:szCs w:val="24"/>
          <w:rtl/>
        </w:rPr>
        <w:t xml:space="preserve"> </w:t>
      </w:r>
      <w:r w:rsidRPr="003E0966">
        <w:rPr>
          <w:rFonts w:cs="David" w:hint="cs"/>
          <w:sz w:val="24"/>
          <w:szCs w:val="24"/>
          <w:rtl/>
        </w:rPr>
        <w:t>להשתמש</w:t>
      </w:r>
      <w:r w:rsidRPr="003E0966">
        <w:rPr>
          <w:rFonts w:cs="David"/>
          <w:sz w:val="24"/>
          <w:szCs w:val="24"/>
          <w:rtl/>
        </w:rPr>
        <w:t xml:space="preserve"> </w:t>
      </w:r>
      <w:r w:rsidRPr="003E0966">
        <w:rPr>
          <w:rFonts w:cs="David" w:hint="cs"/>
          <w:sz w:val="24"/>
          <w:szCs w:val="24"/>
          <w:rtl/>
        </w:rPr>
        <w:t>בכ</w:t>
      </w:r>
      <w:r>
        <w:rPr>
          <w:rFonts w:cs="David" w:hint="cs"/>
          <w:sz w:val="24"/>
          <w:szCs w:val="24"/>
          <w:rtl/>
        </w:rPr>
        <w:t>ו</w:t>
      </w:r>
      <w:r w:rsidRPr="003E0966">
        <w:rPr>
          <w:rFonts w:cs="David" w:hint="cs"/>
          <w:sz w:val="24"/>
          <w:szCs w:val="24"/>
          <w:rtl/>
        </w:rPr>
        <w:t>ח</w:t>
      </w:r>
      <w:r w:rsidRPr="003E0966">
        <w:rPr>
          <w:rFonts w:cs="David"/>
          <w:sz w:val="24"/>
          <w:szCs w:val="24"/>
          <w:rtl/>
        </w:rPr>
        <w:t xml:space="preserve"> </w:t>
      </w:r>
      <w:r w:rsidRPr="003E0966">
        <w:rPr>
          <w:rFonts w:cs="David" w:hint="cs"/>
          <w:sz w:val="24"/>
          <w:szCs w:val="24"/>
          <w:rtl/>
        </w:rPr>
        <w:t>סביר</w:t>
      </w:r>
      <w:r w:rsidRPr="003E0966">
        <w:rPr>
          <w:rFonts w:cs="David"/>
          <w:sz w:val="24"/>
          <w:szCs w:val="24"/>
          <w:rtl/>
        </w:rPr>
        <w:t xml:space="preserve"> </w:t>
      </w:r>
      <w:r w:rsidRPr="003E0966">
        <w:rPr>
          <w:rFonts w:cs="David" w:hint="cs"/>
          <w:sz w:val="24"/>
          <w:szCs w:val="24"/>
          <w:rtl/>
        </w:rPr>
        <w:t>לשם</w:t>
      </w:r>
      <w:r w:rsidRPr="003E0966">
        <w:rPr>
          <w:rFonts w:cs="David"/>
          <w:sz w:val="24"/>
          <w:szCs w:val="24"/>
          <w:rtl/>
        </w:rPr>
        <w:t xml:space="preserve"> </w:t>
      </w:r>
      <w:r w:rsidRPr="003E0966">
        <w:rPr>
          <w:rFonts w:cs="David" w:hint="cs"/>
          <w:sz w:val="24"/>
          <w:szCs w:val="24"/>
          <w:rtl/>
        </w:rPr>
        <w:t>עריכת</w:t>
      </w:r>
      <w:r w:rsidRPr="003E0966">
        <w:rPr>
          <w:rFonts w:cs="David"/>
          <w:sz w:val="24"/>
          <w:szCs w:val="24"/>
          <w:rtl/>
        </w:rPr>
        <w:t xml:space="preserve"> </w:t>
      </w:r>
      <w:r w:rsidRPr="003E0966">
        <w:rPr>
          <w:rFonts w:cs="David" w:hint="cs"/>
          <w:sz w:val="24"/>
          <w:szCs w:val="24"/>
          <w:rtl/>
        </w:rPr>
        <w:t>החיפוש</w:t>
      </w:r>
      <w:r w:rsidRPr="003E0966">
        <w:rPr>
          <w:rFonts w:cs="David"/>
          <w:sz w:val="24"/>
          <w:szCs w:val="24"/>
          <w:rtl/>
        </w:rPr>
        <w:t>.</w:t>
      </w:r>
    </w:p>
    <w:p w:rsidR="00084E60" w:rsidRDefault="00084E60" w:rsidP="00084E60">
      <w:pPr>
        <w:pStyle w:val="a9"/>
        <w:numPr>
          <w:ilvl w:val="0"/>
          <w:numId w:val="75"/>
        </w:numPr>
        <w:ind w:left="-1192" w:right="-1134" w:firstLine="0"/>
        <w:jc w:val="both"/>
        <w:rPr>
          <w:rFonts w:cs="David"/>
          <w:sz w:val="24"/>
          <w:szCs w:val="24"/>
        </w:rPr>
      </w:pPr>
      <w:r w:rsidRPr="003E0966">
        <w:rPr>
          <w:rFonts w:cs="David"/>
          <w:sz w:val="24"/>
          <w:szCs w:val="24"/>
          <w:rtl/>
        </w:rPr>
        <w:t xml:space="preserve"> </w:t>
      </w:r>
      <w:r w:rsidRPr="003E0966">
        <w:rPr>
          <w:rFonts w:cs="David" w:hint="cs"/>
          <w:sz w:val="24"/>
          <w:szCs w:val="24"/>
          <w:rtl/>
        </w:rPr>
        <w:t>קצין</w:t>
      </w:r>
      <w:r w:rsidRPr="003E0966">
        <w:rPr>
          <w:rFonts w:cs="David"/>
          <w:sz w:val="24"/>
          <w:szCs w:val="24"/>
          <w:rtl/>
        </w:rPr>
        <w:t xml:space="preserve"> </w:t>
      </w:r>
      <w:r w:rsidRPr="003E0966">
        <w:rPr>
          <w:rFonts w:cs="David" w:hint="cs"/>
          <w:sz w:val="24"/>
          <w:szCs w:val="24"/>
          <w:rtl/>
        </w:rPr>
        <w:t>המשטרה</w:t>
      </w:r>
      <w:r w:rsidRPr="003E0966">
        <w:rPr>
          <w:rFonts w:cs="David"/>
          <w:sz w:val="24"/>
          <w:szCs w:val="24"/>
          <w:rtl/>
        </w:rPr>
        <w:t xml:space="preserve"> </w:t>
      </w:r>
      <w:r w:rsidRPr="003E0966">
        <w:rPr>
          <w:rFonts w:cs="David" w:hint="cs"/>
          <w:sz w:val="24"/>
          <w:szCs w:val="24"/>
          <w:rtl/>
        </w:rPr>
        <w:t>מסביר</w:t>
      </w:r>
      <w:r w:rsidRPr="003E0966">
        <w:rPr>
          <w:rFonts w:cs="David"/>
          <w:sz w:val="24"/>
          <w:szCs w:val="24"/>
          <w:rtl/>
        </w:rPr>
        <w:t xml:space="preserve"> </w:t>
      </w:r>
      <w:r w:rsidRPr="003E0966">
        <w:rPr>
          <w:rFonts w:cs="David" w:hint="cs"/>
          <w:sz w:val="24"/>
          <w:szCs w:val="24"/>
          <w:rtl/>
        </w:rPr>
        <w:t>לחשוד</w:t>
      </w:r>
      <w:r w:rsidRPr="003E0966">
        <w:rPr>
          <w:rFonts w:cs="David"/>
          <w:sz w:val="24"/>
          <w:szCs w:val="24"/>
          <w:rtl/>
        </w:rPr>
        <w:t xml:space="preserve"> </w:t>
      </w:r>
      <w:r w:rsidRPr="003E0966">
        <w:rPr>
          <w:rFonts w:cs="David" w:hint="cs"/>
          <w:sz w:val="24"/>
          <w:szCs w:val="24"/>
          <w:rtl/>
        </w:rPr>
        <w:t>שבמידה</w:t>
      </w:r>
      <w:r w:rsidRPr="003E0966">
        <w:rPr>
          <w:rFonts w:cs="David"/>
          <w:sz w:val="24"/>
          <w:szCs w:val="24"/>
          <w:rtl/>
        </w:rPr>
        <w:t xml:space="preserve"> </w:t>
      </w:r>
      <w:r w:rsidRPr="003E0966">
        <w:rPr>
          <w:rFonts w:cs="David" w:hint="cs"/>
          <w:sz w:val="24"/>
          <w:szCs w:val="24"/>
          <w:rtl/>
        </w:rPr>
        <w:t>והוא</w:t>
      </w:r>
      <w:r w:rsidRPr="003E0966">
        <w:rPr>
          <w:rFonts w:cs="David"/>
          <w:sz w:val="24"/>
          <w:szCs w:val="24"/>
          <w:rtl/>
        </w:rPr>
        <w:t xml:space="preserve"> </w:t>
      </w:r>
      <w:r w:rsidRPr="003E0966">
        <w:rPr>
          <w:rFonts w:cs="David" w:hint="cs"/>
          <w:sz w:val="24"/>
          <w:szCs w:val="24"/>
          <w:rtl/>
        </w:rPr>
        <w:t>מסרב</w:t>
      </w:r>
      <w:r w:rsidRPr="003E0966">
        <w:rPr>
          <w:rFonts w:cs="David"/>
          <w:sz w:val="24"/>
          <w:szCs w:val="24"/>
          <w:rtl/>
        </w:rPr>
        <w:t xml:space="preserve"> </w:t>
      </w:r>
      <w:r w:rsidRPr="003E0966">
        <w:rPr>
          <w:rFonts w:cs="David" w:hint="cs"/>
          <w:sz w:val="24"/>
          <w:szCs w:val="24"/>
          <w:rtl/>
        </w:rPr>
        <w:t>הדבר</w:t>
      </w:r>
      <w:r w:rsidRPr="003E0966">
        <w:rPr>
          <w:rFonts w:cs="David"/>
          <w:sz w:val="24"/>
          <w:szCs w:val="24"/>
          <w:rtl/>
        </w:rPr>
        <w:t xml:space="preserve"> </w:t>
      </w:r>
      <w:r w:rsidRPr="003E0966">
        <w:rPr>
          <w:rFonts w:cs="David" w:hint="cs"/>
          <w:sz w:val="24"/>
          <w:szCs w:val="24"/>
          <w:rtl/>
        </w:rPr>
        <w:t>ישמש</w:t>
      </w:r>
      <w:r w:rsidRPr="003E0966">
        <w:rPr>
          <w:rFonts w:cs="David"/>
          <w:sz w:val="24"/>
          <w:szCs w:val="24"/>
          <w:rtl/>
        </w:rPr>
        <w:t xml:space="preserve"> </w:t>
      </w:r>
      <w:r w:rsidRPr="003E0966">
        <w:rPr>
          <w:rFonts w:cs="David" w:hint="cs"/>
          <w:sz w:val="24"/>
          <w:szCs w:val="24"/>
          <w:rtl/>
        </w:rPr>
        <w:t>כחיזוק</w:t>
      </w:r>
      <w:r w:rsidRPr="003E0966">
        <w:rPr>
          <w:rFonts w:cs="David"/>
          <w:sz w:val="24"/>
          <w:szCs w:val="24"/>
          <w:rtl/>
        </w:rPr>
        <w:t xml:space="preserve"> </w:t>
      </w:r>
      <w:r w:rsidRPr="003E0966">
        <w:rPr>
          <w:rFonts w:cs="David" w:hint="cs"/>
          <w:sz w:val="24"/>
          <w:szCs w:val="24"/>
          <w:rtl/>
        </w:rPr>
        <w:t>לראיות</w:t>
      </w:r>
      <w:r w:rsidRPr="003E0966">
        <w:rPr>
          <w:rFonts w:cs="David"/>
          <w:sz w:val="24"/>
          <w:szCs w:val="24"/>
          <w:rtl/>
        </w:rPr>
        <w:t xml:space="preserve"> </w:t>
      </w:r>
      <w:r w:rsidRPr="003E0966">
        <w:rPr>
          <w:rFonts w:cs="David" w:hint="cs"/>
          <w:sz w:val="24"/>
          <w:szCs w:val="24"/>
          <w:rtl/>
        </w:rPr>
        <w:t>כנגדו</w:t>
      </w:r>
      <w:r w:rsidRPr="003E0966">
        <w:rPr>
          <w:rFonts w:cs="David"/>
          <w:sz w:val="24"/>
          <w:szCs w:val="24"/>
          <w:rtl/>
        </w:rPr>
        <w:t>.</w:t>
      </w:r>
    </w:p>
    <w:p w:rsidR="00084E60" w:rsidRPr="003E0966" w:rsidRDefault="00084E60" w:rsidP="00084E60">
      <w:pPr>
        <w:pStyle w:val="a9"/>
        <w:numPr>
          <w:ilvl w:val="0"/>
          <w:numId w:val="75"/>
        </w:numPr>
        <w:ind w:left="-1192" w:right="-1134" w:firstLine="0"/>
        <w:jc w:val="both"/>
        <w:rPr>
          <w:rFonts w:cs="David"/>
          <w:sz w:val="24"/>
          <w:szCs w:val="24"/>
        </w:rPr>
      </w:pPr>
      <w:r w:rsidRPr="003E0966">
        <w:rPr>
          <w:rFonts w:cs="David"/>
          <w:sz w:val="24"/>
          <w:szCs w:val="24"/>
          <w:rtl/>
        </w:rPr>
        <w:t xml:space="preserve"> </w:t>
      </w:r>
      <w:r w:rsidRPr="003E0966">
        <w:rPr>
          <w:rFonts w:cs="David" w:hint="cs"/>
          <w:sz w:val="24"/>
          <w:szCs w:val="24"/>
          <w:rtl/>
        </w:rPr>
        <w:t>אישור</w:t>
      </w:r>
      <w:r w:rsidRPr="003E0966">
        <w:rPr>
          <w:rFonts w:cs="David"/>
          <w:sz w:val="24"/>
          <w:szCs w:val="24"/>
          <w:rtl/>
        </w:rPr>
        <w:t xml:space="preserve"> </w:t>
      </w:r>
      <w:r w:rsidRPr="003E0966">
        <w:rPr>
          <w:rFonts w:cs="David" w:hint="cs"/>
          <w:sz w:val="24"/>
          <w:szCs w:val="24"/>
          <w:rtl/>
        </w:rPr>
        <w:t>בכתב</w:t>
      </w:r>
      <w:r w:rsidRPr="003E0966">
        <w:rPr>
          <w:rFonts w:cs="David"/>
          <w:sz w:val="24"/>
          <w:szCs w:val="24"/>
          <w:rtl/>
        </w:rPr>
        <w:t xml:space="preserve"> </w:t>
      </w:r>
      <w:r w:rsidRPr="003E0966">
        <w:rPr>
          <w:rFonts w:cs="David" w:hint="cs"/>
          <w:sz w:val="24"/>
          <w:szCs w:val="24"/>
          <w:rtl/>
        </w:rPr>
        <w:t>של</w:t>
      </w:r>
      <w:r w:rsidRPr="003E0966">
        <w:rPr>
          <w:rFonts w:cs="David"/>
          <w:sz w:val="24"/>
          <w:szCs w:val="24"/>
          <w:rtl/>
        </w:rPr>
        <w:t xml:space="preserve"> </w:t>
      </w:r>
      <w:r w:rsidRPr="003E0966">
        <w:rPr>
          <w:rFonts w:cs="David" w:hint="cs"/>
          <w:sz w:val="24"/>
          <w:szCs w:val="24"/>
          <w:rtl/>
        </w:rPr>
        <w:t>קצי</w:t>
      </w:r>
      <w:r>
        <w:rPr>
          <w:rFonts w:cs="David" w:hint="cs"/>
          <w:sz w:val="24"/>
          <w:szCs w:val="24"/>
          <w:rtl/>
        </w:rPr>
        <w:t>ן</w:t>
      </w:r>
      <w:r w:rsidRPr="003E0966">
        <w:rPr>
          <w:rFonts w:cs="David"/>
          <w:sz w:val="24"/>
          <w:szCs w:val="24"/>
          <w:rtl/>
        </w:rPr>
        <w:t xml:space="preserve"> </w:t>
      </w:r>
      <w:r w:rsidRPr="003E0966">
        <w:rPr>
          <w:rFonts w:cs="David" w:hint="cs"/>
          <w:sz w:val="24"/>
          <w:szCs w:val="24"/>
          <w:rtl/>
        </w:rPr>
        <w:t>המשטרה</w:t>
      </w:r>
      <w:r w:rsidRPr="003E0966">
        <w:rPr>
          <w:rFonts w:cs="David"/>
          <w:sz w:val="24"/>
          <w:szCs w:val="24"/>
          <w:rtl/>
        </w:rPr>
        <w:t xml:space="preserve"> </w:t>
      </w:r>
      <w:r w:rsidRPr="003E0966">
        <w:rPr>
          <w:rFonts w:cs="David" w:hint="cs"/>
          <w:sz w:val="24"/>
          <w:szCs w:val="24"/>
          <w:rtl/>
        </w:rPr>
        <w:t>לעריכת</w:t>
      </w:r>
      <w:r w:rsidRPr="003E0966">
        <w:rPr>
          <w:rFonts w:cs="David"/>
          <w:sz w:val="24"/>
          <w:szCs w:val="24"/>
          <w:rtl/>
        </w:rPr>
        <w:t xml:space="preserve"> </w:t>
      </w:r>
      <w:r w:rsidRPr="003E0966">
        <w:rPr>
          <w:rFonts w:cs="David" w:hint="cs"/>
          <w:sz w:val="24"/>
          <w:szCs w:val="24"/>
          <w:rtl/>
        </w:rPr>
        <w:t>חיפוש</w:t>
      </w:r>
      <w:r w:rsidRPr="003E0966">
        <w:rPr>
          <w:rFonts w:cs="David"/>
          <w:sz w:val="24"/>
          <w:szCs w:val="24"/>
          <w:rtl/>
        </w:rPr>
        <w:t>.</w:t>
      </w:r>
    </w:p>
    <w:p w:rsidR="00084E60" w:rsidRDefault="00084E60" w:rsidP="00084E60">
      <w:pPr>
        <w:ind w:left="-1192" w:right="-1134"/>
        <w:contextualSpacing/>
        <w:jc w:val="both"/>
        <w:rPr>
          <w:rFonts w:cs="David"/>
          <w:sz w:val="24"/>
          <w:szCs w:val="24"/>
          <w:rtl/>
        </w:rPr>
      </w:pPr>
      <w:r w:rsidRPr="004D005D">
        <w:rPr>
          <w:rFonts w:cs="David" w:hint="cs"/>
          <w:sz w:val="24"/>
          <w:szCs w:val="24"/>
          <w:rtl/>
        </w:rPr>
        <w:t>חשוב</w:t>
      </w:r>
      <w:r w:rsidRPr="004D005D">
        <w:rPr>
          <w:rFonts w:cs="David"/>
          <w:sz w:val="24"/>
          <w:szCs w:val="24"/>
          <w:rtl/>
        </w:rPr>
        <w:t xml:space="preserve"> </w:t>
      </w:r>
      <w:r w:rsidRPr="004D005D">
        <w:rPr>
          <w:rFonts w:cs="David" w:hint="cs"/>
          <w:sz w:val="24"/>
          <w:szCs w:val="24"/>
          <w:rtl/>
        </w:rPr>
        <w:t>לציין</w:t>
      </w:r>
      <w:r w:rsidRPr="004D005D">
        <w:rPr>
          <w:rFonts w:cs="David"/>
          <w:sz w:val="24"/>
          <w:szCs w:val="24"/>
          <w:rtl/>
        </w:rPr>
        <w:t xml:space="preserve"> </w:t>
      </w:r>
      <w:r w:rsidRPr="004D005D">
        <w:rPr>
          <w:rFonts w:cs="David" w:hint="cs"/>
          <w:sz w:val="24"/>
          <w:szCs w:val="24"/>
          <w:rtl/>
        </w:rPr>
        <w:t>שכאשר</w:t>
      </w:r>
      <w:r w:rsidRPr="004D005D">
        <w:rPr>
          <w:rFonts w:cs="David"/>
          <w:sz w:val="24"/>
          <w:szCs w:val="24"/>
          <w:rtl/>
        </w:rPr>
        <w:t xml:space="preserve"> </w:t>
      </w:r>
      <w:r w:rsidRPr="004D005D">
        <w:rPr>
          <w:rFonts w:cs="David" w:hint="cs"/>
          <w:sz w:val="24"/>
          <w:szCs w:val="24"/>
          <w:rtl/>
        </w:rPr>
        <w:t>קיים</w:t>
      </w:r>
      <w:r w:rsidRPr="004D005D">
        <w:rPr>
          <w:rFonts w:cs="David"/>
          <w:sz w:val="24"/>
          <w:szCs w:val="24"/>
          <w:rtl/>
        </w:rPr>
        <w:t xml:space="preserve"> </w:t>
      </w:r>
      <w:r w:rsidRPr="004D005D">
        <w:rPr>
          <w:rFonts w:cs="David" w:hint="cs"/>
          <w:sz w:val="24"/>
          <w:szCs w:val="24"/>
          <w:rtl/>
        </w:rPr>
        <w:t>חשש</w:t>
      </w:r>
      <w:r w:rsidRPr="004D005D">
        <w:rPr>
          <w:rFonts w:cs="David"/>
          <w:sz w:val="24"/>
          <w:szCs w:val="24"/>
          <w:rtl/>
        </w:rPr>
        <w:t xml:space="preserve"> </w:t>
      </w:r>
      <w:r w:rsidRPr="004D005D">
        <w:rPr>
          <w:rFonts w:cs="David" w:hint="cs"/>
          <w:sz w:val="24"/>
          <w:szCs w:val="24"/>
          <w:rtl/>
        </w:rPr>
        <w:t>סביר</w:t>
      </w:r>
      <w:r w:rsidRPr="004D005D">
        <w:rPr>
          <w:rFonts w:cs="David"/>
          <w:sz w:val="24"/>
          <w:szCs w:val="24"/>
          <w:rtl/>
        </w:rPr>
        <w:t xml:space="preserve"> </w:t>
      </w:r>
      <w:r w:rsidRPr="004D005D">
        <w:rPr>
          <w:rFonts w:cs="David" w:hint="cs"/>
          <w:sz w:val="24"/>
          <w:szCs w:val="24"/>
          <w:rtl/>
        </w:rPr>
        <w:t>שעריכת</w:t>
      </w:r>
      <w:r w:rsidRPr="004D005D">
        <w:rPr>
          <w:rFonts w:cs="David"/>
          <w:sz w:val="24"/>
          <w:szCs w:val="24"/>
          <w:rtl/>
        </w:rPr>
        <w:t xml:space="preserve"> </w:t>
      </w:r>
      <w:r w:rsidRPr="004D005D">
        <w:rPr>
          <w:rFonts w:cs="David" w:hint="cs"/>
          <w:sz w:val="24"/>
          <w:szCs w:val="24"/>
          <w:rtl/>
        </w:rPr>
        <w:t>החיפוש</w:t>
      </w:r>
      <w:r w:rsidRPr="004D005D">
        <w:rPr>
          <w:rFonts w:cs="David"/>
          <w:sz w:val="24"/>
          <w:szCs w:val="24"/>
          <w:rtl/>
        </w:rPr>
        <w:t xml:space="preserve"> </w:t>
      </w:r>
      <w:r w:rsidRPr="004D005D">
        <w:rPr>
          <w:rFonts w:cs="David" w:hint="cs"/>
          <w:sz w:val="24"/>
          <w:szCs w:val="24"/>
          <w:rtl/>
        </w:rPr>
        <w:t>יכולה</w:t>
      </w:r>
      <w:r w:rsidRPr="004D005D">
        <w:rPr>
          <w:rFonts w:cs="David"/>
          <w:sz w:val="24"/>
          <w:szCs w:val="24"/>
          <w:rtl/>
        </w:rPr>
        <w:t xml:space="preserve"> </w:t>
      </w:r>
      <w:r w:rsidRPr="004D005D">
        <w:rPr>
          <w:rFonts w:cs="David" w:hint="cs"/>
          <w:sz w:val="24"/>
          <w:szCs w:val="24"/>
          <w:rtl/>
        </w:rPr>
        <w:t>לפגוע</w:t>
      </w:r>
      <w:r w:rsidRPr="004D005D">
        <w:rPr>
          <w:rFonts w:cs="David"/>
          <w:sz w:val="24"/>
          <w:szCs w:val="24"/>
          <w:rtl/>
        </w:rPr>
        <w:t xml:space="preserve"> </w:t>
      </w:r>
      <w:r w:rsidRPr="004D005D">
        <w:rPr>
          <w:rFonts w:cs="David" w:hint="cs"/>
          <w:sz w:val="24"/>
          <w:szCs w:val="24"/>
          <w:rtl/>
        </w:rPr>
        <w:t>בבריאות</w:t>
      </w:r>
      <w:r w:rsidRPr="004D005D">
        <w:rPr>
          <w:rFonts w:cs="David"/>
          <w:sz w:val="24"/>
          <w:szCs w:val="24"/>
          <w:rtl/>
        </w:rPr>
        <w:t xml:space="preserve"> </w:t>
      </w:r>
      <w:r w:rsidRPr="004D005D">
        <w:rPr>
          <w:rFonts w:cs="David" w:hint="cs"/>
          <w:sz w:val="24"/>
          <w:szCs w:val="24"/>
          <w:rtl/>
        </w:rPr>
        <w:t>החשוד</w:t>
      </w:r>
      <w:r w:rsidRPr="004D005D">
        <w:rPr>
          <w:rFonts w:cs="David"/>
          <w:sz w:val="24"/>
          <w:szCs w:val="24"/>
          <w:rtl/>
        </w:rPr>
        <w:t xml:space="preserve"> </w:t>
      </w:r>
      <w:r w:rsidRPr="004D005D">
        <w:rPr>
          <w:rFonts w:cs="David" w:hint="cs"/>
          <w:sz w:val="24"/>
          <w:szCs w:val="24"/>
          <w:rtl/>
        </w:rPr>
        <w:t>עקב</w:t>
      </w:r>
      <w:r w:rsidRPr="004D005D">
        <w:rPr>
          <w:rFonts w:cs="David"/>
          <w:sz w:val="24"/>
          <w:szCs w:val="24"/>
          <w:rtl/>
        </w:rPr>
        <w:t xml:space="preserve"> </w:t>
      </w:r>
      <w:r w:rsidRPr="004D005D">
        <w:rPr>
          <w:rFonts w:cs="David" w:hint="cs"/>
          <w:sz w:val="24"/>
          <w:szCs w:val="24"/>
          <w:rtl/>
        </w:rPr>
        <w:t>פגיעה</w:t>
      </w:r>
      <w:r w:rsidRPr="004D005D">
        <w:rPr>
          <w:rFonts w:cs="David"/>
          <w:sz w:val="24"/>
          <w:szCs w:val="24"/>
          <w:rtl/>
        </w:rPr>
        <w:t xml:space="preserve"> </w:t>
      </w:r>
      <w:r w:rsidRPr="004D005D">
        <w:rPr>
          <w:rFonts w:cs="David" w:hint="cs"/>
          <w:sz w:val="24"/>
          <w:szCs w:val="24"/>
          <w:rtl/>
        </w:rPr>
        <w:t>שאינה</w:t>
      </w:r>
      <w:r w:rsidRPr="004D005D">
        <w:rPr>
          <w:rFonts w:cs="David"/>
          <w:sz w:val="24"/>
          <w:szCs w:val="24"/>
          <w:rtl/>
        </w:rPr>
        <w:t xml:space="preserve"> </w:t>
      </w:r>
      <w:r w:rsidRPr="004D005D">
        <w:rPr>
          <w:rFonts w:cs="David" w:hint="cs"/>
          <w:sz w:val="24"/>
          <w:szCs w:val="24"/>
          <w:rtl/>
        </w:rPr>
        <w:t>נובעת</w:t>
      </w:r>
      <w:r w:rsidRPr="004D005D">
        <w:rPr>
          <w:rFonts w:cs="David"/>
          <w:sz w:val="24"/>
          <w:szCs w:val="24"/>
          <w:rtl/>
        </w:rPr>
        <w:t xml:space="preserve"> </w:t>
      </w:r>
      <w:r w:rsidRPr="004D005D">
        <w:rPr>
          <w:rFonts w:cs="David" w:hint="cs"/>
          <w:sz w:val="24"/>
          <w:szCs w:val="24"/>
          <w:rtl/>
        </w:rPr>
        <w:t>ממהות</w:t>
      </w:r>
      <w:r w:rsidRPr="004D005D">
        <w:rPr>
          <w:rFonts w:cs="David"/>
          <w:sz w:val="24"/>
          <w:szCs w:val="24"/>
          <w:rtl/>
        </w:rPr>
        <w:t xml:space="preserve"> </w:t>
      </w:r>
      <w:r w:rsidRPr="004D005D">
        <w:rPr>
          <w:rFonts w:cs="David" w:hint="cs"/>
          <w:sz w:val="24"/>
          <w:szCs w:val="24"/>
          <w:rtl/>
        </w:rPr>
        <w:t>החיפוש</w:t>
      </w:r>
      <w:r w:rsidRPr="004D005D">
        <w:rPr>
          <w:rFonts w:cs="David"/>
          <w:sz w:val="24"/>
          <w:szCs w:val="24"/>
          <w:rtl/>
        </w:rPr>
        <w:t xml:space="preserve"> </w:t>
      </w:r>
      <w:r w:rsidRPr="004D005D">
        <w:rPr>
          <w:rFonts w:cs="David" w:hint="cs"/>
          <w:sz w:val="24"/>
          <w:szCs w:val="24"/>
          <w:rtl/>
        </w:rPr>
        <w:t>דרוש</w:t>
      </w:r>
      <w:r w:rsidRPr="004D005D">
        <w:rPr>
          <w:rFonts w:cs="David"/>
          <w:sz w:val="24"/>
          <w:szCs w:val="24"/>
          <w:rtl/>
        </w:rPr>
        <w:t xml:space="preserve"> </w:t>
      </w:r>
      <w:r w:rsidRPr="004D005D">
        <w:rPr>
          <w:rFonts w:cs="David" w:hint="cs"/>
          <w:sz w:val="24"/>
          <w:szCs w:val="24"/>
          <w:rtl/>
        </w:rPr>
        <w:t>אישור</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רופא</w:t>
      </w:r>
      <w:r w:rsidRPr="004D005D">
        <w:rPr>
          <w:rFonts w:cs="David"/>
          <w:sz w:val="24"/>
          <w:szCs w:val="24"/>
          <w:rtl/>
        </w:rPr>
        <w:t xml:space="preserve"> </w:t>
      </w:r>
      <w:r w:rsidRPr="004D005D">
        <w:rPr>
          <w:rFonts w:cs="David" w:hint="cs"/>
          <w:sz w:val="24"/>
          <w:szCs w:val="24"/>
          <w:rtl/>
        </w:rPr>
        <w:t>לשם</w:t>
      </w:r>
      <w:r w:rsidRPr="004D005D">
        <w:rPr>
          <w:rFonts w:cs="David"/>
          <w:sz w:val="24"/>
          <w:szCs w:val="24"/>
          <w:rtl/>
        </w:rPr>
        <w:t xml:space="preserve"> </w:t>
      </w:r>
      <w:r w:rsidRPr="004D005D">
        <w:rPr>
          <w:rFonts w:cs="David" w:hint="cs"/>
          <w:sz w:val="24"/>
          <w:szCs w:val="24"/>
          <w:rtl/>
        </w:rPr>
        <w:t>עריכת</w:t>
      </w:r>
      <w:r w:rsidRPr="004D005D">
        <w:rPr>
          <w:rFonts w:cs="David"/>
          <w:sz w:val="24"/>
          <w:szCs w:val="24"/>
          <w:rtl/>
        </w:rPr>
        <w:t xml:space="preserve"> </w:t>
      </w:r>
      <w:r w:rsidRPr="004D005D">
        <w:rPr>
          <w:rFonts w:cs="David" w:hint="cs"/>
          <w:sz w:val="24"/>
          <w:szCs w:val="24"/>
          <w:rtl/>
        </w:rPr>
        <w:t>החיפוש</w:t>
      </w:r>
      <w:r w:rsidRPr="004D005D">
        <w:rPr>
          <w:rFonts w:cs="David"/>
          <w:sz w:val="24"/>
          <w:szCs w:val="24"/>
          <w:rtl/>
        </w:rPr>
        <w:t xml:space="preserve">. </w:t>
      </w:r>
    </w:p>
    <w:p w:rsidR="00084E60" w:rsidRDefault="00084E60" w:rsidP="00084E60">
      <w:pPr>
        <w:pStyle w:val="p00"/>
        <w:bidi/>
        <w:spacing w:before="72" w:beforeAutospacing="0" w:after="0" w:afterAutospacing="0"/>
        <w:ind w:left="-1192" w:right="-1134"/>
        <w:rPr>
          <w:color w:val="000000"/>
          <w:sz w:val="20"/>
          <w:szCs w:val="20"/>
        </w:rPr>
      </w:pPr>
      <w:r>
        <w:rPr>
          <w:rStyle w:val="big-number"/>
          <w:rFonts w:ascii="Time New Roman" w:hAnsi="Time New Roman"/>
          <w:b/>
          <w:bCs/>
          <w:color w:val="008000"/>
          <w:sz w:val="27"/>
          <w:szCs w:val="27"/>
          <w:rtl/>
        </w:rPr>
        <w:t>סירוב החשוד</w:t>
      </w:r>
    </w:p>
    <w:p w:rsidR="00084E60" w:rsidRDefault="00084E60" w:rsidP="00084E60">
      <w:pPr>
        <w:pStyle w:val="p00"/>
        <w:bidi/>
        <w:spacing w:before="72" w:beforeAutospacing="0" w:after="0" w:afterAutospacing="0"/>
        <w:ind w:left="-1192" w:right="-1134"/>
        <w:jc w:val="both"/>
        <w:rPr>
          <w:color w:val="000000"/>
          <w:sz w:val="20"/>
          <w:szCs w:val="20"/>
          <w:rtl/>
        </w:rPr>
      </w:pPr>
      <w:r>
        <w:rPr>
          <w:rStyle w:val="big-number"/>
          <w:rFonts w:cs="Miriam" w:hint="cs"/>
          <w:color w:val="000000"/>
          <w:sz w:val="32"/>
          <w:szCs w:val="32"/>
          <w:rtl/>
        </w:rPr>
        <w:t>11. 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סירב החשוד שייערך חיפוש בגופו, בין באמירה ובין בהתנהגות המונעת את החיפוש, ולא נערך החיפוש בשל סירובו, עשוי סירובו לשמש חיזוק למשקל הראיות של התביעה;</w:t>
      </w:r>
    </w:p>
    <w:p w:rsidR="00084E60" w:rsidRDefault="00084E60" w:rsidP="00084E60">
      <w:pPr>
        <w:ind w:left="-1192" w:right="-1134"/>
        <w:contextualSpacing/>
        <w:jc w:val="both"/>
        <w:rPr>
          <w:rFonts w:cs="David"/>
          <w:sz w:val="24"/>
          <w:szCs w:val="24"/>
          <w:rtl/>
        </w:rPr>
      </w:pPr>
    </w:p>
    <w:p w:rsidR="00084E60" w:rsidRPr="004D005D" w:rsidRDefault="00084E60" w:rsidP="00084E60">
      <w:pPr>
        <w:ind w:left="-1192" w:right="-1134"/>
        <w:contextualSpacing/>
        <w:jc w:val="both"/>
        <w:rPr>
          <w:rFonts w:cs="David"/>
          <w:sz w:val="24"/>
          <w:szCs w:val="24"/>
        </w:rPr>
      </w:pPr>
      <w:r w:rsidRPr="004D005D">
        <w:rPr>
          <w:rFonts w:cs="David" w:hint="cs"/>
          <w:sz w:val="24"/>
          <w:szCs w:val="24"/>
          <w:rtl/>
        </w:rPr>
        <w:t>בס</w:t>
      </w:r>
      <w:r w:rsidRPr="004D005D">
        <w:rPr>
          <w:rFonts w:cs="David"/>
          <w:sz w:val="24"/>
          <w:szCs w:val="24"/>
          <w:rtl/>
        </w:rPr>
        <w:t xml:space="preserve">' 11 </w:t>
      </w:r>
      <w:r>
        <w:rPr>
          <w:rFonts w:cs="David" w:hint="cs"/>
          <w:sz w:val="24"/>
          <w:szCs w:val="24"/>
          <w:rtl/>
        </w:rPr>
        <w:t>נקבע</w:t>
      </w:r>
      <w:r w:rsidRPr="004D005D">
        <w:rPr>
          <w:rFonts w:cs="David"/>
          <w:sz w:val="24"/>
          <w:szCs w:val="24"/>
          <w:rtl/>
        </w:rPr>
        <w:t xml:space="preserve"> </w:t>
      </w:r>
      <w:r w:rsidRPr="004D005D">
        <w:rPr>
          <w:rFonts w:cs="David" w:hint="cs"/>
          <w:sz w:val="24"/>
          <w:szCs w:val="24"/>
          <w:rtl/>
        </w:rPr>
        <w:t>כי</w:t>
      </w:r>
      <w:r w:rsidRPr="004D005D">
        <w:rPr>
          <w:rFonts w:cs="David"/>
          <w:sz w:val="24"/>
          <w:szCs w:val="24"/>
          <w:rtl/>
        </w:rPr>
        <w:t xml:space="preserve"> </w:t>
      </w:r>
      <w:r w:rsidRPr="004D005D">
        <w:rPr>
          <w:rFonts w:cs="David" w:hint="cs"/>
          <w:sz w:val="24"/>
          <w:szCs w:val="24"/>
          <w:rtl/>
        </w:rPr>
        <w:t>רק</w:t>
      </w:r>
      <w:r w:rsidRPr="004D005D">
        <w:rPr>
          <w:rFonts w:cs="David"/>
          <w:sz w:val="24"/>
          <w:szCs w:val="24"/>
          <w:rtl/>
        </w:rPr>
        <w:t xml:space="preserve"> </w:t>
      </w:r>
      <w:r w:rsidRPr="004D005D">
        <w:rPr>
          <w:rFonts w:cs="David" w:hint="cs"/>
          <w:sz w:val="24"/>
          <w:szCs w:val="24"/>
          <w:rtl/>
        </w:rPr>
        <w:t>במידה</w:t>
      </w:r>
      <w:r w:rsidRPr="004D005D">
        <w:rPr>
          <w:rFonts w:cs="David"/>
          <w:sz w:val="24"/>
          <w:szCs w:val="24"/>
          <w:rtl/>
        </w:rPr>
        <w:t xml:space="preserve"> </w:t>
      </w:r>
      <w:r w:rsidRPr="004D005D">
        <w:rPr>
          <w:rFonts w:cs="David" w:hint="cs"/>
          <w:sz w:val="24"/>
          <w:szCs w:val="24"/>
          <w:rtl/>
        </w:rPr>
        <w:t>והחיפוש</w:t>
      </w:r>
      <w:r w:rsidRPr="004D005D">
        <w:rPr>
          <w:rFonts w:cs="David"/>
          <w:sz w:val="24"/>
          <w:szCs w:val="24"/>
          <w:rtl/>
        </w:rPr>
        <w:t xml:space="preserve"> </w:t>
      </w:r>
      <w:r w:rsidRPr="004D005D">
        <w:rPr>
          <w:rFonts w:cs="David" w:hint="cs"/>
          <w:sz w:val="24"/>
          <w:szCs w:val="24"/>
          <w:rtl/>
        </w:rPr>
        <w:t>לא</w:t>
      </w:r>
      <w:r w:rsidRPr="004D005D">
        <w:rPr>
          <w:rFonts w:cs="David"/>
          <w:sz w:val="24"/>
          <w:szCs w:val="24"/>
          <w:rtl/>
        </w:rPr>
        <w:t xml:space="preserve"> </w:t>
      </w:r>
      <w:r w:rsidRPr="004D005D">
        <w:rPr>
          <w:rFonts w:cs="David" w:hint="cs"/>
          <w:sz w:val="24"/>
          <w:szCs w:val="24"/>
          <w:rtl/>
        </w:rPr>
        <w:t>נערך</w:t>
      </w:r>
      <w:r w:rsidRPr="004D005D">
        <w:rPr>
          <w:rFonts w:cs="David"/>
          <w:sz w:val="24"/>
          <w:szCs w:val="24"/>
          <w:rtl/>
        </w:rPr>
        <w:t xml:space="preserve"> </w:t>
      </w:r>
      <w:r w:rsidRPr="004D005D">
        <w:rPr>
          <w:rFonts w:cs="David" w:hint="cs"/>
          <w:sz w:val="24"/>
          <w:szCs w:val="24"/>
          <w:rtl/>
        </w:rPr>
        <w:t>בסופו</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דבר</w:t>
      </w:r>
      <w:r w:rsidRPr="004D005D">
        <w:rPr>
          <w:rFonts w:cs="David"/>
          <w:sz w:val="24"/>
          <w:szCs w:val="24"/>
          <w:rtl/>
        </w:rPr>
        <w:t xml:space="preserve"> </w:t>
      </w:r>
      <w:r w:rsidRPr="004D005D">
        <w:rPr>
          <w:rFonts w:cs="David" w:hint="cs"/>
          <w:sz w:val="24"/>
          <w:szCs w:val="24"/>
          <w:rtl/>
        </w:rPr>
        <w:t>הוא</w:t>
      </w:r>
      <w:r w:rsidRPr="004D005D">
        <w:rPr>
          <w:rFonts w:cs="David"/>
          <w:sz w:val="24"/>
          <w:szCs w:val="24"/>
          <w:rtl/>
        </w:rPr>
        <w:t xml:space="preserve"> </w:t>
      </w:r>
      <w:r w:rsidRPr="004D005D">
        <w:rPr>
          <w:rFonts w:cs="David" w:hint="cs"/>
          <w:sz w:val="24"/>
          <w:szCs w:val="24"/>
          <w:rtl/>
        </w:rPr>
        <w:t>יכול</w:t>
      </w:r>
      <w:r w:rsidRPr="004D005D">
        <w:rPr>
          <w:rFonts w:cs="David"/>
          <w:sz w:val="24"/>
          <w:szCs w:val="24"/>
          <w:rtl/>
        </w:rPr>
        <w:t xml:space="preserve"> </w:t>
      </w:r>
      <w:r w:rsidRPr="004D005D">
        <w:rPr>
          <w:rFonts w:cs="David" w:hint="cs"/>
          <w:sz w:val="24"/>
          <w:szCs w:val="24"/>
          <w:rtl/>
        </w:rPr>
        <w:t>לשמש</w:t>
      </w:r>
      <w:r w:rsidRPr="004D005D">
        <w:rPr>
          <w:rFonts w:cs="David"/>
          <w:sz w:val="24"/>
          <w:szCs w:val="24"/>
          <w:rtl/>
        </w:rPr>
        <w:t xml:space="preserve"> </w:t>
      </w:r>
      <w:r w:rsidRPr="004D005D">
        <w:rPr>
          <w:rFonts w:cs="David" w:hint="cs"/>
          <w:sz w:val="24"/>
          <w:szCs w:val="24"/>
          <w:rtl/>
        </w:rPr>
        <w:t>חיזוק</w:t>
      </w:r>
      <w:r w:rsidRPr="004D005D">
        <w:rPr>
          <w:rFonts w:cs="David"/>
          <w:sz w:val="24"/>
          <w:szCs w:val="24"/>
          <w:rtl/>
        </w:rPr>
        <w:t xml:space="preserve"> </w:t>
      </w:r>
      <w:r w:rsidRPr="004D005D">
        <w:rPr>
          <w:rFonts w:cs="David" w:hint="cs"/>
          <w:sz w:val="24"/>
          <w:szCs w:val="24"/>
          <w:rtl/>
        </w:rPr>
        <w:t>לראיות</w:t>
      </w:r>
      <w:r w:rsidRPr="004D005D">
        <w:rPr>
          <w:rFonts w:cs="David"/>
          <w:sz w:val="24"/>
          <w:szCs w:val="24"/>
          <w:rtl/>
        </w:rPr>
        <w:t>.</w:t>
      </w:r>
    </w:p>
    <w:p w:rsidR="00084E60" w:rsidRDefault="00084E60" w:rsidP="00084E60">
      <w:pPr>
        <w:pStyle w:val="p00"/>
        <w:bidi/>
        <w:spacing w:before="72" w:beforeAutospacing="0" w:after="0" w:afterAutospacing="0"/>
        <w:ind w:left="-1192"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"חיפוש פנימי" – אחד מאלה:</w:t>
      </w:r>
    </w:p>
    <w:p w:rsidR="00084E60" w:rsidRDefault="00084E60" w:rsidP="00084E60">
      <w:pPr>
        <w:pStyle w:val="p22"/>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בדיקת דם;</w:t>
      </w:r>
    </w:p>
    <w:p w:rsidR="00084E60" w:rsidRDefault="00084E60" w:rsidP="00084E60">
      <w:pPr>
        <w:pStyle w:val="p22"/>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הדמיית פנים הגוף באמצעות מכשיר גלים על-קוליים;</w:t>
      </w:r>
    </w:p>
    <w:p w:rsidR="00084E60" w:rsidRDefault="00084E60" w:rsidP="00084E60">
      <w:pPr>
        <w:pStyle w:val="p22"/>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שיקוף פנים הגוף באמצעות מכשיר רנטגן;</w:t>
      </w:r>
    </w:p>
    <w:p w:rsidR="00084E60" w:rsidRDefault="00084E60" w:rsidP="00084E60">
      <w:pPr>
        <w:pStyle w:val="p22"/>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(4)  </w:t>
      </w:r>
      <w:r>
        <w:rPr>
          <w:rStyle w:val="apple-converted-space"/>
          <w:rFonts w:cs="FrankRuehl" w:hint="cs"/>
          <w:color w:val="000000"/>
          <w:sz w:val="26"/>
          <w:szCs w:val="26"/>
          <w:rtl/>
        </w:rPr>
        <w:t> </w:t>
      </w:r>
      <w:r>
        <w:rPr>
          <w:rStyle w:val="default"/>
          <w:rFonts w:cs="FrankRuehl" w:hint="cs"/>
          <w:color w:val="000000"/>
          <w:sz w:val="26"/>
          <w:szCs w:val="26"/>
          <w:rtl/>
        </w:rPr>
        <w:t>הדמיית פנים הגוף באמצעות סורק מסוג כלשהו;</w:t>
      </w:r>
    </w:p>
    <w:p w:rsidR="00084E60" w:rsidRDefault="00084E60" w:rsidP="00084E60">
      <w:pPr>
        <w:pStyle w:val="p22"/>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(5)  </w:t>
      </w:r>
      <w:r>
        <w:rPr>
          <w:rStyle w:val="apple-converted-space"/>
          <w:rFonts w:cs="FrankRuehl" w:hint="cs"/>
          <w:color w:val="000000"/>
          <w:sz w:val="26"/>
          <w:szCs w:val="26"/>
          <w:rtl/>
        </w:rPr>
        <w:t> </w:t>
      </w:r>
      <w:r>
        <w:rPr>
          <w:rStyle w:val="default"/>
          <w:rFonts w:cs="FrankRuehl" w:hint="cs"/>
          <w:color w:val="000000"/>
          <w:sz w:val="26"/>
          <w:szCs w:val="26"/>
          <w:rtl/>
        </w:rPr>
        <w:t>בדיקה גינקולוגית, לרבות לקיחת חומר;</w:t>
      </w:r>
    </w:p>
    <w:p w:rsidR="00084E60" w:rsidRDefault="00084E60" w:rsidP="00084E60">
      <w:pPr>
        <w:pStyle w:val="p22"/>
        <w:bidi/>
        <w:spacing w:before="72" w:beforeAutospacing="0" w:after="0" w:afterAutospacing="0"/>
        <w:ind w:left="-1192" w:right="-1134"/>
        <w:jc w:val="both"/>
        <w:rPr>
          <w:color w:val="000000"/>
          <w:sz w:val="20"/>
          <w:szCs w:val="20"/>
          <w:rtl/>
        </w:rPr>
      </w:pPr>
      <w:r>
        <w:rPr>
          <w:rStyle w:val="default"/>
          <w:rFonts w:cs="FrankRuehl" w:hint="cs"/>
          <w:color w:val="000000"/>
          <w:sz w:val="26"/>
          <w:szCs w:val="26"/>
          <w:rtl/>
        </w:rPr>
        <w:t>(6)  </w:t>
      </w:r>
      <w:r>
        <w:rPr>
          <w:rStyle w:val="apple-converted-space"/>
          <w:rFonts w:cs="FrankRuehl" w:hint="cs"/>
          <w:color w:val="000000"/>
          <w:sz w:val="26"/>
          <w:szCs w:val="26"/>
          <w:rtl/>
        </w:rPr>
        <w:t> </w:t>
      </w:r>
      <w:r>
        <w:rPr>
          <w:rStyle w:val="default"/>
          <w:rFonts w:cs="FrankRuehl" w:hint="cs"/>
          <w:color w:val="000000"/>
          <w:sz w:val="26"/>
          <w:szCs w:val="26"/>
          <w:rtl/>
        </w:rPr>
        <w:t>נטילת דגימת דם מזערית;</w:t>
      </w:r>
    </w:p>
    <w:p w:rsidR="00084E60" w:rsidRDefault="00084E60" w:rsidP="00084E60">
      <w:pPr>
        <w:pStyle w:val="p00"/>
        <w:bidi/>
        <w:spacing w:before="72" w:beforeAutospacing="0" w:after="0" w:afterAutospacing="0"/>
        <w:ind w:left="-1192" w:right="-1134"/>
        <w:rPr>
          <w:color w:val="000000"/>
          <w:sz w:val="20"/>
          <w:szCs w:val="20"/>
        </w:rPr>
      </w:pPr>
      <w:r>
        <w:rPr>
          <w:rStyle w:val="big-number"/>
          <w:rFonts w:ascii="Time New Roman" w:hAnsi="Time New Roman"/>
          <w:b/>
          <w:bCs/>
          <w:color w:val="008000"/>
          <w:sz w:val="27"/>
          <w:szCs w:val="27"/>
          <w:rtl/>
        </w:rPr>
        <w:t>חיפוש פנימי</w:t>
      </w:r>
    </w:p>
    <w:p w:rsidR="00084E60" w:rsidRPr="00A27397" w:rsidRDefault="00084E60" w:rsidP="00084E60">
      <w:pPr>
        <w:pStyle w:val="p00"/>
        <w:bidi/>
        <w:spacing w:before="72" w:beforeAutospacing="0" w:after="0" w:afterAutospacing="0"/>
        <w:ind w:left="-1192" w:right="-1134"/>
        <w:jc w:val="both"/>
        <w:rPr>
          <w:b/>
          <w:bCs/>
          <w:color w:val="000000"/>
          <w:sz w:val="20"/>
          <w:szCs w:val="20"/>
          <w:rtl/>
        </w:rPr>
      </w:pPr>
      <w:r>
        <w:rPr>
          <w:rStyle w:val="big-number"/>
          <w:rFonts w:cs="Miriam" w:hint="cs"/>
          <w:color w:val="000000"/>
          <w:sz w:val="32"/>
          <w:szCs w:val="32"/>
          <w:rtl/>
        </w:rPr>
        <w:t>4.   </w:t>
      </w:r>
      <w:r>
        <w:rPr>
          <w:rStyle w:val="apple-converted-space"/>
          <w:rFonts w:cs="Miriam" w:hint="cs"/>
          <w:color w:val="000000"/>
          <w:sz w:val="32"/>
          <w:szCs w:val="32"/>
          <w:rtl/>
        </w:rPr>
        <w:t> </w:t>
      </w: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 xml:space="preserve">היה לקצין משטרה יסוד סביר לחשוד שבגופו של חשוד נמצאת ראיה להוכחת ביצועה של עבירה מסוג פשע או להוכחת הקשר שבין החשוד לבין ביצוע עבירה כאמור, רשאי הוא להורות שייערך בחשוד חיפוש פנימי </w:t>
      </w:r>
      <w:r w:rsidRPr="00A27397">
        <w:rPr>
          <w:rStyle w:val="default"/>
          <w:rFonts w:cs="FrankRuehl" w:hint="cs"/>
          <w:b/>
          <w:bCs/>
          <w:color w:val="000000"/>
          <w:sz w:val="26"/>
          <w:szCs w:val="26"/>
          <w:rtl/>
        </w:rPr>
        <w:t>אם החשוד נתן את הסכמתו לכך כאמור בסעיף קטן (ה).</w:t>
      </w:r>
    </w:p>
    <w:p w:rsidR="00084E60" w:rsidRDefault="00084E60" w:rsidP="00084E60">
      <w:pPr>
        <w:pStyle w:val="p00"/>
        <w:bidi/>
        <w:spacing w:before="72" w:beforeAutospacing="0" w:after="0" w:afterAutospacing="0"/>
        <w:ind w:left="-1192" w:right="-1134"/>
        <w:jc w:val="both"/>
        <w:rPr>
          <w:color w:val="000000"/>
          <w:sz w:val="20"/>
          <w:szCs w:val="20"/>
          <w:rtl/>
        </w:rPr>
      </w:pPr>
      <w:r>
        <w:rPr>
          <w:rFonts w:cs="FrankRuehl" w:hint="cs"/>
          <w:color w:val="000000"/>
          <w:sz w:val="26"/>
          <w:szCs w:val="26"/>
          <w:rtl/>
        </w:rPr>
        <w:t>         </w:t>
      </w:r>
      <w:r>
        <w:rPr>
          <w:rStyle w:val="apple-converted-space"/>
          <w:rFonts w:cs="FrankRuehl" w:hint="cs"/>
          <w:color w:val="000000"/>
          <w:sz w:val="26"/>
          <w:szCs w:val="26"/>
          <w:rtl/>
        </w:rPr>
        <w:t> </w:t>
      </w: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על אף הוראות סעיף קטן (א), ניתן לערוך חיפוש פנימי כהגדרתו בפסקה (1) גם בשל עבירה מסוג עוון.</w:t>
      </w:r>
    </w:p>
    <w:p w:rsidR="00084E60" w:rsidRDefault="00084E60" w:rsidP="00084E60">
      <w:pPr>
        <w:ind w:left="-1192" w:right="-1134"/>
        <w:contextualSpacing/>
        <w:jc w:val="both"/>
        <w:rPr>
          <w:rFonts w:cs="David"/>
          <w:sz w:val="24"/>
          <w:szCs w:val="24"/>
          <w:rtl/>
        </w:rPr>
      </w:pPr>
    </w:p>
    <w:p w:rsidR="00084E60" w:rsidRDefault="00084E60" w:rsidP="00084E60">
      <w:pPr>
        <w:ind w:left="-1192" w:right="-1134"/>
        <w:contextualSpacing/>
        <w:jc w:val="both"/>
        <w:rPr>
          <w:rFonts w:cs="David"/>
          <w:sz w:val="24"/>
          <w:szCs w:val="24"/>
          <w:rtl/>
        </w:rPr>
      </w:pPr>
      <w:r w:rsidRPr="00A27397">
        <w:rPr>
          <w:rFonts w:cs="David" w:hint="cs"/>
          <w:sz w:val="24"/>
          <w:szCs w:val="24"/>
          <w:u w:val="single"/>
          <w:rtl/>
        </w:rPr>
        <w:t>חיפוש</w:t>
      </w:r>
      <w:r w:rsidRPr="00A27397">
        <w:rPr>
          <w:rFonts w:cs="David"/>
          <w:sz w:val="24"/>
          <w:szCs w:val="24"/>
          <w:u w:val="single"/>
          <w:rtl/>
        </w:rPr>
        <w:t xml:space="preserve"> </w:t>
      </w:r>
      <w:r w:rsidRPr="00A27397">
        <w:rPr>
          <w:rFonts w:cs="David" w:hint="cs"/>
          <w:sz w:val="24"/>
          <w:szCs w:val="24"/>
          <w:u w:val="single"/>
          <w:rtl/>
        </w:rPr>
        <w:t>פנימי</w:t>
      </w:r>
      <w:r w:rsidRPr="004D005D">
        <w:rPr>
          <w:rFonts w:cs="David"/>
          <w:sz w:val="24"/>
          <w:szCs w:val="24"/>
          <w:rtl/>
        </w:rPr>
        <w:t xml:space="preserve">- </w:t>
      </w:r>
      <w:r w:rsidRPr="004D005D">
        <w:rPr>
          <w:rFonts w:cs="David" w:hint="cs"/>
          <w:sz w:val="24"/>
          <w:szCs w:val="24"/>
          <w:rtl/>
        </w:rPr>
        <w:t>עריכת</w:t>
      </w:r>
      <w:r w:rsidRPr="004D005D">
        <w:rPr>
          <w:rFonts w:cs="David"/>
          <w:sz w:val="24"/>
          <w:szCs w:val="24"/>
          <w:rtl/>
        </w:rPr>
        <w:t xml:space="preserve"> </w:t>
      </w:r>
      <w:r w:rsidRPr="004D005D">
        <w:rPr>
          <w:rFonts w:cs="David" w:hint="cs"/>
          <w:sz w:val="24"/>
          <w:szCs w:val="24"/>
          <w:rtl/>
        </w:rPr>
        <w:t>חיפוש</w:t>
      </w:r>
      <w:r w:rsidRPr="004D005D">
        <w:rPr>
          <w:rFonts w:cs="David"/>
          <w:sz w:val="24"/>
          <w:szCs w:val="24"/>
          <w:rtl/>
        </w:rPr>
        <w:t xml:space="preserve"> </w:t>
      </w:r>
      <w:r w:rsidRPr="004D005D">
        <w:rPr>
          <w:rFonts w:cs="David" w:hint="cs"/>
          <w:sz w:val="24"/>
          <w:szCs w:val="24"/>
          <w:rtl/>
        </w:rPr>
        <w:t>פנימי</w:t>
      </w:r>
      <w:r w:rsidRPr="004D005D">
        <w:rPr>
          <w:rFonts w:cs="David"/>
          <w:sz w:val="24"/>
          <w:szCs w:val="24"/>
          <w:rtl/>
        </w:rPr>
        <w:t xml:space="preserve"> </w:t>
      </w:r>
      <w:r w:rsidRPr="004D005D">
        <w:rPr>
          <w:rFonts w:cs="David" w:hint="cs"/>
          <w:sz w:val="24"/>
          <w:szCs w:val="24"/>
          <w:rtl/>
        </w:rPr>
        <w:t>ע</w:t>
      </w:r>
      <w:r w:rsidRPr="004D005D">
        <w:rPr>
          <w:rFonts w:cs="David"/>
          <w:sz w:val="24"/>
          <w:szCs w:val="24"/>
          <w:rtl/>
        </w:rPr>
        <w:t>"</w:t>
      </w:r>
      <w:r w:rsidRPr="004D005D">
        <w:rPr>
          <w:rFonts w:cs="David" w:hint="cs"/>
          <w:sz w:val="24"/>
          <w:szCs w:val="24"/>
          <w:rtl/>
        </w:rPr>
        <w:t>י</w:t>
      </w:r>
      <w:r w:rsidRPr="004D005D">
        <w:rPr>
          <w:rFonts w:cs="David"/>
          <w:sz w:val="24"/>
          <w:szCs w:val="24"/>
          <w:rtl/>
        </w:rPr>
        <w:t xml:space="preserve"> </w:t>
      </w:r>
      <w:r w:rsidRPr="004D005D">
        <w:rPr>
          <w:rFonts w:cs="David" w:hint="cs"/>
          <w:sz w:val="24"/>
          <w:szCs w:val="24"/>
          <w:rtl/>
        </w:rPr>
        <w:t>קצין</w:t>
      </w:r>
      <w:r w:rsidRPr="004D005D">
        <w:rPr>
          <w:rFonts w:cs="David"/>
          <w:sz w:val="24"/>
          <w:szCs w:val="24"/>
          <w:rtl/>
        </w:rPr>
        <w:t xml:space="preserve"> </w:t>
      </w:r>
      <w:r w:rsidRPr="004D005D">
        <w:rPr>
          <w:rFonts w:cs="David" w:hint="cs"/>
          <w:sz w:val="24"/>
          <w:szCs w:val="24"/>
          <w:rtl/>
        </w:rPr>
        <w:t>משטרה</w:t>
      </w:r>
      <w:r w:rsidRPr="004D005D">
        <w:rPr>
          <w:rFonts w:cs="David"/>
          <w:sz w:val="24"/>
          <w:szCs w:val="24"/>
          <w:rtl/>
        </w:rPr>
        <w:t xml:space="preserve"> </w:t>
      </w:r>
      <w:r w:rsidRPr="004D005D">
        <w:rPr>
          <w:rFonts w:cs="David" w:hint="cs"/>
          <w:sz w:val="24"/>
          <w:szCs w:val="24"/>
          <w:rtl/>
        </w:rPr>
        <w:t>תיערך</w:t>
      </w:r>
      <w:r w:rsidRPr="004D005D">
        <w:rPr>
          <w:rFonts w:cs="David"/>
          <w:sz w:val="24"/>
          <w:szCs w:val="24"/>
          <w:rtl/>
        </w:rPr>
        <w:t xml:space="preserve"> </w:t>
      </w:r>
      <w:r w:rsidRPr="00A27397">
        <w:rPr>
          <w:rFonts w:cs="David" w:hint="cs"/>
          <w:sz w:val="24"/>
          <w:szCs w:val="24"/>
          <w:u w:val="single"/>
          <w:rtl/>
        </w:rPr>
        <w:t>בהסכמת</w:t>
      </w:r>
      <w:r w:rsidRPr="00A27397">
        <w:rPr>
          <w:rFonts w:cs="David"/>
          <w:sz w:val="24"/>
          <w:szCs w:val="24"/>
          <w:u w:val="single"/>
          <w:rtl/>
        </w:rPr>
        <w:t xml:space="preserve"> </w:t>
      </w:r>
      <w:r w:rsidRPr="00A27397">
        <w:rPr>
          <w:rFonts w:cs="David" w:hint="cs"/>
          <w:sz w:val="24"/>
          <w:szCs w:val="24"/>
          <w:u w:val="single"/>
          <w:rtl/>
        </w:rPr>
        <w:t>החשוד</w:t>
      </w:r>
      <w:r w:rsidRPr="004D005D">
        <w:rPr>
          <w:rFonts w:cs="David"/>
          <w:sz w:val="24"/>
          <w:szCs w:val="24"/>
          <w:rtl/>
        </w:rPr>
        <w:t xml:space="preserve">. </w:t>
      </w:r>
      <w:r w:rsidRPr="004D005D">
        <w:rPr>
          <w:rFonts w:cs="David" w:hint="cs"/>
          <w:sz w:val="24"/>
          <w:szCs w:val="24"/>
          <w:rtl/>
        </w:rPr>
        <w:t>כאשר</w:t>
      </w:r>
      <w:r w:rsidRPr="004D005D">
        <w:rPr>
          <w:rFonts w:cs="David"/>
          <w:sz w:val="24"/>
          <w:szCs w:val="24"/>
          <w:rtl/>
        </w:rPr>
        <w:t xml:space="preserve"> </w:t>
      </w:r>
      <w:r w:rsidRPr="004D005D">
        <w:rPr>
          <w:rFonts w:cs="David" w:hint="cs"/>
          <w:sz w:val="24"/>
          <w:szCs w:val="24"/>
          <w:rtl/>
        </w:rPr>
        <w:t>יש</w:t>
      </w:r>
      <w:r w:rsidRPr="004D005D">
        <w:rPr>
          <w:rFonts w:cs="David"/>
          <w:sz w:val="24"/>
          <w:szCs w:val="24"/>
          <w:rtl/>
        </w:rPr>
        <w:t xml:space="preserve"> </w:t>
      </w:r>
      <w:r w:rsidRPr="004D005D">
        <w:rPr>
          <w:rFonts w:cs="David" w:hint="cs"/>
          <w:sz w:val="24"/>
          <w:szCs w:val="24"/>
          <w:rtl/>
        </w:rPr>
        <w:t>חשד</w:t>
      </w:r>
      <w:r w:rsidRPr="004D005D">
        <w:rPr>
          <w:rFonts w:cs="David"/>
          <w:sz w:val="24"/>
          <w:szCs w:val="24"/>
          <w:rtl/>
        </w:rPr>
        <w:t xml:space="preserve"> </w:t>
      </w:r>
      <w:r w:rsidRPr="004D005D">
        <w:rPr>
          <w:rFonts w:cs="David" w:hint="cs"/>
          <w:sz w:val="24"/>
          <w:szCs w:val="24"/>
          <w:rtl/>
        </w:rPr>
        <w:t>סביר</w:t>
      </w:r>
      <w:r w:rsidRPr="004D005D">
        <w:rPr>
          <w:rFonts w:cs="David"/>
          <w:sz w:val="24"/>
          <w:szCs w:val="24"/>
          <w:rtl/>
        </w:rPr>
        <w:t xml:space="preserve"> </w:t>
      </w:r>
      <w:r w:rsidRPr="004D005D">
        <w:rPr>
          <w:rFonts w:cs="David" w:hint="cs"/>
          <w:sz w:val="24"/>
          <w:szCs w:val="24"/>
          <w:rtl/>
        </w:rPr>
        <w:t>לעבירה</w:t>
      </w:r>
      <w:r w:rsidRPr="004D005D">
        <w:rPr>
          <w:rFonts w:cs="David"/>
          <w:sz w:val="24"/>
          <w:szCs w:val="24"/>
          <w:rtl/>
        </w:rPr>
        <w:t xml:space="preserve"> </w:t>
      </w:r>
      <w:r w:rsidRPr="004D005D">
        <w:rPr>
          <w:rFonts w:cs="David" w:hint="cs"/>
          <w:sz w:val="24"/>
          <w:szCs w:val="24"/>
          <w:rtl/>
        </w:rPr>
        <w:t>מסוג</w:t>
      </w:r>
      <w:r w:rsidRPr="004D005D">
        <w:rPr>
          <w:rFonts w:cs="David"/>
          <w:sz w:val="24"/>
          <w:szCs w:val="24"/>
          <w:rtl/>
        </w:rPr>
        <w:t xml:space="preserve"> </w:t>
      </w:r>
      <w:r w:rsidRPr="004D005D">
        <w:rPr>
          <w:rFonts w:cs="David" w:hint="cs"/>
          <w:sz w:val="24"/>
          <w:szCs w:val="24"/>
          <w:rtl/>
        </w:rPr>
        <w:t>פשע</w:t>
      </w:r>
      <w:r w:rsidRPr="004D005D">
        <w:rPr>
          <w:rFonts w:cs="David"/>
          <w:sz w:val="24"/>
          <w:szCs w:val="24"/>
          <w:rtl/>
        </w:rPr>
        <w:t xml:space="preserve"> </w:t>
      </w:r>
      <w:r w:rsidRPr="004D005D">
        <w:rPr>
          <w:rFonts w:cs="David" w:hint="cs"/>
          <w:sz w:val="24"/>
          <w:szCs w:val="24"/>
          <w:rtl/>
        </w:rPr>
        <w:t>אפשר</w:t>
      </w:r>
      <w:r w:rsidRPr="004D005D">
        <w:rPr>
          <w:rFonts w:cs="David"/>
          <w:sz w:val="24"/>
          <w:szCs w:val="24"/>
          <w:rtl/>
        </w:rPr>
        <w:t xml:space="preserve"> </w:t>
      </w:r>
      <w:r w:rsidRPr="004D005D">
        <w:rPr>
          <w:rFonts w:cs="David" w:hint="cs"/>
          <w:sz w:val="24"/>
          <w:szCs w:val="24"/>
          <w:rtl/>
        </w:rPr>
        <w:t>לעשות</w:t>
      </w:r>
      <w:r w:rsidRPr="004D005D">
        <w:rPr>
          <w:rFonts w:cs="David"/>
          <w:sz w:val="24"/>
          <w:szCs w:val="24"/>
          <w:rtl/>
        </w:rPr>
        <w:t xml:space="preserve"> </w:t>
      </w:r>
      <w:r w:rsidRPr="004D005D">
        <w:rPr>
          <w:rFonts w:cs="David" w:hint="cs"/>
          <w:sz w:val="24"/>
          <w:szCs w:val="24"/>
          <w:rtl/>
        </w:rPr>
        <w:t>חיפוש</w:t>
      </w:r>
      <w:r w:rsidRPr="004D005D">
        <w:rPr>
          <w:rFonts w:cs="David"/>
          <w:sz w:val="24"/>
          <w:szCs w:val="24"/>
          <w:rtl/>
        </w:rPr>
        <w:t xml:space="preserve"> </w:t>
      </w:r>
      <w:r w:rsidRPr="004D005D">
        <w:rPr>
          <w:rFonts w:cs="David" w:hint="cs"/>
          <w:sz w:val="24"/>
          <w:szCs w:val="24"/>
          <w:rtl/>
        </w:rPr>
        <w:t>פנימי</w:t>
      </w:r>
      <w:r w:rsidRPr="004D005D">
        <w:rPr>
          <w:rFonts w:cs="David"/>
          <w:sz w:val="24"/>
          <w:szCs w:val="24"/>
          <w:rtl/>
        </w:rPr>
        <w:t xml:space="preserve"> </w:t>
      </w:r>
      <w:r w:rsidRPr="004D005D">
        <w:rPr>
          <w:rFonts w:cs="David" w:hint="cs"/>
          <w:sz w:val="24"/>
          <w:szCs w:val="24"/>
          <w:rtl/>
        </w:rPr>
        <w:t>ולכך</w:t>
      </w:r>
      <w:r w:rsidRPr="004D005D">
        <w:rPr>
          <w:rFonts w:cs="David"/>
          <w:sz w:val="24"/>
          <w:szCs w:val="24"/>
          <w:rtl/>
        </w:rPr>
        <w:t xml:space="preserve"> </w:t>
      </w:r>
      <w:r w:rsidRPr="004D005D">
        <w:rPr>
          <w:rFonts w:cs="David" w:hint="cs"/>
          <w:sz w:val="24"/>
          <w:szCs w:val="24"/>
          <w:rtl/>
        </w:rPr>
        <w:t>החרגה</w:t>
      </w:r>
      <w:r w:rsidRPr="004D005D">
        <w:rPr>
          <w:rFonts w:cs="David"/>
          <w:sz w:val="24"/>
          <w:szCs w:val="24"/>
          <w:rtl/>
        </w:rPr>
        <w:t xml:space="preserve"> </w:t>
      </w:r>
      <w:r w:rsidRPr="004D005D">
        <w:rPr>
          <w:rFonts w:cs="David" w:hint="cs"/>
          <w:sz w:val="24"/>
          <w:szCs w:val="24"/>
          <w:rtl/>
        </w:rPr>
        <w:t>אחת</w:t>
      </w:r>
      <w:r w:rsidRPr="004D005D">
        <w:rPr>
          <w:rFonts w:cs="David"/>
          <w:sz w:val="24"/>
          <w:szCs w:val="24"/>
          <w:rtl/>
        </w:rPr>
        <w:t xml:space="preserve"> </w:t>
      </w:r>
      <w:r w:rsidRPr="004D005D">
        <w:rPr>
          <w:rFonts w:cs="David" w:hint="cs"/>
          <w:sz w:val="24"/>
          <w:szCs w:val="24"/>
          <w:rtl/>
        </w:rPr>
        <w:t>לעבירות</w:t>
      </w:r>
      <w:r w:rsidRPr="004D005D">
        <w:rPr>
          <w:rFonts w:cs="David"/>
          <w:sz w:val="24"/>
          <w:szCs w:val="24"/>
          <w:rtl/>
        </w:rPr>
        <w:t xml:space="preserve"> </w:t>
      </w:r>
      <w:r w:rsidRPr="004D005D">
        <w:rPr>
          <w:rFonts w:cs="David" w:hint="cs"/>
          <w:sz w:val="24"/>
          <w:szCs w:val="24"/>
          <w:rtl/>
        </w:rPr>
        <w:t>מסוג</w:t>
      </w:r>
      <w:r w:rsidRPr="004D005D">
        <w:rPr>
          <w:rFonts w:cs="David"/>
          <w:sz w:val="24"/>
          <w:szCs w:val="24"/>
          <w:rtl/>
        </w:rPr>
        <w:t xml:space="preserve"> </w:t>
      </w:r>
      <w:r w:rsidRPr="004D005D">
        <w:rPr>
          <w:rFonts w:cs="David" w:hint="cs"/>
          <w:sz w:val="24"/>
          <w:szCs w:val="24"/>
          <w:rtl/>
        </w:rPr>
        <w:t>עוון</w:t>
      </w:r>
      <w:r w:rsidRPr="004D005D">
        <w:rPr>
          <w:rFonts w:cs="David"/>
          <w:sz w:val="24"/>
          <w:szCs w:val="24"/>
          <w:rtl/>
        </w:rPr>
        <w:t xml:space="preserve">- </w:t>
      </w:r>
      <w:r w:rsidRPr="004D005D">
        <w:rPr>
          <w:rFonts w:cs="David" w:hint="cs"/>
          <w:sz w:val="24"/>
          <w:szCs w:val="24"/>
          <w:rtl/>
        </w:rPr>
        <w:t>רק</w:t>
      </w:r>
      <w:r w:rsidRPr="004D005D">
        <w:rPr>
          <w:rFonts w:cs="David"/>
          <w:sz w:val="24"/>
          <w:szCs w:val="24"/>
          <w:rtl/>
        </w:rPr>
        <w:t xml:space="preserve"> </w:t>
      </w:r>
      <w:r w:rsidRPr="004D005D">
        <w:rPr>
          <w:rFonts w:cs="David" w:hint="cs"/>
          <w:sz w:val="24"/>
          <w:szCs w:val="24"/>
          <w:rtl/>
        </w:rPr>
        <w:t>בדיקת</w:t>
      </w:r>
      <w:r w:rsidRPr="004D005D">
        <w:rPr>
          <w:rFonts w:cs="David"/>
          <w:sz w:val="24"/>
          <w:szCs w:val="24"/>
          <w:rtl/>
        </w:rPr>
        <w:t xml:space="preserve"> </w:t>
      </w:r>
      <w:r w:rsidRPr="004D005D">
        <w:rPr>
          <w:rFonts w:cs="David" w:hint="cs"/>
          <w:sz w:val="24"/>
          <w:szCs w:val="24"/>
          <w:rtl/>
        </w:rPr>
        <w:t>דם</w:t>
      </w:r>
      <w:r w:rsidRPr="004D005D">
        <w:rPr>
          <w:rFonts w:cs="David"/>
          <w:sz w:val="24"/>
          <w:szCs w:val="24"/>
          <w:rtl/>
        </w:rPr>
        <w:t xml:space="preserve">. </w:t>
      </w:r>
    </w:p>
    <w:p w:rsidR="00084E60" w:rsidRDefault="00084E60" w:rsidP="00084E60">
      <w:pPr>
        <w:pStyle w:val="a9"/>
        <w:numPr>
          <w:ilvl w:val="0"/>
          <w:numId w:val="76"/>
        </w:numPr>
        <w:ind w:left="-1192" w:right="-1134" w:firstLine="0"/>
        <w:jc w:val="both"/>
        <w:rPr>
          <w:rFonts w:cs="David"/>
          <w:sz w:val="24"/>
          <w:szCs w:val="24"/>
        </w:rPr>
      </w:pPr>
      <w:r w:rsidRPr="00A27397">
        <w:rPr>
          <w:rFonts w:cs="David" w:hint="cs"/>
          <w:sz w:val="24"/>
          <w:szCs w:val="24"/>
          <w:rtl/>
        </w:rPr>
        <w:t>מעבר</w:t>
      </w:r>
      <w:r w:rsidRPr="00A27397">
        <w:rPr>
          <w:rFonts w:cs="David"/>
          <w:sz w:val="24"/>
          <w:szCs w:val="24"/>
          <w:rtl/>
        </w:rPr>
        <w:t xml:space="preserve"> </w:t>
      </w:r>
      <w:r w:rsidRPr="00A27397">
        <w:rPr>
          <w:rFonts w:cs="David" w:hint="cs"/>
          <w:sz w:val="24"/>
          <w:szCs w:val="24"/>
          <w:rtl/>
        </w:rPr>
        <w:t>לאישור</w:t>
      </w:r>
      <w:r w:rsidRPr="00A27397">
        <w:rPr>
          <w:rFonts w:cs="David"/>
          <w:sz w:val="24"/>
          <w:szCs w:val="24"/>
          <w:rtl/>
        </w:rPr>
        <w:t xml:space="preserve"> </w:t>
      </w:r>
      <w:r w:rsidRPr="00A27397">
        <w:rPr>
          <w:rFonts w:cs="David" w:hint="cs"/>
          <w:sz w:val="24"/>
          <w:szCs w:val="24"/>
          <w:rtl/>
        </w:rPr>
        <w:t>של</w:t>
      </w:r>
      <w:r w:rsidRPr="00A27397">
        <w:rPr>
          <w:rFonts w:cs="David"/>
          <w:sz w:val="24"/>
          <w:szCs w:val="24"/>
          <w:rtl/>
        </w:rPr>
        <w:t xml:space="preserve"> </w:t>
      </w:r>
      <w:r w:rsidRPr="00A27397">
        <w:rPr>
          <w:rFonts w:cs="David" w:hint="cs"/>
          <w:sz w:val="24"/>
          <w:szCs w:val="24"/>
          <w:rtl/>
        </w:rPr>
        <w:t>החשוד</w:t>
      </w:r>
      <w:r w:rsidRPr="00A27397">
        <w:rPr>
          <w:rFonts w:cs="David"/>
          <w:sz w:val="24"/>
          <w:szCs w:val="24"/>
          <w:rtl/>
        </w:rPr>
        <w:t xml:space="preserve"> </w:t>
      </w:r>
      <w:r w:rsidRPr="00A27397">
        <w:rPr>
          <w:rFonts w:cs="David" w:hint="cs"/>
          <w:sz w:val="24"/>
          <w:szCs w:val="24"/>
          <w:rtl/>
        </w:rPr>
        <w:t>צריך</w:t>
      </w:r>
      <w:r w:rsidRPr="00A27397">
        <w:rPr>
          <w:rFonts w:cs="David"/>
          <w:sz w:val="24"/>
          <w:szCs w:val="24"/>
          <w:rtl/>
        </w:rPr>
        <w:t xml:space="preserve"> </w:t>
      </w:r>
      <w:r w:rsidRPr="00A27397">
        <w:rPr>
          <w:rFonts w:cs="David" w:hint="cs"/>
          <w:sz w:val="24"/>
          <w:szCs w:val="24"/>
          <w:rtl/>
        </w:rPr>
        <w:t>אישור</w:t>
      </w:r>
      <w:r w:rsidRPr="00A27397">
        <w:rPr>
          <w:rFonts w:cs="David"/>
          <w:sz w:val="24"/>
          <w:szCs w:val="24"/>
          <w:rtl/>
        </w:rPr>
        <w:t xml:space="preserve"> </w:t>
      </w:r>
      <w:r w:rsidRPr="00A27397">
        <w:rPr>
          <w:rFonts w:cs="David" w:hint="cs"/>
          <w:sz w:val="24"/>
          <w:szCs w:val="24"/>
          <w:rtl/>
        </w:rPr>
        <w:t>של</w:t>
      </w:r>
      <w:r w:rsidRPr="00A27397">
        <w:rPr>
          <w:rFonts w:cs="David"/>
          <w:sz w:val="24"/>
          <w:szCs w:val="24"/>
          <w:rtl/>
        </w:rPr>
        <w:t xml:space="preserve"> </w:t>
      </w:r>
      <w:r w:rsidRPr="00A27397">
        <w:rPr>
          <w:rFonts w:cs="David" w:hint="cs"/>
          <w:sz w:val="24"/>
          <w:szCs w:val="24"/>
          <w:rtl/>
        </w:rPr>
        <w:t>רופא</w:t>
      </w:r>
      <w:r w:rsidRPr="00A27397">
        <w:rPr>
          <w:rFonts w:cs="David"/>
          <w:sz w:val="24"/>
          <w:szCs w:val="24"/>
          <w:rtl/>
        </w:rPr>
        <w:t xml:space="preserve"> </w:t>
      </w:r>
      <w:r w:rsidRPr="00A27397">
        <w:rPr>
          <w:rFonts w:cs="David" w:hint="cs"/>
          <w:sz w:val="24"/>
          <w:szCs w:val="24"/>
          <w:rtl/>
        </w:rPr>
        <w:t>שאין</w:t>
      </w:r>
      <w:r w:rsidRPr="00A27397">
        <w:rPr>
          <w:rFonts w:cs="David"/>
          <w:sz w:val="24"/>
          <w:szCs w:val="24"/>
          <w:rtl/>
        </w:rPr>
        <w:t xml:space="preserve"> </w:t>
      </w:r>
      <w:r w:rsidRPr="00A27397">
        <w:rPr>
          <w:rFonts w:cs="David" w:hint="cs"/>
          <w:sz w:val="24"/>
          <w:szCs w:val="24"/>
          <w:rtl/>
        </w:rPr>
        <w:t>מניעה</w:t>
      </w:r>
      <w:r w:rsidRPr="00A27397">
        <w:rPr>
          <w:rFonts w:cs="David"/>
          <w:sz w:val="24"/>
          <w:szCs w:val="24"/>
          <w:rtl/>
        </w:rPr>
        <w:t xml:space="preserve"> </w:t>
      </w:r>
      <w:r w:rsidRPr="00A27397">
        <w:rPr>
          <w:rFonts w:cs="David" w:hint="cs"/>
          <w:sz w:val="24"/>
          <w:szCs w:val="24"/>
          <w:rtl/>
        </w:rPr>
        <w:t>בריאותית</w:t>
      </w:r>
      <w:r w:rsidRPr="00A27397">
        <w:rPr>
          <w:rFonts w:cs="David"/>
          <w:sz w:val="24"/>
          <w:szCs w:val="24"/>
          <w:rtl/>
        </w:rPr>
        <w:t xml:space="preserve"> </w:t>
      </w:r>
      <w:r w:rsidRPr="00A27397">
        <w:rPr>
          <w:rFonts w:cs="David" w:hint="cs"/>
          <w:sz w:val="24"/>
          <w:szCs w:val="24"/>
          <w:rtl/>
        </w:rPr>
        <w:t>לעריכת</w:t>
      </w:r>
      <w:r w:rsidRPr="00A27397">
        <w:rPr>
          <w:rFonts w:cs="David"/>
          <w:sz w:val="24"/>
          <w:szCs w:val="24"/>
          <w:rtl/>
        </w:rPr>
        <w:t xml:space="preserve"> </w:t>
      </w:r>
      <w:r w:rsidRPr="00A27397">
        <w:rPr>
          <w:rFonts w:cs="David" w:hint="cs"/>
          <w:sz w:val="24"/>
          <w:szCs w:val="24"/>
          <w:rtl/>
        </w:rPr>
        <w:t>החיפוש</w:t>
      </w:r>
      <w:r w:rsidRPr="00A27397">
        <w:rPr>
          <w:rFonts w:cs="David"/>
          <w:sz w:val="24"/>
          <w:szCs w:val="24"/>
          <w:rtl/>
        </w:rPr>
        <w:t xml:space="preserve"> </w:t>
      </w:r>
      <w:r w:rsidRPr="00A27397">
        <w:rPr>
          <w:rFonts w:cs="David" w:hint="cs"/>
          <w:sz w:val="24"/>
          <w:szCs w:val="24"/>
          <w:rtl/>
        </w:rPr>
        <w:t>וזאת</w:t>
      </w:r>
      <w:r w:rsidRPr="00A27397">
        <w:rPr>
          <w:rFonts w:cs="David"/>
          <w:sz w:val="24"/>
          <w:szCs w:val="24"/>
          <w:rtl/>
        </w:rPr>
        <w:t xml:space="preserve"> </w:t>
      </w:r>
      <w:r w:rsidRPr="00A27397">
        <w:rPr>
          <w:rFonts w:cs="David" w:hint="cs"/>
          <w:sz w:val="24"/>
          <w:szCs w:val="24"/>
          <w:rtl/>
        </w:rPr>
        <w:t>לאחר</w:t>
      </w:r>
      <w:r w:rsidRPr="00A27397">
        <w:rPr>
          <w:rFonts w:cs="David"/>
          <w:sz w:val="24"/>
          <w:szCs w:val="24"/>
          <w:rtl/>
        </w:rPr>
        <w:t xml:space="preserve"> </w:t>
      </w:r>
      <w:r w:rsidRPr="00A27397">
        <w:rPr>
          <w:rFonts w:cs="David" w:hint="cs"/>
          <w:sz w:val="24"/>
          <w:szCs w:val="24"/>
          <w:rtl/>
        </w:rPr>
        <w:t>שהרופא</w:t>
      </w:r>
      <w:r w:rsidRPr="00A27397">
        <w:rPr>
          <w:rFonts w:cs="David"/>
          <w:sz w:val="24"/>
          <w:szCs w:val="24"/>
          <w:rtl/>
        </w:rPr>
        <w:t xml:space="preserve"> </w:t>
      </w:r>
      <w:r w:rsidRPr="00A27397">
        <w:rPr>
          <w:rFonts w:cs="David" w:hint="cs"/>
          <w:sz w:val="24"/>
          <w:szCs w:val="24"/>
          <w:rtl/>
        </w:rPr>
        <w:t>מברר</w:t>
      </w:r>
      <w:r w:rsidRPr="00A27397">
        <w:rPr>
          <w:rFonts w:cs="David"/>
          <w:sz w:val="24"/>
          <w:szCs w:val="24"/>
          <w:rtl/>
        </w:rPr>
        <w:t xml:space="preserve"> </w:t>
      </w:r>
      <w:r w:rsidRPr="00A27397">
        <w:rPr>
          <w:rFonts w:cs="David" w:hint="cs"/>
          <w:sz w:val="24"/>
          <w:szCs w:val="24"/>
          <w:rtl/>
        </w:rPr>
        <w:t>את</w:t>
      </w:r>
      <w:r w:rsidRPr="00A27397">
        <w:rPr>
          <w:rFonts w:cs="David"/>
          <w:sz w:val="24"/>
          <w:szCs w:val="24"/>
          <w:rtl/>
        </w:rPr>
        <w:t xml:space="preserve"> </w:t>
      </w:r>
      <w:r w:rsidRPr="00A27397">
        <w:rPr>
          <w:rFonts w:cs="David" w:hint="cs"/>
          <w:sz w:val="24"/>
          <w:szCs w:val="24"/>
          <w:rtl/>
        </w:rPr>
        <w:t>מצבו</w:t>
      </w:r>
      <w:r w:rsidRPr="00A27397">
        <w:rPr>
          <w:rFonts w:cs="David"/>
          <w:sz w:val="24"/>
          <w:szCs w:val="24"/>
          <w:rtl/>
        </w:rPr>
        <w:t xml:space="preserve"> </w:t>
      </w:r>
      <w:r w:rsidRPr="00A27397">
        <w:rPr>
          <w:rFonts w:cs="David" w:hint="cs"/>
          <w:sz w:val="24"/>
          <w:szCs w:val="24"/>
          <w:rtl/>
        </w:rPr>
        <w:t>הבריאותי</w:t>
      </w:r>
      <w:r w:rsidRPr="00A27397">
        <w:rPr>
          <w:rFonts w:cs="David"/>
          <w:sz w:val="24"/>
          <w:szCs w:val="24"/>
          <w:rtl/>
        </w:rPr>
        <w:t xml:space="preserve"> </w:t>
      </w:r>
      <w:r w:rsidRPr="00A27397">
        <w:rPr>
          <w:rFonts w:cs="David" w:hint="cs"/>
          <w:sz w:val="24"/>
          <w:szCs w:val="24"/>
          <w:rtl/>
        </w:rPr>
        <w:t>של</w:t>
      </w:r>
      <w:r w:rsidRPr="00A27397">
        <w:rPr>
          <w:rFonts w:cs="David"/>
          <w:sz w:val="24"/>
          <w:szCs w:val="24"/>
          <w:rtl/>
        </w:rPr>
        <w:t xml:space="preserve"> </w:t>
      </w:r>
      <w:r w:rsidRPr="00A27397">
        <w:rPr>
          <w:rFonts w:cs="David" w:hint="cs"/>
          <w:sz w:val="24"/>
          <w:szCs w:val="24"/>
          <w:rtl/>
        </w:rPr>
        <w:t>החשוד</w:t>
      </w:r>
      <w:r w:rsidRPr="00A27397">
        <w:rPr>
          <w:rFonts w:cs="David"/>
          <w:sz w:val="24"/>
          <w:szCs w:val="24"/>
          <w:rtl/>
        </w:rPr>
        <w:t xml:space="preserve">. </w:t>
      </w:r>
    </w:p>
    <w:p w:rsidR="00084E60" w:rsidRDefault="00084E60" w:rsidP="00084E60">
      <w:pPr>
        <w:pStyle w:val="a9"/>
        <w:numPr>
          <w:ilvl w:val="0"/>
          <w:numId w:val="76"/>
        </w:numPr>
        <w:ind w:left="-1192" w:right="-1134" w:firstLine="0"/>
        <w:jc w:val="both"/>
        <w:rPr>
          <w:rFonts w:cs="David"/>
          <w:sz w:val="24"/>
          <w:szCs w:val="24"/>
        </w:rPr>
      </w:pPr>
      <w:r w:rsidRPr="00A27397">
        <w:rPr>
          <w:rFonts w:cs="David" w:hint="cs"/>
          <w:sz w:val="24"/>
          <w:szCs w:val="24"/>
          <w:rtl/>
        </w:rPr>
        <w:t>תנאי</w:t>
      </w:r>
      <w:r w:rsidRPr="00A27397">
        <w:rPr>
          <w:rFonts w:cs="David"/>
          <w:sz w:val="24"/>
          <w:szCs w:val="24"/>
          <w:rtl/>
        </w:rPr>
        <w:t xml:space="preserve"> </w:t>
      </w:r>
      <w:r w:rsidRPr="00A27397">
        <w:rPr>
          <w:rFonts w:cs="David" w:hint="cs"/>
          <w:sz w:val="24"/>
          <w:szCs w:val="24"/>
          <w:rtl/>
        </w:rPr>
        <w:t>נוסף</w:t>
      </w:r>
      <w:r w:rsidRPr="00A27397">
        <w:rPr>
          <w:rFonts w:cs="David"/>
          <w:sz w:val="24"/>
          <w:szCs w:val="24"/>
          <w:rtl/>
        </w:rPr>
        <w:t xml:space="preserve"> </w:t>
      </w:r>
      <w:r w:rsidRPr="00A27397">
        <w:rPr>
          <w:rFonts w:cs="David" w:hint="cs"/>
          <w:sz w:val="24"/>
          <w:szCs w:val="24"/>
          <w:rtl/>
        </w:rPr>
        <w:t>הוא</w:t>
      </w:r>
      <w:r w:rsidRPr="00A27397">
        <w:rPr>
          <w:rFonts w:cs="David"/>
          <w:sz w:val="24"/>
          <w:szCs w:val="24"/>
          <w:rtl/>
        </w:rPr>
        <w:t xml:space="preserve"> </w:t>
      </w:r>
      <w:r w:rsidRPr="00A27397">
        <w:rPr>
          <w:rFonts w:cs="David" w:hint="cs"/>
          <w:sz w:val="24"/>
          <w:szCs w:val="24"/>
          <w:rtl/>
        </w:rPr>
        <w:t>שלא</w:t>
      </w:r>
      <w:r w:rsidRPr="00A27397">
        <w:rPr>
          <w:rFonts w:cs="David"/>
          <w:sz w:val="24"/>
          <w:szCs w:val="24"/>
          <w:rtl/>
        </w:rPr>
        <w:t xml:space="preserve"> </w:t>
      </w:r>
      <w:r w:rsidRPr="00A27397">
        <w:rPr>
          <w:rFonts w:cs="David" w:hint="cs"/>
          <w:sz w:val="24"/>
          <w:szCs w:val="24"/>
          <w:rtl/>
        </w:rPr>
        <w:t>מדובר</w:t>
      </w:r>
      <w:r w:rsidRPr="00A27397">
        <w:rPr>
          <w:rFonts w:cs="David"/>
          <w:sz w:val="24"/>
          <w:szCs w:val="24"/>
          <w:rtl/>
        </w:rPr>
        <w:t xml:space="preserve"> </w:t>
      </w:r>
      <w:r w:rsidRPr="00A27397">
        <w:rPr>
          <w:rFonts w:cs="David" w:hint="cs"/>
          <w:sz w:val="24"/>
          <w:szCs w:val="24"/>
          <w:rtl/>
        </w:rPr>
        <w:t>בבדיקה</w:t>
      </w:r>
      <w:r w:rsidRPr="00A27397">
        <w:rPr>
          <w:rFonts w:cs="David"/>
          <w:sz w:val="24"/>
          <w:szCs w:val="24"/>
          <w:rtl/>
        </w:rPr>
        <w:t xml:space="preserve"> </w:t>
      </w:r>
      <w:r w:rsidRPr="00A27397">
        <w:rPr>
          <w:rFonts w:cs="David" w:hint="cs"/>
          <w:sz w:val="24"/>
          <w:szCs w:val="24"/>
          <w:rtl/>
        </w:rPr>
        <w:t>גניקולוגית</w:t>
      </w:r>
      <w:r w:rsidRPr="00A27397">
        <w:rPr>
          <w:rFonts w:cs="David"/>
          <w:sz w:val="24"/>
          <w:szCs w:val="24"/>
          <w:rtl/>
        </w:rPr>
        <w:t xml:space="preserve">. </w:t>
      </w:r>
      <w:r w:rsidRPr="00A27397">
        <w:rPr>
          <w:rFonts w:cs="David" w:hint="cs"/>
          <w:sz w:val="24"/>
          <w:szCs w:val="24"/>
          <w:rtl/>
        </w:rPr>
        <w:t>גם</w:t>
      </w:r>
      <w:r w:rsidRPr="00A27397">
        <w:rPr>
          <w:rFonts w:cs="David"/>
          <w:sz w:val="24"/>
          <w:szCs w:val="24"/>
          <w:rtl/>
        </w:rPr>
        <w:t xml:space="preserve"> </w:t>
      </w:r>
      <w:r w:rsidRPr="00A27397">
        <w:rPr>
          <w:rFonts w:cs="David" w:hint="cs"/>
          <w:sz w:val="24"/>
          <w:szCs w:val="24"/>
          <w:rtl/>
        </w:rPr>
        <w:t>הסכמת</w:t>
      </w:r>
      <w:r w:rsidRPr="00A27397">
        <w:rPr>
          <w:rFonts w:cs="David"/>
          <w:sz w:val="24"/>
          <w:szCs w:val="24"/>
          <w:rtl/>
        </w:rPr>
        <w:t xml:space="preserve"> </w:t>
      </w:r>
      <w:r w:rsidRPr="00A27397">
        <w:rPr>
          <w:rFonts w:cs="David" w:hint="cs"/>
          <w:sz w:val="24"/>
          <w:szCs w:val="24"/>
          <w:rtl/>
        </w:rPr>
        <w:t>החשוד</w:t>
      </w:r>
      <w:r w:rsidRPr="00A27397">
        <w:rPr>
          <w:rFonts w:cs="David"/>
          <w:sz w:val="24"/>
          <w:szCs w:val="24"/>
          <w:rtl/>
        </w:rPr>
        <w:t xml:space="preserve"> </w:t>
      </w:r>
      <w:r w:rsidRPr="00A27397">
        <w:rPr>
          <w:rFonts w:cs="David" w:hint="cs"/>
          <w:sz w:val="24"/>
          <w:szCs w:val="24"/>
          <w:rtl/>
        </w:rPr>
        <w:t>לא</w:t>
      </w:r>
      <w:r w:rsidRPr="00A27397">
        <w:rPr>
          <w:rFonts w:cs="David"/>
          <w:sz w:val="24"/>
          <w:szCs w:val="24"/>
          <w:rtl/>
        </w:rPr>
        <w:t xml:space="preserve"> </w:t>
      </w:r>
      <w:r w:rsidRPr="00A27397">
        <w:rPr>
          <w:rFonts w:cs="David" w:hint="cs"/>
          <w:sz w:val="24"/>
          <w:szCs w:val="24"/>
          <w:rtl/>
        </w:rPr>
        <w:t>מספקת</w:t>
      </w:r>
      <w:r w:rsidRPr="00A27397">
        <w:rPr>
          <w:rFonts w:cs="David"/>
          <w:sz w:val="24"/>
          <w:szCs w:val="24"/>
          <w:rtl/>
        </w:rPr>
        <w:t xml:space="preserve"> </w:t>
      </w:r>
      <w:r w:rsidRPr="00A27397">
        <w:rPr>
          <w:rFonts w:cs="David" w:hint="cs"/>
          <w:sz w:val="24"/>
          <w:szCs w:val="24"/>
          <w:rtl/>
        </w:rPr>
        <w:t>כאן</w:t>
      </w:r>
      <w:r w:rsidRPr="00A27397">
        <w:rPr>
          <w:rFonts w:cs="David"/>
          <w:sz w:val="24"/>
          <w:szCs w:val="24"/>
          <w:rtl/>
        </w:rPr>
        <w:t xml:space="preserve">. </w:t>
      </w:r>
    </w:p>
    <w:p w:rsidR="00084E60" w:rsidRPr="00A27397" w:rsidRDefault="00084E60" w:rsidP="00084E60">
      <w:pPr>
        <w:pStyle w:val="a9"/>
        <w:numPr>
          <w:ilvl w:val="0"/>
          <w:numId w:val="76"/>
        </w:numPr>
        <w:ind w:left="-1192" w:right="-1134" w:firstLine="0"/>
        <w:jc w:val="both"/>
        <w:rPr>
          <w:rFonts w:cs="David"/>
          <w:sz w:val="24"/>
          <w:szCs w:val="24"/>
        </w:rPr>
      </w:pPr>
      <w:r w:rsidRPr="00A27397">
        <w:rPr>
          <w:rFonts w:cs="David" w:hint="cs"/>
          <w:sz w:val="24"/>
          <w:szCs w:val="24"/>
          <w:rtl/>
        </w:rPr>
        <w:t>אם</w:t>
      </w:r>
      <w:r w:rsidRPr="00A27397">
        <w:rPr>
          <w:rFonts w:cs="David"/>
          <w:sz w:val="24"/>
          <w:szCs w:val="24"/>
          <w:rtl/>
        </w:rPr>
        <w:t xml:space="preserve"> </w:t>
      </w:r>
      <w:r w:rsidRPr="00A27397">
        <w:rPr>
          <w:rFonts w:cs="David" w:hint="cs"/>
          <w:sz w:val="24"/>
          <w:szCs w:val="24"/>
          <w:rtl/>
        </w:rPr>
        <w:t>יש</w:t>
      </w:r>
      <w:r w:rsidRPr="00A27397">
        <w:rPr>
          <w:rFonts w:cs="David"/>
          <w:sz w:val="24"/>
          <w:szCs w:val="24"/>
          <w:rtl/>
        </w:rPr>
        <w:t xml:space="preserve"> </w:t>
      </w:r>
      <w:r w:rsidRPr="00A27397">
        <w:rPr>
          <w:rFonts w:cs="David" w:hint="cs"/>
          <w:sz w:val="24"/>
          <w:szCs w:val="24"/>
          <w:rtl/>
        </w:rPr>
        <w:t>כשלים</w:t>
      </w:r>
      <w:r w:rsidRPr="00A27397">
        <w:rPr>
          <w:rFonts w:cs="David"/>
          <w:sz w:val="24"/>
          <w:szCs w:val="24"/>
          <w:rtl/>
        </w:rPr>
        <w:t xml:space="preserve"> </w:t>
      </w:r>
      <w:r w:rsidRPr="00A27397">
        <w:rPr>
          <w:rFonts w:cs="David" w:hint="cs"/>
          <w:sz w:val="24"/>
          <w:szCs w:val="24"/>
          <w:rtl/>
        </w:rPr>
        <w:t>באופן</w:t>
      </w:r>
      <w:r w:rsidRPr="00A27397">
        <w:rPr>
          <w:rFonts w:cs="David"/>
          <w:sz w:val="24"/>
          <w:szCs w:val="24"/>
          <w:rtl/>
        </w:rPr>
        <w:t xml:space="preserve"> </w:t>
      </w:r>
      <w:r w:rsidRPr="00A27397">
        <w:rPr>
          <w:rFonts w:cs="David" w:hint="cs"/>
          <w:sz w:val="24"/>
          <w:szCs w:val="24"/>
          <w:rtl/>
        </w:rPr>
        <w:t>ביצוע</w:t>
      </w:r>
      <w:r w:rsidRPr="00A27397">
        <w:rPr>
          <w:rFonts w:cs="David"/>
          <w:sz w:val="24"/>
          <w:szCs w:val="24"/>
          <w:rtl/>
        </w:rPr>
        <w:t xml:space="preserve"> </w:t>
      </w:r>
      <w:r w:rsidRPr="00A27397">
        <w:rPr>
          <w:rFonts w:cs="David" w:hint="cs"/>
          <w:sz w:val="24"/>
          <w:szCs w:val="24"/>
          <w:rtl/>
        </w:rPr>
        <w:t>החיפוש</w:t>
      </w:r>
      <w:r w:rsidRPr="00A27397">
        <w:rPr>
          <w:rFonts w:cs="David"/>
          <w:sz w:val="24"/>
          <w:szCs w:val="24"/>
          <w:rtl/>
        </w:rPr>
        <w:t xml:space="preserve"> </w:t>
      </w:r>
      <w:r w:rsidRPr="00A27397">
        <w:rPr>
          <w:rFonts w:cs="David" w:hint="cs"/>
          <w:sz w:val="24"/>
          <w:szCs w:val="24"/>
          <w:rtl/>
        </w:rPr>
        <w:t>מבחינת</w:t>
      </w:r>
      <w:r w:rsidRPr="00A27397">
        <w:rPr>
          <w:rFonts w:cs="David"/>
          <w:sz w:val="24"/>
          <w:szCs w:val="24"/>
          <w:rtl/>
        </w:rPr>
        <w:t xml:space="preserve"> </w:t>
      </w:r>
      <w:r w:rsidRPr="00A27397">
        <w:rPr>
          <w:rFonts w:cs="David" w:hint="cs"/>
          <w:sz w:val="24"/>
          <w:szCs w:val="24"/>
          <w:rtl/>
        </w:rPr>
        <w:t>המשטרה</w:t>
      </w:r>
      <w:r>
        <w:rPr>
          <w:rFonts w:cs="David" w:hint="cs"/>
          <w:sz w:val="24"/>
          <w:szCs w:val="24"/>
          <w:rtl/>
        </w:rPr>
        <w:t xml:space="preserve"> </w:t>
      </w:r>
      <w:r>
        <w:rPr>
          <w:rFonts w:cs="David"/>
          <w:sz w:val="24"/>
          <w:szCs w:val="24"/>
          <w:rtl/>
        </w:rPr>
        <w:t>–</w:t>
      </w:r>
      <w:r>
        <w:rPr>
          <w:rFonts w:cs="David" w:hint="cs"/>
          <w:sz w:val="24"/>
          <w:szCs w:val="24"/>
          <w:rtl/>
        </w:rPr>
        <w:t xml:space="preserve"> כלומר, במשטרה לא עמדו בתנאים באופן מובהק, </w:t>
      </w:r>
      <w:r w:rsidRPr="00A27397">
        <w:rPr>
          <w:rFonts w:cs="David" w:hint="cs"/>
          <w:sz w:val="24"/>
          <w:szCs w:val="24"/>
          <w:rtl/>
        </w:rPr>
        <w:t>הדבר</w:t>
      </w:r>
      <w:r w:rsidRPr="00A27397">
        <w:rPr>
          <w:rFonts w:cs="David"/>
          <w:sz w:val="24"/>
          <w:szCs w:val="24"/>
          <w:rtl/>
        </w:rPr>
        <w:t xml:space="preserve"> </w:t>
      </w:r>
      <w:r w:rsidRPr="00A27397">
        <w:rPr>
          <w:rFonts w:cs="David" w:hint="cs"/>
          <w:sz w:val="24"/>
          <w:szCs w:val="24"/>
          <w:rtl/>
        </w:rPr>
        <w:t>לא</w:t>
      </w:r>
      <w:r w:rsidRPr="00A27397">
        <w:rPr>
          <w:rFonts w:cs="David"/>
          <w:sz w:val="24"/>
          <w:szCs w:val="24"/>
          <w:rtl/>
        </w:rPr>
        <w:t xml:space="preserve"> </w:t>
      </w:r>
      <w:r w:rsidRPr="00A27397">
        <w:rPr>
          <w:rFonts w:cs="David" w:hint="cs"/>
          <w:sz w:val="24"/>
          <w:szCs w:val="24"/>
          <w:rtl/>
        </w:rPr>
        <w:t>יפסול</w:t>
      </w:r>
      <w:r w:rsidRPr="00A27397">
        <w:rPr>
          <w:rFonts w:cs="David"/>
          <w:sz w:val="24"/>
          <w:szCs w:val="24"/>
          <w:rtl/>
        </w:rPr>
        <w:t xml:space="preserve"> </w:t>
      </w:r>
      <w:r w:rsidRPr="00A27397">
        <w:rPr>
          <w:rFonts w:cs="David" w:hint="cs"/>
          <w:sz w:val="24"/>
          <w:szCs w:val="24"/>
          <w:rtl/>
        </w:rPr>
        <w:t>את</w:t>
      </w:r>
      <w:r w:rsidRPr="00A27397">
        <w:rPr>
          <w:rFonts w:cs="David"/>
          <w:sz w:val="24"/>
          <w:szCs w:val="24"/>
          <w:rtl/>
        </w:rPr>
        <w:t xml:space="preserve"> </w:t>
      </w:r>
      <w:r w:rsidRPr="00A27397">
        <w:rPr>
          <w:rFonts w:cs="David" w:hint="cs"/>
          <w:sz w:val="24"/>
          <w:szCs w:val="24"/>
          <w:rtl/>
        </w:rPr>
        <w:t>הראיה</w:t>
      </w:r>
      <w:r w:rsidRPr="00A27397">
        <w:rPr>
          <w:rFonts w:cs="David"/>
          <w:sz w:val="24"/>
          <w:szCs w:val="24"/>
          <w:rtl/>
        </w:rPr>
        <w:t xml:space="preserve"> </w:t>
      </w:r>
      <w:r w:rsidRPr="00A27397">
        <w:rPr>
          <w:rFonts w:cs="David" w:hint="cs"/>
          <w:sz w:val="24"/>
          <w:szCs w:val="24"/>
          <w:rtl/>
        </w:rPr>
        <w:t>אלא</w:t>
      </w:r>
      <w:r w:rsidRPr="00A27397">
        <w:rPr>
          <w:rFonts w:cs="David"/>
          <w:sz w:val="24"/>
          <w:szCs w:val="24"/>
          <w:rtl/>
        </w:rPr>
        <w:t xml:space="preserve"> </w:t>
      </w:r>
      <w:r w:rsidRPr="00A27397">
        <w:rPr>
          <w:rFonts w:cs="David" w:hint="cs"/>
          <w:sz w:val="24"/>
          <w:szCs w:val="24"/>
          <w:rtl/>
        </w:rPr>
        <w:t>זה</w:t>
      </w:r>
      <w:r w:rsidRPr="00A27397">
        <w:rPr>
          <w:rFonts w:cs="David"/>
          <w:sz w:val="24"/>
          <w:szCs w:val="24"/>
          <w:rtl/>
        </w:rPr>
        <w:t xml:space="preserve"> </w:t>
      </w:r>
      <w:r w:rsidRPr="00A27397">
        <w:rPr>
          <w:rFonts w:cs="David" w:hint="cs"/>
          <w:sz w:val="24"/>
          <w:szCs w:val="24"/>
          <w:rtl/>
        </w:rPr>
        <w:t>ילקח</w:t>
      </w:r>
      <w:r w:rsidRPr="00A27397">
        <w:rPr>
          <w:rFonts w:cs="David"/>
          <w:sz w:val="24"/>
          <w:szCs w:val="24"/>
          <w:rtl/>
        </w:rPr>
        <w:t xml:space="preserve"> </w:t>
      </w:r>
      <w:r w:rsidRPr="00A27397">
        <w:rPr>
          <w:rFonts w:cs="David" w:hint="cs"/>
          <w:sz w:val="24"/>
          <w:szCs w:val="24"/>
          <w:rtl/>
        </w:rPr>
        <w:t>בחשבון</w:t>
      </w:r>
      <w:r w:rsidRPr="00A27397">
        <w:rPr>
          <w:rFonts w:cs="David"/>
          <w:sz w:val="24"/>
          <w:szCs w:val="24"/>
          <w:rtl/>
        </w:rPr>
        <w:t xml:space="preserve"> </w:t>
      </w:r>
      <w:r w:rsidRPr="00A27397">
        <w:rPr>
          <w:rFonts w:cs="David" w:hint="cs"/>
          <w:sz w:val="24"/>
          <w:szCs w:val="24"/>
          <w:rtl/>
        </w:rPr>
        <w:t>רק</w:t>
      </w:r>
      <w:r w:rsidRPr="00A27397">
        <w:rPr>
          <w:rFonts w:cs="David"/>
          <w:sz w:val="24"/>
          <w:szCs w:val="24"/>
          <w:rtl/>
        </w:rPr>
        <w:t xml:space="preserve"> </w:t>
      </w:r>
      <w:r w:rsidRPr="00A27397">
        <w:rPr>
          <w:rFonts w:cs="David" w:hint="cs"/>
          <w:sz w:val="24"/>
          <w:szCs w:val="24"/>
          <w:rtl/>
        </w:rPr>
        <w:t>לגבי</w:t>
      </w:r>
      <w:r w:rsidRPr="00A27397">
        <w:rPr>
          <w:rFonts w:cs="David"/>
          <w:sz w:val="24"/>
          <w:szCs w:val="24"/>
          <w:rtl/>
        </w:rPr>
        <w:t xml:space="preserve"> </w:t>
      </w:r>
      <w:r w:rsidRPr="00A27397">
        <w:rPr>
          <w:rFonts w:cs="David" w:hint="cs"/>
          <w:sz w:val="24"/>
          <w:szCs w:val="24"/>
          <w:rtl/>
        </w:rPr>
        <w:t>המשקל</w:t>
      </w:r>
      <w:r w:rsidRPr="00A27397">
        <w:rPr>
          <w:rFonts w:cs="David"/>
          <w:sz w:val="24"/>
          <w:szCs w:val="24"/>
          <w:rtl/>
        </w:rPr>
        <w:t>.</w:t>
      </w:r>
    </w:p>
    <w:p w:rsidR="00084E60" w:rsidRPr="004D005D" w:rsidRDefault="00084E60" w:rsidP="00084E60">
      <w:pPr>
        <w:ind w:left="-1192" w:right="-1134"/>
        <w:contextualSpacing/>
        <w:jc w:val="both"/>
        <w:rPr>
          <w:rFonts w:cs="David"/>
          <w:sz w:val="24"/>
          <w:szCs w:val="24"/>
        </w:rPr>
      </w:pPr>
      <w:r w:rsidRPr="00A27397">
        <w:rPr>
          <w:rFonts w:cs="David" w:hint="cs"/>
          <w:sz w:val="24"/>
          <w:szCs w:val="24"/>
          <w:u w:val="thick"/>
          <w:rtl/>
        </w:rPr>
        <w:t xml:space="preserve">מקרים בהם נדרש היתר מבימ"ש על מנת לבצע חיפוש פנימי: </w:t>
      </w:r>
      <w:r>
        <w:rPr>
          <w:rFonts w:cs="David" w:hint="cs"/>
          <w:sz w:val="24"/>
          <w:szCs w:val="24"/>
          <w:rtl/>
        </w:rPr>
        <w:t xml:space="preserve">כאשר החשוד לא מסכים לביצוע החיפוש הפנימי וכאשר מדובר בבדיקות גניקולוגיות. </w:t>
      </w:r>
      <w:r w:rsidRPr="004D005D">
        <w:rPr>
          <w:rFonts w:cs="David" w:hint="cs"/>
          <w:sz w:val="24"/>
          <w:szCs w:val="24"/>
          <w:rtl/>
        </w:rPr>
        <w:t>הבקשה</w:t>
      </w:r>
      <w:r w:rsidRPr="004D005D">
        <w:rPr>
          <w:rFonts w:cs="David"/>
          <w:sz w:val="24"/>
          <w:szCs w:val="24"/>
          <w:rtl/>
        </w:rPr>
        <w:t xml:space="preserve"> </w:t>
      </w:r>
      <w:r w:rsidRPr="004D005D">
        <w:rPr>
          <w:rFonts w:cs="David" w:hint="cs"/>
          <w:sz w:val="24"/>
          <w:szCs w:val="24"/>
          <w:rtl/>
        </w:rPr>
        <w:t>מוגשת</w:t>
      </w:r>
      <w:r w:rsidRPr="004D005D">
        <w:rPr>
          <w:rFonts w:cs="David"/>
          <w:sz w:val="24"/>
          <w:szCs w:val="24"/>
          <w:rtl/>
        </w:rPr>
        <w:t xml:space="preserve"> </w:t>
      </w:r>
      <w:r w:rsidRPr="004D005D">
        <w:rPr>
          <w:rFonts w:cs="David" w:hint="cs"/>
          <w:sz w:val="24"/>
          <w:szCs w:val="24"/>
          <w:rtl/>
        </w:rPr>
        <w:t>לביהמ</w:t>
      </w:r>
      <w:r w:rsidRPr="004D005D">
        <w:rPr>
          <w:rFonts w:cs="David"/>
          <w:sz w:val="24"/>
          <w:szCs w:val="24"/>
          <w:rtl/>
        </w:rPr>
        <w:t>"</w:t>
      </w:r>
      <w:r w:rsidRPr="004D005D">
        <w:rPr>
          <w:rFonts w:cs="David" w:hint="cs"/>
          <w:sz w:val="24"/>
          <w:szCs w:val="24"/>
          <w:rtl/>
        </w:rPr>
        <w:t>ש</w:t>
      </w:r>
      <w:r w:rsidRPr="004D005D">
        <w:rPr>
          <w:rFonts w:cs="David"/>
          <w:sz w:val="24"/>
          <w:szCs w:val="24"/>
          <w:rtl/>
        </w:rPr>
        <w:t xml:space="preserve"> </w:t>
      </w:r>
      <w:r w:rsidRPr="004D005D">
        <w:rPr>
          <w:rFonts w:cs="David" w:hint="cs"/>
          <w:sz w:val="24"/>
          <w:szCs w:val="24"/>
          <w:rtl/>
        </w:rPr>
        <w:t>בכתב</w:t>
      </w:r>
      <w:r w:rsidRPr="004D005D">
        <w:rPr>
          <w:rFonts w:cs="David"/>
          <w:sz w:val="24"/>
          <w:szCs w:val="24"/>
          <w:rtl/>
        </w:rPr>
        <w:t xml:space="preserve"> </w:t>
      </w:r>
      <w:r w:rsidRPr="004D005D">
        <w:rPr>
          <w:rFonts w:cs="David" w:hint="cs"/>
          <w:sz w:val="24"/>
          <w:szCs w:val="24"/>
          <w:rtl/>
        </w:rPr>
        <w:t>ע</w:t>
      </w:r>
      <w:r w:rsidRPr="004D005D">
        <w:rPr>
          <w:rFonts w:cs="David"/>
          <w:sz w:val="24"/>
          <w:szCs w:val="24"/>
          <w:rtl/>
        </w:rPr>
        <w:t>"</w:t>
      </w:r>
      <w:r w:rsidRPr="004D005D">
        <w:rPr>
          <w:rFonts w:cs="David" w:hint="cs"/>
          <w:sz w:val="24"/>
          <w:szCs w:val="24"/>
          <w:rtl/>
        </w:rPr>
        <w:t>י</w:t>
      </w:r>
      <w:r w:rsidRPr="004D005D">
        <w:rPr>
          <w:rFonts w:cs="David"/>
          <w:sz w:val="24"/>
          <w:szCs w:val="24"/>
          <w:rtl/>
        </w:rPr>
        <w:t xml:space="preserve"> </w:t>
      </w:r>
      <w:r w:rsidRPr="004D005D">
        <w:rPr>
          <w:rFonts w:cs="David" w:hint="cs"/>
          <w:sz w:val="24"/>
          <w:szCs w:val="24"/>
          <w:rtl/>
        </w:rPr>
        <w:t>קצין</w:t>
      </w:r>
      <w:r w:rsidRPr="004D005D">
        <w:rPr>
          <w:rFonts w:cs="David"/>
          <w:sz w:val="24"/>
          <w:szCs w:val="24"/>
          <w:rtl/>
        </w:rPr>
        <w:t xml:space="preserve"> </w:t>
      </w:r>
      <w:r w:rsidRPr="004D005D">
        <w:rPr>
          <w:rFonts w:cs="David" w:hint="cs"/>
          <w:sz w:val="24"/>
          <w:szCs w:val="24"/>
          <w:rtl/>
        </w:rPr>
        <w:t>משטרה</w:t>
      </w:r>
      <w:r w:rsidRPr="004D005D">
        <w:rPr>
          <w:rFonts w:cs="David"/>
          <w:sz w:val="24"/>
          <w:szCs w:val="24"/>
          <w:rtl/>
        </w:rPr>
        <w:t xml:space="preserve"> </w:t>
      </w:r>
      <w:r w:rsidRPr="004D005D">
        <w:rPr>
          <w:rFonts w:cs="David" w:hint="cs"/>
          <w:sz w:val="24"/>
          <w:szCs w:val="24"/>
          <w:rtl/>
        </w:rPr>
        <w:t>ובהתאם</w:t>
      </w:r>
      <w:r w:rsidRPr="004D005D">
        <w:rPr>
          <w:rFonts w:cs="David"/>
          <w:sz w:val="24"/>
          <w:szCs w:val="24"/>
          <w:rtl/>
        </w:rPr>
        <w:t xml:space="preserve"> </w:t>
      </w:r>
      <w:r w:rsidRPr="004D005D">
        <w:rPr>
          <w:rFonts w:cs="David" w:hint="cs"/>
          <w:sz w:val="24"/>
          <w:szCs w:val="24"/>
          <w:rtl/>
        </w:rPr>
        <w:t>לס</w:t>
      </w:r>
      <w:r w:rsidRPr="004D005D">
        <w:rPr>
          <w:rFonts w:cs="David"/>
          <w:sz w:val="24"/>
          <w:szCs w:val="24"/>
          <w:rtl/>
        </w:rPr>
        <w:t xml:space="preserve">' 8 </w:t>
      </w:r>
      <w:r w:rsidRPr="004D005D">
        <w:rPr>
          <w:rFonts w:cs="David" w:hint="cs"/>
          <w:sz w:val="24"/>
          <w:szCs w:val="24"/>
          <w:rtl/>
        </w:rPr>
        <w:t>לחוק</w:t>
      </w:r>
      <w:r w:rsidRPr="004D005D">
        <w:rPr>
          <w:rFonts w:cs="David"/>
          <w:sz w:val="24"/>
          <w:szCs w:val="24"/>
          <w:rtl/>
        </w:rPr>
        <w:t xml:space="preserve"> </w:t>
      </w:r>
      <w:r w:rsidRPr="004D005D">
        <w:rPr>
          <w:rFonts w:cs="David" w:hint="cs"/>
          <w:sz w:val="24"/>
          <w:szCs w:val="24"/>
          <w:rtl/>
        </w:rPr>
        <w:t>החיפושים</w:t>
      </w:r>
      <w:r w:rsidRPr="004D005D">
        <w:rPr>
          <w:rFonts w:cs="David"/>
          <w:sz w:val="24"/>
          <w:szCs w:val="24"/>
          <w:rtl/>
        </w:rPr>
        <w:t xml:space="preserve"> </w:t>
      </w:r>
      <w:r>
        <w:rPr>
          <w:rFonts w:cs="David" w:hint="cs"/>
          <w:sz w:val="24"/>
          <w:szCs w:val="24"/>
          <w:rtl/>
        </w:rPr>
        <w:t>רשאי בימ"ש,</w:t>
      </w:r>
      <w:r w:rsidRPr="004D005D">
        <w:rPr>
          <w:rFonts w:cs="David"/>
          <w:sz w:val="24"/>
          <w:szCs w:val="24"/>
          <w:rtl/>
        </w:rPr>
        <w:t xml:space="preserve"> </w:t>
      </w:r>
      <w:r w:rsidRPr="004D005D">
        <w:rPr>
          <w:rFonts w:cs="David" w:hint="cs"/>
          <w:sz w:val="24"/>
          <w:szCs w:val="24"/>
          <w:rtl/>
        </w:rPr>
        <w:t>לאחר</w:t>
      </w:r>
      <w:r w:rsidRPr="004D005D">
        <w:rPr>
          <w:rFonts w:cs="David"/>
          <w:sz w:val="24"/>
          <w:szCs w:val="24"/>
          <w:rtl/>
        </w:rPr>
        <w:t xml:space="preserve"> </w:t>
      </w:r>
      <w:r w:rsidRPr="004D005D">
        <w:rPr>
          <w:rFonts w:cs="David" w:hint="cs"/>
          <w:sz w:val="24"/>
          <w:szCs w:val="24"/>
          <w:rtl/>
        </w:rPr>
        <w:t>שהוא</w:t>
      </w:r>
      <w:r w:rsidRPr="004D005D">
        <w:rPr>
          <w:rFonts w:cs="David"/>
          <w:sz w:val="24"/>
          <w:szCs w:val="24"/>
          <w:rtl/>
        </w:rPr>
        <w:t xml:space="preserve"> </w:t>
      </w:r>
      <w:r w:rsidRPr="004D005D">
        <w:rPr>
          <w:rFonts w:cs="David" w:hint="cs"/>
          <w:sz w:val="24"/>
          <w:szCs w:val="24"/>
          <w:rtl/>
        </w:rPr>
        <w:t>שמע</w:t>
      </w:r>
      <w:r w:rsidRPr="004D005D">
        <w:rPr>
          <w:rFonts w:cs="David"/>
          <w:sz w:val="24"/>
          <w:szCs w:val="24"/>
          <w:rtl/>
        </w:rPr>
        <w:t xml:space="preserve"> </w:t>
      </w:r>
      <w:r w:rsidRPr="004D005D">
        <w:rPr>
          <w:rFonts w:cs="David" w:hint="cs"/>
          <w:sz w:val="24"/>
          <w:szCs w:val="24"/>
          <w:rtl/>
        </w:rPr>
        <w:t>גם</w:t>
      </w:r>
      <w:r w:rsidRPr="004D005D">
        <w:rPr>
          <w:rFonts w:cs="David"/>
          <w:sz w:val="24"/>
          <w:szCs w:val="24"/>
          <w:rtl/>
        </w:rPr>
        <w:t xml:space="preserve"> </w:t>
      </w:r>
      <w:r w:rsidRPr="004D005D">
        <w:rPr>
          <w:rFonts w:cs="David" w:hint="cs"/>
          <w:sz w:val="24"/>
          <w:szCs w:val="24"/>
          <w:rtl/>
        </w:rPr>
        <w:t>את</w:t>
      </w:r>
      <w:r w:rsidRPr="004D005D">
        <w:rPr>
          <w:rFonts w:cs="David"/>
          <w:sz w:val="24"/>
          <w:szCs w:val="24"/>
          <w:rtl/>
        </w:rPr>
        <w:t xml:space="preserve"> </w:t>
      </w:r>
      <w:r w:rsidRPr="004D005D">
        <w:rPr>
          <w:rFonts w:cs="David" w:hint="cs"/>
          <w:sz w:val="24"/>
          <w:szCs w:val="24"/>
          <w:rtl/>
        </w:rPr>
        <w:t>הטענות</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החשוד</w:t>
      </w:r>
      <w:r w:rsidRPr="004D005D">
        <w:rPr>
          <w:rFonts w:cs="David"/>
          <w:sz w:val="24"/>
          <w:szCs w:val="24"/>
          <w:rtl/>
        </w:rPr>
        <w:t xml:space="preserve"> </w:t>
      </w:r>
      <w:r w:rsidRPr="004D005D">
        <w:rPr>
          <w:rFonts w:cs="David" w:hint="cs"/>
          <w:sz w:val="24"/>
          <w:szCs w:val="24"/>
          <w:rtl/>
        </w:rPr>
        <w:t>ובא</w:t>
      </w:r>
      <w:r w:rsidRPr="004D005D">
        <w:rPr>
          <w:rFonts w:cs="David"/>
          <w:sz w:val="24"/>
          <w:szCs w:val="24"/>
          <w:rtl/>
        </w:rPr>
        <w:t xml:space="preserve"> </w:t>
      </w:r>
      <w:r w:rsidRPr="004D005D">
        <w:rPr>
          <w:rFonts w:cs="David" w:hint="cs"/>
          <w:sz w:val="24"/>
          <w:szCs w:val="24"/>
          <w:rtl/>
        </w:rPr>
        <w:t>כוחו</w:t>
      </w:r>
      <w:r>
        <w:rPr>
          <w:rFonts w:cs="David"/>
          <w:sz w:val="24"/>
          <w:szCs w:val="24"/>
          <w:rtl/>
        </w:rPr>
        <w:t>,</w:t>
      </w:r>
      <w:r w:rsidRPr="004D005D">
        <w:rPr>
          <w:rFonts w:cs="David"/>
          <w:sz w:val="24"/>
          <w:szCs w:val="24"/>
          <w:rtl/>
        </w:rPr>
        <w:t xml:space="preserve"> </w:t>
      </w:r>
      <w:r w:rsidRPr="004D005D">
        <w:rPr>
          <w:rFonts w:cs="David" w:hint="cs"/>
          <w:sz w:val="24"/>
          <w:szCs w:val="24"/>
          <w:rtl/>
        </w:rPr>
        <w:t>להתיר</w:t>
      </w:r>
      <w:r w:rsidRPr="004D005D">
        <w:rPr>
          <w:rFonts w:cs="David"/>
          <w:sz w:val="24"/>
          <w:szCs w:val="24"/>
          <w:rtl/>
        </w:rPr>
        <w:t xml:space="preserve"> </w:t>
      </w:r>
      <w:r>
        <w:rPr>
          <w:rFonts w:cs="David" w:hint="cs"/>
          <w:sz w:val="24"/>
          <w:szCs w:val="24"/>
          <w:rtl/>
        </w:rPr>
        <w:t>חיפוש פנימי באמצעות צו</w:t>
      </w:r>
      <w:r w:rsidRPr="004D005D">
        <w:rPr>
          <w:rFonts w:cs="David"/>
          <w:sz w:val="24"/>
          <w:szCs w:val="24"/>
          <w:rtl/>
        </w:rPr>
        <w:t xml:space="preserve"> </w:t>
      </w:r>
      <w:r w:rsidRPr="004D005D">
        <w:rPr>
          <w:rFonts w:cs="David" w:hint="cs"/>
          <w:sz w:val="24"/>
          <w:szCs w:val="24"/>
          <w:rtl/>
        </w:rPr>
        <w:t>כאשר</w:t>
      </w:r>
      <w:r w:rsidRPr="004D005D">
        <w:rPr>
          <w:rFonts w:cs="David"/>
          <w:sz w:val="24"/>
          <w:szCs w:val="24"/>
          <w:rtl/>
        </w:rPr>
        <w:t xml:space="preserve"> </w:t>
      </w:r>
      <w:r w:rsidRPr="004D005D">
        <w:rPr>
          <w:rFonts w:cs="David" w:hint="cs"/>
          <w:sz w:val="24"/>
          <w:szCs w:val="24"/>
          <w:rtl/>
        </w:rPr>
        <w:t>מתקיימים</w:t>
      </w:r>
      <w:r w:rsidRPr="004D005D">
        <w:rPr>
          <w:rFonts w:cs="David"/>
          <w:sz w:val="24"/>
          <w:szCs w:val="24"/>
          <w:rtl/>
        </w:rPr>
        <w:t xml:space="preserve"> </w:t>
      </w:r>
      <w:r w:rsidRPr="004D005D">
        <w:rPr>
          <w:rFonts w:cs="David" w:hint="cs"/>
          <w:sz w:val="24"/>
          <w:szCs w:val="24"/>
          <w:rtl/>
        </w:rPr>
        <w:t>התנאים</w:t>
      </w:r>
      <w:r w:rsidRPr="004D005D">
        <w:rPr>
          <w:rFonts w:cs="David"/>
          <w:sz w:val="24"/>
          <w:szCs w:val="24"/>
          <w:rtl/>
        </w:rPr>
        <w:t xml:space="preserve"> </w:t>
      </w:r>
      <w:r w:rsidRPr="004D005D">
        <w:rPr>
          <w:rFonts w:cs="David" w:hint="cs"/>
          <w:sz w:val="24"/>
          <w:szCs w:val="24"/>
          <w:rtl/>
        </w:rPr>
        <w:t>הבאים</w:t>
      </w:r>
      <w:r w:rsidRPr="004D005D">
        <w:rPr>
          <w:rFonts w:cs="David"/>
          <w:sz w:val="24"/>
          <w:szCs w:val="24"/>
          <w:rtl/>
        </w:rPr>
        <w:t>:</w:t>
      </w:r>
    </w:p>
    <w:p w:rsidR="00084E60" w:rsidRDefault="00084E60" w:rsidP="00084E60">
      <w:pPr>
        <w:pStyle w:val="a9"/>
        <w:numPr>
          <w:ilvl w:val="0"/>
          <w:numId w:val="77"/>
        </w:numPr>
        <w:ind w:left="-1192" w:right="-1134" w:firstLine="0"/>
        <w:jc w:val="both"/>
        <w:rPr>
          <w:rFonts w:cs="David"/>
          <w:sz w:val="24"/>
          <w:szCs w:val="24"/>
        </w:rPr>
      </w:pPr>
      <w:r w:rsidRPr="00A27397">
        <w:rPr>
          <w:rFonts w:cs="David" w:hint="cs"/>
          <w:sz w:val="24"/>
          <w:szCs w:val="24"/>
          <w:rtl/>
        </w:rPr>
        <w:t>ראשית</w:t>
      </w:r>
      <w:r w:rsidRPr="00A27397">
        <w:rPr>
          <w:rFonts w:cs="David"/>
          <w:sz w:val="24"/>
          <w:szCs w:val="24"/>
          <w:rtl/>
        </w:rPr>
        <w:t xml:space="preserve"> </w:t>
      </w:r>
      <w:r w:rsidRPr="00A27397">
        <w:rPr>
          <w:rFonts w:cs="David" w:hint="cs"/>
          <w:sz w:val="24"/>
          <w:szCs w:val="24"/>
          <w:rtl/>
        </w:rPr>
        <w:t>יש</w:t>
      </w:r>
      <w:r w:rsidRPr="00A27397">
        <w:rPr>
          <w:rFonts w:cs="David"/>
          <w:sz w:val="24"/>
          <w:szCs w:val="24"/>
          <w:rtl/>
        </w:rPr>
        <w:t xml:space="preserve"> </w:t>
      </w:r>
      <w:r w:rsidRPr="00A27397">
        <w:rPr>
          <w:rFonts w:cs="David" w:hint="cs"/>
          <w:sz w:val="24"/>
          <w:szCs w:val="24"/>
          <w:rtl/>
        </w:rPr>
        <w:t>לבדוק</w:t>
      </w:r>
      <w:r w:rsidRPr="00A27397">
        <w:rPr>
          <w:rFonts w:cs="David"/>
          <w:sz w:val="24"/>
          <w:szCs w:val="24"/>
          <w:rtl/>
        </w:rPr>
        <w:t xml:space="preserve"> </w:t>
      </w:r>
      <w:r w:rsidRPr="00A27397">
        <w:rPr>
          <w:rFonts w:cs="David" w:hint="cs"/>
          <w:sz w:val="24"/>
          <w:szCs w:val="24"/>
          <w:rtl/>
        </w:rPr>
        <w:t>כי</w:t>
      </w:r>
      <w:r w:rsidRPr="00A27397">
        <w:rPr>
          <w:rFonts w:cs="David"/>
          <w:sz w:val="24"/>
          <w:szCs w:val="24"/>
          <w:rtl/>
        </w:rPr>
        <w:t xml:space="preserve"> </w:t>
      </w:r>
      <w:r w:rsidRPr="00A27397">
        <w:rPr>
          <w:rFonts w:cs="David" w:hint="cs"/>
          <w:sz w:val="24"/>
          <w:szCs w:val="24"/>
          <w:rtl/>
        </w:rPr>
        <w:t>אכן</w:t>
      </w:r>
      <w:r w:rsidRPr="00A27397">
        <w:rPr>
          <w:rFonts w:cs="David"/>
          <w:sz w:val="24"/>
          <w:szCs w:val="24"/>
          <w:rtl/>
        </w:rPr>
        <w:t xml:space="preserve"> </w:t>
      </w:r>
      <w:r w:rsidRPr="00A27397">
        <w:rPr>
          <w:rFonts w:cs="David" w:hint="cs"/>
          <w:sz w:val="24"/>
          <w:szCs w:val="24"/>
          <w:rtl/>
        </w:rPr>
        <w:t>מתקיימים</w:t>
      </w:r>
      <w:r w:rsidRPr="00A27397">
        <w:rPr>
          <w:rFonts w:cs="David"/>
          <w:sz w:val="24"/>
          <w:szCs w:val="24"/>
          <w:rtl/>
        </w:rPr>
        <w:t xml:space="preserve"> </w:t>
      </w:r>
      <w:r w:rsidRPr="00A27397">
        <w:rPr>
          <w:rFonts w:cs="David" w:hint="cs"/>
          <w:sz w:val="24"/>
          <w:szCs w:val="24"/>
          <w:rtl/>
        </w:rPr>
        <w:t>התנאים</w:t>
      </w:r>
      <w:r w:rsidRPr="00A27397">
        <w:rPr>
          <w:rFonts w:cs="David"/>
          <w:sz w:val="24"/>
          <w:szCs w:val="24"/>
          <w:rtl/>
        </w:rPr>
        <w:t xml:space="preserve"> </w:t>
      </w:r>
      <w:r w:rsidRPr="00A27397">
        <w:rPr>
          <w:rFonts w:cs="David" w:hint="cs"/>
          <w:sz w:val="24"/>
          <w:szCs w:val="24"/>
          <w:rtl/>
        </w:rPr>
        <w:t>לעריכת</w:t>
      </w:r>
      <w:r w:rsidRPr="00A27397">
        <w:rPr>
          <w:rFonts w:cs="David"/>
          <w:sz w:val="24"/>
          <w:szCs w:val="24"/>
          <w:rtl/>
        </w:rPr>
        <w:t xml:space="preserve"> </w:t>
      </w:r>
      <w:r w:rsidRPr="00A27397">
        <w:rPr>
          <w:rFonts w:cs="David" w:hint="cs"/>
          <w:sz w:val="24"/>
          <w:szCs w:val="24"/>
          <w:rtl/>
        </w:rPr>
        <w:t>חיפוש</w:t>
      </w:r>
      <w:r w:rsidRPr="00A27397">
        <w:rPr>
          <w:rFonts w:cs="David"/>
          <w:sz w:val="24"/>
          <w:szCs w:val="24"/>
          <w:rtl/>
        </w:rPr>
        <w:t xml:space="preserve"> </w:t>
      </w:r>
      <w:r w:rsidRPr="00A27397">
        <w:rPr>
          <w:rFonts w:cs="David" w:hint="cs"/>
          <w:sz w:val="24"/>
          <w:szCs w:val="24"/>
          <w:rtl/>
        </w:rPr>
        <w:t>בהסכמת</w:t>
      </w:r>
      <w:r w:rsidRPr="00A27397">
        <w:rPr>
          <w:rFonts w:cs="David"/>
          <w:sz w:val="24"/>
          <w:szCs w:val="24"/>
          <w:rtl/>
        </w:rPr>
        <w:t xml:space="preserve"> </w:t>
      </w:r>
      <w:r w:rsidRPr="00A27397">
        <w:rPr>
          <w:rFonts w:cs="David" w:hint="cs"/>
          <w:sz w:val="24"/>
          <w:szCs w:val="24"/>
          <w:rtl/>
        </w:rPr>
        <w:t>החשוד</w:t>
      </w:r>
      <w:r w:rsidRPr="00A27397">
        <w:rPr>
          <w:rFonts w:cs="David"/>
          <w:sz w:val="24"/>
          <w:szCs w:val="24"/>
          <w:rtl/>
        </w:rPr>
        <w:t>.</w:t>
      </w:r>
    </w:p>
    <w:p w:rsidR="00084E60" w:rsidRDefault="00084E60" w:rsidP="00084E60">
      <w:pPr>
        <w:pStyle w:val="a9"/>
        <w:numPr>
          <w:ilvl w:val="0"/>
          <w:numId w:val="77"/>
        </w:numPr>
        <w:ind w:left="-1192" w:right="-1134" w:firstLine="0"/>
        <w:jc w:val="both"/>
        <w:rPr>
          <w:rFonts w:cs="David"/>
          <w:sz w:val="24"/>
          <w:szCs w:val="24"/>
        </w:rPr>
      </w:pPr>
      <w:r w:rsidRPr="00A27397">
        <w:rPr>
          <w:rFonts w:cs="David" w:hint="cs"/>
          <w:sz w:val="24"/>
          <w:szCs w:val="24"/>
          <w:rtl/>
        </w:rPr>
        <w:t>ביהמ</w:t>
      </w:r>
      <w:r w:rsidRPr="00A27397">
        <w:rPr>
          <w:rFonts w:cs="David"/>
          <w:sz w:val="24"/>
          <w:szCs w:val="24"/>
          <w:rtl/>
        </w:rPr>
        <w:t>"</w:t>
      </w:r>
      <w:r w:rsidRPr="00A27397">
        <w:rPr>
          <w:rFonts w:cs="David" w:hint="cs"/>
          <w:sz w:val="24"/>
          <w:szCs w:val="24"/>
          <w:rtl/>
        </w:rPr>
        <w:t>ש</w:t>
      </w:r>
      <w:r w:rsidRPr="00A27397">
        <w:rPr>
          <w:rFonts w:cs="David"/>
          <w:sz w:val="24"/>
          <w:szCs w:val="24"/>
          <w:rtl/>
        </w:rPr>
        <w:t xml:space="preserve"> </w:t>
      </w:r>
      <w:r w:rsidRPr="00A27397">
        <w:rPr>
          <w:rFonts w:cs="David" w:hint="cs"/>
          <w:sz w:val="24"/>
          <w:szCs w:val="24"/>
          <w:rtl/>
        </w:rPr>
        <w:t>יבדוק</w:t>
      </w:r>
      <w:r w:rsidRPr="00A27397">
        <w:rPr>
          <w:rFonts w:cs="David"/>
          <w:sz w:val="24"/>
          <w:szCs w:val="24"/>
          <w:rtl/>
        </w:rPr>
        <w:t xml:space="preserve"> </w:t>
      </w:r>
      <w:r w:rsidRPr="00A27397">
        <w:rPr>
          <w:rFonts w:cs="David" w:hint="cs"/>
          <w:sz w:val="24"/>
          <w:szCs w:val="24"/>
          <w:rtl/>
        </w:rPr>
        <w:t>שיש</w:t>
      </w:r>
      <w:r w:rsidRPr="00A27397">
        <w:rPr>
          <w:rFonts w:cs="David"/>
          <w:sz w:val="24"/>
          <w:szCs w:val="24"/>
          <w:rtl/>
        </w:rPr>
        <w:t xml:space="preserve"> </w:t>
      </w:r>
      <w:r w:rsidRPr="00A27397">
        <w:rPr>
          <w:rFonts w:cs="David" w:hint="cs"/>
          <w:sz w:val="24"/>
          <w:szCs w:val="24"/>
          <w:rtl/>
        </w:rPr>
        <w:t>צורך</w:t>
      </w:r>
      <w:r w:rsidRPr="00A27397">
        <w:rPr>
          <w:rFonts w:cs="David"/>
          <w:sz w:val="24"/>
          <w:szCs w:val="24"/>
          <w:rtl/>
        </w:rPr>
        <w:t xml:space="preserve"> </w:t>
      </w:r>
      <w:r w:rsidRPr="00A27397">
        <w:rPr>
          <w:rFonts w:cs="David" w:hint="cs"/>
          <w:sz w:val="24"/>
          <w:szCs w:val="24"/>
          <w:rtl/>
        </w:rPr>
        <w:t>בהשגת</w:t>
      </w:r>
      <w:r w:rsidRPr="00A27397">
        <w:rPr>
          <w:rFonts w:cs="David"/>
          <w:sz w:val="24"/>
          <w:szCs w:val="24"/>
          <w:rtl/>
        </w:rPr>
        <w:t xml:space="preserve"> </w:t>
      </w:r>
      <w:r w:rsidRPr="00A27397">
        <w:rPr>
          <w:rFonts w:cs="David" w:hint="cs"/>
          <w:sz w:val="24"/>
          <w:szCs w:val="24"/>
          <w:rtl/>
        </w:rPr>
        <w:t>הראיה</w:t>
      </w:r>
      <w:r w:rsidRPr="00A27397">
        <w:rPr>
          <w:rFonts w:cs="David"/>
          <w:sz w:val="24"/>
          <w:szCs w:val="24"/>
          <w:rtl/>
        </w:rPr>
        <w:t xml:space="preserve"> </w:t>
      </w:r>
      <w:r w:rsidRPr="00A27397">
        <w:rPr>
          <w:rFonts w:cs="David" w:hint="cs"/>
          <w:sz w:val="24"/>
          <w:szCs w:val="24"/>
          <w:rtl/>
        </w:rPr>
        <w:t>או</w:t>
      </w:r>
      <w:r w:rsidRPr="00A27397">
        <w:rPr>
          <w:rFonts w:cs="David"/>
          <w:sz w:val="24"/>
          <w:szCs w:val="24"/>
          <w:rtl/>
        </w:rPr>
        <w:t xml:space="preserve"> </w:t>
      </w:r>
      <w:r w:rsidRPr="00A27397">
        <w:rPr>
          <w:rFonts w:cs="David" w:hint="cs"/>
          <w:sz w:val="24"/>
          <w:szCs w:val="24"/>
          <w:rtl/>
        </w:rPr>
        <w:t>בהוכחת</w:t>
      </w:r>
      <w:r w:rsidRPr="00A27397">
        <w:rPr>
          <w:rFonts w:cs="David"/>
          <w:sz w:val="24"/>
          <w:szCs w:val="24"/>
          <w:rtl/>
        </w:rPr>
        <w:t xml:space="preserve"> </w:t>
      </w:r>
      <w:r w:rsidRPr="00A27397">
        <w:rPr>
          <w:rFonts w:cs="David" w:hint="cs"/>
          <w:sz w:val="24"/>
          <w:szCs w:val="24"/>
          <w:rtl/>
        </w:rPr>
        <w:t>הקשר</w:t>
      </w:r>
      <w:r w:rsidRPr="00A27397">
        <w:rPr>
          <w:rFonts w:cs="David"/>
          <w:sz w:val="24"/>
          <w:szCs w:val="24"/>
          <w:rtl/>
        </w:rPr>
        <w:t xml:space="preserve"> </w:t>
      </w:r>
      <w:r w:rsidRPr="00A27397">
        <w:rPr>
          <w:rFonts w:cs="David" w:hint="cs"/>
          <w:sz w:val="24"/>
          <w:szCs w:val="24"/>
          <w:rtl/>
        </w:rPr>
        <w:t>בין</w:t>
      </w:r>
      <w:r w:rsidRPr="00A27397">
        <w:rPr>
          <w:rFonts w:cs="David"/>
          <w:sz w:val="24"/>
          <w:szCs w:val="24"/>
          <w:rtl/>
        </w:rPr>
        <w:t xml:space="preserve"> </w:t>
      </w:r>
      <w:r w:rsidRPr="00A27397">
        <w:rPr>
          <w:rFonts w:cs="David" w:hint="cs"/>
          <w:sz w:val="24"/>
          <w:szCs w:val="24"/>
          <w:rtl/>
        </w:rPr>
        <w:t>החשוד</w:t>
      </w:r>
      <w:r w:rsidRPr="00A27397">
        <w:rPr>
          <w:rFonts w:cs="David"/>
          <w:sz w:val="24"/>
          <w:szCs w:val="24"/>
          <w:rtl/>
        </w:rPr>
        <w:t xml:space="preserve"> </w:t>
      </w:r>
      <w:r w:rsidRPr="00A27397">
        <w:rPr>
          <w:rFonts w:cs="David" w:hint="cs"/>
          <w:sz w:val="24"/>
          <w:szCs w:val="24"/>
          <w:rtl/>
        </w:rPr>
        <w:t>לביצוע</w:t>
      </w:r>
      <w:r w:rsidRPr="00A27397">
        <w:rPr>
          <w:rFonts w:cs="David"/>
          <w:sz w:val="24"/>
          <w:szCs w:val="24"/>
          <w:rtl/>
        </w:rPr>
        <w:t xml:space="preserve"> </w:t>
      </w:r>
      <w:r w:rsidRPr="00A27397">
        <w:rPr>
          <w:rFonts w:cs="David" w:hint="cs"/>
          <w:sz w:val="24"/>
          <w:szCs w:val="24"/>
          <w:rtl/>
        </w:rPr>
        <w:t>העבירה</w:t>
      </w:r>
      <w:r w:rsidRPr="00A27397">
        <w:rPr>
          <w:rFonts w:cs="David"/>
          <w:sz w:val="24"/>
          <w:szCs w:val="24"/>
          <w:rtl/>
        </w:rPr>
        <w:t xml:space="preserve"> </w:t>
      </w:r>
      <w:r w:rsidRPr="00A27397">
        <w:rPr>
          <w:rFonts w:cs="David" w:hint="cs"/>
          <w:sz w:val="24"/>
          <w:szCs w:val="24"/>
          <w:rtl/>
        </w:rPr>
        <w:t>וכי</w:t>
      </w:r>
      <w:r w:rsidRPr="00A27397">
        <w:rPr>
          <w:rFonts w:cs="David"/>
          <w:sz w:val="24"/>
          <w:szCs w:val="24"/>
          <w:rtl/>
        </w:rPr>
        <w:t xml:space="preserve"> </w:t>
      </w:r>
      <w:r w:rsidRPr="00A27397">
        <w:rPr>
          <w:rFonts w:cs="David" w:hint="cs"/>
          <w:sz w:val="24"/>
          <w:szCs w:val="24"/>
          <w:rtl/>
        </w:rPr>
        <w:t>הצורך</w:t>
      </w:r>
      <w:r w:rsidRPr="00A27397">
        <w:rPr>
          <w:rFonts w:cs="David"/>
          <w:sz w:val="24"/>
          <w:szCs w:val="24"/>
          <w:rtl/>
        </w:rPr>
        <w:t xml:space="preserve"> </w:t>
      </w:r>
      <w:r w:rsidRPr="00A27397">
        <w:rPr>
          <w:rFonts w:cs="David" w:hint="cs"/>
          <w:sz w:val="24"/>
          <w:szCs w:val="24"/>
          <w:rtl/>
        </w:rPr>
        <w:t>הזה</w:t>
      </w:r>
      <w:r w:rsidRPr="00A27397">
        <w:rPr>
          <w:rFonts w:cs="David"/>
          <w:sz w:val="24"/>
          <w:szCs w:val="24"/>
          <w:rtl/>
        </w:rPr>
        <w:t xml:space="preserve"> </w:t>
      </w:r>
      <w:r w:rsidRPr="00A27397">
        <w:rPr>
          <w:rFonts w:cs="David" w:hint="cs"/>
          <w:sz w:val="24"/>
          <w:szCs w:val="24"/>
          <w:rtl/>
        </w:rPr>
        <w:t>גובר</w:t>
      </w:r>
      <w:r w:rsidRPr="00A27397">
        <w:rPr>
          <w:rFonts w:cs="David"/>
          <w:sz w:val="24"/>
          <w:szCs w:val="24"/>
          <w:rtl/>
        </w:rPr>
        <w:t xml:space="preserve"> </w:t>
      </w:r>
      <w:r w:rsidRPr="00A27397">
        <w:rPr>
          <w:rFonts w:cs="David" w:hint="cs"/>
          <w:sz w:val="24"/>
          <w:szCs w:val="24"/>
          <w:rtl/>
        </w:rPr>
        <w:t>על</w:t>
      </w:r>
      <w:r w:rsidRPr="00A27397">
        <w:rPr>
          <w:rFonts w:cs="David"/>
          <w:sz w:val="24"/>
          <w:szCs w:val="24"/>
          <w:rtl/>
        </w:rPr>
        <w:t xml:space="preserve"> </w:t>
      </w:r>
      <w:r w:rsidRPr="00A27397">
        <w:rPr>
          <w:rFonts w:cs="David" w:hint="cs"/>
          <w:sz w:val="24"/>
          <w:szCs w:val="24"/>
          <w:rtl/>
        </w:rPr>
        <w:t>הפגיעה</w:t>
      </w:r>
      <w:r w:rsidRPr="00A27397">
        <w:rPr>
          <w:rFonts w:cs="David"/>
          <w:sz w:val="24"/>
          <w:szCs w:val="24"/>
          <w:rtl/>
        </w:rPr>
        <w:t xml:space="preserve"> </w:t>
      </w:r>
      <w:r w:rsidRPr="00A27397">
        <w:rPr>
          <w:rFonts w:cs="David" w:hint="cs"/>
          <w:sz w:val="24"/>
          <w:szCs w:val="24"/>
          <w:rtl/>
        </w:rPr>
        <w:t>בחשוד</w:t>
      </w:r>
      <w:r w:rsidRPr="00A27397">
        <w:rPr>
          <w:rFonts w:cs="David"/>
          <w:sz w:val="24"/>
          <w:szCs w:val="24"/>
          <w:rtl/>
        </w:rPr>
        <w:t xml:space="preserve"> </w:t>
      </w:r>
      <w:r w:rsidRPr="00A27397">
        <w:rPr>
          <w:rFonts w:cs="David" w:hint="cs"/>
          <w:sz w:val="24"/>
          <w:szCs w:val="24"/>
          <w:rtl/>
        </w:rPr>
        <w:t>שכרוכה</w:t>
      </w:r>
      <w:r w:rsidRPr="00A27397">
        <w:rPr>
          <w:rFonts w:cs="David"/>
          <w:sz w:val="24"/>
          <w:szCs w:val="24"/>
          <w:rtl/>
        </w:rPr>
        <w:t xml:space="preserve"> </w:t>
      </w:r>
      <w:r w:rsidRPr="00A27397">
        <w:rPr>
          <w:rFonts w:cs="David" w:hint="cs"/>
          <w:sz w:val="24"/>
          <w:szCs w:val="24"/>
          <w:rtl/>
        </w:rPr>
        <w:t>בביצוע</w:t>
      </w:r>
      <w:r w:rsidRPr="00A27397">
        <w:rPr>
          <w:rFonts w:cs="David"/>
          <w:sz w:val="24"/>
          <w:szCs w:val="24"/>
          <w:rtl/>
        </w:rPr>
        <w:t xml:space="preserve"> </w:t>
      </w:r>
      <w:r w:rsidRPr="00A27397">
        <w:rPr>
          <w:rFonts w:cs="David" w:hint="cs"/>
          <w:sz w:val="24"/>
          <w:szCs w:val="24"/>
          <w:rtl/>
        </w:rPr>
        <w:t>החיפוש</w:t>
      </w:r>
      <w:r w:rsidRPr="00A27397">
        <w:rPr>
          <w:rFonts w:cs="David"/>
          <w:sz w:val="24"/>
          <w:szCs w:val="24"/>
          <w:rtl/>
        </w:rPr>
        <w:t>.</w:t>
      </w:r>
    </w:p>
    <w:p w:rsidR="00084E60" w:rsidRPr="00A27397" w:rsidRDefault="00084E60" w:rsidP="00084E60">
      <w:pPr>
        <w:pStyle w:val="a9"/>
        <w:numPr>
          <w:ilvl w:val="0"/>
          <w:numId w:val="77"/>
        </w:numPr>
        <w:ind w:left="-1192" w:right="-1134" w:firstLine="0"/>
        <w:jc w:val="both"/>
        <w:rPr>
          <w:rFonts w:cs="David"/>
          <w:sz w:val="24"/>
          <w:szCs w:val="24"/>
        </w:rPr>
      </w:pPr>
      <w:r w:rsidRPr="00A27397">
        <w:rPr>
          <w:rFonts w:cs="David" w:hint="cs"/>
          <w:sz w:val="24"/>
          <w:szCs w:val="24"/>
          <w:rtl/>
        </w:rPr>
        <w:t>ביהמ</w:t>
      </w:r>
      <w:r w:rsidRPr="00A27397">
        <w:rPr>
          <w:rFonts w:cs="David"/>
          <w:sz w:val="24"/>
          <w:szCs w:val="24"/>
          <w:rtl/>
        </w:rPr>
        <w:t>"</w:t>
      </w:r>
      <w:r w:rsidRPr="00A27397">
        <w:rPr>
          <w:rFonts w:cs="David" w:hint="cs"/>
          <w:sz w:val="24"/>
          <w:szCs w:val="24"/>
          <w:rtl/>
        </w:rPr>
        <w:t>ש</w:t>
      </w:r>
      <w:r w:rsidRPr="00A27397">
        <w:rPr>
          <w:rFonts w:cs="David"/>
          <w:sz w:val="24"/>
          <w:szCs w:val="24"/>
          <w:rtl/>
        </w:rPr>
        <w:t xml:space="preserve"> </w:t>
      </w:r>
      <w:r w:rsidRPr="00A27397">
        <w:rPr>
          <w:rFonts w:cs="David" w:hint="cs"/>
          <w:sz w:val="24"/>
          <w:szCs w:val="24"/>
          <w:rtl/>
        </w:rPr>
        <w:t>בודק</w:t>
      </w:r>
      <w:r w:rsidRPr="00A27397">
        <w:rPr>
          <w:rFonts w:cs="David"/>
          <w:sz w:val="24"/>
          <w:szCs w:val="24"/>
          <w:rtl/>
        </w:rPr>
        <w:t xml:space="preserve"> </w:t>
      </w:r>
      <w:r w:rsidRPr="00A27397">
        <w:rPr>
          <w:rFonts w:cs="David" w:hint="cs"/>
          <w:sz w:val="24"/>
          <w:szCs w:val="24"/>
          <w:rtl/>
        </w:rPr>
        <w:t>אם</w:t>
      </w:r>
      <w:r w:rsidRPr="00A27397">
        <w:rPr>
          <w:rFonts w:cs="David"/>
          <w:sz w:val="24"/>
          <w:szCs w:val="24"/>
          <w:rtl/>
        </w:rPr>
        <w:t xml:space="preserve"> </w:t>
      </w:r>
      <w:r w:rsidRPr="00A27397">
        <w:rPr>
          <w:rFonts w:cs="David" w:hint="cs"/>
          <w:sz w:val="24"/>
          <w:szCs w:val="24"/>
          <w:rtl/>
        </w:rPr>
        <w:t>אין</w:t>
      </w:r>
      <w:r w:rsidRPr="00A27397">
        <w:rPr>
          <w:rFonts w:cs="David"/>
          <w:sz w:val="24"/>
          <w:szCs w:val="24"/>
          <w:rtl/>
        </w:rPr>
        <w:t xml:space="preserve"> </w:t>
      </w:r>
      <w:r w:rsidRPr="00A27397">
        <w:rPr>
          <w:rFonts w:cs="David" w:hint="cs"/>
          <w:sz w:val="24"/>
          <w:szCs w:val="24"/>
          <w:rtl/>
        </w:rPr>
        <w:t>דרך</w:t>
      </w:r>
      <w:r w:rsidRPr="00A27397">
        <w:rPr>
          <w:rFonts w:cs="David"/>
          <w:sz w:val="24"/>
          <w:szCs w:val="24"/>
          <w:rtl/>
        </w:rPr>
        <w:t xml:space="preserve"> </w:t>
      </w:r>
      <w:r w:rsidRPr="00A27397">
        <w:rPr>
          <w:rFonts w:cs="David" w:hint="cs"/>
          <w:sz w:val="24"/>
          <w:szCs w:val="24"/>
          <w:rtl/>
        </w:rPr>
        <w:t>סבירה</w:t>
      </w:r>
      <w:r w:rsidRPr="00A27397">
        <w:rPr>
          <w:rFonts w:cs="David"/>
          <w:sz w:val="24"/>
          <w:szCs w:val="24"/>
          <w:rtl/>
        </w:rPr>
        <w:t xml:space="preserve"> </w:t>
      </w:r>
      <w:r w:rsidRPr="00A27397">
        <w:rPr>
          <w:rFonts w:cs="David" w:hint="cs"/>
          <w:sz w:val="24"/>
          <w:szCs w:val="24"/>
          <w:rtl/>
        </w:rPr>
        <w:t>אחרת</w:t>
      </w:r>
      <w:r w:rsidRPr="00A27397">
        <w:rPr>
          <w:rFonts w:cs="David"/>
          <w:sz w:val="24"/>
          <w:szCs w:val="24"/>
          <w:rtl/>
        </w:rPr>
        <w:t xml:space="preserve"> </w:t>
      </w:r>
      <w:r w:rsidRPr="00A27397">
        <w:rPr>
          <w:rFonts w:cs="David" w:hint="cs"/>
          <w:sz w:val="24"/>
          <w:szCs w:val="24"/>
          <w:rtl/>
        </w:rPr>
        <w:t>להשגת</w:t>
      </w:r>
      <w:r w:rsidRPr="00A27397">
        <w:rPr>
          <w:rFonts w:cs="David"/>
          <w:sz w:val="24"/>
          <w:szCs w:val="24"/>
          <w:rtl/>
        </w:rPr>
        <w:t xml:space="preserve"> </w:t>
      </w:r>
      <w:r w:rsidRPr="00A27397">
        <w:rPr>
          <w:rFonts w:cs="David" w:hint="cs"/>
          <w:sz w:val="24"/>
          <w:szCs w:val="24"/>
          <w:rtl/>
        </w:rPr>
        <w:t>הראיה</w:t>
      </w:r>
      <w:r w:rsidRPr="00A27397">
        <w:rPr>
          <w:rFonts w:cs="David"/>
          <w:sz w:val="24"/>
          <w:szCs w:val="24"/>
          <w:rtl/>
        </w:rPr>
        <w:t xml:space="preserve"> </w:t>
      </w:r>
      <w:r w:rsidRPr="00A27397">
        <w:rPr>
          <w:rFonts w:cs="David" w:hint="cs"/>
          <w:sz w:val="24"/>
          <w:szCs w:val="24"/>
          <w:rtl/>
        </w:rPr>
        <w:t>או</w:t>
      </w:r>
      <w:r w:rsidRPr="00A27397">
        <w:rPr>
          <w:rFonts w:cs="David"/>
          <w:sz w:val="24"/>
          <w:szCs w:val="24"/>
          <w:rtl/>
        </w:rPr>
        <w:t xml:space="preserve"> </w:t>
      </w:r>
      <w:r w:rsidRPr="00A27397">
        <w:rPr>
          <w:rFonts w:cs="David" w:hint="cs"/>
          <w:sz w:val="24"/>
          <w:szCs w:val="24"/>
          <w:rtl/>
        </w:rPr>
        <w:t>להוכחת</w:t>
      </w:r>
      <w:r w:rsidRPr="00A27397">
        <w:rPr>
          <w:rFonts w:cs="David"/>
          <w:sz w:val="24"/>
          <w:szCs w:val="24"/>
          <w:rtl/>
        </w:rPr>
        <w:t xml:space="preserve"> </w:t>
      </w:r>
      <w:r w:rsidRPr="00A27397">
        <w:rPr>
          <w:rFonts w:cs="David" w:hint="cs"/>
          <w:sz w:val="24"/>
          <w:szCs w:val="24"/>
          <w:rtl/>
        </w:rPr>
        <w:t>הקשר</w:t>
      </w:r>
      <w:r w:rsidRPr="00A27397">
        <w:rPr>
          <w:rFonts w:cs="David"/>
          <w:sz w:val="24"/>
          <w:szCs w:val="24"/>
          <w:rtl/>
        </w:rPr>
        <w:t xml:space="preserve"> </w:t>
      </w:r>
      <w:r w:rsidRPr="00A27397">
        <w:rPr>
          <w:rFonts w:cs="David" w:hint="cs"/>
          <w:sz w:val="24"/>
          <w:szCs w:val="24"/>
          <w:rtl/>
        </w:rPr>
        <w:t>שבין</w:t>
      </w:r>
      <w:r w:rsidRPr="00A27397">
        <w:rPr>
          <w:rFonts w:cs="David"/>
          <w:sz w:val="24"/>
          <w:szCs w:val="24"/>
          <w:rtl/>
        </w:rPr>
        <w:t xml:space="preserve"> </w:t>
      </w:r>
      <w:r w:rsidRPr="00A27397">
        <w:rPr>
          <w:rFonts w:cs="David" w:hint="cs"/>
          <w:sz w:val="24"/>
          <w:szCs w:val="24"/>
          <w:rtl/>
        </w:rPr>
        <w:t>החשוד</w:t>
      </w:r>
      <w:r w:rsidRPr="00A27397">
        <w:rPr>
          <w:rFonts w:cs="David"/>
          <w:sz w:val="24"/>
          <w:szCs w:val="24"/>
          <w:rtl/>
        </w:rPr>
        <w:t xml:space="preserve"> </w:t>
      </w:r>
      <w:r w:rsidRPr="00A27397">
        <w:rPr>
          <w:rFonts w:cs="David" w:hint="cs"/>
          <w:sz w:val="24"/>
          <w:szCs w:val="24"/>
          <w:rtl/>
        </w:rPr>
        <w:t>לעבירה</w:t>
      </w:r>
      <w:r w:rsidRPr="00A27397">
        <w:rPr>
          <w:rFonts w:cs="David"/>
          <w:sz w:val="24"/>
          <w:szCs w:val="24"/>
          <w:rtl/>
        </w:rPr>
        <w:t xml:space="preserve"> </w:t>
      </w:r>
      <w:r w:rsidRPr="00A27397">
        <w:rPr>
          <w:rFonts w:cs="David" w:hint="cs"/>
          <w:sz w:val="24"/>
          <w:szCs w:val="24"/>
          <w:rtl/>
        </w:rPr>
        <w:t>באופן</w:t>
      </w:r>
      <w:r w:rsidRPr="00A27397">
        <w:rPr>
          <w:rFonts w:cs="David"/>
          <w:sz w:val="24"/>
          <w:szCs w:val="24"/>
          <w:rtl/>
        </w:rPr>
        <w:t xml:space="preserve"> </w:t>
      </w:r>
      <w:r w:rsidRPr="00A27397">
        <w:rPr>
          <w:rFonts w:cs="David" w:hint="cs"/>
          <w:sz w:val="24"/>
          <w:szCs w:val="24"/>
          <w:rtl/>
        </w:rPr>
        <w:t>שיפגע</w:t>
      </w:r>
      <w:r w:rsidRPr="00A27397">
        <w:rPr>
          <w:rFonts w:cs="David"/>
          <w:sz w:val="24"/>
          <w:szCs w:val="24"/>
          <w:rtl/>
        </w:rPr>
        <w:t xml:space="preserve"> </w:t>
      </w:r>
      <w:r w:rsidRPr="00A27397">
        <w:rPr>
          <w:rFonts w:cs="David" w:hint="cs"/>
          <w:sz w:val="24"/>
          <w:szCs w:val="24"/>
          <w:rtl/>
        </w:rPr>
        <w:t>בחשוד</w:t>
      </w:r>
      <w:r w:rsidRPr="00A27397">
        <w:rPr>
          <w:rFonts w:cs="David"/>
          <w:sz w:val="24"/>
          <w:szCs w:val="24"/>
          <w:rtl/>
        </w:rPr>
        <w:t xml:space="preserve"> </w:t>
      </w:r>
      <w:r w:rsidRPr="00A27397">
        <w:rPr>
          <w:rFonts w:cs="David" w:hint="cs"/>
          <w:sz w:val="24"/>
          <w:szCs w:val="24"/>
          <w:rtl/>
        </w:rPr>
        <w:t>באופן</w:t>
      </w:r>
      <w:r w:rsidRPr="00A27397">
        <w:rPr>
          <w:rFonts w:cs="David"/>
          <w:sz w:val="24"/>
          <w:szCs w:val="24"/>
          <w:rtl/>
        </w:rPr>
        <w:t xml:space="preserve"> </w:t>
      </w:r>
      <w:r w:rsidRPr="00A27397">
        <w:rPr>
          <w:rFonts w:cs="David" w:hint="cs"/>
          <w:sz w:val="24"/>
          <w:szCs w:val="24"/>
          <w:rtl/>
        </w:rPr>
        <w:t>מזערי</w:t>
      </w:r>
      <w:r w:rsidRPr="00A27397">
        <w:rPr>
          <w:rFonts w:cs="David"/>
          <w:sz w:val="24"/>
          <w:szCs w:val="24"/>
          <w:rtl/>
        </w:rPr>
        <w:t xml:space="preserve"> </w:t>
      </w:r>
      <w:r w:rsidRPr="00A27397">
        <w:rPr>
          <w:rFonts w:cs="David" w:hint="cs"/>
          <w:sz w:val="24"/>
          <w:szCs w:val="24"/>
          <w:rtl/>
        </w:rPr>
        <w:t>יותר</w:t>
      </w:r>
      <w:r w:rsidRPr="00A27397">
        <w:rPr>
          <w:rFonts w:cs="David"/>
          <w:sz w:val="24"/>
          <w:szCs w:val="24"/>
          <w:rtl/>
        </w:rPr>
        <w:t>.</w:t>
      </w:r>
    </w:p>
    <w:p w:rsidR="00084E60" w:rsidRPr="004D005D" w:rsidRDefault="00084E60" w:rsidP="00084E60">
      <w:pPr>
        <w:ind w:left="-1192" w:right="-1134"/>
        <w:contextualSpacing/>
        <w:jc w:val="both"/>
        <w:rPr>
          <w:rFonts w:cs="David"/>
          <w:sz w:val="24"/>
          <w:szCs w:val="24"/>
        </w:rPr>
      </w:pPr>
      <w:r w:rsidRPr="004D005D">
        <w:rPr>
          <w:rFonts w:cs="David" w:hint="cs"/>
          <w:sz w:val="24"/>
          <w:szCs w:val="24"/>
          <w:rtl/>
        </w:rPr>
        <w:t>במסגרת</w:t>
      </w:r>
      <w:r w:rsidRPr="004D005D">
        <w:rPr>
          <w:rFonts w:cs="David"/>
          <w:sz w:val="24"/>
          <w:szCs w:val="24"/>
          <w:rtl/>
        </w:rPr>
        <w:t xml:space="preserve"> </w:t>
      </w:r>
      <w:r w:rsidRPr="004D005D">
        <w:rPr>
          <w:rFonts w:cs="David" w:hint="cs"/>
          <w:sz w:val="24"/>
          <w:szCs w:val="24"/>
          <w:rtl/>
        </w:rPr>
        <w:t>הדיון</w:t>
      </w:r>
      <w:r w:rsidRPr="004D005D">
        <w:rPr>
          <w:rFonts w:cs="David"/>
          <w:sz w:val="24"/>
          <w:szCs w:val="24"/>
          <w:rtl/>
        </w:rPr>
        <w:t xml:space="preserve"> </w:t>
      </w:r>
      <w:r w:rsidRPr="004D005D">
        <w:rPr>
          <w:rFonts w:cs="David" w:hint="cs"/>
          <w:sz w:val="24"/>
          <w:szCs w:val="24"/>
          <w:rtl/>
        </w:rPr>
        <w:t>בימ</w:t>
      </w:r>
      <w:r w:rsidRPr="004D005D">
        <w:rPr>
          <w:rFonts w:cs="David"/>
          <w:sz w:val="24"/>
          <w:szCs w:val="24"/>
          <w:rtl/>
        </w:rPr>
        <w:t>"</w:t>
      </w:r>
      <w:r w:rsidRPr="004D005D">
        <w:rPr>
          <w:rFonts w:cs="David" w:hint="cs"/>
          <w:sz w:val="24"/>
          <w:szCs w:val="24"/>
          <w:rtl/>
        </w:rPr>
        <w:t>ש</w:t>
      </w:r>
      <w:r w:rsidRPr="004D005D">
        <w:rPr>
          <w:rFonts w:cs="David"/>
          <w:sz w:val="24"/>
          <w:szCs w:val="24"/>
          <w:rtl/>
        </w:rPr>
        <w:t xml:space="preserve"> </w:t>
      </w:r>
      <w:r w:rsidRPr="004D005D">
        <w:rPr>
          <w:rFonts w:cs="David" w:hint="cs"/>
          <w:sz w:val="24"/>
          <w:szCs w:val="24"/>
          <w:rtl/>
        </w:rPr>
        <w:t>יכול</w:t>
      </w:r>
      <w:r w:rsidRPr="004D005D">
        <w:rPr>
          <w:rFonts w:cs="David"/>
          <w:sz w:val="24"/>
          <w:szCs w:val="24"/>
          <w:rtl/>
        </w:rPr>
        <w:t xml:space="preserve"> </w:t>
      </w:r>
      <w:r w:rsidRPr="004D005D">
        <w:rPr>
          <w:rFonts w:cs="David" w:hint="cs"/>
          <w:sz w:val="24"/>
          <w:szCs w:val="24"/>
          <w:rtl/>
        </w:rPr>
        <w:t>לקבל</w:t>
      </w:r>
      <w:r w:rsidRPr="004D005D">
        <w:rPr>
          <w:rFonts w:cs="David"/>
          <w:sz w:val="24"/>
          <w:szCs w:val="24"/>
          <w:rtl/>
        </w:rPr>
        <w:t xml:space="preserve"> </w:t>
      </w:r>
      <w:r w:rsidRPr="004D005D">
        <w:rPr>
          <w:rFonts w:cs="David" w:hint="cs"/>
          <w:sz w:val="24"/>
          <w:szCs w:val="24"/>
          <w:rtl/>
        </w:rPr>
        <w:t>גם</w:t>
      </w:r>
      <w:r w:rsidRPr="004D005D">
        <w:rPr>
          <w:rFonts w:cs="David"/>
          <w:sz w:val="24"/>
          <w:szCs w:val="24"/>
          <w:rtl/>
        </w:rPr>
        <w:t xml:space="preserve"> </w:t>
      </w:r>
      <w:r w:rsidRPr="004D005D">
        <w:rPr>
          <w:rFonts w:cs="David" w:hint="cs"/>
          <w:sz w:val="24"/>
          <w:szCs w:val="24"/>
          <w:rtl/>
        </w:rPr>
        <w:t>מידע</w:t>
      </w:r>
      <w:r w:rsidRPr="004D005D">
        <w:rPr>
          <w:rFonts w:cs="David"/>
          <w:sz w:val="24"/>
          <w:szCs w:val="24"/>
          <w:rtl/>
        </w:rPr>
        <w:t xml:space="preserve"> </w:t>
      </w:r>
      <w:r w:rsidRPr="004D005D">
        <w:rPr>
          <w:rFonts w:cs="David" w:hint="cs"/>
          <w:sz w:val="24"/>
          <w:szCs w:val="24"/>
          <w:rtl/>
        </w:rPr>
        <w:t>שנסתר</w:t>
      </w:r>
      <w:r w:rsidRPr="004D005D">
        <w:rPr>
          <w:rFonts w:cs="David"/>
          <w:sz w:val="24"/>
          <w:szCs w:val="24"/>
          <w:rtl/>
        </w:rPr>
        <w:t xml:space="preserve"> </w:t>
      </w:r>
      <w:r w:rsidRPr="004D005D">
        <w:rPr>
          <w:rFonts w:cs="David" w:hint="cs"/>
          <w:sz w:val="24"/>
          <w:szCs w:val="24"/>
          <w:rtl/>
        </w:rPr>
        <w:t>מעיניו</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החשוד</w:t>
      </w:r>
      <w:r w:rsidRPr="004D005D">
        <w:rPr>
          <w:rFonts w:cs="David"/>
          <w:sz w:val="24"/>
          <w:szCs w:val="24"/>
          <w:rtl/>
        </w:rPr>
        <w:t xml:space="preserve"> (</w:t>
      </w:r>
      <w:r w:rsidRPr="004D005D">
        <w:rPr>
          <w:rFonts w:cs="David" w:hint="cs"/>
          <w:sz w:val="24"/>
          <w:szCs w:val="24"/>
          <w:rtl/>
        </w:rPr>
        <w:t>ס</w:t>
      </w:r>
      <w:r w:rsidRPr="004D005D">
        <w:rPr>
          <w:rFonts w:cs="David"/>
          <w:sz w:val="24"/>
          <w:szCs w:val="24"/>
          <w:rtl/>
        </w:rPr>
        <w:t>' 8(</w:t>
      </w:r>
      <w:r w:rsidRPr="004D005D">
        <w:rPr>
          <w:rFonts w:cs="David" w:hint="cs"/>
          <w:sz w:val="24"/>
          <w:szCs w:val="24"/>
          <w:rtl/>
        </w:rPr>
        <w:t>ד</w:t>
      </w:r>
      <w:r w:rsidRPr="004D005D">
        <w:rPr>
          <w:rFonts w:cs="David"/>
          <w:sz w:val="24"/>
          <w:szCs w:val="24"/>
          <w:rtl/>
        </w:rPr>
        <w:t xml:space="preserve">))- </w:t>
      </w:r>
      <w:r w:rsidRPr="004D005D">
        <w:rPr>
          <w:rFonts w:cs="David" w:hint="cs"/>
          <w:sz w:val="24"/>
          <w:szCs w:val="24"/>
          <w:rtl/>
        </w:rPr>
        <w:t>מידע</w:t>
      </w:r>
      <w:r w:rsidRPr="004D005D">
        <w:rPr>
          <w:rFonts w:cs="David"/>
          <w:sz w:val="24"/>
          <w:szCs w:val="24"/>
          <w:rtl/>
        </w:rPr>
        <w:t xml:space="preserve"> </w:t>
      </w:r>
      <w:r w:rsidRPr="004D005D">
        <w:rPr>
          <w:rFonts w:cs="David" w:hint="cs"/>
          <w:sz w:val="24"/>
          <w:szCs w:val="24"/>
          <w:rtl/>
        </w:rPr>
        <w:t>לעיניו</w:t>
      </w:r>
      <w:r w:rsidRPr="004D005D">
        <w:rPr>
          <w:rFonts w:cs="David"/>
          <w:sz w:val="24"/>
          <w:szCs w:val="24"/>
          <w:rtl/>
        </w:rPr>
        <w:t xml:space="preserve"> </w:t>
      </w:r>
      <w:r w:rsidRPr="004D005D">
        <w:rPr>
          <w:rFonts w:cs="David" w:hint="cs"/>
          <w:sz w:val="24"/>
          <w:szCs w:val="24"/>
          <w:rtl/>
        </w:rPr>
        <w:t>בלבד</w:t>
      </w:r>
      <w:r w:rsidRPr="004D005D">
        <w:rPr>
          <w:rFonts w:cs="David"/>
          <w:sz w:val="24"/>
          <w:szCs w:val="24"/>
          <w:rtl/>
        </w:rPr>
        <w:t xml:space="preserve"> </w:t>
      </w:r>
      <w:r w:rsidRPr="004D005D">
        <w:rPr>
          <w:rFonts w:cs="David" w:hint="cs"/>
          <w:sz w:val="24"/>
          <w:szCs w:val="24"/>
          <w:rtl/>
        </w:rPr>
        <w:t>שהסניגור</w:t>
      </w:r>
      <w:r w:rsidRPr="004D005D">
        <w:rPr>
          <w:rFonts w:cs="David"/>
          <w:sz w:val="24"/>
          <w:szCs w:val="24"/>
          <w:rtl/>
        </w:rPr>
        <w:t xml:space="preserve"> </w:t>
      </w:r>
      <w:r w:rsidRPr="004D005D">
        <w:rPr>
          <w:rFonts w:cs="David" w:hint="cs"/>
          <w:sz w:val="24"/>
          <w:szCs w:val="24"/>
          <w:rtl/>
        </w:rPr>
        <w:t>לא</w:t>
      </w:r>
      <w:r w:rsidRPr="004D005D">
        <w:rPr>
          <w:rFonts w:cs="David"/>
          <w:sz w:val="24"/>
          <w:szCs w:val="24"/>
          <w:rtl/>
        </w:rPr>
        <w:t xml:space="preserve"> </w:t>
      </w:r>
      <w:r w:rsidRPr="004D005D">
        <w:rPr>
          <w:rFonts w:cs="David" w:hint="cs"/>
          <w:sz w:val="24"/>
          <w:szCs w:val="24"/>
          <w:rtl/>
        </w:rPr>
        <w:t>נחשף</w:t>
      </w:r>
      <w:r w:rsidRPr="004D005D">
        <w:rPr>
          <w:rFonts w:cs="David"/>
          <w:sz w:val="24"/>
          <w:szCs w:val="24"/>
          <w:rtl/>
        </w:rPr>
        <w:t xml:space="preserve"> </w:t>
      </w:r>
      <w:r w:rsidRPr="004D005D">
        <w:rPr>
          <w:rFonts w:cs="David" w:hint="cs"/>
          <w:sz w:val="24"/>
          <w:szCs w:val="24"/>
          <w:rtl/>
        </w:rPr>
        <w:t>אליו</w:t>
      </w:r>
      <w:r w:rsidRPr="004D005D">
        <w:rPr>
          <w:rFonts w:cs="David"/>
          <w:sz w:val="24"/>
          <w:szCs w:val="24"/>
          <w:rtl/>
        </w:rPr>
        <w:t xml:space="preserve">. </w:t>
      </w:r>
      <w:r w:rsidRPr="004D005D">
        <w:rPr>
          <w:rFonts w:cs="David" w:hint="cs"/>
          <w:sz w:val="24"/>
          <w:szCs w:val="24"/>
          <w:rtl/>
        </w:rPr>
        <w:t>בימ</w:t>
      </w:r>
      <w:r w:rsidRPr="004D005D">
        <w:rPr>
          <w:rFonts w:cs="David"/>
          <w:sz w:val="24"/>
          <w:szCs w:val="24"/>
          <w:rtl/>
        </w:rPr>
        <w:t>"</w:t>
      </w:r>
      <w:r w:rsidRPr="004D005D">
        <w:rPr>
          <w:rFonts w:cs="David" w:hint="cs"/>
          <w:sz w:val="24"/>
          <w:szCs w:val="24"/>
          <w:rtl/>
        </w:rPr>
        <w:t>ש</w:t>
      </w:r>
      <w:r w:rsidRPr="004D005D">
        <w:rPr>
          <w:rFonts w:cs="David"/>
          <w:sz w:val="24"/>
          <w:szCs w:val="24"/>
          <w:rtl/>
        </w:rPr>
        <w:t xml:space="preserve"> </w:t>
      </w:r>
      <w:r w:rsidRPr="004D005D">
        <w:rPr>
          <w:rFonts w:cs="David" w:hint="cs"/>
          <w:sz w:val="24"/>
          <w:szCs w:val="24"/>
          <w:rtl/>
        </w:rPr>
        <w:t>יכול</w:t>
      </w:r>
      <w:r w:rsidRPr="004D005D">
        <w:rPr>
          <w:rFonts w:cs="David"/>
          <w:sz w:val="24"/>
          <w:szCs w:val="24"/>
          <w:rtl/>
        </w:rPr>
        <w:t xml:space="preserve"> </w:t>
      </w:r>
      <w:r w:rsidRPr="004D005D">
        <w:rPr>
          <w:rFonts w:cs="David" w:hint="cs"/>
          <w:sz w:val="24"/>
          <w:szCs w:val="24"/>
          <w:rtl/>
        </w:rPr>
        <w:t>בהתקיים</w:t>
      </w:r>
      <w:r w:rsidRPr="004D005D">
        <w:rPr>
          <w:rFonts w:cs="David"/>
          <w:sz w:val="24"/>
          <w:szCs w:val="24"/>
          <w:rtl/>
        </w:rPr>
        <w:t xml:space="preserve"> </w:t>
      </w:r>
      <w:r w:rsidRPr="004D005D">
        <w:rPr>
          <w:rFonts w:cs="David" w:hint="cs"/>
          <w:sz w:val="24"/>
          <w:szCs w:val="24"/>
          <w:rtl/>
        </w:rPr>
        <w:t>כל</w:t>
      </w:r>
      <w:r w:rsidRPr="004D005D">
        <w:rPr>
          <w:rFonts w:cs="David"/>
          <w:sz w:val="24"/>
          <w:szCs w:val="24"/>
          <w:rtl/>
        </w:rPr>
        <w:t xml:space="preserve"> </w:t>
      </w:r>
      <w:r w:rsidRPr="004D005D">
        <w:rPr>
          <w:rFonts w:cs="David" w:hint="cs"/>
          <w:sz w:val="24"/>
          <w:szCs w:val="24"/>
          <w:rtl/>
        </w:rPr>
        <w:t>התנאים</w:t>
      </w:r>
      <w:r w:rsidRPr="004D005D">
        <w:rPr>
          <w:rFonts w:cs="David"/>
          <w:sz w:val="24"/>
          <w:szCs w:val="24"/>
          <w:rtl/>
        </w:rPr>
        <w:t xml:space="preserve"> </w:t>
      </w:r>
      <w:r w:rsidRPr="004D005D">
        <w:rPr>
          <w:rFonts w:cs="David" w:hint="cs"/>
          <w:sz w:val="24"/>
          <w:szCs w:val="24"/>
          <w:rtl/>
        </w:rPr>
        <w:t>להוציא</w:t>
      </w:r>
      <w:r w:rsidRPr="004D005D">
        <w:rPr>
          <w:rFonts w:cs="David"/>
          <w:sz w:val="24"/>
          <w:szCs w:val="24"/>
          <w:rtl/>
        </w:rPr>
        <w:t xml:space="preserve"> </w:t>
      </w:r>
      <w:r w:rsidRPr="004D005D">
        <w:rPr>
          <w:rFonts w:cs="David" w:hint="cs"/>
          <w:sz w:val="24"/>
          <w:szCs w:val="24"/>
          <w:rtl/>
        </w:rPr>
        <w:t>היתר</w:t>
      </w:r>
      <w:r w:rsidRPr="004D005D">
        <w:rPr>
          <w:rFonts w:cs="David"/>
          <w:sz w:val="24"/>
          <w:szCs w:val="24"/>
          <w:rtl/>
        </w:rPr>
        <w:t xml:space="preserve">, </w:t>
      </w:r>
      <w:r w:rsidRPr="004D005D">
        <w:rPr>
          <w:rFonts w:cs="David" w:hint="cs"/>
          <w:sz w:val="24"/>
          <w:szCs w:val="24"/>
          <w:rtl/>
        </w:rPr>
        <w:t>תוקפו</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ההיתר</w:t>
      </w:r>
      <w:r w:rsidRPr="004D005D">
        <w:rPr>
          <w:rFonts w:cs="David"/>
          <w:sz w:val="24"/>
          <w:szCs w:val="24"/>
          <w:rtl/>
        </w:rPr>
        <w:t xml:space="preserve"> </w:t>
      </w:r>
      <w:r w:rsidRPr="004D005D">
        <w:rPr>
          <w:rFonts w:cs="David" w:hint="cs"/>
          <w:sz w:val="24"/>
          <w:szCs w:val="24"/>
          <w:rtl/>
        </w:rPr>
        <w:t>יהא</w:t>
      </w:r>
      <w:r w:rsidRPr="004D005D">
        <w:rPr>
          <w:rFonts w:cs="David"/>
          <w:sz w:val="24"/>
          <w:szCs w:val="24"/>
          <w:rtl/>
        </w:rPr>
        <w:t xml:space="preserve"> </w:t>
      </w:r>
      <w:r w:rsidRPr="004D005D">
        <w:rPr>
          <w:rFonts w:cs="David" w:hint="cs"/>
          <w:sz w:val="24"/>
          <w:szCs w:val="24"/>
          <w:rtl/>
        </w:rPr>
        <w:t>לשלושה</w:t>
      </w:r>
      <w:r w:rsidRPr="004D005D">
        <w:rPr>
          <w:rFonts w:cs="David"/>
          <w:sz w:val="24"/>
          <w:szCs w:val="24"/>
          <w:rtl/>
        </w:rPr>
        <w:t xml:space="preserve"> </w:t>
      </w:r>
      <w:r w:rsidRPr="004D005D">
        <w:rPr>
          <w:rFonts w:cs="David" w:hint="cs"/>
          <w:sz w:val="24"/>
          <w:szCs w:val="24"/>
          <w:rtl/>
        </w:rPr>
        <w:t>ימים</w:t>
      </w:r>
      <w:r w:rsidRPr="004D005D">
        <w:rPr>
          <w:rFonts w:cs="David"/>
          <w:sz w:val="24"/>
          <w:szCs w:val="24"/>
          <w:rtl/>
        </w:rPr>
        <w:t xml:space="preserve"> </w:t>
      </w:r>
      <w:r w:rsidRPr="004D005D">
        <w:rPr>
          <w:rFonts w:cs="David" w:hint="cs"/>
          <w:sz w:val="24"/>
          <w:szCs w:val="24"/>
          <w:rtl/>
        </w:rPr>
        <w:t>בלבד</w:t>
      </w:r>
      <w:r w:rsidRPr="004D005D">
        <w:rPr>
          <w:rFonts w:cs="David"/>
          <w:sz w:val="24"/>
          <w:szCs w:val="24"/>
          <w:rtl/>
        </w:rPr>
        <w:t xml:space="preserve"> </w:t>
      </w:r>
      <w:r w:rsidRPr="004D005D">
        <w:rPr>
          <w:rFonts w:cs="David" w:hint="cs"/>
          <w:sz w:val="24"/>
          <w:szCs w:val="24"/>
          <w:rtl/>
        </w:rPr>
        <w:t>כאשר</w:t>
      </w:r>
      <w:r w:rsidRPr="004D005D">
        <w:rPr>
          <w:rFonts w:cs="David"/>
          <w:sz w:val="24"/>
          <w:szCs w:val="24"/>
          <w:rtl/>
        </w:rPr>
        <w:t xml:space="preserve"> </w:t>
      </w:r>
      <w:r w:rsidRPr="004D005D">
        <w:rPr>
          <w:rFonts w:cs="David" w:hint="cs"/>
          <w:sz w:val="24"/>
          <w:szCs w:val="24"/>
          <w:rtl/>
        </w:rPr>
        <w:t>שבתות</w:t>
      </w:r>
      <w:r w:rsidRPr="004D005D">
        <w:rPr>
          <w:rFonts w:cs="David"/>
          <w:sz w:val="24"/>
          <w:szCs w:val="24"/>
          <w:rtl/>
        </w:rPr>
        <w:t xml:space="preserve"> </w:t>
      </w:r>
      <w:r w:rsidRPr="004D005D">
        <w:rPr>
          <w:rFonts w:cs="David" w:hint="cs"/>
          <w:sz w:val="24"/>
          <w:szCs w:val="24"/>
          <w:rtl/>
        </w:rPr>
        <w:t>וחגים</w:t>
      </w:r>
      <w:r w:rsidRPr="004D005D">
        <w:rPr>
          <w:rFonts w:cs="David"/>
          <w:sz w:val="24"/>
          <w:szCs w:val="24"/>
          <w:rtl/>
        </w:rPr>
        <w:t xml:space="preserve"> </w:t>
      </w:r>
      <w:r w:rsidRPr="004D005D">
        <w:rPr>
          <w:rFonts w:cs="David" w:hint="cs"/>
          <w:sz w:val="24"/>
          <w:szCs w:val="24"/>
          <w:rtl/>
        </w:rPr>
        <w:t>לא</w:t>
      </w:r>
      <w:r w:rsidRPr="004D005D">
        <w:rPr>
          <w:rFonts w:cs="David"/>
          <w:sz w:val="24"/>
          <w:szCs w:val="24"/>
          <w:rtl/>
        </w:rPr>
        <w:t xml:space="preserve"> </w:t>
      </w:r>
      <w:r w:rsidRPr="004D005D">
        <w:rPr>
          <w:rFonts w:cs="David" w:hint="cs"/>
          <w:sz w:val="24"/>
          <w:szCs w:val="24"/>
          <w:rtl/>
        </w:rPr>
        <w:t>יבואו</w:t>
      </w:r>
      <w:r w:rsidRPr="004D005D">
        <w:rPr>
          <w:rFonts w:cs="David"/>
          <w:sz w:val="24"/>
          <w:szCs w:val="24"/>
          <w:rtl/>
        </w:rPr>
        <w:t xml:space="preserve"> </w:t>
      </w:r>
      <w:r w:rsidRPr="004D005D">
        <w:rPr>
          <w:rFonts w:cs="David" w:hint="cs"/>
          <w:sz w:val="24"/>
          <w:szCs w:val="24"/>
          <w:rtl/>
        </w:rPr>
        <w:t>במניין</w:t>
      </w:r>
      <w:r w:rsidRPr="004D005D">
        <w:rPr>
          <w:rFonts w:cs="David"/>
          <w:sz w:val="24"/>
          <w:szCs w:val="24"/>
          <w:rtl/>
        </w:rPr>
        <w:t xml:space="preserve"> </w:t>
      </w:r>
      <w:r w:rsidRPr="004D005D">
        <w:rPr>
          <w:rFonts w:cs="David" w:hint="cs"/>
          <w:sz w:val="24"/>
          <w:szCs w:val="24"/>
          <w:rtl/>
        </w:rPr>
        <w:t>הימים</w:t>
      </w:r>
      <w:r w:rsidRPr="004D005D">
        <w:rPr>
          <w:rFonts w:cs="David"/>
          <w:sz w:val="24"/>
          <w:szCs w:val="24"/>
          <w:rtl/>
        </w:rPr>
        <w:t xml:space="preserve">, </w:t>
      </w:r>
      <w:r w:rsidRPr="004D005D">
        <w:rPr>
          <w:rFonts w:cs="David" w:hint="cs"/>
          <w:sz w:val="24"/>
          <w:szCs w:val="24"/>
          <w:rtl/>
        </w:rPr>
        <w:t>אך</w:t>
      </w:r>
      <w:r w:rsidRPr="004D005D">
        <w:rPr>
          <w:rFonts w:cs="David"/>
          <w:sz w:val="24"/>
          <w:szCs w:val="24"/>
          <w:rtl/>
        </w:rPr>
        <w:t xml:space="preserve"> </w:t>
      </w:r>
      <w:r w:rsidRPr="004D005D">
        <w:rPr>
          <w:rFonts w:cs="David" w:hint="cs"/>
          <w:sz w:val="24"/>
          <w:szCs w:val="24"/>
          <w:rtl/>
        </w:rPr>
        <w:t>יש</w:t>
      </w:r>
      <w:r w:rsidRPr="004D005D">
        <w:rPr>
          <w:rFonts w:cs="David"/>
          <w:sz w:val="24"/>
          <w:szCs w:val="24"/>
          <w:rtl/>
        </w:rPr>
        <w:t xml:space="preserve"> </w:t>
      </w:r>
      <w:r w:rsidRPr="004D005D">
        <w:rPr>
          <w:rFonts w:cs="David" w:hint="cs"/>
          <w:sz w:val="24"/>
          <w:szCs w:val="24"/>
          <w:rtl/>
        </w:rPr>
        <w:t>גם</w:t>
      </w:r>
      <w:r w:rsidRPr="004D005D">
        <w:rPr>
          <w:rFonts w:cs="David"/>
          <w:sz w:val="24"/>
          <w:szCs w:val="24"/>
          <w:rtl/>
        </w:rPr>
        <w:t xml:space="preserve"> </w:t>
      </w:r>
      <w:r w:rsidRPr="004D005D">
        <w:rPr>
          <w:rFonts w:cs="David" w:hint="cs"/>
          <w:sz w:val="24"/>
          <w:szCs w:val="24"/>
          <w:rtl/>
        </w:rPr>
        <w:t>אפשרות</w:t>
      </w:r>
      <w:r w:rsidRPr="004D005D">
        <w:rPr>
          <w:rFonts w:cs="David"/>
          <w:sz w:val="24"/>
          <w:szCs w:val="24"/>
          <w:rtl/>
        </w:rPr>
        <w:t xml:space="preserve"> </w:t>
      </w:r>
      <w:r w:rsidRPr="004D005D">
        <w:rPr>
          <w:rFonts w:cs="David" w:hint="cs"/>
          <w:sz w:val="24"/>
          <w:szCs w:val="24"/>
          <w:rtl/>
        </w:rPr>
        <w:t>להאריך</w:t>
      </w:r>
      <w:r w:rsidRPr="004D005D">
        <w:rPr>
          <w:rFonts w:cs="David"/>
          <w:sz w:val="24"/>
          <w:szCs w:val="24"/>
          <w:rtl/>
        </w:rPr>
        <w:t xml:space="preserve"> </w:t>
      </w:r>
      <w:r w:rsidRPr="004D005D">
        <w:rPr>
          <w:rFonts w:cs="David" w:hint="cs"/>
          <w:sz w:val="24"/>
          <w:szCs w:val="24"/>
          <w:rtl/>
        </w:rPr>
        <w:t>את</w:t>
      </w:r>
      <w:r w:rsidRPr="004D005D">
        <w:rPr>
          <w:rFonts w:cs="David"/>
          <w:sz w:val="24"/>
          <w:szCs w:val="24"/>
          <w:rtl/>
        </w:rPr>
        <w:t xml:space="preserve"> </w:t>
      </w:r>
      <w:r w:rsidRPr="004D005D">
        <w:rPr>
          <w:rFonts w:cs="David" w:hint="cs"/>
          <w:sz w:val="24"/>
          <w:szCs w:val="24"/>
          <w:rtl/>
        </w:rPr>
        <w:t>תוקפו</w:t>
      </w:r>
      <w:r w:rsidRPr="004D005D">
        <w:rPr>
          <w:rFonts w:cs="David"/>
          <w:sz w:val="24"/>
          <w:szCs w:val="24"/>
          <w:rtl/>
        </w:rPr>
        <w:t xml:space="preserve"> </w:t>
      </w:r>
      <w:r w:rsidRPr="004D005D">
        <w:rPr>
          <w:rFonts w:cs="David" w:hint="cs"/>
          <w:sz w:val="24"/>
          <w:szCs w:val="24"/>
          <w:rtl/>
        </w:rPr>
        <w:t>של</w:t>
      </w:r>
      <w:r w:rsidRPr="004D005D">
        <w:rPr>
          <w:rFonts w:cs="David"/>
          <w:sz w:val="24"/>
          <w:szCs w:val="24"/>
          <w:rtl/>
        </w:rPr>
        <w:t xml:space="preserve"> </w:t>
      </w:r>
      <w:r w:rsidRPr="004D005D">
        <w:rPr>
          <w:rFonts w:cs="David" w:hint="cs"/>
          <w:sz w:val="24"/>
          <w:szCs w:val="24"/>
          <w:rtl/>
        </w:rPr>
        <w:t>ההיתר</w:t>
      </w:r>
      <w:r w:rsidRPr="004D005D">
        <w:rPr>
          <w:rFonts w:cs="David"/>
          <w:sz w:val="24"/>
          <w:szCs w:val="24"/>
          <w:rtl/>
        </w:rPr>
        <w:t xml:space="preserve"> </w:t>
      </w:r>
      <w:r w:rsidRPr="004D005D">
        <w:rPr>
          <w:rFonts w:cs="David" w:hint="cs"/>
          <w:sz w:val="24"/>
          <w:szCs w:val="24"/>
          <w:rtl/>
        </w:rPr>
        <w:t>ב</w:t>
      </w:r>
      <w:r w:rsidRPr="004D005D">
        <w:rPr>
          <w:rFonts w:cs="David"/>
          <w:sz w:val="24"/>
          <w:szCs w:val="24"/>
          <w:rtl/>
        </w:rPr>
        <w:t xml:space="preserve">-3 </w:t>
      </w:r>
      <w:r w:rsidRPr="004D005D">
        <w:rPr>
          <w:rFonts w:cs="David" w:hint="cs"/>
          <w:sz w:val="24"/>
          <w:szCs w:val="24"/>
          <w:rtl/>
        </w:rPr>
        <w:t>ימים</w:t>
      </w:r>
      <w:r w:rsidRPr="004D005D">
        <w:rPr>
          <w:rFonts w:cs="David"/>
          <w:sz w:val="24"/>
          <w:szCs w:val="24"/>
          <w:rtl/>
        </w:rPr>
        <w:t xml:space="preserve"> </w:t>
      </w:r>
      <w:r w:rsidRPr="004D005D">
        <w:rPr>
          <w:rFonts w:cs="David" w:hint="cs"/>
          <w:sz w:val="24"/>
          <w:szCs w:val="24"/>
          <w:rtl/>
        </w:rPr>
        <w:t>נוספים</w:t>
      </w:r>
      <w:r w:rsidRPr="004D005D">
        <w:rPr>
          <w:rFonts w:cs="David"/>
          <w:sz w:val="24"/>
          <w:szCs w:val="24"/>
          <w:rtl/>
        </w:rPr>
        <w:t xml:space="preserve"> (</w:t>
      </w:r>
      <w:r w:rsidRPr="004D005D">
        <w:rPr>
          <w:rFonts w:cs="David" w:hint="cs"/>
          <w:sz w:val="24"/>
          <w:szCs w:val="24"/>
          <w:rtl/>
        </w:rPr>
        <w:t>ס</w:t>
      </w:r>
      <w:r w:rsidRPr="004D005D">
        <w:rPr>
          <w:rFonts w:cs="David"/>
          <w:sz w:val="24"/>
          <w:szCs w:val="24"/>
          <w:rtl/>
        </w:rPr>
        <w:t>' 9(</w:t>
      </w:r>
      <w:r w:rsidRPr="004D005D">
        <w:rPr>
          <w:rFonts w:cs="David" w:hint="cs"/>
          <w:sz w:val="24"/>
          <w:szCs w:val="24"/>
          <w:rtl/>
        </w:rPr>
        <w:t>ב</w:t>
      </w:r>
      <w:r w:rsidRPr="004D005D">
        <w:rPr>
          <w:rFonts w:cs="David"/>
          <w:sz w:val="24"/>
          <w:szCs w:val="24"/>
          <w:rtl/>
        </w:rPr>
        <w:t xml:space="preserve">)) </w:t>
      </w:r>
      <w:r w:rsidRPr="004D005D">
        <w:rPr>
          <w:rFonts w:cs="David" w:hint="cs"/>
          <w:sz w:val="24"/>
          <w:szCs w:val="24"/>
          <w:rtl/>
        </w:rPr>
        <w:t>וזאת</w:t>
      </w:r>
      <w:r w:rsidRPr="004D005D">
        <w:rPr>
          <w:rFonts w:cs="David"/>
          <w:sz w:val="24"/>
          <w:szCs w:val="24"/>
          <w:rtl/>
        </w:rPr>
        <w:t xml:space="preserve"> </w:t>
      </w:r>
      <w:r w:rsidRPr="004D005D">
        <w:rPr>
          <w:rFonts w:cs="David" w:hint="cs"/>
          <w:sz w:val="24"/>
          <w:szCs w:val="24"/>
          <w:rtl/>
        </w:rPr>
        <w:t>מנימוקים</w:t>
      </w:r>
      <w:r w:rsidRPr="004D005D">
        <w:rPr>
          <w:rFonts w:cs="David"/>
          <w:sz w:val="24"/>
          <w:szCs w:val="24"/>
          <w:rtl/>
        </w:rPr>
        <w:t xml:space="preserve"> </w:t>
      </w:r>
      <w:r w:rsidRPr="004D005D">
        <w:rPr>
          <w:rFonts w:cs="David" w:hint="cs"/>
          <w:sz w:val="24"/>
          <w:szCs w:val="24"/>
          <w:rtl/>
        </w:rPr>
        <w:t>מיוחדים</w:t>
      </w:r>
      <w:r w:rsidRPr="004D005D">
        <w:rPr>
          <w:rFonts w:cs="David"/>
          <w:sz w:val="24"/>
          <w:szCs w:val="24"/>
          <w:rtl/>
        </w:rPr>
        <w:t xml:space="preserve"> </w:t>
      </w:r>
      <w:r w:rsidRPr="004D005D">
        <w:rPr>
          <w:rFonts w:cs="David" w:hint="cs"/>
          <w:sz w:val="24"/>
          <w:szCs w:val="24"/>
          <w:rtl/>
        </w:rPr>
        <w:t>שיירשמו</w:t>
      </w:r>
      <w:r w:rsidRPr="004D005D">
        <w:rPr>
          <w:rFonts w:cs="David"/>
          <w:sz w:val="24"/>
          <w:szCs w:val="24"/>
          <w:rtl/>
        </w:rPr>
        <w:t>.</w:t>
      </w:r>
    </w:p>
    <w:p w:rsidR="00960295" w:rsidRPr="004D005D" w:rsidRDefault="00960295" w:rsidP="00084E60">
      <w:pPr>
        <w:pStyle w:val="p00"/>
        <w:bidi/>
        <w:spacing w:before="0" w:beforeAutospacing="0" w:after="0" w:afterAutospacing="0" w:line="276" w:lineRule="auto"/>
        <w:ind w:left="-1050" w:right="-1134"/>
        <w:contextualSpacing/>
        <w:jc w:val="right"/>
        <w:rPr>
          <w:rFonts w:cs="David"/>
          <w:b/>
          <w:bCs/>
          <w:color w:val="000000"/>
          <w:u w:val="single"/>
        </w:rPr>
      </w:pPr>
      <w:r w:rsidRPr="004D005D">
        <w:rPr>
          <w:rFonts w:cs="David" w:hint="cs"/>
          <w:b/>
          <w:bCs/>
          <w:color w:val="000000"/>
          <w:highlight w:val="yellow"/>
          <w:u w:val="single"/>
          <w:rtl/>
        </w:rPr>
        <w:t xml:space="preserve">שיעור מס' 11 </w:t>
      </w:r>
      <w:r w:rsidRPr="004D005D">
        <w:rPr>
          <w:rFonts w:cs="David"/>
          <w:b/>
          <w:bCs/>
          <w:color w:val="000000"/>
          <w:highlight w:val="yellow"/>
          <w:u w:val="single"/>
          <w:rtl/>
        </w:rPr>
        <w:t>–</w:t>
      </w:r>
      <w:r w:rsidRPr="004D005D">
        <w:rPr>
          <w:rFonts w:cs="David" w:hint="cs"/>
          <w:b/>
          <w:bCs/>
          <w:color w:val="000000"/>
          <w:highlight w:val="yellow"/>
          <w:u w:val="single"/>
          <w:rtl/>
        </w:rPr>
        <w:t xml:space="preserve"> 16/01/14 -</w:t>
      </w:r>
      <w:r w:rsidR="004D005D" w:rsidRPr="004D005D">
        <w:rPr>
          <w:rFonts w:cs="David" w:hint="cs"/>
          <w:b/>
          <w:bCs/>
          <w:color w:val="000000"/>
          <w:highlight w:val="yellow"/>
          <w:u w:val="single"/>
          <w:rtl/>
        </w:rPr>
        <w:t>מדניאל</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המבחן הסופי הוא מבחן בשאלות פתוחות, מבחן על כל החומר + חומר בלימוד עצמי. הציון הסופי בקרוס מנורמל. השאלות לא יהיו קייסים מפלצתיים אלא בקיאות ומחשבה נקודתיים.</w:t>
      </w:r>
    </w:p>
    <w:p w:rsidR="004D005D" w:rsidRPr="004D005D" w:rsidRDefault="004D005D" w:rsidP="004D005D">
      <w:pPr>
        <w:ind w:left="-1050" w:right="-1134"/>
        <w:contextualSpacing/>
        <w:jc w:val="both"/>
        <w:rPr>
          <w:rFonts w:asciiTheme="minorBidi" w:hAnsiTheme="minorBidi" w:cs="David"/>
          <w:b/>
          <w:bCs/>
          <w:sz w:val="24"/>
          <w:szCs w:val="24"/>
          <w:u w:val="single"/>
          <w:rtl/>
        </w:rPr>
      </w:pPr>
    </w:p>
    <w:p w:rsidR="004D005D" w:rsidRPr="004D005D" w:rsidRDefault="004D005D" w:rsidP="004D005D">
      <w:pPr>
        <w:ind w:left="-1050" w:right="-1134"/>
        <w:contextualSpacing/>
        <w:jc w:val="both"/>
        <w:rPr>
          <w:rFonts w:asciiTheme="minorBidi" w:hAnsiTheme="minorBidi" w:cs="David"/>
          <w:b/>
          <w:bCs/>
          <w:sz w:val="24"/>
          <w:szCs w:val="24"/>
          <w:u w:val="single"/>
          <w:rtl/>
        </w:rPr>
      </w:pPr>
      <w:r w:rsidRPr="004D005D">
        <w:rPr>
          <w:rFonts w:asciiTheme="minorBidi" w:hAnsiTheme="minorBidi" w:cs="David" w:hint="cs"/>
          <w:b/>
          <w:bCs/>
          <w:sz w:val="24"/>
          <w:szCs w:val="24"/>
          <w:u w:val="single"/>
          <w:rtl/>
        </w:rPr>
        <w:t>אכיפה סלקטיבית:</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הנושא שמשלים את נושא ההגנה מן הצדק שלמדנו לבד.</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נתחיל בהגדרה: אכיפה סלקטיבית היא אכיפה חלקית פסולה שסודה בהפעלה שלא כדין של שיקול הדעת באופן המביא להבחנה לא ראויה בין מקרים דומים. אכיפה חלקית פסולה ולא סתם אכיפה חלקית- לא מדובר בהפך מאכיפה מלאה. אכיפה לעולם לא תהא מלאה. למה? הנחת המוצא היא שבגלל שיש מחסור במשאבים אנושיים, מנטליים ומשאבים ככספיים אף פעם אי אפשר להגיע לאכיפה מלאה. לכן מדברים על אכיפה אופטימלית.</w:t>
      </w:r>
    </w:p>
    <w:p w:rsidR="004D005D" w:rsidRPr="004D005D" w:rsidRDefault="004D005D" w:rsidP="004D005D">
      <w:pPr>
        <w:ind w:left="-1050" w:right="-1134"/>
        <w:contextualSpacing/>
        <w:jc w:val="both"/>
        <w:rPr>
          <w:rFonts w:asciiTheme="minorBidi" w:hAnsiTheme="minorBidi" w:cs="David"/>
          <w:b/>
          <w:bCs/>
          <w:sz w:val="24"/>
          <w:szCs w:val="24"/>
          <w:u w:val="single"/>
          <w:rtl/>
        </w:rPr>
      </w:pPr>
      <w:r w:rsidRPr="004D005D">
        <w:rPr>
          <w:rFonts w:asciiTheme="minorBidi" w:hAnsiTheme="minorBidi" w:cs="David" w:hint="cs"/>
          <w:b/>
          <w:bCs/>
          <w:sz w:val="24"/>
          <w:szCs w:val="24"/>
          <w:u w:val="single"/>
          <w:rtl/>
        </w:rPr>
        <w:t>2 הערות טרמינולוגיות:</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1.הפסיקה קוראת לכך אכיפה בררנית בשל העובדה שזוהי מילה בעברית. המרצה לא אוהבת את המילה הזו כיוון שלבררנות יש מתחם סמנטי רחב, והיא רוצה להדגיש את הנושא השלילי שבעניין.</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2.לא נקרא לכך אכיפה "מפלה" כי אכיפה סלקטיבית היא לא בהכרח פגם של אפליה.</w:t>
      </w:r>
    </w:p>
    <w:p w:rsidR="004D005D" w:rsidRPr="004D005D" w:rsidRDefault="004D005D" w:rsidP="004D005D">
      <w:pPr>
        <w:ind w:left="-1050" w:right="-1134"/>
        <w:contextualSpacing/>
        <w:jc w:val="both"/>
        <w:rPr>
          <w:rFonts w:asciiTheme="minorBidi" w:hAnsiTheme="minorBidi" w:cs="David"/>
          <w:b/>
          <w:bCs/>
          <w:sz w:val="24"/>
          <w:szCs w:val="24"/>
          <w:u w:val="single"/>
          <w:rtl/>
        </w:rPr>
      </w:pPr>
      <w:r w:rsidRPr="004D005D">
        <w:rPr>
          <w:rFonts w:asciiTheme="minorBidi" w:hAnsiTheme="minorBidi" w:cs="David" w:hint="cs"/>
          <w:b/>
          <w:bCs/>
          <w:sz w:val="24"/>
          <w:szCs w:val="24"/>
          <w:u w:val="single"/>
          <w:rtl/>
        </w:rPr>
        <w:t>סוגי אכיפה סלקטיבית:</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1.אכיפה אקראית- אכיפה אקראית יכולה להיות אכיפה כשרה (שוטר עוצר כל מכונית שלישית לבדיקה), אבל אם נשנה נתון (נעצור כל מכונית ב.מ.וו שחורה) האקראיות תהפוך לשרירות ואז נגיד שיש פה פסול: שרירות, שיקול זר וכו'.</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2.אכיפה מדגמית- כאשר לוקחים מדגם מסוים ונגדו אוכפים את החוק, יכול להיות לגיטימי (ערוץ 7- המדינה נלחמה בשימוש בתדרים באופן לא חוקי, הגישו נגדם כתב אישום, הערוץ אומר שזו אכיפה סלקטיבית, השלום מקבל את הטענה והמחוזי הופך אותה- לגיטימי שהמדינה החליטה שאין אכיפה והחליטו להתחיל להילחם נגדה, ומתחילים מהגוף הגדול ביותר).</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3.אי אכיפה סלקטיבית- אי אכיפת החוק נגד קבוצות מסוימות. לדוגמא בארה"ב: אי אכיפת חוקי מס בשמורות אינדיאנים, בסופו של דבר עוגן בחוק. בארץ יש דוגמאות של אי אכיפה סלקטיבית נגד מיעוטים: למשל בבנייה באופן כללי בכפרים ערביים.</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4. בחירה סלקטיבית- לבחור פטר או קבוצה. לדוגמא בארה"ב: מכבסות סיניות- הייתה הוראה בסן פרנסיסקו שמכבסות יכולות להיות רק בבית אבן/לבנים, ורק סינים לא קיבלתו היתר לנהל מכבסות בבית עץ. דוגמא נוספת: בית בושת בת"א שהמדיניות לא הייתה לאכוף את החוק ואז אוכפים את החוק נגד בית בושת אחד.</w:t>
      </w:r>
    </w:p>
    <w:p w:rsidR="004D005D" w:rsidRPr="004D005D" w:rsidRDefault="004D005D" w:rsidP="004D005D">
      <w:pPr>
        <w:ind w:left="-1050" w:right="-1134"/>
        <w:contextualSpacing/>
        <w:jc w:val="both"/>
        <w:rPr>
          <w:rFonts w:asciiTheme="minorBidi" w:hAnsiTheme="minorBidi" w:cs="David"/>
          <w:b/>
          <w:bCs/>
          <w:sz w:val="24"/>
          <w:szCs w:val="24"/>
          <w:u w:val="single"/>
          <w:rtl/>
        </w:rPr>
      </w:pPr>
      <w:r w:rsidRPr="004D005D">
        <w:rPr>
          <w:rFonts w:asciiTheme="minorBidi" w:hAnsiTheme="minorBidi" w:cs="David" w:hint="cs"/>
          <w:b/>
          <w:bCs/>
          <w:sz w:val="24"/>
          <w:szCs w:val="24"/>
          <w:u w:val="single"/>
          <w:rtl/>
        </w:rPr>
        <w:t>השוויון כזכות עצמאית:</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זו טענה שדורשת לקבל שהשוויון הוא זכות עצמאית. זה אומר שאדם יכול לומר שלמרות שאני עברתי על החוק ושאין לי זכות לעבור על החוק אני חושב שמגיע לי יחס שוויוני. הטענה של השוויון היא טענה עצמאית וזה לא לגמרי ברור מאליו.</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 xml:space="preserve">בארץ די ברור ששיווין הוא זכות עצמאית- </w:t>
      </w:r>
      <w:r w:rsidRPr="004D005D">
        <w:rPr>
          <w:rFonts w:asciiTheme="minorBidi" w:hAnsiTheme="minorBidi" w:cs="David" w:hint="cs"/>
          <w:sz w:val="24"/>
          <w:szCs w:val="24"/>
          <w:u w:val="double"/>
          <w:rtl/>
        </w:rPr>
        <w:t>פס"ד חוקה לישראל.</w:t>
      </w:r>
      <w:r w:rsidRPr="004D005D">
        <w:rPr>
          <w:rFonts w:asciiTheme="minorBidi" w:hAnsiTheme="minorBidi" w:cs="David" w:hint="cs"/>
          <w:sz w:val="24"/>
          <w:szCs w:val="24"/>
          <w:rtl/>
        </w:rPr>
        <w:t xml:space="preserve"> זה אומר שראוי לתת דגש לשוויוניות באכיפה. בא לידי ביטוי בדברים של השופט רומנוב </w:t>
      </w:r>
      <w:r w:rsidRPr="004D005D">
        <w:rPr>
          <w:rFonts w:asciiTheme="minorBidi" w:hAnsiTheme="minorBidi" w:cs="David" w:hint="cs"/>
          <w:sz w:val="24"/>
          <w:szCs w:val="24"/>
          <w:u w:val="double"/>
          <w:rtl/>
        </w:rPr>
        <w:t>בפס"ד הנגבי:</w:t>
      </w:r>
      <w:r w:rsidRPr="004D005D">
        <w:rPr>
          <w:rFonts w:asciiTheme="minorBidi" w:hAnsiTheme="minorBidi" w:cs="David" w:hint="cs"/>
          <w:sz w:val="24"/>
          <w:szCs w:val="24"/>
          <w:rtl/>
        </w:rPr>
        <w:t xml:space="preserve"> צחי הנגבי הועמד לדין בגין מינויים פוליטיים כאשר אין עבירה כזו אלא יש עבירת סל של הפרת אמונים. שופט אחד בשלום זיכה לחלוטין, השני הרשיע לחלוטין והשלישי שהכריע את הכף קיבל טענה של אכיפה סלקטיבית. הוא אומר: "</w:t>
      </w:r>
      <w:r w:rsidRPr="004D005D">
        <w:rPr>
          <w:rFonts w:ascii="Tahoma" w:hAnsi="Tahoma" w:cs="David"/>
          <w:color w:val="3E454C"/>
          <w:sz w:val="24"/>
          <w:szCs w:val="24"/>
          <w:shd w:val="clear" w:color="auto" w:fill="F7F7F7"/>
          <w:rtl/>
        </w:rPr>
        <w:t xml:space="preserve"> </w:t>
      </w:r>
      <w:r w:rsidRPr="004D005D">
        <w:rPr>
          <w:rFonts w:asciiTheme="minorBidi" w:hAnsiTheme="minorBidi" w:cs="David"/>
          <w:sz w:val="24"/>
          <w:szCs w:val="24"/>
          <w:rtl/>
        </w:rPr>
        <w:t>במקרה שבפנינו, החליט היועץ המשפטי לממשלה 'להעלות מדרגה' בכל הנוגע לאופן טיפולו בתופעת המינויים הפוליטיים. אני סובר, כי מדובר בהחלטה ראויה. הקושי הוא שהמדיניות החדשה הוחלה בדיעבד על הנאשמים מבלי שניתנה להם אזהרה מוקדמת. ובנסיבות בהם היו יכולים לסבור שמעשיהם אינם מגיעים לידי עבירה פלילית. זאת משום שאין הוראת חוק מפורשת האוסרת על מינויים פוליטיים, אלא העבירה אותה עברו היא "עבירת מסגרת", והן נוכח העובדה שבמשך עשרות שנים לא נעשה שימוש באופציה הפלילית, וכל הנראה שכמעט לא דובר בה"- גם אם רוצים להטמיע את העובדה שזה עבירה- צריך שזה יהיה ברור כי מעולם לא נעשה בזה שימוש</w:t>
      </w:r>
      <w:r w:rsidRPr="004D005D">
        <w:rPr>
          <w:rFonts w:asciiTheme="minorBidi" w:hAnsiTheme="minorBidi" w:cs="David"/>
          <w:sz w:val="24"/>
          <w:szCs w:val="24"/>
        </w:rPr>
        <w:t>.</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u w:val="double"/>
          <w:rtl/>
        </w:rPr>
        <w:t xml:space="preserve">פס"ד לסקוב- </w:t>
      </w:r>
      <w:r w:rsidRPr="004D005D">
        <w:rPr>
          <w:rFonts w:asciiTheme="minorBidi" w:hAnsiTheme="minorBidi" w:cs="David" w:hint="cs"/>
          <w:sz w:val="24"/>
          <w:szCs w:val="24"/>
          <w:rtl/>
        </w:rPr>
        <w:t xml:space="preserve">בעליון בו יש זיכוי בשל קיום של אכיפה סלקטיבית- הראשון שיש בו זיכוי באכיפה סלקטיבית: לסקוב היה תושב מבשרת ציון שבא לבלות בת"א והחנה את רכבו במדרכה כי בת"א אין מקומות חנייה, גוררים לו את הרכב והוא מקבל קנס. הוא מגיע לעליון בטענה של אכיפה סלקטיבית- המשטרה אוכפת רק כנגד תושבים שאינם תושבי ת"א. השופט לוי ניתח נכון את האכיפה הסלקטיבית- הוא אומר שהעירייה לוקחת חוק שהוא למטרה מסויימת ומשתמשת בו למטרה אחרת, אם זה מסוכן לחנות על המדרכה אז זה מסוכן כשכל אחד חונה על המדרכה ולא רק תושבים שאינם תושבי ת"א. אם אתם מצהירים שהחנייה על מדרכה מסוכנת לא ייתכן לאכוף את החוק רק נגד אנשים שאינם תושבי ת"א. </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b/>
          <w:bCs/>
          <w:sz w:val="24"/>
          <w:szCs w:val="24"/>
          <w:rtl/>
        </w:rPr>
        <w:t>המצב בארה"ב:</w:t>
      </w:r>
      <w:r w:rsidRPr="004D005D">
        <w:rPr>
          <w:rFonts w:asciiTheme="minorBidi" w:hAnsiTheme="minorBidi" w:cs="David" w:hint="cs"/>
          <w:sz w:val="24"/>
          <w:szCs w:val="24"/>
          <w:rtl/>
        </w:rPr>
        <w:t xml:space="preserve"> בארה"ב יש רק פס"ד אחד בעליון הפדרלי משנת 1886 של אכיפה סלקטיבית- </w:t>
      </w:r>
      <w:r w:rsidRPr="004D005D">
        <w:rPr>
          <w:rFonts w:asciiTheme="minorBidi" w:hAnsiTheme="minorBidi" w:cs="David"/>
          <w:sz w:val="24"/>
          <w:szCs w:val="24"/>
          <w:u w:val="double"/>
        </w:rPr>
        <w:t>yick wo v. hopkins</w:t>
      </w:r>
      <w:r w:rsidRPr="004D005D">
        <w:rPr>
          <w:rFonts w:asciiTheme="minorBidi" w:hAnsiTheme="minorBidi" w:cs="David" w:hint="cs"/>
          <w:sz w:val="24"/>
          <w:szCs w:val="24"/>
          <w:u w:val="double"/>
          <w:rtl/>
        </w:rPr>
        <w:t>.</w:t>
      </w:r>
      <w:r w:rsidRPr="004D005D">
        <w:rPr>
          <w:rFonts w:asciiTheme="minorBidi" w:hAnsiTheme="minorBidi" w:cs="David" w:hint="cs"/>
          <w:sz w:val="24"/>
          <w:szCs w:val="24"/>
          <w:rtl/>
        </w:rPr>
        <w:t xml:space="preserve"> המקרה הוא מקרה של המכבסות הסיניות שתואר- אדם בשם ייק וו תקף אכיפה של צו בסן פרנסיסקו שקבע שמכבסות יהיו בבתי אבן/לבנים אלא אם מקבלים היתר. הוא הראה בנתונים ברורים שרק סינים לא קיבלו היתר. ביהמ"ש העליון האמריקאי מכיר בזה שההגנה החוקתית בחוקה היא לא רק באפליה ישירה של החוק אלא יכול להיות חוק שהוא על פניו ניטרלי אבל הוא נאכף בצורה מפלה ואז זה לא חוקתי. הבעיה היא שבארה"ב התפתחו תנאים נוקשים להוכחת העילה והם- הדרישה המשולשת:</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1.צריך להוכיח קבוצת ביקורת- הקבוצה שטוענים שהיא עוברת את אותה עבירה אבל לא מוגש נגדה כתב אישום.</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2.צריך להראות מניע להפלות- לא סתם ששיש אכיפה סלקטיבית על פניו אלא שהייתה כוונה.</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3.מניע לאפליה על בסיס חוקתי- בשל היותך שייך לקבוצה מסוימת (דת,מוצא, צבע עור וכו').</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דרישות קשות שקשה להוכיח אותן.</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b/>
          <w:bCs/>
          <w:sz w:val="24"/>
          <w:szCs w:val="24"/>
          <w:rtl/>
        </w:rPr>
        <w:t>למה השיטה של ארה"ב לא מתאימה לארץ?</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 xml:space="preserve">1.רשויות האכיפה אצלנו הן רשויות מנהליות הכפופות לדין המנהלי (ולא רק למשפט החוקתי) ובארה"ב רשויות האכיפה הן חלק מההליך הדמוקרטי והן לא רשויות מנהליות. </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2.עוד שוני: אצלנו טענות אפליה נבחנות במבחן התוצאה ולא במבחן הכוונה.</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3.אצלנו ברור שהשוויון הוא זכות עצמאית- אין טענה שהשוויון דורש זכות בבסיסו.</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4.נקודה חשובה- בטלות יחסית: בארץ נהוגה תורת הבטלות היחסית. אנחנו מדינת האיזונים, רואים למשל בנושא של פירות העץ המורעל- אצלנו יש שק"ד ולא פסלות מיידית בניגוד לארה"ב. אותו כנ"ל לגבי אכיפה סלקטיבית: בארה"ב יש בעיה עם העילה כי שם קבלת עילת "אכיפה סלקטיבית" תביא לבטלות כתב האישום. בארץ קל יותר לקבל את הטענה ולהרחיב אותה כי בביהמ"ש התוצאה לא תהיה בהכרח בטלות כתב האישון ויכולות להיות כל מיני תוצאות: אולי נתחשב בגזרת העונש או בגזרה אחרת.</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u w:val="double"/>
          <w:rtl/>
        </w:rPr>
        <w:t>פרשת תורג'מן:</w:t>
      </w:r>
      <w:r w:rsidRPr="004D005D">
        <w:rPr>
          <w:rFonts w:asciiTheme="minorBidi" w:hAnsiTheme="minorBidi" w:cs="David" w:hint="cs"/>
          <w:sz w:val="24"/>
          <w:szCs w:val="24"/>
          <w:rtl/>
        </w:rPr>
        <w:t xml:space="preserve"> המקרה הראשון בו הגיעה וענה אכיפה סלקטיבית לעליון ובכלל לא קראו כך לטענה. הייתה תקופה של טרום הסיפור של סחר בנשים כשהמדיניות הייתה- לא אוכפים את הנושא של מכוני ליווי. חריג: כשיש תלונה של השכנים. בפרשה זו רואים שאכיפה סלקטיבית זה משהו תוצאתי שיכול לקרות בעקבות אכיפת חוק לא למטרה שלשמו הוא יועד. התחושה שלנו היא תחושה לא נעימה- למה דווקא אכפו אצלה והיא גם קיבלת מאסר בפועל. דעת הרוב לא קיבלה טענה של אכיפה סלקטיבית. דעת המיעוט של חשין קבעה שמדיניות המשטרה הפכה חלק מהדין- הפכתם דין שמטרתו להגן על נשים למטרד. כשמסתכלים על האכיפה אנו למדים שמכוני ליווי זה דבר מותר כל עוד זה לא מטרד לשכנים. חשין התחשב בכך בגזרה של העונש ולא בהרשעה עצמה (מאסר בפועל).</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b/>
          <w:bCs/>
          <w:sz w:val="24"/>
          <w:szCs w:val="24"/>
          <w:rtl/>
        </w:rPr>
        <w:t>מתי הפעם הראשונה ביהמ"ש מגדיר את העילה בישראל-</w:t>
      </w:r>
      <w:r w:rsidRPr="004D005D">
        <w:rPr>
          <w:rFonts w:asciiTheme="minorBidi" w:hAnsiTheme="minorBidi" w:cs="David" w:hint="cs"/>
          <w:sz w:val="24"/>
          <w:szCs w:val="24"/>
          <w:rtl/>
        </w:rPr>
        <w:t xml:space="preserve"> </w:t>
      </w:r>
      <w:r w:rsidRPr="004D005D">
        <w:rPr>
          <w:rFonts w:asciiTheme="minorBidi" w:hAnsiTheme="minorBidi" w:cs="David" w:hint="cs"/>
          <w:sz w:val="24"/>
          <w:szCs w:val="24"/>
          <w:u w:val="double"/>
          <w:rtl/>
        </w:rPr>
        <w:t>בפרשת זקין:</w:t>
      </w:r>
      <w:r w:rsidRPr="004D005D">
        <w:rPr>
          <w:rFonts w:asciiTheme="minorBidi" w:hAnsiTheme="minorBidi" w:cs="David" w:hint="cs"/>
          <w:sz w:val="24"/>
          <w:szCs w:val="24"/>
          <w:rtl/>
        </w:rPr>
        <w:t xml:space="preserve"> נטענת הטענה בתקיפה ישירה בפרשה של בחירות בב"ש. היו בחירות בעיר ובכל עיר יש חוק עזר שילוט, צריך לקבל אישור מהעירייה לתלות שלטים במרפסות. המשטרה החלה לאכוף אץ החוק רק כלפי שלטים שאינם לטובת ראש העיר. השופט זמיר מגדיר לראשונה אכיפה סלקטיבית: " אכיפה הפוגעת בשוויון במוזן זה שהיא מבדילה לצורך אכיפה בין בני אדם דומים או בין מצבים דומים לשם השגת מטרה פסולה, או על יסוד שיקול זר או על יסוד שרירות גרידא".</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u w:val="double"/>
          <w:rtl/>
        </w:rPr>
        <w:t>בפרשת מוטיל</w:t>
      </w:r>
      <w:r w:rsidRPr="004D005D">
        <w:rPr>
          <w:rFonts w:asciiTheme="minorBidi" w:hAnsiTheme="minorBidi" w:cs="David" w:hint="cs"/>
          <w:sz w:val="24"/>
          <w:szCs w:val="24"/>
          <w:rtl/>
        </w:rPr>
        <w:t xml:space="preserve"> השופט זמיר משנה את דעתו- " יהיה המניע... אשר יהיה, ברור כי במקרה זה, ההנהלה מילאה את חובתה בהגשת התלונה נגד המערער ואין לבוא כלפיה בטרוניה על כך". צלמים היו מדווחים על שעות עבודה שונות מאלה שעבדו בפועל, ההנהלה ידעה את זה אך לא עשתה כלום בנידון ובגלל שלא אהבו את מוטיל האשימו אותו בבית דין משמעתי על דיווח כוזב- מקבל לילה של כמה משכורות.</w:t>
      </w:r>
    </w:p>
    <w:p w:rsidR="004D005D" w:rsidRPr="004D005D" w:rsidRDefault="004D005D" w:rsidP="004D005D">
      <w:pPr>
        <w:ind w:left="-1050" w:right="-1134"/>
        <w:contextualSpacing/>
        <w:jc w:val="both"/>
        <w:rPr>
          <w:rFonts w:asciiTheme="minorBidi" w:hAnsiTheme="minorBidi" w:cs="David"/>
          <w:b/>
          <w:bCs/>
          <w:sz w:val="24"/>
          <w:szCs w:val="24"/>
          <w:u w:val="single"/>
          <w:rtl/>
        </w:rPr>
      </w:pPr>
      <w:r w:rsidRPr="004D005D">
        <w:rPr>
          <w:rFonts w:asciiTheme="minorBidi" w:hAnsiTheme="minorBidi" w:cs="David" w:hint="cs"/>
          <w:b/>
          <w:bCs/>
          <w:sz w:val="24"/>
          <w:szCs w:val="24"/>
          <w:u w:val="single"/>
          <w:rtl/>
        </w:rPr>
        <w:t>מה מקור הרתיעה מהעילה- גם בארה"ב וגם בישראל?</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1.מסורת אנגלו- אמריקאית: שיקול דעת רשויות האכיפה. אנחנו נמצאים בשיטה הישראלית במסורת אנגלו אמריקאית שנותנת כבוד רב לשק"ד רשויות האכיפה. לכן יש רתיעה מלהתערב בשק"ד רשויות האכיפה.</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hint="cs"/>
          <w:sz w:val="24"/>
          <w:szCs w:val="24"/>
          <w:rtl/>
        </w:rPr>
        <w:t xml:space="preserve">2.התייחסות לטענה זו במסגרת ההגנה מן הצדק- דוקטרינה שפותחה ע"י הפסיקה בישראל שאומצה מפסיקה אמריקאית שאומרת לעיתם בגלל התנהגות שערורייתית של הרשות זה הופך להיות לא חוקתי להגיש כ"א. התקבל באופן עקרוני בפס"ד יפת אך זה התקבל תחת אותם מבחנים של התנהגות שערורייתית. </w:t>
      </w:r>
      <w:r w:rsidRPr="004D005D">
        <w:rPr>
          <w:rFonts w:asciiTheme="minorBidi" w:hAnsiTheme="minorBidi" w:cs="David" w:hint="cs"/>
          <w:sz w:val="24"/>
          <w:szCs w:val="24"/>
          <w:u w:val="double"/>
          <w:rtl/>
        </w:rPr>
        <w:t>חשין בפס"ד הר שפי:</w:t>
      </w:r>
      <w:r w:rsidRPr="004D005D">
        <w:rPr>
          <w:rFonts w:asciiTheme="minorBidi" w:hAnsiTheme="minorBidi" w:cs="David" w:hint="cs"/>
          <w:sz w:val="24"/>
          <w:szCs w:val="24"/>
          <w:rtl/>
        </w:rPr>
        <w:t xml:space="preserve"> התנהגות שערורייתית של הרשו תשיש בה משום רדיפה דיכוי והתעמרות בנאשם... במקרים בהם המצפון מזדעזע ותחושת הצדק האוניברסאלית נפגעת, דבר שבית המשפט עומד פעור פה מולו ואין הדעת יכולה לסובלו".</w:t>
      </w:r>
    </w:p>
    <w:p w:rsidR="004D005D" w:rsidRPr="004D005D" w:rsidRDefault="004D005D" w:rsidP="004D005D">
      <w:pPr>
        <w:ind w:left="-1050" w:right="-1134"/>
        <w:contextualSpacing/>
        <w:jc w:val="both"/>
        <w:rPr>
          <w:rFonts w:asciiTheme="minorBidi" w:hAnsiTheme="minorBidi" w:cs="David"/>
          <w:sz w:val="24"/>
          <w:szCs w:val="24"/>
        </w:rPr>
      </w:pPr>
      <w:r w:rsidRPr="004D005D">
        <w:rPr>
          <w:rFonts w:asciiTheme="minorBidi" w:hAnsiTheme="minorBidi" w:cs="David"/>
          <w:sz w:val="24"/>
          <w:szCs w:val="24"/>
          <w:rtl/>
        </w:rPr>
        <w:t>התפתחות הייתה ב</w:t>
      </w:r>
      <w:r w:rsidRPr="004D005D">
        <w:rPr>
          <w:rFonts w:asciiTheme="minorBidi" w:hAnsiTheme="minorBidi" w:cs="David"/>
          <w:sz w:val="24"/>
          <w:szCs w:val="24"/>
          <w:highlight w:val="magenta"/>
          <w:rtl/>
        </w:rPr>
        <w:t>פרשת בורוביץ'</w:t>
      </w:r>
      <w:r w:rsidRPr="004D005D">
        <w:rPr>
          <w:rFonts w:asciiTheme="minorBidi" w:hAnsiTheme="minorBidi" w:cs="David"/>
          <w:sz w:val="24"/>
          <w:szCs w:val="24"/>
          <w:rtl/>
        </w:rPr>
        <w:t xml:space="preserve">: הכרה באפשרות- שמטבעה תהיה נדירה: יכול להיות מצב כי אכיפה סלקטיבית תהיה תוצאה של התנהגות שהיא התנהגות לא יהיה של הרשות אך היא לא שערורייתית- למשל רשלנות. רוב המקרים אומר בימש ה יהיה מקרים של מניע פסול אך יכול להיות מקרים שזה לא יהיה מניע פסול אלא זה יהיה מקרים נדירים יותר. הוא יוצר את </w:t>
      </w:r>
      <w:r w:rsidRPr="004D005D">
        <w:rPr>
          <w:rFonts w:asciiTheme="minorBidi" w:hAnsiTheme="minorBidi" w:cs="David"/>
          <w:b/>
          <w:bCs/>
          <w:sz w:val="24"/>
          <w:szCs w:val="24"/>
          <w:highlight w:val="cyan"/>
          <w:rtl/>
        </w:rPr>
        <w:t>המבחן המשולש</w:t>
      </w:r>
      <w:r w:rsidRPr="004D005D">
        <w:rPr>
          <w:rFonts w:asciiTheme="minorBidi" w:hAnsiTheme="minorBidi" w:cs="David"/>
          <w:sz w:val="24"/>
          <w:szCs w:val="24"/>
        </w:rPr>
        <w:sym w:font="Wingdings" w:char="F0DF"/>
      </w:r>
      <w:r w:rsidRPr="004D005D">
        <w:rPr>
          <w:rFonts w:asciiTheme="minorBidi" w:hAnsiTheme="minorBidi" w:cs="David"/>
          <w:sz w:val="24"/>
          <w:szCs w:val="24"/>
          <w:rtl/>
        </w:rPr>
        <w:t xml:space="preserve"> תחילה יש לזהות את הפגמים שטוענים- זה מנותק משאלת האשמה, יכול אדם להיות אשם. אם יש פגמים קשים יש לאזן ביניהם לבין הזכויות של הנאשם. אם הפגיעה בצדק וההגינות קשה בוחנים האם ניתן לרפא את הפגמים באמצעים מידתיים יותר מאשר ביטוח כ"א. שוב רואים את תורת הבטלות היחסית, מזהים פגמים, מאזנים אותם ורואים אם זה יכול להיות תרופה סעד אחר ולא ביטול כ"א.</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sz w:val="24"/>
          <w:szCs w:val="24"/>
          <w:rtl/>
        </w:rPr>
        <w:t xml:space="preserve">התפתחות נוספת: ב-2007 הוסף ס"ק 10 לס' 147- שאומר כי </w:t>
      </w:r>
      <w:r w:rsidRPr="004D005D">
        <w:rPr>
          <w:rFonts w:asciiTheme="minorBidi" w:hAnsiTheme="minorBidi" w:cs="David"/>
          <w:i/>
          <w:iCs/>
          <w:sz w:val="24"/>
          <w:szCs w:val="24"/>
          <w:rtl/>
        </w:rPr>
        <w:t>"הגשת כ"א או ניהול ההליך הפלילי עומדים בסתירה מהותית לעקרונות של צדק והגינות משפטית</w:t>
      </w:r>
      <w:r w:rsidRPr="004D005D">
        <w:rPr>
          <w:rFonts w:asciiTheme="minorBidi" w:hAnsiTheme="minorBidi" w:cs="David"/>
          <w:sz w:val="24"/>
          <w:szCs w:val="24"/>
          <w:rtl/>
        </w:rPr>
        <w:t>"</w:t>
      </w:r>
      <w:r w:rsidRPr="004D005D">
        <w:rPr>
          <w:rFonts w:asciiTheme="minorBidi" w:hAnsiTheme="minorBidi" w:cs="David"/>
          <w:sz w:val="24"/>
          <w:szCs w:val="24"/>
        </w:rPr>
        <w:sym w:font="Wingdings" w:char="F0DF"/>
      </w:r>
      <w:r w:rsidRPr="004D005D">
        <w:rPr>
          <w:rFonts w:asciiTheme="minorBidi" w:hAnsiTheme="minorBidi" w:cs="David"/>
          <w:sz w:val="24"/>
          <w:szCs w:val="24"/>
          <w:rtl/>
        </w:rPr>
        <w:t xml:space="preserve"> זו טענה מקדמית, זה אומר כי לא הוגן, לא צודק להגיש נגדי כ"א. </w:t>
      </w:r>
      <w:r w:rsidRPr="004D005D">
        <w:rPr>
          <w:rFonts w:asciiTheme="minorBidi" w:hAnsiTheme="minorBidi" w:cs="David"/>
          <w:sz w:val="24"/>
          <w:szCs w:val="24"/>
          <w:u w:val="dotDotDash"/>
          <w:rtl/>
        </w:rPr>
        <w:t>היו בתימ"ש שאמרו כי לא משנה להם זה שיש נוסח שונה והמחוקק שינה את החוק, הם הולכים לפי ההלכה של העליון</w:t>
      </w:r>
      <w:r w:rsidRPr="004D005D">
        <w:rPr>
          <w:rFonts w:asciiTheme="minorBidi" w:hAnsiTheme="minorBidi" w:cs="David"/>
          <w:sz w:val="24"/>
          <w:szCs w:val="24"/>
          <w:rtl/>
        </w:rPr>
        <w:t>. היו בתימ"ש שאמרו כי לא השתנה דבר, זו אותה הלכה של העליון של הגנה מן הצדק</w:t>
      </w:r>
      <w:r w:rsidRPr="004D005D">
        <w:rPr>
          <w:rFonts w:asciiTheme="minorBidi" w:hAnsiTheme="minorBidi" w:cs="David"/>
          <w:sz w:val="24"/>
          <w:szCs w:val="24"/>
        </w:rPr>
        <w:sym w:font="Wingdings" w:char="F0DF"/>
      </w:r>
      <w:r w:rsidRPr="004D005D">
        <w:rPr>
          <w:rFonts w:asciiTheme="minorBidi" w:hAnsiTheme="minorBidi" w:cs="David"/>
          <w:sz w:val="24"/>
          <w:szCs w:val="24"/>
          <w:rtl/>
        </w:rPr>
        <w:t xml:space="preserve"> של אותה התנהגות שצריך, צריך אותה התנהגות שערורייתית בעיקר.</w:t>
      </w:r>
      <w:r w:rsidRPr="004D005D">
        <w:rPr>
          <w:rFonts w:asciiTheme="minorBidi" w:hAnsiTheme="minorBidi" w:cs="David"/>
          <w:b/>
          <w:bCs/>
          <w:sz w:val="24"/>
          <w:szCs w:val="24"/>
          <w:u w:val="single"/>
          <w:rtl/>
        </w:rPr>
        <w:t xml:space="preserve"> בגדול- ממשיכים עם בורוביץ'</w:t>
      </w:r>
      <w:r w:rsidRPr="004D005D">
        <w:rPr>
          <w:rFonts w:asciiTheme="minorBidi" w:hAnsiTheme="minorBidi" w:cs="David"/>
          <w:sz w:val="24"/>
          <w:szCs w:val="24"/>
          <w:rtl/>
        </w:rPr>
        <w:t>. אולם פס"ד אחר מהעליון אומר</w:t>
      </w:r>
      <w:r w:rsidRPr="004D005D">
        <w:rPr>
          <w:rFonts w:asciiTheme="minorBidi" w:hAnsiTheme="minorBidi" w:cs="David"/>
          <w:sz w:val="24"/>
          <w:szCs w:val="24"/>
        </w:rPr>
        <w:sym w:font="Wingdings" w:char="F0DF"/>
      </w:r>
      <w:r w:rsidRPr="004D005D">
        <w:rPr>
          <w:rFonts w:asciiTheme="minorBidi" w:hAnsiTheme="minorBidi" w:cs="David"/>
          <w:sz w:val="24"/>
          <w:szCs w:val="24"/>
          <w:rtl/>
        </w:rPr>
        <w:t xml:space="preserve"> יש כאן הכרה בזה שהנוסח החדש של החוק אולי מרחיב יותר. הפס"דים שקיבלנו לשיעור הזה, ג'וליאני ופרץ, מעידים כי בימ"ש מקבל את זה, הבדיקה היא לא של שערורייה אלא הבדיקה היא האם יש סתירה מהותית לצדק מהגינות משפטית. </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b/>
          <w:bCs/>
          <w:sz w:val="24"/>
          <w:szCs w:val="24"/>
          <w:u w:val="single"/>
          <w:rtl/>
        </w:rPr>
        <w:t>תכנית ההתנתקות כביטוי לכאוס</w:t>
      </w:r>
      <w:r>
        <w:rPr>
          <w:rFonts w:asciiTheme="minorBidi" w:hAnsiTheme="minorBidi" w:cs="David" w:hint="cs"/>
          <w:sz w:val="24"/>
          <w:szCs w:val="24"/>
          <w:rtl/>
        </w:rPr>
        <w:tab/>
      </w:r>
      <w:r w:rsidRPr="004D005D">
        <w:rPr>
          <w:rFonts w:asciiTheme="minorBidi" w:hAnsiTheme="minorBidi" w:cs="David"/>
          <w:sz w:val="24"/>
          <w:szCs w:val="24"/>
          <w:rtl/>
        </w:rPr>
        <w:br/>
      </w:r>
      <w:r w:rsidRPr="004D005D">
        <w:rPr>
          <w:rFonts w:asciiTheme="minorBidi" w:hAnsiTheme="minorBidi" w:cs="David"/>
          <w:sz w:val="24"/>
          <w:szCs w:val="24"/>
          <w:highlight w:val="magenta"/>
          <w:rtl/>
        </w:rPr>
        <w:t>פרשת אליצור סגל</w:t>
      </w:r>
      <w:r w:rsidRPr="004D005D">
        <w:rPr>
          <w:rFonts w:asciiTheme="minorBidi" w:hAnsiTheme="minorBidi" w:cs="David"/>
          <w:sz w:val="24"/>
          <w:szCs w:val="24"/>
          <w:rtl/>
        </w:rPr>
        <w:t>: העלבת עובד ציבור. אחת הבעיות היא מעגל שוטה- אני רוצה להוכיח כי הרשות לא פעלה כחוק אך הנתונים מצויים אצל הרשות והיא לא רוצה לתת לי את המידע. זה קרה בהתנתקות, מגיש למחוזי בקשה לפי חוק חופש מידע (תמיד יגישו למחוזי בחוק חופש מידע). העליון אומר כי יש הכבדה ממשית על הרשויות ולכן מוריד את זה מ-7 שנים ל- 3שנים, היה עליהם לתת לאליצור מידע על 3 שנים ולא על 7 שנים. מורידים את זה על בסיס האיזון של חריג 8(1) אומר לתת 3 שנים אחורה מידע במקום 7 שנים אחורה שאומר חוק חופש המידע.</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sz w:val="24"/>
          <w:szCs w:val="24"/>
          <w:highlight w:val="magenta"/>
          <w:rtl/>
        </w:rPr>
        <w:t>פס"ד ג'ולאני</w:t>
      </w:r>
      <w:r w:rsidRPr="004D005D">
        <w:rPr>
          <w:rFonts w:asciiTheme="minorBidi" w:hAnsiTheme="minorBidi" w:cs="David"/>
          <w:sz w:val="24"/>
          <w:szCs w:val="24"/>
          <w:rtl/>
        </w:rPr>
        <w:t xml:space="preserve">: </w:t>
      </w:r>
      <w:r w:rsidRPr="004D005D">
        <w:rPr>
          <w:rFonts w:asciiTheme="minorBidi" w:hAnsiTheme="minorBidi" w:cs="David"/>
          <w:b/>
          <w:bCs/>
          <w:sz w:val="24"/>
          <w:szCs w:val="24"/>
          <w:rtl/>
        </w:rPr>
        <w:t>השופטת ברק ארז</w:t>
      </w:r>
      <w:r w:rsidRPr="004D005D">
        <w:rPr>
          <w:rFonts w:asciiTheme="minorBidi" w:hAnsiTheme="minorBidi" w:cs="David"/>
          <w:sz w:val="24"/>
          <w:szCs w:val="24"/>
          <w:rtl/>
        </w:rPr>
        <w:t xml:space="preserve"> מנסה לעשות סדר בין ההבדלים בין בקשת מידע לפי </w:t>
      </w:r>
      <w:r w:rsidRPr="004D005D">
        <w:rPr>
          <w:rFonts w:asciiTheme="minorBidi" w:hAnsiTheme="minorBidi" w:cs="David"/>
          <w:color w:val="0070C0"/>
          <w:sz w:val="24"/>
          <w:szCs w:val="24"/>
          <w:u w:val="single"/>
          <w:rtl/>
        </w:rPr>
        <w:t>ס' 74 לחסד"פ</w:t>
      </w:r>
      <w:r w:rsidRPr="004D005D">
        <w:rPr>
          <w:rFonts w:asciiTheme="minorBidi" w:hAnsiTheme="minorBidi" w:cs="David"/>
          <w:sz w:val="24"/>
          <w:szCs w:val="24"/>
          <w:rtl/>
        </w:rPr>
        <w:t xml:space="preserve">, בקשת עיון בחור חקירה- כשמוגש נ אדם כ"א הוא צריך לקבל את כל חומר החקירה. האם הוא יכול לומר כי חומר הדרוש לי הוא חומר חקירה? בעיקרון, בגדר ס' 74 נכנס רק חומר חקירה ותיאורטית בגדר חוק חופש מידע נכנס מה שהוא לא חומר חקירה. </w:t>
      </w:r>
      <w:r w:rsidRPr="004D005D">
        <w:rPr>
          <w:rFonts w:asciiTheme="minorBidi" w:hAnsiTheme="minorBidi" w:cs="David"/>
          <w:b/>
          <w:bCs/>
          <w:sz w:val="24"/>
          <w:szCs w:val="24"/>
          <w:u w:val="dotDotDash"/>
          <w:rtl/>
        </w:rPr>
        <w:t>74 רק על חומר חקירה, חוק חופש מידע מוציא מגדרו את חומר החקירה</w:t>
      </w:r>
      <w:r w:rsidRPr="004D005D">
        <w:rPr>
          <w:rFonts w:asciiTheme="minorBidi" w:hAnsiTheme="minorBidi" w:cs="David"/>
          <w:sz w:val="24"/>
          <w:szCs w:val="24"/>
          <w:rtl/>
        </w:rPr>
        <w:t>. היא עוזרת לעותרים ואומרת כי מה שהם מבקשים זה לא חומר חקירה, הם לא מבקשים את הנתונים עצמם אלא רק את המקרים בהם התיקים נסגרו ולמה התיקים נסגרו וכך זה נכנס לגדר חוק חופש מידע. כך היא מתייחסת רק לחריג של הכבדה ממשית ואז היא עושה איזון בין האינטרסים שלהם לבין האינטרסים של התביעה. האם ניתן לקבל לפי ס' 74 חומר שהוא לצורך טענה של אכיפה סלקטיבית, זה חומר לצורך טענה של אכיפה סלקטיבית.</w:t>
      </w:r>
      <w:r>
        <w:rPr>
          <w:rFonts w:asciiTheme="minorBidi" w:hAnsiTheme="minorBidi" w:cs="David" w:hint="cs"/>
          <w:sz w:val="24"/>
          <w:szCs w:val="24"/>
          <w:rtl/>
        </w:rPr>
        <w:tab/>
      </w:r>
      <w:r w:rsidRPr="004D005D">
        <w:rPr>
          <w:rFonts w:asciiTheme="minorBidi" w:hAnsiTheme="minorBidi" w:cs="David"/>
          <w:sz w:val="24"/>
          <w:szCs w:val="24"/>
          <w:rtl/>
        </w:rPr>
        <w:br/>
      </w:r>
      <w:r w:rsidRPr="004D005D">
        <w:rPr>
          <w:rFonts w:asciiTheme="minorBidi" w:hAnsiTheme="minorBidi" w:cs="David"/>
          <w:b/>
          <w:bCs/>
          <w:sz w:val="24"/>
          <w:szCs w:val="24"/>
          <w:rtl/>
        </w:rPr>
        <w:t>אבחנה נוספת בין שני הסעיפים</w:t>
      </w:r>
      <w:r w:rsidRPr="004D005D">
        <w:rPr>
          <w:rFonts w:asciiTheme="minorBidi" w:hAnsiTheme="minorBidi" w:cs="David"/>
          <w:sz w:val="24"/>
          <w:szCs w:val="24"/>
          <w:rtl/>
        </w:rPr>
        <w:t>- חוק חופש מידע תמיד הולכת למחוזי וס' 74 פונים לבימ"ש אליו הוגש כ"א. כשלא אותו שפט ידון בזה וזה אחד החריגים משני המקרים בהם יש ערר בתוך ההליך הפלילי: קבלת חומר חקירה ופסלות שופט. בנוסף, לצורך ס' 74, חשוב מאוד שתהיה זקוק לחומר הזה, בימ"ש מתייחס לחומר חקירה ככל שהוא רלוונטי יותר לנאשם, כך בימ"ש ייטה יותר לתת את זה. תיאורטית, אם אנו מבקשים מידע אנו לא צריכים להראות כי אנו צריכים אותו כי הרעיון הוא הזכות ל מידע היא זכות בפני עצמה. השופט ברק ארז, ס' 39 לפס"ד שלה, אומרת כי אם נכנסים לסייג הזה של הכבדה ויש לעשות איזון אינטרסים ההבדל הזה מיטשטש- תיאורטית במצבים הרגילים בחוק חופש מידע אנו מבקשים את ההוצאות על רה"מ אנו לא חייבים להראות כי אנו צריכים אותו אלא המידע הזה הוא בגדר זכות הציבור לדעת. אם זה לא חומר חקירה</w:t>
      </w:r>
      <w:r w:rsidRPr="004D005D">
        <w:rPr>
          <w:rFonts w:asciiTheme="minorBidi" w:hAnsiTheme="minorBidi" w:cs="David"/>
          <w:sz w:val="24"/>
          <w:szCs w:val="24"/>
        </w:rPr>
        <w:sym w:font="Wingdings" w:char="F0DF"/>
      </w:r>
      <w:r w:rsidRPr="004D005D">
        <w:rPr>
          <w:rFonts w:asciiTheme="minorBidi" w:hAnsiTheme="minorBidi" w:cs="David"/>
          <w:sz w:val="24"/>
          <w:szCs w:val="24"/>
          <w:rtl/>
        </w:rPr>
        <w:t xml:space="preserve"> נכנס לחופש מידע</w:t>
      </w:r>
      <w:r w:rsidRPr="004D005D">
        <w:rPr>
          <w:rFonts w:asciiTheme="minorBidi" w:hAnsiTheme="minorBidi" w:cs="David"/>
          <w:sz w:val="24"/>
          <w:szCs w:val="24"/>
        </w:rPr>
        <w:sym w:font="Wingdings" w:char="F0DF"/>
      </w:r>
      <w:r w:rsidRPr="004D005D">
        <w:rPr>
          <w:rFonts w:asciiTheme="minorBidi" w:hAnsiTheme="minorBidi" w:cs="David"/>
          <w:sz w:val="24"/>
          <w:szCs w:val="24"/>
          <w:rtl/>
        </w:rPr>
        <w:t xml:space="preserve"> האינטרס כן יעזור כאן.</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b/>
          <w:bCs/>
          <w:sz w:val="24"/>
          <w:szCs w:val="24"/>
          <w:u w:val="single"/>
          <w:rtl/>
        </w:rPr>
        <w:t>טענה סלקטיבית מהכיוון ההפוך</w:t>
      </w:r>
      <w:r>
        <w:rPr>
          <w:rFonts w:asciiTheme="minorBidi" w:hAnsiTheme="minorBidi" w:cs="David" w:hint="cs"/>
          <w:b/>
          <w:bCs/>
          <w:sz w:val="24"/>
          <w:szCs w:val="24"/>
          <w:u w:val="single"/>
          <w:rtl/>
        </w:rPr>
        <w:tab/>
      </w:r>
      <w:r w:rsidRPr="004D005D">
        <w:rPr>
          <w:rFonts w:asciiTheme="minorBidi" w:hAnsiTheme="minorBidi" w:cs="David"/>
          <w:sz w:val="24"/>
          <w:szCs w:val="24"/>
          <w:rtl/>
        </w:rPr>
        <w:br/>
      </w:r>
      <w:r w:rsidRPr="004D005D">
        <w:rPr>
          <w:rFonts w:asciiTheme="minorBidi" w:hAnsiTheme="minorBidi" w:cs="David"/>
          <w:color w:val="0070C0"/>
          <w:sz w:val="24"/>
          <w:szCs w:val="24"/>
          <w:u w:val="single"/>
          <w:rtl/>
        </w:rPr>
        <w:t>חוק החנינה למתנגדי ההתנתקות</w:t>
      </w:r>
      <w:r w:rsidRPr="004D005D">
        <w:rPr>
          <w:rFonts w:asciiTheme="minorBidi" w:hAnsiTheme="minorBidi" w:cs="David"/>
          <w:sz w:val="24"/>
          <w:szCs w:val="24"/>
          <w:rtl/>
        </w:rPr>
        <w:t>- מחק אישומים של אנשים מתנגדי התנתקות. המון מתנגדים בתק' ההתנגדות טענו לכאיפה סלקטיבית ספציפית נגדם, נתקפת כל החוקתיות של החוק לא חוקתי כי הוא אוכף סלקטיבית- כולם עוברים עבירות ונאכף החוק אך למתנגדי ההתנתקות יש חנינה. דעת הרוב הייתה כי החוק אכן פוגע בשוויון</w:t>
      </w:r>
      <w:r w:rsidRPr="004D005D">
        <w:rPr>
          <w:rFonts w:asciiTheme="minorBidi" w:hAnsiTheme="minorBidi" w:cs="David"/>
          <w:sz w:val="24"/>
          <w:szCs w:val="24"/>
        </w:rPr>
        <w:sym w:font="Wingdings" w:char="F0DF"/>
      </w:r>
      <w:r w:rsidRPr="004D005D">
        <w:rPr>
          <w:rFonts w:asciiTheme="minorBidi" w:hAnsiTheme="minorBidi" w:cs="David"/>
          <w:sz w:val="24"/>
          <w:szCs w:val="24"/>
          <w:rtl/>
        </w:rPr>
        <w:t xml:space="preserve"> החוק הזה קובע אכיפה סלקטיבית, אך התכליתת שלו ראויה: מניעת קרע בעם וההשפעה שלו לא כ"כ גדולה- מחיקת אישומים מינוריים.</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b/>
          <w:bCs/>
          <w:sz w:val="24"/>
          <w:szCs w:val="24"/>
          <w:u w:val="single"/>
          <w:rtl/>
        </w:rPr>
        <w:t>תוצאה של אכיפה סלקטיבית</w:t>
      </w:r>
    </w:p>
    <w:p w:rsidR="004D005D" w:rsidRPr="004D005D" w:rsidRDefault="004D005D" w:rsidP="00B3075F">
      <w:pPr>
        <w:pStyle w:val="a9"/>
        <w:numPr>
          <w:ilvl w:val="0"/>
          <w:numId w:val="67"/>
        </w:numPr>
        <w:ind w:left="-1050" w:right="-1134" w:firstLine="0"/>
        <w:jc w:val="both"/>
        <w:rPr>
          <w:rFonts w:asciiTheme="minorBidi" w:hAnsiTheme="minorBidi" w:cs="David"/>
          <w:sz w:val="24"/>
          <w:szCs w:val="24"/>
        </w:rPr>
      </w:pPr>
      <w:r w:rsidRPr="004D005D">
        <w:rPr>
          <w:rFonts w:asciiTheme="minorBidi" w:hAnsiTheme="minorBidi" w:cs="David"/>
          <w:sz w:val="24"/>
          <w:szCs w:val="24"/>
          <w:rtl/>
        </w:rPr>
        <w:t>השפעה על הענישה- מוטיל, תורג'מן</w:t>
      </w:r>
    </w:p>
    <w:p w:rsidR="004D005D" w:rsidRPr="004D005D" w:rsidRDefault="004D005D" w:rsidP="00B3075F">
      <w:pPr>
        <w:pStyle w:val="a9"/>
        <w:numPr>
          <w:ilvl w:val="0"/>
          <w:numId w:val="67"/>
        </w:numPr>
        <w:ind w:left="-1050" w:right="-1134" w:firstLine="0"/>
        <w:jc w:val="both"/>
        <w:rPr>
          <w:rFonts w:asciiTheme="minorBidi" w:hAnsiTheme="minorBidi" w:cs="David"/>
          <w:sz w:val="24"/>
          <w:szCs w:val="24"/>
        </w:rPr>
      </w:pPr>
      <w:r w:rsidRPr="004D005D">
        <w:rPr>
          <w:rFonts w:asciiTheme="minorBidi" w:hAnsiTheme="minorBidi" w:cs="David"/>
          <w:sz w:val="24"/>
          <w:szCs w:val="24"/>
          <w:rtl/>
        </w:rPr>
        <w:t>אי הרשעה בעבירות הדורשות יס"נ- למשל עבירות מס, מאחר וישנה בעיה להוכיח שיש כוונה לעבירות מס.</w:t>
      </w:r>
    </w:p>
    <w:p w:rsidR="004D005D" w:rsidRPr="004D005D" w:rsidRDefault="004D005D" w:rsidP="00B3075F">
      <w:pPr>
        <w:pStyle w:val="a9"/>
        <w:numPr>
          <w:ilvl w:val="0"/>
          <w:numId w:val="67"/>
        </w:numPr>
        <w:ind w:left="-1050" w:right="-1134" w:firstLine="0"/>
        <w:jc w:val="both"/>
        <w:rPr>
          <w:rFonts w:asciiTheme="minorBidi" w:hAnsiTheme="minorBidi" w:cs="David"/>
          <w:sz w:val="24"/>
          <w:szCs w:val="24"/>
          <w:rtl/>
        </w:rPr>
      </w:pPr>
      <w:r w:rsidRPr="004D005D">
        <w:rPr>
          <w:rFonts w:asciiTheme="minorBidi" w:hAnsiTheme="minorBidi" w:cs="David"/>
          <w:sz w:val="24"/>
          <w:szCs w:val="24"/>
          <w:rtl/>
        </w:rPr>
        <w:t xml:space="preserve">פיצוים בנזיקין- </w:t>
      </w:r>
      <w:r w:rsidRPr="004D005D">
        <w:rPr>
          <w:rFonts w:asciiTheme="minorBidi" w:hAnsiTheme="minorBidi" w:cs="David"/>
          <w:b/>
          <w:bCs/>
          <w:sz w:val="24"/>
          <w:szCs w:val="24"/>
          <w:rtl/>
        </w:rPr>
        <w:t>שפילמן</w:t>
      </w:r>
      <w:r w:rsidRPr="004D005D">
        <w:rPr>
          <w:rFonts w:asciiTheme="minorBidi" w:hAnsiTheme="minorBidi" w:cs="David"/>
          <w:sz w:val="24"/>
          <w:szCs w:val="24"/>
          <w:rtl/>
        </w:rPr>
        <w:t>- היה עניין של רישוי חניונים, סלקטיביות בהתייחסות העירייה לחניונים ובימ"ש אמר כי הייתה רשלנות ונתן פיצויים.</w:t>
      </w:r>
    </w:p>
    <w:p w:rsidR="004D005D" w:rsidRPr="004D005D" w:rsidRDefault="004D005D" w:rsidP="00B3075F">
      <w:pPr>
        <w:pStyle w:val="a9"/>
        <w:numPr>
          <w:ilvl w:val="0"/>
          <w:numId w:val="66"/>
        </w:numPr>
        <w:ind w:left="-1050" w:right="-1134" w:firstLine="0"/>
        <w:jc w:val="both"/>
        <w:rPr>
          <w:rFonts w:asciiTheme="minorBidi" w:hAnsiTheme="minorBidi" w:cs="David"/>
          <w:sz w:val="24"/>
          <w:szCs w:val="24"/>
        </w:rPr>
      </w:pPr>
      <w:r w:rsidRPr="004D005D">
        <w:rPr>
          <w:rFonts w:asciiTheme="minorBidi" w:hAnsiTheme="minorBidi" w:cs="David"/>
          <w:sz w:val="24"/>
          <w:szCs w:val="24"/>
          <w:rtl/>
        </w:rPr>
        <w:t xml:space="preserve">זיכוי- פס"ד </w:t>
      </w:r>
      <w:r w:rsidRPr="004D005D">
        <w:rPr>
          <w:rFonts w:asciiTheme="minorBidi" w:hAnsiTheme="minorBidi" w:cs="David"/>
          <w:b/>
          <w:bCs/>
          <w:sz w:val="24"/>
          <w:szCs w:val="24"/>
          <w:rtl/>
        </w:rPr>
        <w:t>לסקוב</w:t>
      </w:r>
      <w:r w:rsidRPr="004D005D">
        <w:rPr>
          <w:rFonts w:asciiTheme="minorBidi" w:hAnsiTheme="minorBidi" w:cs="David"/>
          <w:sz w:val="24"/>
          <w:szCs w:val="24"/>
          <w:rtl/>
        </w:rPr>
        <w:t>.</w:t>
      </w:r>
    </w:p>
    <w:p w:rsidR="004D005D" w:rsidRPr="004D005D" w:rsidRDefault="004D005D" w:rsidP="00B3075F">
      <w:pPr>
        <w:pStyle w:val="a9"/>
        <w:numPr>
          <w:ilvl w:val="0"/>
          <w:numId w:val="66"/>
        </w:numPr>
        <w:ind w:left="-1050" w:right="-1134" w:firstLine="0"/>
        <w:jc w:val="both"/>
        <w:rPr>
          <w:rFonts w:asciiTheme="minorBidi" w:hAnsiTheme="minorBidi" w:cs="David"/>
          <w:sz w:val="24"/>
          <w:szCs w:val="24"/>
        </w:rPr>
      </w:pPr>
      <w:r w:rsidRPr="004D005D">
        <w:rPr>
          <w:rFonts w:asciiTheme="minorBidi" w:hAnsiTheme="minorBidi" w:cs="David"/>
          <w:sz w:val="24"/>
          <w:szCs w:val="24"/>
          <w:rtl/>
        </w:rPr>
        <w:t>שחרור ממעצר.</w:t>
      </w:r>
    </w:p>
    <w:p w:rsidR="004D005D" w:rsidRPr="004D005D" w:rsidRDefault="004D005D" w:rsidP="00B3075F">
      <w:pPr>
        <w:pStyle w:val="a9"/>
        <w:numPr>
          <w:ilvl w:val="0"/>
          <w:numId w:val="66"/>
        </w:numPr>
        <w:ind w:left="-1050" w:right="-1134" w:firstLine="0"/>
        <w:jc w:val="both"/>
        <w:rPr>
          <w:rFonts w:asciiTheme="minorBidi" w:hAnsiTheme="minorBidi" w:cs="David"/>
          <w:sz w:val="24"/>
          <w:szCs w:val="24"/>
        </w:rPr>
      </w:pPr>
      <w:r w:rsidRPr="004D005D">
        <w:rPr>
          <w:rFonts w:asciiTheme="minorBidi" w:hAnsiTheme="minorBidi" w:cs="David"/>
          <w:sz w:val="24"/>
          <w:szCs w:val="24"/>
          <w:rtl/>
        </w:rPr>
        <w:t>צו עיכוב ביצוע- קולנוע דקל שאמר "רק אותי סוגרים כי אני פותח בשבת".</w:t>
      </w:r>
    </w:p>
    <w:p w:rsidR="004D005D" w:rsidRPr="004D005D" w:rsidRDefault="004D005D" w:rsidP="00B3075F">
      <w:pPr>
        <w:pStyle w:val="a9"/>
        <w:numPr>
          <w:ilvl w:val="0"/>
          <w:numId w:val="66"/>
        </w:numPr>
        <w:ind w:left="-1050" w:right="-1134" w:firstLine="0"/>
        <w:jc w:val="both"/>
        <w:rPr>
          <w:rFonts w:asciiTheme="minorBidi" w:hAnsiTheme="minorBidi" w:cs="David"/>
          <w:sz w:val="24"/>
          <w:szCs w:val="24"/>
        </w:rPr>
      </w:pPr>
      <w:r w:rsidRPr="004D005D">
        <w:rPr>
          <w:rFonts w:asciiTheme="minorBidi" w:hAnsiTheme="minorBidi" w:cs="David"/>
          <w:sz w:val="24"/>
          <w:szCs w:val="24"/>
          <w:rtl/>
        </w:rPr>
        <w:t>הכרה עקרונית בטענת הגנה כנגד צו סגירה.</w:t>
      </w:r>
    </w:p>
    <w:p w:rsidR="004D005D" w:rsidRPr="004D005D" w:rsidRDefault="004D005D" w:rsidP="00B3075F">
      <w:pPr>
        <w:pStyle w:val="a9"/>
        <w:numPr>
          <w:ilvl w:val="0"/>
          <w:numId w:val="66"/>
        </w:numPr>
        <w:ind w:left="-1050" w:right="-1134" w:firstLine="0"/>
        <w:jc w:val="both"/>
        <w:rPr>
          <w:rFonts w:asciiTheme="minorBidi" w:hAnsiTheme="minorBidi" w:cs="David"/>
          <w:sz w:val="24"/>
          <w:szCs w:val="24"/>
        </w:rPr>
      </w:pPr>
      <w:r w:rsidRPr="004D005D">
        <w:rPr>
          <w:rFonts w:asciiTheme="minorBidi" w:hAnsiTheme="minorBidi" w:cs="David"/>
          <w:sz w:val="24"/>
          <w:szCs w:val="24"/>
          <w:rtl/>
        </w:rPr>
        <w:t>צו המורה לרשות לאכוף את החוק.</w:t>
      </w:r>
    </w:p>
    <w:p w:rsidR="004D005D" w:rsidRPr="004D005D" w:rsidRDefault="004D005D" w:rsidP="004D005D">
      <w:pPr>
        <w:ind w:left="-1050" w:right="-1134"/>
        <w:contextualSpacing/>
        <w:jc w:val="both"/>
        <w:rPr>
          <w:rFonts w:asciiTheme="minorBidi" w:hAnsiTheme="minorBidi" w:cs="David"/>
          <w:sz w:val="24"/>
          <w:szCs w:val="24"/>
          <w:rtl/>
        </w:rPr>
      </w:pPr>
      <w:r w:rsidRPr="004D005D">
        <w:rPr>
          <w:rFonts w:asciiTheme="minorBidi" w:hAnsiTheme="minorBidi" w:cs="David"/>
          <w:sz w:val="24"/>
          <w:szCs w:val="24"/>
          <w:rtl/>
        </w:rPr>
        <w:t>סוגיית ההוכחה</w:t>
      </w:r>
      <w:r>
        <w:rPr>
          <w:rFonts w:asciiTheme="minorBidi" w:hAnsiTheme="minorBidi" w:cs="David" w:hint="cs"/>
          <w:sz w:val="24"/>
          <w:szCs w:val="24"/>
          <w:rtl/>
        </w:rPr>
        <w:tab/>
      </w:r>
      <w:r w:rsidRPr="004D005D">
        <w:rPr>
          <w:rFonts w:asciiTheme="minorBidi" w:hAnsiTheme="minorBidi" w:cs="David"/>
          <w:sz w:val="24"/>
          <w:szCs w:val="24"/>
          <w:rtl/>
        </w:rPr>
        <w:br/>
        <w:t>הדין היום ברור מבחינת העובדה כי לא צריך להוכיח מניע, אכיפה בררנית יכולה להיות תוצאה של שימוש בחוק לא למטרה שלשמה הוא נועד- לסקוב או תורג'מן. אך רוב הסוגיות דורשות דיון: פרץ: מה נטל ההוכחה כדי שיאמרו כי זו לא אכיפה בררנית? שופט אחד אומר כי רוב המידע הוא בידי הרשות ולכן מספקי שהנאשם ראה כמה מקרים כדי שיעביר את הנטל לרשות והיא תוכיח כי זה לא אכיפה סלקטיבית. שני השופטים האחרים אומרים כי על הנאשם להראות התנהגות סיסטמטית של הרשות, לא התנהגות אחת בודדת.</w:t>
      </w:r>
    </w:p>
    <w:p w:rsidR="00960295" w:rsidRPr="004D005D" w:rsidRDefault="00960295" w:rsidP="004D005D">
      <w:pPr>
        <w:pStyle w:val="p00"/>
        <w:bidi/>
        <w:spacing w:before="0" w:beforeAutospacing="0" w:after="0" w:afterAutospacing="0" w:line="276" w:lineRule="auto"/>
        <w:ind w:left="-1050" w:right="-1134"/>
        <w:contextualSpacing/>
        <w:jc w:val="both"/>
        <w:rPr>
          <w:rFonts w:cs="David"/>
          <w:b/>
          <w:bCs/>
          <w:color w:val="000000"/>
          <w:u w:val="single"/>
        </w:rPr>
      </w:pPr>
    </w:p>
    <w:sectPr w:rsidR="00960295" w:rsidRPr="004D005D" w:rsidSect="003542B0">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32" w:rsidRDefault="00FC4832" w:rsidP="00027D5C">
      <w:pPr>
        <w:spacing w:after="0" w:line="240" w:lineRule="auto"/>
      </w:pPr>
      <w:r>
        <w:separator/>
      </w:r>
    </w:p>
  </w:endnote>
  <w:endnote w:type="continuationSeparator" w:id="0">
    <w:p w:rsidR="00FC4832" w:rsidRDefault="00FC4832" w:rsidP="0002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Time New Roman">
    <w:altName w:val="Times New Roman"/>
    <w:panose1 w:val="00000000000000000000"/>
    <w:charset w:val="00"/>
    <w:family w:val="roman"/>
    <w:notTrueType/>
    <w:pitch w:val="default"/>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348282"/>
      <w:docPartObj>
        <w:docPartGallery w:val="Page Numbers (Bottom of Page)"/>
        <w:docPartUnique/>
      </w:docPartObj>
    </w:sdtPr>
    <w:sdtEndPr/>
    <w:sdtContent>
      <w:p w:rsidR="005945E2" w:rsidRDefault="00FC4832">
        <w:pPr>
          <w:pStyle w:val="a5"/>
          <w:jc w:val="right"/>
        </w:pPr>
        <w:r>
          <w:fldChar w:fldCharType="begin"/>
        </w:r>
        <w:r>
          <w:instrText xml:space="preserve"> PAGE   \* MERGEFORMAT </w:instrText>
        </w:r>
        <w:r>
          <w:fldChar w:fldCharType="separate"/>
        </w:r>
        <w:r w:rsidR="00F67454" w:rsidRPr="00F67454">
          <w:rPr>
            <w:rFonts w:cs="Calibri"/>
            <w:noProof/>
            <w:rtl/>
            <w:lang w:val="he-IL"/>
          </w:rPr>
          <w:t>1</w:t>
        </w:r>
        <w:r>
          <w:rPr>
            <w:rFonts w:cs="Calibri"/>
            <w:noProof/>
            <w:lang w:val="he-IL"/>
          </w:rPr>
          <w:fldChar w:fldCharType="end"/>
        </w:r>
      </w:p>
    </w:sdtContent>
  </w:sdt>
  <w:p w:rsidR="005945E2" w:rsidRDefault="005945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32" w:rsidRDefault="00FC4832" w:rsidP="00027D5C">
      <w:pPr>
        <w:spacing w:after="0" w:line="240" w:lineRule="auto"/>
      </w:pPr>
      <w:r>
        <w:separator/>
      </w:r>
    </w:p>
  </w:footnote>
  <w:footnote w:type="continuationSeparator" w:id="0">
    <w:p w:rsidR="00FC4832" w:rsidRDefault="00FC4832" w:rsidP="00027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Look w:val="04A0" w:firstRow="1" w:lastRow="0" w:firstColumn="1" w:lastColumn="0" w:noHBand="0" w:noVBand="1"/>
    </w:tblPr>
    <w:tblGrid>
      <w:gridCol w:w="6570"/>
      <w:gridCol w:w="1952"/>
    </w:tblGrid>
    <w:tr w:rsidR="005945E2" w:rsidRPr="00027D5C" w:rsidTr="00027D5C">
      <w:trPr>
        <w:trHeight w:val="475"/>
      </w:trPr>
      <w:sdt>
        <w:sdtPr>
          <w:rPr>
            <w:rFonts w:cs="David"/>
            <w:b/>
            <w:bCs/>
            <w:color w:val="FFFFFF" w:themeColor="background1"/>
            <w:sz w:val="28"/>
            <w:szCs w:val="28"/>
            <w:rtl/>
          </w:rPr>
          <w:alias w:val="תאריך"/>
          <w:id w:val="78223375"/>
          <w:placeholder>
            <w:docPart w:val="BFF9D37A8E8145F2BE54817ECA8990C5"/>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EndPr/>
        <w:sdtContent>
          <w:tc>
            <w:tcPr>
              <w:tcW w:w="3855" w:type="pct"/>
              <w:shd w:val="clear" w:color="auto" w:fill="000000" w:themeFill="text1"/>
            </w:tcPr>
            <w:p w:rsidR="005945E2" w:rsidRPr="00027D5C" w:rsidRDefault="005945E2" w:rsidP="00027D5C">
              <w:pPr>
                <w:pStyle w:val="a3"/>
                <w:jc w:val="center"/>
                <w:rPr>
                  <w:rFonts w:cs="David"/>
                  <w:b/>
                  <w:bCs/>
                  <w:color w:val="FFFFFF" w:themeColor="background1"/>
                  <w:sz w:val="28"/>
                  <w:szCs w:val="28"/>
                </w:rPr>
              </w:pPr>
              <w:r w:rsidRPr="00027D5C">
                <w:rPr>
                  <w:rFonts w:cs="David"/>
                  <w:b/>
                  <w:bCs/>
                  <w:color w:val="FFFFFF" w:themeColor="background1"/>
                  <w:sz w:val="28"/>
                  <w:szCs w:val="28"/>
                  <w:rtl/>
                </w:rPr>
                <w:t>סדר דין פלילי – ד"ר מיכל טמיר</w:t>
              </w:r>
              <w:r>
                <w:rPr>
                  <w:rFonts w:cs="David"/>
                  <w:b/>
                  <w:bCs/>
                  <w:color w:val="FFFFFF" w:themeColor="background1"/>
                  <w:sz w:val="28"/>
                  <w:szCs w:val="28"/>
                  <w:rtl/>
                </w:rPr>
                <w:t xml:space="preserve"> – התשע"</w:t>
              </w:r>
              <w:r>
                <w:rPr>
                  <w:rFonts w:cs="David" w:hint="cs"/>
                  <w:b/>
                  <w:bCs/>
                  <w:color w:val="FFFFFF" w:themeColor="background1"/>
                  <w:sz w:val="28"/>
                  <w:szCs w:val="28"/>
                  <w:rtl/>
                </w:rPr>
                <w:t>ד</w:t>
              </w:r>
            </w:p>
          </w:tc>
        </w:sdtContent>
      </w:sdt>
      <w:sdt>
        <w:sdtPr>
          <w:rPr>
            <w:rFonts w:cs="David"/>
            <w:b/>
            <w:bCs/>
            <w:caps/>
            <w:color w:val="FFFFFF" w:themeColor="background1"/>
            <w:sz w:val="28"/>
            <w:szCs w:val="28"/>
            <w:rtl/>
          </w:rPr>
          <w:alias w:val="כותרת"/>
          <w:id w:val="78223368"/>
          <w:placeholder>
            <w:docPart w:val="E8F316E8CBE54730B37B1ADF470B7642"/>
          </w:placeholder>
          <w:dataBinding w:prefixMappings="xmlns:ns0='http://schemas.openxmlformats.org/package/2006/metadata/core-properties' xmlns:ns1='http://purl.org/dc/elements/1.1/'" w:xpath="/ns0:coreProperties[1]/ns1:title[1]" w:storeItemID="{6C3C8BC8-F283-45AE-878A-BAB7291924A1}"/>
          <w:text/>
        </w:sdtPr>
        <w:sdtEndPr/>
        <w:sdtContent>
          <w:tc>
            <w:tcPr>
              <w:tcW w:w="1145" w:type="pct"/>
              <w:shd w:val="clear" w:color="auto" w:fill="8064A2" w:themeFill="accent4"/>
              <w:vAlign w:val="center"/>
            </w:tcPr>
            <w:p w:rsidR="005945E2" w:rsidRPr="00027D5C" w:rsidRDefault="005945E2" w:rsidP="00027D5C">
              <w:pPr>
                <w:pStyle w:val="a3"/>
                <w:jc w:val="center"/>
                <w:rPr>
                  <w:rFonts w:cs="David"/>
                  <w:b/>
                  <w:bCs/>
                  <w:caps/>
                  <w:color w:val="FFFFFF" w:themeColor="background1"/>
                  <w:sz w:val="28"/>
                  <w:szCs w:val="28"/>
                </w:rPr>
              </w:pPr>
              <w:r w:rsidRPr="00027D5C">
                <w:rPr>
                  <w:rFonts w:cs="David" w:hint="cs"/>
                  <w:b/>
                  <w:bCs/>
                  <w:caps/>
                  <w:color w:val="FFFFFF" w:themeColor="background1"/>
                  <w:sz w:val="28"/>
                  <w:szCs w:val="28"/>
                  <w:rtl/>
                </w:rPr>
                <w:t>ליזט לוז</w:t>
              </w:r>
            </w:p>
          </w:tc>
        </w:sdtContent>
      </w:sdt>
    </w:tr>
  </w:tbl>
  <w:p w:rsidR="005945E2" w:rsidRPr="00027D5C" w:rsidRDefault="005945E2" w:rsidP="00027D5C">
    <w:pPr>
      <w:pStyle w:val="a3"/>
      <w:jc w:val="center"/>
      <w:rPr>
        <w:rFonts w:cs="David"/>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9E2"/>
      </v:shape>
    </w:pict>
  </w:numPicBullet>
  <w:abstractNum w:abstractNumId="0">
    <w:nsid w:val="00805195"/>
    <w:multiLevelType w:val="hybridMultilevel"/>
    <w:tmpl w:val="DD5E19DC"/>
    <w:lvl w:ilvl="0" w:tplc="B4D27B4E">
      <w:start w:val="1"/>
      <w:numFmt w:val="bullet"/>
      <w:lvlText w:val="-"/>
      <w:lvlJc w:val="left"/>
      <w:pPr>
        <w:ind w:left="-689" w:hanging="360"/>
      </w:pPr>
      <w:rPr>
        <w:rFonts w:asciiTheme="minorHAnsi" w:eastAsiaTheme="minorHAnsi" w:hAnsiTheme="minorHAnsi" w:cs="David" w:hint="default"/>
      </w:rPr>
    </w:lvl>
    <w:lvl w:ilvl="1" w:tplc="04090003" w:tentative="1">
      <w:start w:val="1"/>
      <w:numFmt w:val="bullet"/>
      <w:lvlText w:val="o"/>
      <w:lvlJc w:val="left"/>
      <w:pPr>
        <w:ind w:left="31" w:hanging="360"/>
      </w:pPr>
      <w:rPr>
        <w:rFonts w:ascii="Courier New" w:hAnsi="Courier New" w:cs="Courier New" w:hint="default"/>
      </w:rPr>
    </w:lvl>
    <w:lvl w:ilvl="2" w:tplc="04090005" w:tentative="1">
      <w:start w:val="1"/>
      <w:numFmt w:val="bullet"/>
      <w:lvlText w:val=""/>
      <w:lvlJc w:val="left"/>
      <w:pPr>
        <w:ind w:left="751" w:hanging="360"/>
      </w:pPr>
      <w:rPr>
        <w:rFonts w:ascii="Wingdings" w:hAnsi="Wingdings" w:hint="default"/>
      </w:rPr>
    </w:lvl>
    <w:lvl w:ilvl="3" w:tplc="04090001" w:tentative="1">
      <w:start w:val="1"/>
      <w:numFmt w:val="bullet"/>
      <w:lvlText w:val=""/>
      <w:lvlJc w:val="left"/>
      <w:pPr>
        <w:ind w:left="1471" w:hanging="360"/>
      </w:pPr>
      <w:rPr>
        <w:rFonts w:ascii="Symbol" w:hAnsi="Symbol" w:hint="default"/>
      </w:rPr>
    </w:lvl>
    <w:lvl w:ilvl="4" w:tplc="04090003" w:tentative="1">
      <w:start w:val="1"/>
      <w:numFmt w:val="bullet"/>
      <w:lvlText w:val="o"/>
      <w:lvlJc w:val="left"/>
      <w:pPr>
        <w:ind w:left="2191" w:hanging="360"/>
      </w:pPr>
      <w:rPr>
        <w:rFonts w:ascii="Courier New" w:hAnsi="Courier New" w:cs="Courier New" w:hint="default"/>
      </w:rPr>
    </w:lvl>
    <w:lvl w:ilvl="5" w:tplc="04090005" w:tentative="1">
      <w:start w:val="1"/>
      <w:numFmt w:val="bullet"/>
      <w:lvlText w:val=""/>
      <w:lvlJc w:val="left"/>
      <w:pPr>
        <w:ind w:left="2911" w:hanging="360"/>
      </w:pPr>
      <w:rPr>
        <w:rFonts w:ascii="Wingdings" w:hAnsi="Wingdings" w:hint="default"/>
      </w:rPr>
    </w:lvl>
    <w:lvl w:ilvl="6" w:tplc="04090001" w:tentative="1">
      <w:start w:val="1"/>
      <w:numFmt w:val="bullet"/>
      <w:lvlText w:val=""/>
      <w:lvlJc w:val="left"/>
      <w:pPr>
        <w:ind w:left="3631" w:hanging="360"/>
      </w:pPr>
      <w:rPr>
        <w:rFonts w:ascii="Symbol" w:hAnsi="Symbol" w:hint="default"/>
      </w:rPr>
    </w:lvl>
    <w:lvl w:ilvl="7" w:tplc="04090003" w:tentative="1">
      <w:start w:val="1"/>
      <w:numFmt w:val="bullet"/>
      <w:lvlText w:val="o"/>
      <w:lvlJc w:val="left"/>
      <w:pPr>
        <w:ind w:left="4351" w:hanging="360"/>
      </w:pPr>
      <w:rPr>
        <w:rFonts w:ascii="Courier New" w:hAnsi="Courier New" w:cs="Courier New" w:hint="default"/>
      </w:rPr>
    </w:lvl>
    <w:lvl w:ilvl="8" w:tplc="04090005" w:tentative="1">
      <w:start w:val="1"/>
      <w:numFmt w:val="bullet"/>
      <w:lvlText w:val=""/>
      <w:lvlJc w:val="left"/>
      <w:pPr>
        <w:ind w:left="5071" w:hanging="360"/>
      </w:pPr>
      <w:rPr>
        <w:rFonts w:ascii="Wingdings" w:hAnsi="Wingdings" w:hint="default"/>
      </w:rPr>
    </w:lvl>
  </w:abstractNum>
  <w:abstractNum w:abstractNumId="1">
    <w:nsid w:val="00C47D33"/>
    <w:multiLevelType w:val="hybridMultilevel"/>
    <w:tmpl w:val="22C08D02"/>
    <w:lvl w:ilvl="0" w:tplc="8118051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
    <w:nsid w:val="029965CD"/>
    <w:multiLevelType w:val="hybridMultilevel"/>
    <w:tmpl w:val="E84E98CA"/>
    <w:lvl w:ilvl="0" w:tplc="4FECA1F0">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
    <w:nsid w:val="05A77836"/>
    <w:multiLevelType w:val="hybridMultilevel"/>
    <w:tmpl w:val="60F89716"/>
    <w:lvl w:ilvl="0" w:tplc="0AACC176">
      <w:start w:val="1"/>
      <w:numFmt w:val="hebrew1"/>
      <w:lvlText w:val="%1."/>
      <w:lvlJc w:val="left"/>
      <w:pPr>
        <w:ind w:left="31" w:hanging="360"/>
      </w:pPr>
      <w:rPr>
        <w:rFonts w:hint="default"/>
        <w:u w:val="thick"/>
      </w:rPr>
    </w:lvl>
    <w:lvl w:ilvl="1" w:tplc="04090019" w:tentative="1">
      <w:start w:val="1"/>
      <w:numFmt w:val="lowerLetter"/>
      <w:lvlText w:val="%2."/>
      <w:lvlJc w:val="left"/>
      <w:pPr>
        <w:ind w:left="751" w:hanging="360"/>
      </w:pPr>
    </w:lvl>
    <w:lvl w:ilvl="2" w:tplc="0409001B" w:tentative="1">
      <w:start w:val="1"/>
      <w:numFmt w:val="lowerRoman"/>
      <w:lvlText w:val="%3."/>
      <w:lvlJc w:val="right"/>
      <w:pPr>
        <w:ind w:left="1471" w:hanging="180"/>
      </w:pPr>
    </w:lvl>
    <w:lvl w:ilvl="3" w:tplc="0409000F" w:tentative="1">
      <w:start w:val="1"/>
      <w:numFmt w:val="decimal"/>
      <w:lvlText w:val="%4."/>
      <w:lvlJc w:val="left"/>
      <w:pPr>
        <w:ind w:left="2191" w:hanging="360"/>
      </w:pPr>
    </w:lvl>
    <w:lvl w:ilvl="4" w:tplc="04090019" w:tentative="1">
      <w:start w:val="1"/>
      <w:numFmt w:val="lowerLetter"/>
      <w:lvlText w:val="%5."/>
      <w:lvlJc w:val="left"/>
      <w:pPr>
        <w:ind w:left="2911" w:hanging="360"/>
      </w:pPr>
    </w:lvl>
    <w:lvl w:ilvl="5" w:tplc="0409001B" w:tentative="1">
      <w:start w:val="1"/>
      <w:numFmt w:val="lowerRoman"/>
      <w:lvlText w:val="%6."/>
      <w:lvlJc w:val="right"/>
      <w:pPr>
        <w:ind w:left="3631" w:hanging="180"/>
      </w:pPr>
    </w:lvl>
    <w:lvl w:ilvl="6" w:tplc="0409000F" w:tentative="1">
      <w:start w:val="1"/>
      <w:numFmt w:val="decimal"/>
      <w:lvlText w:val="%7."/>
      <w:lvlJc w:val="left"/>
      <w:pPr>
        <w:ind w:left="4351" w:hanging="360"/>
      </w:pPr>
    </w:lvl>
    <w:lvl w:ilvl="7" w:tplc="04090019" w:tentative="1">
      <w:start w:val="1"/>
      <w:numFmt w:val="lowerLetter"/>
      <w:lvlText w:val="%8."/>
      <w:lvlJc w:val="left"/>
      <w:pPr>
        <w:ind w:left="5071" w:hanging="360"/>
      </w:pPr>
    </w:lvl>
    <w:lvl w:ilvl="8" w:tplc="0409001B" w:tentative="1">
      <w:start w:val="1"/>
      <w:numFmt w:val="lowerRoman"/>
      <w:lvlText w:val="%9."/>
      <w:lvlJc w:val="right"/>
      <w:pPr>
        <w:ind w:left="5791" w:hanging="180"/>
      </w:pPr>
    </w:lvl>
  </w:abstractNum>
  <w:abstractNum w:abstractNumId="4">
    <w:nsid w:val="05B817C5"/>
    <w:multiLevelType w:val="hybridMultilevel"/>
    <w:tmpl w:val="9CB0A740"/>
    <w:lvl w:ilvl="0" w:tplc="5CA6A1E0">
      <w:start w:val="1"/>
      <w:numFmt w:val="decimal"/>
      <w:lvlText w:val="%1."/>
      <w:lvlJc w:val="left"/>
      <w:pPr>
        <w:ind w:left="-689" w:hanging="360"/>
      </w:pPr>
      <w:rPr>
        <w:rFonts w:hint="default"/>
        <w:b/>
      </w:rPr>
    </w:lvl>
    <w:lvl w:ilvl="1" w:tplc="04090019" w:tentative="1">
      <w:start w:val="1"/>
      <w:numFmt w:val="lowerLetter"/>
      <w:lvlText w:val="%2."/>
      <w:lvlJc w:val="left"/>
      <w:pPr>
        <w:ind w:left="3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1471" w:hanging="360"/>
      </w:pPr>
    </w:lvl>
    <w:lvl w:ilvl="4" w:tplc="04090019" w:tentative="1">
      <w:start w:val="1"/>
      <w:numFmt w:val="lowerLetter"/>
      <w:lvlText w:val="%5."/>
      <w:lvlJc w:val="left"/>
      <w:pPr>
        <w:ind w:left="2191" w:hanging="360"/>
      </w:pPr>
    </w:lvl>
    <w:lvl w:ilvl="5" w:tplc="0409001B" w:tentative="1">
      <w:start w:val="1"/>
      <w:numFmt w:val="lowerRoman"/>
      <w:lvlText w:val="%6."/>
      <w:lvlJc w:val="right"/>
      <w:pPr>
        <w:ind w:left="2911" w:hanging="180"/>
      </w:pPr>
    </w:lvl>
    <w:lvl w:ilvl="6" w:tplc="0409000F" w:tentative="1">
      <w:start w:val="1"/>
      <w:numFmt w:val="decimal"/>
      <w:lvlText w:val="%7."/>
      <w:lvlJc w:val="left"/>
      <w:pPr>
        <w:ind w:left="3631" w:hanging="360"/>
      </w:pPr>
    </w:lvl>
    <w:lvl w:ilvl="7" w:tplc="04090019" w:tentative="1">
      <w:start w:val="1"/>
      <w:numFmt w:val="lowerLetter"/>
      <w:lvlText w:val="%8."/>
      <w:lvlJc w:val="left"/>
      <w:pPr>
        <w:ind w:left="4351" w:hanging="360"/>
      </w:pPr>
    </w:lvl>
    <w:lvl w:ilvl="8" w:tplc="0409001B" w:tentative="1">
      <w:start w:val="1"/>
      <w:numFmt w:val="lowerRoman"/>
      <w:lvlText w:val="%9."/>
      <w:lvlJc w:val="right"/>
      <w:pPr>
        <w:ind w:left="5071" w:hanging="180"/>
      </w:pPr>
    </w:lvl>
  </w:abstractNum>
  <w:abstractNum w:abstractNumId="5">
    <w:nsid w:val="065D5D6C"/>
    <w:multiLevelType w:val="hybridMultilevel"/>
    <w:tmpl w:val="EC7CCED0"/>
    <w:lvl w:ilvl="0" w:tplc="D8860966">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
    <w:nsid w:val="072E1836"/>
    <w:multiLevelType w:val="hybridMultilevel"/>
    <w:tmpl w:val="725497FA"/>
    <w:lvl w:ilvl="0" w:tplc="9EC097FE">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
    <w:nsid w:val="091B71C8"/>
    <w:multiLevelType w:val="hybridMultilevel"/>
    <w:tmpl w:val="A61E3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E5F54"/>
    <w:multiLevelType w:val="hybridMultilevel"/>
    <w:tmpl w:val="8320C196"/>
    <w:lvl w:ilvl="0" w:tplc="976CA7C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9">
    <w:nsid w:val="0F916E9F"/>
    <w:multiLevelType w:val="hybridMultilevel"/>
    <w:tmpl w:val="E73EE0B0"/>
    <w:lvl w:ilvl="0" w:tplc="011CC804">
      <w:start w:val="1"/>
      <w:numFmt w:val="hebrew1"/>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0">
    <w:nsid w:val="1091388D"/>
    <w:multiLevelType w:val="hybridMultilevel"/>
    <w:tmpl w:val="248A05AC"/>
    <w:lvl w:ilvl="0" w:tplc="03E6DDC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1">
    <w:nsid w:val="11912201"/>
    <w:multiLevelType w:val="hybridMultilevel"/>
    <w:tmpl w:val="178483C6"/>
    <w:lvl w:ilvl="0" w:tplc="B87AA5A4">
      <w:start w:val="1"/>
      <w:numFmt w:val="decimal"/>
      <w:lvlText w:val="%1."/>
      <w:lvlJc w:val="left"/>
      <w:pPr>
        <w:ind w:left="425" w:hanging="360"/>
      </w:pPr>
      <w:rPr>
        <w:rFonts w:hint="default"/>
        <w:u w:val="single"/>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2">
    <w:nsid w:val="12266D5B"/>
    <w:multiLevelType w:val="hybridMultilevel"/>
    <w:tmpl w:val="3FD40DA2"/>
    <w:lvl w:ilvl="0" w:tplc="CDC0D328">
      <w:start w:val="1"/>
      <w:numFmt w:val="decimal"/>
      <w:lvlText w:val="%1."/>
      <w:lvlJc w:val="left"/>
      <w:pPr>
        <w:ind w:left="-690" w:hanging="360"/>
      </w:pPr>
      <w:rPr>
        <w:rFonts w:hint="default"/>
        <w:b/>
        <w:u w:val="sing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3">
    <w:nsid w:val="15533433"/>
    <w:multiLevelType w:val="hybridMultilevel"/>
    <w:tmpl w:val="2B862E32"/>
    <w:lvl w:ilvl="0" w:tplc="95DCB2C8">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
    <w:nsid w:val="171A79DA"/>
    <w:multiLevelType w:val="hybridMultilevel"/>
    <w:tmpl w:val="CEBA3220"/>
    <w:lvl w:ilvl="0" w:tplc="0409000F">
      <w:start w:val="1"/>
      <w:numFmt w:val="decimal"/>
      <w:lvlText w:val="%1."/>
      <w:lvlJc w:val="left"/>
      <w:pPr>
        <w:ind w:left="-472" w:hanging="360"/>
      </w:pPr>
    </w:lvl>
    <w:lvl w:ilvl="1" w:tplc="04090019" w:tentative="1">
      <w:start w:val="1"/>
      <w:numFmt w:val="lowerLetter"/>
      <w:lvlText w:val="%2."/>
      <w:lvlJc w:val="left"/>
      <w:pPr>
        <w:ind w:left="248" w:hanging="360"/>
      </w:pPr>
    </w:lvl>
    <w:lvl w:ilvl="2" w:tplc="0409001B" w:tentative="1">
      <w:start w:val="1"/>
      <w:numFmt w:val="lowerRoman"/>
      <w:lvlText w:val="%3."/>
      <w:lvlJc w:val="right"/>
      <w:pPr>
        <w:ind w:left="968" w:hanging="180"/>
      </w:pPr>
    </w:lvl>
    <w:lvl w:ilvl="3" w:tplc="0409000F" w:tentative="1">
      <w:start w:val="1"/>
      <w:numFmt w:val="decimal"/>
      <w:lvlText w:val="%4."/>
      <w:lvlJc w:val="left"/>
      <w:pPr>
        <w:ind w:left="1688" w:hanging="360"/>
      </w:pPr>
    </w:lvl>
    <w:lvl w:ilvl="4" w:tplc="04090019" w:tentative="1">
      <w:start w:val="1"/>
      <w:numFmt w:val="lowerLetter"/>
      <w:lvlText w:val="%5."/>
      <w:lvlJc w:val="left"/>
      <w:pPr>
        <w:ind w:left="2408" w:hanging="360"/>
      </w:pPr>
    </w:lvl>
    <w:lvl w:ilvl="5" w:tplc="0409001B" w:tentative="1">
      <w:start w:val="1"/>
      <w:numFmt w:val="lowerRoman"/>
      <w:lvlText w:val="%6."/>
      <w:lvlJc w:val="right"/>
      <w:pPr>
        <w:ind w:left="3128" w:hanging="180"/>
      </w:pPr>
    </w:lvl>
    <w:lvl w:ilvl="6" w:tplc="0409000F" w:tentative="1">
      <w:start w:val="1"/>
      <w:numFmt w:val="decimal"/>
      <w:lvlText w:val="%7."/>
      <w:lvlJc w:val="left"/>
      <w:pPr>
        <w:ind w:left="3848" w:hanging="360"/>
      </w:pPr>
    </w:lvl>
    <w:lvl w:ilvl="7" w:tplc="04090019" w:tentative="1">
      <w:start w:val="1"/>
      <w:numFmt w:val="lowerLetter"/>
      <w:lvlText w:val="%8."/>
      <w:lvlJc w:val="left"/>
      <w:pPr>
        <w:ind w:left="4568" w:hanging="360"/>
      </w:pPr>
    </w:lvl>
    <w:lvl w:ilvl="8" w:tplc="0409001B" w:tentative="1">
      <w:start w:val="1"/>
      <w:numFmt w:val="lowerRoman"/>
      <w:lvlText w:val="%9."/>
      <w:lvlJc w:val="right"/>
      <w:pPr>
        <w:ind w:left="5288" w:hanging="180"/>
      </w:pPr>
    </w:lvl>
  </w:abstractNum>
  <w:abstractNum w:abstractNumId="15">
    <w:nsid w:val="1F970A86"/>
    <w:multiLevelType w:val="hybridMultilevel"/>
    <w:tmpl w:val="B948B2D4"/>
    <w:lvl w:ilvl="0" w:tplc="04090007">
      <w:start w:val="1"/>
      <w:numFmt w:val="bullet"/>
      <w:lvlText w:val=""/>
      <w:lvlPicBulletId w:val="0"/>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6">
    <w:nsid w:val="1FE71E77"/>
    <w:multiLevelType w:val="hybridMultilevel"/>
    <w:tmpl w:val="D41CAE84"/>
    <w:lvl w:ilvl="0" w:tplc="8598A98C">
      <w:start w:val="1"/>
      <w:numFmt w:val="decimal"/>
      <w:lvlText w:val="%1."/>
      <w:lvlJc w:val="left"/>
      <w:pPr>
        <w:ind w:left="359" w:hanging="360"/>
      </w:pPr>
      <w:rPr>
        <w:rFonts w:hint="default"/>
        <w:color w:val="auto"/>
        <w:u w:val="non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7">
    <w:nsid w:val="22DA3F03"/>
    <w:multiLevelType w:val="hybridMultilevel"/>
    <w:tmpl w:val="631493B0"/>
    <w:lvl w:ilvl="0" w:tplc="B2EC7B58">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8">
    <w:nsid w:val="25420999"/>
    <w:multiLevelType w:val="hybridMultilevel"/>
    <w:tmpl w:val="6ECCE34E"/>
    <w:lvl w:ilvl="0" w:tplc="A4C82CC2">
      <w:start w:val="1"/>
      <w:numFmt w:val="decimal"/>
      <w:lvlText w:val="%1."/>
      <w:lvlJc w:val="left"/>
      <w:pPr>
        <w:ind w:left="-690" w:hanging="360"/>
      </w:pPr>
      <w:rPr>
        <w:rFonts w:hint="default"/>
        <w:u w:val="thick"/>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9">
    <w:nsid w:val="25F8616D"/>
    <w:multiLevelType w:val="hybridMultilevel"/>
    <w:tmpl w:val="62908764"/>
    <w:lvl w:ilvl="0" w:tplc="11D8D8CA">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0">
    <w:nsid w:val="29560B9A"/>
    <w:multiLevelType w:val="hybridMultilevel"/>
    <w:tmpl w:val="A3FA2198"/>
    <w:lvl w:ilvl="0" w:tplc="94CA88B2">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21">
    <w:nsid w:val="2B010137"/>
    <w:multiLevelType w:val="hybridMultilevel"/>
    <w:tmpl w:val="711E26FE"/>
    <w:lvl w:ilvl="0" w:tplc="033EDAB6">
      <w:start w:val="5"/>
      <w:numFmt w:val="bullet"/>
      <w:lvlText w:val="-"/>
      <w:lvlJc w:val="left"/>
      <w:pPr>
        <w:ind w:left="-472" w:hanging="360"/>
      </w:pPr>
      <w:rPr>
        <w:rFonts w:ascii="Times New Roman" w:eastAsiaTheme="minorHAnsi" w:hAnsi="Times New Roman" w:cs="Times New Roman" w:hint="default"/>
      </w:rPr>
    </w:lvl>
    <w:lvl w:ilvl="1" w:tplc="04090003" w:tentative="1">
      <w:start w:val="1"/>
      <w:numFmt w:val="bullet"/>
      <w:lvlText w:val="o"/>
      <w:lvlJc w:val="left"/>
      <w:pPr>
        <w:ind w:left="248" w:hanging="360"/>
      </w:pPr>
      <w:rPr>
        <w:rFonts w:ascii="Courier New" w:hAnsi="Courier New" w:cs="Courier New" w:hint="default"/>
      </w:rPr>
    </w:lvl>
    <w:lvl w:ilvl="2" w:tplc="04090005" w:tentative="1">
      <w:start w:val="1"/>
      <w:numFmt w:val="bullet"/>
      <w:lvlText w:val=""/>
      <w:lvlJc w:val="left"/>
      <w:pPr>
        <w:ind w:left="968" w:hanging="360"/>
      </w:pPr>
      <w:rPr>
        <w:rFonts w:ascii="Wingdings" w:hAnsi="Wingdings" w:hint="default"/>
      </w:rPr>
    </w:lvl>
    <w:lvl w:ilvl="3" w:tplc="04090001" w:tentative="1">
      <w:start w:val="1"/>
      <w:numFmt w:val="bullet"/>
      <w:lvlText w:val=""/>
      <w:lvlJc w:val="left"/>
      <w:pPr>
        <w:ind w:left="1688" w:hanging="360"/>
      </w:pPr>
      <w:rPr>
        <w:rFonts w:ascii="Symbol" w:hAnsi="Symbol" w:hint="default"/>
      </w:rPr>
    </w:lvl>
    <w:lvl w:ilvl="4" w:tplc="04090003" w:tentative="1">
      <w:start w:val="1"/>
      <w:numFmt w:val="bullet"/>
      <w:lvlText w:val="o"/>
      <w:lvlJc w:val="left"/>
      <w:pPr>
        <w:ind w:left="2408" w:hanging="360"/>
      </w:pPr>
      <w:rPr>
        <w:rFonts w:ascii="Courier New" w:hAnsi="Courier New" w:cs="Courier New" w:hint="default"/>
      </w:rPr>
    </w:lvl>
    <w:lvl w:ilvl="5" w:tplc="04090005" w:tentative="1">
      <w:start w:val="1"/>
      <w:numFmt w:val="bullet"/>
      <w:lvlText w:val=""/>
      <w:lvlJc w:val="left"/>
      <w:pPr>
        <w:ind w:left="3128" w:hanging="360"/>
      </w:pPr>
      <w:rPr>
        <w:rFonts w:ascii="Wingdings" w:hAnsi="Wingdings" w:hint="default"/>
      </w:rPr>
    </w:lvl>
    <w:lvl w:ilvl="6" w:tplc="04090001" w:tentative="1">
      <w:start w:val="1"/>
      <w:numFmt w:val="bullet"/>
      <w:lvlText w:val=""/>
      <w:lvlJc w:val="left"/>
      <w:pPr>
        <w:ind w:left="3848" w:hanging="360"/>
      </w:pPr>
      <w:rPr>
        <w:rFonts w:ascii="Symbol" w:hAnsi="Symbol" w:hint="default"/>
      </w:rPr>
    </w:lvl>
    <w:lvl w:ilvl="7" w:tplc="04090003" w:tentative="1">
      <w:start w:val="1"/>
      <w:numFmt w:val="bullet"/>
      <w:lvlText w:val="o"/>
      <w:lvlJc w:val="left"/>
      <w:pPr>
        <w:ind w:left="4568" w:hanging="360"/>
      </w:pPr>
      <w:rPr>
        <w:rFonts w:ascii="Courier New" w:hAnsi="Courier New" w:cs="Courier New" w:hint="default"/>
      </w:rPr>
    </w:lvl>
    <w:lvl w:ilvl="8" w:tplc="04090005" w:tentative="1">
      <w:start w:val="1"/>
      <w:numFmt w:val="bullet"/>
      <w:lvlText w:val=""/>
      <w:lvlJc w:val="left"/>
      <w:pPr>
        <w:ind w:left="5288" w:hanging="360"/>
      </w:pPr>
      <w:rPr>
        <w:rFonts w:ascii="Wingdings" w:hAnsi="Wingdings" w:hint="default"/>
      </w:rPr>
    </w:lvl>
  </w:abstractNum>
  <w:abstractNum w:abstractNumId="22">
    <w:nsid w:val="2C7C45AC"/>
    <w:multiLevelType w:val="hybridMultilevel"/>
    <w:tmpl w:val="BFEAE8EE"/>
    <w:lvl w:ilvl="0" w:tplc="3A065E22">
      <w:start w:val="1"/>
      <w:numFmt w:val="hebrew1"/>
      <w:lvlText w:val="%1."/>
      <w:lvlJc w:val="left"/>
      <w:pPr>
        <w:ind w:left="-690" w:hanging="360"/>
      </w:pPr>
      <w:rPr>
        <w:rFonts w:hint="default"/>
        <w:u w:val="thick"/>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3">
    <w:nsid w:val="2E844408"/>
    <w:multiLevelType w:val="hybridMultilevel"/>
    <w:tmpl w:val="9AAC649A"/>
    <w:lvl w:ilvl="0" w:tplc="004A6B1A">
      <w:start w:val="1"/>
      <w:numFmt w:val="decimal"/>
      <w:lvlText w:val="%1."/>
      <w:lvlJc w:val="left"/>
      <w:pPr>
        <w:ind w:left="-690" w:hanging="360"/>
      </w:pPr>
      <w:rPr>
        <w:rFonts w:cs="David" w:hint="default"/>
        <w:color w:val="auto"/>
        <w:sz w:val="24"/>
        <w:szCs w:val="24"/>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4">
    <w:nsid w:val="2EC56AF1"/>
    <w:multiLevelType w:val="hybridMultilevel"/>
    <w:tmpl w:val="91366EA2"/>
    <w:lvl w:ilvl="0" w:tplc="2D1A8E04">
      <w:start w:val="1"/>
      <w:numFmt w:val="hebrew1"/>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25">
    <w:nsid w:val="2F377CB5"/>
    <w:multiLevelType w:val="hybridMultilevel"/>
    <w:tmpl w:val="8388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7235AB"/>
    <w:multiLevelType w:val="hybridMultilevel"/>
    <w:tmpl w:val="CEAE7BFC"/>
    <w:lvl w:ilvl="0" w:tplc="E93076BE">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7">
    <w:nsid w:val="31A96973"/>
    <w:multiLevelType w:val="hybridMultilevel"/>
    <w:tmpl w:val="3AF8CC64"/>
    <w:lvl w:ilvl="0" w:tplc="E23464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AC65DD"/>
    <w:multiLevelType w:val="hybridMultilevel"/>
    <w:tmpl w:val="489269FE"/>
    <w:lvl w:ilvl="0" w:tplc="103C2EFE">
      <w:start w:val="1"/>
      <w:numFmt w:val="hebrew1"/>
      <w:lvlText w:val="%1."/>
      <w:lvlJc w:val="left"/>
      <w:pPr>
        <w:ind w:left="-690" w:hanging="360"/>
      </w:pPr>
      <w:rPr>
        <w:rFonts w:hint="default"/>
        <w:u w:val="thick"/>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9">
    <w:nsid w:val="36C7205F"/>
    <w:multiLevelType w:val="hybridMultilevel"/>
    <w:tmpl w:val="6EFA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AE56E7"/>
    <w:multiLevelType w:val="hybridMultilevel"/>
    <w:tmpl w:val="A410A666"/>
    <w:lvl w:ilvl="0" w:tplc="E15E87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1">
    <w:nsid w:val="3908243F"/>
    <w:multiLevelType w:val="hybridMultilevel"/>
    <w:tmpl w:val="60AC1042"/>
    <w:lvl w:ilvl="0" w:tplc="F33A9F1C">
      <w:start w:val="1"/>
      <w:numFmt w:val="hebrew1"/>
      <w:lvlText w:val="%1."/>
      <w:lvlJc w:val="left"/>
      <w:pPr>
        <w:ind w:left="-689" w:hanging="360"/>
      </w:pPr>
      <w:rPr>
        <w:rFonts w:hint="default"/>
        <w:b/>
      </w:rPr>
    </w:lvl>
    <w:lvl w:ilvl="1" w:tplc="04090019" w:tentative="1">
      <w:start w:val="1"/>
      <w:numFmt w:val="lowerLetter"/>
      <w:lvlText w:val="%2."/>
      <w:lvlJc w:val="left"/>
      <w:pPr>
        <w:ind w:left="3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1471" w:hanging="360"/>
      </w:pPr>
    </w:lvl>
    <w:lvl w:ilvl="4" w:tplc="04090019" w:tentative="1">
      <w:start w:val="1"/>
      <w:numFmt w:val="lowerLetter"/>
      <w:lvlText w:val="%5."/>
      <w:lvlJc w:val="left"/>
      <w:pPr>
        <w:ind w:left="2191" w:hanging="360"/>
      </w:pPr>
    </w:lvl>
    <w:lvl w:ilvl="5" w:tplc="0409001B" w:tentative="1">
      <w:start w:val="1"/>
      <w:numFmt w:val="lowerRoman"/>
      <w:lvlText w:val="%6."/>
      <w:lvlJc w:val="right"/>
      <w:pPr>
        <w:ind w:left="2911" w:hanging="180"/>
      </w:pPr>
    </w:lvl>
    <w:lvl w:ilvl="6" w:tplc="0409000F" w:tentative="1">
      <w:start w:val="1"/>
      <w:numFmt w:val="decimal"/>
      <w:lvlText w:val="%7."/>
      <w:lvlJc w:val="left"/>
      <w:pPr>
        <w:ind w:left="3631" w:hanging="360"/>
      </w:pPr>
    </w:lvl>
    <w:lvl w:ilvl="7" w:tplc="04090019" w:tentative="1">
      <w:start w:val="1"/>
      <w:numFmt w:val="lowerLetter"/>
      <w:lvlText w:val="%8."/>
      <w:lvlJc w:val="left"/>
      <w:pPr>
        <w:ind w:left="4351" w:hanging="360"/>
      </w:pPr>
    </w:lvl>
    <w:lvl w:ilvl="8" w:tplc="0409001B" w:tentative="1">
      <w:start w:val="1"/>
      <w:numFmt w:val="lowerRoman"/>
      <w:lvlText w:val="%9."/>
      <w:lvlJc w:val="right"/>
      <w:pPr>
        <w:ind w:left="5071" w:hanging="180"/>
      </w:pPr>
    </w:lvl>
  </w:abstractNum>
  <w:abstractNum w:abstractNumId="32">
    <w:nsid w:val="39EC4149"/>
    <w:multiLevelType w:val="hybridMultilevel"/>
    <w:tmpl w:val="6E96E6EA"/>
    <w:lvl w:ilvl="0" w:tplc="467A1232">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3">
    <w:nsid w:val="3AD71CEA"/>
    <w:multiLevelType w:val="hybridMultilevel"/>
    <w:tmpl w:val="2042D10A"/>
    <w:lvl w:ilvl="0" w:tplc="990CCE2C">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4">
    <w:nsid w:val="3B0F5B63"/>
    <w:multiLevelType w:val="hybridMultilevel"/>
    <w:tmpl w:val="1958B13E"/>
    <w:lvl w:ilvl="0" w:tplc="033EDAB6">
      <w:start w:val="5"/>
      <w:numFmt w:val="bullet"/>
      <w:lvlText w:val="-"/>
      <w:lvlJc w:val="left"/>
      <w:pPr>
        <w:ind w:left="-690" w:hanging="360"/>
      </w:pPr>
      <w:rPr>
        <w:rFonts w:ascii="Times New Roman" w:eastAsiaTheme="minorHAnsi" w:hAnsi="Times New Roman" w:cs="Times New Roman"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35">
    <w:nsid w:val="3DD31A4F"/>
    <w:multiLevelType w:val="hybridMultilevel"/>
    <w:tmpl w:val="43F0B7B4"/>
    <w:lvl w:ilvl="0" w:tplc="0F521AB0">
      <w:start w:val="1"/>
      <w:numFmt w:val="decimal"/>
      <w:lvlText w:val="%1."/>
      <w:lvlJc w:val="left"/>
      <w:pPr>
        <w:ind w:left="-690" w:hanging="360"/>
      </w:pPr>
      <w:rPr>
        <w:rFonts w:hint="default"/>
        <w:b/>
        <w:u w:val="sing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6">
    <w:nsid w:val="3F5D0A02"/>
    <w:multiLevelType w:val="hybridMultilevel"/>
    <w:tmpl w:val="B4860CA6"/>
    <w:lvl w:ilvl="0" w:tplc="321E298E">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7">
    <w:nsid w:val="400A055F"/>
    <w:multiLevelType w:val="hybridMultilevel"/>
    <w:tmpl w:val="6D4A0F62"/>
    <w:lvl w:ilvl="0" w:tplc="888CD78A">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8">
    <w:nsid w:val="40FD72CD"/>
    <w:multiLevelType w:val="hybridMultilevel"/>
    <w:tmpl w:val="E0B4DEE6"/>
    <w:lvl w:ilvl="0" w:tplc="5770B8E0">
      <w:start w:val="1"/>
      <w:numFmt w:val="decimal"/>
      <w:lvlText w:val="%1."/>
      <w:lvlJc w:val="left"/>
      <w:pPr>
        <w:ind w:left="-690" w:hanging="360"/>
      </w:pPr>
      <w:rPr>
        <w:rFonts w:hint="default"/>
        <w:b/>
        <w:u w:val="sing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9">
    <w:nsid w:val="42405536"/>
    <w:multiLevelType w:val="hybridMultilevel"/>
    <w:tmpl w:val="15BC47BC"/>
    <w:lvl w:ilvl="0" w:tplc="EAAECFA2">
      <w:start w:val="1"/>
      <w:numFmt w:val="hebrew1"/>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0">
    <w:nsid w:val="43C80B17"/>
    <w:multiLevelType w:val="hybridMultilevel"/>
    <w:tmpl w:val="576C3BD6"/>
    <w:lvl w:ilvl="0" w:tplc="CFAA2EE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1">
    <w:nsid w:val="43FA13BA"/>
    <w:multiLevelType w:val="hybridMultilevel"/>
    <w:tmpl w:val="6E261938"/>
    <w:lvl w:ilvl="0" w:tplc="04090007">
      <w:start w:val="1"/>
      <w:numFmt w:val="bullet"/>
      <w:lvlText w:val=""/>
      <w:lvlPicBulletId w:val="0"/>
      <w:lvlJc w:val="left"/>
      <w:pPr>
        <w:ind w:left="-330" w:hanging="360"/>
      </w:pPr>
      <w:rPr>
        <w:rFonts w:ascii="Symbol" w:hAnsi="Symbol" w:hint="default"/>
      </w:rPr>
    </w:lvl>
    <w:lvl w:ilvl="1" w:tplc="04090003" w:tentative="1">
      <w:start w:val="1"/>
      <w:numFmt w:val="bullet"/>
      <w:lvlText w:val="o"/>
      <w:lvlJc w:val="left"/>
      <w:pPr>
        <w:ind w:left="390" w:hanging="360"/>
      </w:pPr>
      <w:rPr>
        <w:rFonts w:ascii="Courier New" w:hAnsi="Courier New" w:cs="Courier New" w:hint="default"/>
      </w:rPr>
    </w:lvl>
    <w:lvl w:ilvl="2" w:tplc="04090005" w:tentative="1">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abstractNum w:abstractNumId="42">
    <w:nsid w:val="460D1D35"/>
    <w:multiLevelType w:val="hybridMultilevel"/>
    <w:tmpl w:val="F5009416"/>
    <w:lvl w:ilvl="0" w:tplc="2E528092">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3">
    <w:nsid w:val="46A567AB"/>
    <w:multiLevelType w:val="hybridMultilevel"/>
    <w:tmpl w:val="D6BEBA9C"/>
    <w:lvl w:ilvl="0" w:tplc="70E8FC60">
      <w:start w:val="1"/>
      <w:numFmt w:val="decimal"/>
      <w:lvlText w:val="%1."/>
      <w:lvlJc w:val="left"/>
      <w:pPr>
        <w:ind w:left="-330" w:hanging="360"/>
      </w:pPr>
      <w:rPr>
        <w:rFonts w:ascii="Times New Roman" w:eastAsia="Times New Roman" w:hAnsi="Times New Roman" w:cs="David"/>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44">
    <w:nsid w:val="470C5388"/>
    <w:multiLevelType w:val="hybridMultilevel"/>
    <w:tmpl w:val="5DCCF1C6"/>
    <w:lvl w:ilvl="0" w:tplc="C83C29C2">
      <w:start w:val="1"/>
      <w:numFmt w:val="decimal"/>
      <w:lvlText w:val="%1."/>
      <w:lvlJc w:val="left"/>
      <w:pPr>
        <w:ind w:left="-690" w:hanging="360"/>
      </w:pPr>
      <w:rPr>
        <w:rFonts w:hint="default"/>
        <w:u w:val="sing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5">
    <w:nsid w:val="4A94599F"/>
    <w:multiLevelType w:val="hybridMultilevel"/>
    <w:tmpl w:val="75FE289E"/>
    <w:lvl w:ilvl="0" w:tplc="8D5EB6BA">
      <w:start w:val="1"/>
      <w:numFmt w:val="hebrew1"/>
      <w:lvlText w:val="%1."/>
      <w:lvlJc w:val="left"/>
      <w:pPr>
        <w:ind w:left="-329" w:hanging="360"/>
      </w:pPr>
      <w:rPr>
        <w:rFonts w:hint="default"/>
      </w:rPr>
    </w:lvl>
    <w:lvl w:ilvl="1" w:tplc="04090019" w:tentative="1">
      <w:start w:val="1"/>
      <w:numFmt w:val="lowerLetter"/>
      <w:lvlText w:val="%2."/>
      <w:lvlJc w:val="left"/>
      <w:pPr>
        <w:ind w:left="391" w:hanging="360"/>
      </w:pPr>
    </w:lvl>
    <w:lvl w:ilvl="2" w:tplc="0409001B" w:tentative="1">
      <w:start w:val="1"/>
      <w:numFmt w:val="lowerRoman"/>
      <w:lvlText w:val="%3."/>
      <w:lvlJc w:val="right"/>
      <w:pPr>
        <w:ind w:left="1111" w:hanging="180"/>
      </w:pPr>
    </w:lvl>
    <w:lvl w:ilvl="3" w:tplc="0409000F" w:tentative="1">
      <w:start w:val="1"/>
      <w:numFmt w:val="decimal"/>
      <w:lvlText w:val="%4."/>
      <w:lvlJc w:val="left"/>
      <w:pPr>
        <w:ind w:left="1831" w:hanging="360"/>
      </w:pPr>
    </w:lvl>
    <w:lvl w:ilvl="4" w:tplc="04090019" w:tentative="1">
      <w:start w:val="1"/>
      <w:numFmt w:val="lowerLetter"/>
      <w:lvlText w:val="%5."/>
      <w:lvlJc w:val="left"/>
      <w:pPr>
        <w:ind w:left="2551" w:hanging="360"/>
      </w:pPr>
    </w:lvl>
    <w:lvl w:ilvl="5" w:tplc="0409001B" w:tentative="1">
      <w:start w:val="1"/>
      <w:numFmt w:val="lowerRoman"/>
      <w:lvlText w:val="%6."/>
      <w:lvlJc w:val="right"/>
      <w:pPr>
        <w:ind w:left="3271" w:hanging="180"/>
      </w:pPr>
    </w:lvl>
    <w:lvl w:ilvl="6" w:tplc="0409000F" w:tentative="1">
      <w:start w:val="1"/>
      <w:numFmt w:val="decimal"/>
      <w:lvlText w:val="%7."/>
      <w:lvlJc w:val="left"/>
      <w:pPr>
        <w:ind w:left="3991" w:hanging="360"/>
      </w:pPr>
    </w:lvl>
    <w:lvl w:ilvl="7" w:tplc="04090019" w:tentative="1">
      <w:start w:val="1"/>
      <w:numFmt w:val="lowerLetter"/>
      <w:lvlText w:val="%8."/>
      <w:lvlJc w:val="left"/>
      <w:pPr>
        <w:ind w:left="4711" w:hanging="360"/>
      </w:pPr>
    </w:lvl>
    <w:lvl w:ilvl="8" w:tplc="0409001B" w:tentative="1">
      <w:start w:val="1"/>
      <w:numFmt w:val="lowerRoman"/>
      <w:lvlText w:val="%9."/>
      <w:lvlJc w:val="right"/>
      <w:pPr>
        <w:ind w:left="5431" w:hanging="180"/>
      </w:pPr>
    </w:lvl>
  </w:abstractNum>
  <w:abstractNum w:abstractNumId="46">
    <w:nsid w:val="4C897882"/>
    <w:multiLevelType w:val="hybridMultilevel"/>
    <w:tmpl w:val="B1AEF4E8"/>
    <w:lvl w:ilvl="0" w:tplc="2B329D96">
      <w:start w:val="1"/>
      <w:numFmt w:val="decimal"/>
      <w:lvlText w:val="%1."/>
      <w:lvlJc w:val="left"/>
      <w:pPr>
        <w:ind w:left="-330" w:hanging="360"/>
      </w:pPr>
      <w:rPr>
        <w:rFonts w:hint="default"/>
        <w:lang w:val="en-U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47">
    <w:nsid w:val="4D4C2A96"/>
    <w:multiLevelType w:val="hybridMultilevel"/>
    <w:tmpl w:val="E842BC7C"/>
    <w:lvl w:ilvl="0" w:tplc="5E429022">
      <w:start w:val="1"/>
      <w:numFmt w:val="decimal"/>
      <w:lvlText w:val="%1."/>
      <w:lvlJc w:val="left"/>
      <w:pPr>
        <w:ind w:left="-690" w:hanging="360"/>
      </w:pPr>
      <w:rPr>
        <w:rFonts w:hint="default"/>
        <w:b/>
        <w:u w:val="sing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8">
    <w:nsid w:val="4D724F0A"/>
    <w:multiLevelType w:val="hybridMultilevel"/>
    <w:tmpl w:val="C2302986"/>
    <w:lvl w:ilvl="0" w:tplc="BDBA358C">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49">
    <w:nsid w:val="4EAB2B09"/>
    <w:multiLevelType w:val="hybridMultilevel"/>
    <w:tmpl w:val="F806B4CC"/>
    <w:lvl w:ilvl="0" w:tplc="71320CD0">
      <w:start w:val="1"/>
      <w:numFmt w:val="hebrew1"/>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50">
    <w:nsid w:val="505F01A1"/>
    <w:multiLevelType w:val="hybridMultilevel"/>
    <w:tmpl w:val="95182A30"/>
    <w:lvl w:ilvl="0" w:tplc="E0C0EA42">
      <w:start w:val="1"/>
      <w:numFmt w:val="bullet"/>
      <w:lvlText w:val=""/>
      <w:lvlJc w:val="left"/>
      <w:pPr>
        <w:ind w:left="-690" w:hanging="360"/>
      </w:pPr>
      <w:rPr>
        <w:rFonts w:ascii="Wingdings" w:eastAsiaTheme="minorHAnsi" w:hAnsi="Wingdings" w:cs="David"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51">
    <w:nsid w:val="507A0BA5"/>
    <w:multiLevelType w:val="hybridMultilevel"/>
    <w:tmpl w:val="FFD63B84"/>
    <w:lvl w:ilvl="0" w:tplc="2BF252D4">
      <w:start w:val="1"/>
      <w:numFmt w:val="decimal"/>
      <w:lvlText w:val="%1."/>
      <w:lvlJc w:val="left"/>
      <w:pPr>
        <w:ind w:left="-689" w:hanging="360"/>
      </w:pPr>
      <w:rPr>
        <w:rFonts w:hint="default"/>
      </w:rPr>
    </w:lvl>
    <w:lvl w:ilvl="1" w:tplc="04090019" w:tentative="1">
      <w:start w:val="1"/>
      <w:numFmt w:val="lowerLetter"/>
      <w:lvlText w:val="%2."/>
      <w:lvlJc w:val="left"/>
      <w:pPr>
        <w:ind w:left="3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1471" w:hanging="360"/>
      </w:pPr>
    </w:lvl>
    <w:lvl w:ilvl="4" w:tplc="04090019" w:tentative="1">
      <w:start w:val="1"/>
      <w:numFmt w:val="lowerLetter"/>
      <w:lvlText w:val="%5."/>
      <w:lvlJc w:val="left"/>
      <w:pPr>
        <w:ind w:left="2191" w:hanging="360"/>
      </w:pPr>
    </w:lvl>
    <w:lvl w:ilvl="5" w:tplc="0409001B" w:tentative="1">
      <w:start w:val="1"/>
      <w:numFmt w:val="lowerRoman"/>
      <w:lvlText w:val="%6."/>
      <w:lvlJc w:val="right"/>
      <w:pPr>
        <w:ind w:left="2911" w:hanging="180"/>
      </w:pPr>
    </w:lvl>
    <w:lvl w:ilvl="6" w:tplc="0409000F" w:tentative="1">
      <w:start w:val="1"/>
      <w:numFmt w:val="decimal"/>
      <w:lvlText w:val="%7."/>
      <w:lvlJc w:val="left"/>
      <w:pPr>
        <w:ind w:left="3631" w:hanging="360"/>
      </w:pPr>
    </w:lvl>
    <w:lvl w:ilvl="7" w:tplc="04090019" w:tentative="1">
      <w:start w:val="1"/>
      <w:numFmt w:val="lowerLetter"/>
      <w:lvlText w:val="%8."/>
      <w:lvlJc w:val="left"/>
      <w:pPr>
        <w:ind w:left="4351" w:hanging="360"/>
      </w:pPr>
    </w:lvl>
    <w:lvl w:ilvl="8" w:tplc="0409001B" w:tentative="1">
      <w:start w:val="1"/>
      <w:numFmt w:val="lowerRoman"/>
      <w:lvlText w:val="%9."/>
      <w:lvlJc w:val="right"/>
      <w:pPr>
        <w:ind w:left="5071" w:hanging="180"/>
      </w:pPr>
    </w:lvl>
  </w:abstractNum>
  <w:abstractNum w:abstractNumId="52">
    <w:nsid w:val="51A209A4"/>
    <w:multiLevelType w:val="hybridMultilevel"/>
    <w:tmpl w:val="5F70DC70"/>
    <w:lvl w:ilvl="0" w:tplc="B252AB7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3">
    <w:nsid w:val="558B0BF8"/>
    <w:multiLevelType w:val="hybridMultilevel"/>
    <w:tmpl w:val="8F66DD6A"/>
    <w:lvl w:ilvl="0" w:tplc="B1EA1020">
      <w:start w:val="1"/>
      <w:numFmt w:val="decimal"/>
      <w:lvlText w:val="%1."/>
      <w:lvlJc w:val="left"/>
      <w:pPr>
        <w:ind w:left="-690" w:hanging="360"/>
      </w:pPr>
      <w:rPr>
        <w:rFonts w:cs="David" w:hint="default"/>
        <w:sz w:val="24"/>
        <w:szCs w:val="24"/>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4">
    <w:nsid w:val="56BB17A9"/>
    <w:multiLevelType w:val="hybridMultilevel"/>
    <w:tmpl w:val="F976D11C"/>
    <w:lvl w:ilvl="0" w:tplc="A04E7CD8">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5">
    <w:nsid w:val="5A38639A"/>
    <w:multiLevelType w:val="hybridMultilevel"/>
    <w:tmpl w:val="5D7E434C"/>
    <w:lvl w:ilvl="0" w:tplc="19AC62B0">
      <w:start w:val="1"/>
      <w:numFmt w:val="bullet"/>
      <w:lvlText w:val=""/>
      <w:lvlJc w:val="left"/>
      <w:pPr>
        <w:ind w:left="-329" w:hanging="360"/>
      </w:pPr>
      <w:rPr>
        <w:rFonts w:ascii="Wingdings" w:eastAsiaTheme="minorHAnsi" w:hAnsi="Wingdings" w:cs="David" w:hint="default"/>
      </w:rPr>
    </w:lvl>
    <w:lvl w:ilvl="1" w:tplc="04090003" w:tentative="1">
      <w:start w:val="1"/>
      <w:numFmt w:val="bullet"/>
      <w:lvlText w:val="o"/>
      <w:lvlJc w:val="left"/>
      <w:pPr>
        <w:ind w:left="391" w:hanging="360"/>
      </w:pPr>
      <w:rPr>
        <w:rFonts w:ascii="Courier New" w:hAnsi="Courier New" w:cs="Courier New" w:hint="default"/>
      </w:rPr>
    </w:lvl>
    <w:lvl w:ilvl="2" w:tplc="04090005" w:tentative="1">
      <w:start w:val="1"/>
      <w:numFmt w:val="bullet"/>
      <w:lvlText w:val=""/>
      <w:lvlJc w:val="left"/>
      <w:pPr>
        <w:ind w:left="1111" w:hanging="360"/>
      </w:pPr>
      <w:rPr>
        <w:rFonts w:ascii="Wingdings" w:hAnsi="Wingdings" w:hint="default"/>
      </w:rPr>
    </w:lvl>
    <w:lvl w:ilvl="3" w:tplc="04090001" w:tentative="1">
      <w:start w:val="1"/>
      <w:numFmt w:val="bullet"/>
      <w:lvlText w:val=""/>
      <w:lvlJc w:val="left"/>
      <w:pPr>
        <w:ind w:left="1831" w:hanging="360"/>
      </w:pPr>
      <w:rPr>
        <w:rFonts w:ascii="Symbol" w:hAnsi="Symbol" w:hint="default"/>
      </w:rPr>
    </w:lvl>
    <w:lvl w:ilvl="4" w:tplc="04090003" w:tentative="1">
      <w:start w:val="1"/>
      <w:numFmt w:val="bullet"/>
      <w:lvlText w:val="o"/>
      <w:lvlJc w:val="left"/>
      <w:pPr>
        <w:ind w:left="2551" w:hanging="360"/>
      </w:pPr>
      <w:rPr>
        <w:rFonts w:ascii="Courier New" w:hAnsi="Courier New" w:cs="Courier New" w:hint="default"/>
      </w:rPr>
    </w:lvl>
    <w:lvl w:ilvl="5" w:tplc="04090005" w:tentative="1">
      <w:start w:val="1"/>
      <w:numFmt w:val="bullet"/>
      <w:lvlText w:val=""/>
      <w:lvlJc w:val="left"/>
      <w:pPr>
        <w:ind w:left="3271" w:hanging="360"/>
      </w:pPr>
      <w:rPr>
        <w:rFonts w:ascii="Wingdings" w:hAnsi="Wingdings" w:hint="default"/>
      </w:rPr>
    </w:lvl>
    <w:lvl w:ilvl="6" w:tplc="04090001" w:tentative="1">
      <w:start w:val="1"/>
      <w:numFmt w:val="bullet"/>
      <w:lvlText w:val=""/>
      <w:lvlJc w:val="left"/>
      <w:pPr>
        <w:ind w:left="3991" w:hanging="360"/>
      </w:pPr>
      <w:rPr>
        <w:rFonts w:ascii="Symbol" w:hAnsi="Symbol" w:hint="default"/>
      </w:rPr>
    </w:lvl>
    <w:lvl w:ilvl="7" w:tplc="04090003" w:tentative="1">
      <w:start w:val="1"/>
      <w:numFmt w:val="bullet"/>
      <w:lvlText w:val="o"/>
      <w:lvlJc w:val="left"/>
      <w:pPr>
        <w:ind w:left="4711" w:hanging="360"/>
      </w:pPr>
      <w:rPr>
        <w:rFonts w:ascii="Courier New" w:hAnsi="Courier New" w:cs="Courier New" w:hint="default"/>
      </w:rPr>
    </w:lvl>
    <w:lvl w:ilvl="8" w:tplc="04090005" w:tentative="1">
      <w:start w:val="1"/>
      <w:numFmt w:val="bullet"/>
      <w:lvlText w:val=""/>
      <w:lvlJc w:val="left"/>
      <w:pPr>
        <w:ind w:left="5431" w:hanging="360"/>
      </w:pPr>
      <w:rPr>
        <w:rFonts w:ascii="Wingdings" w:hAnsi="Wingdings" w:hint="default"/>
      </w:rPr>
    </w:lvl>
  </w:abstractNum>
  <w:abstractNum w:abstractNumId="56">
    <w:nsid w:val="5C0E4F4A"/>
    <w:multiLevelType w:val="hybridMultilevel"/>
    <w:tmpl w:val="98BCD93A"/>
    <w:lvl w:ilvl="0" w:tplc="254EA8DC">
      <w:start w:val="1"/>
      <w:numFmt w:val="decimal"/>
      <w:lvlText w:val="%1."/>
      <w:lvlJc w:val="left"/>
      <w:pPr>
        <w:ind w:left="-690" w:hanging="360"/>
      </w:pPr>
      <w:rPr>
        <w:rFonts w:hint="default"/>
        <w:u w:val="thick"/>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7">
    <w:nsid w:val="5DC81432"/>
    <w:multiLevelType w:val="hybridMultilevel"/>
    <w:tmpl w:val="CB225D0A"/>
    <w:lvl w:ilvl="0" w:tplc="36A0175E">
      <w:start w:val="1"/>
      <w:numFmt w:val="decimal"/>
      <w:lvlText w:val="%1."/>
      <w:lvlJc w:val="left"/>
      <w:pPr>
        <w:ind w:left="-690" w:hanging="360"/>
      </w:pPr>
      <w:rPr>
        <w:rFonts w:hint="default"/>
        <w:b/>
        <w:u w:val="sing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8">
    <w:nsid w:val="5E5E030D"/>
    <w:multiLevelType w:val="hybridMultilevel"/>
    <w:tmpl w:val="77E28774"/>
    <w:lvl w:ilvl="0" w:tplc="4300A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0C364F7"/>
    <w:multiLevelType w:val="hybridMultilevel"/>
    <w:tmpl w:val="44C4694C"/>
    <w:lvl w:ilvl="0" w:tplc="04090005">
      <w:start w:val="1"/>
      <w:numFmt w:val="bullet"/>
      <w:lvlText w:val=""/>
      <w:lvlJc w:val="left"/>
      <w:pPr>
        <w:ind w:left="-472" w:hanging="360"/>
      </w:pPr>
      <w:rPr>
        <w:rFonts w:ascii="Wingdings" w:hAnsi="Wingdings" w:hint="default"/>
      </w:rPr>
    </w:lvl>
    <w:lvl w:ilvl="1" w:tplc="04090003" w:tentative="1">
      <w:start w:val="1"/>
      <w:numFmt w:val="bullet"/>
      <w:lvlText w:val="o"/>
      <w:lvlJc w:val="left"/>
      <w:pPr>
        <w:ind w:left="248" w:hanging="360"/>
      </w:pPr>
      <w:rPr>
        <w:rFonts w:ascii="Courier New" w:hAnsi="Courier New" w:cs="Courier New" w:hint="default"/>
      </w:rPr>
    </w:lvl>
    <w:lvl w:ilvl="2" w:tplc="04090005" w:tentative="1">
      <w:start w:val="1"/>
      <w:numFmt w:val="bullet"/>
      <w:lvlText w:val=""/>
      <w:lvlJc w:val="left"/>
      <w:pPr>
        <w:ind w:left="968" w:hanging="360"/>
      </w:pPr>
      <w:rPr>
        <w:rFonts w:ascii="Wingdings" w:hAnsi="Wingdings" w:hint="default"/>
      </w:rPr>
    </w:lvl>
    <w:lvl w:ilvl="3" w:tplc="04090001" w:tentative="1">
      <w:start w:val="1"/>
      <w:numFmt w:val="bullet"/>
      <w:lvlText w:val=""/>
      <w:lvlJc w:val="left"/>
      <w:pPr>
        <w:ind w:left="1688" w:hanging="360"/>
      </w:pPr>
      <w:rPr>
        <w:rFonts w:ascii="Symbol" w:hAnsi="Symbol" w:hint="default"/>
      </w:rPr>
    </w:lvl>
    <w:lvl w:ilvl="4" w:tplc="04090003" w:tentative="1">
      <w:start w:val="1"/>
      <w:numFmt w:val="bullet"/>
      <w:lvlText w:val="o"/>
      <w:lvlJc w:val="left"/>
      <w:pPr>
        <w:ind w:left="2408" w:hanging="360"/>
      </w:pPr>
      <w:rPr>
        <w:rFonts w:ascii="Courier New" w:hAnsi="Courier New" w:cs="Courier New" w:hint="default"/>
      </w:rPr>
    </w:lvl>
    <w:lvl w:ilvl="5" w:tplc="04090005" w:tentative="1">
      <w:start w:val="1"/>
      <w:numFmt w:val="bullet"/>
      <w:lvlText w:val=""/>
      <w:lvlJc w:val="left"/>
      <w:pPr>
        <w:ind w:left="3128" w:hanging="360"/>
      </w:pPr>
      <w:rPr>
        <w:rFonts w:ascii="Wingdings" w:hAnsi="Wingdings" w:hint="default"/>
      </w:rPr>
    </w:lvl>
    <w:lvl w:ilvl="6" w:tplc="04090001" w:tentative="1">
      <w:start w:val="1"/>
      <w:numFmt w:val="bullet"/>
      <w:lvlText w:val=""/>
      <w:lvlJc w:val="left"/>
      <w:pPr>
        <w:ind w:left="3848" w:hanging="360"/>
      </w:pPr>
      <w:rPr>
        <w:rFonts w:ascii="Symbol" w:hAnsi="Symbol" w:hint="default"/>
      </w:rPr>
    </w:lvl>
    <w:lvl w:ilvl="7" w:tplc="04090003" w:tentative="1">
      <w:start w:val="1"/>
      <w:numFmt w:val="bullet"/>
      <w:lvlText w:val="o"/>
      <w:lvlJc w:val="left"/>
      <w:pPr>
        <w:ind w:left="4568" w:hanging="360"/>
      </w:pPr>
      <w:rPr>
        <w:rFonts w:ascii="Courier New" w:hAnsi="Courier New" w:cs="Courier New" w:hint="default"/>
      </w:rPr>
    </w:lvl>
    <w:lvl w:ilvl="8" w:tplc="04090005" w:tentative="1">
      <w:start w:val="1"/>
      <w:numFmt w:val="bullet"/>
      <w:lvlText w:val=""/>
      <w:lvlJc w:val="left"/>
      <w:pPr>
        <w:ind w:left="5288" w:hanging="360"/>
      </w:pPr>
      <w:rPr>
        <w:rFonts w:ascii="Wingdings" w:hAnsi="Wingdings" w:hint="default"/>
      </w:rPr>
    </w:lvl>
  </w:abstractNum>
  <w:abstractNum w:abstractNumId="60">
    <w:nsid w:val="61D731B5"/>
    <w:multiLevelType w:val="hybridMultilevel"/>
    <w:tmpl w:val="04F22318"/>
    <w:lvl w:ilvl="0" w:tplc="2D825332">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1">
    <w:nsid w:val="6668634F"/>
    <w:multiLevelType w:val="hybridMultilevel"/>
    <w:tmpl w:val="7E3663E2"/>
    <w:lvl w:ilvl="0" w:tplc="A9ACB5F8">
      <w:start w:val="1"/>
      <w:numFmt w:val="hebrew1"/>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2">
    <w:nsid w:val="69B10B01"/>
    <w:multiLevelType w:val="hybridMultilevel"/>
    <w:tmpl w:val="A6163C08"/>
    <w:lvl w:ilvl="0" w:tplc="8D5EB6BA">
      <w:start w:val="1"/>
      <w:numFmt w:val="hebrew1"/>
      <w:lvlText w:val="%1."/>
      <w:lvlJc w:val="left"/>
      <w:pPr>
        <w:ind w:left="-409" w:hanging="360"/>
      </w:pPr>
      <w:rPr>
        <w:rFonts w:hint="default"/>
      </w:rPr>
    </w:lvl>
    <w:lvl w:ilvl="1" w:tplc="04090019" w:tentative="1">
      <w:start w:val="1"/>
      <w:numFmt w:val="lowerLetter"/>
      <w:lvlText w:val="%2."/>
      <w:lvlJc w:val="left"/>
      <w:pPr>
        <w:ind w:left="311" w:hanging="360"/>
      </w:pPr>
    </w:lvl>
    <w:lvl w:ilvl="2" w:tplc="0409001B" w:tentative="1">
      <w:start w:val="1"/>
      <w:numFmt w:val="lowerRoman"/>
      <w:lvlText w:val="%3."/>
      <w:lvlJc w:val="right"/>
      <w:pPr>
        <w:ind w:left="1031" w:hanging="180"/>
      </w:pPr>
    </w:lvl>
    <w:lvl w:ilvl="3" w:tplc="0409000F" w:tentative="1">
      <w:start w:val="1"/>
      <w:numFmt w:val="decimal"/>
      <w:lvlText w:val="%4."/>
      <w:lvlJc w:val="left"/>
      <w:pPr>
        <w:ind w:left="1751" w:hanging="360"/>
      </w:pPr>
    </w:lvl>
    <w:lvl w:ilvl="4" w:tplc="04090019" w:tentative="1">
      <w:start w:val="1"/>
      <w:numFmt w:val="lowerLetter"/>
      <w:lvlText w:val="%5."/>
      <w:lvlJc w:val="left"/>
      <w:pPr>
        <w:ind w:left="2471" w:hanging="360"/>
      </w:pPr>
    </w:lvl>
    <w:lvl w:ilvl="5" w:tplc="0409001B" w:tentative="1">
      <w:start w:val="1"/>
      <w:numFmt w:val="lowerRoman"/>
      <w:lvlText w:val="%6."/>
      <w:lvlJc w:val="right"/>
      <w:pPr>
        <w:ind w:left="3191" w:hanging="180"/>
      </w:pPr>
    </w:lvl>
    <w:lvl w:ilvl="6" w:tplc="0409000F" w:tentative="1">
      <w:start w:val="1"/>
      <w:numFmt w:val="decimal"/>
      <w:lvlText w:val="%7."/>
      <w:lvlJc w:val="left"/>
      <w:pPr>
        <w:ind w:left="3911" w:hanging="360"/>
      </w:pPr>
    </w:lvl>
    <w:lvl w:ilvl="7" w:tplc="04090019" w:tentative="1">
      <w:start w:val="1"/>
      <w:numFmt w:val="lowerLetter"/>
      <w:lvlText w:val="%8."/>
      <w:lvlJc w:val="left"/>
      <w:pPr>
        <w:ind w:left="4631" w:hanging="360"/>
      </w:pPr>
    </w:lvl>
    <w:lvl w:ilvl="8" w:tplc="0409001B" w:tentative="1">
      <w:start w:val="1"/>
      <w:numFmt w:val="lowerRoman"/>
      <w:lvlText w:val="%9."/>
      <w:lvlJc w:val="right"/>
      <w:pPr>
        <w:ind w:left="5351" w:hanging="180"/>
      </w:pPr>
    </w:lvl>
  </w:abstractNum>
  <w:abstractNum w:abstractNumId="63">
    <w:nsid w:val="69EE13C0"/>
    <w:multiLevelType w:val="hybridMultilevel"/>
    <w:tmpl w:val="063C8F48"/>
    <w:lvl w:ilvl="0" w:tplc="458ED94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4">
    <w:nsid w:val="6AC43D2D"/>
    <w:multiLevelType w:val="hybridMultilevel"/>
    <w:tmpl w:val="AD62FA30"/>
    <w:lvl w:ilvl="0" w:tplc="8B92CF6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5">
    <w:nsid w:val="6C9738A1"/>
    <w:multiLevelType w:val="hybridMultilevel"/>
    <w:tmpl w:val="2F98642A"/>
    <w:lvl w:ilvl="0" w:tplc="A8E6EA7C">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66">
    <w:nsid w:val="6E272EB2"/>
    <w:multiLevelType w:val="hybridMultilevel"/>
    <w:tmpl w:val="B52A873E"/>
    <w:lvl w:ilvl="0" w:tplc="B46C20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B353B2"/>
    <w:multiLevelType w:val="hybridMultilevel"/>
    <w:tmpl w:val="666CB686"/>
    <w:lvl w:ilvl="0" w:tplc="10FCE57C">
      <w:numFmt w:val="bullet"/>
      <w:lvlText w:val=""/>
      <w:lvlJc w:val="left"/>
      <w:pPr>
        <w:ind w:left="-690" w:hanging="360"/>
      </w:pPr>
      <w:rPr>
        <w:rFonts w:ascii="Symbol" w:eastAsiaTheme="minorHAnsi" w:hAnsi="Symbol" w:cs="David" w:hint="default"/>
        <w:u w:val="thick"/>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68">
    <w:nsid w:val="715766E6"/>
    <w:multiLevelType w:val="hybridMultilevel"/>
    <w:tmpl w:val="5B7AED4C"/>
    <w:lvl w:ilvl="0" w:tplc="06CC2E72">
      <w:start w:val="1"/>
      <w:numFmt w:val="hebrew1"/>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69">
    <w:nsid w:val="722F355E"/>
    <w:multiLevelType w:val="hybridMultilevel"/>
    <w:tmpl w:val="0FE05CC8"/>
    <w:lvl w:ilvl="0" w:tplc="43300F9C">
      <w:start w:val="1"/>
      <w:numFmt w:val="decimal"/>
      <w:lvlText w:val="%1."/>
      <w:lvlJc w:val="left"/>
      <w:pPr>
        <w:ind w:left="-689" w:hanging="360"/>
      </w:pPr>
      <w:rPr>
        <w:rFonts w:hint="default"/>
      </w:rPr>
    </w:lvl>
    <w:lvl w:ilvl="1" w:tplc="04090019" w:tentative="1">
      <w:start w:val="1"/>
      <w:numFmt w:val="lowerLetter"/>
      <w:lvlText w:val="%2."/>
      <w:lvlJc w:val="left"/>
      <w:pPr>
        <w:ind w:left="3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1471" w:hanging="360"/>
      </w:pPr>
    </w:lvl>
    <w:lvl w:ilvl="4" w:tplc="04090019" w:tentative="1">
      <w:start w:val="1"/>
      <w:numFmt w:val="lowerLetter"/>
      <w:lvlText w:val="%5."/>
      <w:lvlJc w:val="left"/>
      <w:pPr>
        <w:ind w:left="2191" w:hanging="360"/>
      </w:pPr>
    </w:lvl>
    <w:lvl w:ilvl="5" w:tplc="0409001B" w:tentative="1">
      <w:start w:val="1"/>
      <w:numFmt w:val="lowerRoman"/>
      <w:lvlText w:val="%6."/>
      <w:lvlJc w:val="right"/>
      <w:pPr>
        <w:ind w:left="2911" w:hanging="180"/>
      </w:pPr>
    </w:lvl>
    <w:lvl w:ilvl="6" w:tplc="0409000F" w:tentative="1">
      <w:start w:val="1"/>
      <w:numFmt w:val="decimal"/>
      <w:lvlText w:val="%7."/>
      <w:lvlJc w:val="left"/>
      <w:pPr>
        <w:ind w:left="3631" w:hanging="360"/>
      </w:pPr>
    </w:lvl>
    <w:lvl w:ilvl="7" w:tplc="04090019" w:tentative="1">
      <w:start w:val="1"/>
      <w:numFmt w:val="lowerLetter"/>
      <w:lvlText w:val="%8."/>
      <w:lvlJc w:val="left"/>
      <w:pPr>
        <w:ind w:left="4351" w:hanging="360"/>
      </w:pPr>
    </w:lvl>
    <w:lvl w:ilvl="8" w:tplc="0409001B" w:tentative="1">
      <w:start w:val="1"/>
      <w:numFmt w:val="lowerRoman"/>
      <w:lvlText w:val="%9."/>
      <w:lvlJc w:val="right"/>
      <w:pPr>
        <w:ind w:left="5071" w:hanging="180"/>
      </w:pPr>
    </w:lvl>
  </w:abstractNum>
  <w:abstractNum w:abstractNumId="70">
    <w:nsid w:val="74FC2BC7"/>
    <w:multiLevelType w:val="hybridMultilevel"/>
    <w:tmpl w:val="E6143EF6"/>
    <w:lvl w:ilvl="0" w:tplc="68506486">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1">
    <w:nsid w:val="760A316B"/>
    <w:multiLevelType w:val="hybridMultilevel"/>
    <w:tmpl w:val="E52C4E04"/>
    <w:lvl w:ilvl="0" w:tplc="84C61872">
      <w:start w:val="1"/>
      <w:numFmt w:val="hebrew1"/>
      <w:lvlText w:val="%1."/>
      <w:lvlJc w:val="left"/>
      <w:pPr>
        <w:ind w:left="31" w:hanging="360"/>
      </w:pPr>
      <w:rPr>
        <w:rFonts w:cs="David" w:hint="default"/>
        <w:sz w:val="24"/>
        <w:szCs w:val="24"/>
        <w:u w:val="thick"/>
      </w:rPr>
    </w:lvl>
    <w:lvl w:ilvl="1" w:tplc="04090019" w:tentative="1">
      <w:start w:val="1"/>
      <w:numFmt w:val="lowerLetter"/>
      <w:lvlText w:val="%2."/>
      <w:lvlJc w:val="left"/>
      <w:pPr>
        <w:ind w:left="751" w:hanging="360"/>
      </w:pPr>
    </w:lvl>
    <w:lvl w:ilvl="2" w:tplc="0409001B" w:tentative="1">
      <w:start w:val="1"/>
      <w:numFmt w:val="lowerRoman"/>
      <w:lvlText w:val="%3."/>
      <w:lvlJc w:val="right"/>
      <w:pPr>
        <w:ind w:left="1471" w:hanging="180"/>
      </w:pPr>
    </w:lvl>
    <w:lvl w:ilvl="3" w:tplc="0409000F" w:tentative="1">
      <w:start w:val="1"/>
      <w:numFmt w:val="decimal"/>
      <w:lvlText w:val="%4."/>
      <w:lvlJc w:val="left"/>
      <w:pPr>
        <w:ind w:left="2191" w:hanging="360"/>
      </w:pPr>
    </w:lvl>
    <w:lvl w:ilvl="4" w:tplc="04090019" w:tentative="1">
      <w:start w:val="1"/>
      <w:numFmt w:val="lowerLetter"/>
      <w:lvlText w:val="%5."/>
      <w:lvlJc w:val="left"/>
      <w:pPr>
        <w:ind w:left="2911" w:hanging="360"/>
      </w:pPr>
    </w:lvl>
    <w:lvl w:ilvl="5" w:tplc="0409001B" w:tentative="1">
      <w:start w:val="1"/>
      <w:numFmt w:val="lowerRoman"/>
      <w:lvlText w:val="%6."/>
      <w:lvlJc w:val="right"/>
      <w:pPr>
        <w:ind w:left="3631" w:hanging="180"/>
      </w:pPr>
    </w:lvl>
    <w:lvl w:ilvl="6" w:tplc="0409000F" w:tentative="1">
      <w:start w:val="1"/>
      <w:numFmt w:val="decimal"/>
      <w:lvlText w:val="%7."/>
      <w:lvlJc w:val="left"/>
      <w:pPr>
        <w:ind w:left="4351" w:hanging="360"/>
      </w:pPr>
    </w:lvl>
    <w:lvl w:ilvl="7" w:tplc="04090019" w:tentative="1">
      <w:start w:val="1"/>
      <w:numFmt w:val="lowerLetter"/>
      <w:lvlText w:val="%8."/>
      <w:lvlJc w:val="left"/>
      <w:pPr>
        <w:ind w:left="5071" w:hanging="360"/>
      </w:pPr>
    </w:lvl>
    <w:lvl w:ilvl="8" w:tplc="0409001B" w:tentative="1">
      <w:start w:val="1"/>
      <w:numFmt w:val="lowerRoman"/>
      <w:lvlText w:val="%9."/>
      <w:lvlJc w:val="right"/>
      <w:pPr>
        <w:ind w:left="5791" w:hanging="180"/>
      </w:pPr>
    </w:lvl>
  </w:abstractNum>
  <w:abstractNum w:abstractNumId="72">
    <w:nsid w:val="76737B50"/>
    <w:multiLevelType w:val="hybridMultilevel"/>
    <w:tmpl w:val="290AC33C"/>
    <w:lvl w:ilvl="0" w:tplc="EDB4D516">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3">
    <w:nsid w:val="77857DEF"/>
    <w:multiLevelType w:val="hybridMultilevel"/>
    <w:tmpl w:val="C2E0BEE0"/>
    <w:lvl w:ilvl="0" w:tplc="74484F7C">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4">
    <w:nsid w:val="790D2CAB"/>
    <w:multiLevelType w:val="hybridMultilevel"/>
    <w:tmpl w:val="2698EA46"/>
    <w:lvl w:ilvl="0" w:tplc="81E472E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5">
    <w:nsid w:val="79561EEA"/>
    <w:multiLevelType w:val="hybridMultilevel"/>
    <w:tmpl w:val="D608ADC0"/>
    <w:lvl w:ilvl="0" w:tplc="50985060">
      <w:start w:val="1"/>
      <w:numFmt w:val="decimal"/>
      <w:lvlText w:val="%1."/>
      <w:lvlJc w:val="left"/>
      <w:pPr>
        <w:ind w:left="-690" w:hanging="360"/>
      </w:pPr>
      <w:rPr>
        <w:rFonts w:hint="default"/>
        <w:u w:val="doubl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6">
    <w:nsid w:val="7B997939"/>
    <w:multiLevelType w:val="hybridMultilevel"/>
    <w:tmpl w:val="CA3875B2"/>
    <w:lvl w:ilvl="0" w:tplc="04090005">
      <w:start w:val="1"/>
      <w:numFmt w:val="bullet"/>
      <w:lvlText w:val=""/>
      <w:lvlJc w:val="left"/>
      <w:pPr>
        <w:ind w:left="-472" w:hanging="360"/>
      </w:pPr>
      <w:rPr>
        <w:rFonts w:ascii="Wingdings" w:hAnsi="Wingdings" w:hint="default"/>
      </w:rPr>
    </w:lvl>
    <w:lvl w:ilvl="1" w:tplc="04090003" w:tentative="1">
      <w:start w:val="1"/>
      <w:numFmt w:val="bullet"/>
      <w:lvlText w:val="o"/>
      <w:lvlJc w:val="left"/>
      <w:pPr>
        <w:ind w:left="248" w:hanging="360"/>
      </w:pPr>
      <w:rPr>
        <w:rFonts w:ascii="Courier New" w:hAnsi="Courier New" w:cs="Courier New" w:hint="default"/>
      </w:rPr>
    </w:lvl>
    <w:lvl w:ilvl="2" w:tplc="04090005" w:tentative="1">
      <w:start w:val="1"/>
      <w:numFmt w:val="bullet"/>
      <w:lvlText w:val=""/>
      <w:lvlJc w:val="left"/>
      <w:pPr>
        <w:ind w:left="968" w:hanging="360"/>
      </w:pPr>
      <w:rPr>
        <w:rFonts w:ascii="Wingdings" w:hAnsi="Wingdings" w:hint="default"/>
      </w:rPr>
    </w:lvl>
    <w:lvl w:ilvl="3" w:tplc="04090001" w:tentative="1">
      <w:start w:val="1"/>
      <w:numFmt w:val="bullet"/>
      <w:lvlText w:val=""/>
      <w:lvlJc w:val="left"/>
      <w:pPr>
        <w:ind w:left="1688" w:hanging="360"/>
      </w:pPr>
      <w:rPr>
        <w:rFonts w:ascii="Symbol" w:hAnsi="Symbol" w:hint="default"/>
      </w:rPr>
    </w:lvl>
    <w:lvl w:ilvl="4" w:tplc="04090003" w:tentative="1">
      <w:start w:val="1"/>
      <w:numFmt w:val="bullet"/>
      <w:lvlText w:val="o"/>
      <w:lvlJc w:val="left"/>
      <w:pPr>
        <w:ind w:left="2408" w:hanging="360"/>
      </w:pPr>
      <w:rPr>
        <w:rFonts w:ascii="Courier New" w:hAnsi="Courier New" w:cs="Courier New" w:hint="default"/>
      </w:rPr>
    </w:lvl>
    <w:lvl w:ilvl="5" w:tplc="04090005" w:tentative="1">
      <w:start w:val="1"/>
      <w:numFmt w:val="bullet"/>
      <w:lvlText w:val=""/>
      <w:lvlJc w:val="left"/>
      <w:pPr>
        <w:ind w:left="3128" w:hanging="360"/>
      </w:pPr>
      <w:rPr>
        <w:rFonts w:ascii="Wingdings" w:hAnsi="Wingdings" w:hint="default"/>
      </w:rPr>
    </w:lvl>
    <w:lvl w:ilvl="6" w:tplc="04090001" w:tentative="1">
      <w:start w:val="1"/>
      <w:numFmt w:val="bullet"/>
      <w:lvlText w:val=""/>
      <w:lvlJc w:val="left"/>
      <w:pPr>
        <w:ind w:left="3848" w:hanging="360"/>
      </w:pPr>
      <w:rPr>
        <w:rFonts w:ascii="Symbol" w:hAnsi="Symbol" w:hint="default"/>
      </w:rPr>
    </w:lvl>
    <w:lvl w:ilvl="7" w:tplc="04090003" w:tentative="1">
      <w:start w:val="1"/>
      <w:numFmt w:val="bullet"/>
      <w:lvlText w:val="o"/>
      <w:lvlJc w:val="left"/>
      <w:pPr>
        <w:ind w:left="4568" w:hanging="360"/>
      </w:pPr>
      <w:rPr>
        <w:rFonts w:ascii="Courier New" w:hAnsi="Courier New" w:cs="Courier New" w:hint="default"/>
      </w:rPr>
    </w:lvl>
    <w:lvl w:ilvl="8" w:tplc="04090005" w:tentative="1">
      <w:start w:val="1"/>
      <w:numFmt w:val="bullet"/>
      <w:lvlText w:val=""/>
      <w:lvlJc w:val="left"/>
      <w:pPr>
        <w:ind w:left="5288" w:hanging="360"/>
      </w:pPr>
      <w:rPr>
        <w:rFonts w:ascii="Wingdings" w:hAnsi="Wingdings" w:hint="default"/>
      </w:rPr>
    </w:lvl>
  </w:abstractNum>
  <w:abstractNum w:abstractNumId="77">
    <w:nsid w:val="7C8962F6"/>
    <w:multiLevelType w:val="hybridMultilevel"/>
    <w:tmpl w:val="6C380074"/>
    <w:lvl w:ilvl="0" w:tplc="44608AB2">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num w:numId="1">
    <w:abstractNumId w:val="4"/>
  </w:num>
  <w:num w:numId="2">
    <w:abstractNumId w:val="26"/>
  </w:num>
  <w:num w:numId="3">
    <w:abstractNumId w:val="0"/>
  </w:num>
  <w:num w:numId="4">
    <w:abstractNumId w:val="51"/>
  </w:num>
  <w:num w:numId="5">
    <w:abstractNumId w:val="69"/>
  </w:num>
  <w:num w:numId="6">
    <w:abstractNumId w:val="55"/>
  </w:num>
  <w:num w:numId="7">
    <w:abstractNumId w:val="45"/>
  </w:num>
  <w:num w:numId="8">
    <w:abstractNumId w:val="31"/>
  </w:num>
  <w:num w:numId="9">
    <w:abstractNumId w:val="67"/>
  </w:num>
  <w:num w:numId="10">
    <w:abstractNumId w:val="3"/>
  </w:num>
  <w:num w:numId="11">
    <w:abstractNumId w:val="13"/>
  </w:num>
  <w:num w:numId="12">
    <w:abstractNumId w:val="77"/>
  </w:num>
  <w:num w:numId="13">
    <w:abstractNumId w:val="25"/>
  </w:num>
  <w:num w:numId="14">
    <w:abstractNumId w:val="65"/>
  </w:num>
  <w:num w:numId="15">
    <w:abstractNumId w:val="32"/>
  </w:num>
  <w:num w:numId="16">
    <w:abstractNumId w:val="74"/>
  </w:num>
  <w:num w:numId="17">
    <w:abstractNumId w:val="19"/>
  </w:num>
  <w:num w:numId="18">
    <w:abstractNumId w:val="49"/>
  </w:num>
  <w:num w:numId="19">
    <w:abstractNumId w:val="73"/>
  </w:num>
  <w:num w:numId="20">
    <w:abstractNumId w:val="75"/>
  </w:num>
  <w:num w:numId="21">
    <w:abstractNumId w:val="9"/>
  </w:num>
  <w:num w:numId="22">
    <w:abstractNumId w:val="70"/>
  </w:num>
  <w:num w:numId="23">
    <w:abstractNumId w:val="44"/>
  </w:num>
  <w:num w:numId="24">
    <w:abstractNumId w:val="61"/>
  </w:num>
  <w:num w:numId="25">
    <w:abstractNumId w:val="33"/>
  </w:num>
  <w:num w:numId="26">
    <w:abstractNumId w:val="66"/>
  </w:num>
  <w:num w:numId="27">
    <w:abstractNumId w:val="58"/>
  </w:num>
  <w:num w:numId="28">
    <w:abstractNumId w:val="60"/>
  </w:num>
  <w:num w:numId="29">
    <w:abstractNumId w:val="36"/>
  </w:num>
  <w:num w:numId="30">
    <w:abstractNumId w:val="54"/>
  </w:num>
  <w:num w:numId="31">
    <w:abstractNumId w:val="68"/>
  </w:num>
  <w:num w:numId="32">
    <w:abstractNumId w:val="10"/>
  </w:num>
  <w:num w:numId="33">
    <w:abstractNumId w:val="57"/>
  </w:num>
  <w:num w:numId="34">
    <w:abstractNumId w:val="72"/>
  </w:num>
  <w:num w:numId="35">
    <w:abstractNumId w:val="24"/>
  </w:num>
  <w:num w:numId="36">
    <w:abstractNumId w:val="17"/>
  </w:num>
  <w:num w:numId="37">
    <w:abstractNumId w:val="42"/>
  </w:num>
  <w:num w:numId="38">
    <w:abstractNumId w:val="39"/>
  </w:num>
  <w:num w:numId="39">
    <w:abstractNumId w:val="8"/>
  </w:num>
  <w:num w:numId="40">
    <w:abstractNumId w:val="63"/>
  </w:num>
  <w:num w:numId="41">
    <w:abstractNumId w:val="27"/>
  </w:num>
  <w:num w:numId="42">
    <w:abstractNumId w:val="64"/>
  </w:num>
  <w:num w:numId="43">
    <w:abstractNumId w:val="28"/>
  </w:num>
  <w:num w:numId="44">
    <w:abstractNumId w:val="71"/>
  </w:num>
  <w:num w:numId="45">
    <w:abstractNumId w:val="23"/>
  </w:num>
  <w:num w:numId="46">
    <w:abstractNumId w:val="12"/>
  </w:num>
  <w:num w:numId="47">
    <w:abstractNumId w:val="40"/>
  </w:num>
  <w:num w:numId="48">
    <w:abstractNumId w:val="1"/>
  </w:num>
  <w:num w:numId="49">
    <w:abstractNumId w:val="5"/>
  </w:num>
  <w:num w:numId="50">
    <w:abstractNumId w:val="53"/>
  </w:num>
  <w:num w:numId="51">
    <w:abstractNumId w:val="18"/>
  </w:num>
  <w:num w:numId="52">
    <w:abstractNumId w:val="29"/>
  </w:num>
  <w:num w:numId="53">
    <w:abstractNumId w:val="2"/>
  </w:num>
  <w:num w:numId="54">
    <w:abstractNumId w:val="52"/>
  </w:num>
  <w:num w:numId="55">
    <w:abstractNumId w:val="22"/>
  </w:num>
  <w:num w:numId="56">
    <w:abstractNumId w:val="43"/>
  </w:num>
  <w:num w:numId="57">
    <w:abstractNumId w:val="15"/>
  </w:num>
  <w:num w:numId="58">
    <w:abstractNumId w:val="41"/>
  </w:num>
  <w:num w:numId="59">
    <w:abstractNumId w:val="6"/>
  </w:num>
  <w:num w:numId="60">
    <w:abstractNumId w:val="56"/>
  </w:num>
  <w:num w:numId="61">
    <w:abstractNumId w:val="38"/>
  </w:num>
  <w:num w:numId="62">
    <w:abstractNumId w:val="37"/>
  </w:num>
  <w:num w:numId="63">
    <w:abstractNumId w:val="30"/>
  </w:num>
  <w:num w:numId="64">
    <w:abstractNumId w:val="46"/>
  </w:num>
  <w:num w:numId="65">
    <w:abstractNumId w:val="47"/>
  </w:num>
  <w:num w:numId="66">
    <w:abstractNumId w:val="16"/>
  </w:num>
  <w:num w:numId="67">
    <w:abstractNumId w:val="11"/>
  </w:num>
  <w:num w:numId="68">
    <w:abstractNumId w:val="34"/>
  </w:num>
  <w:num w:numId="69">
    <w:abstractNumId w:val="20"/>
  </w:num>
  <w:num w:numId="70">
    <w:abstractNumId w:val="35"/>
  </w:num>
  <w:num w:numId="71">
    <w:abstractNumId w:val="50"/>
  </w:num>
  <w:num w:numId="72">
    <w:abstractNumId w:val="48"/>
  </w:num>
  <w:num w:numId="73">
    <w:abstractNumId w:val="59"/>
  </w:num>
  <w:num w:numId="74">
    <w:abstractNumId w:val="14"/>
  </w:num>
  <w:num w:numId="75">
    <w:abstractNumId w:val="62"/>
  </w:num>
  <w:num w:numId="76">
    <w:abstractNumId w:val="21"/>
  </w:num>
  <w:num w:numId="77">
    <w:abstractNumId w:val="76"/>
  </w:num>
  <w:num w:numId="78">
    <w:abstractNumId w:val="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5C"/>
    <w:rsid w:val="00002B22"/>
    <w:rsid w:val="00002C23"/>
    <w:rsid w:val="00015938"/>
    <w:rsid w:val="00015C84"/>
    <w:rsid w:val="000178B2"/>
    <w:rsid w:val="00022565"/>
    <w:rsid w:val="00027D5C"/>
    <w:rsid w:val="00031842"/>
    <w:rsid w:val="000324CB"/>
    <w:rsid w:val="000330A8"/>
    <w:rsid w:val="00042A75"/>
    <w:rsid w:val="00045997"/>
    <w:rsid w:val="000602A2"/>
    <w:rsid w:val="00062229"/>
    <w:rsid w:val="0006504A"/>
    <w:rsid w:val="00065774"/>
    <w:rsid w:val="00066F3E"/>
    <w:rsid w:val="00070E79"/>
    <w:rsid w:val="00071250"/>
    <w:rsid w:val="00073C4B"/>
    <w:rsid w:val="00075A5F"/>
    <w:rsid w:val="000804F0"/>
    <w:rsid w:val="000807BE"/>
    <w:rsid w:val="00081244"/>
    <w:rsid w:val="00082B20"/>
    <w:rsid w:val="00084E60"/>
    <w:rsid w:val="00086BF9"/>
    <w:rsid w:val="000A5A15"/>
    <w:rsid w:val="000B0756"/>
    <w:rsid w:val="000B4388"/>
    <w:rsid w:val="000B5549"/>
    <w:rsid w:val="000B5F3F"/>
    <w:rsid w:val="000B6525"/>
    <w:rsid w:val="000C151E"/>
    <w:rsid w:val="000C1585"/>
    <w:rsid w:val="000C1EF5"/>
    <w:rsid w:val="000C3D75"/>
    <w:rsid w:val="000D1D8C"/>
    <w:rsid w:val="000D2F89"/>
    <w:rsid w:val="000D7A69"/>
    <w:rsid w:val="000E04E9"/>
    <w:rsid w:val="000E333B"/>
    <w:rsid w:val="000F141D"/>
    <w:rsid w:val="000F1458"/>
    <w:rsid w:val="000F3366"/>
    <w:rsid w:val="000F6B62"/>
    <w:rsid w:val="001028F4"/>
    <w:rsid w:val="00102BA6"/>
    <w:rsid w:val="001054DD"/>
    <w:rsid w:val="001110F8"/>
    <w:rsid w:val="00111D46"/>
    <w:rsid w:val="00113CE0"/>
    <w:rsid w:val="001149BB"/>
    <w:rsid w:val="001156A1"/>
    <w:rsid w:val="00123041"/>
    <w:rsid w:val="00124997"/>
    <w:rsid w:val="00134DE4"/>
    <w:rsid w:val="00155C05"/>
    <w:rsid w:val="00163BC0"/>
    <w:rsid w:val="001661EA"/>
    <w:rsid w:val="001728E8"/>
    <w:rsid w:val="001C7013"/>
    <w:rsid w:val="001D07D2"/>
    <w:rsid w:val="001D2519"/>
    <w:rsid w:val="001D37B7"/>
    <w:rsid w:val="001D44CA"/>
    <w:rsid w:val="001F4222"/>
    <w:rsid w:val="00200539"/>
    <w:rsid w:val="00207270"/>
    <w:rsid w:val="002244F6"/>
    <w:rsid w:val="002409A2"/>
    <w:rsid w:val="00243B33"/>
    <w:rsid w:val="00244882"/>
    <w:rsid w:val="002458C5"/>
    <w:rsid w:val="002516F9"/>
    <w:rsid w:val="00252672"/>
    <w:rsid w:val="00256DA2"/>
    <w:rsid w:val="00260CEB"/>
    <w:rsid w:val="00266C4E"/>
    <w:rsid w:val="00270648"/>
    <w:rsid w:val="00284D38"/>
    <w:rsid w:val="002A6FED"/>
    <w:rsid w:val="002B2910"/>
    <w:rsid w:val="002B5ED4"/>
    <w:rsid w:val="002D5D20"/>
    <w:rsid w:val="002D75E3"/>
    <w:rsid w:val="002E0122"/>
    <w:rsid w:val="002E530A"/>
    <w:rsid w:val="002E7B07"/>
    <w:rsid w:val="002F1987"/>
    <w:rsid w:val="002F2140"/>
    <w:rsid w:val="00310B10"/>
    <w:rsid w:val="00313C2B"/>
    <w:rsid w:val="00317E1E"/>
    <w:rsid w:val="00323A70"/>
    <w:rsid w:val="0033132D"/>
    <w:rsid w:val="00331789"/>
    <w:rsid w:val="003327D0"/>
    <w:rsid w:val="0033390B"/>
    <w:rsid w:val="00342652"/>
    <w:rsid w:val="00345DF0"/>
    <w:rsid w:val="003542B0"/>
    <w:rsid w:val="00356A29"/>
    <w:rsid w:val="003617FE"/>
    <w:rsid w:val="00363706"/>
    <w:rsid w:val="0036391F"/>
    <w:rsid w:val="0036477E"/>
    <w:rsid w:val="00365E05"/>
    <w:rsid w:val="00366FA8"/>
    <w:rsid w:val="00367A5D"/>
    <w:rsid w:val="003747A4"/>
    <w:rsid w:val="00382F95"/>
    <w:rsid w:val="00383FA6"/>
    <w:rsid w:val="00391370"/>
    <w:rsid w:val="00392100"/>
    <w:rsid w:val="00394D2D"/>
    <w:rsid w:val="00396F2A"/>
    <w:rsid w:val="003A2FB2"/>
    <w:rsid w:val="003A69A2"/>
    <w:rsid w:val="003A7184"/>
    <w:rsid w:val="003B31D6"/>
    <w:rsid w:val="003B5B8D"/>
    <w:rsid w:val="003B7FC9"/>
    <w:rsid w:val="003C3AE1"/>
    <w:rsid w:val="003C67CD"/>
    <w:rsid w:val="003C7ECC"/>
    <w:rsid w:val="003D2CEE"/>
    <w:rsid w:val="003D6F39"/>
    <w:rsid w:val="003E2D1A"/>
    <w:rsid w:val="003E6CD7"/>
    <w:rsid w:val="003F0DE3"/>
    <w:rsid w:val="003F1D38"/>
    <w:rsid w:val="003F68F7"/>
    <w:rsid w:val="0041105D"/>
    <w:rsid w:val="004119AD"/>
    <w:rsid w:val="00434501"/>
    <w:rsid w:val="00444197"/>
    <w:rsid w:val="00456C44"/>
    <w:rsid w:val="00462B78"/>
    <w:rsid w:val="00466F97"/>
    <w:rsid w:val="00475550"/>
    <w:rsid w:val="00480D39"/>
    <w:rsid w:val="004864E2"/>
    <w:rsid w:val="00486CD2"/>
    <w:rsid w:val="004928E0"/>
    <w:rsid w:val="00492D43"/>
    <w:rsid w:val="004A174E"/>
    <w:rsid w:val="004B7248"/>
    <w:rsid w:val="004C2AF6"/>
    <w:rsid w:val="004D005D"/>
    <w:rsid w:val="004D4904"/>
    <w:rsid w:val="004E0CC2"/>
    <w:rsid w:val="004E6CF6"/>
    <w:rsid w:val="004F0BAF"/>
    <w:rsid w:val="004F17F3"/>
    <w:rsid w:val="004F4191"/>
    <w:rsid w:val="004F7A4F"/>
    <w:rsid w:val="00504AAC"/>
    <w:rsid w:val="0051586A"/>
    <w:rsid w:val="00516F56"/>
    <w:rsid w:val="005209D0"/>
    <w:rsid w:val="00525315"/>
    <w:rsid w:val="00526F14"/>
    <w:rsid w:val="005518A9"/>
    <w:rsid w:val="005529A3"/>
    <w:rsid w:val="00554454"/>
    <w:rsid w:val="00554C47"/>
    <w:rsid w:val="00557F8B"/>
    <w:rsid w:val="005613D8"/>
    <w:rsid w:val="0056239E"/>
    <w:rsid w:val="005673A3"/>
    <w:rsid w:val="00584529"/>
    <w:rsid w:val="005860AD"/>
    <w:rsid w:val="00591E00"/>
    <w:rsid w:val="005945E2"/>
    <w:rsid w:val="005A217D"/>
    <w:rsid w:val="005A29DA"/>
    <w:rsid w:val="005A57CC"/>
    <w:rsid w:val="005C1B5A"/>
    <w:rsid w:val="005C523D"/>
    <w:rsid w:val="005C701A"/>
    <w:rsid w:val="005C75A6"/>
    <w:rsid w:val="005D0198"/>
    <w:rsid w:val="005D230D"/>
    <w:rsid w:val="005E5098"/>
    <w:rsid w:val="005F6830"/>
    <w:rsid w:val="00600E02"/>
    <w:rsid w:val="00601884"/>
    <w:rsid w:val="00604DB3"/>
    <w:rsid w:val="00617712"/>
    <w:rsid w:val="006220E6"/>
    <w:rsid w:val="00624A2C"/>
    <w:rsid w:val="00632D41"/>
    <w:rsid w:val="00637A6A"/>
    <w:rsid w:val="006423CF"/>
    <w:rsid w:val="00646482"/>
    <w:rsid w:val="00646609"/>
    <w:rsid w:val="0064780D"/>
    <w:rsid w:val="0066725D"/>
    <w:rsid w:val="00672440"/>
    <w:rsid w:val="00675F67"/>
    <w:rsid w:val="00681C9F"/>
    <w:rsid w:val="00682A68"/>
    <w:rsid w:val="0068307B"/>
    <w:rsid w:val="00683390"/>
    <w:rsid w:val="00696B9E"/>
    <w:rsid w:val="006A02CD"/>
    <w:rsid w:val="006A12FB"/>
    <w:rsid w:val="006B4571"/>
    <w:rsid w:val="006C0849"/>
    <w:rsid w:val="006C4DCF"/>
    <w:rsid w:val="006D1864"/>
    <w:rsid w:val="006D2392"/>
    <w:rsid w:val="006E16DF"/>
    <w:rsid w:val="006E3CAD"/>
    <w:rsid w:val="006E486B"/>
    <w:rsid w:val="006E4B62"/>
    <w:rsid w:val="00707DC9"/>
    <w:rsid w:val="00716A32"/>
    <w:rsid w:val="00723B54"/>
    <w:rsid w:val="00724E7F"/>
    <w:rsid w:val="007323BD"/>
    <w:rsid w:val="00737167"/>
    <w:rsid w:val="007422DC"/>
    <w:rsid w:val="00753233"/>
    <w:rsid w:val="00753254"/>
    <w:rsid w:val="00755724"/>
    <w:rsid w:val="00757522"/>
    <w:rsid w:val="00757841"/>
    <w:rsid w:val="00761229"/>
    <w:rsid w:val="007635F9"/>
    <w:rsid w:val="00766EBC"/>
    <w:rsid w:val="00770352"/>
    <w:rsid w:val="007750D8"/>
    <w:rsid w:val="00783D5B"/>
    <w:rsid w:val="0078648E"/>
    <w:rsid w:val="00786ED8"/>
    <w:rsid w:val="00790259"/>
    <w:rsid w:val="0079087C"/>
    <w:rsid w:val="0079252E"/>
    <w:rsid w:val="007A1272"/>
    <w:rsid w:val="007A4874"/>
    <w:rsid w:val="007C082A"/>
    <w:rsid w:val="007C50EA"/>
    <w:rsid w:val="007C6784"/>
    <w:rsid w:val="007D11E2"/>
    <w:rsid w:val="007E1D46"/>
    <w:rsid w:val="007F2334"/>
    <w:rsid w:val="007F2D39"/>
    <w:rsid w:val="00805BB7"/>
    <w:rsid w:val="0081206B"/>
    <w:rsid w:val="008252D1"/>
    <w:rsid w:val="00825599"/>
    <w:rsid w:val="00826C3F"/>
    <w:rsid w:val="00830050"/>
    <w:rsid w:val="008344A1"/>
    <w:rsid w:val="008373C2"/>
    <w:rsid w:val="00843BE8"/>
    <w:rsid w:val="008503D1"/>
    <w:rsid w:val="008572ED"/>
    <w:rsid w:val="00874EB0"/>
    <w:rsid w:val="008806E9"/>
    <w:rsid w:val="00890346"/>
    <w:rsid w:val="008A2324"/>
    <w:rsid w:val="008A5EC0"/>
    <w:rsid w:val="008C7A58"/>
    <w:rsid w:val="008E0C6B"/>
    <w:rsid w:val="00901173"/>
    <w:rsid w:val="009026E0"/>
    <w:rsid w:val="00902812"/>
    <w:rsid w:val="009058A4"/>
    <w:rsid w:val="00905F90"/>
    <w:rsid w:val="00913990"/>
    <w:rsid w:val="00913ABF"/>
    <w:rsid w:val="009148E3"/>
    <w:rsid w:val="009171C7"/>
    <w:rsid w:val="0092607F"/>
    <w:rsid w:val="00933619"/>
    <w:rsid w:val="00936B07"/>
    <w:rsid w:val="009539C5"/>
    <w:rsid w:val="00954CCE"/>
    <w:rsid w:val="009555ED"/>
    <w:rsid w:val="00955E30"/>
    <w:rsid w:val="00956170"/>
    <w:rsid w:val="00960295"/>
    <w:rsid w:val="009602BF"/>
    <w:rsid w:val="00965F03"/>
    <w:rsid w:val="009734C9"/>
    <w:rsid w:val="00977AE6"/>
    <w:rsid w:val="00986B91"/>
    <w:rsid w:val="00987C3E"/>
    <w:rsid w:val="009A1D1D"/>
    <w:rsid w:val="009A210C"/>
    <w:rsid w:val="009A4208"/>
    <w:rsid w:val="009A675D"/>
    <w:rsid w:val="009B7A85"/>
    <w:rsid w:val="009B7FDB"/>
    <w:rsid w:val="009C0CE2"/>
    <w:rsid w:val="009C1468"/>
    <w:rsid w:val="009C7758"/>
    <w:rsid w:val="009D3377"/>
    <w:rsid w:val="009D6AC2"/>
    <w:rsid w:val="009D7FE8"/>
    <w:rsid w:val="009E16A1"/>
    <w:rsid w:val="009E23C9"/>
    <w:rsid w:val="009F3E1A"/>
    <w:rsid w:val="009F4868"/>
    <w:rsid w:val="009F5138"/>
    <w:rsid w:val="00A44B83"/>
    <w:rsid w:val="00A47215"/>
    <w:rsid w:val="00A50520"/>
    <w:rsid w:val="00A53770"/>
    <w:rsid w:val="00A55B37"/>
    <w:rsid w:val="00A61A04"/>
    <w:rsid w:val="00A64338"/>
    <w:rsid w:val="00A6478D"/>
    <w:rsid w:val="00A72D8B"/>
    <w:rsid w:val="00A74064"/>
    <w:rsid w:val="00A80A16"/>
    <w:rsid w:val="00A81120"/>
    <w:rsid w:val="00A92403"/>
    <w:rsid w:val="00AA2BAF"/>
    <w:rsid w:val="00AA44E0"/>
    <w:rsid w:val="00AA700E"/>
    <w:rsid w:val="00AB717A"/>
    <w:rsid w:val="00AC5911"/>
    <w:rsid w:val="00AC7820"/>
    <w:rsid w:val="00AD3D25"/>
    <w:rsid w:val="00AE0824"/>
    <w:rsid w:val="00AF0956"/>
    <w:rsid w:val="00AF4499"/>
    <w:rsid w:val="00AF54D8"/>
    <w:rsid w:val="00B00C0A"/>
    <w:rsid w:val="00B216DD"/>
    <w:rsid w:val="00B232CA"/>
    <w:rsid w:val="00B23558"/>
    <w:rsid w:val="00B23DCB"/>
    <w:rsid w:val="00B24EC8"/>
    <w:rsid w:val="00B3075F"/>
    <w:rsid w:val="00B35AA4"/>
    <w:rsid w:val="00B36EE4"/>
    <w:rsid w:val="00B37C88"/>
    <w:rsid w:val="00B442A2"/>
    <w:rsid w:val="00B61219"/>
    <w:rsid w:val="00B61C06"/>
    <w:rsid w:val="00B704E7"/>
    <w:rsid w:val="00B70D66"/>
    <w:rsid w:val="00B72D2F"/>
    <w:rsid w:val="00B75C2B"/>
    <w:rsid w:val="00B771B4"/>
    <w:rsid w:val="00B77808"/>
    <w:rsid w:val="00B845A7"/>
    <w:rsid w:val="00B850A9"/>
    <w:rsid w:val="00B854DF"/>
    <w:rsid w:val="00B85F33"/>
    <w:rsid w:val="00B93DB2"/>
    <w:rsid w:val="00B947BC"/>
    <w:rsid w:val="00B96284"/>
    <w:rsid w:val="00BA1F22"/>
    <w:rsid w:val="00BA6371"/>
    <w:rsid w:val="00BA6BAE"/>
    <w:rsid w:val="00BB628E"/>
    <w:rsid w:val="00BB79D0"/>
    <w:rsid w:val="00BC02C1"/>
    <w:rsid w:val="00BC19DA"/>
    <w:rsid w:val="00BC21E9"/>
    <w:rsid w:val="00BC5653"/>
    <w:rsid w:val="00BC6A6D"/>
    <w:rsid w:val="00BD2305"/>
    <w:rsid w:val="00BF153B"/>
    <w:rsid w:val="00BF45B4"/>
    <w:rsid w:val="00C00977"/>
    <w:rsid w:val="00C071F3"/>
    <w:rsid w:val="00C11371"/>
    <w:rsid w:val="00C1425D"/>
    <w:rsid w:val="00C15FA6"/>
    <w:rsid w:val="00C21763"/>
    <w:rsid w:val="00C239D0"/>
    <w:rsid w:val="00C2531D"/>
    <w:rsid w:val="00C30107"/>
    <w:rsid w:val="00C413F9"/>
    <w:rsid w:val="00C46723"/>
    <w:rsid w:val="00C470BE"/>
    <w:rsid w:val="00C5307D"/>
    <w:rsid w:val="00C55BB5"/>
    <w:rsid w:val="00C56E60"/>
    <w:rsid w:val="00C7359B"/>
    <w:rsid w:val="00C7620F"/>
    <w:rsid w:val="00C76429"/>
    <w:rsid w:val="00C87184"/>
    <w:rsid w:val="00C87AEF"/>
    <w:rsid w:val="00C87CAB"/>
    <w:rsid w:val="00C973A3"/>
    <w:rsid w:val="00C975B9"/>
    <w:rsid w:val="00CA0D71"/>
    <w:rsid w:val="00CA2466"/>
    <w:rsid w:val="00CA4E7D"/>
    <w:rsid w:val="00CC17EE"/>
    <w:rsid w:val="00CC3C2D"/>
    <w:rsid w:val="00CD0999"/>
    <w:rsid w:val="00CD2796"/>
    <w:rsid w:val="00CE1BAE"/>
    <w:rsid w:val="00CE3C17"/>
    <w:rsid w:val="00CF09D5"/>
    <w:rsid w:val="00CF22CE"/>
    <w:rsid w:val="00CF438F"/>
    <w:rsid w:val="00D0158D"/>
    <w:rsid w:val="00D111B6"/>
    <w:rsid w:val="00D12709"/>
    <w:rsid w:val="00D151FC"/>
    <w:rsid w:val="00D16BF6"/>
    <w:rsid w:val="00D17E74"/>
    <w:rsid w:val="00D218F3"/>
    <w:rsid w:val="00D2353F"/>
    <w:rsid w:val="00D241CC"/>
    <w:rsid w:val="00D25418"/>
    <w:rsid w:val="00D35528"/>
    <w:rsid w:val="00D40F72"/>
    <w:rsid w:val="00D451E2"/>
    <w:rsid w:val="00D45964"/>
    <w:rsid w:val="00D47E16"/>
    <w:rsid w:val="00D56CDF"/>
    <w:rsid w:val="00D73013"/>
    <w:rsid w:val="00D73C25"/>
    <w:rsid w:val="00D7454F"/>
    <w:rsid w:val="00D74913"/>
    <w:rsid w:val="00D779B9"/>
    <w:rsid w:val="00D8238B"/>
    <w:rsid w:val="00D82FC0"/>
    <w:rsid w:val="00D841B7"/>
    <w:rsid w:val="00D94B90"/>
    <w:rsid w:val="00D9788F"/>
    <w:rsid w:val="00DA1182"/>
    <w:rsid w:val="00DA13DB"/>
    <w:rsid w:val="00DA3CA6"/>
    <w:rsid w:val="00DA7F1B"/>
    <w:rsid w:val="00DB4287"/>
    <w:rsid w:val="00DB572E"/>
    <w:rsid w:val="00DC3B74"/>
    <w:rsid w:val="00DC6F8A"/>
    <w:rsid w:val="00DD746C"/>
    <w:rsid w:val="00DD794A"/>
    <w:rsid w:val="00DE2427"/>
    <w:rsid w:val="00DE3B9E"/>
    <w:rsid w:val="00DE6CF7"/>
    <w:rsid w:val="00DF06D7"/>
    <w:rsid w:val="00DF15D6"/>
    <w:rsid w:val="00DF2CD2"/>
    <w:rsid w:val="00E13EA9"/>
    <w:rsid w:val="00E1633D"/>
    <w:rsid w:val="00E17638"/>
    <w:rsid w:val="00E27673"/>
    <w:rsid w:val="00E310C2"/>
    <w:rsid w:val="00E37FCD"/>
    <w:rsid w:val="00E44B91"/>
    <w:rsid w:val="00E46DDE"/>
    <w:rsid w:val="00E616BF"/>
    <w:rsid w:val="00E67019"/>
    <w:rsid w:val="00E75741"/>
    <w:rsid w:val="00E864B7"/>
    <w:rsid w:val="00E878CD"/>
    <w:rsid w:val="00E91E0D"/>
    <w:rsid w:val="00E9583A"/>
    <w:rsid w:val="00EA5709"/>
    <w:rsid w:val="00EA60F8"/>
    <w:rsid w:val="00EA70CE"/>
    <w:rsid w:val="00EB0EC6"/>
    <w:rsid w:val="00EC1C8B"/>
    <w:rsid w:val="00EC2332"/>
    <w:rsid w:val="00EC4518"/>
    <w:rsid w:val="00ED2F59"/>
    <w:rsid w:val="00EE2352"/>
    <w:rsid w:val="00EE39C0"/>
    <w:rsid w:val="00EE3A0A"/>
    <w:rsid w:val="00EF7257"/>
    <w:rsid w:val="00F23AAB"/>
    <w:rsid w:val="00F32DF0"/>
    <w:rsid w:val="00F3366F"/>
    <w:rsid w:val="00F3573F"/>
    <w:rsid w:val="00F415DC"/>
    <w:rsid w:val="00F445D6"/>
    <w:rsid w:val="00F52C1D"/>
    <w:rsid w:val="00F52C70"/>
    <w:rsid w:val="00F539C0"/>
    <w:rsid w:val="00F53DEA"/>
    <w:rsid w:val="00F54327"/>
    <w:rsid w:val="00F67454"/>
    <w:rsid w:val="00F72491"/>
    <w:rsid w:val="00F7696E"/>
    <w:rsid w:val="00F836EE"/>
    <w:rsid w:val="00F974EC"/>
    <w:rsid w:val="00F97D6E"/>
    <w:rsid w:val="00FA6DF2"/>
    <w:rsid w:val="00FB0496"/>
    <w:rsid w:val="00FB0F43"/>
    <w:rsid w:val="00FB6901"/>
    <w:rsid w:val="00FB6A3F"/>
    <w:rsid w:val="00FC39E0"/>
    <w:rsid w:val="00FC4832"/>
    <w:rsid w:val="00FC7761"/>
    <w:rsid w:val="00FC799F"/>
    <w:rsid w:val="00FE0764"/>
    <w:rsid w:val="00FE08EB"/>
    <w:rsid w:val="00FE191C"/>
    <w:rsid w:val="00FE2FA5"/>
    <w:rsid w:val="00FE71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D5C"/>
    <w:pPr>
      <w:tabs>
        <w:tab w:val="center" w:pos="4153"/>
        <w:tab w:val="right" w:pos="8306"/>
      </w:tabs>
      <w:spacing w:after="0" w:line="240" w:lineRule="auto"/>
    </w:pPr>
  </w:style>
  <w:style w:type="character" w:customStyle="1" w:styleId="a4">
    <w:name w:val="כותרת עליונה תו"/>
    <w:basedOn w:val="a0"/>
    <w:link w:val="a3"/>
    <w:uiPriority w:val="99"/>
    <w:rsid w:val="00027D5C"/>
  </w:style>
  <w:style w:type="paragraph" w:styleId="a5">
    <w:name w:val="footer"/>
    <w:basedOn w:val="a"/>
    <w:link w:val="a6"/>
    <w:uiPriority w:val="99"/>
    <w:unhideWhenUsed/>
    <w:rsid w:val="00027D5C"/>
    <w:pPr>
      <w:tabs>
        <w:tab w:val="center" w:pos="4153"/>
        <w:tab w:val="right" w:pos="8306"/>
      </w:tabs>
      <w:spacing w:after="0" w:line="240" w:lineRule="auto"/>
    </w:pPr>
  </w:style>
  <w:style w:type="character" w:customStyle="1" w:styleId="a6">
    <w:name w:val="כותרת תחתונה תו"/>
    <w:basedOn w:val="a0"/>
    <w:link w:val="a5"/>
    <w:uiPriority w:val="99"/>
    <w:rsid w:val="00027D5C"/>
  </w:style>
  <w:style w:type="paragraph" w:styleId="a7">
    <w:name w:val="Balloon Text"/>
    <w:basedOn w:val="a"/>
    <w:link w:val="a8"/>
    <w:uiPriority w:val="99"/>
    <w:semiHidden/>
    <w:unhideWhenUsed/>
    <w:rsid w:val="00027D5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27D5C"/>
    <w:rPr>
      <w:rFonts w:ascii="Tahoma" w:hAnsi="Tahoma" w:cs="Tahoma"/>
      <w:sz w:val="16"/>
      <w:szCs w:val="16"/>
    </w:rPr>
  </w:style>
  <w:style w:type="paragraph" w:styleId="a9">
    <w:name w:val="List Paragraph"/>
    <w:basedOn w:val="a"/>
    <w:uiPriority w:val="34"/>
    <w:qFormat/>
    <w:rsid w:val="000C1EF5"/>
    <w:pPr>
      <w:ind w:left="720"/>
      <w:contextualSpacing/>
    </w:pPr>
  </w:style>
  <w:style w:type="paragraph" w:customStyle="1" w:styleId="p00">
    <w:name w:val="p00"/>
    <w:basedOn w:val="a"/>
    <w:rsid w:val="00BA637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BA6371"/>
  </w:style>
  <w:style w:type="character" w:customStyle="1" w:styleId="apple-converted-space">
    <w:name w:val="apple-converted-space"/>
    <w:basedOn w:val="a0"/>
    <w:rsid w:val="00BA6371"/>
  </w:style>
  <w:style w:type="character" w:customStyle="1" w:styleId="default">
    <w:name w:val="default"/>
    <w:basedOn w:val="a0"/>
    <w:rsid w:val="00BA6371"/>
  </w:style>
  <w:style w:type="paragraph" w:customStyle="1" w:styleId="p11">
    <w:name w:val="p11"/>
    <w:basedOn w:val="a"/>
    <w:rsid w:val="00FE19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A5377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0">
    <w:name w:val="P00"/>
    <w:rsid w:val="008120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a">
    <w:name w:val="Body Text"/>
    <w:basedOn w:val="a"/>
    <w:link w:val="ab"/>
    <w:rsid w:val="0081206B"/>
    <w:pPr>
      <w:spacing w:after="0" w:line="240" w:lineRule="auto"/>
    </w:pPr>
    <w:rPr>
      <w:rFonts w:ascii="Times New Roman" w:eastAsia="Times New Roman" w:hAnsi="Times New Roman" w:cs="Miriam"/>
      <w:sz w:val="18"/>
      <w:szCs w:val="18"/>
      <w:lang w:eastAsia="he-IL"/>
    </w:rPr>
  </w:style>
  <w:style w:type="character" w:customStyle="1" w:styleId="ab">
    <w:name w:val="גוף טקסט תו"/>
    <w:basedOn w:val="a0"/>
    <w:link w:val="aa"/>
    <w:rsid w:val="0081206B"/>
    <w:rPr>
      <w:rFonts w:ascii="Times New Roman" w:eastAsia="Times New Roman" w:hAnsi="Times New Roman" w:cs="Miriam"/>
      <w:sz w:val="18"/>
      <w:szCs w:val="18"/>
      <w:lang w:eastAsia="he-IL"/>
    </w:rPr>
  </w:style>
  <w:style w:type="character" w:styleId="ac">
    <w:name w:val="footnote reference"/>
    <w:basedOn w:val="a0"/>
    <w:uiPriority w:val="99"/>
    <w:semiHidden/>
    <w:unhideWhenUsed/>
    <w:rsid w:val="00D9788F"/>
  </w:style>
  <w:style w:type="paragraph" w:customStyle="1" w:styleId="p33">
    <w:name w:val="p33"/>
    <w:basedOn w:val="a"/>
    <w:rsid w:val="000B554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endnote text"/>
    <w:basedOn w:val="a"/>
    <w:link w:val="ae"/>
    <w:uiPriority w:val="99"/>
    <w:semiHidden/>
    <w:unhideWhenUsed/>
    <w:rsid w:val="00111D46"/>
    <w:pPr>
      <w:spacing w:after="0" w:line="240" w:lineRule="auto"/>
    </w:pPr>
    <w:rPr>
      <w:sz w:val="20"/>
      <w:szCs w:val="20"/>
    </w:rPr>
  </w:style>
  <w:style w:type="character" w:customStyle="1" w:styleId="ae">
    <w:name w:val="טקסט הערת סיום תו"/>
    <w:basedOn w:val="a0"/>
    <w:link w:val="ad"/>
    <w:uiPriority w:val="99"/>
    <w:semiHidden/>
    <w:rsid w:val="00111D46"/>
    <w:rPr>
      <w:sz w:val="20"/>
      <w:szCs w:val="20"/>
    </w:rPr>
  </w:style>
  <w:style w:type="character" w:styleId="af">
    <w:name w:val="endnote reference"/>
    <w:basedOn w:val="a0"/>
    <w:uiPriority w:val="99"/>
    <w:semiHidden/>
    <w:unhideWhenUsed/>
    <w:rsid w:val="00111D46"/>
    <w:rPr>
      <w:vertAlign w:val="superscript"/>
    </w:rPr>
  </w:style>
  <w:style w:type="character" w:styleId="af0">
    <w:name w:val="Intense Reference"/>
    <w:basedOn w:val="a0"/>
    <w:uiPriority w:val="32"/>
    <w:qFormat/>
    <w:rsid w:val="000F3366"/>
    <w:rPr>
      <w:b/>
      <w:bCs/>
      <w:smallCaps/>
      <w:color w:val="C0504D"/>
      <w:spacing w:val="5"/>
      <w:u w:val="single"/>
    </w:rPr>
  </w:style>
  <w:style w:type="paragraph" w:customStyle="1" w:styleId="p44">
    <w:name w:val="p44"/>
    <w:basedOn w:val="a"/>
    <w:rsid w:val="000324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P000"/>
    <w:rsid w:val="004D005D"/>
    <w:pPr>
      <w:tabs>
        <w:tab w:val="clear" w:pos="624"/>
        <w:tab w:val="clear" w:pos="1021"/>
      </w:tabs>
      <w:ind w:right="1021"/>
    </w:pPr>
  </w:style>
  <w:style w:type="paragraph" w:styleId="af1">
    <w:name w:val="No Spacing"/>
    <w:qFormat/>
    <w:rsid w:val="00084E60"/>
    <w:pPr>
      <w:bidi/>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D5C"/>
    <w:pPr>
      <w:tabs>
        <w:tab w:val="center" w:pos="4153"/>
        <w:tab w:val="right" w:pos="8306"/>
      </w:tabs>
      <w:spacing w:after="0" w:line="240" w:lineRule="auto"/>
    </w:pPr>
  </w:style>
  <w:style w:type="character" w:customStyle="1" w:styleId="a4">
    <w:name w:val="כותרת עליונה תו"/>
    <w:basedOn w:val="a0"/>
    <w:link w:val="a3"/>
    <w:uiPriority w:val="99"/>
    <w:rsid w:val="00027D5C"/>
  </w:style>
  <w:style w:type="paragraph" w:styleId="a5">
    <w:name w:val="footer"/>
    <w:basedOn w:val="a"/>
    <w:link w:val="a6"/>
    <w:uiPriority w:val="99"/>
    <w:unhideWhenUsed/>
    <w:rsid w:val="00027D5C"/>
    <w:pPr>
      <w:tabs>
        <w:tab w:val="center" w:pos="4153"/>
        <w:tab w:val="right" w:pos="8306"/>
      </w:tabs>
      <w:spacing w:after="0" w:line="240" w:lineRule="auto"/>
    </w:pPr>
  </w:style>
  <w:style w:type="character" w:customStyle="1" w:styleId="a6">
    <w:name w:val="כותרת תחתונה תו"/>
    <w:basedOn w:val="a0"/>
    <w:link w:val="a5"/>
    <w:uiPriority w:val="99"/>
    <w:rsid w:val="00027D5C"/>
  </w:style>
  <w:style w:type="paragraph" w:styleId="a7">
    <w:name w:val="Balloon Text"/>
    <w:basedOn w:val="a"/>
    <w:link w:val="a8"/>
    <w:uiPriority w:val="99"/>
    <w:semiHidden/>
    <w:unhideWhenUsed/>
    <w:rsid w:val="00027D5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27D5C"/>
    <w:rPr>
      <w:rFonts w:ascii="Tahoma" w:hAnsi="Tahoma" w:cs="Tahoma"/>
      <w:sz w:val="16"/>
      <w:szCs w:val="16"/>
    </w:rPr>
  </w:style>
  <w:style w:type="paragraph" w:styleId="a9">
    <w:name w:val="List Paragraph"/>
    <w:basedOn w:val="a"/>
    <w:uiPriority w:val="34"/>
    <w:qFormat/>
    <w:rsid w:val="000C1EF5"/>
    <w:pPr>
      <w:ind w:left="720"/>
      <w:contextualSpacing/>
    </w:pPr>
  </w:style>
  <w:style w:type="paragraph" w:customStyle="1" w:styleId="p00">
    <w:name w:val="p00"/>
    <w:basedOn w:val="a"/>
    <w:rsid w:val="00BA637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BA6371"/>
  </w:style>
  <w:style w:type="character" w:customStyle="1" w:styleId="apple-converted-space">
    <w:name w:val="apple-converted-space"/>
    <w:basedOn w:val="a0"/>
    <w:rsid w:val="00BA6371"/>
  </w:style>
  <w:style w:type="character" w:customStyle="1" w:styleId="default">
    <w:name w:val="default"/>
    <w:basedOn w:val="a0"/>
    <w:rsid w:val="00BA6371"/>
  </w:style>
  <w:style w:type="paragraph" w:customStyle="1" w:styleId="p11">
    <w:name w:val="p11"/>
    <w:basedOn w:val="a"/>
    <w:rsid w:val="00FE19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A5377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0">
    <w:name w:val="P00"/>
    <w:rsid w:val="008120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a">
    <w:name w:val="Body Text"/>
    <w:basedOn w:val="a"/>
    <w:link w:val="ab"/>
    <w:rsid w:val="0081206B"/>
    <w:pPr>
      <w:spacing w:after="0" w:line="240" w:lineRule="auto"/>
    </w:pPr>
    <w:rPr>
      <w:rFonts w:ascii="Times New Roman" w:eastAsia="Times New Roman" w:hAnsi="Times New Roman" w:cs="Miriam"/>
      <w:sz w:val="18"/>
      <w:szCs w:val="18"/>
      <w:lang w:eastAsia="he-IL"/>
    </w:rPr>
  </w:style>
  <w:style w:type="character" w:customStyle="1" w:styleId="ab">
    <w:name w:val="גוף טקסט תו"/>
    <w:basedOn w:val="a0"/>
    <w:link w:val="aa"/>
    <w:rsid w:val="0081206B"/>
    <w:rPr>
      <w:rFonts w:ascii="Times New Roman" w:eastAsia="Times New Roman" w:hAnsi="Times New Roman" w:cs="Miriam"/>
      <w:sz w:val="18"/>
      <w:szCs w:val="18"/>
      <w:lang w:eastAsia="he-IL"/>
    </w:rPr>
  </w:style>
  <w:style w:type="character" w:styleId="ac">
    <w:name w:val="footnote reference"/>
    <w:basedOn w:val="a0"/>
    <w:uiPriority w:val="99"/>
    <w:semiHidden/>
    <w:unhideWhenUsed/>
    <w:rsid w:val="00D9788F"/>
  </w:style>
  <w:style w:type="paragraph" w:customStyle="1" w:styleId="p33">
    <w:name w:val="p33"/>
    <w:basedOn w:val="a"/>
    <w:rsid w:val="000B554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endnote text"/>
    <w:basedOn w:val="a"/>
    <w:link w:val="ae"/>
    <w:uiPriority w:val="99"/>
    <w:semiHidden/>
    <w:unhideWhenUsed/>
    <w:rsid w:val="00111D46"/>
    <w:pPr>
      <w:spacing w:after="0" w:line="240" w:lineRule="auto"/>
    </w:pPr>
    <w:rPr>
      <w:sz w:val="20"/>
      <w:szCs w:val="20"/>
    </w:rPr>
  </w:style>
  <w:style w:type="character" w:customStyle="1" w:styleId="ae">
    <w:name w:val="טקסט הערת סיום תו"/>
    <w:basedOn w:val="a0"/>
    <w:link w:val="ad"/>
    <w:uiPriority w:val="99"/>
    <w:semiHidden/>
    <w:rsid w:val="00111D46"/>
    <w:rPr>
      <w:sz w:val="20"/>
      <w:szCs w:val="20"/>
    </w:rPr>
  </w:style>
  <w:style w:type="character" w:styleId="af">
    <w:name w:val="endnote reference"/>
    <w:basedOn w:val="a0"/>
    <w:uiPriority w:val="99"/>
    <w:semiHidden/>
    <w:unhideWhenUsed/>
    <w:rsid w:val="00111D46"/>
    <w:rPr>
      <w:vertAlign w:val="superscript"/>
    </w:rPr>
  </w:style>
  <w:style w:type="character" w:styleId="af0">
    <w:name w:val="Intense Reference"/>
    <w:basedOn w:val="a0"/>
    <w:uiPriority w:val="32"/>
    <w:qFormat/>
    <w:rsid w:val="000F3366"/>
    <w:rPr>
      <w:b/>
      <w:bCs/>
      <w:smallCaps/>
      <w:color w:val="C0504D"/>
      <w:spacing w:val="5"/>
      <w:u w:val="single"/>
    </w:rPr>
  </w:style>
  <w:style w:type="paragraph" w:customStyle="1" w:styleId="p44">
    <w:name w:val="p44"/>
    <w:basedOn w:val="a"/>
    <w:rsid w:val="000324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P000"/>
    <w:rsid w:val="004D005D"/>
    <w:pPr>
      <w:tabs>
        <w:tab w:val="clear" w:pos="624"/>
        <w:tab w:val="clear" w:pos="1021"/>
      </w:tabs>
      <w:ind w:right="1021"/>
    </w:pPr>
  </w:style>
  <w:style w:type="paragraph" w:styleId="af1">
    <w:name w:val="No Spacing"/>
    <w:qFormat/>
    <w:rsid w:val="00084E60"/>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3454">
      <w:bodyDiv w:val="1"/>
      <w:marLeft w:val="0"/>
      <w:marRight w:val="0"/>
      <w:marTop w:val="0"/>
      <w:marBottom w:val="0"/>
      <w:divBdr>
        <w:top w:val="none" w:sz="0" w:space="0" w:color="auto"/>
        <w:left w:val="none" w:sz="0" w:space="0" w:color="auto"/>
        <w:bottom w:val="none" w:sz="0" w:space="0" w:color="auto"/>
        <w:right w:val="none" w:sz="0" w:space="0" w:color="auto"/>
      </w:divBdr>
    </w:div>
    <w:div w:id="93945414">
      <w:bodyDiv w:val="1"/>
      <w:marLeft w:val="0"/>
      <w:marRight w:val="0"/>
      <w:marTop w:val="0"/>
      <w:marBottom w:val="0"/>
      <w:divBdr>
        <w:top w:val="none" w:sz="0" w:space="0" w:color="auto"/>
        <w:left w:val="none" w:sz="0" w:space="0" w:color="auto"/>
        <w:bottom w:val="none" w:sz="0" w:space="0" w:color="auto"/>
        <w:right w:val="none" w:sz="0" w:space="0" w:color="auto"/>
      </w:divBdr>
    </w:div>
    <w:div w:id="204221611">
      <w:bodyDiv w:val="1"/>
      <w:marLeft w:val="0"/>
      <w:marRight w:val="0"/>
      <w:marTop w:val="0"/>
      <w:marBottom w:val="0"/>
      <w:divBdr>
        <w:top w:val="none" w:sz="0" w:space="0" w:color="auto"/>
        <w:left w:val="none" w:sz="0" w:space="0" w:color="auto"/>
        <w:bottom w:val="none" w:sz="0" w:space="0" w:color="auto"/>
        <w:right w:val="none" w:sz="0" w:space="0" w:color="auto"/>
      </w:divBdr>
    </w:div>
    <w:div w:id="220944345">
      <w:bodyDiv w:val="1"/>
      <w:marLeft w:val="0"/>
      <w:marRight w:val="0"/>
      <w:marTop w:val="0"/>
      <w:marBottom w:val="0"/>
      <w:divBdr>
        <w:top w:val="none" w:sz="0" w:space="0" w:color="auto"/>
        <w:left w:val="none" w:sz="0" w:space="0" w:color="auto"/>
        <w:bottom w:val="none" w:sz="0" w:space="0" w:color="auto"/>
        <w:right w:val="none" w:sz="0" w:space="0" w:color="auto"/>
      </w:divBdr>
    </w:div>
    <w:div w:id="240873088">
      <w:bodyDiv w:val="1"/>
      <w:marLeft w:val="0"/>
      <w:marRight w:val="0"/>
      <w:marTop w:val="0"/>
      <w:marBottom w:val="0"/>
      <w:divBdr>
        <w:top w:val="none" w:sz="0" w:space="0" w:color="auto"/>
        <w:left w:val="none" w:sz="0" w:space="0" w:color="auto"/>
        <w:bottom w:val="none" w:sz="0" w:space="0" w:color="auto"/>
        <w:right w:val="none" w:sz="0" w:space="0" w:color="auto"/>
      </w:divBdr>
    </w:div>
    <w:div w:id="244921793">
      <w:bodyDiv w:val="1"/>
      <w:marLeft w:val="0"/>
      <w:marRight w:val="0"/>
      <w:marTop w:val="0"/>
      <w:marBottom w:val="0"/>
      <w:divBdr>
        <w:top w:val="none" w:sz="0" w:space="0" w:color="auto"/>
        <w:left w:val="none" w:sz="0" w:space="0" w:color="auto"/>
        <w:bottom w:val="none" w:sz="0" w:space="0" w:color="auto"/>
        <w:right w:val="none" w:sz="0" w:space="0" w:color="auto"/>
      </w:divBdr>
    </w:div>
    <w:div w:id="252057618">
      <w:bodyDiv w:val="1"/>
      <w:marLeft w:val="0"/>
      <w:marRight w:val="0"/>
      <w:marTop w:val="0"/>
      <w:marBottom w:val="0"/>
      <w:divBdr>
        <w:top w:val="none" w:sz="0" w:space="0" w:color="auto"/>
        <w:left w:val="none" w:sz="0" w:space="0" w:color="auto"/>
        <w:bottom w:val="none" w:sz="0" w:space="0" w:color="auto"/>
        <w:right w:val="none" w:sz="0" w:space="0" w:color="auto"/>
      </w:divBdr>
    </w:div>
    <w:div w:id="305479257">
      <w:bodyDiv w:val="1"/>
      <w:marLeft w:val="0"/>
      <w:marRight w:val="0"/>
      <w:marTop w:val="0"/>
      <w:marBottom w:val="0"/>
      <w:divBdr>
        <w:top w:val="none" w:sz="0" w:space="0" w:color="auto"/>
        <w:left w:val="none" w:sz="0" w:space="0" w:color="auto"/>
        <w:bottom w:val="none" w:sz="0" w:space="0" w:color="auto"/>
        <w:right w:val="none" w:sz="0" w:space="0" w:color="auto"/>
      </w:divBdr>
    </w:div>
    <w:div w:id="371271282">
      <w:bodyDiv w:val="1"/>
      <w:marLeft w:val="0"/>
      <w:marRight w:val="0"/>
      <w:marTop w:val="0"/>
      <w:marBottom w:val="0"/>
      <w:divBdr>
        <w:top w:val="none" w:sz="0" w:space="0" w:color="auto"/>
        <w:left w:val="none" w:sz="0" w:space="0" w:color="auto"/>
        <w:bottom w:val="none" w:sz="0" w:space="0" w:color="auto"/>
        <w:right w:val="none" w:sz="0" w:space="0" w:color="auto"/>
      </w:divBdr>
    </w:div>
    <w:div w:id="440033936">
      <w:bodyDiv w:val="1"/>
      <w:marLeft w:val="0"/>
      <w:marRight w:val="0"/>
      <w:marTop w:val="0"/>
      <w:marBottom w:val="0"/>
      <w:divBdr>
        <w:top w:val="none" w:sz="0" w:space="0" w:color="auto"/>
        <w:left w:val="none" w:sz="0" w:space="0" w:color="auto"/>
        <w:bottom w:val="none" w:sz="0" w:space="0" w:color="auto"/>
        <w:right w:val="none" w:sz="0" w:space="0" w:color="auto"/>
      </w:divBdr>
    </w:div>
    <w:div w:id="508257406">
      <w:bodyDiv w:val="1"/>
      <w:marLeft w:val="0"/>
      <w:marRight w:val="0"/>
      <w:marTop w:val="0"/>
      <w:marBottom w:val="0"/>
      <w:divBdr>
        <w:top w:val="none" w:sz="0" w:space="0" w:color="auto"/>
        <w:left w:val="none" w:sz="0" w:space="0" w:color="auto"/>
        <w:bottom w:val="none" w:sz="0" w:space="0" w:color="auto"/>
        <w:right w:val="none" w:sz="0" w:space="0" w:color="auto"/>
      </w:divBdr>
    </w:div>
    <w:div w:id="513883824">
      <w:bodyDiv w:val="1"/>
      <w:marLeft w:val="0"/>
      <w:marRight w:val="0"/>
      <w:marTop w:val="0"/>
      <w:marBottom w:val="0"/>
      <w:divBdr>
        <w:top w:val="none" w:sz="0" w:space="0" w:color="auto"/>
        <w:left w:val="none" w:sz="0" w:space="0" w:color="auto"/>
        <w:bottom w:val="none" w:sz="0" w:space="0" w:color="auto"/>
        <w:right w:val="none" w:sz="0" w:space="0" w:color="auto"/>
      </w:divBdr>
    </w:div>
    <w:div w:id="610629330">
      <w:bodyDiv w:val="1"/>
      <w:marLeft w:val="0"/>
      <w:marRight w:val="0"/>
      <w:marTop w:val="0"/>
      <w:marBottom w:val="0"/>
      <w:divBdr>
        <w:top w:val="none" w:sz="0" w:space="0" w:color="auto"/>
        <w:left w:val="none" w:sz="0" w:space="0" w:color="auto"/>
        <w:bottom w:val="none" w:sz="0" w:space="0" w:color="auto"/>
        <w:right w:val="none" w:sz="0" w:space="0" w:color="auto"/>
      </w:divBdr>
    </w:div>
    <w:div w:id="626932788">
      <w:bodyDiv w:val="1"/>
      <w:marLeft w:val="0"/>
      <w:marRight w:val="0"/>
      <w:marTop w:val="0"/>
      <w:marBottom w:val="0"/>
      <w:divBdr>
        <w:top w:val="none" w:sz="0" w:space="0" w:color="auto"/>
        <w:left w:val="none" w:sz="0" w:space="0" w:color="auto"/>
        <w:bottom w:val="none" w:sz="0" w:space="0" w:color="auto"/>
        <w:right w:val="none" w:sz="0" w:space="0" w:color="auto"/>
      </w:divBdr>
    </w:div>
    <w:div w:id="639117579">
      <w:bodyDiv w:val="1"/>
      <w:marLeft w:val="0"/>
      <w:marRight w:val="0"/>
      <w:marTop w:val="0"/>
      <w:marBottom w:val="0"/>
      <w:divBdr>
        <w:top w:val="none" w:sz="0" w:space="0" w:color="auto"/>
        <w:left w:val="none" w:sz="0" w:space="0" w:color="auto"/>
        <w:bottom w:val="none" w:sz="0" w:space="0" w:color="auto"/>
        <w:right w:val="none" w:sz="0" w:space="0" w:color="auto"/>
      </w:divBdr>
    </w:div>
    <w:div w:id="670763369">
      <w:bodyDiv w:val="1"/>
      <w:marLeft w:val="0"/>
      <w:marRight w:val="0"/>
      <w:marTop w:val="0"/>
      <w:marBottom w:val="0"/>
      <w:divBdr>
        <w:top w:val="none" w:sz="0" w:space="0" w:color="auto"/>
        <w:left w:val="none" w:sz="0" w:space="0" w:color="auto"/>
        <w:bottom w:val="none" w:sz="0" w:space="0" w:color="auto"/>
        <w:right w:val="none" w:sz="0" w:space="0" w:color="auto"/>
      </w:divBdr>
    </w:div>
    <w:div w:id="673415048">
      <w:bodyDiv w:val="1"/>
      <w:marLeft w:val="0"/>
      <w:marRight w:val="0"/>
      <w:marTop w:val="0"/>
      <w:marBottom w:val="0"/>
      <w:divBdr>
        <w:top w:val="none" w:sz="0" w:space="0" w:color="auto"/>
        <w:left w:val="none" w:sz="0" w:space="0" w:color="auto"/>
        <w:bottom w:val="none" w:sz="0" w:space="0" w:color="auto"/>
        <w:right w:val="none" w:sz="0" w:space="0" w:color="auto"/>
      </w:divBdr>
    </w:div>
    <w:div w:id="687173602">
      <w:bodyDiv w:val="1"/>
      <w:marLeft w:val="0"/>
      <w:marRight w:val="0"/>
      <w:marTop w:val="0"/>
      <w:marBottom w:val="0"/>
      <w:divBdr>
        <w:top w:val="none" w:sz="0" w:space="0" w:color="auto"/>
        <w:left w:val="none" w:sz="0" w:space="0" w:color="auto"/>
        <w:bottom w:val="none" w:sz="0" w:space="0" w:color="auto"/>
        <w:right w:val="none" w:sz="0" w:space="0" w:color="auto"/>
      </w:divBdr>
    </w:div>
    <w:div w:id="727612744">
      <w:bodyDiv w:val="1"/>
      <w:marLeft w:val="0"/>
      <w:marRight w:val="0"/>
      <w:marTop w:val="0"/>
      <w:marBottom w:val="0"/>
      <w:divBdr>
        <w:top w:val="none" w:sz="0" w:space="0" w:color="auto"/>
        <w:left w:val="none" w:sz="0" w:space="0" w:color="auto"/>
        <w:bottom w:val="none" w:sz="0" w:space="0" w:color="auto"/>
        <w:right w:val="none" w:sz="0" w:space="0" w:color="auto"/>
      </w:divBdr>
    </w:div>
    <w:div w:id="744033183">
      <w:bodyDiv w:val="1"/>
      <w:marLeft w:val="0"/>
      <w:marRight w:val="0"/>
      <w:marTop w:val="0"/>
      <w:marBottom w:val="0"/>
      <w:divBdr>
        <w:top w:val="none" w:sz="0" w:space="0" w:color="auto"/>
        <w:left w:val="none" w:sz="0" w:space="0" w:color="auto"/>
        <w:bottom w:val="none" w:sz="0" w:space="0" w:color="auto"/>
        <w:right w:val="none" w:sz="0" w:space="0" w:color="auto"/>
      </w:divBdr>
    </w:div>
    <w:div w:id="752750405">
      <w:bodyDiv w:val="1"/>
      <w:marLeft w:val="0"/>
      <w:marRight w:val="0"/>
      <w:marTop w:val="0"/>
      <w:marBottom w:val="0"/>
      <w:divBdr>
        <w:top w:val="none" w:sz="0" w:space="0" w:color="auto"/>
        <w:left w:val="none" w:sz="0" w:space="0" w:color="auto"/>
        <w:bottom w:val="none" w:sz="0" w:space="0" w:color="auto"/>
        <w:right w:val="none" w:sz="0" w:space="0" w:color="auto"/>
      </w:divBdr>
    </w:div>
    <w:div w:id="770584556">
      <w:bodyDiv w:val="1"/>
      <w:marLeft w:val="0"/>
      <w:marRight w:val="0"/>
      <w:marTop w:val="0"/>
      <w:marBottom w:val="0"/>
      <w:divBdr>
        <w:top w:val="none" w:sz="0" w:space="0" w:color="auto"/>
        <w:left w:val="none" w:sz="0" w:space="0" w:color="auto"/>
        <w:bottom w:val="none" w:sz="0" w:space="0" w:color="auto"/>
        <w:right w:val="none" w:sz="0" w:space="0" w:color="auto"/>
      </w:divBdr>
    </w:div>
    <w:div w:id="773936683">
      <w:bodyDiv w:val="1"/>
      <w:marLeft w:val="0"/>
      <w:marRight w:val="0"/>
      <w:marTop w:val="0"/>
      <w:marBottom w:val="0"/>
      <w:divBdr>
        <w:top w:val="none" w:sz="0" w:space="0" w:color="auto"/>
        <w:left w:val="none" w:sz="0" w:space="0" w:color="auto"/>
        <w:bottom w:val="none" w:sz="0" w:space="0" w:color="auto"/>
        <w:right w:val="none" w:sz="0" w:space="0" w:color="auto"/>
      </w:divBdr>
    </w:div>
    <w:div w:id="864828929">
      <w:bodyDiv w:val="1"/>
      <w:marLeft w:val="0"/>
      <w:marRight w:val="0"/>
      <w:marTop w:val="0"/>
      <w:marBottom w:val="0"/>
      <w:divBdr>
        <w:top w:val="none" w:sz="0" w:space="0" w:color="auto"/>
        <w:left w:val="none" w:sz="0" w:space="0" w:color="auto"/>
        <w:bottom w:val="none" w:sz="0" w:space="0" w:color="auto"/>
        <w:right w:val="none" w:sz="0" w:space="0" w:color="auto"/>
      </w:divBdr>
    </w:div>
    <w:div w:id="885291302">
      <w:bodyDiv w:val="1"/>
      <w:marLeft w:val="0"/>
      <w:marRight w:val="0"/>
      <w:marTop w:val="0"/>
      <w:marBottom w:val="0"/>
      <w:divBdr>
        <w:top w:val="none" w:sz="0" w:space="0" w:color="auto"/>
        <w:left w:val="none" w:sz="0" w:space="0" w:color="auto"/>
        <w:bottom w:val="none" w:sz="0" w:space="0" w:color="auto"/>
        <w:right w:val="none" w:sz="0" w:space="0" w:color="auto"/>
      </w:divBdr>
    </w:div>
    <w:div w:id="890726347">
      <w:bodyDiv w:val="1"/>
      <w:marLeft w:val="0"/>
      <w:marRight w:val="0"/>
      <w:marTop w:val="0"/>
      <w:marBottom w:val="0"/>
      <w:divBdr>
        <w:top w:val="none" w:sz="0" w:space="0" w:color="auto"/>
        <w:left w:val="none" w:sz="0" w:space="0" w:color="auto"/>
        <w:bottom w:val="none" w:sz="0" w:space="0" w:color="auto"/>
        <w:right w:val="none" w:sz="0" w:space="0" w:color="auto"/>
      </w:divBdr>
    </w:div>
    <w:div w:id="907228527">
      <w:bodyDiv w:val="1"/>
      <w:marLeft w:val="0"/>
      <w:marRight w:val="0"/>
      <w:marTop w:val="0"/>
      <w:marBottom w:val="0"/>
      <w:divBdr>
        <w:top w:val="none" w:sz="0" w:space="0" w:color="auto"/>
        <w:left w:val="none" w:sz="0" w:space="0" w:color="auto"/>
        <w:bottom w:val="none" w:sz="0" w:space="0" w:color="auto"/>
        <w:right w:val="none" w:sz="0" w:space="0" w:color="auto"/>
      </w:divBdr>
    </w:div>
    <w:div w:id="956253372">
      <w:bodyDiv w:val="1"/>
      <w:marLeft w:val="0"/>
      <w:marRight w:val="0"/>
      <w:marTop w:val="0"/>
      <w:marBottom w:val="0"/>
      <w:divBdr>
        <w:top w:val="none" w:sz="0" w:space="0" w:color="auto"/>
        <w:left w:val="none" w:sz="0" w:space="0" w:color="auto"/>
        <w:bottom w:val="none" w:sz="0" w:space="0" w:color="auto"/>
        <w:right w:val="none" w:sz="0" w:space="0" w:color="auto"/>
      </w:divBdr>
    </w:div>
    <w:div w:id="972373545">
      <w:bodyDiv w:val="1"/>
      <w:marLeft w:val="0"/>
      <w:marRight w:val="0"/>
      <w:marTop w:val="0"/>
      <w:marBottom w:val="0"/>
      <w:divBdr>
        <w:top w:val="none" w:sz="0" w:space="0" w:color="auto"/>
        <w:left w:val="none" w:sz="0" w:space="0" w:color="auto"/>
        <w:bottom w:val="none" w:sz="0" w:space="0" w:color="auto"/>
        <w:right w:val="none" w:sz="0" w:space="0" w:color="auto"/>
      </w:divBdr>
    </w:div>
    <w:div w:id="1023092590">
      <w:bodyDiv w:val="1"/>
      <w:marLeft w:val="0"/>
      <w:marRight w:val="0"/>
      <w:marTop w:val="0"/>
      <w:marBottom w:val="0"/>
      <w:divBdr>
        <w:top w:val="none" w:sz="0" w:space="0" w:color="auto"/>
        <w:left w:val="none" w:sz="0" w:space="0" w:color="auto"/>
        <w:bottom w:val="none" w:sz="0" w:space="0" w:color="auto"/>
        <w:right w:val="none" w:sz="0" w:space="0" w:color="auto"/>
      </w:divBdr>
    </w:div>
    <w:div w:id="1035733635">
      <w:bodyDiv w:val="1"/>
      <w:marLeft w:val="0"/>
      <w:marRight w:val="0"/>
      <w:marTop w:val="0"/>
      <w:marBottom w:val="0"/>
      <w:divBdr>
        <w:top w:val="none" w:sz="0" w:space="0" w:color="auto"/>
        <w:left w:val="none" w:sz="0" w:space="0" w:color="auto"/>
        <w:bottom w:val="none" w:sz="0" w:space="0" w:color="auto"/>
        <w:right w:val="none" w:sz="0" w:space="0" w:color="auto"/>
      </w:divBdr>
    </w:div>
    <w:div w:id="1111633046">
      <w:bodyDiv w:val="1"/>
      <w:marLeft w:val="0"/>
      <w:marRight w:val="0"/>
      <w:marTop w:val="0"/>
      <w:marBottom w:val="0"/>
      <w:divBdr>
        <w:top w:val="none" w:sz="0" w:space="0" w:color="auto"/>
        <w:left w:val="none" w:sz="0" w:space="0" w:color="auto"/>
        <w:bottom w:val="none" w:sz="0" w:space="0" w:color="auto"/>
        <w:right w:val="none" w:sz="0" w:space="0" w:color="auto"/>
      </w:divBdr>
    </w:div>
    <w:div w:id="1182091514">
      <w:bodyDiv w:val="1"/>
      <w:marLeft w:val="0"/>
      <w:marRight w:val="0"/>
      <w:marTop w:val="0"/>
      <w:marBottom w:val="0"/>
      <w:divBdr>
        <w:top w:val="none" w:sz="0" w:space="0" w:color="auto"/>
        <w:left w:val="none" w:sz="0" w:space="0" w:color="auto"/>
        <w:bottom w:val="none" w:sz="0" w:space="0" w:color="auto"/>
        <w:right w:val="none" w:sz="0" w:space="0" w:color="auto"/>
      </w:divBdr>
    </w:div>
    <w:div w:id="1184709676">
      <w:bodyDiv w:val="1"/>
      <w:marLeft w:val="0"/>
      <w:marRight w:val="0"/>
      <w:marTop w:val="0"/>
      <w:marBottom w:val="0"/>
      <w:divBdr>
        <w:top w:val="none" w:sz="0" w:space="0" w:color="auto"/>
        <w:left w:val="none" w:sz="0" w:space="0" w:color="auto"/>
        <w:bottom w:val="none" w:sz="0" w:space="0" w:color="auto"/>
        <w:right w:val="none" w:sz="0" w:space="0" w:color="auto"/>
      </w:divBdr>
    </w:div>
    <w:div w:id="1185678621">
      <w:bodyDiv w:val="1"/>
      <w:marLeft w:val="0"/>
      <w:marRight w:val="0"/>
      <w:marTop w:val="0"/>
      <w:marBottom w:val="0"/>
      <w:divBdr>
        <w:top w:val="none" w:sz="0" w:space="0" w:color="auto"/>
        <w:left w:val="none" w:sz="0" w:space="0" w:color="auto"/>
        <w:bottom w:val="none" w:sz="0" w:space="0" w:color="auto"/>
        <w:right w:val="none" w:sz="0" w:space="0" w:color="auto"/>
      </w:divBdr>
    </w:div>
    <w:div w:id="1195120010">
      <w:bodyDiv w:val="1"/>
      <w:marLeft w:val="0"/>
      <w:marRight w:val="0"/>
      <w:marTop w:val="0"/>
      <w:marBottom w:val="0"/>
      <w:divBdr>
        <w:top w:val="none" w:sz="0" w:space="0" w:color="auto"/>
        <w:left w:val="none" w:sz="0" w:space="0" w:color="auto"/>
        <w:bottom w:val="none" w:sz="0" w:space="0" w:color="auto"/>
        <w:right w:val="none" w:sz="0" w:space="0" w:color="auto"/>
      </w:divBdr>
    </w:div>
    <w:div w:id="1208494709">
      <w:bodyDiv w:val="1"/>
      <w:marLeft w:val="0"/>
      <w:marRight w:val="0"/>
      <w:marTop w:val="0"/>
      <w:marBottom w:val="0"/>
      <w:divBdr>
        <w:top w:val="none" w:sz="0" w:space="0" w:color="auto"/>
        <w:left w:val="none" w:sz="0" w:space="0" w:color="auto"/>
        <w:bottom w:val="none" w:sz="0" w:space="0" w:color="auto"/>
        <w:right w:val="none" w:sz="0" w:space="0" w:color="auto"/>
      </w:divBdr>
    </w:div>
    <w:div w:id="1216620173">
      <w:bodyDiv w:val="1"/>
      <w:marLeft w:val="0"/>
      <w:marRight w:val="0"/>
      <w:marTop w:val="0"/>
      <w:marBottom w:val="0"/>
      <w:divBdr>
        <w:top w:val="none" w:sz="0" w:space="0" w:color="auto"/>
        <w:left w:val="none" w:sz="0" w:space="0" w:color="auto"/>
        <w:bottom w:val="none" w:sz="0" w:space="0" w:color="auto"/>
        <w:right w:val="none" w:sz="0" w:space="0" w:color="auto"/>
      </w:divBdr>
    </w:div>
    <w:div w:id="1262764292">
      <w:bodyDiv w:val="1"/>
      <w:marLeft w:val="0"/>
      <w:marRight w:val="0"/>
      <w:marTop w:val="0"/>
      <w:marBottom w:val="0"/>
      <w:divBdr>
        <w:top w:val="none" w:sz="0" w:space="0" w:color="auto"/>
        <w:left w:val="none" w:sz="0" w:space="0" w:color="auto"/>
        <w:bottom w:val="none" w:sz="0" w:space="0" w:color="auto"/>
        <w:right w:val="none" w:sz="0" w:space="0" w:color="auto"/>
      </w:divBdr>
    </w:div>
    <w:div w:id="1277443310">
      <w:bodyDiv w:val="1"/>
      <w:marLeft w:val="0"/>
      <w:marRight w:val="0"/>
      <w:marTop w:val="0"/>
      <w:marBottom w:val="0"/>
      <w:divBdr>
        <w:top w:val="none" w:sz="0" w:space="0" w:color="auto"/>
        <w:left w:val="none" w:sz="0" w:space="0" w:color="auto"/>
        <w:bottom w:val="none" w:sz="0" w:space="0" w:color="auto"/>
        <w:right w:val="none" w:sz="0" w:space="0" w:color="auto"/>
      </w:divBdr>
    </w:div>
    <w:div w:id="1359042174">
      <w:bodyDiv w:val="1"/>
      <w:marLeft w:val="0"/>
      <w:marRight w:val="0"/>
      <w:marTop w:val="0"/>
      <w:marBottom w:val="0"/>
      <w:divBdr>
        <w:top w:val="none" w:sz="0" w:space="0" w:color="auto"/>
        <w:left w:val="none" w:sz="0" w:space="0" w:color="auto"/>
        <w:bottom w:val="none" w:sz="0" w:space="0" w:color="auto"/>
        <w:right w:val="none" w:sz="0" w:space="0" w:color="auto"/>
      </w:divBdr>
    </w:div>
    <w:div w:id="1361249647">
      <w:bodyDiv w:val="1"/>
      <w:marLeft w:val="0"/>
      <w:marRight w:val="0"/>
      <w:marTop w:val="0"/>
      <w:marBottom w:val="0"/>
      <w:divBdr>
        <w:top w:val="none" w:sz="0" w:space="0" w:color="auto"/>
        <w:left w:val="none" w:sz="0" w:space="0" w:color="auto"/>
        <w:bottom w:val="none" w:sz="0" w:space="0" w:color="auto"/>
        <w:right w:val="none" w:sz="0" w:space="0" w:color="auto"/>
      </w:divBdr>
    </w:div>
    <w:div w:id="1362046162">
      <w:bodyDiv w:val="1"/>
      <w:marLeft w:val="0"/>
      <w:marRight w:val="0"/>
      <w:marTop w:val="0"/>
      <w:marBottom w:val="0"/>
      <w:divBdr>
        <w:top w:val="none" w:sz="0" w:space="0" w:color="auto"/>
        <w:left w:val="none" w:sz="0" w:space="0" w:color="auto"/>
        <w:bottom w:val="none" w:sz="0" w:space="0" w:color="auto"/>
        <w:right w:val="none" w:sz="0" w:space="0" w:color="auto"/>
      </w:divBdr>
    </w:div>
    <w:div w:id="1368994583">
      <w:bodyDiv w:val="1"/>
      <w:marLeft w:val="0"/>
      <w:marRight w:val="0"/>
      <w:marTop w:val="0"/>
      <w:marBottom w:val="0"/>
      <w:divBdr>
        <w:top w:val="none" w:sz="0" w:space="0" w:color="auto"/>
        <w:left w:val="none" w:sz="0" w:space="0" w:color="auto"/>
        <w:bottom w:val="none" w:sz="0" w:space="0" w:color="auto"/>
        <w:right w:val="none" w:sz="0" w:space="0" w:color="auto"/>
      </w:divBdr>
    </w:div>
    <w:div w:id="1408112620">
      <w:bodyDiv w:val="1"/>
      <w:marLeft w:val="0"/>
      <w:marRight w:val="0"/>
      <w:marTop w:val="0"/>
      <w:marBottom w:val="0"/>
      <w:divBdr>
        <w:top w:val="none" w:sz="0" w:space="0" w:color="auto"/>
        <w:left w:val="none" w:sz="0" w:space="0" w:color="auto"/>
        <w:bottom w:val="none" w:sz="0" w:space="0" w:color="auto"/>
        <w:right w:val="none" w:sz="0" w:space="0" w:color="auto"/>
      </w:divBdr>
    </w:div>
    <w:div w:id="1412779683">
      <w:bodyDiv w:val="1"/>
      <w:marLeft w:val="0"/>
      <w:marRight w:val="0"/>
      <w:marTop w:val="0"/>
      <w:marBottom w:val="0"/>
      <w:divBdr>
        <w:top w:val="none" w:sz="0" w:space="0" w:color="auto"/>
        <w:left w:val="none" w:sz="0" w:space="0" w:color="auto"/>
        <w:bottom w:val="none" w:sz="0" w:space="0" w:color="auto"/>
        <w:right w:val="none" w:sz="0" w:space="0" w:color="auto"/>
      </w:divBdr>
    </w:div>
    <w:div w:id="1435783661">
      <w:bodyDiv w:val="1"/>
      <w:marLeft w:val="0"/>
      <w:marRight w:val="0"/>
      <w:marTop w:val="0"/>
      <w:marBottom w:val="0"/>
      <w:divBdr>
        <w:top w:val="none" w:sz="0" w:space="0" w:color="auto"/>
        <w:left w:val="none" w:sz="0" w:space="0" w:color="auto"/>
        <w:bottom w:val="none" w:sz="0" w:space="0" w:color="auto"/>
        <w:right w:val="none" w:sz="0" w:space="0" w:color="auto"/>
      </w:divBdr>
    </w:div>
    <w:div w:id="1603950266">
      <w:bodyDiv w:val="1"/>
      <w:marLeft w:val="0"/>
      <w:marRight w:val="0"/>
      <w:marTop w:val="0"/>
      <w:marBottom w:val="0"/>
      <w:divBdr>
        <w:top w:val="none" w:sz="0" w:space="0" w:color="auto"/>
        <w:left w:val="none" w:sz="0" w:space="0" w:color="auto"/>
        <w:bottom w:val="none" w:sz="0" w:space="0" w:color="auto"/>
        <w:right w:val="none" w:sz="0" w:space="0" w:color="auto"/>
      </w:divBdr>
    </w:div>
    <w:div w:id="1651130341">
      <w:bodyDiv w:val="1"/>
      <w:marLeft w:val="0"/>
      <w:marRight w:val="0"/>
      <w:marTop w:val="0"/>
      <w:marBottom w:val="0"/>
      <w:divBdr>
        <w:top w:val="none" w:sz="0" w:space="0" w:color="auto"/>
        <w:left w:val="none" w:sz="0" w:space="0" w:color="auto"/>
        <w:bottom w:val="none" w:sz="0" w:space="0" w:color="auto"/>
        <w:right w:val="none" w:sz="0" w:space="0" w:color="auto"/>
      </w:divBdr>
    </w:div>
    <w:div w:id="1653871835">
      <w:bodyDiv w:val="1"/>
      <w:marLeft w:val="0"/>
      <w:marRight w:val="0"/>
      <w:marTop w:val="0"/>
      <w:marBottom w:val="0"/>
      <w:divBdr>
        <w:top w:val="none" w:sz="0" w:space="0" w:color="auto"/>
        <w:left w:val="none" w:sz="0" w:space="0" w:color="auto"/>
        <w:bottom w:val="none" w:sz="0" w:space="0" w:color="auto"/>
        <w:right w:val="none" w:sz="0" w:space="0" w:color="auto"/>
      </w:divBdr>
    </w:div>
    <w:div w:id="1679768952">
      <w:bodyDiv w:val="1"/>
      <w:marLeft w:val="0"/>
      <w:marRight w:val="0"/>
      <w:marTop w:val="0"/>
      <w:marBottom w:val="0"/>
      <w:divBdr>
        <w:top w:val="none" w:sz="0" w:space="0" w:color="auto"/>
        <w:left w:val="none" w:sz="0" w:space="0" w:color="auto"/>
        <w:bottom w:val="none" w:sz="0" w:space="0" w:color="auto"/>
        <w:right w:val="none" w:sz="0" w:space="0" w:color="auto"/>
      </w:divBdr>
    </w:div>
    <w:div w:id="1845507958">
      <w:bodyDiv w:val="1"/>
      <w:marLeft w:val="0"/>
      <w:marRight w:val="0"/>
      <w:marTop w:val="0"/>
      <w:marBottom w:val="0"/>
      <w:divBdr>
        <w:top w:val="none" w:sz="0" w:space="0" w:color="auto"/>
        <w:left w:val="none" w:sz="0" w:space="0" w:color="auto"/>
        <w:bottom w:val="none" w:sz="0" w:space="0" w:color="auto"/>
        <w:right w:val="none" w:sz="0" w:space="0" w:color="auto"/>
      </w:divBdr>
    </w:div>
    <w:div w:id="1871137988">
      <w:bodyDiv w:val="1"/>
      <w:marLeft w:val="0"/>
      <w:marRight w:val="0"/>
      <w:marTop w:val="0"/>
      <w:marBottom w:val="0"/>
      <w:divBdr>
        <w:top w:val="none" w:sz="0" w:space="0" w:color="auto"/>
        <w:left w:val="none" w:sz="0" w:space="0" w:color="auto"/>
        <w:bottom w:val="none" w:sz="0" w:space="0" w:color="auto"/>
        <w:right w:val="none" w:sz="0" w:space="0" w:color="auto"/>
      </w:divBdr>
    </w:div>
    <w:div w:id="1882403824">
      <w:bodyDiv w:val="1"/>
      <w:marLeft w:val="0"/>
      <w:marRight w:val="0"/>
      <w:marTop w:val="0"/>
      <w:marBottom w:val="0"/>
      <w:divBdr>
        <w:top w:val="none" w:sz="0" w:space="0" w:color="auto"/>
        <w:left w:val="none" w:sz="0" w:space="0" w:color="auto"/>
        <w:bottom w:val="none" w:sz="0" w:space="0" w:color="auto"/>
        <w:right w:val="none" w:sz="0" w:space="0" w:color="auto"/>
      </w:divBdr>
    </w:div>
    <w:div w:id="1888835288">
      <w:bodyDiv w:val="1"/>
      <w:marLeft w:val="0"/>
      <w:marRight w:val="0"/>
      <w:marTop w:val="0"/>
      <w:marBottom w:val="0"/>
      <w:divBdr>
        <w:top w:val="none" w:sz="0" w:space="0" w:color="auto"/>
        <w:left w:val="none" w:sz="0" w:space="0" w:color="auto"/>
        <w:bottom w:val="none" w:sz="0" w:space="0" w:color="auto"/>
        <w:right w:val="none" w:sz="0" w:space="0" w:color="auto"/>
      </w:divBdr>
    </w:div>
    <w:div w:id="1953587713">
      <w:bodyDiv w:val="1"/>
      <w:marLeft w:val="0"/>
      <w:marRight w:val="0"/>
      <w:marTop w:val="0"/>
      <w:marBottom w:val="0"/>
      <w:divBdr>
        <w:top w:val="none" w:sz="0" w:space="0" w:color="auto"/>
        <w:left w:val="none" w:sz="0" w:space="0" w:color="auto"/>
        <w:bottom w:val="none" w:sz="0" w:space="0" w:color="auto"/>
        <w:right w:val="none" w:sz="0" w:space="0" w:color="auto"/>
      </w:divBdr>
    </w:div>
    <w:div w:id="1971397712">
      <w:bodyDiv w:val="1"/>
      <w:marLeft w:val="0"/>
      <w:marRight w:val="0"/>
      <w:marTop w:val="0"/>
      <w:marBottom w:val="0"/>
      <w:divBdr>
        <w:top w:val="none" w:sz="0" w:space="0" w:color="auto"/>
        <w:left w:val="none" w:sz="0" w:space="0" w:color="auto"/>
        <w:bottom w:val="none" w:sz="0" w:space="0" w:color="auto"/>
        <w:right w:val="none" w:sz="0" w:space="0" w:color="auto"/>
      </w:divBdr>
    </w:div>
    <w:div w:id="2024431661">
      <w:bodyDiv w:val="1"/>
      <w:marLeft w:val="0"/>
      <w:marRight w:val="0"/>
      <w:marTop w:val="0"/>
      <w:marBottom w:val="0"/>
      <w:divBdr>
        <w:top w:val="none" w:sz="0" w:space="0" w:color="auto"/>
        <w:left w:val="none" w:sz="0" w:space="0" w:color="auto"/>
        <w:bottom w:val="none" w:sz="0" w:space="0" w:color="auto"/>
        <w:right w:val="none" w:sz="0" w:space="0" w:color="auto"/>
      </w:divBdr>
    </w:div>
    <w:div w:id="20799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F9D37A8E8145F2BE54817ECA8990C5"/>
        <w:category>
          <w:name w:val="כללי"/>
          <w:gallery w:val="placeholder"/>
        </w:category>
        <w:types>
          <w:type w:val="bbPlcHdr"/>
        </w:types>
        <w:behaviors>
          <w:behavior w:val="content"/>
        </w:behaviors>
        <w:guid w:val="{DA595329-067E-4C28-952F-8F48FC83E7BD}"/>
      </w:docPartPr>
      <w:docPartBody>
        <w:p w:rsidR="00A22A5A" w:rsidRDefault="00A22A5A" w:rsidP="00A22A5A">
          <w:pPr>
            <w:pStyle w:val="BFF9D37A8E8145F2BE54817ECA8990C5"/>
          </w:pPr>
          <w:r>
            <w:rPr>
              <w:color w:val="FFFFFF" w:themeColor="background1"/>
              <w:rtl/>
              <w:lang w:val="he-IL"/>
            </w:rPr>
            <w:t>[בחר את התאריך]</w:t>
          </w:r>
        </w:p>
      </w:docPartBody>
    </w:docPart>
    <w:docPart>
      <w:docPartPr>
        <w:name w:val="E8F316E8CBE54730B37B1ADF470B7642"/>
        <w:category>
          <w:name w:val="כללי"/>
          <w:gallery w:val="placeholder"/>
        </w:category>
        <w:types>
          <w:type w:val="bbPlcHdr"/>
        </w:types>
        <w:behaviors>
          <w:behavior w:val="content"/>
        </w:behaviors>
        <w:guid w:val="{16F29148-D383-4BB0-85B9-2CEB8BBD7C46}"/>
      </w:docPartPr>
      <w:docPartBody>
        <w:p w:rsidR="00A22A5A" w:rsidRDefault="00A22A5A" w:rsidP="00A22A5A">
          <w:pPr>
            <w:pStyle w:val="E8F316E8CBE54730B37B1ADF470B7642"/>
          </w:pPr>
          <w:r>
            <w:rPr>
              <w:caps/>
              <w:color w:val="FFFFFF" w:themeColor="background1"/>
              <w:rtl/>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Time New Roman">
    <w:altName w:val="Times New Roman"/>
    <w:panose1 w:val="00000000000000000000"/>
    <w:charset w:val="00"/>
    <w:family w:val="roman"/>
    <w:notTrueType/>
    <w:pitch w:val="default"/>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22A5A"/>
    <w:rsid w:val="00196F4F"/>
    <w:rsid w:val="00276EDA"/>
    <w:rsid w:val="006D2D5A"/>
    <w:rsid w:val="007440DB"/>
    <w:rsid w:val="00765570"/>
    <w:rsid w:val="0079239B"/>
    <w:rsid w:val="008D5398"/>
    <w:rsid w:val="0091126B"/>
    <w:rsid w:val="009531BA"/>
    <w:rsid w:val="00980317"/>
    <w:rsid w:val="009B4B18"/>
    <w:rsid w:val="009C5588"/>
    <w:rsid w:val="00A22A5A"/>
    <w:rsid w:val="00AB5C46"/>
    <w:rsid w:val="00AD3189"/>
    <w:rsid w:val="00C56132"/>
    <w:rsid w:val="00CB31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7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F9D37A8E8145F2BE54817ECA8990C5">
    <w:name w:val="BFF9D37A8E8145F2BE54817ECA8990C5"/>
    <w:rsid w:val="00A22A5A"/>
    <w:pPr>
      <w:bidi/>
    </w:pPr>
  </w:style>
  <w:style w:type="paragraph" w:customStyle="1" w:styleId="E8F316E8CBE54730B37B1ADF470B7642">
    <w:name w:val="E8F316E8CBE54730B37B1ADF470B7642"/>
    <w:rsid w:val="00A22A5A"/>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סדר דין פלילי – ד"ר מיכל טמיר – התשע"ד</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F51FFD-FD7D-4E00-A7FA-E679E6D5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26611</Words>
  <Characters>133060</Characters>
  <Application>Microsoft Office Word</Application>
  <DocSecurity>0</DocSecurity>
  <Lines>1108</Lines>
  <Paragraphs>318</Paragraphs>
  <ScaleCrop>false</ScaleCrop>
  <HeadingPairs>
    <vt:vector size="2" baseType="variant">
      <vt:variant>
        <vt:lpstr>שם</vt:lpstr>
      </vt:variant>
      <vt:variant>
        <vt:i4>1</vt:i4>
      </vt:variant>
    </vt:vector>
  </HeadingPairs>
  <TitlesOfParts>
    <vt:vector size="1" baseType="lpstr">
      <vt:lpstr>ליזט לוז</vt:lpstr>
    </vt:vector>
  </TitlesOfParts>
  <Company/>
  <LinksUpToDate>false</LinksUpToDate>
  <CharactersWithSpaces>159353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ליזט לוז</dc:title>
  <dc:creator>lizet</dc:creator>
  <cp:lastModifiedBy>itamar itamar</cp:lastModifiedBy>
  <cp:revision>2</cp:revision>
  <cp:lastPrinted>2014-01-21T05:01:00Z</cp:lastPrinted>
  <dcterms:created xsi:type="dcterms:W3CDTF">2014-12-28T09:44:00Z</dcterms:created>
  <dcterms:modified xsi:type="dcterms:W3CDTF">2014-12-28T09:44:00Z</dcterms:modified>
</cp:coreProperties>
</file>