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3A" w:rsidRDefault="00C5583A" w:rsidP="00852FCF">
      <w:pPr>
        <w:spacing w:after="0"/>
        <w:rPr>
          <w:b/>
          <w:bCs/>
          <w:u w:val="single"/>
          <w:rtl/>
        </w:rPr>
      </w:pPr>
    </w:p>
    <w:p w:rsidR="00C5583A" w:rsidRDefault="00C5583A" w:rsidP="00C5583A">
      <w:pPr>
        <w:spacing w:after="0"/>
        <w:rPr>
          <w:b/>
          <w:bCs/>
          <w:u w:val="single"/>
          <w:rtl/>
        </w:rPr>
      </w:pPr>
      <w:r w:rsidRPr="007B4AC0">
        <w:rPr>
          <w:rFonts w:hint="cs"/>
          <w:b/>
          <w:bCs/>
          <w:u w:val="single"/>
          <w:rtl/>
        </w:rPr>
        <w:t>מחוברים</w:t>
      </w:r>
    </w:p>
    <w:p w:rsidR="00C5583A" w:rsidRPr="00E12911" w:rsidRDefault="00C5583A" w:rsidP="00C5583A">
      <w:pPr>
        <w:pStyle w:val="a7"/>
        <w:numPr>
          <w:ilvl w:val="0"/>
          <w:numId w:val="24"/>
        </w:numPr>
        <w:spacing w:after="0"/>
        <w:rPr>
          <w:b/>
          <w:bCs/>
          <w:u w:val="single"/>
          <w:rtl/>
        </w:rPr>
      </w:pPr>
      <w:r w:rsidRPr="00E12911">
        <w:rPr>
          <w:rFonts w:hint="cs"/>
          <w:b/>
          <w:bCs/>
          <w:highlight w:val="green"/>
          <w:rtl/>
        </w:rPr>
        <w:t xml:space="preserve">ס' 11 </w:t>
      </w:r>
      <w:r w:rsidRPr="00E12911">
        <w:rPr>
          <w:highlight w:val="green"/>
          <w:rtl/>
        </w:rPr>
        <w:t>–</w:t>
      </w:r>
      <w:r w:rsidRPr="00E556D3">
        <w:rPr>
          <w:rFonts w:hint="cs"/>
          <w:rtl/>
        </w:rPr>
        <w:t xml:space="preserve"> עומק וגובה.</w:t>
      </w:r>
    </w:p>
    <w:p w:rsidR="00C5583A" w:rsidRDefault="00C5583A" w:rsidP="00C5583A">
      <w:pPr>
        <w:pStyle w:val="a7"/>
        <w:numPr>
          <w:ilvl w:val="0"/>
          <w:numId w:val="24"/>
        </w:numPr>
        <w:spacing w:after="0"/>
      </w:pPr>
      <w:r>
        <w:rPr>
          <w:rFonts w:hint="cs"/>
          <w:rtl/>
        </w:rPr>
        <w:t>המבחנים ב</w:t>
      </w:r>
      <w:r w:rsidRPr="00FE6ACF">
        <w:rPr>
          <w:rFonts w:hint="cs"/>
          <w:b/>
          <w:bCs/>
          <w:highlight w:val="green"/>
          <w:rtl/>
        </w:rPr>
        <w:t>ס' 12</w:t>
      </w:r>
      <w:r>
        <w:rPr>
          <w:rFonts w:hint="cs"/>
          <w:rtl/>
        </w:rPr>
        <w:t xml:space="preserve"> מטרתם לקבוע האם מחובר הינו חלק מהמקרקעין</w:t>
      </w:r>
      <w:r w:rsidRPr="00FE6ACF">
        <w:rPr>
          <w:rFonts w:hint="cs"/>
          <w:rtl/>
        </w:rPr>
        <w:t xml:space="preserve"> </w:t>
      </w:r>
      <w:r>
        <w:rPr>
          <w:rFonts w:hint="cs"/>
          <w:rtl/>
        </w:rPr>
        <w:t xml:space="preserve">ואז לא ניתן להפריד לפי </w:t>
      </w:r>
      <w:r w:rsidRPr="00E97D28">
        <w:rPr>
          <w:rFonts w:hint="cs"/>
          <w:highlight w:val="green"/>
          <w:rtl/>
        </w:rPr>
        <w:t>ס' 13</w:t>
      </w:r>
      <w:r>
        <w:rPr>
          <w:rFonts w:hint="cs"/>
          <w:rtl/>
        </w:rPr>
        <w:t xml:space="preserve">, או שמא הוא מטלטלין. המבחנים הוצעו ע"י </w:t>
      </w:r>
      <w:r w:rsidRPr="009A15D0">
        <w:rPr>
          <w:rFonts w:hint="cs"/>
          <w:b/>
          <w:bCs/>
          <w:highlight w:val="cyan"/>
          <w:rtl/>
        </w:rPr>
        <w:t>ויסמן</w:t>
      </w:r>
      <w:r>
        <w:rPr>
          <w:rFonts w:hint="cs"/>
          <w:rtl/>
        </w:rPr>
        <w:t>.</w:t>
      </w:r>
      <w:r w:rsidRPr="00A63689">
        <w:rPr>
          <w:rFonts w:hint="cs"/>
          <w:rtl/>
        </w:rPr>
        <w:t xml:space="preserve"> </w:t>
      </w:r>
      <w:r w:rsidRPr="00A63689">
        <w:rPr>
          <w:rFonts w:hint="cs"/>
          <w:highlight w:val="magenta"/>
          <w:rtl/>
        </w:rPr>
        <w:t>לידאי</w:t>
      </w:r>
      <w:r>
        <w:rPr>
          <w:rFonts w:hint="cs"/>
          <w:rtl/>
        </w:rPr>
        <w:t xml:space="preserve"> </w:t>
      </w:r>
      <w:r w:rsidRPr="00A63689">
        <w:rPr>
          <w:rFonts w:hint="cs"/>
          <w:rtl/>
        </w:rPr>
        <w:t xml:space="preserve">- </w:t>
      </w:r>
      <w:r w:rsidRPr="00A63689">
        <w:rPr>
          <w:rFonts w:asciiTheme="minorBidi" w:hAnsiTheme="minorBidi"/>
          <w:rtl/>
        </w:rPr>
        <w:t>לא ניתן להפריד בין קרקע לבית וכי בעלות על הקרקע משמעותה בעלות על הנכסים בנויים עליה).</w:t>
      </w:r>
    </w:p>
    <w:p w:rsidR="00C5583A" w:rsidRPr="0037108A" w:rsidRDefault="00C5583A" w:rsidP="00C5583A">
      <w:pPr>
        <w:pStyle w:val="a7"/>
        <w:numPr>
          <w:ilvl w:val="0"/>
          <w:numId w:val="24"/>
        </w:numPr>
        <w:spacing w:after="0"/>
        <w:rPr>
          <w:rFonts w:asciiTheme="minorBidi" w:hAnsiTheme="minorBidi"/>
        </w:rPr>
      </w:pPr>
      <w:r w:rsidRPr="0037108A">
        <w:rPr>
          <w:rFonts w:asciiTheme="minorBidi" w:hAnsiTheme="minorBidi" w:hint="cs"/>
          <w:u w:val="single"/>
          <w:rtl/>
        </w:rPr>
        <w:t>המבחן הפיזי (המבחן העיקרי)</w:t>
      </w:r>
      <w:r w:rsidRPr="0037108A">
        <w:rPr>
          <w:rFonts w:asciiTheme="minorBidi" w:hAnsiTheme="minorBidi" w:hint="cs"/>
          <w:rtl/>
        </w:rPr>
        <w:t xml:space="preserve"> </w:t>
      </w:r>
      <w:r w:rsidRPr="0037108A">
        <w:rPr>
          <w:rFonts w:asciiTheme="minorBidi" w:hAnsiTheme="minorBidi"/>
          <w:rtl/>
        </w:rPr>
        <w:t>–</w:t>
      </w:r>
      <w:r w:rsidRPr="0037108A">
        <w:rPr>
          <w:rFonts w:asciiTheme="minorBidi" w:hAnsiTheme="minorBidi" w:hint="cs"/>
          <w:rtl/>
        </w:rPr>
        <w:t xml:space="preserve"> כאשר לא ניתן לנתק דבר מבלי להרוס אותו. </w:t>
      </w:r>
      <w:r w:rsidRPr="0037108A">
        <w:rPr>
          <w:rFonts w:asciiTheme="minorBidi" w:hAnsiTheme="minorBidi" w:hint="cs"/>
          <w:highlight w:val="cyan"/>
          <w:rtl/>
        </w:rPr>
        <w:t>המרצה</w:t>
      </w:r>
      <w:r w:rsidRPr="0037108A">
        <w:rPr>
          <w:rFonts w:asciiTheme="minorBidi" w:hAnsiTheme="minorBidi" w:hint="cs"/>
          <w:rtl/>
        </w:rPr>
        <w:t xml:space="preserve"> - </w:t>
      </w:r>
      <w:r w:rsidRPr="001244FD">
        <w:rPr>
          <w:rFonts w:asciiTheme="minorBidi" w:hAnsiTheme="minorBidi"/>
          <w:rtl/>
        </w:rPr>
        <w:t>בהתאם לשיקולי מדיניות גם נזק שאינו מהותי יכול להיכלל.</w:t>
      </w:r>
    </w:p>
    <w:p w:rsidR="00C5583A" w:rsidRDefault="00C5583A" w:rsidP="00C5583A">
      <w:pPr>
        <w:pStyle w:val="a7"/>
        <w:numPr>
          <w:ilvl w:val="0"/>
          <w:numId w:val="24"/>
        </w:numPr>
        <w:spacing w:after="0"/>
      </w:pPr>
      <w:r w:rsidRPr="00D346FD">
        <w:rPr>
          <w:rFonts w:hint="cs"/>
          <w:u w:val="single"/>
          <w:rtl/>
        </w:rPr>
        <w:t>מבחן סוג הנכס</w:t>
      </w:r>
      <w:r>
        <w:rPr>
          <w:rFonts w:hint="cs"/>
          <w:rtl/>
        </w:rPr>
        <w:t xml:space="preserve"> </w:t>
      </w:r>
      <w:r>
        <w:rPr>
          <w:rtl/>
        </w:rPr>
        <w:t>–</w:t>
      </w:r>
      <w:r>
        <w:rPr>
          <w:rFonts w:hint="cs"/>
          <w:rtl/>
        </w:rPr>
        <w:t xml:space="preserve"> כאשר ניתוקו גורם לו לאיבוד אופיו. האם נועד להיות מחובר.</w:t>
      </w:r>
      <w:r>
        <w:rPr>
          <w:rFonts w:hint="cs"/>
          <w:rtl/>
        </w:rPr>
        <w:tab/>
      </w:r>
    </w:p>
    <w:p w:rsidR="00C5583A" w:rsidRDefault="00C5583A" w:rsidP="00C5583A">
      <w:pPr>
        <w:pStyle w:val="a7"/>
        <w:numPr>
          <w:ilvl w:val="0"/>
          <w:numId w:val="24"/>
        </w:numPr>
        <w:spacing w:after="0"/>
      </w:pPr>
      <w:r w:rsidRPr="00877C66">
        <w:rPr>
          <w:rFonts w:hint="cs"/>
          <w:u w:val="single"/>
          <w:rtl/>
        </w:rPr>
        <w:t>מבחן הכוונה</w:t>
      </w:r>
      <w:r>
        <w:rPr>
          <w:rFonts w:hint="cs"/>
          <w:rtl/>
        </w:rPr>
        <w:t xml:space="preserve"> -</w:t>
      </w:r>
    </w:p>
    <w:p w:rsidR="00C5583A" w:rsidRDefault="00C5583A" w:rsidP="00C5583A">
      <w:pPr>
        <w:pStyle w:val="a7"/>
        <w:numPr>
          <w:ilvl w:val="1"/>
          <w:numId w:val="24"/>
        </w:numPr>
        <w:spacing w:after="0"/>
      </w:pPr>
      <w:r w:rsidRPr="00D346FD">
        <w:rPr>
          <w:rFonts w:hint="cs"/>
          <w:u w:val="single"/>
          <w:rtl/>
        </w:rPr>
        <w:t>צדדים קרובים</w:t>
      </w:r>
      <w:r>
        <w:rPr>
          <w:rFonts w:hint="cs"/>
          <w:rtl/>
        </w:rPr>
        <w:t xml:space="preserve"> </w:t>
      </w:r>
      <w:r>
        <w:rPr>
          <w:rtl/>
        </w:rPr>
        <w:t>–</w:t>
      </w:r>
      <w:r>
        <w:rPr>
          <w:rFonts w:hint="cs"/>
          <w:rtl/>
        </w:rPr>
        <w:t xml:space="preserve"> כוונה </w:t>
      </w:r>
      <w:r w:rsidRPr="00D346FD">
        <w:rPr>
          <w:rFonts w:hint="cs"/>
          <w:b/>
          <w:bCs/>
          <w:rtl/>
        </w:rPr>
        <w:t>סובייקטיבית</w:t>
      </w:r>
      <w:r>
        <w:rPr>
          <w:rFonts w:hint="cs"/>
          <w:rtl/>
        </w:rPr>
        <w:t>, מה הם שידרו, ניתן להחיל תו''ל מחוזים.</w:t>
      </w:r>
    </w:p>
    <w:p w:rsidR="00C5583A" w:rsidRDefault="00C5583A" w:rsidP="00C5583A">
      <w:pPr>
        <w:pStyle w:val="a7"/>
        <w:numPr>
          <w:ilvl w:val="1"/>
          <w:numId w:val="24"/>
        </w:numPr>
        <w:spacing w:after="0"/>
      </w:pPr>
      <w:r>
        <w:rPr>
          <w:rFonts w:hint="cs"/>
          <w:u w:val="single"/>
          <w:rtl/>
        </w:rPr>
        <w:t>צדדים רחוקים</w:t>
      </w:r>
      <w:r>
        <w:rPr>
          <w:rFonts w:hint="cs"/>
          <w:rtl/>
        </w:rPr>
        <w:t xml:space="preserve"> - כוונה </w:t>
      </w:r>
      <w:r w:rsidRPr="00636EB6">
        <w:rPr>
          <w:rFonts w:hint="cs"/>
          <w:b/>
          <w:bCs/>
          <w:rtl/>
        </w:rPr>
        <w:t>אובייקטיבית</w:t>
      </w:r>
      <w:r>
        <w:rPr>
          <w:rFonts w:hint="cs"/>
          <w:rtl/>
        </w:rPr>
        <w:t>.</w:t>
      </w:r>
    </w:p>
    <w:p w:rsidR="00C5583A" w:rsidRPr="00D346FD" w:rsidRDefault="00C5583A" w:rsidP="00C5583A">
      <w:pPr>
        <w:pStyle w:val="a7"/>
        <w:numPr>
          <w:ilvl w:val="0"/>
          <w:numId w:val="24"/>
        </w:numPr>
        <w:spacing w:after="0"/>
      </w:pPr>
      <w:r>
        <w:rPr>
          <w:rFonts w:hint="cs"/>
          <w:u w:val="single"/>
          <w:rtl/>
        </w:rPr>
        <w:t>מבחנים נוספים</w:t>
      </w:r>
    </w:p>
    <w:p w:rsidR="00C5583A" w:rsidRPr="00E33B77" w:rsidRDefault="00C5583A" w:rsidP="00C5583A">
      <w:pPr>
        <w:pStyle w:val="a7"/>
        <w:numPr>
          <w:ilvl w:val="1"/>
          <w:numId w:val="24"/>
        </w:numPr>
        <w:spacing w:after="0"/>
        <w:rPr>
          <w:u w:val="single"/>
        </w:rPr>
      </w:pPr>
      <w:r w:rsidRPr="00E33B77">
        <w:rPr>
          <w:rFonts w:hint="cs"/>
          <w:u w:val="single"/>
          <w:rtl/>
        </w:rPr>
        <w:t>מונע הנזק הזול</w:t>
      </w:r>
    </w:p>
    <w:p w:rsidR="00C5583A" w:rsidRDefault="00C5583A" w:rsidP="00C5583A">
      <w:pPr>
        <w:pStyle w:val="a7"/>
        <w:numPr>
          <w:ilvl w:val="1"/>
          <w:numId w:val="24"/>
        </w:numPr>
        <w:spacing w:after="0"/>
      </w:pPr>
      <w:r>
        <w:rPr>
          <w:rFonts w:hint="cs"/>
          <w:rtl/>
        </w:rPr>
        <w:t>עידוד פעילות כלכלית</w:t>
      </w:r>
    </w:p>
    <w:p w:rsidR="00C5583A" w:rsidRDefault="00C5583A" w:rsidP="00C5583A">
      <w:pPr>
        <w:pStyle w:val="a7"/>
        <w:numPr>
          <w:ilvl w:val="1"/>
          <w:numId w:val="24"/>
        </w:numPr>
        <w:spacing w:after="0"/>
      </w:pPr>
      <w:r>
        <w:rPr>
          <w:rFonts w:hint="cs"/>
          <w:rtl/>
        </w:rPr>
        <w:t>יעילות מצרפית</w:t>
      </w:r>
    </w:p>
    <w:p w:rsidR="00C5583A" w:rsidRDefault="00C5583A" w:rsidP="00C5583A">
      <w:pPr>
        <w:pStyle w:val="a7"/>
        <w:numPr>
          <w:ilvl w:val="1"/>
          <w:numId w:val="24"/>
        </w:numPr>
        <w:spacing w:after="0"/>
      </w:pPr>
      <w:r>
        <w:rPr>
          <w:rFonts w:hint="cs"/>
          <w:rtl/>
        </w:rPr>
        <w:t>שיקולים חלוקתיים.</w:t>
      </w:r>
    </w:p>
    <w:p w:rsidR="00C5583A" w:rsidRDefault="00C5583A" w:rsidP="00C5583A">
      <w:pPr>
        <w:pStyle w:val="a7"/>
        <w:numPr>
          <w:ilvl w:val="0"/>
          <w:numId w:val="24"/>
        </w:numPr>
        <w:spacing w:after="0"/>
        <w:rPr>
          <w:rtl/>
        </w:rPr>
      </w:pPr>
      <w:r>
        <w:rPr>
          <w:rFonts w:hint="cs"/>
          <w:rtl/>
        </w:rPr>
        <w:t>במידה וקבענו כי הם מקרקעים, ייתכן והם צריכים להיכנס לשווי של מקרקעין שהופקעו.</w:t>
      </w:r>
    </w:p>
    <w:p w:rsidR="00C5583A" w:rsidRDefault="00C5583A" w:rsidP="00852FCF">
      <w:pPr>
        <w:spacing w:after="0"/>
        <w:rPr>
          <w:b/>
          <w:bCs/>
          <w:u w:val="single"/>
          <w:rtl/>
        </w:rPr>
      </w:pPr>
    </w:p>
    <w:p w:rsidR="00C5583A" w:rsidRPr="009D1E23" w:rsidRDefault="00C5583A" w:rsidP="00C5583A">
      <w:pPr>
        <w:spacing w:after="0"/>
        <w:rPr>
          <w:b/>
          <w:bCs/>
          <w:u w:val="single"/>
          <w:rtl/>
        </w:rPr>
      </w:pPr>
      <w:r w:rsidRPr="009D1E23">
        <w:rPr>
          <w:rFonts w:hint="cs"/>
          <w:b/>
          <w:bCs/>
          <w:u w:val="single"/>
          <w:rtl/>
        </w:rPr>
        <w:t>הפקעות</w:t>
      </w:r>
    </w:p>
    <w:p w:rsidR="00C5583A" w:rsidRDefault="00C5583A" w:rsidP="00C5583A">
      <w:pPr>
        <w:pStyle w:val="a7"/>
        <w:numPr>
          <w:ilvl w:val="0"/>
          <w:numId w:val="14"/>
        </w:numPr>
        <w:spacing w:after="0"/>
        <w:jc w:val="both"/>
      </w:pPr>
      <w:r w:rsidRPr="00385A9F">
        <w:rPr>
          <w:rtl/>
        </w:rPr>
        <w:t>נטילה שלטונית היא: "רכישה כפויה של מקרקעין, לשם הגשמתו של צורך ציבורי, תמורת פיצוי בעל המקרקעין".</w:t>
      </w:r>
    </w:p>
    <w:p w:rsidR="00C5583A" w:rsidRDefault="00C5583A" w:rsidP="00C5583A">
      <w:pPr>
        <w:pStyle w:val="a7"/>
        <w:numPr>
          <w:ilvl w:val="0"/>
          <w:numId w:val="14"/>
        </w:numPr>
        <w:spacing w:after="0"/>
        <w:jc w:val="both"/>
      </w:pPr>
      <w:r w:rsidRPr="009D0924">
        <w:rPr>
          <w:rFonts w:hint="cs"/>
          <w:u w:val="single"/>
          <w:rtl/>
        </w:rPr>
        <w:t>הצדקות ההפקעה</w:t>
      </w:r>
      <w:r>
        <w:rPr>
          <w:rFonts w:hint="cs"/>
          <w:rtl/>
        </w:rPr>
        <w:t xml:space="preserve"> </w:t>
      </w:r>
      <w:r>
        <w:rPr>
          <w:rtl/>
        </w:rPr>
        <w:t>–</w:t>
      </w:r>
      <w:r>
        <w:rPr>
          <w:rFonts w:hint="cs"/>
          <w:rtl/>
        </w:rPr>
        <w:t xml:space="preserve"> שימור כוח מדיני / הגשמת צורך בטחוני / תאוריית הסכמה ראשונית של </w:t>
      </w:r>
      <w:r w:rsidRPr="00DA56C8">
        <w:rPr>
          <w:rFonts w:hint="cs"/>
          <w:b/>
          <w:bCs/>
          <w:highlight w:val="cyan"/>
          <w:rtl/>
        </w:rPr>
        <w:t>לוק</w:t>
      </w:r>
      <w:r>
        <w:rPr>
          <w:rFonts w:hint="cs"/>
          <w:rtl/>
        </w:rPr>
        <w:t>. מטרת ההפקעה היא בד"כ למנוע כשל שוק מסוים או כדי להגשים מטרה חלוקתית מסוימת.</w:t>
      </w:r>
    </w:p>
    <w:p w:rsidR="00C5583A" w:rsidRDefault="00C5583A" w:rsidP="00C5583A">
      <w:pPr>
        <w:pStyle w:val="a7"/>
        <w:numPr>
          <w:ilvl w:val="0"/>
          <w:numId w:val="14"/>
        </w:numPr>
        <w:spacing w:after="0"/>
        <w:jc w:val="both"/>
      </w:pPr>
      <w:r>
        <w:rPr>
          <w:rFonts w:hint="cs"/>
          <w:rtl/>
        </w:rPr>
        <w:t xml:space="preserve">ע"פ </w:t>
      </w:r>
      <w:r w:rsidRPr="00AE0ABF">
        <w:rPr>
          <w:rFonts w:hint="cs"/>
          <w:b/>
          <w:bCs/>
          <w:highlight w:val="green"/>
          <w:rtl/>
        </w:rPr>
        <w:t>תיקון 3</w:t>
      </w:r>
      <w:r w:rsidRPr="009D1E23">
        <w:rPr>
          <w:rFonts w:hint="cs"/>
          <w:highlight w:val="green"/>
          <w:rtl/>
        </w:rPr>
        <w:t xml:space="preserve"> לחוק הקרקעות</w:t>
      </w:r>
      <w:r>
        <w:rPr>
          <w:rFonts w:hint="cs"/>
          <w:rtl/>
        </w:rPr>
        <w:t xml:space="preserve"> להלן "התיקון" לפני הפקעה יש להקים ועדה מייעצת ולקיים שימוע, הועדה גם תבחן האם הצורך הוא ציבורי.</w:t>
      </w:r>
    </w:p>
    <w:p w:rsidR="00C5583A" w:rsidRPr="00385A9F" w:rsidRDefault="00C5583A" w:rsidP="00C5583A">
      <w:pPr>
        <w:pStyle w:val="a7"/>
        <w:numPr>
          <w:ilvl w:val="0"/>
          <w:numId w:val="14"/>
        </w:numPr>
        <w:spacing w:after="0"/>
        <w:jc w:val="both"/>
        <w:rPr>
          <w:rtl/>
        </w:rPr>
      </w:pPr>
      <w:r>
        <w:rPr>
          <w:rFonts w:hint="cs"/>
          <w:rtl/>
        </w:rPr>
        <w:t>הצד שהפקיעו לו את הקרקע ינסה לתקוף את ההפקעה ולבטלה.</w:t>
      </w:r>
    </w:p>
    <w:p w:rsidR="00C5583A" w:rsidRDefault="00C5583A" w:rsidP="00C5583A">
      <w:pPr>
        <w:pStyle w:val="a7"/>
        <w:numPr>
          <w:ilvl w:val="0"/>
          <w:numId w:val="14"/>
        </w:numPr>
        <w:spacing w:after="0"/>
        <w:jc w:val="both"/>
        <w:rPr>
          <w:rFonts w:ascii="Arial" w:hAnsi="Arial" w:cs="Arial"/>
        </w:rPr>
      </w:pPr>
      <w:r w:rsidRPr="00385A9F">
        <w:rPr>
          <w:rFonts w:hint="cs"/>
          <w:b/>
          <w:bCs/>
          <w:highlight w:val="magenta"/>
          <w:rtl/>
        </w:rPr>
        <w:t>מוסייבה</w:t>
      </w:r>
      <w:r>
        <w:rPr>
          <w:rFonts w:ascii="Arial" w:hAnsi="Arial" w:cs="Arial" w:hint="cs"/>
          <w:rtl/>
        </w:rPr>
        <w:t xml:space="preserve"> </w:t>
      </w:r>
      <w:r w:rsidRPr="00385A9F">
        <w:rPr>
          <w:rFonts w:ascii="Arial" w:hAnsi="Arial" w:cs="Arial" w:hint="cs"/>
          <w:b/>
          <w:bCs/>
          <w:highlight w:val="yellow"/>
          <w:rtl/>
        </w:rPr>
        <w:t>גולדברג</w:t>
      </w:r>
      <w:r>
        <w:rPr>
          <w:rFonts w:ascii="Arial" w:hAnsi="Arial" w:cs="Arial"/>
          <w:b/>
          <w:bCs/>
          <w:highlight w:val="yellow"/>
          <w:rtl/>
        </w:rPr>
        <w:t>–</w:t>
      </w:r>
      <w:r>
        <w:rPr>
          <w:rFonts w:ascii="Arial" w:hAnsi="Arial" w:cs="Arial" w:hint="cs"/>
          <w:rtl/>
        </w:rPr>
        <w:t xml:space="preserve"> </w:t>
      </w:r>
      <w:r w:rsidRPr="00954D5D">
        <w:rPr>
          <w:rFonts w:ascii="Arial" w:hAnsi="Arial" w:cs="Arial" w:hint="cs"/>
          <w:rtl/>
        </w:rPr>
        <w:t xml:space="preserve">לאחר שההפקעה אושרה </w:t>
      </w:r>
      <w:r w:rsidRPr="00954D5D">
        <w:rPr>
          <w:rFonts w:ascii="Arial" w:hAnsi="Arial" w:cs="Arial"/>
          <w:rtl/>
        </w:rPr>
        <w:t>חובת ההוכחה לכך שההפקעה אינה נחוצה מוטלת על בעלי הקרקע ולא על המדינה</w:t>
      </w:r>
      <w:r w:rsidRPr="00954D5D">
        <w:rPr>
          <w:rFonts w:ascii="Arial" w:hAnsi="Arial" w:cs="Arial" w:hint="cs"/>
          <w:rtl/>
        </w:rPr>
        <w:t>.</w:t>
      </w:r>
    </w:p>
    <w:p w:rsidR="00C5583A" w:rsidRPr="00FB4E93" w:rsidRDefault="00C5583A" w:rsidP="00C5583A">
      <w:pPr>
        <w:pStyle w:val="a7"/>
        <w:numPr>
          <w:ilvl w:val="0"/>
          <w:numId w:val="14"/>
        </w:numPr>
        <w:spacing w:after="0"/>
        <w:jc w:val="both"/>
        <w:rPr>
          <w:rFonts w:ascii="Arial" w:hAnsi="Arial" w:cs="Arial"/>
        </w:rPr>
      </w:pPr>
      <w:r>
        <w:rPr>
          <w:rFonts w:hint="cs"/>
          <w:b/>
          <w:bCs/>
          <w:rtl/>
        </w:rPr>
        <w:t xml:space="preserve">צורך ציבורי </w:t>
      </w:r>
      <w:r>
        <w:rPr>
          <w:b/>
          <w:bCs/>
          <w:rtl/>
        </w:rPr>
        <w:t>–</w:t>
      </w:r>
      <w:r>
        <w:rPr>
          <w:rFonts w:hint="cs"/>
          <w:b/>
          <w:bCs/>
          <w:rtl/>
        </w:rPr>
        <w:t xml:space="preserve"> </w:t>
      </w:r>
      <w:r>
        <w:rPr>
          <w:rFonts w:hint="cs"/>
          <w:rtl/>
        </w:rPr>
        <w:t>נתקוף את הצורך הציבורי</w:t>
      </w:r>
      <w:r>
        <w:rPr>
          <w:rFonts w:ascii="Arial" w:hAnsi="Arial" w:cs="Arial" w:hint="cs"/>
          <w:rtl/>
        </w:rPr>
        <w:t xml:space="preserve"> (לדעת המרצה לא יעבוד)</w:t>
      </w:r>
    </w:p>
    <w:p w:rsidR="00C5583A" w:rsidRDefault="00C5583A" w:rsidP="00C5583A">
      <w:pPr>
        <w:pStyle w:val="a7"/>
        <w:numPr>
          <w:ilvl w:val="1"/>
          <w:numId w:val="14"/>
        </w:numPr>
        <w:spacing w:after="0"/>
        <w:jc w:val="both"/>
        <w:rPr>
          <w:rFonts w:ascii="Arial" w:hAnsi="Arial" w:cs="Arial"/>
        </w:rPr>
      </w:pPr>
      <w:r w:rsidRPr="00FE40E0">
        <w:rPr>
          <w:rFonts w:ascii="Arial" w:hAnsi="Arial" w:cs="Arial" w:hint="cs"/>
          <w:u w:val="single"/>
          <w:rtl/>
        </w:rPr>
        <w:t>שר האוצר קבע שזה צורך ציבורי</w:t>
      </w:r>
      <w:r>
        <w:rPr>
          <w:rFonts w:ascii="Arial" w:hAnsi="Arial" w:cs="Arial" w:hint="cs"/>
          <w:rtl/>
        </w:rPr>
        <w:t xml:space="preserve"> - ע"פ</w:t>
      </w:r>
      <w:r w:rsidRPr="00E20686">
        <w:rPr>
          <w:rFonts w:ascii="Arial" w:hAnsi="Arial" w:cs="Arial" w:hint="cs"/>
          <w:b/>
          <w:bCs/>
          <w:highlight w:val="yellow"/>
          <w:rtl/>
        </w:rPr>
        <w:t xml:space="preserve"> בייניש </w:t>
      </w:r>
      <w:r w:rsidRPr="00E20686">
        <w:rPr>
          <w:rFonts w:hint="cs"/>
          <w:b/>
          <w:bCs/>
          <w:highlight w:val="magenta"/>
          <w:rtl/>
        </w:rPr>
        <w:t xml:space="preserve">בקרסיק </w:t>
      </w:r>
      <w:r>
        <w:rPr>
          <w:rFonts w:ascii="Arial" w:hAnsi="Arial" w:cs="Arial" w:hint="cs"/>
          <w:rtl/>
        </w:rPr>
        <w:t xml:space="preserve">הביקורת המשפטית על דרישת המטרה הציבורית התחזקה בעקבות כניסת חוק היסוד. גם </w:t>
      </w:r>
      <w:r w:rsidRPr="00B6374B">
        <w:rPr>
          <w:rFonts w:ascii="Arial" w:hAnsi="Arial" w:cs="Arial" w:hint="cs"/>
          <w:b/>
          <w:bCs/>
          <w:highlight w:val="yellow"/>
          <w:rtl/>
        </w:rPr>
        <w:t>דורנר</w:t>
      </w:r>
      <w:r>
        <w:rPr>
          <w:rFonts w:ascii="Arial" w:hAnsi="Arial" w:cs="Arial" w:hint="cs"/>
          <w:rtl/>
        </w:rPr>
        <w:t xml:space="preserve"> </w:t>
      </w:r>
      <w:r w:rsidRPr="00B6374B">
        <w:rPr>
          <w:rFonts w:ascii="Arial" w:hAnsi="Arial" w:cs="Arial" w:hint="cs"/>
          <w:b/>
          <w:bCs/>
          <w:highlight w:val="magenta"/>
          <w:rtl/>
        </w:rPr>
        <w:t>במוסייבה</w:t>
      </w:r>
      <w:r>
        <w:rPr>
          <w:rFonts w:ascii="Arial" w:hAnsi="Arial" w:cs="Arial" w:hint="cs"/>
          <w:rtl/>
        </w:rPr>
        <w:t xml:space="preserve"> אומרת שלא תמיד נאשרר את פעולת השר. </w:t>
      </w:r>
      <w:r w:rsidRPr="00FE40E0">
        <w:rPr>
          <w:rFonts w:ascii="Arial" w:hAnsi="Arial" w:cs="Arial" w:hint="cs"/>
          <w:u w:val="single"/>
          <w:rtl/>
        </w:rPr>
        <w:t xml:space="preserve">יחד עם זאת, ע"פ </w:t>
      </w:r>
      <w:r w:rsidRPr="00FE40E0">
        <w:rPr>
          <w:rFonts w:hint="cs"/>
          <w:u w:val="single"/>
          <w:rtl/>
        </w:rPr>
        <w:t>הפס"דים</w:t>
      </w:r>
      <w:r w:rsidRPr="00FE40E0">
        <w:rPr>
          <w:rFonts w:hint="cs"/>
          <w:b/>
          <w:bCs/>
          <w:u w:val="single"/>
          <w:rtl/>
        </w:rPr>
        <w:t xml:space="preserve"> </w:t>
      </w:r>
      <w:r w:rsidRPr="00FE40E0">
        <w:rPr>
          <w:rFonts w:hint="cs"/>
          <w:b/>
          <w:bCs/>
          <w:highlight w:val="magenta"/>
          <w:u w:val="single"/>
          <w:rtl/>
        </w:rPr>
        <w:t>חליל ו</w:t>
      </w:r>
      <w:r w:rsidRPr="00FE40E0">
        <w:rPr>
          <w:b/>
          <w:bCs/>
          <w:highlight w:val="magenta"/>
          <w:u w:val="single"/>
          <w:rtl/>
        </w:rPr>
        <w:t>לובינאניקר</w:t>
      </w:r>
      <w:r w:rsidRPr="00FE40E0">
        <w:rPr>
          <w:rFonts w:ascii="Arial" w:hAnsi="Arial" w:cs="Arial" w:hint="cs"/>
          <w:u w:val="single"/>
          <w:rtl/>
        </w:rPr>
        <w:t xml:space="preserve"> </w:t>
      </w:r>
      <w:r w:rsidRPr="00FE40E0">
        <w:rPr>
          <w:rFonts w:ascii="Arial" w:hAnsi="Arial" w:cs="Arial"/>
          <w:u w:val="single"/>
          <w:rtl/>
        </w:rPr>
        <w:t>ביהמ"ש מוותר על היכולת שלו להגדיר מהי "מטרה ציבורית"</w:t>
      </w:r>
      <w:r w:rsidRPr="00FE40E0">
        <w:rPr>
          <w:rFonts w:ascii="Arial" w:hAnsi="Arial" w:cs="Arial" w:hint="cs"/>
          <w:u w:val="single"/>
          <w:rtl/>
        </w:rPr>
        <w:t xml:space="preserve"> ומי</w:t>
      </w:r>
      <w:r w:rsidRPr="00FE40E0">
        <w:rPr>
          <w:rFonts w:ascii="Arial" w:hAnsi="Arial" w:cs="Arial"/>
          <w:u w:val="single"/>
          <w:rtl/>
        </w:rPr>
        <w:t xml:space="preserve"> ש</w:t>
      </w:r>
      <w:r w:rsidRPr="00FE40E0">
        <w:rPr>
          <w:rFonts w:ascii="Arial" w:hAnsi="Arial" w:cs="Arial" w:hint="cs"/>
          <w:u w:val="single"/>
          <w:rtl/>
        </w:rPr>
        <w:t>ק</w:t>
      </w:r>
      <w:r w:rsidRPr="00FE40E0">
        <w:rPr>
          <w:rFonts w:ascii="Arial" w:hAnsi="Arial" w:cs="Arial"/>
          <w:u w:val="single"/>
          <w:rtl/>
        </w:rPr>
        <w:t>ו</w:t>
      </w:r>
      <w:r w:rsidRPr="00FE40E0">
        <w:rPr>
          <w:rFonts w:ascii="Arial" w:hAnsi="Arial" w:cs="Arial" w:hint="cs"/>
          <w:u w:val="single"/>
          <w:rtl/>
        </w:rPr>
        <w:t>ב</w:t>
      </w:r>
      <w:r w:rsidRPr="00FE40E0">
        <w:rPr>
          <w:rFonts w:ascii="Arial" w:hAnsi="Arial" w:cs="Arial"/>
          <w:u w:val="single"/>
          <w:rtl/>
        </w:rPr>
        <w:t>ע בסופו של דבר מהו 'צורך ציבורי' זה המחוקק.</w:t>
      </w:r>
    </w:p>
    <w:p w:rsidR="00C5583A" w:rsidRDefault="00C5583A" w:rsidP="00C5583A">
      <w:pPr>
        <w:pStyle w:val="a7"/>
        <w:numPr>
          <w:ilvl w:val="1"/>
          <w:numId w:val="14"/>
        </w:numPr>
        <w:spacing w:after="0"/>
        <w:jc w:val="both"/>
        <w:rPr>
          <w:rFonts w:ascii="Arial" w:hAnsi="Arial" w:cs="Arial"/>
        </w:rPr>
      </w:pPr>
      <w:r w:rsidRPr="00FE40E0">
        <w:rPr>
          <w:rFonts w:ascii="Arial" w:hAnsi="Arial" w:cs="Arial" w:hint="cs"/>
          <w:u w:val="single"/>
          <w:rtl/>
        </w:rPr>
        <w:t>לא רשום ממשלה/שר אוצר</w:t>
      </w:r>
      <w:r>
        <w:rPr>
          <w:rFonts w:ascii="Arial" w:hAnsi="Arial" w:cs="Arial" w:hint="cs"/>
          <w:rtl/>
        </w:rPr>
        <w:t xml:space="preserve"> </w:t>
      </w:r>
      <w:r>
        <w:rPr>
          <w:rFonts w:ascii="Arial" w:hAnsi="Arial" w:cs="Arial"/>
          <w:rtl/>
        </w:rPr>
        <w:t>–</w:t>
      </w:r>
      <w:r>
        <w:rPr>
          <w:rFonts w:ascii="Arial" w:hAnsi="Arial" w:cs="Arial" w:hint="cs"/>
          <w:rtl/>
        </w:rPr>
        <w:t xml:space="preserve"> </w:t>
      </w:r>
    </w:p>
    <w:p w:rsidR="00C5583A" w:rsidRDefault="00C5583A" w:rsidP="00C5583A">
      <w:pPr>
        <w:pStyle w:val="a7"/>
        <w:numPr>
          <w:ilvl w:val="2"/>
          <w:numId w:val="14"/>
        </w:numPr>
        <w:spacing w:after="0"/>
        <w:jc w:val="both"/>
        <w:rPr>
          <w:rFonts w:ascii="Arial" w:hAnsi="Arial" w:cs="Arial"/>
        </w:rPr>
      </w:pPr>
      <w:r w:rsidRPr="001421D0">
        <w:rPr>
          <w:rFonts w:hint="cs"/>
          <w:b/>
          <w:bCs/>
          <w:highlight w:val="magenta"/>
          <w:rtl/>
        </w:rPr>
        <w:t xml:space="preserve">דור </w:t>
      </w:r>
      <w:r>
        <w:rPr>
          <w:rFonts w:ascii="Arial" w:hAnsi="Arial" w:cs="Arial" w:hint="cs"/>
          <w:rtl/>
        </w:rPr>
        <w:t xml:space="preserve">- </w:t>
      </w:r>
      <w:r w:rsidRPr="00A1417E">
        <w:rPr>
          <w:rFonts w:ascii="Arial" w:hAnsi="Arial" w:cs="Arial"/>
          <w:rtl/>
        </w:rPr>
        <w:t>מותר בישראל להפקיע קרקע לטובת מגורים של אדם אחר.</w:t>
      </w:r>
    </w:p>
    <w:p w:rsidR="00C5583A" w:rsidRPr="009D0924" w:rsidRDefault="00C5583A" w:rsidP="00C5583A">
      <w:pPr>
        <w:pStyle w:val="a7"/>
        <w:numPr>
          <w:ilvl w:val="2"/>
          <w:numId w:val="14"/>
        </w:numPr>
        <w:spacing w:after="0"/>
        <w:jc w:val="both"/>
        <w:rPr>
          <w:rFonts w:ascii="Arial" w:hAnsi="Arial" w:cs="Arial"/>
        </w:rPr>
      </w:pPr>
      <w:r w:rsidRPr="00FE40E0">
        <w:rPr>
          <w:b/>
          <w:bCs/>
          <w:highlight w:val="magenta"/>
          <w:rtl/>
        </w:rPr>
        <w:t>אתא נ' שוורץ</w:t>
      </w:r>
      <w:r w:rsidRPr="00FB4E93">
        <w:rPr>
          <w:rFonts w:ascii="Arial" w:hAnsi="Arial" w:cs="Arial" w:hint="cs"/>
          <w:rtl/>
        </w:rPr>
        <w:t xml:space="preserve"> - </w:t>
      </w:r>
      <w:r w:rsidRPr="00FB4E93">
        <w:rPr>
          <w:rFonts w:ascii="Arial" w:hAnsi="Arial" w:cs="Arial"/>
          <w:rtl/>
        </w:rPr>
        <w:t>מקומות העבודה ש</w:t>
      </w:r>
      <w:r w:rsidRPr="00FB4E93">
        <w:rPr>
          <w:rFonts w:ascii="Arial" w:hAnsi="Arial" w:cs="Arial" w:hint="cs"/>
          <w:rtl/>
        </w:rPr>
        <w:t>מפעל</w:t>
      </w:r>
      <w:r w:rsidRPr="00FB4E93">
        <w:rPr>
          <w:rFonts w:ascii="Arial" w:hAnsi="Arial" w:cs="Arial"/>
          <w:rtl/>
        </w:rPr>
        <w:t xml:space="preserve"> </w:t>
      </w:r>
      <w:r w:rsidRPr="00FB4E93">
        <w:rPr>
          <w:rFonts w:ascii="Arial" w:hAnsi="Arial" w:cs="Arial" w:hint="cs"/>
          <w:rtl/>
        </w:rPr>
        <w:t>מספק</w:t>
      </w:r>
      <w:r w:rsidRPr="00FB4E93">
        <w:rPr>
          <w:rFonts w:ascii="Arial" w:hAnsi="Arial" w:cs="Arial"/>
          <w:rtl/>
        </w:rPr>
        <w:t xml:space="preserve"> מהוות סיבה מספיק טובה וציבורית.</w:t>
      </w:r>
      <w:r w:rsidRPr="00FB4E93">
        <w:rPr>
          <w:rFonts w:ascii="Arial" w:hAnsi="Arial" w:cs="Arial" w:hint="cs"/>
          <w:rtl/>
        </w:rPr>
        <w:t xml:space="preserve"> </w:t>
      </w:r>
    </w:p>
    <w:p w:rsidR="00C5583A" w:rsidRDefault="00C5583A" w:rsidP="00C5583A">
      <w:pPr>
        <w:pStyle w:val="a7"/>
        <w:numPr>
          <w:ilvl w:val="2"/>
          <w:numId w:val="14"/>
        </w:numPr>
        <w:spacing w:after="0"/>
        <w:jc w:val="both"/>
        <w:rPr>
          <w:rFonts w:ascii="Arial" w:hAnsi="Arial" w:cs="Arial"/>
        </w:rPr>
      </w:pPr>
      <w:r>
        <w:rPr>
          <w:rFonts w:hint="cs"/>
          <w:b/>
          <w:bCs/>
          <w:highlight w:val="magenta"/>
          <w:rtl/>
        </w:rPr>
        <w:t>קילו</w:t>
      </w:r>
      <w:r>
        <w:rPr>
          <w:rFonts w:hint="cs"/>
          <w:b/>
          <w:bCs/>
          <w:rtl/>
        </w:rPr>
        <w:t xml:space="preserve"> </w:t>
      </w:r>
      <w:r>
        <w:rPr>
          <w:rFonts w:hint="cs"/>
          <w:rtl/>
        </w:rPr>
        <w:t>(ארה"ב)</w:t>
      </w:r>
      <w:r>
        <w:rPr>
          <w:rFonts w:hint="cs"/>
          <w:b/>
          <w:bCs/>
          <w:rtl/>
        </w:rPr>
        <w:t xml:space="preserve"> </w:t>
      </w:r>
      <w:r w:rsidRPr="009D0924">
        <w:rPr>
          <w:rFonts w:ascii="Arial" w:hAnsi="Arial" w:cs="Arial" w:hint="cs"/>
          <w:rtl/>
        </w:rPr>
        <w:t>-</w:t>
      </w:r>
      <w:r>
        <w:rPr>
          <w:rFonts w:ascii="Arial" w:hAnsi="Arial" w:cs="Arial" w:hint="cs"/>
          <w:rtl/>
        </w:rPr>
        <w:t xml:space="preserve"> </w:t>
      </w:r>
      <w:r w:rsidRPr="00FB4E93">
        <w:rPr>
          <w:rFonts w:ascii="Arial" w:hAnsi="Arial" w:cs="Arial" w:hint="cs"/>
          <w:rtl/>
        </w:rPr>
        <w:t xml:space="preserve">נקבע כי </w:t>
      </w:r>
      <w:r w:rsidRPr="00FB4E93">
        <w:rPr>
          <w:rFonts w:ascii="Arial" w:hAnsi="Arial" w:cs="Arial"/>
          <w:rtl/>
        </w:rPr>
        <w:t>"פיתוח כלכלי", עונה להגדרה של "שימוש ציבורי"</w:t>
      </w:r>
      <w:r w:rsidRPr="00FB4E93">
        <w:rPr>
          <w:rFonts w:ascii="Arial" w:hAnsi="Arial" w:cs="Arial" w:hint="cs"/>
          <w:rtl/>
        </w:rPr>
        <w:t>.</w:t>
      </w:r>
    </w:p>
    <w:p w:rsidR="00C5583A" w:rsidRPr="00FB4E93" w:rsidRDefault="00C5583A" w:rsidP="00C5583A">
      <w:pPr>
        <w:pStyle w:val="a7"/>
        <w:numPr>
          <w:ilvl w:val="2"/>
          <w:numId w:val="14"/>
        </w:numPr>
        <w:spacing w:after="0"/>
        <w:jc w:val="both"/>
        <w:rPr>
          <w:rFonts w:ascii="Arial" w:hAnsi="Arial" w:cs="Arial"/>
          <w:rtl/>
        </w:rPr>
      </w:pPr>
      <w:r w:rsidRPr="00887C95">
        <w:rPr>
          <w:rFonts w:ascii="Arial" w:hAnsi="Arial" w:cs="Arial" w:hint="cs"/>
          <w:b/>
          <w:bCs/>
          <w:highlight w:val="magenta"/>
          <w:rtl/>
        </w:rPr>
        <w:t>חליל</w:t>
      </w:r>
      <w:r>
        <w:rPr>
          <w:rFonts w:ascii="Arial" w:hAnsi="Arial" w:cs="Arial" w:hint="cs"/>
          <w:rtl/>
        </w:rPr>
        <w:t xml:space="preserve"> </w:t>
      </w:r>
      <w:r>
        <w:rPr>
          <w:rFonts w:ascii="Arial" w:hAnsi="Arial" w:cs="Arial"/>
          <w:rtl/>
        </w:rPr>
        <w:t>–</w:t>
      </w:r>
      <w:r>
        <w:rPr>
          <w:rFonts w:ascii="Arial" w:hAnsi="Arial" w:cs="Arial" w:hint="cs"/>
          <w:rtl/>
        </w:rPr>
        <w:t xml:space="preserve"> שטחים ירוקים הם מטרה ציבורית עליונה. ביקורת מהמרצה.</w:t>
      </w:r>
    </w:p>
    <w:p w:rsidR="00C5583A" w:rsidRDefault="00C5583A" w:rsidP="00C5583A">
      <w:pPr>
        <w:pStyle w:val="a7"/>
        <w:numPr>
          <w:ilvl w:val="0"/>
          <w:numId w:val="14"/>
        </w:numPr>
        <w:spacing w:after="0"/>
        <w:jc w:val="both"/>
        <w:rPr>
          <w:rFonts w:ascii="Arial" w:hAnsi="Arial" w:cs="Arial"/>
        </w:rPr>
      </w:pPr>
      <w:r>
        <w:rPr>
          <w:rFonts w:ascii="Arial" w:hAnsi="Arial" w:cs="Arial" w:hint="cs"/>
          <w:rtl/>
        </w:rPr>
        <w:t xml:space="preserve">נבחן האם ההפקעה מידתית לפי המבחנים השונים (לא מצטברים) </w:t>
      </w:r>
      <w:r>
        <w:rPr>
          <w:rFonts w:ascii="Arial" w:hAnsi="Arial" w:cs="Arial"/>
          <w:rtl/>
        </w:rPr>
        <w:t>–</w:t>
      </w:r>
    </w:p>
    <w:p w:rsidR="00C5583A" w:rsidRPr="00A1417E" w:rsidRDefault="00C5583A" w:rsidP="00C5583A">
      <w:pPr>
        <w:pStyle w:val="a7"/>
        <w:numPr>
          <w:ilvl w:val="0"/>
          <w:numId w:val="13"/>
        </w:numPr>
        <w:spacing w:after="0"/>
        <w:jc w:val="both"/>
        <w:rPr>
          <w:rFonts w:ascii="Arial" w:hAnsi="Arial" w:cs="Arial"/>
        </w:rPr>
      </w:pPr>
      <w:r w:rsidRPr="00B2605A">
        <w:rPr>
          <w:rFonts w:ascii="Arial" w:hAnsi="Arial" w:cs="Arial"/>
          <w:u w:val="single"/>
          <w:rtl/>
        </w:rPr>
        <w:t>ניסיון רכישה הסכמי</w:t>
      </w:r>
      <w:r w:rsidRPr="00A1417E">
        <w:rPr>
          <w:rFonts w:ascii="Arial" w:hAnsi="Arial" w:cs="Arial"/>
          <w:rtl/>
        </w:rPr>
        <w:t xml:space="preserve"> –  </w:t>
      </w:r>
      <w:r>
        <w:rPr>
          <w:rFonts w:ascii="Arial" w:hAnsi="Arial" w:cs="Arial"/>
          <w:rtl/>
        </w:rPr>
        <w:t>לבדוק אם קדם ל</w:t>
      </w:r>
      <w:r>
        <w:rPr>
          <w:rFonts w:ascii="Arial" w:hAnsi="Arial" w:cs="Arial" w:hint="cs"/>
          <w:rtl/>
        </w:rPr>
        <w:t>פקעה</w:t>
      </w:r>
      <w:r w:rsidRPr="00FE40E0">
        <w:rPr>
          <w:rFonts w:ascii="Arial" w:hAnsi="Arial" w:cs="Arial"/>
          <w:rtl/>
        </w:rPr>
        <w:t xml:space="preserve"> ניסיון רכישה הסכמי. ניסיון כזה לא יכול להיות מגוחך אלא ריאלי, במחירי השוק האמתיים. רק כאשר האזרח סירב להצעה קמה האפשרות להפעיל את סמכות ההפקעה. </w:t>
      </w:r>
      <w:r w:rsidRPr="00A1417E">
        <w:rPr>
          <w:rFonts w:ascii="Arial" w:hAnsi="Arial" w:cs="Arial"/>
          <w:rtl/>
        </w:rPr>
        <w:t xml:space="preserve">יש בכך רק כדי </w:t>
      </w:r>
      <w:r>
        <w:rPr>
          <w:rFonts w:ascii="Arial" w:hAnsi="Arial" w:cs="Arial" w:hint="cs"/>
          <w:b/>
          <w:bCs/>
          <w:rtl/>
        </w:rPr>
        <w:t>לעכב</w:t>
      </w:r>
      <w:r w:rsidRPr="00A1417E">
        <w:rPr>
          <w:rFonts w:ascii="Arial" w:hAnsi="Arial" w:cs="Arial"/>
          <w:rtl/>
        </w:rPr>
        <w:t xml:space="preserve"> את ההפקעה ולא למנוע אותה.</w:t>
      </w:r>
    </w:p>
    <w:p w:rsidR="00C5583A" w:rsidRDefault="00C5583A" w:rsidP="00C5583A">
      <w:pPr>
        <w:pStyle w:val="a7"/>
        <w:numPr>
          <w:ilvl w:val="0"/>
          <w:numId w:val="13"/>
        </w:numPr>
        <w:spacing w:after="0"/>
        <w:jc w:val="both"/>
        <w:rPr>
          <w:rFonts w:ascii="Arial" w:hAnsi="Arial" w:cs="Arial"/>
        </w:rPr>
      </w:pPr>
      <w:r w:rsidRPr="00B2605A">
        <w:rPr>
          <w:rFonts w:ascii="Arial" w:hAnsi="Arial" w:cs="Arial" w:hint="cs"/>
          <w:u w:val="single"/>
          <w:rtl/>
        </w:rPr>
        <w:t>ביצוע עצמי</w:t>
      </w:r>
      <w:r w:rsidRPr="0029180F">
        <w:rPr>
          <w:rFonts w:ascii="Arial" w:hAnsi="Arial" w:cs="Arial" w:hint="cs"/>
          <w:b/>
          <w:bCs/>
          <w:u w:val="single"/>
          <w:rtl/>
        </w:rPr>
        <w:t xml:space="preserve"> -</w:t>
      </w:r>
      <w:r>
        <w:rPr>
          <w:rFonts w:ascii="Arial" w:hAnsi="Arial" w:cs="Arial" w:hint="cs"/>
          <w:rtl/>
        </w:rPr>
        <w:t xml:space="preserve"> </w:t>
      </w:r>
      <w:r w:rsidRPr="0029180F">
        <w:rPr>
          <w:rFonts w:ascii="Arial" w:hAnsi="Arial" w:cs="Arial"/>
          <w:b/>
          <w:bCs/>
          <w:highlight w:val="yellow"/>
          <w:rtl/>
        </w:rPr>
        <w:t>אור</w:t>
      </w:r>
      <w:r w:rsidRPr="00A1417E">
        <w:rPr>
          <w:rFonts w:ascii="Arial" w:hAnsi="Arial" w:cs="Arial"/>
          <w:rtl/>
        </w:rPr>
        <w:t xml:space="preserve"> </w:t>
      </w:r>
      <w:r w:rsidRPr="0029180F">
        <w:rPr>
          <w:rFonts w:hint="cs"/>
          <w:b/>
          <w:bCs/>
          <w:highlight w:val="magenta"/>
          <w:rtl/>
        </w:rPr>
        <w:t>ב</w:t>
      </w:r>
      <w:r w:rsidRPr="0029180F">
        <w:rPr>
          <w:b/>
          <w:bCs/>
          <w:highlight w:val="magenta"/>
          <w:rtl/>
        </w:rPr>
        <w:t>מוסייבה-</w:t>
      </w:r>
      <w:r>
        <w:rPr>
          <w:rFonts w:ascii="Arial" w:hAnsi="Arial" w:cs="Arial"/>
          <w:rtl/>
        </w:rPr>
        <w:t xml:space="preserve"> </w:t>
      </w:r>
      <w:r w:rsidRPr="00A1417E">
        <w:rPr>
          <w:rFonts w:ascii="Arial" w:hAnsi="Arial" w:cs="Arial"/>
          <w:rtl/>
        </w:rPr>
        <w:t>"מצב של אפשרות ב</w:t>
      </w:r>
      <w:r>
        <w:rPr>
          <w:rFonts w:ascii="Arial" w:hAnsi="Arial" w:cs="Arial"/>
          <w:rtl/>
        </w:rPr>
        <w:t>יצוע עצמי מונע את כשרות ההפקעה"</w:t>
      </w:r>
      <w:r>
        <w:rPr>
          <w:rFonts w:ascii="Arial" w:hAnsi="Arial" w:cs="Arial" w:hint="cs"/>
          <w:rtl/>
        </w:rPr>
        <w:t>.</w:t>
      </w:r>
    </w:p>
    <w:p w:rsidR="00C5583A" w:rsidRPr="0029180F" w:rsidRDefault="00C5583A" w:rsidP="00C5583A">
      <w:pPr>
        <w:pStyle w:val="a8"/>
        <w:spacing w:after="0"/>
        <w:ind w:left="720" w:firstLine="720"/>
        <w:jc w:val="left"/>
        <w:rPr>
          <w:rFonts w:ascii="Arial" w:hAnsi="Arial" w:cs="Arial"/>
          <w:b/>
          <w:bCs/>
          <w:sz w:val="22"/>
          <w:szCs w:val="22"/>
          <w:rtl/>
        </w:rPr>
      </w:pPr>
      <w:r w:rsidRPr="00B2605A">
        <w:rPr>
          <w:rFonts w:ascii="Arial" w:hAnsi="Arial" w:cs="Arial" w:hint="cs"/>
          <w:b/>
          <w:bCs/>
          <w:sz w:val="22"/>
          <w:szCs w:val="22"/>
          <w:u w:val="single"/>
          <w:rtl/>
        </w:rPr>
        <w:t>סייגים</w:t>
      </w:r>
      <w:r w:rsidRPr="0029180F">
        <w:rPr>
          <w:rFonts w:ascii="Arial" w:hAnsi="Arial" w:cs="Arial" w:hint="cs"/>
          <w:b/>
          <w:bCs/>
          <w:sz w:val="22"/>
          <w:szCs w:val="22"/>
          <w:rtl/>
        </w:rPr>
        <w:t xml:space="preserve"> : </w:t>
      </w:r>
    </w:p>
    <w:p w:rsidR="00C5583A" w:rsidRDefault="00C5583A" w:rsidP="00C5583A">
      <w:pPr>
        <w:pStyle w:val="a7"/>
        <w:numPr>
          <w:ilvl w:val="2"/>
          <w:numId w:val="3"/>
        </w:numPr>
        <w:spacing w:after="0"/>
        <w:jc w:val="both"/>
        <w:rPr>
          <w:rFonts w:ascii="Arial" w:hAnsi="Arial" w:cs="Arial"/>
        </w:rPr>
      </w:pPr>
      <w:r>
        <w:rPr>
          <w:rFonts w:ascii="Arial" w:hAnsi="Arial" w:cs="Arial" w:hint="cs"/>
          <w:rtl/>
        </w:rPr>
        <w:t>אי יכולת ביצוע עצמי</w:t>
      </w:r>
    </w:p>
    <w:p w:rsidR="00C5583A" w:rsidRDefault="00C5583A" w:rsidP="00C5583A">
      <w:pPr>
        <w:pStyle w:val="a7"/>
        <w:numPr>
          <w:ilvl w:val="2"/>
          <w:numId w:val="3"/>
        </w:numPr>
        <w:spacing w:after="0"/>
        <w:jc w:val="both"/>
        <w:rPr>
          <w:rFonts w:ascii="Arial" w:hAnsi="Arial" w:cs="Arial"/>
        </w:rPr>
      </w:pPr>
      <w:r w:rsidRPr="0029180F">
        <w:rPr>
          <w:rFonts w:ascii="Arial" w:hAnsi="Arial" w:cs="Arial"/>
          <w:rtl/>
        </w:rPr>
        <w:t>לא ראוי שאדם פרטי יבצע בעצמו (הקמת בית חולים)</w:t>
      </w:r>
    </w:p>
    <w:p w:rsidR="00C5583A" w:rsidRDefault="00C5583A" w:rsidP="00C5583A">
      <w:pPr>
        <w:pStyle w:val="a7"/>
        <w:numPr>
          <w:ilvl w:val="2"/>
          <w:numId w:val="3"/>
        </w:numPr>
        <w:spacing w:after="0"/>
        <w:jc w:val="both"/>
        <w:rPr>
          <w:b/>
          <w:bCs/>
        </w:rPr>
      </w:pPr>
      <w:r w:rsidRPr="0029180F">
        <w:rPr>
          <w:rFonts w:ascii="Arial" w:hAnsi="Arial" w:cs="Arial"/>
          <w:rtl/>
        </w:rPr>
        <w:t>הקרקע של אותו אדם היא רק חלק מפרויקט יותר גדול</w:t>
      </w:r>
      <w:r w:rsidRPr="0029180F">
        <w:rPr>
          <w:rFonts w:ascii="Arial" w:hAnsi="Arial" w:cs="Arial" w:hint="cs"/>
          <w:rtl/>
        </w:rPr>
        <w:t xml:space="preserve"> </w:t>
      </w:r>
      <w:r w:rsidRPr="0029180F">
        <w:rPr>
          <w:rFonts w:hint="cs"/>
          <w:b/>
          <w:bCs/>
          <w:highlight w:val="magenta"/>
          <w:rtl/>
        </w:rPr>
        <w:t>(מהדרין)</w:t>
      </w:r>
    </w:p>
    <w:p w:rsidR="00C5583A" w:rsidRPr="0029180F" w:rsidRDefault="00C5583A" w:rsidP="00C5583A">
      <w:pPr>
        <w:pStyle w:val="a7"/>
        <w:numPr>
          <w:ilvl w:val="0"/>
          <w:numId w:val="13"/>
        </w:numPr>
        <w:spacing w:after="0"/>
        <w:jc w:val="both"/>
        <w:rPr>
          <w:rFonts w:ascii="Arial" w:hAnsi="Arial" w:cs="Arial"/>
        </w:rPr>
      </w:pPr>
      <w:r w:rsidRPr="00B2605A">
        <w:rPr>
          <w:rFonts w:hint="cs"/>
          <w:u w:val="single"/>
          <w:rtl/>
        </w:rPr>
        <w:t>איחוד משאבים</w:t>
      </w:r>
      <w:r w:rsidRPr="00B2605A">
        <w:rPr>
          <w:rFonts w:hint="cs"/>
          <w:b/>
          <w:bCs/>
          <w:rtl/>
        </w:rPr>
        <w:t xml:space="preserve"> </w:t>
      </w:r>
      <w:r w:rsidRPr="0029180F">
        <w:rPr>
          <w:b/>
          <w:bCs/>
          <w:highlight w:val="magenta"/>
          <w:rtl/>
        </w:rPr>
        <w:t>(פס"ד מקור הנפקות וזכויות)</w:t>
      </w:r>
      <w:r w:rsidRPr="0093019A">
        <w:rPr>
          <w:rFonts w:hint="cs"/>
          <w:b/>
          <w:bCs/>
          <w:rtl/>
        </w:rPr>
        <w:t xml:space="preserve"> </w:t>
      </w:r>
      <w:r w:rsidRPr="0093019A">
        <w:rPr>
          <w:rFonts w:hint="cs"/>
          <w:rtl/>
        </w:rPr>
        <w:t>-</w:t>
      </w:r>
      <w:r w:rsidRPr="0029180F">
        <w:rPr>
          <w:rFonts w:hint="cs"/>
          <w:rtl/>
        </w:rPr>
        <w:t xml:space="preserve"> </w:t>
      </w:r>
      <w:r w:rsidRPr="0029180F">
        <w:rPr>
          <w:rFonts w:ascii="Arial" w:hAnsi="Arial" w:cs="Arial"/>
          <w:rtl/>
        </w:rPr>
        <w:t>אם הגענו למצב שבעלי קניין כן מצליחים לשתף פעולה, נחזור למבחן של ביצוע עצמי.</w:t>
      </w:r>
    </w:p>
    <w:p w:rsidR="00C5583A" w:rsidRPr="00B501EC" w:rsidRDefault="00C5583A" w:rsidP="00C5583A">
      <w:pPr>
        <w:pStyle w:val="a7"/>
        <w:numPr>
          <w:ilvl w:val="0"/>
          <w:numId w:val="13"/>
        </w:numPr>
        <w:spacing w:after="0"/>
        <w:jc w:val="both"/>
        <w:rPr>
          <w:rFonts w:ascii="Arial" w:hAnsi="Arial" w:cs="Arial"/>
        </w:rPr>
      </w:pPr>
      <w:r w:rsidRPr="00B2605A">
        <w:rPr>
          <w:rFonts w:ascii="Arial" w:hAnsi="Arial" w:cs="Arial"/>
          <w:u w:val="single"/>
          <w:rtl/>
        </w:rPr>
        <w:lastRenderedPageBreak/>
        <w:t>שיהוי</w:t>
      </w:r>
      <w:r w:rsidRPr="0029180F">
        <w:rPr>
          <w:rFonts w:ascii="Arial" w:hAnsi="Arial" w:cs="Arial"/>
          <w:rtl/>
        </w:rPr>
        <w:t xml:space="preserve"> –</w:t>
      </w:r>
      <w:r w:rsidRPr="0029180F">
        <w:rPr>
          <w:rFonts w:hint="cs"/>
          <w:b/>
          <w:bCs/>
          <w:rtl/>
        </w:rPr>
        <w:t xml:space="preserve"> </w:t>
      </w:r>
      <w:r w:rsidRPr="0029180F">
        <w:rPr>
          <w:rFonts w:hint="cs"/>
          <w:b/>
          <w:bCs/>
          <w:highlight w:val="magenta"/>
          <w:rtl/>
        </w:rPr>
        <w:t>מוסייבה</w:t>
      </w:r>
      <w:r w:rsidRPr="0029180F">
        <w:rPr>
          <w:rFonts w:ascii="Arial" w:hAnsi="Arial" w:cs="Arial" w:hint="cs"/>
          <w:rtl/>
        </w:rPr>
        <w:t xml:space="preserve"> </w:t>
      </w:r>
      <w:r>
        <w:rPr>
          <w:rFonts w:hint="cs"/>
          <w:b/>
          <w:bCs/>
          <w:rtl/>
        </w:rPr>
        <w:t>בעליון ע"פ</w:t>
      </w:r>
      <w:r>
        <w:rPr>
          <w:rFonts w:ascii="Arial" w:hAnsi="Arial" w:cs="Arial" w:hint="cs"/>
          <w:b/>
          <w:bCs/>
          <w:highlight w:val="yellow"/>
          <w:rtl/>
        </w:rPr>
        <w:t xml:space="preserve"> </w:t>
      </w:r>
      <w:r w:rsidRPr="0029180F">
        <w:rPr>
          <w:rFonts w:ascii="Arial" w:hAnsi="Arial" w:cs="Arial"/>
          <w:b/>
          <w:bCs/>
          <w:highlight w:val="yellow"/>
          <w:rtl/>
        </w:rPr>
        <w:t>דב לוין ומצא</w:t>
      </w:r>
      <w:r w:rsidRPr="0029180F">
        <w:rPr>
          <w:rFonts w:ascii="Arial" w:hAnsi="Arial" w:cs="Arial"/>
          <w:rtl/>
        </w:rPr>
        <w:t xml:space="preserve"> </w:t>
      </w:r>
      <w:r w:rsidRPr="0029180F">
        <w:rPr>
          <w:rFonts w:ascii="Arial" w:hAnsi="Arial" w:cs="Arial" w:hint="cs"/>
          <w:rtl/>
        </w:rPr>
        <w:t xml:space="preserve"> -</w:t>
      </w:r>
      <w:r w:rsidRPr="0029180F">
        <w:rPr>
          <w:rFonts w:ascii="Arial" w:hAnsi="Arial" w:cs="Arial"/>
          <w:rtl/>
        </w:rPr>
        <w:t>אם עברו 20 שנה בל</w:t>
      </w:r>
      <w:r w:rsidRPr="0029180F">
        <w:rPr>
          <w:rFonts w:ascii="Arial" w:hAnsi="Arial" w:cs="Arial" w:hint="cs"/>
          <w:rtl/>
        </w:rPr>
        <w:t>י</w:t>
      </w:r>
      <w:r w:rsidRPr="0029180F">
        <w:rPr>
          <w:rFonts w:ascii="Arial" w:hAnsi="Arial" w:cs="Arial"/>
          <w:rtl/>
        </w:rPr>
        <w:t xml:space="preserve"> שהמדינה עשתה שימוש בקרקע</w:t>
      </w:r>
      <w:r>
        <w:rPr>
          <w:rFonts w:ascii="Arial" w:hAnsi="Arial" w:cs="Arial" w:hint="cs"/>
          <w:rtl/>
        </w:rPr>
        <w:t xml:space="preserve"> המדינה לא באמת צריכה אותה. מנגד, </w:t>
      </w:r>
      <w:r w:rsidRPr="0029180F">
        <w:rPr>
          <w:rFonts w:ascii="Arial" w:hAnsi="Arial" w:cs="Arial" w:hint="cs"/>
          <w:b/>
          <w:bCs/>
          <w:highlight w:val="yellow"/>
          <w:rtl/>
        </w:rPr>
        <w:t xml:space="preserve">ע"פ גולדברג בד"נ </w:t>
      </w:r>
      <w:r w:rsidRPr="0029180F">
        <w:rPr>
          <w:rFonts w:ascii="Arial" w:hAnsi="Arial" w:cs="Arial"/>
          <w:rtl/>
        </w:rPr>
        <w:t>20 שנה זה שיהוי סבי</w:t>
      </w:r>
      <w:r w:rsidRPr="0029180F">
        <w:rPr>
          <w:rFonts w:ascii="Arial" w:hAnsi="Arial" w:cs="Arial" w:hint="cs"/>
          <w:rtl/>
        </w:rPr>
        <w:t>ר</w:t>
      </w:r>
      <w:r>
        <w:rPr>
          <w:rFonts w:hint="cs"/>
          <w:b/>
          <w:bCs/>
          <w:rtl/>
        </w:rPr>
        <w:t xml:space="preserve">. </w:t>
      </w:r>
      <w:r w:rsidRPr="009D1E23">
        <w:rPr>
          <w:rFonts w:hint="cs"/>
          <w:b/>
          <w:bCs/>
          <w:rtl/>
        </w:rPr>
        <w:t xml:space="preserve">ע"פ </w:t>
      </w:r>
      <w:r w:rsidRPr="00B2605A">
        <w:rPr>
          <w:rFonts w:ascii="Arial" w:hAnsi="Arial" w:cs="Arial" w:hint="cs"/>
          <w:rtl/>
        </w:rPr>
        <w:t>התיקון</w:t>
      </w:r>
      <w:r>
        <w:rPr>
          <w:rStyle w:val="highlightnode"/>
          <w:rFonts w:ascii="Helvetica" w:hAnsi="Helvetica" w:cs="Times New Roman" w:hint="cs"/>
          <w:color w:val="141823"/>
          <w:sz w:val="21"/>
          <w:szCs w:val="21"/>
          <w:rtl/>
        </w:rPr>
        <w:t xml:space="preserve"> </w:t>
      </w:r>
      <w:r w:rsidRPr="00B501EC">
        <w:rPr>
          <w:rFonts w:ascii="Arial" w:hAnsi="Arial" w:cs="Arial"/>
          <w:rtl/>
        </w:rPr>
        <w:t>הזמן הראשוני הוא לא מעל 8 שנים, הארכה ראשונה ל15 אח"כ ל17</w:t>
      </w:r>
      <w:r>
        <w:rPr>
          <w:rFonts w:ascii="Arial" w:hAnsi="Arial" w:cs="Arial" w:hint="cs"/>
          <w:rtl/>
        </w:rPr>
        <w:t>.</w:t>
      </w:r>
    </w:p>
    <w:p w:rsidR="00C5583A" w:rsidRDefault="00C5583A" w:rsidP="00C5583A">
      <w:pPr>
        <w:pStyle w:val="a7"/>
        <w:numPr>
          <w:ilvl w:val="0"/>
          <w:numId w:val="13"/>
        </w:numPr>
        <w:spacing w:after="0"/>
        <w:jc w:val="both"/>
        <w:rPr>
          <w:rFonts w:ascii="Arial" w:hAnsi="Arial" w:cs="Arial"/>
        </w:rPr>
      </w:pPr>
      <w:r w:rsidRPr="00B2605A">
        <w:rPr>
          <w:rFonts w:ascii="Arial" w:hAnsi="Arial" w:cs="Arial" w:hint="cs"/>
          <w:u w:val="single"/>
          <w:rtl/>
        </w:rPr>
        <w:t>תום/ שינוי המטרה הציבורית</w:t>
      </w:r>
      <w:r>
        <w:rPr>
          <w:rFonts w:ascii="Arial" w:hAnsi="Arial" w:cs="Arial" w:hint="cs"/>
          <w:rtl/>
        </w:rPr>
        <w:t xml:space="preserve"> </w:t>
      </w:r>
      <w:r w:rsidRPr="00124882">
        <w:rPr>
          <w:rFonts w:hint="cs"/>
          <w:b/>
          <w:bCs/>
          <w:highlight w:val="magenta"/>
          <w:rtl/>
        </w:rPr>
        <w:t>(קרסיק)</w:t>
      </w:r>
      <w:r>
        <w:rPr>
          <w:rFonts w:ascii="Arial" w:hAnsi="Arial" w:cs="Arial" w:hint="cs"/>
          <w:rtl/>
        </w:rPr>
        <w:t xml:space="preserve"> - </w:t>
      </w:r>
      <w:r>
        <w:rPr>
          <w:rFonts w:ascii="Arial" w:hAnsi="Arial" w:cs="Arial"/>
          <w:rtl/>
        </w:rPr>
        <w:t>לבעלים לשעבר זיקה משפטית לקרקע</w:t>
      </w:r>
      <w:r>
        <w:rPr>
          <w:rFonts w:ascii="Arial" w:hAnsi="Arial" w:cs="Arial" w:hint="cs"/>
          <w:rtl/>
        </w:rPr>
        <w:t xml:space="preserve">, לכן </w:t>
      </w:r>
      <w:r w:rsidRPr="00A1417E">
        <w:rPr>
          <w:rFonts w:ascii="Arial" w:hAnsi="Arial" w:cs="Arial"/>
          <w:rtl/>
        </w:rPr>
        <w:t>תנאים שהיו בלעדיים להפקעה יוסיפו ויתקיימו גם בתקופת ההפקעה השנייה</w:t>
      </w:r>
      <w:r>
        <w:rPr>
          <w:rFonts w:ascii="Arial" w:hAnsi="Arial" w:cs="Arial" w:hint="cs"/>
          <w:rtl/>
        </w:rPr>
        <w:t xml:space="preserve">/שיהוי. </w:t>
      </w:r>
      <w:r w:rsidRPr="00A1417E">
        <w:rPr>
          <w:rFonts w:ascii="Arial" w:hAnsi="Arial" w:cs="Arial"/>
          <w:b/>
          <w:bCs/>
          <w:u w:val="single"/>
          <w:rtl/>
        </w:rPr>
        <w:t>עם חל</w:t>
      </w:r>
      <w:r>
        <w:rPr>
          <w:rFonts w:ascii="Arial" w:hAnsi="Arial" w:cs="Arial"/>
          <w:b/>
          <w:bCs/>
          <w:u w:val="single"/>
          <w:rtl/>
        </w:rPr>
        <w:t xml:space="preserve">וף המטרה הציבורית חולפת עמה גם </w:t>
      </w:r>
      <w:r>
        <w:rPr>
          <w:rFonts w:ascii="Arial" w:hAnsi="Arial" w:cs="Arial" w:hint="cs"/>
          <w:b/>
          <w:bCs/>
          <w:u w:val="single"/>
          <w:rtl/>
        </w:rPr>
        <w:t>ה</w:t>
      </w:r>
      <w:r w:rsidRPr="00A1417E">
        <w:rPr>
          <w:rFonts w:ascii="Arial" w:hAnsi="Arial" w:cs="Arial"/>
          <w:b/>
          <w:bCs/>
          <w:u w:val="single"/>
          <w:rtl/>
        </w:rPr>
        <w:t>לגיטימיות של המשך החזקת הקרקע בידי הרשות</w:t>
      </w:r>
      <w:r w:rsidRPr="00E20F70">
        <w:rPr>
          <w:rFonts w:ascii="Arial" w:hAnsi="Arial" w:cs="Arial" w:hint="cs"/>
          <w:rtl/>
        </w:rPr>
        <w:t>.</w:t>
      </w:r>
      <w:r w:rsidRPr="00E20F70">
        <w:rPr>
          <w:rFonts w:ascii="Arial" w:hAnsi="Arial" w:cs="Arial"/>
          <w:rtl/>
        </w:rPr>
        <w:t xml:space="preserve"> יש להבחין בין שינוי מהותי לבין שינוי שאינו מהותי, כאשר רק שינוי מטר</w:t>
      </w:r>
      <w:r>
        <w:rPr>
          <w:rFonts w:ascii="Arial" w:hAnsi="Arial" w:cs="Arial"/>
          <w:rtl/>
        </w:rPr>
        <w:t xml:space="preserve">ה מהותי </w:t>
      </w:r>
      <w:r w:rsidRPr="00E20F70">
        <w:rPr>
          <w:rFonts w:ascii="Arial" w:hAnsi="Arial" w:cs="Arial"/>
          <w:rtl/>
        </w:rPr>
        <w:t>יטיל על הרשות את החובה להשיב את הקרקע</w:t>
      </w:r>
      <w:r>
        <w:rPr>
          <w:rFonts w:ascii="Arial" w:hAnsi="Arial" w:cs="Arial" w:hint="cs"/>
          <w:rtl/>
        </w:rPr>
        <w:t>.</w:t>
      </w:r>
    </w:p>
    <w:p w:rsidR="00C5583A" w:rsidRPr="00EF6755" w:rsidRDefault="00C5583A" w:rsidP="00C5583A">
      <w:pPr>
        <w:pStyle w:val="a7"/>
        <w:numPr>
          <w:ilvl w:val="0"/>
          <w:numId w:val="13"/>
        </w:numPr>
        <w:spacing w:after="0"/>
        <w:jc w:val="both"/>
        <w:rPr>
          <w:rFonts w:asciiTheme="minorBidi" w:hAnsiTheme="minorBidi"/>
        </w:rPr>
      </w:pPr>
      <w:r w:rsidRPr="003613C4">
        <w:rPr>
          <w:rFonts w:ascii="Arial" w:hAnsi="Arial" w:cs="Arial" w:hint="cs"/>
          <w:u w:val="single"/>
          <w:rtl/>
        </w:rPr>
        <w:t>הזכות המזערית</w:t>
      </w:r>
      <w:r w:rsidRPr="003613C4">
        <w:rPr>
          <w:rFonts w:hint="cs"/>
          <w:b/>
          <w:bCs/>
          <w:highlight w:val="magenta"/>
          <w:u w:val="single"/>
          <w:rtl/>
        </w:rPr>
        <w:t xml:space="preserve"> (אקונס</w:t>
      </w:r>
      <w:r w:rsidRPr="002575FB">
        <w:rPr>
          <w:rFonts w:hint="cs"/>
          <w:b/>
          <w:bCs/>
          <w:highlight w:val="magenta"/>
          <w:rtl/>
        </w:rPr>
        <w:t>)</w:t>
      </w:r>
      <w:r>
        <w:rPr>
          <w:rFonts w:ascii="Arial" w:hAnsi="Arial" w:cs="Arial" w:hint="cs"/>
          <w:rtl/>
        </w:rPr>
        <w:t xml:space="preserve"> </w:t>
      </w:r>
      <w:r w:rsidRPr="002575FB">
        <w:rPr>
          <w:rFonts w:ascii="Arial" w:hAnsi="Arial" w:cs="Arial" w:hint="cs"/>
          <w:rtl/>
        </w:rPr>
        <w:t>-</w:t>
      </w:r>
      <w:r w:rsidRPr="00B501EC">
        <w:rPr>
          <w:rFonts w:hint="cs"/>
          <w:b/>
          <w:bCs/>
          <w:highlight w:val="green"/>
          <w:rtl/>
        </w:rPr>
        <w:t xml:space="preserve"> </w:t>
      </w:r>
      <w:r w:rsidRPr="00B501EC">
        <w:rPr>
          <w:b/>
          <w:bCs/>
          <w:highlight w:val="green"/>
          <w:rtl/>
        </w:rPr>
        <w:t>ס'</w:t>
      </w:r>
      <w:r w:rsidRPr="00A1417E">
        <w:rPr>
          <w:rFonts w:ascii="Arial" w:hAnsi="Arial" w:cs="Arial"/>
          <w:color w:val="FF0000"/>
          <w:rtl/>
        </w:rPr>
        <w:t xml:space="preserve"> </w:t>
      </w:r>
      <w:r w:rsidRPr="00B501EC">
        <w:rPr>
          <w:b/>
          <w:bCs/>
          <w:highlight w:val="green"/>
          <w:rtl/>
        </w:rPr>
        <w:t xml:space="preserve">13 </w:t>
      </w:r>
      <w:r>
        <w:rPr>
          <w:rFonts w:ascii="Arial" w:hAnsi="Arial" w:cs="Arial"/>
          <w:rtl/>
        </w:rPr>
        <w:t xml:space="preserve">לחוק המקרקעין </w:t>
      </w:r>
      <w:r w:rsidRPr="00A1417E">
        <w:rPr>
          <w:rFonts w:ascii="Arial" w:hAnsi="Arial" w:cs="Arial"/>
          <w:rtl/>
        </w:rPr>
        <w:t xml:space="preserve">אוסר על עסקה בחלק מסוים במקרקעין, אך לפי </w:t>
      </w:r>
      <w:r w:rsidRPr="00EF6755">
        <w:rPr>
          <w:rFonts w:asciiTheme="minorBidi" w:hAnsiTheme="minorBidi"/>
          <w:b/>
          <w:bCs/>
          <w:highlight w:val="green"/>
          <w:rtl/>
        </w:rPr>
        <w:t>ס' 6</w:t>
      </w:r>
      <w:r w:rsidRPr="00EF6755">
        <w:rPr>
          <w:rFonts w:asciiTheme="minorBidi" w:hAnsiTheme="minorBidi"/>
          <w:rtl/>
        </w:rPr>
        <w:t xml:space="preserve"> </w:t>
      </w:r>
      <w:r w:rsidRPr="00EF6755">
        <w:rPr>
          <w:rFonts w:asciiTheme="minorBidi" w:hAnsiTheme="minorBidi"/>
          <w:b/>
          <w:bCs/>
          <w:rtl/>
        </w:rPr>
        <w:t>הפקעה אינה עסקה</w:t>
      </w:r>
      <w:r w:rsidRPr="00EF6755">
        <w:rPr>
          <w:rFonts w:asciiTheme="minorBidi" w:hAnsiTheme="minorBidi"/>
          <w:rtl/>
        </w:rPr>
        <w:t xml:space="preserve"> (שכן אינה הקנייה "לפי רצון המקנה") לכן ניתן להפקיע חלק מחלקה. </w:t>
      </w:r>
      <w:r w:rsidRPr="00EF6755">
        <w:rPr>
          <w:rFonts w:asciiTheme="minorBidi" w:hAnsiTheme="minorBidi"/>
          <w:u w:val="single"/>
          <w:rtl/>
        </w:rPr>
        <w:t>אנחנו צריכים להפקיע את המינימום הנדרש.</w:t>
      </w:r>
    </w:p>
    <w:p w:rsidR="00C5583A" w:rsidRPr="00EF6755" w:rsidRDefault="00C5583A" w:rsidP="00C5583A">
      <w:pPr>
        <w:pStyle w:val="a7"/>
        <w:numPr>
          <w:ilvl w:val="0"/>
          <w:numId w:val="13"/>
        </w:numPr>
        <w:spacing w:after="0"/>
        <w:jc w:val="both"/>
        <w:rPr>
          <w:rFonts w:asciiTheme="minorBidi" w:hAnsiTheme="minorBidi"/>
        </w:rPr>
      </w:pPr>
      <w:r w:rsidRPr="00EF6755">
        <w:rPr>
          <w:rFonts w:asciiTheme="minorBidi" w:hAnsiTheme="minorBidi"/>
          <w:u w:val="single"/>
          <w:rtl/>
        </w:rPr>
        <w:t>מיקום</w:t>
      </w:r>
      <w:r w:rsidRPr="00EF6755">
        <w:rPr>
          <w:rFonts w:asciiTheme="minorBidi" w:hAnsiTheme="minorBidi"/>
          <w:rtl/>
        </w:rPr>
        <w:t xml:space="preserve"> – ע"פ </w:t>
      </w:r>
      <w:r w:rsidRPr="00EF6755">
        <w:rPr>
          <w:rFonts w:asciiTheme="minorBidi" w:hAnsiTheme="minorBidi"/>
          <w:b/>
          <w:bCs/>
          <w:highlight w:val="magenta"/>
          <w:rtl/>
        </w:rPr>
        <w:t xml:space="preserve">קרסיק </w:t>
      </w:r>
      <w:r w:rsidRPr="00EF6755">
        <w:rPr>
          <w:rFonts w:asciiTheme="minorBidi" w:hAnsiTheme="minorBidi"/>
          <w:rtl/>
        </w:rPr>
        <w:t>צריכה להיות זיקה בין המטרה לקרקע.</w:t>
      </w:r>
      <w:r w:rsidRPr="00EF6755">
        <w:rPr>
          <w:rFonts w:asciiTheme="minorBidi" w:hAnsiTheme="minorBidi"/>
          <w:b/>
          <w:bCs/>
          <w:highlight w:val="magenta"/>
          <w:rtl/>
        </w:rPr>
        <w:t xml:space="preserve">מועצה מקומית זמר: </w:t>
      </w:r>
      <w:r w:rsidRPr="00EF6755">
        <w:rPr>
          <w:rFonts w:asciiTheme="minorBidi" w:hAnsiTheme="minorBidi"/>
          <w:rtl/>
        </w:rPr>
        <w:t>אם היה שינוי מיקום לבחון למה הוא קרה.</w:t>
      </w:r>
    </w:p>
    <w:p w:rsidR="00C5583A" w:rsidRDefault="00C5583A" w:rsidP="00C5583A">
      <w:pPr>
        <w:pStyle w:val="a7"/>
        <w:numPr>
          <w:ilvl w:val="0"/>
          <w:numId w:val="14"/>
        </w:numPr>
        <w:spacing w:after="0"/>
        <w:jc w:val="both"/>
        <w:rPr>
          <w:rFonts w:asciiTheme="minorBidi" w:hAnsiTheme="minorBidi"/>
        </w:rPr>
      </w:pPr>
      <w:r w:rsidRPr="00EF6755">
        <w:rPr>
          <w:rFonts w:asciiTheme="minorBidi" w:hAnsiTheme="minorBidi"/>
          <w:u w:val="single"/>
          <w:rtl/>
        </w:rPr>
        <w:t>פיצויים</w:t>
      </w:r>
      <w:r w:rsidRPr="00EF6755">
        <w:rPr>
          <w:rFonts w:asciiTheme="minorBidi" w:hAnsiTheme="minorBidi"/>
          <w:rtl/>
        </w:rPr>
        <w:t xml:space="preserve"> </w:t>
      </w:r>
    </w:p>
    <w:p w:rsidR="00C5583A" w:rsidRDefault="00C5583A" w:rsidP="00C5583A">
      <w:pPr>
        <w:pStyle w:val="a7"/>
        <w:numPr>
          <w:ilvl w:val="0"/>
          <w:numId w:val="33"/>
        </w:numPr>
        <w:spacing w:after="0"/>
        <w:jc w:val="both"/>
        <w:rPr>
          <w:rFonts w:asciiTheme="minorBidi" w:hAnsiTheme="minorBidi"/>
        </w:rPr>
      </w:pPr>
      <w:r w:rsidRPr="00EF6755">
        <w:rPr>
          <w:rFonts w:asciiTheme="minorBidi" w:hAnsiTheme="minorBidi"/>
          <w:rtl/>
        </w:rPr>
        <w:t xml:space="preserve">ע"פ </w:t>
      </w:r>
      <w:r w:rsidRPr="00EF6755">
        <w:rPr>
          <w:rFonts w:asciiTheme="minorBidi" w:hAnsiTheme="minorBidi"/>
          <w:b/>
          <w:bCs/>
          <w:highlight w:val="green"/>
          <w:rtl/>
        </w:rPr>
        <w:t>סעיף 12</w:t>
      </w:r>
      <w:r w:rsidRPr="00EF6755">
        <w:rPr>
          <w:rFonts w:asciiTheme="minorBidi" w:hAnsiTheme="minorBidi"/>
          <w:rtl/>
        </w:rPr>
        <w:t xml:space="preserve"> נפצה ע"פ שווי שוק, לפי שיטת ההשוואה, </w:t>
      </w:r>
      <w:r w:rsidRPr="00EF6755">
        <w:rPr>
          <w:rFonts w:asciiTheme="minorBidi" w:hAnsiTheme="minorBidi"/>
        </w:rPr>
        <w:t>Full Market Value</w:t>
      </w:r>
      <w:r w:rsidRPr="00EF6755">
        <w:rPr>
          <w:rFonts w:asciiTheme="minorBidi" w:hAnsiTheme="minorBidi"/>
          <w:rtl/>
        </w:rPr>
        <w:t>.</w:t>
      </w:r>
    </w:p>
    <w:p w:rsidR="00C5583A" w:rsidRDefault="00C5583A" w:rsidP="00C5583A">
      <w:pPr>
        <w:pStyle w:val="a7"/>
        <w:numPr>
          <w:ilvl w:val="0"/>
          <w:numId w:val="33"/>
        </w:numPr>
        <w:spacing w:after="0"/>
        <w:jc w:val="both"/>
        <w:rPr>
          <w:rFonts w:asciiTheme="minorBidi" w:hAnsiTheme="minorBidi"/>
        </w:rPr>
      </w:pPr>
      <w:r w:rsidRPr="004777DC">
        <w:rPr>
          <w:rFonts w:asciiTheme="minorBidi" w:hAnsiTheme="minorBidi" w:hint="cs"/>
          <w:b/>
          <w:bCs/>
          <w:highlight w:val="cyan"/>
          <w:rtl/>
        </w:rPr>
        <w:t>בראיין לי</w:t>
      </w:r>
      <w:r>
        <w:rPr>
          <w:rFonts w:asciiTheme="minorBidi" w:hAnsiTheme="minorBidi" w:hint="cs"/>
          <w:rtl/>
        </w:rPr>
        <w:t xml:space="preserve"> (לא התקבל בפסיקה) </w:t>
      </w:r>
      <w:r>
        <w:rPr>
          <w:rFonts w:asciiTheme="minorBidi" w:hAnsiTheme="minorBidi"/>
          <w:rtl/>
        </w:rPr>
        <w:t>–</w:t>
      </w:r>
      <w:r>
        <w:rPr>
          <w:rFonts w:asciiTheme="minorBidi" w:hAnsiTheme="minorBidi" w:hint="cs"/>
          <w:rtl/>
        </w:rPr>
        <w:t xml:space="preserve"> להוסיף על ראש נזק של אוטונומיה.</w:t>
      </w:r>
    </w:p>
    <w:p w:rsidR="00C5583A" w:rsidRPr="00EF6755" w:rsidRDefault="00C5583A" w:rsidP="00C5583A">
      <w:pPr>
        <w:pStyle w:val="a7"/>
        <w:numPr>
          <w:ilvl w:val="0"/>
          <w:numId w:val="33"/>
        </w:numPr>
        <w:spacing w:after="0"/>
        <w:jc w:val="both"/>
        <w:rPr>
          <w:rFonts w:asciiTheme="minorBidi" w:hAnsiTheme="minorBidi"/>
        </w:rPr>
      </w:pPr>
      <w:r w:rsidRPr="004777DC">
        <w:rPr>
          <w:rFonts w:asciiTheme="minorBidi" w:hAnsiTheme="minorBidi" w:hint="cs"/>
          <w:b/>
          <w:bCs/>
          <w:highlight w:val="cyan"/>
          <w:rtl/>
        </w:rPr>
        <w:t>מרגרט רדין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ניתן להוסיף גם אל מול ערך האישיות.</w:t>
      </w:r>
    </w:p>
    <w:p w:rsidR="00C5583A" w:rsidRPr="006959AF" w:rsidRDefault="00C5583A" w:rsidP="00C5583A">
      <w:pPr>
        <w:pStyle w:val="a7"/>
        <w:numPr>
          <w:ilvl w:val="0"/>
          <w:numId w:val="14"/>
        </w:numPr>
        <w:spacing w:after="0"/>
        <w:jc w:val="both"/>
        <w:rPr>
          <w:rFonts w:ascii="Arial" w:hAnsi="Arial" w:cs="Arial"/>
          <w:u w:val="single"/>
        </w:rPr>
      </w:pPr>
      <w:r w:rsidRPr="006959AF">
        <w:rPr>
          <w:rFonts w:ascii="Arial" w:hAnsi="Arial" w:cs="Arial" w:hint="cs"/>
          <w:u w:val="single"/>
          <w:rtl/>
        </w:rPr>
        <w:t>אם הפקענו לפי חוק הקרקעות :</w:t>
      </w:r>
    </w:p>
    <w:p w:rsidR="00C5583A" w:rsidRDefault="00C5583A" w:rsidP="00C5583A">
      <w:pPr>
        <w:pStyle w:val="a7"/>
        <w:numPr>
          <w:ilvl w:val="0"/>
          <w:numId w:val="34"/>
        </w:numPr>
        <w:spacing w:after="0"/>
        <w:jc w:val="both"/>
        <w:rPr>
          <w:rFonts w:ascii="Arial" w:hAnsi="Arial" w:cs="Arial"/>
        </w:rPr>
      </w:pPr>
      <w:r w:rsidRPr="00664ADD">
        <w:rPr>
          <w:rFonts w:ascii="Arial" w:hAnsi="Arial" w:cs="Arial" w:hint="cs"/>
          <w:rtl/>
        </w:rPr>
        <w:t xml:space="preserve">רלוונטי רק לרשות מקומית </w:t>
      </w:r>
      <w:r w:rsidRPr="00664ADD">
        <w:rPr>
          <w:rFonts w:hint="cs"/>
          <w:rtl/>
        </w:rPr>
        <w:t>בעקבות</w:t>
      </w:r>
      <w:r w:rsidRPr="00664ADD">
        <w:rPr>
          <w:rFonts w:hint="cs"/>
          <w:b/>
          <w:bCs/>
          <w:rtl/>
        </w:rPr>
        <w:t xml:space="preserve"> ס' 13 בתיקון 3</w:t>
      </w:r>
      <w:r w:rsidRPr="00664ADD">
        <w:rPr>
          <w:rFonts w:ascii="Arial" w:hAnsi="Arial" w:cs="Arial" w:hint="cs"/>
          <w:rtl/>
        </w:rPr>
        <w:t>.</w:t>
      </w:r>
      <w:r>
        <w:rPr>
          <w:rFonts w:ascii="Arial" w:hAnsi="Arial" w:cs="Arial" w:hint="cs"/>
          <w:rtl/>
        </w:rPr>
        <w:t xml:space="preserve"> </w:t>
      </w:r>
      <w:r w:rsidRPr="00664ADD">
        <w:rPr>
          <w:b/>
          <w:bCs/>
          <w:highlight w:val="green"/>
          <w:rtl/>
        </w:rPr>
        <w:t>ס' 20(2)(א)</w:t>
      </w:r>
      <w:r w:rsidRPr="00664ADD">
        <w:rPr>
          <w:rFonts w:ascii="Arial" w:hAnsi="Arial" w:cs="Arial"/>
          <w:rtl/>
        </w:rPr>
        <w:t xml:space="preserve"> עד 25% אנחנו לא משלמים פיצויים</w:t>
      </w:r>
      <w:r w:rsidRPr="00664ADD">
        <w:rPr>
          <w:rFonts w:ascii="Arial" w:hAnsi="Arial" w:cs="Arial" w:hint="cs"/>
          <w:rtl/>
        </w:rPr>
        <w:t xml:space="preserve">. </w:t>
      </w:r>
      <w:r w:rsidRPr="00664ADD">
        <w:rPr>
          <w:b/>
          <w:bCs/>
          <w:highlight w:val="green"/>
          <w:rtl/>
        </w:rPr>
        <w:t>ס</w:t>
      </w:r>
      <w:r w:rsidRPr="00664ADD">
        <w:rPr>
          <w:rFonts w:hint="cs"/>
          <w:b/>
          <w:bCs/>
          <w:highlight w:val="green"/>
          <w:rtl/>
        </w:rPr>
        <w:t>'</w:t>
      </w:r>
      <w:r w:rsidRPr="00664ADD">
        <w:rPr>
          <w:b/>
          <w:bCs/>
          <w:highlight w:val="green"/>
          <w:rtl/>
        </w:rPr>
        <w:t xml:space="preserve"> 20(2)(ב</w:t>
      </w:r>
      <w:r w:rsidRPr="006959AF">
        <w:rPr>
          <w:b/>
          <w:bCs/>
          <w:highlight w:val="green"/>
          <w:rtl/>
        </w:rPr>
        <w:t>)</w:t>
      </w:r>
      <w:r w:rsidRPr="00664ADD">
        <w:rPr>
          <w:rFonts w:hint="cs"/>
          <w:b/>
          <w:bCs/>
          <w:highlight w:val="magenta"/>
          <w:rtl/>
        </w:rPr>
        <w:t>(הולצמן)</w:t>
      </w:r>
      <w:r w:rsidRPr="00664ADD">
        <w:rPr>
          <w:rFonts w:ascii="Arial" w:hAnsi="Arial" w:cs="Arial" w:hint="cs"/>
          <w:rtl/>
        </w:rPr>
        <w:t xml:space="preserve">- </w:t>
      </w:r>
      <w:r w:rsidRPr="00664ADD">
        <w:rPr>
          <w:rFonts w:ascii="Arial" w:hAnsi="Arial" w:cs="Arial"/>
          <w:rtl/>
        </w:rPr>
        <w:t>שווי הקרקע שלקחתי בניכוי השווי של 25%</w:t>
      </w:r>
      <w:r>
        <w:rPr>
          <w:rFonts w:ascii="Arial" w:hAnsi="Arial" w:cs="Arial" w:hint="cs"/>
          <w:rtl/>
        </w:rPr>
        <w:t xml:space="preserve">. </w:t>
      </w:r>
      <w:r w:rsidRPr="00664ADD">
        <w:rPr>
          <w:b/>
          <w:bCs/>
          <w:highlight w:val="green"/>
          <w:rtl/>
        </w:rPr>
        <w:t>סעיף 20(ג):</w:t>
      </w:r>
      <w:r>
        <w:rPr>
          <w:rFonts w:ascii="Arial" w:hAnsi="Arial" w:cs="Arial" w:hint="cs"/>
          <w:rtl/>
        </w:rPr>
        <w:t xml:space="preserve"> שר האוצר יכול לתת פיצויים נוספים. </w:t>
      </w:r>
    </w:p>
    <w:p w:rsidR="00C5583A" w:rsidRPr="00B2605A" w:rsidRDefault="00C5583A" w:rsidP="00C5583A">
      <w:pPr>
        <w:pStyle w:val="a8"/>
        <w:numPr>
          <w:ilvl w:val="0"/>
          <w:numId w:val="14"/>
        </w:numPr>
        <w:spacing w:after="70"/>
        <w:jc w:val="left"/>
        <w:rPr>
          <w:rFonts w:ascii="Arial" w:hAnsi="Arial" w:cs="Arial"/>
          <w:sz w:val="22"/>
          <w:szCs w:val="22"/>
          <w:rtl/>
        </w:rPr>
      </w:pPr>
      <w:r w:rsidRPr="006959AF">
        <w:rPr>
          <w:rFonts w:ascii="Arial" w:hAnsi="Arial" w:cs="Arial" w:hint="cs"/>
          <w:sz w:val="22"/>
          <w:szCs w:val="22"/>
          <w:u w:val="single"/>
          <w:rtl/>
        </w:rPr>
        <w:t>אם הפקענו לפי חוק התכנון והבנייה:</w:t>
      </w:r>
      <w:r>
        <w:rPr>
          <w:rFonts w:ascii="Arial" w:hAnsi="Arial" w:cs="Arial" w:hint="cs"/>
          <w:sz w:val="22"/>
          <w:szCs w:val="22"/>
          <w:rtl/>
        </w:rPr>
        <w:t xml:space="preserve"> (</w:t>
      </w:r>
      <w:r w:rsidRPr="006959AF">
        <w:rPr>
          <w:rFonts w:ascii="Arial" w:hAnsi="Arial" w:cs="Arial" w:hint="cs"/>
          <w:b/>
          <w:bCs/>
          <w:sz w:val="22"/>
          <w:szCs w:val="22"/>
          <w:highlight w:val="green"/>
          <w:rtl/>
        </w:rPr>
        <w:t>190(א)(1)</w:t>
      </w:r>
      <w:r>
        <w:rPr>
          <w:rFonts w:ascii="Arial" w:hAnsi="Arial" w:cs="Arial" w:hint="cs"/>
          <w:sz w:val="22"/>
          <w:szCs w:val="22"/>
          <w:rtl/>
        </w:rPr>
        <w:t>)</w:t>
      </w:r>
    </w:p>
    <w:p w:rsidR="00C5583A" w:rsidRPr="006955F3" w:rsidRDefault="00C5583A" w:rsidP="00C5583A">
      <w:pPr>
        <w:pStyle w:val="a8"/>
        <w:numPr>
          <w:ilvl w:val="1"/>
          <w:numId w:val="2"/>
        </w:numPr>
        <w:spacing w:after="70"/>
        <w:jc w:val="left"/>
        <w:rPr>
          <w:rFonts w:ascii="Arial" w:hAnsi="Arial" w:cs="Arial"/>
          <w:sz w:val="22"/>
          <w:szCs w:val="22"/>
          <w:rtl/>
        </w:rPr>
      </w:pPr>
      <w:r w:rsidRPr="006955F3">
        <w:rPr>
          <w:rFonts w:ascii="Arial" w:hAnsi="Arial" w:cs="Arial" w:hint="cs"/>
          <w:sz w:val="22"/>
          <w:szCs w:val="22"/>
          <w:rtl/>
        </w:rPr>
        <w:t xml:space="preserve">ניתן להפקיע גם </w:t>
      </w:r>
      <w:r w:rsidRPr="006955F3">
        <w:rPr>
          <w:rFonts w:ascii="Arial" w:hAnsi="Arial" w:cs="Arial"/>
          <w:sz w:val="22"/>
          <w:szCs w:val="22"/>
          <w:rtl/>
        </w:rPr>
        <w:t>לצרכי גנים, שטחי נופש וספורט וכן לבנייני חינוך, תרבות, דת ובריאות</w:t>
      </w:r>
      <w:r>
        <w:rPr>
          <w:rFonts w:ascii="Arial" w:hAnsi="Arial" w:cs="Arial" w:hint="cs"/>
          <w:sz w:val="22"/>
          <w:szCs w:val="22"/>
          <w:rtl/>
        </w:rPr>
        <w:t xml:space="preserve"> + </w:t>
      </w:r>
      <w:r w:rsidRPr="006955F3">
        <w:rPr>
          <w:rFonts w:ascii="Arial" w:hAnsi="Arial" w:cs="Arial"/>
          <w:sz w:val="22"/>
          <w:szCs w:val="22"/>
          <w:rtl/>
        </w:rPr>
        <w:t>אפשר לא לשלם לו עד 40%, ואם הפקיעו לו יותר מ-40% אז לשלם לו רק על ההפרש שמעל 40%.</w:t>
      </w:r>
      <w:r w:rsidRPr="006955F3">
        <w:rPr>
          <w:rFonts w:ascii="Arial" w:hAnsi="Arial" w:cs="Arial"/>
          <w:rtl/>
        </w:rPr>
        <w:t xml:space="preserve"> </w:t>
      </w:r>
      <w:r>
        <w:rPr>
          <w:rFonts w:ascii="Arial" w:hAnsi="Arial" w:cs="Arial"/>
          <w:sz w:val="22"/>
          <w:szCs w:val="22"/>
          <w:rtl/>
        </w:rPr>
        <w:t>לא כפוף לתיקון</w:t>
      </w:r>
      <w:r>
        <w:rPr>
          <w:rFonts w:ascii="Arial" w:hAnsi="Arial" w:cs="Arial" w:hint="cs"/>
          <w:sz w:val="22"/>
          <w:szCs w:val="22"/>
          <w:rtl/>
        </w:rPr>
        <w:t xml:space="preserve">. </w:t>
      </w:r>
      <w:r w:rsidRPr="006955F3">
        <w:rPr>
          <w:rFonts w:ascii="Arial" w:hAnsi="Arial" w:cs="Arial"/>
          <w:sz w:val="22"/>
          <w:szCs w:val="22"/>
          <w:rtl/>
        </w:rPr>
        <w:t>כל גורם שמבצע הפקעה מכוח חוק התכנון והבניה יכול לעשות שימוש בחריג של הפחתת פיצוי.</w:t>
      </w:r>
    </w:p>
    <w:p w:rsidR="00C5583A" w:rsidRDefault="00C5583A" w:rsidP="00C5583A">
      <w:pPr>
        <w:pStyle w:val="a8"/>
        <w:numPr>
          <w:ilvl w:val="1"/>
          <w:numId w:val="2"/>
        </w:numPr>
        <w:spacing w:after="70"/>
        <w:jc w:val="left"/>
        <w:rPr>
          <w:rFonts w:ascii="Arial" w:hAnsi="Arial" w:cs="Arial"/>
          <w:sz w:val="22"/>
          <w:szCs w:val="22"/>
        </w:rPr>
      </w:pPr>
      <w:r w:rsidRPr="006955F3">
        <w:rPr>
          <w:rFonts w:ascii="Arial" w:hAnsi="Arial" w:cs="Arial"/>
          <w:sz w:val="22"/>
          <w:szCs w:val="22"/>
          <w:rtl/>
        </w:rPr>
        <w:t>לא נאפשר הפקעה אם כתוצאה מהפקעת חלק מ</w:t>
      </w:r>
      <w:r>
        <w:rPr>
          <w:rFonts w:ascii="Arial" w:hAnsi="Arial" w:cs="Arial"/>
          <w:sz w:val="22"/>
          <w:szCs w:val="22"/>
          <w:rtl/>
        </w:rPr>
        <w:t>המגרש, יפחת שוויה של יתרת המגרש</w:t>
      </w:r>
      <w:r>
        <w:rPr>
          <w:rFonts w:ascii="Arial" w:hAnsi="Arial" w:cs="Arial" w:hint="cs"/>
          <w:sz w:val="22"/>
          <w:szCs w:val="22"/>
          <w:rtl/>
        </w:rPr>
        <w:t xml:space="preserve"> </w:t>
      </w:r>
      <w:r>
        <w:rPr>
          <w:rFonts w:ascii="Arial" w:hAnsi="Arial" w:cs="Arial"/>
          <w:sz w:val="22"/>
          <w:szCs w:val="22"/>
          <w:rtl/>
        </w:rPr>
        <w:t>–</w:t>
      </w:r>
      <w:r>
        <w:rPr>
          <w:rFonts w:ascii="Arial" w:hAnsi="Arial" w:cs="Arial" w:hint="cs"/>
          <w:sz w:val="22"/>
          <w:szCs w:val="22"/>
          <w:rtl/>
        </w:rPr>
        <w:t xml:space="preserve"> ע"פ ביהמ"ש </w:t>
      </w:r>
      <w:r w:rsidRPr="00A1417E">
        <w:rPr>
          <w:rFonts w:ascii="Arial" w:hAnsi="Arial" w:cs="Arial"/>
          <w:sz w:val="22"/>
          <w:szCs w:val="22"/>
          <w:rtl/>
        </w:rPr>
        <w:t xml:space="preserve">לא האם יש פגיעה בשווי, </w:t>
      </w:r>
      <w:r w:rsidRPr="006955F3">
        <w:rPr>
          <w:rFonts w:ascii="Arial" w:hAnsi="Arial" w:cs="Arial"/>
          <w:b/>
          <w:bCs/>
          <w:sz w:val="22"/>
          <w:szCs w:val="22"/>
          <w:u w:val="single"/>
          <w:rtl/>
        </w:rPr>
        <w:t>אלא האם לא ניתן לנצל את יתרת הקרקע.</w:t>
      </w:r>
    </w:p>
    <w:p w:rsidR="00C5583A" w:rsidRPr="006959AF" w:rsidRDefault="00C5583A" w:rsidP="00C5583A">
      <w:pPr>
        <w:pStyle w:val="a8"/>
        <w:numPr>
          <w:ilvl w:val="0"/>
          <w:numId w:val="14"/>
        </w:numPr>
        <w:spacing w:after="70"/>
        <w:jc w:val="left"/>
        <w:rPr>
          <w:rFonts w:ascii="Arial" w:hAnsi="Arial" w:cs="Arial"/>
          <w:sz w:val="22"/>
          <w:szCs w:val="22"/>
          <w:rtl/>
        </w:rPr>
      </w:pPr>
      <w:r w:rsidRPr="006959AF">
        <w:rPr>
          <w:rFonts w:ascii="Arial" w:hAnsi="Arial" w:cs="Arial" w:hint="cs"/>
          <w:sz w:val="22"/>
          <w:szCs w:val="22"/>
          <w:rtl/>
        </w:rPr>
        <w:t xml:space="preserve">המשך פיצויים שרלוונטי </w:t>
      </w:r>
      <w:r>
        <w:rPr>
          <w:rFonts w:ascii="Arial" w:hAnsi="Arial" w:cs="Arial" w:hint="cs"/>
          <w:sz w:val="22"/>
          <w:szCs w:val="22"/>
          <w:rtl/>
        </w:rPr>
        <w:t>לשתי דרכי ההפקעות-</w:t>
      </w:r>
      <w:r w:rsidRPr="006959AF">
        <w:rPr>
          <w:rFonts w:ascii="Arial" w:hAnsi="Arial" w:cs="Arial" w:hint="cs"/>
          <w:sz w:val="22"/>
          <w:szCs w:val="22"/>
          <w:rtl/>
        </w:rPr>
        <w:t xml:space="preserve"> </w:t>
      </w:r>
    </w:p>
    <w:p w:rsidR="00C5583A" w:rsidRPr="00F52C07" w:rsidRDefault="00C5583A" w:rsidP="00C5583A">
      <w:pPr>
        <w:pStyle w:val="a8"/>
        <w:numPr>
          <w:ilvl w:val="0"/>
          <w:numId w:val="14"/>
        </w:numPr>
        <w:spacing w:after="70"/>
        <w:jc w:val="left"/>
        <w:rPr>
          <w:rFonts w:ascii="Arial" w:hAnsi="Arial" w:cs="Arial"/>
          <w:sz w:val="22"/>
          <w:szCs w:val="22"/>
          <w:u w:val="single"/>
          <w:rtl/>
        </w:rPr>
      </w:pPr>
      <w:r>
        <w:rPr>
          <w:rFonts w:ascii="Arial" w:hAnsi="Arial" w:cs="Arial" w:hint="cs"/>
          <w:sz w:val="22"/>
          <w:szCs w:val="22"/>
          <w:u w:val="single"/>
          <w:rtl/>
        </w:rPr>
        <w:t>אם הפקיעו חלקה שלמה -</w:t>
      </w:r>
    </w:p>
    <w:p w:rsidR="00C5583A" w:rsidRDefault="00C5583A" w:rsidP="00C5583A">
      <w:pPr>
        <w:pStyle w:val="a8"/>
        <w:numPr>
          <w:ilvl w:val="0"/>
          <w:numId w:val="35"/>
        </w:numPr>
        <w:spacing w:after="70"/>
        <w:jc w:val="left"/>
        <w:rPr>
          <w:rFonts w:ascii="Arial" w:hAnsi="Arial" w:cs="Arial"/>
          <w:sz w:val="22"/>
          <w:szCs w:val="22"/>
        </w:rPr>
      </w:pPr>
      <w:r w:rsidRPr="00F52C07">
        <w:rPr>
          <w:rFonts w:asciiTheme="minorHAnsi" w:eastAsiaTheme="minorHAnsi" w:hAnsiTheme="minorHAnsi" w:cstheme="minorBidi" w:hint="cs"/>
          <w:b/>
          <w:bCs/>
          <w:sz w:val="22"/>
          <w:szCs w:val="22"/>
          <w:highlight w:val="magenta"/>
          <w:rtl/>
        </w:rPr>
        <w:t xml:space="preserve">פייצר </w:t>
      </w:r>
      <w:r>
        <w:rPr>
          <w:rFonts w:ascii="Arial" w:hAnsi="Arial" w:cs="Arial" w:hint="cs"/>
          <w:sz w:val="22"/>
          <w:szCs w:val="22"/>
          <w:rtl/>
        </w:rPr>
        <w:t xml:space="preserve">- </w:t>
      </w:r>
      <w:r w:rsidRPr="00A1417E">
        <w:rPr>
          <w:rFonts w:ascii="Arial" w:hAnsi="Arial" w:cs="Arial"/>
          <w:sz w:val="22"/>
          <w:szCs w:val="22"/>
          <w:rtl/>
        </w:rPr>
        <w:t xml:space="preserve">מותר להפחית </w:t>
      </w:r>
      <w:r>
        <w:rPr>
          <w:rFonts w:ascii="Arial" w:hAnsi="Arial" w:cs="Arial" w:hint="cs"/>
          <w:sz w:val="22"/>
          <w:szCs w:val="22"/>
          <w:rtl/>
        </w:rPr>
        <w:t xml:space="preserve">את המקסימום </w:t>
      </w:r>
      <w:r>
        <w:rPr>
          <w:rFonts w:ascii="Arial" w:hAnsi="Arial" w:cs="Arial"/>
          <w:sz w:val="22"/>
          <w:szCs w:val="22"/>
          <w:rtl/>
        </w:rPr>
        <w:t>–</w:t>
      </w:r>
      <w:r>
        <w:rPr>
          <w:rFonts w:ascii="Arial" w:hAnsi="Arial" w:cs="Arial" w:hint="cs"/>
          <w:sz w:val="22"/>
          <w:szCs w:val="22"/>
          <w:rtl/>
        </w:rPr>
        <w:t xml:space="preserve"> 40%/25%</w:t>
      </w:r>
      <w:r w:rsidRPr="00A1417E">
        <w:rPr>
          <w:rFonts w:ascii="Arial" w:hAnsi="Arial" w:cs="Arial"/>
          <w:sz w:val="22"/>
          <w:szCs w:val="22"/>
          <w:rtl/>
        </w:rPr>
        <w:t xml:space="preserve"> גם אם החלקה מופקעת בשלמות.</w:t>
      </w:r>
    </w:p>
    <w:p w:rsidR="00C5583A" w:rsidRDefault="00C5583A" w:rsidP="00C5583A">
      <w:pPr>
        <w:pStyle w:val="a8"/>
        <w:numPr>
          <w:ilvl w:val="0"/>
          <w:numId w:val="35"/>
        </w:numPr>
        <w:spacing w:after="70"/>
        <w:jc w:val="left"/>
        <w:rPr>
          <w:rFonts w:ascii="Arial" w:hAnsi="Arial" w:cs="Arial"/>
          <w:sz w:val="22"/>
          <w:szCs w:val="22"/>
        </w:rPr>
      </w:pPr>
      <w:r w:rsidRPr="00F52C07">
        <w:rPr>
          <w:rFonts w:asciiTheme="minorHAnsi" w:eastAsiaTheme="minorHAnsi" w:hAnsiTheme="minorHAnsi" w:cstheme="minorBidi"/>
          <w:b/>
          <w:bCs/>
          <w:sz w:val="22"/>
          <w:szCs w:val="22"/>
          <w:highlight w:val="magenta"/>
          <w:rtl/>
        </w:rPr>
        <w:t>הולצמן</w:t>
      </w:r>
      <w:r>
        <w:rPr>
          <w:rFonts w:asciiTheme="minorHAnsi" w:eastAsiaTheme="minorHAnsi" w:hAnsiTheme="minorHAnsi" w:cstheme="minorBidi" w:hint="cs"/>
          <w:b/>
          <w:bCs/>
          <w:sz w:val="22"/>
          <w:szCs w:val="22"/>
          <w:rtl/>
        </w:rPr>
        <w:t xml:space="preserve"> זאת ההלכה - </w:t>
      </w:r>
      <w:r w:rsidRPr="00F52C07">
        <w:rPr>
          <w:rFonts w:ascii="Arial" w:hAnsi="Arial" w:cs="Arial"/>
          <w:sz w:val="22"/>
          <w:szCs w:val="22"/>
          <w:rtl/>
        </w:rPr>
        <w:t>כאשר מפקיעים חלקה בשלמות אז הפיצוי צריך להיות 100% של שווי השוק.</w:t>
      </w:r>
    </w:p>
    <w:p w:rsidR="00C5583A" w:rsidRDefault="00C5583A" w:rsidP="00C5583A">
      <w:pPr>
        <w:pStyle w:val="a8"/>
        <w:numPr>
          <w:ilvl w:val="0"/>
          <w:numId w:val="14"/>
        </w:numPr>
        <w:spacing w:after="70"/>
        <w:jc w:val="left"/>
        <w:rPr>
          <w:rFonts w:ascii="Arial" w:hAnsi="Arial" w:cs="Arial"/>
          <w:sz w:val="22"/>
          <w:szCs w:val="22"/>
          <w:u w:val="single"/>
        </w:rPr>
      </w:pPr>
      <w:r w:rsidRPr="00AB3E4F">
        <w:rPr>
          <w:rFonts w:ascii="Arial" w:hAnsi="Arial" w:cs="Arial" w:hint="cs"/>
          <w:sz w:val="22"/>
          <w:szCs w:val="22"/>
          <w:u w:val="single"/>
          <w:rtl/>
        </w:rPr>
        <w:t xml:space="preserve">אם הפקיעו חלק מהחלקה </w:t>
      </w:r>
      <w:r w:rsidRPr="00AB3E4F">
        <w:rPr>
          <w:rFonts w:ascii="Arial" w:hAnsi="Arial" w:cs="Arial"/>
          <w:sz w:val="22"/>
          <w:szCs w:val="22"/>
          <w:u w:val="single"/>
          <w:rtl/>
        </w:rPr>
        <w:t>–</w:t>
      </w:r>
      <w:r>
        <w:rPr>
          <w:rFonts w:ascii="Arial" w:hAnsi="Arial" w:cs="Arial" w:hint="cs"/>
          <w:sz w:val="22"/>
          <w:szCs w:val="22"/>
          <w:rtl/>
        </w:rPr>
        <w:t xml:space="preserve"> (לפי </w:t>
      </w:r>
      <w:r w:rsidRPr="00EC3681">
        <w:rPr>
          <w:rFonts w:ascii="Arial" w:hAnsi="Arial" w:cs="Arial" w:hint="cs"/>
          <w:b/>
          <w:bCs/>
          <w:sz w:val="22"/>
          <w:szCs w:val="22"/>
          <w:highlight w:val="green"/>
          <w:rtl/>
        </w:rPr>
        <w:t>ס' 11</w:t>
      </w:r>
      <w:r>
        <w:rPr>
          <w:rFonts w:ascii="Arial" w:hAnsi="Arial" w:cs="Arial" w:hint="cs"/>
          <w:sz w:val="22"/>
          <w:szCs w:val="22"/>
          <w:rtl/>
        </w:rPr>
        <w:t>)</w:t>
      </w:r>
    </w:p>
    <w:p w:rsidR="00C5583A" w:rsidRDefault="00C5583A" w:rsidP="00C5583A">
      <w:pPr>
        <w:pStyle w:val="a8"/>
        <w:numPr>
          <w:ilvl w:val="1"/>
          <w:numId w:val="14"/>
        </w:numPr>
        <w:spacing w:after="70"/>
        <w:jc w:val="left"/>
        <w:rPr>
          <w:rFonts w:ascii="Arial" w:hAnsi="Arial" w:cs="Arial"/>
          <w:sz w:val="22"/>
          <w:szCs w:val="22"/>
          <w:u w:val="single"/>
        </w:rPr>
      </w:pPr>
      <w:r w:rsidRPr="00303836">
        <w:rPr>
          <w:rFonts w:asciiTheme="minorHAnsi" w:eastAsiaTheme="minorHAnsi" w:hAnsiTheme="minorHAnsi" w:cstheme="minorBidi" w:hint="cs"/>
          <w:b/>
          <w:bCs/>
          <w:sz w:val="22"/>
          <w:szCs w:val="22"/>
          <w:highlight w:val="yellow"/>
          <w:rtl/>
        </w:rPr>
        <w:t>דורנר</w:t>
      </w:r>
      <w:r>
        <w:rPr>
          <w:rFonts w:asciiTheme="minorHAnsi" w:eastAsiaTheme="minorHAnsi" w:hAnsiTheme="minorHAnsi" w:cstheme="minorBidi" w:hint="cs"/>
          <w:sz w:val="22"/>
          <w:szCs w:val="22"/>
          <w:rtl/>
        </w:rPr>
        <w:t xml:space="preserve"> </w:t>
      </w:r>
      <w:r w:rsidRPr="00AB3E4F">
        <w:rPr>
          <w:rFonts w:asciiTheme="minorHAnsi" w:eastAsiaTheme="minorHAnsi" w:hAnsiTheme="minorHAnsi" w:cstheme="minorBidi" w:hint="cs"/>
          <w:b/>
          <w:bCs/>
          <w:sz w:val="22"/>
          <w:szCs w:val="22"/>
          <w:highlight w:val="magenta"/>
          <w:rtl/>
        </w:rPr>
        <w:t xml:space="preserve">בהולצמן </w:t>
      </w:r>
      <w:r w:rsidRPr="00F52C07">
        <w:rPr>
          <w:rFonts w:asciiTheme="minorHAnsi" w:eastAsiaTheme="minorHAnsi" w:hAnsiTheme="minorHAnsi" w:cstheme="minorBidi"/>
          <w:sz w:val="22"/>
          <w:szCs w:val="22"/>
          <w:rtl/>
        </w:rPr>
        <w:t>–</w:t>
      </w:r>
      <w:r w:rsidRPr="00F52C07">
        <w:rPr>
          <w:rFonts w:asciiTheme="minorHAnsi" w:eastAsiaTheme="minorHAnsi" w:hAnsiTheme="minorHAnsi" w:cstheme="minorBidi" w:hint="cs"/>
          <w:sz w:val="22"/>
          <w:szCs w:val="22"/>
          <w:rtl/>
        </w:rPr>
        <w:t xml:space="preserve"> חריג ההפח</w:t>
      </w:r>
      <w:r>
        <w:rPr>
          <w:rFonts w:asciiTheme="minorHAnsi" w:eastAsiaTheme="minorHAnsi" w:hAnsiTheme="minorHAnsi" w:cstheme="minorBidi" w:hint="cs"/>
          <w:sz w:val="22"/>
          <w:szCs w:val="22"/>
          <w:rtl/>
        </w:rPr>
        <w:t>תה צריך לחול רק במקרים קיצוניים, במילים אחרות פיצוי מלא.</w:t>
      </w:r>
    </w:p>
    <w:p w:rsidR="00C5583A" w:rsidRDefault="00C5583A" w:rsidP="00C5583A">
      <w:pPr>
        <w:pStyle w:val="a8"/>
        <w:numPr>
          <w:ilvl w:val="1"/>
          <w:numId w:val="14"/>
        </w:numPr>
        <w:spacing w:after="70"/>
        <w:jc w:val="left"/>
        <w:rPr>
          <w:rFonts w:ascii="Arial" w:hAnsi="Arial" w:cs="Arial"/>
          <w:sz w:val="22"/>
          <w:szCs w:val="22"/>
          <w:u w:val="single"/>
        </w:rPr>
      </w:pPr>
      <w:r>
        <w:rPr>
          <w:rFonts w:ascii="Arial" w:hAnsi="Arial" w:cs="Arial" w:hint="cs"/>
          <w:sz w:val="22"/>
          <w:szCs w:val="22"/>
          <w:rtl/>
        </w:rPr>
        <w:t>אולי בעלי הקרקע ידרוש שיפקיעו לו את כל הקרקע בשביל לקבל פיצוי מלא.</w:t>
      </w:r>
    </w:p>
    <w:p w:rsidR="00C5583A" w:rsidRPr="00E3169A" w:rsidRDefault="00C5583A" w:rsidP="00C5583A">
      <w:pPr>
        <w:pStyle w:val="a8"/>
        <w:numPr>
          <w:ilvl w:val="1"/>
          <w:numId w:val="14"/>
        </w:numPr>
        <w:spacing w:after="70"/>
        <w:jc w:val="left"/>
        <w:rPr>
          <w:rFonts w:ascii="Arial" w:hAnsi="Arial" w:cs="Arial"/>
          <w:color w:val="FF0000"/>
          <w:sz w:val="22"/>
          <w:szCs w:val="22"/>
          <w:rtl/>
        </w:rPr>
      </w:pPr>
      <w:r w:rsidRPr="00E3169A">
        <w:rPr>
          <w:rFonts w:ascii="Arial" w:hAnsi="Arial" w:cs="Arial" w:hint="cs"/>
          <w:sz w:val="22"/>
          <w:szCs w:val="22"/>
          <w:rtl/>
        </w:rPr>
        <w:t>3</w:t>
      </w:r>
      <w:r w:rsidRPr="00E3169A">
        <w:rPr>
          <w:rFonts w:ascii="Arial" w:hAnsi="Arial" w:cs="Arial"/>
          <w:sz w:val="22"/>
          <w:szCs w:val="22"/>
          <w:rtl/>
        </w:rPr>
        <w:t xml:space="preserve"> פרשנויות אפשריות לדברי </w:t>
      </w:r>
      <w:r w:rsidRPr="00E3169A">
        <w:rPr>
          <w:rFonts w:asciiTheme="minorHAnsi" w:eastAsiaTheme="minorHAnsi" w:hAnsiTheme="minorHAnsi" w:cstheme="minorBidi"/>
          <w:sz w:val="22"/>
          <w:szCs w:val="22"/>
          <w:highlight w:val="yellow"/>
          <w:rtl/>
        </w:rPr>
        <w:t>ברק</w:t>
      </w:r>
      <w:r w:rsidRPr="00E3169A">
        <w:rPr>
          <w:rFonts w:ascii="Arial" w:hAnsi="Arial" w:cs="Arial" w:hint="cs"/>
          <w:color w:val="FF0000"/>
          <w:sz w:val="22"/>
          <w:szCs w:val="22"/>
          <w:rtl/>
        </w:rPr>
        <w:t xml:space="preserve"> </w:t>
      </w:r>
      <w:r w:rsidRPr="00E3169A">
        <w:rPr>
          <w:rFonts w:asciiTheme="minorHAnsi" w:eastAsiaTheme="minorHAnsi" w:hAnsiTheme="minorHAnsi" w:cstheme="minorBidi" w:hint="cs"/>
          <w:b/>
          <w:bCs/>
          <w:sz w:val="22"/>
          <w:szCs w:val="22"/>
          <w:highlight w:val="magenta"/>
          <w:rtl/>
        </w:rPr>
        <w:t>בהולצמן :</w:t>
      </w:r>
    </w:p>
    <w:p w:rsidR="00C5583A" w:rsidRPr="00AB3E4F" w:rsidRDefault="00C5583A" w:rsidP="00C5583A">
      <w:pPr>
        <w:pStyle w:val="a8"/>
        <w:numPr>
          <w:ilvl w:val="2"/>
          <w:numId w:val="14"/>
        </w:numPr>
        <w:spacing w:after="70"/>
        <w:jc w:val="left"/>
        <w:rPr>
          <w:rFonts w:ascii="Arial" w:hAnsi="Arial" w:cs="Arial"/>
          <w:sz w:val="22"/>
          <w:szCs w:val="22"/>
        </w:rPr>
      </w:pPr>
      <w:r w:rsidRPr="00AB3E4F">
        <w:rPr>
          <w:rFonts w:ascii="Arial" w:hAnsi="Arial" w:cs="Arial" w:hint="cs"/>
          <w:b/>
          <w:bCs/>
          <w:sz w:val="22"/>
          <w:szCs w:val="22"/>
          <w:rtl/>
        </w:rPr>
        <w:t>פרשנות צרה</w:t>
      </w:r>
      <w:r w:rsidRPr="00AB3E4F">
        <w:rPr>
          <w:rFonts w:ascii="Arial" w:hAnsi="Arial" w:cs="Arial" w:hint="cs"/>
          <w:sz w:val="22"/>
          <w:szCs w:val="22"/>
          <w:rtl/>
        </w:rPr>
        <w:t xml:space="preserve"> </w:t>
      </w:r>
      <w:r w:rsidRPr="00AB3E4F">
        <w:rPr>
          <w:rFonts w:ascii="Arial" w:hAnsi="Arial" w:cs="Arial"/>
          <w:sz w:val="22"/>
          <w:szCs w:val="22"/>
          <w:rtl/>
        </w:rPr>
        <w:t>–</w:t>
      </w:r>
      <w:r w:rsidRPr="00AB3E4F">
        <w:rPr>
          <w:rFonts w:ascii="Arial" w:hAnsi="Arial" w:cs="Arial" w:hint="cs"/>
          <w:sz w:val="22"/>
          <w:szCs w:val="22"/>
          <w:rtl/>
        </w:rPr>
        <w:t xml:space="preserve"> אסור להפחית</w:t>
      </w:r>
      <w:r w:rsidRPr="00AB3E4F">
        <w:rPr>
          <w:rFonts w:ascii="Arial" w:hAnsi="Arial" w:cs="Arial"/>
          <w:sz w:val="22"/>
          <w:szCs w:val="22"/>
          <w:rtl/>
        </w:rPr>
        <w:t xml:space="preserve"> רלוונטי</w:t>
      </w:r>
      <w:r w:rsidRPr="00AB3E4F">
        <w:rPr>
          <w:rFonts w:ascii="Arial" w:hAnsi="Arial" w:cs="Arial" w:hint="cs"/>
          <w:sz w:val="22"/>
          <w:szCs w:val="22"/>
          <w:rtl/>
        </w:rPr>
        <w:t xml:space="preserve"> רק ב100%</w:t>
      </w:r>
    </w:p>
    <w:p w:rsidR="00C5583A" w:rsidRPr="00AB3E4F" w:rsidRDefault="00C5583A" w:rsidP="00C5583A">
      <w:pPr>
        <w:pStyle w:val="a8"/>
        <w:numPr>
          <w:ilvl w:val="2"/>
          <w:numId w:val="14"/>
        </w:numPr>
        <w:spacing w:after="70"/>
        <w:jc w:val="left"/>
        <w:rPr>
          <w:rFonts w:ascii="Arial" w:hAnsi="Arial" w:cs="Arial"/>
          <w:sz w:val="22"/>
          <w:szCs w:val="22"/>
        </w:rPr>
      </w:pPr>
      <w:r w:rsidRPr="00AB3E4F">
        <w:rPr>
          <w:rFonts w:ascii="Arial" w:hAnsi="Arial" w:cs="Arial" w:hint="cs"/>
          <w:b/>
          <w:bCs/>
          <w:sz w:val="22"/>
          <w:szCs w:val="22"/>
          <w:rtl/>
        </w:rPr>
        <w:t>פרשנות רחבה</w:t>
      </w:r>
      <w:r w:rsidRPr="00AB3E4F">
        <w:rPr>
          <w:rFonts w:ascii="Arial" w:hAnsi="Arial" w:cs="Arial" w:hint="cs"/>
          <w:sz w:val="22"/>
          <w:szCs w:val="22"/>
          <w:rtl/>
        </w:rPr>
        <w:t xml:space="preserve"> </w:t>
      </w:r>
      <w:r w:rsidRPr="00AB3E4F">
        <w:rPr>
          <w:rFonts w:ascii="Arial" w:hAnsi="Arial" w:cs="Arial"/>
          <w:sz w:val="22"/>
          <w:szCs w:val="22"/>
          <w:rtl/>
        </w:rPr>
        <w:t>–</w:t>
      </w:r>
      <w:r w:rsidRPr="00AB3E4F">
        <w:rPr>
          <w:rFonts w:ascii="Arial" w:hAnsi="Arial" w:cs="Arial" w:hint="cs"/>
          <w:sz w:val="22"/>
          <w:szCs w:val="22"/>
          <w:rtl/>
        </w:rPr>
        <w:t xml:space="preserve"> מגיע לי פיצוי מלא וניתן להפחית במקרים מאוד חריגים.</w:t>
      </w:r>
    </w:p>
    <w:p w:rsidR="00C5583A" w:rsidRPr="00AB3E4F" w:rsidRDefault="00C5583A" w:rsidP="00C5583A">
      <w:pPr>
        <w:pStyle w:val="a8"/>
        <w:numPr>
          <w:ilvl w:val="2"/>
          <w:numId w:val="14"/>
        </w:numPr>
        <w:spacing w:after="70"/>
        <w:jc w:val="left"/>
        <w:rPr>
          <w:rFonts w:ascii="Arial" w:hAnsi="Arial" w:cs="Arial"/>
          <w:sz w:val="22"/>
          <w:szCs w:val="22"/>
        </w:rPr>
      </w:pPr>
      <w:r w:rsidRPr="00AB3E4F">
        <w:rPr>
          <w:rFonts w:ascii="Arial" w:hAnsi="Arial" w:cs="Arial" w:hint="cs"/>
          <w:b/>
          <w:bCs/>
          <w:sz w:val="22"/>
          <w:szCs w:val="22"/>
          <w:rtl/>
        </w:rPr>
        <w:t>פרשנות מאוזנת ע"פ</w:t>
      </w:r>
      <w:r w:rsidRPr="00AB3E4F">
        <w:rPr>
          <w:rFonts w:ascii="Arial" w:hAnsi="Arial" w:cs="Arial" w:hint="cs"/>
          <w:sz w:val="22"/>
          <w:szCs w:val="22"/>
          <w:rtl/>
        </w:rPr>
        <w:t xml:space="preserve"> </w:t>
      </w:r>
      <w:r w:rsidRPr="00AB3E4F">
        <w:rPr>
          <w:rFonts w:ascii="Arial" w:hAnsi="Arial" w:cs="Arial" w:hint="cs"/>
          <w:sz w:val="22"/>
          <w:szCs w:val="22"/>
          <w:highlight w:val="cyan"/>
          <w:rtl/>
        </w:rPr>
        <w:t>דגן</w:t>
      </w:r>
      <w:r w:rsidRPr="00AB3E4F">
        <w:rPr>
          <w:rFonts w:ascii="Arial" w:hAnsi="Arial" w:cs="Arial" w:hint="cs"/>
          <w:sz w:val="22"/>
          <w:szCs w:val="22"/>
          <w:rtl/>
        </w:rPr>
        <w:t xml:space="preserve"> </w:t>
      </w:r>
      <w:r w:rsidRPr="00AB3E4F">
        <w:rPr>
          <w:rFonts w:ascii="Arial" w:hAnsi="Arial" w:cs="Arial"/>
          <w:sz w:val="22"/>
          <w:szCs w:val="22"/>
          <w:rtl/>
        </w:rPr>
        <w:t>–</w:t>
      </w:r>
      <w:r w:rsidRPr="00AB3E4F">
        <w:rPr>
          <w:rFonts w:ascii="Arial" w:hAnsi="Arial" w:cs="Arial" w:hint="cs"/>
          <w:sz w:val="22"/>
          <w:szCs w:val="22"/>
          <w:rtl/>
        </w:rPr>
        <w:t xml:space="preserve"> קודם נסווג את סוג הקרקע ואת השימוש </w:t>
      </w:r>
      <w:r w:rsidRPr="00AB3E4F">
        <w:rPr>
          <w:rFonts w:ascii="Arial" w:hAnsi="Arial" w:cs="Arial"/>
          <w:sz w:val="22"/>
          <w:szCs w:val="22"/>
          <w:rtl/>
        </w:rPr>
        <w:t>–</w:t>
      </w:r>
    </w:p>
    <w:tbl>
      <w:tblPr>
        <w:bidiVisual/>
        <w:tblW w:w="0" w:type="auto"/>
        <w:tblInd w:w="244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712"/>
        <w:gridCol w:w="2081"/>
        <w:gridCol w:w="2081"/>
      </w:tblGrid>
      <w:tr w:rsidR="00C5583A" w:rsidRPr="00A1417E" w:rsidTr="007429E2">
        <w:trPr>
          <w:trHeight w:val="239"/>
        </w:trPr>
        <w:tc>
          <w:tcPr>
            <w:tcW w:w="1712" w:type="dxa"/>
            <w:shd w:val="clear" w:color="auto" w:fill="E6EED5"/>
            <w:vAlign w:val="center"/>
          </w:tcPr>
          <w:p w:rsidR="00C5583A" w:rsidRPr="00A1417E" w:rsidRDefault="00C5583A" w:rsidP="007429E2">
            <w:pPr>
              <w:pStyle w:val="a8"/>
              <w:spacing w:after="70"/>
              <w:jc w:val="left"/>
              <w:rPr>
                <w:rFonts w:ascii="Arial" w:hAnsi="Arial" w:cs="Arial"/>
                <w:b/>
                <w:bCs/>
                <w:sz w:val="22"/>
                <w:szCs w:val="22"/>
                <w:rtl/>
              </w:rPr>
            </w:pPr>
          </w:p>
        </w:tc>
        <w:tc>
          <w:tcPr>
            <w:tcW w:w="2081" w:type="dxa"/>
            <w:shd w:val="clear" w:color="auto" w:fill="E6EED5"/>
            <w:vAlign w:val="center"/>
          </w:tcPr>
          <w:p w:rsidR="00C5583A" w:rsidRPr="00A1417E" w:rsidRDefault="00C5583A" w:rsidP="007429E2">
            <w:pPr>
              <w:pStyle w:val="a8"/>
              <w:spacing w:after="70"/>
              <w:jc w:val="left"/>
              <w:rPr>
                <w:rFonts w:ascii="Arial" w:hAnsi="Arial" w:cs="Arial"/>
                <w:b/>
                <w:bCs/>
                <w:sz w:val="22"/>
                <w:szCs w:val="22"/>
                <w:rtl/>
              </w:rPr>
            </w:pPr>
            <w:r w:rsidRPr="00A1417E">
              <w:rPr>
                <w:rFonts w:ascii="Arial" w:hAnsi="Arial" w:cs="Arial"/>
                <w:b/>
                <w:bCs/>
                <w:sz w:val="22"/>
                <w:szCs w:val="22"/>
                <w:rtl/>
              </w:rPr>
              <w:t>מקרקעין מכוננים</w:t>
            </w:r>
          </w:p>
        </w:tc>
        <w:tc>
          <w:tcPr>
            <w:tcW w:w="2081" w:type="dxa"/>
            <w:shd w:val="clear" w:color="auto" w:fill="E6EED5"/>
            <w:vAlign w:val="center"/>
          </w:tcPr>
          <w:p w:rsidR="00C5583A" w:rsidRPr="00A1417E" w:rsidRDefault="00C5583A" w:rsidP="007429E2">
            <w:pPr>
              <w:pStyle w:val="a8"/>
              <w:spacing w:after="70"/>
              <w:jc w:val="left"/>
              <w:rPr>
                <w:rFonts w:ascii="Arial" w:hAnsi="Arial" w:cs="Arial"/>
                <w:b/>
                <w:bCs/>
                <w:sz w:val="22"/>
                <w:szCs w:val="22"/>
                <w:rtl/>
              </w:rPr>
            </w:pPr>
            <w:r w:rsidRPr="00A1417E">
              <w:rPr>
                <w:rFonts w:ascii="Arial" w:hAnsi="Arial" w:cs="Arial"/>
                <w:b/>
                <w:bCs/>
                <w:sz w:val="22"/>
                <w:szCs w:val="22"/>
                <w:rtl/>
              </w:rPr>
              <w:t>מקרקעין חליפיים</w:t>
            </w:r>
          </w:p>
        </w:tc>
      </w:tr>
      <w:tr w:rsidR="00C5583A" w:rsidRPr="00A1417E" w:rsidTr="007429E2">
        <w:trPr>
          <w:trHeight w:val="239"/>
        </w:trPr>
        <w:tc>
          <w:tcPr>
            <w:tcW w:w="1712" w:type="dxa"/>
            <w:shd w:val="clear" w:color="auto" w:fill="CDDDAC"/>
            <w:vAlign w:val="center"/>
          </w:tcPr>
          <w:p w:rsidR="00C5583A" w:rsidRPr="00A1417E" w:rsidRDefault="00C5583A" w:rsidP="007429E2">
            <w:pPr>
              <w:pStyle w:val="a8"/>
              <w:spacing w:after="70"/>
              <w:jc w:val="left"/>
              <w:rPr>
                <w:rFonts w:ascii="Arial" w:hAnsi="Arial" w:cs="Arial"/>
                <w:b/>
                <w:bCs/>
                <w:sz w:val="22"/>
                <w:szCs w:val="22"/>
                <w:rtl/>
              </w:rPr>
            </w:pPr>
            <w:r w:rsidRPr="00A1417E">
              <w:rPr>
                <w:rFonts w:ascii="Arial" w:hAnsi="Arial" w:cs="Arial"/>
                <w:b/>
                <w:bCs/>
                <w:sz w:val="22"/>
                <w:szCs w:val="22"/>
                <w:rtl/>
              </w:rPr>
              <w:t>שימוש כללי</w:t>
            </w:r>
          </w:p>
        </w:tc>
        <w:tc>
          <w:tcPr>
            <w:tcW w:w="2081" w:type="dxa"/>
            <w:shd w:val="clear" w:color="auto" w:fill="CDDDAC"/>
            <w:vAlign w:val="center"/>
          </w:tcPr>
          <w:p w:rsidR="00C5583A" w:rsidRPr="00A1417E" w:rsidRDefault="00C5583A" w:rsidP="007429E2">
            <w:pPr>
              <w:pStyle w:val="a8"/>
              <w:spacing w:after="70"/>
              <w:jc w:val="left"/>
              <w:rPr>
                <w:rFonts w:ascii="Arial" w:hAnsi="Arial" w:cs="Arial"/>
                <w:sz w:val="22"/>
                <w:szCs w:val="22"/>
                <w:rtl/>
              </w:rPr>
            </w:pPr>
            <w:r w:rsidRPr="00A1417E">
              <w:rPr>
                <w:rFonts w:ascii="Arial" w:hAnsi="Arial" w:cs="Arial"/>
                <w:sz w:val="22"/>
                <w:szCs w:val="22"/>
                <w:rtl/>
              </w:rPr>
              <w:t>סמכות הפחתה נמוכה מאוד</w:t>
            </w:r>
          </w:p>
        </w:tc>
        <w:tc>
          <w:tcPr>
            <w:tcW w:w="2081" w:type="dxa"/>
            <w:shd w:val="clear" w:color="auto" w:fill="CDDDAC"/>
            <w:vAlign w:val="center"/>
          </w:tcPr>
          <w:p w:rsidR="00C5583A" w:rsidRPr="00A1417E" w:rsidRDefault="00C5583A" w:rsidP="007429E2">
            <w:pPr>
              <w:pStyle w:val="a8"/>
              <w:spacing w:after="70"/>
              <w:jc w:val="left"/>
              <w:rPr>
                <w:rFonts w:ascii="Arial" w:hAnsi="Arial" w:cs="Arial"/>
                <w:sz w:val="22"/>
                <w:szCs w:val="22"/>
                <w:rtl/>
              </w:rPr>
            </w:pPr>
            <w:r w:rsidRPr="00A1417E">
              <w:rPr>
                <w:rFonts w:ascii="Arial" w:hAnsi="Arial" w:cs="Arial"/>
                <w:sz w:val="22"/>
                <w:szCs w:val="22"/>
                <w:rtl/>
              </w:rPr>
              <w:t>סמכות הפחתה בינונית</w:t>
            </w:r>
          </w:p>
        </w:tc>
      </w:tr>
      <w:tr w:rsidR="00C5583A" w:rsidRPr="00A1417E" w:rsidTr="007429E2">
        <w:trPr>
          <w:trHeight w:val="239"/>
        </w:trPr>
        <w:tc>
          <w:tcPr>
            <w:tcW w:w="1712" w:type="dxa"/>
            <w:shd w:val="clear" w:color="auto" w:fill="E6EED5"/>
            <w:vAlign w:val="center"/>
          </w:tcPr>
          <w:p w:rsidR="00C5583A" w:rsidRPr="00A1417E" w:rsidRDefault="00C5583A" w:rsidP="007429E2">
            <w:pPr>
              <w:pStyle w:val="a8"/>
              <w:spacing w:after="70"/>
              <w:jc w:val="left"/>
              <w:rPr>
                <w:rFonts w:ascii="Arial" w:hAnsi="Arial" w:cs="Arial"/>
                <w:b/>
                <w:bCs/>
                <w:sz w:val="22"/>
                <w:szCs w:val="22"/>
                <w:rtl/>
              </w:rPr>
            </w:pPr>
            <w:r w:rsidRPr="00A1417E">
              <w:rPr>
                <w:rFonts w:ascii="Arial" w:hAnsi="Arial" w:cs="Arial"/>
                <w:b/>
                <w:bCs/>
                <w:sz w:val="22"/>
                <w:szCs w:val="22"/>
                <w:rtl/>
              </w:rPr>
              <w:t>שימוש קהילתני</w:t>
            </w:r>
          </w:p>
        </w:tc>
        <w:tc>
          <w:tcPr>
            <w:tcW w:w="2081" w:type="dxa"/>
            <w:shd w:val="clear" w:color="auto" w:fill="E6EED5"/>
            <w:vAlign w:val="center"/>
          </w:tcPr>
          <w:p w:rsidR="00C5583A" w:rsidRPr="00A1417E" w:rsidRDefault="00C5583A" w:rsidP="007429E2">
            <w:pPr>
              <w:pStyle w:val="a8"/>
              <w:spacing w:after="70"/>
              <w:jc w:val="left"/>
              <w:rPr>
                <w:rFonts w:ascii="Arial" w:hAnsi="Arial" w:cs="Arial"/>
                <w:sz w:val="22"/>
                <w:szCs w:val="22"/>
                <w:rtl/>
              </w:rPr>
            </w:pPr>
            <w:r w:rsidRPr="00A1417E">
              <w:rPr>
                <w:rFonts w:ascii="Arial" w:hAnsi="Arial" w:cs="Arial"/>
                <w:sz w:val="22"/>
                <w:szCs w:val="22"/>
                <w:rtl/>
              </w:rPr>
              <w:t>סמכות הפחתה בינוני</w:t>
            </w:r>
          </w:p>
        </w:tc>
        <w:tc>
          <w:tcPr>
            <w:tcW w:w="2081" w:type="dxa"/>
            <w:shd w:val="clear" w:color="auto" w:fill="E6EED5"/>
            <w:vAlign w:val="center"/>
          </w:tcPr>
          <w:p w:rsidR="00C5583A" w:rsidRPr="00A1417E" w:rsidRDefault="00C5583A" w:rsidP="007429E2">
            <w:pPr>
              <w:pStyle w:val="a8"/>
              <w:spacing w:after="70"/>
              <w:jc w:val="left"/>
              <w:rPr>
                <w:rFonts w:ascii="Arial" w:hAnsi="Arial" w:cs="Arial"/>
                <w:sz w:val="22"/>
                <w:szCs w:val="22"/>
                <w:rtl/>
              </w:rPr>
            </w:pPr>
            <w:r w:rsidRPr="00A1417E">
              <w:rPr>
                <w:rFonts w:ascii="Arial" w:hAnsi="Arial" w:cs="Arial"/>
                <w:sz w:val="22"/>
                <w:szCs w:val="22"/>
                <w:rtl/>
              </w:rPr>
              <w:t>סמכות הפחתה מלאה</w:t>
            </w:r>
          </w:p>
        </w:tc>
      </w:tr>
    </w:tbl>
    <w:p w:rsidR="00C5583A" w:rsidRDefault="00C5583A" w:rsidP="00C5583A">
      <w:pPr>
        <w:pStyle w:val="a8"/>
        <w:spacing w:after="70"/>
        <w:jc w:val="left"/>
        <w:rPr>
          <w:rFonts w:ascii="Arial" w:hAnsi="Arial" w:cs="Arial"/>
          <w:sz w:val="22"/>
          <w:szCs w:val="22"/>
          <w:rtl/>
        </w:rPr>
      </w:pPr>
    </w:p>
    <w:p w:rsidR="00C5583A" w:rsidRDefault="00C5583A" w:rsidP="00C5583A">
      <w:pPr>
        <w:pStyle w:val="a8"/>
        <w:spacing w:after="70"/>
        <w:jc w:val="left"/>
        <w:rPr>
          <w:rFonts w:ascii="Arial" w:hAnsi="Arial" w:cs="Arial"/>
          <w:sz w:val="22"/>
          <w:szCs w:val="22"/>
          <w:rtl/>
        </w:rPr>
      </w:pPr>
    </w:p>
    <w:p w:rsidR="00C5583A" w:rsidRDefault="00C5583A" w:rsidP="00C5583A">
      <w:pPr>
        <w:pStyle w:val="a8"/>
        <w:spacing w:after="70"/>
        <w:jc w:val="left"/>
        <w:rPr>
          <w:rFonts w:ascii="Arial" w:hAnsi="Arial" w:cs="Arial"/>
          <w:sz w:val="22"/>
          <w:szCs w:val="22"/>
          <w:rtl/>
        </w:rPr>
      </w:pPr>
    </w:p>
    <w:p w:rsidR="00C5583A" w:rsidRPr="00C5583A" w:rsidRDefault="00C5583A" w:rsidP="00C5583A">
      <w:pPr>
        <w:pStyle w:val="a8"/>
        <w:numPr>
          <w:ilvl w:val="0"/>
          <w:numId w:val="14"/>
        </w:numPr>
        <w:spacing w:after="70"/>
        <w:jc w:val="left"/>
        <w:rPr>
          <w:rFonts w:ascii="Arial" w:hAnsi="Arial" w:cs="Arial"/>
          <w:sz w:val="22"/>
          <w:szCs w:val="22"/>
        </w:rPr>
      </w:pPr>
      <w:r>
        <w:rPr>
          <w:rFonts w:ascii="Arial" w:hAnsi="Arial" w:cs="Arial" w:hint="cs"/>
          <w:sz w:val="22"/>
          <w:szCs w:val="22"/>
          <w:rtl/>
        </w:rPr>
        <w:lastRenderedPageBreak/>
        <w:t>אם מפקיעים לי חלק גדול מהקרקע, אנסה לטעון שיפקיעו לי כבר הכל כדי שלא תהיה מחלוקת לגבי הפיצוי.</w:t>
      </w:r>
    </w:p>
    <w:p w:rsidR="00C5583A" w:rsidRDefault="00C5583A" w:rsidP="00C5583A">
      <w:pPr>
        <w:pStyle w:val="a8"/>
        <w:numPr>
          <w:ilvl w:val="0"/>
          <w:numId w:val="14"/>
        </w:numPr>
        <w:spacing w:after="70"/>
        <w:jc w:val="left"/>
        <w:rPr>
          <w:rFonts w:ascii="Arial" w:hAnsi="Arial" w:cs="Arial"/>
          <w:sz w:val="22"/>
          <w:szCs w:val="22"/>
        </w:rPr>
      </w:pPr>
      <w:r w:rsidRPr="00E15A69">
        <w:rPr>
          <w:rFonts w:ascii="Arial" w:hAnsi="Arial" w:cs="Arial" w:hint="cs"/>
          <w:color w:val="FF0000"/>
          <w:sz w:val="22"/>
          <w:szCs w:val="22"/>
          <w:rtl/>
        </w:rPr>
        <w:t xml:space="preserve">בונוס </w:t>
      </w:r>
      <w:r>
        <w:rPr>
          <w:rFonts w:ascii="Arial" w:hAnsi="Arial" w:cs="Arial" w:hint="cs"/>
          <w:sz w:val="22"/>
          <w:szCs w:val="22"/>
          <w:rtl/>
        </w:rPr>
        <w:t xml:space="preserve">- </w:t>
      </w:r>
      <w:r w:rsidRPr="00A1417E">
        <w:rPr>
          <w:rFonts w:ascii="Arial" w:hAnsi="Arial" w:cs="Arial"/>
          <w:sz w:val="22"/>
          <w:szCs w:val="22"/>
          <w:highlight w:val="yellow"/>
          <w:rtl/>
        </w:rPr>
        <w:t>בארה"ב</w:t>
      </w:r>
      <w:r w:rsidRPr="00A1417E">
        <w:rPr>
          <w:rFonts w:ascii="Arial" w:hAnsi="Arial" w:cs="Arial"/>
          <w:sz w:val="22"/>
          <w:szCs w:val="22"/>
          <w:rtl/>
        </w:rPr>
        <w:t xml:space="preserve"> לא ייתכנו הפחתות בפיצוי בכלל </w:t>
      </w:r>
      <w:r w:rsidRPr="00A1417E">
        <w:rPr>
          <w:rFonts w:ascii="Arial" w:hAnsi="Arial" w:cs="Arial"/>
          <w:sz w:val="22"/>
          <w:szCs w:val="22"/>
          <w:highlight w:val="yellow"/>
          <w:rtl/>
        </w:rPr>
        <w:t>ובגרמניה</w:t>
      </w:r>
      <w:r w:rsidRPr="00A1417E">
        <w:rPr>
          <w:rFonts w:ascii="Arial" w:hAnsi="Arial" w:cs="Arial"/>
          <w:sz w:val="22"/>
          <w:szCs w:val="22"/>
          <w:rtl/>
        </w:rPr>
        <w:t xml:space="preserve"> מנגד המחיר מתחיל כ-</w:t>
      </w:r>
      <w:r w:rsidRPr="00A1417E">
        <w:rPr>
          <w:rFonts w:ascii="Arial" w:hAnsi="Arial" w:cs="Arial"/>
          <w:sz w:val="22"/>
          <w:szCs w:val="22"/>
        </w:rPr>
        <w:t>default</w:t>
      </w:r>
      <w:r w:rsidRPr="00A1417E">
        <w:rPr>
          <w:rFonts w:ascii="Arial" w:hAnsi="Arial" w:cs="Arial"/>
          <w:sz w:val="22"/>
          <w:szCs w:val="22"/>
          <w:rtl/>
        </w:rPr>
        <w:t xml:space="preserve"> בהפחתה ורק במקרי קצה נגיע ל100% משווי הנכס.</w:t>
      </w:r>
    </w:p>
    <w:p w:rsidR="00C5583A" w:rsidRDefault="00C5583A" w:rsidP="00C5583A">
      <w:pPr>
        <w:pStyle w:val="a8"/>
        <w:numPr>
          <w:ilvl w:val="0"/>
          <w:numId w:val="14"/>
        </w:numPr>
        <w:spacing w:after="70"/>
        <w:jc w:val="left"/>
        <w:rPr>
          <w:rFonts w:ascii="Arial" w:hAnsi="Arial" w:cs="Arial"/>
          <w:sz w:val="22"/>
          <w:szCs w:val="22"/>
        </w:rPr>
      </w:pPr>
      <w:r>
        <w:rPr>
          <w:rFonts w:ascii="Arial" w:hAnsi="Arial" w:cs="Arial" w:hint="cs"/>
          <w:sz w:val="22"/>
          <w:szCs w:val="22"/>
          <w:rtl/>
        </w:rPr>
        <w:t xml:space="preserve">סעדים נוספים </w:t>
      </w:r>
      <w:r>
        <w:rPr>
          <w:rFonts w:ascii="Arial" w:hAnsi="Arial" w:cs="Arial"/>
          <w:sz w:val="22"/>
          <w:szCs w:val="22"/>
          <w:rtl/>
        </w:rPr>
        <w:t>–</w:t>
      </w:r>
      <w:r>
        <w:rPr>
          <w:rFonts w:ascii="Arial" w:hAnsi="Arial" w:cs="Arial" w:hint="cs"/>
          <w:sz w:val="22"/>
          <w:szCs w:val="22"/>
          <w:rtl/>
        </w:rPr>
        <w:t xml:space="preserve"> ניתן לבחון סעדים מסוג:</w:t>
      </w:r>
    </w:p>
    <w:p w:rsidR="00C5583A" w:rsidRDefault="00C5583A" w:rsidP="00C5583A">
      <w:pPr>
        <w:pStyle w:val="a8"/>
        <w:numPr>
          <w:ilvl w:val="1"/>
          <w:numId w:val="14"/>
        </w:numPr>
        <w:spacing w:after="70"/>
        <w:jc w:val="left"/>
        <w:rPr>
          <w:rFonts w:ascii="Arial" w:hAnsi="Arial" w:cs="Arial"/>
          <w:sz w:val="22"/>
          <w:szCs w:val="22"/>
        </w:rPr>
      </w:pPr>
      <w:r w:rsidRPr="00B631AC">
        <w:rPr>
          <w:rFonts w:ascii="Arial" w:hAnsi="Arial" w:cs="Arial" w:hint="cs"/>
          <w:sz w:val="22"/>
          <w:szCs w:val="22"/>
          <w:u w:val="single"/>
          <w:rtl/>
        </w:rPr>
        <w:t>פרמיה קבועה</w:t>
      </w:r>
      <w:r>
        <w:rPr>
          <w:rFonts w:ascii="Arial" w:hAnsi="Arial" w:cs="Arial" w:hint="cs"/>
          <w:sz w:val="22"/>
          <w:szCs w:val="22"/>
          <w:rtl/>
        </w:rPr>
        <w:t xml:space="preserve"> - סכום קבוע.</w:t>
      </w:r>
    </w:p>
    <w:p w:rsidR="00C5583A" w:rsidRDefault="00C5583A" w:rsidP="00C5583A">
      <w:pPr>
        <w:pStyle w:val="a8"/>
        <w:numPr>
          <w:ilvl w:val="1"/>
          <w:numId w:val="14"/>
        </w:numPr>
        <w:spacing w:after="70"/>
        <w:jc w:val="left"/>
        <w:rPr>
          <w:rFonts w:ascii="Arial" w:hAnsi="Arial" w:cs="Arial"/>
          <w:sz w:val="22"/>
          <w:szCs w:val="22"/>
        </w:rPr>
      </w:pPr>
      <w:r w:rsidRPr="00B631AC">
        <w:rPr>
          <w:rFonts w:ascii="Arial" w:hAnsi="Arial" w:cs="Arial" w:hint="cs"/>
          <w:sz w:val="22"/>
          <w:szCs w:val="22"/>
          <w:u w:val="single"/>
          <w:rtl/>
        </w:rPr>
        <w:t>פרמיה משתנה</w:t>
      </w:r>
      <w:r>
        <w:rPr>
          <w:rFonts w:ascii="Arial" w:hAnsi="Arial" w:cs="Arial" w:hint="cs"/>
          <w:sz w:val="22"/>
          <w:szCs w:val="22"/>
          <w:rtl/>
        </w:rPr>
        <w:t xml:space="preserve"> - לפי נסיבות, קשר האדם לקרקע.</w:t>
      </w:r>
    </w:p>
    <w:p w:rsidR="00C5583A" w:rsidRDefault="00C5583A" w:rsidP="00C5583A">
      <w:pPr>
        <w:pStyle w:val="a8"/>
        <w:numPr>
          <w:ilvl w:val="1"/>
          <w:numId w:val="14"/>
        </w:numPr>
        <w:spacing w:after="70"/>
        <w:jc w:val="left"/>
        <w:rPr>
          <w:rFonts w:ascii="Arial" w:hAnsi="Arial" w:cs="Arial"/>
          <w:sz w:val="22"/>
          <w:szCs w:val="22"/>
        </w:rPr>
      </w:pPr>
      <w:r w:rsidRPr="00B631AC">
        <w:rPr>
          <w:rFonts w:ascii="Arial" w:hAnsi="Arial" w:cs="Arial" w:hint="cs"/>
          <w:sz w:val="22"/>
          <w:szCs w:val="22"/>
          <w:u w:val="single"/>
          <w:rtl/>
        </w:rPr>
        <w:t>הסרת מחסומים בירוקרטיים</w:t>
      </w:r>
      <w:r>
        <w:rPr>
          <w:rFonts w:ascii="Arial" w:hAnsi="Arial" w:cs="Arial" w:hint="cs"/>
          <w:sz w:val="22"/>
          <w:szCs w:val="22"/>
          <w:rtl/>
        </w:rPr>
        <w:t xml:space="preserve"> </w:t>
      </w:r>
      <w:r>
        <w:rPr>
          <w:rFonts w:ascii="Arial" w:hAnsi="Arial" w:cs="Arial"/>
          <w:sz w:val="22"/>
          <w:szCs w:val="22"/>
          <w:rtl/>
        </w:rPr>
        <w:t>–</w:t>
      </w:r>
      <w:r>
        <w:rPr>
          <w:rFonts w:ascii="Arial" w:hAnsi="Arial" w:cs="Arial" w:hint="cs"/>
          <w:sz w:val="22"/>
          <w:szCs w:val="22"/>
          <w:rtl/>
        </w:rPr>
        <w:t xml:space="preserve"> בקשיש בסגנון הנחות מס, משכנתא נוחה.</w:t>
      </w:r>
    </w:p>
    <w:p w:rsidR="00C5583A" w:rsidRPr="00B631AC" w:rsidRDefault="00C5583A" w:rsidP="00C5583A">
      <w:pPr>
        <w:pStyle w:val="a8"/>
        <w:numPr>
          <w:ilvl w:val="1"/>
          <w:numId w:val="14"/>
        </w:numPr>
        <w:spacing w:after="70"/>
        <w:jc w:val="left"/>
        <w:rPr>
          <w:rFonts w:ascii="Arial" w:hAnsi="Arial" w:cs="Arial"/>
          <w:sz w:val="22"/>
          <w:szCs w:val="22"/>
          <w:u w:val="single"/>
        </w:rPr>
      </w:pPr>
      <w:r w:rsidRPr="00B631AC">
        <w:rPr>
          <w:rFonts w:ascii="Arial" w:hAnsi="Arial" w:cs="Arial" w:hint="cs"/>
          <w:sz w:val="22"/>
          <w:szCs w:val="22"/>
          <w:u w:val="single"/>
          <w:rtl/>
        </w:rPr>
        <w:t>העתקת הבית למקום אחר</w:t>
      </w:r>
    </w:p>
    <w:p w:rsidR="00C5583A" w:rsidRPr="00B631AC" w:rsidRDefault="00C5583A" w:rsidP="00C5583A">
      <w:pPr>
        <w:pStyle w:val="a8"/>
        <w:numPr>
          <w:ilvl w:val="1"/>
          <w:numId w:val="14"/>
        </w:numPr>
        <w:spacing w:after="70"/>
        <w:jc w:val="left"/>
        <w:rPr>
          <w:rFonts w:ascii="Arial" w:hAnsi="Arial" w:cs="Arial"/>
          <w:sz w:val="22"/>
          <w:szCs w:val="22"/>
          <w:rtl/>
        </w:rPr>
      </w:pPr>
      <w:r w:rsidRPr="00B631AC">
        <w:rPr>
          <w:rFonts w:ascii="Arial" w:hAnsi="Arial" w:cs="Arial" w:hint="cs"/>
          <w:sz w:val="22"/>
          <w:szCs w:val="22"/>
          <w:u w:val="single"/>
          <w:rtl/>
        </w:rPr>
        <w:t>קרקע חליפית</w:t>
      </w:r>
      <w:r>
        <w:rPr>
          <w:rFonts w:ascii="Arial" w:hAnsi="Arial" w:cs="Arial" w:hint="cs"/>
          <w:sz w:val="22"/>
          <w:szCs w:val="22"/>
          <w:rtl/>
        </w:rPr>
        <w:t xml:space="preserve"> - כמעט ולא קורה.</w:t>
      </w:r>
    </w:p>
    <w:p w:rsidR="00C5583A" w:rsidRPr="006959AF" w:rsidRDefault="00C5583A" w:rsidP="00C5583A">
      <w:pPr>
        <w:pStyle w:val="a8"/>
        <w:numPr>
          <w:ilvl w:val="0"/>
          <w:numId w:val="14"/>
        </w:numPr>
        <w:spacing w:after="70"/>
        <w:jc w:val="left"/>
        <w:rPr>
          <w:rFonts w:ascii="Arial" w:hAnsi="Arial" w:cs="Arial"/>
          <w:sz w:val="22"/>
          <w:szCs w:val="22"/>
          <w:u w:val="single"/>
        </w:rPr>
      </w:pPr>
      <w:r w:rsidRPr="006959AF">
        <w:rPr>
          <w:rFonts w:ascii="Arial" w:hAnsi="Arial" w:cs="Arial" w:hint="cs"/>
          <w:sz w:val="22"/>
          <w:szCs w:val="22"/>
          <w:u w:val="single"/>
          <w:rtl/>
        </w:rPr>
        <w:t xml:space="preserve">האם אפשר לפצות יותר ממחיר שוק ? </w:t>
      </w:r>
    </w:p>
    <w:p w:rsidR="00C5583A" w:rsidRPr="00CC7C90" w:rsidRDefault="00C5583A" w:rsidP="00C5583A">
      <w:pPr>
        <w:pStyle w:val="a8"/>
        <w:numPr>
          <w:ilvl w:val="1"/>
          <w:numId w:val="14"/>
        </w:numPr>
        <w:spacing w:after="70"/>
        <w:jc w:val="left"/>
        <w:rPr>
          <w:rFonts w:ascii="Arial" w:hAnsi="Arial" w:cs="Arial"/>
          <w:sz w:val="22"/>
          <w:szCs w:val="22"/>
          <w:u w:val="single"/>
        </w:rPr>
      </w:pPr>
      <w:r w:rsidRPr="006959AF">
        <w:rPr>
          <w:rFonts w:ascii="Arial" w:hAnsi="Arial" w:cs="Arial" w:hint="cs"/>
          <w:sz w:val="22"/>
          <w:szCs w:val="22"/>
          <w:rtl/>
        </w:rPr>
        <w:t>ע"פ</w:t>
      </w:r>
      <w:r w:rsidRPr="00B631AC">
        <w:rPr>
          <w:rFonts w:ascii="Arial" w:hAnsi="Arial" w:cs="Arial" w:hint="cs"/>
          <w:sz w:val="22"/>
          <w:szCs w:val="22"/>
          <w:rtl/>
        </w:rPr>
        <w:t xml:space="preserve"> </w:t>
      </w:r>
      <w:r w:rsidRPr="00CC7C90">
        <w:rPr>
          <w:rFonts w:ascii="Arial" w:hAnsi="Arial" w:cs="Arial"/>
          <w:sz w:val="22"/>
          <w:szCs w:val="22"/>
          <w:highlight w:val="cyan"/>
          <w:rtl/>
        </w:rPr>
        <w:t>זיגלמן ופורחמובסקי</w:t>
      </w:r>
      <w:r w:rsidRPr="00CC7C90">
        <w:rPr>
          <w:rFonts w:ascii="Arial" w:hAnsi="Arial" w:cs="Arial" w:hint="cs"/>
          <w:sz w:val="22"/>
          <w:szCs w:val="22"/>
          <w:rtl/>
        </w:rPr>
        <w:t xml:space="preserve"> במידה ויש אבדן קהילה (בודדים </w:t>
      </w:r>
      <w:r w:rsidRPr="00CC7C90">
        <w:rPr>
          <w:rFonts w:ascii="Arial" w:hAnsi="Arial" w:cs="Arial"/>
          <w:sz w:val="22"/>
          <w:szCs w:val="22"/>
          <w:rtl/>
        </w:rPr>
        <w:t>–</w:t>
      </w:r>
      <w:r w:rsidRPr="00CC7C90">
        <w:rPr>
          <w:rFonts w:ascii="Arial" w:hAnsi="Arial" w:cs="Arial" w:hint="cs"/>
          <w:sz w:val="22"/>
          <w:szCs w:val="22"/>
          <w:rtl/>
        </w:rPr>
        <w:t xml:space="preserve"> רק להם, טיפינג </w:t>
      </w:r>
      <w:r w:rsidRPr="00CC7C90">
        <w:rPr>
          <w:rFonts w:ascii="Arial" w:hAnsi="Arial" w:cs="Arial"/>
          <w:sz w:val="22"/>
          <w:szCs w:val="22"/>
          <w:rtl/>
        </w:rPr>
        <w:t>–</w:t>
      </w:r>
      <w:r w:rsidRPr="00CC7C90">
        <w:rPr>
          <w:rFonts w:ascii="Arial" w:hAnsi="Arial" w:cs="Arial" w:hint="cs"/>
          <w:sz w:val="22"/>
          <w:szCs w:val="22"/>
          <w:rtl/>
        </w:rPr>
        <w:t xml:space="preserve"> לשני הצדדים, קליירנגס </w:t>
      </w:r>
      <w:r w:rsidRPr="00CC7C90">
        <w:rPr>
          <w:rFonts w:ascii="Arial" w:hAnsi="Arial" w:cs="Arial"/>
          <w:sz w:val="22"/>
          <w:szCs w:val="22"/>
          <w:rtl/>
        </w:rPr>
        <w:t>–</w:t>
      </w:r>
      <w:r w:rsidRPr="00CC7C90">
        <w:rPr>
          <w:rFonts w:ascii="Arial" w:hAnsi="Arial" w:cs="Arial" w:hint="cs"/>
          <w:sz w:val="22"/>
          <w:szCs w:val="22"/>
          <w:rtl/>
        </w:rPr>
        <w:t xml:space="preserve"> העתקה).</w:t>
      </w:r>
    </w:p>
    <w:p w:rsidR="00C5583A" w:rsidRPr="00CC7C90" w:rsidRDefault="00C5583A" w:rsidP="00C5583A">
      <w:pPr>
        <w:pStyle w:val="a8"/>
        <w:numPr>
          <w:ilvl w:val="1"/>
          <w:numId w:val="14"/>
        </w:numPr>
        <w:spacing w:after="70"/>
        <w:jc w:val="left"/>
        <w:rPr>
          <w:rFonts w:asciiTheme="minorHAnsi" w:eastAsiaTheme="minorHAnsi" w:hAnsiTheme="minorHAnsi" w:cstheme="minorBidi"/>
          <w:b/>
          <w:bCs/>
          <w:sz w:val="22"/>
          <w:szCs w:val="22"/>
        </w:rPr>
      </w:pPr>
      <w:r w:rsidRPr="009D1E23">
        <w:rPr>
          <w:rFonts w:asciiTheme="minorHAnsi" w:eastAsiaTheme="minorHAnsi" w:hAnsiTheme="minorHAnsi" w:cstheme="minorBidi" w:hint="cs"/>
          <w:b/>
          <w:bCs/>
          <w:sz w:val="22"/>
          <w:szCs w:val="22"/>
          <w:highlight w:val="magenta"/>
          <w:rtl/>
        </w:rPr>
        <w:t>דוויק</w:t>
      </w:r>
      <w:r w:rsidRPr="00CC7C90">
        <w:rPr>
          <w:rFonts w:asciiTheme="minorHAnsi" w:eastAsiaTheme="minorHAnsi" w:hAnsiTheme="minorHAnsi" w:cstheme="minorBidi" w:hint="cs"/>
          <w:b/>
          <w:bCs/>
          <w:sz w:val="22"/>
          <w:szCs w:val="22"/>
          <w:rtl/>
        </w:rPr>
        <w:t xml:space="preserve"> - </w:t>
      </w:r>
      <w:r w:rsidRPr="00CC7C90">
        <w:rPr>
          <w:rFonts w:ascii="Arial" w:hAnsi="Arial" w:cs="Arial"/>
          <w:sz w:val="22"/>
          <w:szCs w:val="22"/>
          <w:rtl/>
        </w:rPr>
        <w:t>הרשות מחוייבת לשלם גם עבור הוצאות נלוות להפקעה (כאשר בעל העסק באמת מעוניין לפתוח את העסק במקום אחר</w:t>
      </w:r>
      <w:r w:rsidRPr="00CC7C90">
        <w:rPr>
          <w:rFonts w:ascii="Arial" w:hAnsi="Arial" w:cs="Arial" w:hint="cs"/>
          <w:sz w:val="22"/>
          <w:szCs w:val="22"/>
          <w:rtl/>
        </w:rPr>
        <w:t>).</w:t>
      </w:r>
      <w:r w:rsidRPr="009D1E23">
        <w:rPr>
          <w:rFonts w:ascii="Arial" w:hAnsi="Arial" w:cs="Arial"/>
          <w:sz w:val="22"/>
          <w:szCs w:val="22"/>
          <w:rtl/>
        </w:rPr>
        <w:t xml:space="preserve"> </w:t>
      </w:r>
      <w:r w:rsidRPr="00A1417E">
        <w:rPr>
          <w:rFonts w:ascii="Arial" w:hAnsi="Arial" w:cs="Arial"/>
          <w:sz w:val="22"/>
          <w:szCs w:val="22"/>
          <w:rtl/>
        </w:rPr>
        <w:t>ניתן לדרוש גם פיצויים לאובדן המוניטין.</w:t>
      </w:r>
    </w:p>
    <w:p w:rsidR="00C5583A" w:rsidRDefault="00C5583A" w:rsidP="00C5583A">
      <w:pPr>
        <w:pStyle w:val="a8"/>
        <w:numPr>
          <w:ilvl w:val="1"/>
          <w:numId w:val="14"/>
        </w:numPr>
        <w:spacing w:after="70"/>
        <w:jc w:val="left"/>
        <w:rPr>
          <w:rFonts w:asciiTheme="minorHAnsi" w:eastAsiaTheme="minorHAnsi" w:hAnsiTheme="minorHAnsi" w:cstheme="minorBidi"/>
          <w:sz w:val="22"/>
          <w:szCs w:val="22"/>
        </w:rPr>
      </w:pPr>
      <w:r w:rsidRPr="00563F40">
        <w:rPr>
          <w:rFonts w:ascii="Arial" w:hAnsi="Arial" w:cs="Arial"/>
          <w:b/>
          <w:bCs/>
          <w:sz w:val="22"/>
          <w:szCs w:val="22"/>
          <w:highlight w:val="magenta"/>
          <w:rtl/>
        </w:rPr>
        <w:t>לב הגליל</w:t>
      </w:r>
      <w:r w:rsidRPr="009D1E23">
        <w:rPr>
          <w:rFonts w:asciiTheme="minorHAnsi" w:eastAsiaTheme="minorHAnsi" w:hAnsiTheme="minorHAnsi" w:cstheme="minorBidi" w:hint="cs"/>
          <w:b/>
          <w:bCs/>
          <w:sz w:val="22"/>
          <w:szCs w:val="22"/>
          <w:rtl/>
        </w:rPr>
        <w:t xml:space="preserve"> </w:t>
      </w:r>
      <w:r>
        <w:rPr>
          <w:rFonts w:asciiTheme="minorHAnsi" w:eastAsiaTheme="minorHAnsi" w:hAnsiTheme="minorHAnsi" w:cstheme="minorBidi"/>
          <w:b/>
          <w:bCs/>
          <w:sz w:val="22"/>
          <w:szCs w:val="22"/>
          <w:rtl/>
        </w:rPr>
        <w:t>–</w:t>
      </w:r>
      <w:r>
        <w:rPr>
          <w:rFonts w:asciiTheme="minorHAnsi" w:eastAsiaTheme="minorHAnsi" w:hAnsiTheme="minorHAnsi" w:cstheme="minorBidi" w:hint="cs"/>
          <w:b/>
          <w:bCs/>
          <w:sz w:val="22"/>
          <w:szCs w:val="22"/>
          <w:rtl/>
        </w:rPr>
        <w:t xml:space="preserve"> </w:t>
      </w:r>
      <w:r w:rsidRPr="009D1E23">
        <w:rPr>
          <w:rFonts w:asciiTheme="minorHAnsi" w:eastAsiaTheme="minorHAnsi" w:hAnsiTheme="minorHAnsi" w:cstheme="minorBidi" w:hint="cs"/>
          <w:sz w:val="22"/>
          <w:szCs w:val="22"/>
          <w:rtl/>
        </w:rPr>
        <w:t>ב</w:t>
      </w:r>
      <w:r>
        <w:rPr>
          <w:rFonts w:asciiTheme="minorHAnsi" w:eastAsiaTheme="minorHAnsi" w:hAnsiTheme="minorHAnsi" w:cstheme="minorBidi" w:hint="cs"/>
          <w:sz w:val="22"/>
          <w:szCs w:val="22"/>
          <w:rtl/>
        </w:rPr>
        <w:t xml:space="preserve">הפקעה מתוקף </w:t>
      </w:r>
      <w:r w:rsidRPr="009D1E23">
        <w:rPr>
          <w:rFonts w:ascii="Arial" w:hAnsi="Arial" w:cs="Arial" w:hint="cs"/>
          <w:sz w:val="22"/>
          <w:szCs w:val="22"/>
          <w:rtl/>
        </w:rPr>
        <w:t>חוק התכנון והבנייה</w:t>
      </w:r>
      <w:r w:rsidRPr="009D1E23">
        <w:rPr>
          <w:rFonts w:asciiTheme="minorHAnsi" w:eastAsiaTheme="minorHAnsi" w:hAnsiTheme="minorHAnsi" w:cstheme="minorBidi" w:hint="cs"/>
          <w:sz w:val="22"/>
          <w:szCs w:val="22"/>
          <w:rtl/>
        </w:rPr>
        <w:t xml:space="preserve"> הכניסו את החריג של יתרת הקרקע לשלב הפיצויים.</w:t>
      </w:r>
    </w:p>
    <w:p w:rsidR="00C5583A" w:rsidRDefault="00C5583A" w:rsidP="00C5583A">
      <w:pPr>
        <w:pStyle w:val="a8"/>
        <w:numPr>
          <w:ilvl w:val="0"/>
          <w:numId w:val="14"/>
        </w:numPr>
        <w:spacing w:after="70"/>
        <w:jc w:val="left"/>
        <w:rPr>
          <w:rFonts w:asciiTheme="minorHAnsi" w:eastAsiaTheme="minorHAnsi" w:hAnsiTheme="minorHAnsi" w:cstheme="minorBidi"/>
          <w:sz w:val="22"/>
          <w:szCs w:val="22"/>
        </w:rPr>
      </w:pPr>
      <w:r>
        <w:rPr>
          <w:rFonts w:ascii="Arial" w:hAnsi="Arial" w:cs="Arial" w:hint="cs"/>
          <w:sz w:val="22"/>
          <w:szCs w:val="22"/>
          <w:rtl/>
        </w:rPr>
        <w:t>לשים לב אם יש מחוברים, ואם כן, במידה והם חלק מהמקרקעין הם ייכנסו לחישוב הפיצוי.</w:t>
      </w:r>
    </w:p>
    <w:p w:rsidR="00C5583A" w:rsidRPr="00C5583A" w:rsidRDefault="00C5583A" w:rsidP="00852FCF">
      <w:pPr>
        <w:spacing w:after="0"/>
        <w:rPr>
          <w:b/>
          <w:bCs/>
          <w:u w:val="single"/>
          <w:rtl/>
        </w:rPr>
      </w:pPr>
    </w:p>
    <w:p w:rsidR="00C5583A" w:rsidRDefault="00C5583A" w:rsidP="00852FCF">
      <w:pPr>
        <w:spacing w:after="0"/>
        <w:rPr>
          <w:b/>
          <w:bCs/>
          <w:u w:val="single"/>
          <w:rtl/>
        </w:rPr>
      </w:pPr>
    </w:p>
    <w:p w:rsidR="00867C3C" w:rsidRDefault="00867C3C" w:rsidP="00867C3C">
      <w:pPr>
        <w:spacing w:after="0"/>
        <w:rPr>
          <w:b/>
          <w:bCs/>
          <w:u w:val="single"/>
          <w:rtl/>
        </w:rPr>
      </w:pPr>
      <w:r w:rsidRPr="009D1E23">
        <w:rPr>
          <w:rFonts w:hint="cs"/>
          <w:b/>
          <w:bCs/>
          <w:u w:val="single"/>
          <w:rtl/>
        </w:rPr>
        <w:t xml:space="preserve">גריעות תכנוניות : </w:t>
      </w:r>
    </w:p>
    <w:p w:rsidR="00867C3C" w:rsidRDefault="00867C3C" w:rsidP="00867C3C">
      <w:pPr>
        <w:pStyle w:val="a8"/>
        <w:numPr>
          <w:ilvl w:val="0"/>
          <w:numId w:val="16"/>
        </w:numPr>
        <w:spacing w:after="0"/>
        <w:jc w:val="left"/>
        <w:rPr>
          <w:rFonts w:ascii="Arial" w:hAnsi="Arial" w:cs="Arial"/>
          <w:sz w:val="22"/>
          <w:szCs w:val="22"/>
        </w:rPr>
      </w:pPr>
      <w:r>
        <w:rPr>
          <w:rFonts w:ascii="Arial" w:hAnsi="Arial" w:cs="Arial" w:hint="cs"/>
          <w:sz w:val="22"/>
          <w:szCs w:val="22"/>
          <w:rtl/>
        </w:rPr>
        <w:t xml:space="preserve">ס' </w:t>
      </w:r>
      <w:r w:rsidRPr="00F2262F">
        <w:rPr>
          <w:rFonts w:ascii="Arial" w:hAnsi="Arial" w:cs="Arial" w:hint="cs"/>
          <w:b/>
          <w:bCs/>
          <w:sz w:val="22"/>
          <w:szCs w:val="22"/>
          <w:highlight w:val="green"/>
          <w:rtl/>
        </w:rPr>
        <w:t>197(א)</w:t>
      </w:r>
      <w:r>
        <w:rPr>
          <w:rFonts w:ascii="Arial" w:hAnsi="Arial" w:cs="Arial" w:hint="cs"/>
          <w:sz w:val="22"/>
          <w:szCs w:val="22"/>
          <w:rtl/>
        </w:rPr>
        <w:t xml:space="preserve"> לחוק התכנון והבנייה: נפגעו על ידי תכנית, שלא בדרך הפקעה, מקרקעין הנמצאים בתחום התכנית או גבולים עמו, מי שביום תחילתה של התכנית היה בעל המקרקעין או בעל זכות בהם זכאי לפיצויים מהוועדה המקומית, בכפוף לאמור בס' </w:t>
      </w:r>
      <w:r w:rsidRPr="003A4490">
        <w:rPr>
          <w:rFonts w:ascii="Arial" w:hAnsi="Arial" w:cs="Arial" w:hint="cs"/>
          <w:b/>
          <w:bCs/>
          <w:sz w:val="22"/>
          <w:szCs w:val="22"/>
          <w:highlight w:val="green"/>
          <w:rtl/>
        </w:rPr>
        <w:t>200</w:t>
      </w:r>
      <w:r>
        <w:rPr>
          <w:rFonts w:ascii="Arial" w:hAnsi="Arial" w:cs="Arial" w:hint="cs"/>
          <w:sz w:val="22"/>
          <w:szCs w:val="22"/>
          <w:rtl/>
        </w:rPr>
        <w:t xml:space="preserve">. נוסח זה הוא פשרה של המחוקקים לפי </w:t>
      </w:r>
      <w:r w:rsidRPr="00CA0A44">
        <w:rPr>
          <w:rFonts w:ascii="Arial" w:hAnsi="Arial" w:cs="Arial" w:hint="cs"/>
          <w:b/>
          <w:bCs/>
          <w:sz w:val="22"/>
          <w:szCs w:val="22"/>
          <w:highlight w:val="magenta"/>
          <w:rtl/>
        </w:rPr>
        <w:t>ברעלי</w:t>
      </w:r>
      <w:r>
        <w:rPr>
          <w:rFonts w:ascii="Arial" w:hAnsi="Arial" w:cs="Arial" w:hint="cs"/>
          <w:sz w:val="22"/>
          <w:szCs w:val="22"/>
          <w:rtl/>
        </w:rPr>
        <w:t>.</w:t>
      </w:r>
    </w:p>
    <w:p w:rsidR="00867C3C" w:rsidRDefault="00867C3C" w:rsidP="00867C3C">
      <w:pPr>
        <w:pStyle w:val="a8"/>
        <w:numPr>
          <w:ilvl w:val="0"/>
          <w:numId w:val="16"/>
        </w:numPr>
        <w:spacing w:after="0"/>
        <w:jc w:val="left"/>
        <w:rPr>
          <w:rFonts w:ascii="Arial" w:hAnsi="Arial" w:cs="Arial"/>
          <w:sz w:val="22"/>
          <w:szCs w:val="22"/>
        </w:rPr>
      </w:pPr>
      <w:r>
        <w:rPr>
          <w:rFonts w:ascii="Arial" w:hAnsi="Arial" w:cs="Arial" w:hint="cs"/>
          <w:sz w:val="22"/>
          <w:szCs w:val="22"/>
          <w:rtl/>
        </w:rPr>
        <w:t>זה שיש כביש צר או שטח פתוח לא רלוונטי בין השטח הנפגע לבין תחום התכנית לא שולל את החשבתו של השטח הנפגע כגובל (</w:t>
      </w:r>
      <w:r w:rsidRPr="00CA0A44">
        <w:rPr>
          <w:rFonts w:ascii="Arial" w:hAnsi="Arial" w:cs="Arial" w:hint="cs"/>
          <w:b/>
          <w:bCs/>
          <w:sz w:val="22"/>
          <w:szCs w:val="22"/>
          <w:highlight w:val="magenta"/>
          <w:rtl/>
        </w:rPr>
        <w:t>שרגא ויטנר</w:t>
      </w:r>
      <w:r>
        <w:rPr>
          <w:rFonts w:ascii="Arial" w:hAnsi="Arial" w:cs="Arial" w:hint="cs"/>
          <w:sz w:val="22"/>
          <w:szCs w:val="22"/>
          <w:rtl/>
        </w:rPr>
        <w:t>)</w:t>
      </w:r>
    </w:p>
    <w:p w:rsidR="00867C3C" w:rsidRDefault="00867C3C" w:rsidP="00867C3C">
      <w:pPr>
        <w:pStyle w:val="a8"/>
        <w:numPr>
          <w:ilvl w:val="0"/>
          <w:numId w:val="16"/>
        </w:numPr>
        <w:spacing w:after="0"/>
        <w:jc w:val="left"/>
        <w:rPr>
          <w:rFonts w:ascii="Arial" w:hAnsi="Arial" w:cs="Arial"/>
          <w:sz w:val="22"/>
          <w:szCs w:val="22"/>
        </w:rPr>
      </w:pPr>
      <w:r>
        <w:rPr>
          <w:rFonts w:ascii="Arial" w:hAnsi="Arial" w:cs="Arial" w:hint="cs"/>
          <w:sz w:val="22"/>
          <w:szCs w:val="22"/>
          <w:rtl/>
        </w:rPr>
        <w:t>ההתיישנות לתביעה זו היא 3 שנים.</w:t>
      </w:r>
    </w:p>
    <w:p w:rsidR="00867C3C" w:rsidRPr="00CA2C32" w:rsidRDefault="00867C3C" w:rsidP="00867C3C">
      <w:pPr>
        <w:pStyle w:val="a7"/>
        <w:numPr>
          <w:ilvl w:val="0"/>
          <w:numId w:val="16"/>
        </w:numPr>
        <w:spacing w:after="0"/>
        <w:rPr>
          <w:rFonts w:ascii="Arial" w:hAnsi="Arial" w:cs="Arial"/>
        </w:rPr>
      </w:pPr>
      <w:r>
        <w:rPr>
          <w:rFonts w:ascii="Arial" w:hAnsi="Arial" w:cs="Arial" w:hint="cs"/>
          <w:rtl/>
        </w:rPr>
        <w:t xml:space="preserve">נבחן את ס' </w:t>
      </w:r>
      <w:r w:rsidRPr="004E58F7">
        <w:rPr>
          <w:rFonts w:ascii="Arial" w:eastAsia="Times New Roman" w:hAnsi="Arial" w:cs="Arial" w:hint="cs"/>
          <w:b/>
          <w:bCs/>
          <w:highlight w:val="green"/>
          <w:rtl/>
        </w:rPr>
        <w:t>200</w:t>
      </w:r>
      <w:r>
        <w:rPr>
          <w:rFonts w:ascii="Arial" w:hAnsi="Arial" w:cs="Arial" w:hint="cs"/>
          <w:rtl/>
        </w:rPr>
        <w:t xml:space="preserve"> - </w:t>
      </w:r>
      <w:r w:rsidRPr="00CA2C32">
        <w:rPr>
          <w:rFonts w:ascii="Arial" w:hAnsi="Arial" w:cs="Arial"/>
          <w:rtl/>
        </w:rPr>
        <w:t xml:space="preserve">מדבר על שלושה תנאים מצטברים לשם שלילת פיצוי לפי ס' </w:t>
      </w:r>
      <w:r w:rsidRPr="004E58F7">
        <w:rPr>
          <w:rFonts w:ascii="Arial" w:eastAsia="Times New Roman" w:hAnsi="Arial" w:cs="Arial"/>
          <w:b/>
          <w:bCs/>
          <w:highlight w:val="green"/>
          <w:rtl/>
        </w:rPr>
        <w:t>197</w:t>
      </w:r>
      <w:r w:rsidRPr="00CA2C32">
        <w:rPr>
          <w:rFonts w:ascii="Arial" w:hAnsi="Arial" w:cs="Arial"/>
          <w:rtl/>
        </w:rPr>
        <w:t xml:space="preserve">: </w:t>
      </w:r>
    </w:p>
    <w:p w:rsidR="00867C3C" w:rsidRPr="00696A01" w:rsidRDefault="00867C3C" w:rsidP="00867C3C">
      <w:pPr>
        <w:pStyle w:val="a7"/>
        <w:numPr>
          <w:ilvl w:val="0"/>
          <w:numId w:val="17"/>
        </w:numPr>
        <w:spacing w:after="0"/>
        <w:rPr>
          <w:rFonts w:ascii="Arial" w:hAnsi="Arial" w:cs="Arial"/>
        </w:rPr>
      </w:pPr>
      <w:r w:rsidRPr="00CA2C32">
        <w:rPr>
          <w:rFonts w:ascii="Arial" w:hAnsi="Arial" w:cs="Arial"/>
          <w:b/>
          <w:bCs/>
          <w:rtl/>
        </w:rPr>
        <w:t>תנאי תכנוני</w:t>
      </w:r>
      <w:r w:rsidRPr="00CA2C32">
        <w:rPr>
          <w:rFonts w:ascii="Arial" w:hAnsi="Arial" w:cs="Arial"/>
          <w:rtl/>
        </w:rPr>
        <w:t xml:space="preserve"> (=כמעט כל תכנית נכללת כאן</w:t>
      </w:r>
      <w:r>
        <w:rPr>
          <w:rFonts w:ascii="Arial" w:hAnsi="Arial" w:cs="Arial" w:hint="cs"/>
          <w:rtl/>
        </w:rPr>
        <w:t>, זו הרשימה שבסעיף)</w:t>
      </w:r>
      <w:r w:rsidRPr="00696A01">
        <w:rPr>
          <w:rFonts w:ascii="Arial" w:hAnsi="Arial" w:cs="Arial" w:hint="cs"/>
          <w:rtl/>
        </w:rPr>
        <w:t>.</w:t>
      </w:r>
    </w:p>
    <w:p w:rsidR="00867C3C" w:rsidRDefault="00867C3C" w:rsidP="00867C3C">
      <w:pPr>
        <w:pStyle w:val="a7"/>
        <w:numPr>
          <w:ilvl w:val="0"/>
          <w:numId w:val="17"/>
        </w:numPr>
        <w:spacing w:after="0"/>
        <w:rPr>
          <w:rFonts w:ascii="Arial" w:hAnsi="Arial" w:cs="Arial"/>
        </w:rPr>
      </w:pPr>
      <w:r w:rsidRPr="00CA2C32">
        <w:rPr>
          <w:rFonts w:ascii="Arial" w:hAnsi="Arial" w:cs="Arial"/>
          <w:b/>
          <w:bCs/>
          <w:rtl/>
        </w:rPr>
        <w:t xml:space="preserve">סבירות </w:t>
      </w:r>
      <w:r w:rsidRPr="00CA2C32">
        <w:rPr>
          <w:rFonts w:ascii="Arial" w:hAnsi="Arial" w:cs="Arial"/>
          <w:rtl/>
        </w:rPr>
        <w:t>- הפגיעה אינה עוברת</w:t>
      </w:r>
      <w:r>
        <w:rPr>
          <w:rFonts w:ascii="Arial" w:hAnsi="Arial" w:cs="Arial"/>
          <w:rtl/>
        </w:rPr>
        <w:t xml:space="preserve"> את תחום הסביר בנסיבות העניין</w:t>
      </w:r>
    </w:p>
    <w:p w:rsidR="00867C3C" w:rsidRDefault="00867C3C" w:rsidP="00867C3C">
      <w:pPr>
        <w:pStyle w:val="a7"/>
        <w:numPr>
          <w:ilvl w:val="3"/>
          <w:numId w:val="18"/>
        </w:numPr>
        <w:spacing w:after="0"/>
        <w:rPr>
          <w:rFonts w:ascii="Arial" w:hAnsi="Arial" w:cs="Arial"/>
        </w:rPr>
      </w:pPr>
      <w:r w:rsidRPr="00FB2A01">
        <w:rPr>
          <w:rFonts w:hint="cs"/>
          <w:b/>
          <w:bCs/>
          <w:highlight w:val="yellow"/>
          <w:rtl/>
        </w:rPr>
        <w:t>טירקל</w:t>
      </w:r>
      <w:r w:rsidRPr="00D64716">
        <w:rPr>
          <w:rFonts w:ascii="Arial" w:hAnsi="Arial" w:cs="Arial" w:hint="cs"/>
          <w:rtl/>
        </w:rPr>
        <w:t xml:space="preserve"> </w:t>
      </w:r>
      <w:r w:rsidRPr="00FB2A01">
        <w:rPr>
          <w:rFonts w:ascii="Arial" w:hAnsi="Arial" w:cs="Arial" w:hint="cs"/>
          <w:b/>
          <w:bCs/>
          <w:highlight w:val="magenta"/>
          <w:rtl/>
        </w:rPr>
        <w:t>בהורוביץ</w:t>
      </w:r>
      <w:r w:rsidRPr="00D64716">
        <w:rPr>
          <w:rFonts w:ascii="Arial" w:hAnsi="Arial" w:cs="Arial" w:hint="cs"/>
          <w:rtl/>
        </w:rPr>
        <w:t xml:space="preserve"> מבחן המינימום רק פחות מ2-3%. ברק ואור דוחים דבריו. </w:t>
      </w:r>
    </w:p>
    <w:p w:rsidR="00867C3C" w:rsidRDefault="00867C3C" w:rsidP="00867C3C">
      <w:pPr>
        <w:pStyle w:val="a7"/>
        <w:numPr>
          <w:ilvl w:val="3"/>
          <w:numId w:val="18"/>
        </w:numPr>
        <w:spacing w:after="0"/>
        <w:rPr>
          <w:rFonts w:ascii="Arial" w:hAnsi="Arial" w:cs="Arial"/>
        </w:rPr>
      </w:pPr>
      <w:r w:rsidRPr="00FB2A01">
        <w:rPr>
          <w:rFonts w:hint="cs"/>
          <w:b/>
          <w:bCs/>
          <w:highlight w:val="yellow"/>
          <w:rtl/>
        </w:rPr>
        <w:t>אור</w:t>
      </w:r>
      <w:r>
        <w:rPr>
          <w:rFonts w:ascii="Arial" w:hAnsi="Arial" w:cs="Arial" w:hint="cs"/>
          <w:rtl/>
        </w:rPr>
        <w:t xml:space="preserve"> (הלכה) מציע מבחן חלופי מצטבר </w:t>
      </w:r>
      <w:r>
        <w:rPr>
          <w:rFonts w:ascii="Arial" w:hAnsi="Arial" w:cs="Arial"/>
          <w:rtl/>
        </w:rPr>
        <w:t>–</w:t>
      </w:r>
      <w:r>
        <w:rPr>
          <w:rFonts w:ascii="Arial" w:hAnsi="Arial" w:cs="Arial" w:hint="cs"/>
          <w:rtl/>
        </w:rPr>
        <w:t xml:space="preserve"> שיעור ירידת הערך+ פיזור הנזק (אם פוגע רק באחד פחות סביר)+ עוצמת האינטרס הציבורי.</w:t>
      </w:r>
    </w:p>
    <w:p w:rsidR="00867C3C" w:rsidRPr="00D64716" w:rsidRDefault="00867C3C" w:rsidP="00867C3C">
      <w:pPr>
        <w:pStyle w:val="a7"/>
        <w:numPr>
          <w:ilvl w:val="3"/>
          <w:numId w:val="18"/>
        </w:numPr>
        <w:spacing w:after="0"/>
        <w:rPr>
          <w:rFonts w:ascii="Arial" w:hAnsi="Arial" w:cs="Arial"/>
        </w:rPr>
      </w:pPr>
      <w:r>
        <w:rPr>
          <w:rFonts w:ascii="Arial" w:hAnsi="Arial" w:cs="Arial" w:hint="cs"/>
          <w:rtl/>
        </w:rPr>
        <w:t xml:space="preserve">ע"פ </w:t>
      </w:r>
      <w:r w:rsidRPr="00FB2A01">
        <w:rPr>
          <w:rFonts w:hint="cs"/>
          <w:b/>
          <w:bCs/>
          <w:highlight w:val="yellow"/>
          <w:rtl/>
        </w:rPr>
        <w:t>חשין</w:t>
      </w:r>
      <w:r>
        <w:rPr>
          <w:rFonts w:ascii="Arial" w:hAnsi="Arial" w:cs="Arial" w:hint="cs"/>
          <w:rtl/>
        </w:rPr>
        <w:t xml:space="preserve"> </w:t>
      </w:r>
      <w:r w:rsidRPr="00FB2A01">
        <w:rPr>
          <w:rFonts w:ascii="Arial" w:hAnsi="Arial" w:cs="Arial"/>
          <w:rtl/>
        </w:rPr>
        <w:t>ירידת הערך היא התנאי העיקרי לבדיקת הסבירות.</w:t>
      </w:r>
    </w:p>
    <w:p w:rsidR="00867C3C" w:rsidRDefault="00867C3C" w:rsidP="00867C3C">
      <w:pPr>
        <w:pStyle w:val="a7"/>
        <w:numPr>
          <w:ilvl w:val="0"/>
          <w:numId w:val="17"/>
        </w:numPr>
        <w:spacing w:after="0"/>
        <w:rPr>
          <w:rFonts w:ascii="Arial" w:hAnsi="Arial" w:cs="Arial"/>
        </w:rPr>
      </w:pPr>
      <w:r w:rsidRPr="00D64716">
        <w:rPr>
          <w:rFonts w:ascii="Arial" w:hAnsi="Arial" w:cs="Arial"/>
          <w:b/>
          <w:bCs/>
          <w:rtl/>
        </w:rPr>
        <w:t>צדק</w:t>
      </w:r>
      <w:r w:rsidRPr="00D64716">
        <w:rPr>
          <w:rFonts w:ascii="Arial" w:hAnsi="Arial" w:cs="Arial"/>
          <w:rtl/>
        </w:rPr>
        <w:t xml:space="preserve"> - אין זה מן הצדק לשלם לנפגע פיצויים</w:t>
      </w:r>
      <w:r w:rsidRPr="00D64716">
        <w:rPr>
          <w:rFonts w:ascii="Arial" w:hAnsi="Arial" w:cs="Arial" w:hint="cs"/>
          <w:rtl/>
        </w:rPr>
        <w:t xml:space="preserve"> (</w:t>
      </w:r>
      <w:r w:rsidRPr="00F2262F">
        <w:rPr>
          <w:rFonts w:ascii="Arial" w:hAnsi="Arial" w:cs="Arial" w:hint="cs"/>
          <w:b/>
          <w:bCs/>
          <w:highlight w:val="yellow"/>
          <w:rtl/>
        </w:rPr>
        <w:t>ברק</w:t>
      </w:r>
      <w:r w:rsidRPr="00D64716">
        <w:rPr>
          <w:rFonts w:ascii="Arial" w:hAnsi="Arial" w:cs="Arial" w:hint="cs"/>
          <w:rtl/>
        </w:rPr>
        <w:t xml:space="preserve"> </w:t>
      </w:r>
      <w:r w:rsidRPr="00F2262F">
        <w:rPr>
          <w:rFonts w:ascii="Arial" w:hAnsi="Arial" w:cs="Arial" w:hint="cs"/>
          <w:b/>
          <w:bCs/>
          <w:highlight w:val="magenta"/>
          <w:rtl/>
        </w:rPr>
        <w:t>בהורוביץ</w:t>
      </w:r>
      <w:r w:rsidRPr="00D64716">
        <w:rPr>
          <w:rFonts w:ascii="Arial" w:hAnsi="Arial" w:cs="Arial" w:hint="cs"/>
          <w:rtl/>
        </w:rPr>
        <w:t xml:space="preserve"> </w:t>
      </w:r>
      <w:r w:rsidRPr="00D64716">
        <w:rPr>
          <w:rFonts w:ascii="Arial" w:hAnsi="Arial" w:cs="Arial"/>
          <w:rtl/>
        </w:rPr>
        <w:t>–</w:t>
      </w:r>
      <w:r w:rsidRPr="00D64716">
        <w:rPr>
          <w:rFonts w:ascii="Arial" w:hAnsi="Arial" w:cs="Arial" w:hint="cs"/>
          <w:rtl/>
        </w:rPr>
        <w:t xml:space="preserve"> אם רשות גרמה לסחבת תפצה).</w:t>
      </w:r>
    </w:p>
    <w:p w:rsidR="00867C3C" w:rsidRDefault="00867C3C" w:rsidP="00867C3C">
      <w:pPr>
        <w:pStyle w:val="a7"/>
        <w:numPr>
          <w:ilvl w:val="0"/>
          <w:numId w:val="16"/>
        </w:numPr>
        <w:spacing w:after="0"/>
        <w:rPr>
          <w:rFonts w:ascii="Arial" w:hAnsi="Arial" w:cs="Arial"/>
        </w:rPr>
      </w:pPr>
      <w:r>
        <w:rPr>
          <w:rFonts w:ascii="Arial" w:hAnsi="Arial" w:cs="Arial" w:hint="cs"/>
          <w:rtl/>
        </w:rPr>
        <w:t xml:space="preserve">לפי </w:t>
      </w:r>
      <w:r w:rsidRPr="008B1EA2">
        <w:rPr>
          <w:rFonts w:ascii="Arial" w:hAnsi="Arial" w:cs="Arial" w:hint="cs"/>
          <w:b/>
          <w:bCs/>
          <w:highlight w:val="green"/>
          <w:rtl/>
        </w:rPr>
        <w:t>מלץ</w:t>
      </w:r>
      <w:r>
        <w:rPr>
          <w:rFonts w:ascii="Arial" w:hAnsi="Arial" w:cs="Arial" w:hint="cs"/>
          <w:rtl/>
        </w:rPr>
        <w:t xml:space="preserve"> ב</w:t>
      </w:r>
      <w:r w:rsidRPr="008B1EA2">
        <w:rPr>
          <w:rFonts w:ascii="Arial" w:hAnsi="Arial" w:cs="Arial" w:hint="cs"/>
          <w:b/>
          <w:bCs/>
          <w:highlight w:val="magenta"/>
          <w:rtl/>
        </w:rPr>
        <w:t>פרי הארץ</w:t>
      </w:r>
      <w:r>
        <w:rPr>
          <w:rFonts w:ascii="Arial" w:hAnsi="Arial" w:cs="Arial" w:hint="cs"/>
          <w:rtl/>
        </w:rPr>
        <w:t xml:space="preserve"> תמיד נשתדל ללכת לפי </w:t>
      </w:r>
      <w:r w:rsidRPr="008B1EA2">
        <w:rPr>
          <w:rFonts w:ascii="Arial" w:hAnsi="Arial" w:cs="Arial" w:hint="cs"/>
          <w:b/>
          <w:bCs/>
          <w:highlight w:val="green"/>
          <w:rtl/>
        </w:rPr>
        <w:t>197</w:t>
      </w:r>
      <w:r>
        <w:rPr>
          <w:rFonts w:ascii="Arial" w:hAnsi="Arial" w:cs="Arial" w:hint="cs"/>
          <w:rtl/>
        </w:rPr>
        <w:t xml:space="preserve"> ולא לשלול פיצויים.</w:t>
      </w:r>
    </w:p>
    <w:p w:rsidR="00867C3C" w:rsidRDefault="00867C3C" w:rsidP="00867C3C">
      <w:pPr>
        <w:pStyle w:val="a7"/>
        <w:numPr>
          <w:ilvl w:val="0"/>
          <w:numId w:val="16"/>
        </w:numPr>
        <w:spacing w:after="0"/>
        <w:rPr>
          <w:rFonts w:ascii="Arial" w:hAnsi="Arial" w:cs="Arial"/>
        </w:rPr>
      </w:pPr>
      <w:r>
        <w:rPr>
          <w:rFonts w:ascii="Arial" w:hAnsi="Arial" w:cs="Arial" w:hint="cs"/>
          <w:rtl/>
        </w:rPr>
        <w:t xml:space="preserve">לפי </w:t>
      </w:r>
      <w:r w:rsidRPr="00CA0A44">
        <w:rPr>
          <w:rFonts w:ascii="Arial" w:hAnsi="Arial" w:cs="Arial" w:hint="cs"/>
          <w:b/>
          <w:bCs/>
          <w:highlight w:val="magenta"/>
          <w:rtl/>
        </w:rPr>
        <w:t>ברעלי</w:t>
      </w:r>
      <w:r>
        <w:rPr>
          <w:rFonts w:ascii="Arial" w:hAnsi="Arial" w:cs="Arial" w:hint="cs"/>
          <w:rtl/>
        </w:rPr>
        <w:t xml:space="preserve"> יש צורך להראות קשר סיבתי בין התכנית לבין הפגיעה.</w:t>
      </w:r>
    </w:p>
    <w:p w:rsidR="00867C3C" w:rsidRPr="00FB2A01" w:rsidRDefault="00867C3C" w:rsidP="00867C3C">
      <w:pPr>
        <w:pStyle w:val="a7"/>
        <w:numPr>
          <w:ilvl w:val="0"/>
          <w:numId w:val="16"/>
        </w:numPr>
        <w:spacing w:after="0"/>
        <w:rPr>
          <w:rFonts w:ascii="Arial" w:hAnsi="Arial" w:cs="Arial"/>
        </w:rPr>
      </w:pPr>
      <w:r w:rsidRPr="00FB2A01">
        <w:rPr>
          <w:rFonts w:ascii="Arial" w:hAnsi="Arial" w:cs="Arial" w:hint="cs"/>
          <w:rtl/>
        </w:rPr>
        <w:t xml:space="preserve">לא הצלחנו לשלול את </w:t>
      </w:r>
      <w:r w:rsidRPr="0009726E">
        <w:rPr>
          <w:rFonts w:ascii="Arial" w:hAnsi="Arial" w:cs="Arial" w:hint="cs"/>
          <w:b/>
          <w:bCs/>
          <w:highlight w:val="green"/>
          <w:rtl/>
        </w:rPr>
        <w:t>197</w:t>
      </w:r>
      <w:r w:rsidRPr="00FB2A01">
        <w:rPr>
          <w:rFonts w:ascii="Arial" w:hAnsi="Arial" w:cs="Arial" w:hint="cs"/>
          <w:rtl/>
        </w:rPr>
        <w:t xml:space="preserve"> לפי </w:t>
      </w:r>
      <w:r w:rsidRPr="0009726E">
        <w:rPr>
          <w:rFonts w:ascii="Arial" w:hAnsi="Arial" w:cs="Arial" w:hint="cs"/>
          <w:b/>
          <w:bCs/>
          <w:highlight w:val="green"/>
          <w:rtl/>
        </w:rPr>
        <w:t>200</w:t>
      </w:r>
      <w:r w:rsidRPr="00FB2A01">
        <w:rPr>
          <w:rFonts w:ascii="Arial" w:hAnsi="Arial" w:cs="Arial" w:hint="cs"/>
          <w:rtl/>
        </w:rPr>
        <w:t xml:space="preserve"> נמשיך להוכיח את </w:t>
      </w:r>
      <w:r w:rsidRPr="0053668A">
        <w:rPr>
          <w:rFonts w:ascii="Arial" w:hAnsi="Arial" w:cs="Arial" w:hint="cs"/>
          <w:b/>
          <w:bCs/>
          <w:highlight w:val="green"/>
          <w:rtl/>
        </w:rPr>
        <w:t>197</w:t>
      </w:r>
      <w:r>
        <w:rPr>
          <w:rFonts w:ascii="Arial" w:hAnsi="Arial" w:cs="Arial" w:hint="cs"/>
          <w:rtl/>
        </w:rPr>
        <w:t>.</w:t>
      </w:r>
    </w:p>
    <w:p w:rsidR="00867C3C" w:rsidRDefault="00867C3C" w:rsidP="00867C3C">
      <w:pPr>
        <w:pStyle w:val="a7"/>
        <w:numPr>
          <w:ilvl w:val="0"/>
          <w:numId w:val="16"/>
        </w:numPr>
        <w:spacing w:after="0"/>
        <w:rPr>
          <w:rFonts w:ascii="Arial" w:hAnsi="Arial" w:cs="Arial"/>
        </w:rPr>
      </w:pPr>
      <w:r w:rsidRPr="00FB2A01">
        <w:rPr>
          <w:rFonts w:ascii="Arial" w:hAnsi="Arial" w:cs="Arial"/>
          <w:rtl/>
        </w:rPr>
        <w:t>בעל המקרקעין צריך להוכיח שמשהו פגע בתכונות מקרקעין ולא מספיקה רק פגיעה בשווי</w:t>
      </w:r>
      <w:r w:rsidRPr="00FB2A01">
        <w:rPr>
          <w:rFonts w:ascii="Arial" w:hAnsi="Arial" w:cs="Arial" w:hint="cs"/>
          <w:rtl/>
        </w:rPr>
        <w:t xml:space="preserve"> (הקפאה ויש לך גם ככה אדמת טרשים). מנגד ע"</w:t>
      </w:r>
      <w:r>
        <w:rPr>
          <w:rFonts w:ascii="Arial" w:hAnsi="Arial" w:cs="Arial" w:hint="cs"/>
          <w:rtl/>
        </w:rPr>
        <w:t xml:space="preserve">פ </w:t>
      </w:r>
      <w:r w:rsidRPr="00FB2A01">
        <w:rPr>
          <w:rFonts w:hint="cs"/>
          <w:b/>
          <w:bCs/>
          <w:highlight w:val="yellow"/>
          <w:rtl/>
        </w:rPr>
        <w:t>מלץ</w:t>
      </w:r>
      <w:r w:rsidRPr="00FB2A01">
        <w:rPr>
          <w:rFonts w:ascii="Arial" w:hAnsi="Arial" w:cs="Arial" w:hint="cs"/>
          <w:b/>
          <w:bCs/>
          <w:rtl/>
        </w:rPr>
        <w:t xml:space="preserve"> </w:t>
      </w:r>
      <w:r w:rsidRPr="00FB2A01">
        <w:rPr>
          <w:rFonts w:ascii="Arial" w:hAnsi="Arial" w:cs="Arial" w:hint="cs"/>
          <w:b/>
          <w:bCs/>
          <w:highlight w:val="magenta"/>
          <w:rtl/>
        </w:rPr>
        <w:t>בפרי הארץ</w:t>
      </w:r>
      <w:r w:rsidRPr="00FB2A01">
        <w:rPr>
          <w:rFonts w:ascii="Arial" w:hAnsi="Arial" w:cs="Arial" w:hint="cs"/>
          <w:b/>
          <w:bCs/>
          <w:rtl/>
        </w:rPr>
        <w:t xml:space="preserve"> </w:t>
      </w:r>
      <w:r w:rsidRPr="00FB2A01">
        <w:rPr>
          <w:rFonts w:ascii="Arial" w:hAnsi="Arial" w:cs="Arial"/>
          <w:rtl/>
        </w:rPr>
        <w:t>מבחן שיעור ירידת ערך</w:t>
      </w:r>
      <w:r w:rsidRPr="00FB2A01">
        <w:rPr>
          <w:rFonts w:ascii="Arial" w:hAnsi="Arial" w:cs="Arial" w:hint="cs"/>
          <w:rtl/>
        </w:rPr>
        <w:t xml:space="preserve"> מספיק</w:t>
      </w:r>
      <w:r w:rsidRPr="00FB2A01">
        <w:rPr>
          <w:rFonts w:ascii="Arial" w:hAnsi="Arial" w:cs="Arial"/>
          <w:rtl/>
        </w:rPr>
        <w:t>.</w:t>
      </w: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b/>
          <w:bCs/>
          <w:u w:val="single"/>
          <w:rtl/>
        </w:rPr>
      </w:pPr>
      <w:r w:rsidRPr="0019193A">
        <w:rPr>
          <w:rFonts w:hint="cs"/>
          <w:b/>
          <w:bCs/>
          <w:u w:val="single"/>
          <w:rtl/>
        </w:rPr>
        <w:t>הגנת הבעלות והחזקה</w:t>
      </w:r>
    </w:p>
    <w:p w:rsidR="00867C3C" w:rsidRDefault="00867C3C" w:rsidP="00867C3C">
      <w:pPr>
        <w:pStyle w:val="a7"/>
        <w:numPr>
          <w:ilvl w:val="0"/>
          <w:numId w:val="15"/>
        </w:numPr>
        <w:spacing w:after="0"/>
      </w:pPr>
      <w:r>
        <w:rPr>
          <w:rFonts w:hint="cs"/>
          <w:rtl/>
        </w:rPr>
        <w:t>מי הצדדים באירוע? בעלים ומחזיק כדין/מחזיק שלא כדין/בעל זכות להחזיק/מסיג גבול. (ההגדרה ב</w:t>
      </w:r>
      <w:r w:rsidRPr="004A61D3">
        <w:rPr>
          <w:rFonts w:hint="cs"/>
          <w:b/>
          <w:bCs/>
          <w:highlight w:val="green"/>
          <w:rtl/>
        </w:rPr>
        <w:t>15</w:t>
      </w:r>
      <w:r>
        <w:rPr>
          <w:rFonts w:hint="cs"/>
          <w:rtl/>
        </w:rPr>
        <w:t>)</w:t>
      </w:r>
    </w:p>
    <w:p w:rsidR="00867C3C" w:rsidRDefault="00867C3C" w:rsidP="00867C3C">
      <w:pPr>
        <w:pStyle w:val="a7"/>
        <w:numPr>
          <w:ilvl w:val="0"/>
          <w:numId w:val="15"/>
        </w:numPr>
        <w:spacing w:after="0"/>
      </w:pPr>
      <w:r>
        <w:rPr>
          <w:rFonts w:hint="cs"/>
          <w:rtl/>
        </w:rPr>
        <w:t>יש לבדוק האם מסיג גבול הוא אכן כזה או האם ניתן לטעון כי הוא בעל רישיון להיכנס.</w:t>
      </w:r>
    </w:p>
    <w:p w:rsidR="00867C3C" w:rsidRPr="007A5812" w:rsidRDefault="00867C3C" w:rsidP="00867C3C">
      <w:pPr>
        <w:pStyle w:val="a7"/>
        <w:numPr>
          <w:ilvl w:val="0"/>
          <w:numId w:val="15"/>
        </w:numPr>
        <w:spacing w:after="0"/>
        <w:rPr>
          <w:u w:val="single"/>
        </w:rPr>
      </w:pPr>
      <w:r w:rsidRPr="007A5812">
        <w:rPr>
          <w:rFonts w:hint="cs"/>
          <w:u w:val="single"/>
          <w:rtl/>
        </w:rPr>
        <w:lastRenderedPageBreak/>
        <w:t>בעלים נגד פולש:</w:t>
      </w:r>
    </w:p>
    <w:p w:rsidR="00867C3C" w:rsidRDefault="00867C3C" w:rsidP="00867C3C">
      <w:pPr>
        <w:pStyle w:val="a7"/>
        <w:numPr>
          <w:ilvl w:val="1"/>
          <w:numId w:val="15"/>
        </w:numPr>
        <w:spacing w:after="0"/>
      </w:pPr>
      <w:r>
        <w:rPr>
          <w:rFonts w:hint="cs"/>
          <w:rtl/>
        </w:rPr>
        <w:t xml:space="preserve">זכאים לדרוש מסירת המקרקעין ממי שמחזיק בהם- </w:t>
      </w:r>
      <w:r w:rsidRPr="0055078F">
        <w:rPr>
          <w:rFonts w:hint="cs"/>
          <w:b/>
          <w:bCs/>
          <w:rtl/>
        </w:rPr>
        <w:t>פניה לביהמ"ש</w:t>
      </w:r>
      <w:r>
        <w:rPr>
          <w:rFonts w:hint="cs"/>
          <w:rtl/>
        </w:rPr>
        <w:t xml:space="preserve"> (</w:t>
      </w:r>
      <w:r w:rsidRPr="004E6D49">
        <w:rPr>
          <w:rFonts w:hint="cs"/>
          <w:b/>
          <w:bCs/>
          <w:highlight w:val="green"/>
          <w:rtl/>
        </w:rPr>
        <w:t>16</w:t>
      </w:r>
      <w:r>
        <w:rPr>
          <w:rFonts w:hint="cs"/>
          <w:rtl/>
        </w:rPr>
        <w:t>).</w:t>
      </w:r>
    </w:p>
    <w:p w:rsidR="00867C3C" w:rsidRDefault="00867C3C" w:rsidP="00867C3C">
      <w:pPr>
        <w:pStyle w:val="a7"/>
        <w:numPr>
          <w:ilvl w:val="1"/>
          <w:numId w:val="15"/>
        </w:numPr>
        <w:spacing w:after="0"/>
      </w:pPr>
      <w:r>
        <w:rPr>
          <w:rFonts w:hint="cs"/>
          <w:rtl/>
        </w:rPr>
        <w:t xml:space="preserve">(אם הוא מחזיק) לא עברו 30 יום מהפלישה (ולא מרגע הגילוי)- רשאי לנקוט </w:t>
      </w:r>
      <w:r w:rsidRPr="004E6D49">
        <w:rPr>
          <w:rFonts w:hint="cs"/>
          <w:b/>
          <w:bCs/>
          <w:rtl/>
        </w:rPr>
        <w:t>בסעד עצמי</w:t>
      </w:r>
      <w:r>
        <w:rPr>
          <w:rFonts w:hint="cs"/>
          <w:rtl/>
        </w:rPr>
        <w:t xml:space="preserve"> (</w:t>
      </w:r>
      <w:r w:rsidRPr="004E6D49">
        <w:rPr>
          <w:rFonts w:hint="cs"/>
          <w:b/>
          <w:bCs/>
          <w:highlight w:val="green"/>
          <w:rtl/>
        </w:rPr>
        <w:t>18(ב)</w:t>
      </w:r>
      <w:r>
        <w:rPr>
          <w:rFonts w:hint="cs"/>
          <w:rtl/>
        </w:rPr>
        <w:t xml:space="preserve">). </w:t>
      </w:r>
    </w:p>
    <w:p w:rsidR="00867C3C" w:rsidRDefault="00867C3C" w:rsidP="00867C3C">
      <w:pPr>
        <w:pStyle w:val="a7"/>
        <w:numPr>
          <w:ilvl w:val="1"/>
          <w:numId w:val="15"/>
        </w:numPr>
        <w:spacing w:after="0"/>
      </w:pPr>
      <w:r>
        <w:rPr>
          <w:rFonts w:hint="cs"/>
          <w:rtl/>
        </w:rPr>
        <w:t>(אם הוא מחזיק) אם הפלישה מתרחשת באותו רגע ולא בדיעבד- רשאי להפעיל כוח סביר למניעת הפלישה (</w:t>
      </w:r>
      <w:r w:rsidRPr="004E6D49">
        <w:rPr>
          <w:rFonts w:hint="cs"/>
          <w:b/>
          <w:bCs/>
          <w:highlight w:val="green"/>
          <w:rtl/>
        </w:rPr>
        <w:t>18(א)</w:t>
      </w:r>
      <w:r>
        <w:rPr>
          <w:rFonts w:hint="cs"/>
          <w:rtl/>
        </w:rPr>
        <w:t xml:space="preserve">). אין הגבלת זמן אבל </w:t>
      </w:r>
      <w:r w:rsidRPr="00025151">
        <w:rPr>
          <w:rFonts w:hint="cs"/>
          <w:b/>
          <w:bCs/>
          <w:highlight w:val="cyan"/>
          <w:rtl/>
        </w:rPr>
        <w:t>ויסמן</w:t>
      </w:r>
      <w:r>
        <w:rPr>
          <w:rFonts w:hint="cs"/>
          <w:rtl/>
        </w:rPr>
        <w:t xml:space="preserve"> אומר זמן סביר.</w:t>
      </w:r>
    </w:p>
    <w:p w:rsidR="00867C3C" w:rsidRDefault="00867C3C" w:rsidP="00867C3C">
      <w:pPr>
        <w:pStyle w:val="a7"/>
        <w:numPr>
          <w:ilvl w:val="1"/>
          <w:numId w:val="15"/>
        </w:numPr>
        <w:spacing w:after="0"/>
      </w:pPr>
      <w:r>
        <w:rPr>
          <w:rFonts w:hint="cs"/>
          <w:rtl/>
        </w:rPr>
        <w:t xml:space="preserve">(אם הוא מחזיק) זכאי לדרוש (פניה לביהמ"ש </w:t>
      </w:r>
      <w:r w:rsidRPr="004E6D49">
        <w:rPr>
          <w:rFonts w:hint="cs"/>
          <w:b/>
          <w:bCs/>
          <w:rtl/>
        </w:rPr>
        <w:t>בלבד</w:t>
      </w:r>
      <w:r>
        <w:rPr>
          <w:rFonts w:hint="cs"/>
          <w:rtl/>
        </w:rPr>
        <w:t>) הפסקת ההסגה או ההפרעה ממסיג גבול (</w:t>
      </w:r>
      <w:r w:rsidRPr="004E6D49">
        <w:rPr>
          <w:rFonts w:hint="cs"/>
          <w:b/>
          <w:bCs/>
          <w:highlight w:val="green"/>
          <w:rtl/>
        </w:rPr>
        <w:t>17</w:t>
      </w:r>
      <w:r>
        <w:rPr>
          <w:rFonts w:hint="cs"/>
          <w:rtl/>
        </w:rPr>
        <w:t xml:space="preserve">+ </w:t>
      </w:r>
      <w:r w:rsidRPr="000274E1">
        <w:rPr>
          <w:rFonts w:hint="cs"/>
          <w:b/>
          <w:bCs/>
          <w:highlight w:val="yellow"/>
          <w:rtl/>
        </w:rPr>
        <w:t>פרוקצ'ה</w:t>
      </w:r>
      <w:r>
        <w:rPr>
          <w:rFonts w:hint="cs"/>
          <w:rtl/>
        </w:rPr>
        <w:t xml:space="preserve"> ב</w:t>
      </w:r>
      <w:r w:rsidRPr="00E6183A">
        <w:rPr>
          <w:rFonts w:hint="cs"/>
          <w:b/>
          <w:bCs/>
          <w:highlight w:val="magenta"/>
          <w:rtl/>
        </w:rPr>
        <w:t>עוקשי</w:t>
      </w:r>
      <w:r>
        <w:rPr>
          <w:rFonts w:hint="cs"/>
          <w:rtl/>
        </w:rPr>
        <w:t>).</w:t>
      </w:r>
    </w:p>
    <w:p w:rsidR="00867C3C" w:rsidRDefault="00867C3C" w:rsidP="00867C3C">
      <w:pPr>
        <w:pStyle w:val="a7"/>
        <w:numPr>
          <w:ilvl w:val="0"/>
          <w:numId w:val="15"/>
        </w:numPr>
        <w:spacing w:after="0"/>
        <w:rPr>
          <w:u w:val="single"/>
        </w:rPr>
      </w:pPr>
      <w:r w:rsidRPr="007A5812">
        <w:rPr>
          <w:rFonts w:hint="cs"/>
          <w:u w:val="single"/>
          <w:rtl/>
        </w:rPr>
        <w:t>מחזיק בפועל נגד פולש:</w:t>
      </w:r>
    </w:p>
    <w:p w:rsidR="00867C3C" w:rsidRDefault="00867C3C" w:rsidP="00867C3C">
      <w:pPr>
        <w:pStyle w:val="a7"/>
        <w:numPr>
          <w:ilvl w:val="1"/>
          <w:numId w:val="15"/>
        </w:numPr>
        <w:spacing w:after="0"/>
        <w:rPr>
          <w:u w:val="single"/>
        </w:rPr>
      </w:pPr>
      <w:r>
        <w:rPr>
          <w:rFonts w:hint="cs"/>
          <w:rtl/>
        </w:rPr>
        <w:t xml:space="preserve">זכאי לדרוש (פניה לביהמ"ש </w:t>
      </w:r>
      <w:r w:rsidRPr="004E6D49">
        <w:rPr>
          <w:rFonts w:hint="cs"/>
          <w:b/>
          <w:bCs/>
          <w:rtl/>
        </w:rPr>
        <w:t>בלבד</w:t>
      </w:r>
      <w:r>
        <w:rPr>
          <w:rFonts w:hint="cs"/>
          <w:rtl/>
        </w:rPr>
        <w:t>) הפסקת ההסגה או ההפרעה ממסיג גבול (</w:t>
      </w:r>
      <w:r w:rsidRPr="004E6D49">
        <w:rPr>
          <w:rFonts w:hint="cs"/>
          <w:b/>
          <w:bCs/>
          <w:highlight w:val="green"/>
          <w:rtl/>
        </w:rPr>
        <w:t>17</w:t>
      </w:r>
      <w:r>
        <w:rPr>
          <w:rFonts w:hint="cs"/>
          <w:rtl/>
        </w:rPr>
        <w:t xml:space="preserve">+ </w:t>
      </w:r>
      <w:r w:rsidRPr="000274E1">
        <w:rPr>
          <w:rFonts w:hint="cs"/>
          <w:b/>
          <w:bCs/>
          <w:highlight w:val="yellow"/>
          <w:rtl/>
        </w:rPr>
        <w:t>פרוקצ'ה</w:t>
      </w:r>
      <w:r>
        <w:rPr>
          <w:rFonts w:hint="cs"/>
          <w:rtl/>
        </w:rPr>
        <w:t xml:space="preserve"> ב</w:t>
      </w:r>
      <w:r w:rsidRPr="00E6183A">
        <w:rPr>
          <w:rFonts w:hint="cs"/>
          <w:b/>
          <w:bCs/>
          <w:highlight w:val="magenta"/>
          <w:rtl/>
        </w:rPr>
        <w:t>עוקשי</w:t>
      </w:r>
      <w:r>
        <w:rPr>
          <w:rFonts w:hint="cs"/>
          <w:rtl/>
        </w:rPr>
        <w:t>).</w:t>
      </w:r>
    </w:p>
    <w:p w:rsidR="00867C3C" w:rsidRDefault="00867C3C" w:rsidP="00867C3C">
      <w:pPr>
        <w:pStyle w:val="a7"/>
        <w:numPr>
          <w:ilvl w:val="1"/>
          <w:numId w:val="15"/>
        </w:numPr>
        <w:spacing w:after="0"/>
      </w:pPr>
      <w:r>
        <w:rPr>
          <w:rFonts w:hint="cs"/>
          <w:rtl/>
        </w:rPr>
        <w:t xml:space="preserve">לא עברו 30 יום מהפלישה (ולא מרגע הגילוי)- רשאי לנקוט </w:t>
      </w:r>
      <w:r w:rsidRPr="004E6D49">
        <w:rPr>
          <w:rFonts w:hint="cs"/>
          <w:b/>
          <w:bCs/>
          <w:rtl/>
        </w:rPr>
        <w:t>בסעד עצמי</w:t>
      </w:r>
      <w:r>
        <w:rPr>
          <w:rFonts w:hint="cs"/>
          <w:rtl/>
        </w:rPr>
        <w:t xml:space="preserve"> (</w:t>
      </w:r>
      <w:r w:rsidRPr="004E6D49">
        <w:rPr>
          <w:rFonts w:hint="cs"/>
          <w:b/>
          <w:bCs/>
          <w:highlight w:val="green"/>
          <w:rtl/>
        </w:rPr>
        <w:t>18(ב)</w:t>
      </w:r>
      <w:r>
        <w:rPr>
          <w:rFonts w:hint="cs"/>
          <w:rtl/>
        </w:rPr>
        <w:t xml:space="preserve">). </w:t>
      </w:r>
    </w:p>
    <w:p w:rsidR="00867C3C" w:rsidRDefault="00867C3C" w:rsidP="00867C3C">
      <w:pPr>
        <w:pStyle w:val="a7"/>
        <w:numPr>
          <w:ilvl w:val="1"/>
          <w:numId w:val="15"/>
        </w:numPr>
        <w:spacing w:after="0"/>
      </w:pPr>
      <w:r>
        <w:rPr>
          <w:rFonts w:hint="cs"/>
          <w:rtl/>
        </w:rPr>
        <w:t>אם הפלישה מתרחשת באותו רגע ולא בדיעבד- רשאי להפעיל כוח סביר למניעת הפלישה (</w:t>
      </w:r>
      <w:r w:rsidRPr="004E6D49">
        <w:rPr>
          <w:rFonts w:hint="cs"/>
          <w:b/>
          <w:bCs/>
          <w:highlight w:val="green"/>
          <w:rtl/>
        </w:rPr>
        <w:t>18(א)</w:t>
      </w:r>
      <w:r>
        <w:rPr>
          <w:rFonts w:hint="cs"/>
          <w:rtl/>
        </w:rPr>
        <w:t xml:space="preserve">), אין הגבלת זמן אבל </w:t>
      </w:r>
      <w:r w:rsidRPr="00025151">
        <w:rPr>
          <w:rFonts w:hint="cs"/>
          <w:b/>
          <w:bCs/>
          <w:highlight w:val="cyan"/>
          <w:rtl/>
        </w:rPr>
        <w:t>ויסמן</w:t>
      </w:r>
      <w:r>
        <w:rPr>
          <w:rFonts w:hint="cs"/>
          <w:rtl/>
        </w:rPr>
        <w:t xml:space="preserve"> אומר זמן סביר.</w:t>
      </w:r>
    </w:p>
    <w:p w:rsidR="00867C3C" w:rsidRDefault="00867C3C" w:rsidP="00867C3C">
      <w:pPr>
        <w:pStyle w:val="a7"/>
        <w:numPr>
          <w:ilvl w:val="1"/>
          <w:numId w:val="15"/>
        </w:numPr>
        <w:spacing w:after="0"/>
      </w:pPr>
      <w:r>
        <w:rPr>
          <w:rFonts w:hint="cs"/>
          <w:rtl/>
        </w:rPr>
        <w:t xml:space="preserve">(אם הוא מחזיק כדין) זכאים לדרוש מסירת המקרקעין ממי שמחזיק בהם- </w:t>
      </w:r>
      <w:r w:rsidRPr="0055078F">
        <w:rPr>
          <w:rFonts w:hint="cs"/>
          <w:b/>
          <w:bCs/>
          <w:rtl/>
        </w:rPr>
        <w:t>פניה לביהמ"ש</w:t>
      </w:r>
      <w:r>
        <w:rPr>
          <w:rFonts w:hint="cs"/>
          <w:rtl/>
        </w:rPr>
        <w:t xml:space="preserve"> (</w:t>
      </w:r>
      <w:r w:rsidRPr="004E6D49">
        <w:rPr>
          <w:rFonts w:hint="cs"/>
          <w:b/>
          <w:bCs/>
          <w:highlight w:val="green"/>
          <w:rtl/>
        </w:rPr>
        <w:t>16</w:t>
      </w:r>
      <w:r>
        <w:rPr>
          <w:rFonts w:hint="cs"/>
          <w:rtl/>
        </w:rPr>
        <w:t>).</w:t>
      </w:r>
    </w:p>
    <w:p w:rsidR="00867C3C" w:rsidRPr="00A344FE" w:rsidRDefault="00867C3C" w:rsidP="00867C3C">
      <w:pPr>
        <w:pStyle w:val="a7"/>
        <w:numPr>
          <w:ilvl w:val="0"/>
          <w:numId w:val="15"/>
        </w:numPr>
        <w:spacing w:after="0"/>
        <w:rPr>
          <w:u w:val="single"/>
        </w:rPr>
      </w:pPr>
      <w:r w:rsidRPr="00A344FE">
        <w:rPr>
          <w:rFonts w:hint="cs"/>
          <w:u w:val="single"/>
          <w:rtl/>
        </w:rPr>
        <w:t>בעל זכות להחזיק (אבל לא מחזיק) נגד פולש:</w:t>
      </w:r>
    </w:p>
    <w:p w:rsidR="00867C3C" w:rsidRDefault="00867C3C" w:rsidP="00867C3C">
      <w:pPr>
        <w:pStyle w:val="a7"/>
        <w:numPr>
          <w:ilvl w:val="1"/>
          <w:numId w:val="15"/>
        </w:numPr>
        <w:spacing w:after="0"/>
      </w:pPr>
      <w:r>
        <w:rPr>
          <w:rFonts w:hint="cs"/>
          <w:rtl/>
        </w:rPr>
        <w:t xml:space="preserve">זכאים לדרוש מסירת המקרקעין ממי שמחזיק בהם- </w:t>
      </w:r>
      <w:r w:rsidRPr="0055078F">
        <w:rPr>
          <w:rFonts w:hint="cs"/>
          <w:b/>
          <w:bCs/>
          <w:rtl/>
        </w:rPr>
        <w:t>פניה לביהמ"ש</w:t>
      </w:r>
      <w:r>
        <w:rPr>
          <w:rFonts w:hint="cs"/>
          <w:rtl/>
        </w:rPr>
        <w:t xml:space="preserve"> (</w:t>
      </w:r>
      <w:r w:rsidRPr="004E6D49">
        <w:rPr>
          <w:rFonts w:hint="cs"/>
          <w:b/>
          <w:bCs/>
          <w:highlight w:val="green"/>
          <w:rtl/>
        </w:rPr>
        <w:t>16</w:t>
      </w:r>
      <w:r>
        <w:rPr>
          <w:rFonts w:hint="cs"/>
          <w:rtl/>
        </w:rPr>
        <w:t>).</w:t>
      </w:r>
    </w:p>
    <w:p w:rsidR="00867C3C" w:rsidRPr="003B4F0D" w:rsidRDefault="00867C3C" w:rsidP="00867C3C">
      <w:pPr>
        <w:pStyle w:val="a7"/>
        <w:numPr>
          <w:ilvl w:val="0"/>
          <w:numId w:val="15"/>
        </w:numPr>
        <w:spacing w:after="0"/>
        <w:rPr>
          <w:u w:val="single"/>
        </w:rPr>
      </w:pPr>
      <w:r w:rsidRPr="003B4F0D">
        <w:rPr>
          <w:rFonts w:hint="cs"/>
          <w:u w:val="single"/>
          <w:rtl/>
        </w:rPr>
        <w:t>פולש נגד פולש חדש:</w:t>
      </w:r>
    </w:p>
    <w:p w:rsidR="00867C3C" w:rsidRDefault="00867C3C" w:rsidP="00867C3C">
      <w:pPr>
        <w:pStyle w:val="a7"/>
        <w:numPr>
          <w:ilvl w:val="1"/>
          <w:numId w:val="15"/>
        </w:numPr>
        <w:spacing w:after="0"/>
      </w:pPr>
      <w:r>
        <w:rPr>
          <w:rFonts w:hint="cs"/>
          <w:rtl/>
        </w:rPr>
        <w:t xml:space="preserve">זכאי לדרוש (פניה לביהמ"ש </w:t>
      </w:r>
      <w:r w:rsidRPr="004E6D49">
        <w:rPr>
          <w:rFonts w:hint="cs"/>
          <w:b/>
          <w:bCs/>
          <w:rtl/>
        </w:rPr>
        <w:t>בלבד</w:t>
      </w:r>
      <w:r>
        <w:rPr>
          <w:rFonts w:hint="cs"/>
          <w:rtl/>
        </w:rPr>
        <w:t>) הפסקת ההסגה או ההפרעה ממסיג גבול (</w:t>
      </w:r>
      <w:r w:rsidRPr="004E6D49">
        <w:rPr>
          <w:rFonts w:hint="cs"/>
          <w:b/>
          <w:bCs/>
          <w:highlight w:val="green"/>
          <w:rtl/>
        </w:rPr>
        <w:t>17</w:t>
      </w:r>
      <w:r>
        <w:rPr>
          <w:rFonts w:hint="cs"/>
          <w:rtl/>
        </w:rPr>
        <w:t xml:space="preserve">+ </w:t>
      </w:r>
      <w:r w:rsidRPr="000274E1">
        <w:rPr>
          <w:rFonts w:hint="cs"/>
          <w:b/>
          <w:bCs/>
          <w:highlight w:val="yellow"/>
          <w:rtl/>
        </w:rPr>
        <w:t>פרוקצ'ה</w:t>
      </w:r>
      <w:r>
        <w:rPr>
          <w:rFonts w:hint="cs"/>
          <w:rtl/>
        </w:rPr>
        <w:t xml:space="preserve"> ב</w:t>
      </w:r>
      <w:r w:rsidRPr="00E6183A">
        <w:rPr>
          <w:rFonts w:hint="cs"/>
          <w:b/>
          <w:bCs/>
          <w:highlight w:val="magenta"/>
          <w:rtl/>
        </w:rPr>
        <w:t>עוקשי</w:t>
      </w:r>
      <w:r>
        <w:rPr>
          <w:rFonts w:hint="cs"/>
          <w:rtl/>
        </w:rPr>
        <w:t>).</w:t>
      </w:r>
    </w:p>
    <w:p w:rsidR="00867C3C" w:rsidRDefault="00867C3C" w:rsidP="00867C3C">
      <w:pPr>
        <w:pStyle w:val="a7"/>
        <w:numPr>
          <w:ilvl w:val="0"/>
          <w:numId w:val="15"/>
        </w:numPr>
        <w:spacing w:after="0"/>
      </w:pPr>
      <w:r w:rsidRPr="00127D0D">
        <w:rPr>
          <w:rFonts w:hint="cs"/>
          <w:u w:val="single"/>
          <w:rtl/>
        </w:rPr>
        <w:t>רציונאלים לסעד עצמי</w:t>
      </w:r>
      <w:r>
        <w:rPr>
          <w:rFonts w:hint="cs"/>
          <w:rtl/>
        </w:rPr>
        <w:t>: א. האופי האנושי- להתנגד ללקיחות. ב. היעדר חלופה מעשית- בעיקר מיטלטלין שאם לא נגיב מיד הנכס יאבד. (</w:t>
      </w:r>
      <w:r w:rsidRPr="004A61D3">
        <w:rPr>
          <w:rFonts w:hint="cs"/>
          <w:b/>
          <w:bCs/>
          <w:highlight w:val="cyan"/>
          <w:rtl/>
        </w:rPr>
        <w:t>ויסמן</w:t>
      </w:r>
      <w:r>
        <w:rPr>
          <w:rFonts w:hint="cs"/>
          <w:rtl/>
        </w:rPr>
        <w:t>) ג. הכלל הקנייני גובר על כלל האחריות. (</w:t>
      </w:r>
      <w:r w:rsidRPr="004A61D3">
        <w:rPr>
          <w:rFonts w:hint="cs"/>
          <w:b/>
          <w:bCs/>
          <w:highlight w:val="cyan"/>
          <w:rtl/>
        </w:rPr>
        <w:t>קלברזי ומלמד</w:t>
      </w:r>
      <w:r>
        <w:rPr>
          <w:rFonts w:hint="cs"/>
          <w:rtl/>
        </w:rPr>
        <w:t>)</w:t>
      </w:r>
    </w:p>
    <w:p w:rsidR="00867C3C" w:rsidRDefault="00867C3C" w:rsidP="00867C3C">
      <w:pPr>
        <w:pStyle w:val="a7"/>
        <w:numPr>
          <w:ilvl w:val="0"/>
          <w:numId w:val="15"/>
        </w:numPr>
        <w:spacing w:after="0"/>
      </w:pPr>
      <w:r w:rsidRPr="00BC628D">
        <w:rPr>
          <w:rFonts w:hint="cs"/>
          <w:u w:val="single"/>
          <w:rtl/>
        </w:rPr>
        <w:t>סייגים לסעד עצמי</w:t>
      </w:r>
      <w:r>
        <w:rPr>
          <w:rFonts w:hint="cs"/>
          <w:rtl/>
        </w:rPr>
        <w:t xml:space="preserve">: </w:t>
      </w:r>
    </w:p>
    <w:p w:rsidR="00867C3C" w:rsidRDefault="00867C3C" w:rsidP="00867C3C">
      <w:pPr>
        <w:pStyle w:val="a7"/>
        <w:numPr>
          <w:ilvl w:val="1"/>
          <w:numId w:val="15"/>
        </w:numPr>
        <w:spacing w:after="0"/>
      </w:pPr>
      <w:r w:rsidRPr="0055078F">
        <w:rPr>
          <w:rFonts w:hint="cs"/>
          <w:b/>
          <w:bCs/>
          <w:rtl/>
        </w:rPr>
        <w:t>תאגידים</w:t>
      </w:r>
      <w:r>
        <w:rPr>
          <w:rFonts w:hint="cs"/>
          <w:rtl/>
        </w:rPr>
        <w:t xml:space="preserve"> לא רשאים לבצע סעד עצמי (אין רציונאל רגש אינסנקטיבי).</w:t>
      </w:r>
    </w:p>
    <w:p w:rsidR="00867C3C" w:rsidRDefault="00867C3C" w:rsidP="00867C3C">
      <w:pPr>
        <w:pStyle w:val="a7"/>
        <w:numPr>
          <w:ilvl w:val="1"/>
          <w:numId w:val="15"/>
        </w:numPr>
        <w:spacing w:after="0"/>
      </w:pPr>
      <w:r>
        <w:rPr>
          <w:rFonts w:hint="cs"/>
          <w:rtl/>
        </w:rPr>
        <w:t xml:space="preserve">כוח במידה סבירה- בד"כ הכוונה לפניה לרשויות החוק. במידה והמשטרה לא מוכנה להתערב, </w:t>
      </w:r>
      <w:r w:rsidRPr="0055078F">
        <w:rPr>
          <w:rFonts w:hint="cs"/>
          <w:b/>
          <w:bCs/>
          <w:highlight w:val="cyan"/>
          <w:rtl/>
        </w:rPr>
        <w:t>לפי המרצה-</w:t>
      </w:r>
      <w:r>
        <w:rPr>
          <w:rFonts w:hint="cs"/>
          <w:rtl/>
        </w:rPr>
        <w:t>ניתן להשתמש בכוח "סביר" בלבד ולא "מופרז".</w:t>
      </w:r>
    </w:p>
    <w:p w:rsidR="00867C3C" w:rsidRDefault="00867C3C" w:rsidP="00867C3C">
      <w:pPr>
        <w:pStyle w:val="a7"/>
        <w:numPr>
          <w:ilvl w:val="1"/>
          <w:numId w:val="15"/>
        </w:numPr>
        <w:spacing w:after="0"/>
      </w:pPr>
      <w:r>
        <w:rPr>
          <w:rFonts w:hint="cs"/>
          <w:rtl/>
        </w:rPr>
        <w:t xml:space="preserve">ביצוע של סעד עצמי שלא כדין </w:t>
      </w:r>
      <w:r w:rsidRPr="00025151">
        <w:rPr>
          <w:rFonts w:hint="cs"/>
          <w:b/>
          <w:bCs/>
          <w:highlight w:val="green"/>
          <w:rtl/>
        </w:rPr>
        <w:t>ב18(ב)</w:t>
      </w:r>
      <w:r>
        <w:rPr>
          <w:rFonts w:hint="cs"/>
          <w:rtl/>
        </w:rPr>
        <w:t xml:space="preserve"> יגרור השבת המקרקעין למחזיק (גם אם שלא כדין)- תביעה פוססורית, אך לא שולל את אפשרות הפניה לערכאות במקביל (</w:t>
      </w:r>
      <w:r w:rsidRPr="00E6183A">
        <w:rPr>
          <w:rFonts w:hint="cs"/>
          <w:b/>
          <w:bCs/>
          <w:highlight w:val="green"/>
          <w:rtl/>
        </w:rPr>
        <w:t>19</w:t>
      </w:r>
      <w:r>
        <w:rPr>
          <w:rFonts w:hint="cs"/>
          <w:b/>
          <w:bCs/>
          <w:rtl/>
        </w:rPr>
        <w:t>+</w:t>
      </w:r>
      <w:r w:rsidRPr="000274E1">
        <w:rPr>
          <w:rFonts w:hint="cs"/>
          <w:b/>
          <w:bCs/>
          <w:highlight w:val="yellow"/>
          <w:rtl/>
        </w:rPr>
        <w:t>אנגלרד</w:t>
      </w:r>
      <w:r>
        <w:rPr>
          <w:rFonts w:hint="cs"/>
          <w:b/>
          <w:bCs/>
          <w:rtl/>
        </w:rPr>
        <w:t xml:space="preserve"> ב</w:t>
      </w:r>
      <w:r w:rsidRPr="00E6183A">
        <w:rPr>
          <w:rFonts w:hint="cs"/>
          <w:b/>
          <w:bCs/>
          <w:highlight w:val="magenta"/>
          <w:rtl/>
        </w:rPr>
        <w:t>עוקשי</w:t>
      </w:r>
      <w:r>
        <w:rPr>
          <w:rFonts w:hint="cs"/>
          <w:rtl/>
        </w:rPr>
        <w:t xml:space="preserve">). </w:t>
      </w:r>
    </w:p>
    <w:p w:rsidR="00867C3C" w:rsidRDefault="00867C3C" w:rsidP="00867C3C">
      <w:pPr>
        <w:pStyle w:val="a7"/>
        <w:numPr>
          <w:ilvl w:val="1"/>
          <w:numId w:val="15"/>
        </w:numPr>
        <w:spacing w:after="0"/>
      </w:pPr>
      <w:r>
        <w:rPr>
          <w:rFonts w:hint="cs"/>
          <w:rtl/>
        </w:rPr>
        <w:t>(לא סייג אבל כדאי לציין) בתי המשפט באופן כללי נוטים לצמצם מאוד את הסעד העצמי.</w:t>
      </w:r>
    </w:p>
    <w:p w:rsidR="00867C3C" w:rsidRDefault="00867C3C" w:rsidP="00867C3C">
      <w:pPr>
        <w:pStyle w:val="a7"/>
        <w:numPr>
          <w:ilvl w:val="0"/>
          <w:numId w:val="15"/>
        </w:numPr>
        <w:spacing w:after="0"/>
      </w:pPr>
      <w:r>
        <w:rPr>
          <w:rFonts w:hint="cs"/>
          <w:color w:val="FF0000"/>
          <w:rtl/>
        </w:rPr>
        <w:t>בונוס-</w:t>
      </w:r>
      <w:r>
        <w:rPr>
          <w:rFonts w:hint="cs"/>
          <w:rtl/>
        </w:rPr>
        <w:t xml:space="preserve"> טענת </w:t>
      </w:r>
      <w:r w:rsidRPr="00E6183A">
        <w:t>ius tertii</w:t>
      </w:r>
      <w:r>
        <w:rPr>
          <w:rFonts w:hint="cs"/>
          <w:rtl/>
        </w:rPr>
        <w:t xml:space="preserve">- טענה </w:t>
      </w:r>
      <w:r w:rsidRPr="00E6183A">
        <w:rPr>
          <w:rFonts w:hint="cs"/>
          <w:b/>
          <w:bCs/>
          <w:rtl/>
        </w:rPr>
        <w:t>שלא התקבלה בישראל</w:t>
      </w:r>
      <w:r>
        <w:rPr>
          <w:rFonts w:hint="cs"/>
          <w:rtl/>
        </w:rPr>
        <w:t xml:space="preserve"> טענת הגנה לנתבע שהזכויות בנכס לא שייכות לתובע אלא לצד ג'.</w:t>
      </w:r>
    </w:p>
    <w:p w:rsidR="00867C3C" w:rsidRDefault="00867C3C" w:rsidP="00867C3C">
      <w:pPr>
        <w:pStyle w:val="a7"/>
        <w:numPr>
          <w:ilvl w:val="0"/>
          <w:numId w:val="15"/>
        </w:numPr>
        <w:spacing w:after="0"/>
      </w:pPr>
      <w:r>
        <w:rPr>
          <w:rFonts w:hint="cs"/>
          <w:rtl/>
        </w:rPr>
        <w:t xml:space="preserve">פולש שפלש למקרקעין ציבוריים </w:t>
      </w:r>
      <w:r w:rsidRPr="00DD2D49">
        <w:rPr>
          <w:rFonts w:hint="cs"/>
          <w:b/>
          <w:bCs/>
          <w:rtl/>
        </w:rPr>
        <w:t>(</w:t>
      </w:r>
      <w:r w:rsidRPr="00DD2D49">
        <w:rPr>
          <w:rFonts w:hint="cs"/>
          <w:b/>
          <w:bCs/>
          <w:highlight w:val="green"/>
          <w:rtl/>
        </w:rPr>
        <w:t>ס' 4(א)</w:t>
      </w:r>
      <w:r w:rsidRPr="00DD2D49">
        <w:rPr>
          <w:rFonts w:hint="cs"/>
          <w:b/>
          <w:bCs/>
          <w:rtl/>
        </w:rPr>
        <w:t xml:space="preserve">) לחוק מקרקעי ציבור </w:t>
      </w:r>
      <w:r w:rsidRPr="00DD2D49">
        <w:rPr>
          <w:rFonts w:cs="Arial"/>
          <w:b/>
          <w:bCs/>
          <w:rtl/>
        </w:rPr>
        <w:t>(</w:t>
      </w:r>
      <w:r w:rsidRPr="00DD2D49">
        <w:rPr>
          <w:rFonts w:cs="Arial" w:hint="cs"/>
          <w:b/>
          <w:bCs/>
          <w:rtl/>
        </w:rPr>
        <w:t>פינוי קרקע</w:t>
      </w:r>
      <w:r w:rsidRPr="00DD2D49">
        <w:rPr>
          <w:rFonts w:cs="Arial"/>
          <w:b/>
          <w:bCs/>
          <w:rtl/>
        </w:rPr>
        <w:t>)</w:t>
      </w:r>
      <w:r>
        <w:rPr>
          <w:rFonts w:hint="cs"/>
          <w:rtl/>
        </w:rPr>
        <w:t>:</w:t>
      </w:r>
    </w:p>
    <w:p w:rsidR="00867C3C" w:rsidRDefault="00867C3C" w:rsidP="00867C3C">
      <w:pPr>
        <w:pStyle w:val="a7"/>
        <w:numPr>
          <w:ilvl w:val="1"/>
          <w:numId w:val="15"/>
        </w:numPr>
        <w:spacing w:after="0"/>
      </w:pPr>
      <w:r w:rsidRPr="00DD2D49">
        <w:rPr>
          <w:rFonts w:hint="cs"/>
          <w:u w:val="single"/>
          <w:rtl/>
        </w:rPr>
        <w:t>ההליך שעל הרשות לבצע</w:t>
      </w:r>
      <w:r>
        <w:rPr>
          <w:rFonts w:hint="cs"/>
          <w:u w:val="single"/>
          <w:rtl/>
        </w:rPr>
        <w:t xml:space="preserve"> בסעד עצמי</w:t>
      </w:r>
      <w:r w:rsidRPr="00DD2D49">
        <w:rPr>
          <w:rFonts w:hint="cs"/>
          <w:u w:val="single"/>
          <w:rtl/>
        </w:rPr>
        <w:t>:</w:t>
      </w:r>
      <w:r>
        <w:rPr>
          <w:rFonts w:hint="cs"/>
          <w:rtl/>
        </w:rPr>
        <w:t xml:space="preserve"> תפיסת המקרקעין שלא כדין</w:t>
      </w:r>
      <w:r>
        <w:sym w:font="Wingdings" w:char="F0DF"/>
      </w:r>
      <w:r>
        <w:rPr>
          <w:rFonts w:hint="cs"/>
          <w:rtl/>
        </w:rPr>
        <w:t xml:space="preserve"> פקח נתן דו"ח לאחר שביקר במקום</w:t>
      </w:r>
      <w:r>
        <w:sym w:font="Wingdings" w:char="F0DF"/>
      </w:r>
      <w:r>
        <w:rPr>
          <w:rFonts w:hint="cs"/>
          <w:rtl/>
        </w:rPr>
        <w:t xml:space="preserve"> ניתן לתופס אפשרות לטעון את טענותיו</w:t>
      </w:r>
      <w:r>
        <w:sym w:font="Wingdings" w:char="F0DF"/>
      </w:r>
      <w:r>
        <w:rPr>
          <w:rFonts w:hint="cs"/>
          <w:rtl/>
        </w:rPr>
        <w:t xml:space="preserve"> מתן צו פינוי ע"י הממונה (</w:t>
      </w:r>
      <w:r w:rsidRPr="005C79EE">
        <w:rPr>
          <w:rFonts w:hint="cs"/>
          <w:b/>
          <w:bCs/>
          <w:highlight w:val="green"/>
          <w:rtl/>
        </w:rPr>
        <w:t>4(א)</w:t>
      </w:r>
      <w:r w:rsidRPr="005C79EE">
        <w:rPr>
          <w:rFonts w:hint="cs"/>
          <w:b/>
          <w:bCs/>
          <w:rtl/>
        </w:rPr>
        <w:t>+</w:t>
      </w:r>
      <w:r w:rsidRPr="005C79EE">
        <w:rPr>
          <w:rFonts w:hint="cs"/>
          <w:b/>
          <w:bCs/>
          <w:highlight w:val="magenta"/>
          <w:rtl/>
        </w:rPr>
        <w:t>בן שמחון</w:t>
      </w:r>
      <w:r>
        <w:rPr>
          <w:rFonts w:hint="cs"/>
          <w:rtl/>
        </w:rPr>
        <w:t>).</w:t>
      </w:r>
    </w:p>
    <w:p w:rsidR="00867C3C" w:rsidRDefault="00867C3C" w:rsidP="00867C3C">
      <w:pPr>
        <w:pStyle w:val="a7"/>
        <w:numPr>
          <w:ilvl w:val="1"/>
          <w:numId w:val="15"/>
        </w:numPr>
        <w:spacing w:after="0"/>
      </w:pPr>
      <w:r w:rsidRPr="00DD2D49">
        <w:rPr>
          <w:rFonts w:hint="cs"/>
          <w:u w:val="single"/>
          <w:rtl/>
        </w:rPr>
        <w:t>מסגרות הזמנים</w:t>
      </w:r>
      <w:r>
        <w:rPr>
          <w:rFonts w:hint="cs"/>
          <w:u w:val="single"/>
          <w:rtl/>
        </w:rPr>
        <w:t xml:space="preserve"> בסעד עצמי</w:t>
      </w:r>
      <w:r w:rsidRPr="00DD2D49">
        <w:rPr>
          <w:rFonts w:hint="cs"/>
          <w:u w:val="single"/>
          <w:rtl/>
        </w:rPr>
        <w:t>:</w:t>
      </w:r>
      <w:r>
        <w:rPr>
          <w:rFonts w:hint="cs"/>
          <w:rtl/>
        </w:rPr>
        <w:t xml:space="preserve"> מתן הצו יהיה </w:t>
      </w:r>
      <w:r w:rsidRPr="00DD2D49">
        <w:rPr>
          <w:rFonts w:hint="cs"/>
          <w:b/>
          <w:bCs/>
          <w:rtl/>
        </w:rPr>
        <w:t>בתוך 6 חודשים</w:t>
      </w:r>
      <w:r>
        <w:rPr>
          <w:rFonts w:hint="cs"/>
          <w:rtl/>
        </w:rPr>
        <w:t xml:space="preserve"> מיום שהתברר כי התפיסה אינה כדין, בתקופה </w:t>
      </w:r>
      <w:r w:rsidRPr="00DD2D49">
        <w:rPr>
          <w:rFonts w:hint="cs"/>
          <w:b/>
          <w:bCs/>
          <w:rtl/>
        </w:rPr>
        <w:t xml:space="preserve">שאינה עולה על 36 חודשים </w:t>
      </w:r>
      <w:r>
        <w:rPr>
          <w:rFonts w:hint="cs"/>
          <w:rtl/>
        </w:rPr>
        <w:t xml:space="preserve">מיום התפיסה. זמן הפינוי יהיה </w:t>
      </w:r>
      <w:r w:rsidRPr="00DD2D49">
        <w:rPr>
          <w:rFonts w:hint="cs"/>
          <w:b/>
          <w:bCs/>
          <w:rtl/>
        </w:rPr>
        <w:t>לפחות 30 יום</w:t>
      </w:r>
      <w:r>
        <w:rPr>
          <w:rFonts w:hint="cs"/>
          <w:rtl/>
        </w:rPr>
        <w:t xml:space="preserve"> ממסירת הצו.</w:t>
      </w:r>
    </w:p>
    <w:p w:rsidR="00867C3C" w:rsidRPr="005C79EE" w:rsidRDefault="00867C3C" w:rsidP="00867C3C">
      <w:pPr>
        <w:pStyle w:val="a7"/>
        <w:numPr>
          <w:ilvl w:val="1"/>
          <w:numId w:val="15"/>
        </w:numPr>
        <w:spacing w:after="0"/>
        <w:rPr>
          <w:u w:val="single"/>
        </w:rPr>
      </w:pPr>
      <w:r w:rsidRPr="005C79EE">
        <w:rPr>
          <w:rFonts w:hint="cs"/>
          <w:u w:val="single"/>
          <w:rtl/>
        </w:rPr>
        <w:t>סייג לסעד עצמי-</w:t>
      </w:r>
      <w:r>
        <w:rPr>
          <w:rFonts w:hint="cs"/>
          <w:rtl/>
        </w:rPr>
        <w:t xml:space="preserve"> אם קיים ספק בנוגע לקיום פלישה שלא כדין לא ניתן לבצע סעד עצמי ויש לפנות לביהמ"ש (</w:t>
      </w:r>
      <w:r w:rsidRPr="005C79EE">
        <w:rPr>
          <w:rFonts w:hint="cs"/>
          <w:b/>
          <w:bCs/>
          <w:highlight w:val="magenta"/>
          <w:rtl/>
        </w:rPr>
        <w:t>בן שמחון</w:t>
      </w:r>
      <w:r>
        <w:rPr>
          <w:rFonts w:hint="cs"/>
          <w:rtl/>
        </w:rPr>
        <w:t>)</w:t>
      </w:r>
      <w:r>
        <w:rPr>
          <w:rFonts w:hint="cs"/>
          <w:u w:val="single"/>
          <w:rtl/>
        </w:rPr>
        <w:t>.</w:t>
      </w:r>
    </w:p>
    <w:p w:rsidR="00867C3C" w:rsidRPr="00F66A75" w:rsidRDefault="00867C3C" w:rsidP="00867C3C">
      <w:pPr>
        <w:pStyle w:val="a7"/>
        <w:numPr>
          <w:ilvl w:val="0"/>
          <w:numId w:val="15"/>
        </w:numPr>
        <w:spacing w:after="0"/>
        <w:rPr>
          <w:u w:val="single"/>
        </w:rPr>
      </w:pPr>
      <w:r w:rsidRPr="00F66A75">
        <w:rPr>
          <w:rFonts w:hint="cs"/>
          <w:u w:val="single"/>
          <w:rtl/>
        </w:rPr>
        <w:t>ההבדלים בין סעד עצמי פרטי לסעד עצמי של המדינה:</w:t>
      </w:r>
    </w:p>
    <w:p w:rsidR="00867C3C" w:rsidRDefault="00867C3C" w:rsidP="00867C3C">
      <w:pPr>
        <w:pStyle w:val="a7"/>
        <w:numPr>
          <w:ilvl w:val="1"/>
          <w:numId w:val="15"/>
        </w:numPr>
        <w:spacing w:after="0"/>
      </w:pPr>
      <w:r>
        <w:rPr>
          <w:rFonts w:hint="cs"/>
          <w:rtl/>
        </w:rPr>
        <w:t>המדינה לא יכולה להפעיל כוח (מלבד ע"י כוחות הביטחון) אלא בצו פינוי+ הוצל"פ או פניה לערכאות.</w:t>
      </w:r>
    </w:p>
    <w:p w:rsidR="00867C3C" w:rsidRDefault="00867C3C" w:rsidP="00867C3C">
      <w:pPr>
        <w:pStyle w:val="a7"/>
        <w:numPr>
          <w:ilvl w:val="1"/>
          <w:numId w:val="15"/>
        </w:numPr>
        <w:spacing w:after="0"/>
      </w:pPr>
      <w:r>
        <w:rPr>
          <w:rFonts w:hint="cs"/>
          <w:rtl/>
        </w:rPr>
        <w:t>למדינה פרק זמן ארוך יותר לביצוע (היקף קרקעות, משאב של כלל החברה, שלטון החוק).</w:t>
      </w:r>
    </w:p>
    <w:p w:rsidR="00867C3C" w:rsidRPr="00F81907" w:rsidRDefault="00867C3C" w:rsidP="00867C3C">
      <w:pPr>
        <w:pStyle w:val="a7"/>
        <w:numPr>
          <w:ilvl w:val="1"/>
          <w:numId w:val="15"/>
        </w:numPr>
        <w:spacing w:after="0"/>
      </w:pPr>
      <w:r>
        <w:rPr>
          <w:rFonts w:hint="cs"/>
          <w:rtl/>
        </w:rPr>
        <w:t>אין צורך בהחזקה בפועל ע"י המדינה, אלא רק בבעלותה.</w:t>
      </w: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rFonts w:ascii="Arial" w:hAnsi="Arial" w:cs="Arial"/>
          <w:rtl/>
        </w:rPr>
      </w:pPr>
    </w:p>
    <w:p w:rsidR="00867C3C" w:rsidRDefault="00867C3C" w:rsidP="00867C3C">
      <w:pPr>
        <w:spacing w:after="0"/>
        <w:rPr>
          <w:b/>
          <w:bCs/>
          <w:u w:val="single"/>
          <w:rtl/>
        </w:rPr>
      </w:pPr>
      <w:r>
        <w:rPr>
          <w:rFonts w:hint="cs"/>
          <w:b/>
          <w:bCs/>
          <w:u w:val="single"/>
          <w:rtl/>
        </w:rPr>
        <w:t>רישיון</w:t>
      </w:r>
    </w:p>
    <w:p w:rsidR="00867C3C" w:rsidRPr="00951919" w:rsidRDefault="00867C3C" w:rsidP="00867C3C">
      <w:pPr>
        <w:pStyle w:val="a7"/>
        <w:numPr>
          <w:ilvl w:val="0"/>
          <w:numId w:val="40"/>
        </w:numPr>
        <w:spacing w:after="0"/>
        <w:rPr>
          <w:u w:val="single"/>
        </w:rPr>
      </w:pPr>
      <w:r>
        <w:rPr>
          <w:rFonts w:hint="cs"/>
          <w:rtl/>
        </w:rPr>
        <w:t xml:space="preserve">מוסד אשר בבסיסו חוזי ונקלט מהמשפט האנגלי. </w:t>
      </w:r>
      <w:r w:rsidRPr="00951919">
        <w:rPr>
          <w:rFonts w:hint="cs"/>
          <w:b/>
          <w:bCs/>
          <w:highlight w:val="cyan"/>
          <w:rtl/>
        </w:rPr>
        <w:t>נינה זלצמן</w:t>
      </w:r>
      <w:r>
        <w:rPr>
          <w:rFonts w:hint="cs"/>
          <w:rtl/>
        </w:rPr>
        <w:t xml:space="preserve"> הגדירה בתור היתר או רשות מבעל מקרקעין לאחר להחזיק או להשתמש בנכס. </w:t>
      </w:r>
      <w:r w:rsidRPr="00951919">
        <w:rPr>
          <w:rFonts w:hint="cs"/>
          <w:b/>
          <w:bCs/>
          <w:rtl/>
        </w:rPr>
        <w:t>לא</w:t>
      </w:r>
      <w:r>
        <w:rPr>
          <w:rFonts w:hint="cs"/>
          <w:rtl/>
        </w:rPr>
        <w:t xml:space="preserve"> זכות קניינית אלא זכות </w:t>
      </w:r>
      <w:r>
        <w:rPr>
          <w:rFonts w:hint="cs"/>
          <w:b/>
          <w:bCs/>
          <w:rtl/>
        </w:rPr>
        <w:t>אישית</w:t>
      </w:r>
      <w:r>
        <w:rPr>
          <w:rFonts w:hint="cs"/>
          <w:rtl/>
        </w:rPr>
        <w:t>.</w:t>
      </w:r>
    </w:p>
    <w:p w:rsidR="00867C3C" w:rsidRPr="00951919" w:rsidRDefault="00867C3C" w:rsidP="00867C3C">
      <w:pPr>
        <w:pStyle w:val="a7"/>
        <w:numPr>
          <w:ilvl w:val="0"/>
          <w:numId w:val="40"/>
        </w:numPr>
        <w:spacing w:after="0"/>
        <w:rPr>
          <w:u w:val="single"/>
        </w:rPr>
      </w:pPr>
      <w:r>
        <w:rPr>
          <w:rFonts w:hint="cs"/>
          <w:rtl/>
        </w:rPr>
        <w:t>כיצד הרישיון קם? יכול להגיע בתמורה או בחינם:</w:t>
      </w:r>
    </w:p>
    <w:p w:rsidR="00867C3C" w:rsidRPr="00951919" w:rsidRDefault="00867C3C" w:rsidP="00867C3C">
      <w:pPr>
        <w:pStyle w:val="a7"/>
        <w:numPr>
          <w:ilvl w:val="1"/>
          <w:numId w:val="40"/>
        </w:numPr>
        <w:spacing w:after="0"/>
        <w:rPr>
          <w:u w:val="single"/>
        </w:rPr>
      </w:pPr>
      <w:r>
        <w:rPr>
          <w:rFonts w:hint="cs"/>
          <w:rtl/>
        </w:rPr>
        <w:lastRenderedPageBreak/>
        <w:t>חוזה</w:t>
      </w:r>
    </w:p>
    <w:p w:rsidR="00867C3C" w:rsidRDefault="00867C3C" w:rsidP="00867C3C">
      <w:pPr>
        <w:pStyle w:val="a7"/>
        <w:numPr>
          <w:ilvl w:val="1"/>
          <w:numId w:val="40"/>
        </w:numPr>
        <w:spacing w:after="0"/>
        <w:rPr>
          <w:u w:val="single"/>
        </w:rPr>
      </w:pPr>
      <w:r>
        <w:rPr>
          <w:rFonts w:hint="cs"/>
          <w:rtl/>
        </w:rPr>
        <w:t xml:space="preserve">מכללא (אי מחאה של הבעלים או בעל הזכות להחזיק, כמו </w:t>
      </w:r>
      <w:r w:rsidRPr="00FC0113">
        <w:rPr>
          <w:rFonts w:hint="cs"/>
          <w:b/>
          <w:bCs/>
          <w:highlight w:val="magenta"/>
          <w:rtl/>
        </w:rPr>
        <w:t>בגבעת גמל</w:t>
      </w:r>
      <w:r>
        <w:rPr>
          <w:rFonts w:hint="cs"/>
          <w:rtl/>
        </w:rPr>
        <w:t>)</w:t>
      </w:r>
    </w:p>
    <w:p w:rsidR="00867C3C" w:rsidRDefault="00867C3C" w:rsidP="00867C3C">
      <w:pPr>
        <w:pStyle w:val="a7"/>
        <w:numPr>
          <w:ilvl w:val="1"/>
          <w:numId w:val="40"/>
        </w:numPr>
        <w:spacing w:after="0"/>
        <w:rPr>
          <w:u w:val="single"/>
        </w:rPr>
      </w:pPr>
      <w:r>
        <w:rPr>
          <w:rFonts w:hint="cs"/>
          <w:rtl/>
        </w:rPr>
        <w:t>אם מדובר בקיבוצים/מושבים זה מצב טיפה שונה, נא לפתוח מחברת.</w:t>
      </w:r>
    </w:p>
    <w:p w:rsidR="00867C3C" w:rsidRDefault="00867C3C" w:rsidP="00867C3C">
      <w:pPr>
        <w:pStyle w:val="a7"/>
        <w:numPr>
          <w:ilvl w:val="0"/>
          <w:numId w:val="40"/>
        </w:numPr>
        <w:spacing w:after="0"/>
        <w:rPr>
          <w:u w:val="single"/>
        </w:rPr>
      </w:pPr>
      <w:r>
        <w:rPr>
          <w:rFonts w:hint="cs"/>
          <w:rtl/>
        </w:rPr>
        <w:t>נקבע ב</w:t>
      </w:r>
      <w:r w:rsidRPr="00951919">
        <w:rPr>
          <w:rFonts w:hint="cs"/>
          <w:b/>
          <w:bCs/>
          <w:highlight w:val="magenta"/>
          <w:rtl/>
        </w:rPr>
        <w:t>נויפלד</w:t>
      </w:r>
      <w:r>
        <w:rPr>
          <w:rFonts w:hint="cs"/>
          <w:b/>
          <w:bCs/>
          <w:rtl/>
        </w:rPr>
        <w:t xml:space="preserve"> </w:t>
      </w:r>
      <w:r>
        <w:rPr>
          <w:rFonts w:hint="cs"/>
          <w:rtl/>
        </w:rPr>
        <w:t>שסוג הרישיון (חינם/תמורה) לא קשור לאפשרות ביטולו. ביהמ"ש יבחן מול הנסיבות.</w:t>
      </w:r>
    </w:p>
    <w:p w:rsidR="00867C3C" w:rsidRPr="00A623A9" w:rsidRDefault="00867C3C" w:rsidP="00867C3C">
      <w:pPr>
        <w:pStyle w:val="a7"/>
        <w:numPr>
          <w:ilvl w:val="0"/>
          <w:numId w:val="40"/>
        </w:numPr>
        <w:spacing w:after="0"/>
        <w:rPr>
          <w:u w:val="single"/>
        </w:rPr>
      </w:pPr>
      <w:r>
        <w:rPr>
          <w:rFonts w:hint="cs"/>
          <w:rtl/>
        </w:rPr>
        <w:t xml:space="preserve">טענות ל2 הצדדים הנוגעות להחלטה האם רישיון הדיר: (נבחן </w:t>
      </w:r>
      <w:r w:rsidRPr="00D00F50">
        <w:rPr>
          <w:rFonts w:hint="cs"/>
          <w:b/>
          <w:bCs/>
          <w:highlight w:val="magenta"/>
          <w:rtl/>
        </w:rPr>
        <w:t>בבצר</w:t>
      </w:r>
      <w:r>
        <w:rPr>
          <w:rFonts w:hint="cs"/>
          <w:rtl/>
        </w:rPr>
        <w:t>)</w:t>
      </w:r>
    </w:p>
    <w:p w:rsidR="00867C3C" w:rsidRDefault="00867C3C" w:rsidP="00867C3C">
      <w:pPr>
        <w:pStyle w:val="a7"/>
        <w:numPr>
          <w:ilvl w:val="1"/>
          <w:numId w:val="40"/>
        </w:numPr>
        <w:spacing w:after="0"/>
        <w:rPr>
          <w:u w:val="single"/>
        </w:rPr>
      </w:pPr>
      <w:r>
        <w:rPr>
          <w:rFonts w:hint="cs"/>
          <w:rtl/>
        </w:rPr>
        <w:t>היקף ההשקעות שביצע מחזיק הרישיון.</w:t>
      </w:r>
    </w:p>
    <w:p w:rsidR="00867C3C" w:rsidRPr="00A623A9" w:rsidRDefault="00867C3C" w:rsidP="00867C3C">
      <w:pPr>
        <w:pStyle w:val="a7"/>
        <w:numPr>
          <w:ilvl w:val="1"/>
          <w:numId w:val="40"/>
        </w:numPr>
        <w:spacing w:after="0"/>
        <w:rPr>
          <w:u w:val="single"/>
        </w:rPr>
      </w:pPr>
      <w:r>
        <w:rPr>
          <w:rFonts w:hint="cs"/>
          <w:rtl/>
        </w:rPr>
        <w:t>האם מחזיק הרישיון הביע דעתו להישאר בנכס (ציפה והסתמך)</w:t>
      </w:r>
    </w:p>
    <w:p w:rsidR="00867C3C" w:rsidRPr="00A623A9" w:rsidRDefault="00867C3C" w:rsidP="00867C3C">
      <w:pPr>
        <w:pStyle w:val="a7"/>
        <w:numPr>
          <w:ilvl w:val="1"/>
          <w:numId w:val="40"/>
        </w:numPr>
        <w:spacing w:after="0"/>
      </w:pPr>
      <w:r w:rsidRPr="00A623A9">
        <w:rPr>
          <w:rFonts w:hint="cs"/>
          <w:rtl/>
        </w:rPr>
        <w:t>מהו ותק הרישיון? ותק מחזק את מעמדו.</w:t>
      </w:r>
    </w:p>
    <w:p w:rsidR="00867C3C" w:rsidRPr="00A623A9" w:rsidRDefault="00867C3C" w:rsidP="00867C3C">
      <w:pPr>
        <w:pStyle w:val="a7"/>
        <w:numPr>
          <w:ilvl w:val="1"/>
          <w:numId w:val="40"/>
        </w:numPr>
        <w:spacing w:after="0"/>
        <w:rPr>
          <w:u w:val="single"/>
        </w:rPr>
      </w:pPr>
      <w:r>
        <w:rPr>
          <w:rFonts w:hint="cs"/>
          <w:rtl/>
        </w:rPr>
        <w:t>אם ניתנה תמורה זה מחזק, וכן ככל שהיא גבוהה.</w:t>
      </w:r>
    </w:p>
    <w:p w:rsidR="00867C3C" w:rsidRPr="00A623A9" w:rsidRDefault="00867C3C" w:rsidP="00867C3C">
      <w:pPr>
        <w:pStyle w:val="a7"/>
        <w:numPr>
          <w:ilvl w:val="0"/>
          <w:numId w:val="40"/>
        </w:numPr>
        <w:spacing w:after="0"/>
        <w:rPr>
          <w:u w:val="single"/>
        </w:rPr>
      </w:pPr>
      <w:r w:rsidRPr="000274E1">
        <w:rPr>
          <w:rFonts w:hint="cs"/>
          <w:b/>
          <w:bCs/>
          <w:highlight w:val="yellow"/>
          <w:rtl/>
        </w:rPr>
        <w:t>שמגר</w:t>
      </w:r>
      <w:r>
        <w:rPr>
          <w:rFonts w:hint="cs"/>
          <w:rtl/>
        </w:rPr>
        <w:t xml:space="preserve"> </w:t>
      </w:r>
      <w:r w:rsidRPr="00A623A9">
        <w:rPr>
          <w:rFonts w:hint="cs"/>
          <w:b/>
          <w:bCs/>
          <w:highlight w:val="magenta"/>
          <w:rtl/>
        </w:rPr>
        <w:t>ביצחק רוזן</w:t>
      </w:r>
      <w:r>
        <w:rPr>
          <w:rFonts w:hint="cs"/>
          <w:rtl/>
        </w:rPr>
        <w:t xml:space="preserve"> </w:t>
      </w:r>
      <w:r>
        <w:rPr>
          <w:rtl/>
        </w:rPr>
        <w:t>–</w:t>
      </w:r>
      <w:r>
        <w:rPr>
          <w:rFonts w:hint="cs"/>
          <w:rtl/>
        </w:rPr>
        <w:t xml:space="preserve"> עקרונית כל רישיון הוא הדיר, קביעת רישיון כבלתי הדיר עוקפת את הרציונל של מוסד הרישיון (ומחזקת אותו לכיוון שכירות). רק ב5 מקרים בהיסטוריית הפסיקה הוכר רישיון כבלתי הדיר.</w:t>
      </w:r>
    </w:p>
    <w:p w:rsidR="00867C3C" w:rsidRPr="009124F7" w:rsidRDefault="00867C3C" w:rsidP="00867C3C">
      <w:pPr>
        <w:pStyle w:val="a7"/>
        <w:numPr>
          <w:ilvl w:val="0"/>
          <w:numId w:val="40"/>
        </w:numPr>
        <w:spacing w:after="0"/>
        <w:rPr>
          <w:u w:val="single"/>
        </w:rPr>
      </w:pPr>
      <w:r w:rsidRPr="00A623A9">
        <w:rPr>
          <w:rFonts w:hint="cs"/>
          <w:b/>
          <w:bCs/>
          <w:highlight w:val="magenta"/>
          <w:rtl/>
        </w:rPr>
        <w:t>באלוני</w:t>
      </w:r>
      <w:r>
        <w:rPr>
          <w:rFonts w:hint="cs"/>
          <w:rtl/>
        </w:rPr>
        <w:t xml:space="preserve"> נקבע שאם אדם הסתמך בתו"ל על בעלים והשקיע כסף אז הבעלים יהיה ב"השתק"</w:t>
      </w:r>
    </w:p>
    <w:p w:rsidR="00867C3C" w:rsidRPr="0000316A" w:rsidRDefault="00867C3C" w:rsidP="00867C3C">
      <w:pPr>
        <w:pStyle w:val="a7"/>
        <w:numPr>
          <w:ilvl w:val="0"/>
          <w:numId w:val="40"/>
        </w:numPr>
        <w:spacing w:after="0"/>
        <w:rPr>
          <w:u w:val="single"/>
        </w:rPr>
      </w:pPr>
      <w:r>
        <w:rPr>
          <w:rFonts w:hint="cs"/>
          <w:rtl/>
        </w:rPr>
        <w:t xml:space="preserve">זכות אישית שלא ניתן להעביר. </w:t>
      </w:r>
      <w:r w:rsidRPr="0000316A">
        <w:rPr>
          <w:rFonts w:hint="cs"/>
          <w:u w:val="single"/>
          <w:rtl/>
        </w:rPr>
        <w:t>חריגים</w:t>
      </w:r>
      <w:r>
        <w:rPr>
          <w:rFonts w:hint="cs"/>
          <w:rtl/>
        </w:rPr>
        <w:t>: בירושה, וייתכן כאשר יש הסכמה בין הצדדים.</w:t>
      </w:r>
    </w:p>
    <w:p w:rsidR="00867C3C" w:rsidRPr="0024112D" w:rsidRDefault="00867C3C" w:rsidP="00867C3C">
      <w:pPr>
        <w:pStyle w:val="a7"/>
        <w:numPr>
          <w:ilvl w:val="0"/>
          <w:numId w:val="40"/>
        </w:numPr>
        <w:spacing w:after="0"/>
        <w:rPr>
          <w:u w:val="single"/>
        </w:rPr>
      </w:pPr>
      <w:r>
        <w:rPr>
          <w:rFonts w:hint="cs"/>
          <w:rtl/>
        </w:rPr>
        <w:t>ביהמ"ש צריך לקבוע האם הרישיון ממשיך להתקיים / מתבטל / מתבטל ויש לתת פיצויים. (ניתן לפצות גם על השקעה בנכס)</w:t>
      </w:r>
    </w:p>
    <w:p w:rsidR="00867C3C" w:rsidRPr="0024112D" w:rsidRDefault="00867C3C" w:rsidP="00867C3C">
      <w:pPr>
        <w:pStyle w:val="a7"/>
        <w:numPr>
          <w:ilvl w:val="0"/>
          <w:numId w:val="40"/>
        </w:numPr>
        <w:spacing w:after="0"/>
        <w:rPr>
          <w:u w:val="single"/>
        </w:rPr>
      </w:pPr>
      <w:r w:rsidRPr="00301846">
        <w:rPr>
          <w:rFonts w:hint="cs"/>
          <w:b/>
          <w:bCs/>
          <w:highlight w:val="magenta"/>
          <w:rtl/>
        </w:rPr>
        <w:t>בעבד אל סלאם</w:t>
      </w:r>
      <w:r>
        <w:rPr>
          <w:rFonts w:hint="cs"/>
          <w:rtl/>
        </w:rPr>
        <w:t xml:space="preserve"> נקבע שברישיון בלי תמורה הפיצוי היחידי שיינתן (אם בכלל) יהיה אל מול ההשקעות בדבר הרשות בנכס והשבחתו.</w:t>
      </w:r>
    </w:p>
    <w:p w:rsidR="00867C3C" w:rsidRPr="00292C4D" w:rsidRDefault="00867C3C" w:rsidP="00867C3C">
      <w:pPr>
        <w:pStyle w:val="a7"/>
        <w:numPr>
          <w:ilvl w:val="0"/>
          <w:numId w:val="40"/>
        </w:numPr>
        <w:spacing w:after="0"/>
        <w:rPr>
          <w:u w:val="single"/>
        </w:rPr>
      </w:pPr>
      <w:r>
        <w:rPr>
          <w:rFonts w:hint="cs"/>
          <w:rtl/>
        </w:rPr>
        <w:t>לבחון את עקרונות הקניין המנחים (מאזן מצוקה וכיוצ"ב) אל מול קבלת ההחלטה.</w:t>
      </w:r>
    </w:p>
    <w:p w:rsidR="00867C3C" w:rsidRDefault="00867C3C" w:rsidP="00867C3C">
      <w:pPr>
        <w:pStyle w:val="a7"/>
        <w:numPr>
          <w:ilvl w:val="0"/>
          <w:numId w:val="40"/>
        </w:numPr>
        <w:spacing w:after="0"/>
        <w:jc w:val="both"/>
        <w:rPr>
          <w:u w:val="single"/>
        </w:rPr>
      </w:pPr>
      <w:r>
        <w:rPr>
          <w:rFonts w:hint="cs"/>
          <w:rtl/>
        </w:rPr>
        <w:t xml:space="preserve">במקרקעי ציבור </w:t>
      </w:r>
      <w:r>
        <w:rPr>
          <w:rtl/>
        </w:rPr>
        <w:t>–</w:t>
      </w:r>
      <w:r>
        <w:rPr>
          <w:rFonts w:hint="cs"/>
          <w:rtl/>
        </w:rPr>
        <w:t xml:space="preserve"> אין רישיון בלתי הדיר. אם יינתן פיצוי הוא יהיה נמוך מאוד. ביהמ"ש חייב להילחם בפולשים (</w:t>
      </w:r>
      <w:r w:rsidRPr="00292C4D">
        <w:rPr>
          <w:rFonts w:hint="cs"/>
          <w:b/>
          <w:bCs/>
          <w:highlight w:val="magenta"/>
          <w:rtl/>
        </w:rPr>
        <w:t>חבה</w:t>
      </w:r>
      <w:r>
        <w:rPr>
          <w:rFonts w:hint="cs"/>
          <w:rtl/>
        </w:rPr>
        <w:t>)</w:t>
      </w:r>
    </w:p>
    <w:p w:rsidR="00867C3C" w:rsidRDefault="00867C3C" w:rsidP="00867C3C">
      <w:pPr>
        <w:spacing w:after="0"/>
        <w:jc w:val="both"/>
        <w:rPr>
          <w:u w:val="single"/>
          <w:rtl/>
        </w:rPr>
      </w:pPr>
    </w:p>
    <w:p w:rsidR="00E37144" w:rsidRDefault="00E37144" w:rsidP="00E37144">
      <w:pPr>
        <w:spacing w:after="0"/>
        <w:jc w:val="both"/>
        <w:rPr>
          <w:rtl/>
        </w:rPr>
      </w:pPr>
      <w:r>
        <w:rPr>
          <w:rFonts w:hint="cs"/>
          <w:b/>
          <w:bCs/>
          <w:u w:val="single"/>
          <w:rtl/>
        </w:rPr>
        <w:t>קניית דירה מקבלן</w:t>
      </w:r>
    </w:p>
    <w:p w:rsidR="00E37144" w:rsidRDefault="00E37144" w:rsidP="00E37144">
      <w:pPr>
        <w:pStyle w:val="a7"/>
        <w:numPr>
          <w:ilvl w:val="0"/>
          <w:numId w:val="20"/>
        </w:numPr>
        <w:spacing w:after="0"/>
      </w:pPr>
      <w:r>
        <w:rPr>
          <w:rFonts w:hint="cs"/>
          <w:rtl/>
        </w:rPr>
        <w:t xml:space="preserve">ישנן סיבות רבות בגינן הקונה הפשוט יכול </w:t>
      </w:r>
      <w:r w:rsidRPr="004D30FB">
        <w:rPr>
          <w:rFonts w:hint="cs"/>
          <w:u w:val="single"/>
          <w:rtl/>
        </w:rPr>
        <w:t>להתבלבל</w:t>
      </w:r>
      <w:r>
        <w:rPr>
          <w:rFonts w:hint="cs"/>
          <w:rtl/>
        </w:rPr>
        <w:t>: הצפת מידע, מסגור, שגיאה הסתברותית, קושי לתפוס מידע אמורפי.</w:t>
      </w:r>
    </w:p>
    <w:p w:rsidR="00E37144" w:rsidRDefault="00E37144" w:rsidP="00E37144">
      <w:pPr>
        <w:pStyle w:val="a7"/>
        <w:numPr>
          <w:ilvl w:val="0"/>
          <w:numId w:val="20"/>
        </w:numPr>
        <w:spacing w:after="0"/>
      </w:pPr>
      <w:r>
        <w:rPr>
          <w:rFonts w:hint="cs"/>
          <w:rtl/>
        </w:rPr>
        <w:t>החוק חל על דירה ועל חכירה לדורות.</w:t>
      </w:r>
    </w:p>
    <w:p w:rsidR="00E37144" w:rsidRDefault="00E37144" w:rsidP="00E37144">
      <w:pPr>
        <w:pStyle w:val="a7"/>
        <w:numPr>
          <w:ilvl w:val="1"/>
          <w:numId w:val="20"/>
        </w:numPr>
        <w:spacing w:after="0"/>
      </w:pPr>
      <w:r>
        <w:rPr>
          <w:rFonts w:hint="cs"/>
          <w:rtl/>
        </w:rPr>
        <w:t>לשים לב האם מי שמכר נחשב לקבלן. אם מי שמכר ישירות זה בעלי הקרקע (ולא מי שבנה) אז לא נתייחס אליו כאל קבלן, אבל ייתכן והוא השקיע כסף בעצמו וניתן לטעון שכן.</w:t>
      </w:r>
    </w:p>
    <w:p w:rsidR="00E37144" w:rsidRDefault="00E37144" w:rsidP="00E37144">
      <w:pPr>
        <w:pStyle w:val="a7"/>
        <w:numPr>
          <w:ilvl w:val="1"/>
          <w:numId w:val="20"/>
        </w:numPr>
        <w:spacing w:after="0"/>
      </w:pPr>
      <w:r>
        <w:rPr>
          <w:rFonts w:hint="cs"/>
          <w:rtl/>
        </w:rPr>
        <w:t>ההגדרה רחבה וייתכן ונקבל גם עסקים או חדר בודד.</w:t>
      </w:r>
    </w:p>
    <w:p w:rsidR="00E37144" w:rsidRDefault="00E37144" w:rsidP="00E37144">
      <w:pPr>
        <w:pStyle w:val="a7"/>
        <w:numPr>
          <w:ilvl w:val="1"/>
          <w:numId w:val="20"/>
        </w:numPr>
        <w:spacing w:after="0"/>
      </w:pPr>
      <w:r>
        <w:rPr>
          <w:rFonts w:hint="cs"/>
          <w:rtl/>
        </w:rPr>
        <w:t>לא חל על קבוצת רכישה וכמו"כ לא חל על קניית דירה יד שנייה.</w:t>
      </w:r>
    </w:p>
    <w:p w:rsidR="00E37144" w:rsidRDefault="00E37144" w:rsidP="00E37144">
      <w:pPr>
        <w:pStyle w:val="a7"/>
        <w:numPr>
          <w:ilvl w:val="0"/>
          <w:numId w:val="20"/>
        </w:numPr>
        <w:spacing w:after="0"/>
      </w:pPr>
      <w:r>
        <w:rPr>
          <w:rFonts w:hint="cs"/>
          <w:rtl/>
        </w:rPr>
        <w:t xml:space="preserve">חובות הגילוי שמוטלות על הקבלן: (ממליץ לקרוא בתוך החוק גם בזמן המבחן אם נתגלו </w:t>
      </w:r>
      <w:r w:rsidRPr="00FF7711">
        <w:rPr>
          <w:rFonts w:hint="cs"/>
          <w:b/>
          <w:bCs/>
          <w:rtl/>
        </w:rPr>
        <w:t>שינויים</w:t>
      </w:r>
      <w:r>
        <w:rPr>
          <w:rFonts w:hint="cs"/>
          <w:rtl/>
        </w:rPr>
        <w:t xml:space="preserve"> בדירה)</w:t>
      </w:r>
    </w:p>
    <w:p w:rsidR="00E37144" w:rsidRDefault="00E37144" w:rsidP="00E37144">
      <w:pPr>
        <w:pStyle w:val="a7"/>
        <w:numPr>
          <w:ilvl w:val="1"/>
          <w:numId w:val="20"/>
        </w:numPr>
        <w:spacing w:after="0"/>
      </w:pPr>
      <w:r>
        <w:rPr>
          <w:rFonts w:hint="cs"/>
          <w:rtl/>
        </w:rPr>
        <w:t>אופן הגילוי חייב להיות מפורט, בהיר, ובמועד כריתת החוזה. (</w:t>
      </w:r>
      <w:r w:rsidRPr="00FF7711">
        <w:rPr>
          <w:rFonts w:hint="cs"/>
          <w:b/>
          <w:bCs/>
          <w:highlight w:val="green"/>
          <w:rtl/>
        </w:rPr>
        <w:t>6</w:t>
      </w:r>
      <w:r>
        <w:rPr>
          <w:rFonts w:hint="cs"/>
          <w:rtl/>
        </w:rPr>
        <w:t xml:space="preserve"> + </w:t>
      </w:r>
      <w:r w:rsidRPr="000274E1">
        <w:rPr>
          <w:rFonts w:hint="cs"/>
          <w:b/>
          <w:bCs/>
          <w:highlight w:val="yellow"/>
          <w:rtl/>
        </w:rPr>
        <w:t>מנחם אלון</w:t>
      </w:r>
      <w:r>
        <w:rPr>
          <w:rFonts w:hint="cs"/>
          <w:rtl/>
        </w:rPr>
        <w:t xml:space="preserve"> </w:t>
      </w:r>
      <w:r w:rsidRPr="00FF7711">
        <w:rPr>
          <w:rFonts w:hint="cs"/>
          <w:b/>
          <w:bCs/>
          <w:highlight w:val="magenta"/>
          <w:rtl/>
        </w:rPr>
        <w:t>בשמעונוף</w:t>
      </w:r>
      <w:r>
        <w:rPr>
          <w:rFonts w:hint="cs"/>
          <w:rtl/>
        </w:rPr>
        <w:t xml:space="preserve"> + </w:t>
      </w:r>
      <w:r w:rsidRPr="00FF7711">
        <w:rPr>
          <w:rFonts w:hint="cs"/>
          <w:b/>
          <w:bCs/>
          <w:highlight w:val="cyan"/>
          <w:rtl/>
        </w:rPr>
        <w:t>ויסמן</w:t>
      </w:r>
      <w:r>
        <w:rPr>
          <w:rFonts w:hint="cs"/>
          <w:rtl/>
        </w:rPr>
        <w:t xml:space="preserve"> תומך)</w:t>
      </w:r>
    </w:p>
    <w:p w:rsidR="00E37144" w:rsidRDefault="00E37144" w:rsidP="00E37144">
      <w:pPr>
        <w:pStyle w:val="a7"/>
        <w:numPr>
          <w:ilvl w:val="1"/>
          <w:numId w:val="20"/>
        </w:numPr>
        <w:spacing w:after="0"/>
      </w:pPr>
      <w:r>
        <w:rPr>
          <w:rFonts w:hint="cs"/>
          <w:rtl/>
        </w:rPr>
        <w:t>המוכר לא מסר פרטים לגבי משהו? הוא התחייב לתקנון המצוי (</w:t>
      </w:r>
      <w:r w:rsidRPr="00FF7711">
        <w:rPr>
          <w:rFonts w:hint="cs"/>
          <w:b/>
          <w:bCs/>
          <w:highlight w:val="green"/>
          <w:rtl/>
        </w:rPr>
        <w:t>6(ב)</w:t>
      </w:r>
      <w:r>
        <w:rPr>
          <w:rFonts w:hint="cs"/>
          <w:rtl/>
        </w:rPr>
        <w:t>)</w:t>
      </w:r>
    </w:p>
    <w:p w:rsidR="00E37144" w:rsidRDefault="00E37144" w:rsidP="00E37144">
      <w:pPr>
        <w:pStyle w:val="a7"/>
        <w:numPr>
          <w:ilvl w:val="1"/>
          <w:numId w:val="20"/>
        </w:numPr>
        <w:spacing w:after="0"/>
      </w:pPr>
      <w:r>
        <w:rPr>
          <w:rFonts w:hint="cs"/>
          <w:rtl/>
        </w:rPr>
        <w:t xml:space="preserve">מחויב לצרף מפרט עם הוראות החזקה, ולחתום עליהם. על כל שינוי שני הצדדים צריכים לחתום (ס' </w:t>
      </w:r>
      <w:r>
        <w:rPr>
          <w:rFonts w:hint="cs"/>
          <w:b/>
          <w:bCs/>
          <w:highlight w:val="green"/>
          <w:rtl/>
        </w:rPr>
        <w:t>2</w:t>
      </w:r>
      <w:r>
        <w:rPr>
          <w:rFonts w:hint="cs"/>
          <w:rtl/>
        </w:rPr>
        <w:t xml:space="preserve"> לחוק המכר(דירות))</w:t>
      </w:r>
    </w:p>
    <w:p w:rsidR="00E37144" w:rsidRDefault="00E37144" w:rsidP="00E37144">
      <w:pPr>
        <w:pStyle w:val="a7"/>
        <w:numPr>
          <w:ilvl w:val="1"/>
          <w:numId w:val="20"/>
        </w:numPr>
        <w:spacing w:after="0"/>
      </w:pPr>
      <w:r>
        <w:rPr>
          <w:rFonts w:hint="cs"/>
          <w:rtl/>
        </w:rPr>
        <w:t xml:space="preserve">המפרט יהיה בטופס שקבע השר. יכלול מחירון של דברים ברי-ויתור, חייב לציין על מה המוכר מוותר (רשאי להתייחס לחלקים אחרים של הבניין ולקרקע) (ס' </w:t>
      </w:r>
      <w:r w:rsidRPr="004D30FB">
        <w:rPr>
          <w:rFonts w:hint="cs"/>
          <w:b/>
          <w:bCs/>
          <w:highlight w:val="green"/>
          <w:rtl/>
        </w:rPr>
        <w:t>3</w:t>
      </w:r>
      <w:r>
        <w:rPr>
          <w:rFonts w:hint="cs"/>
          <w:rtl/>
        </w:rPr>
        <w:t>)</w:t>
      </w:r>
    </w:p>
    <w:p w:rsidR="00E37144" w:rsidRDefault="00E37144" w:rsidP="00E37144">
      <w:pPr>
        <w:pStyle w:val="a7"/>
        <w:numPr>
          <w:ilvl w:val="1"/>
          <w:numId w:val="20"/>
        </w:numPr>
        <w:spacing w:after="0"/>
      </w:pPr>
      <w:r>
        <w:rPr>
          <w:rFonts w:hint="cs"/>
          <w:rtl/>
        </w:rPr>
        <w:t>הקבלן לא עמד בהתחייבות אם נתגלה שינוי בתקופת האחריות/בדק (לקרוא בחוק), או אם תוך 20 שנה נתגלתה אי התאמה יסודית, לא מסר הוראות תחזוקה ושימוש. (</w:t>
      </w:r>
      <w:r w:rsidRPr="00FF7711">
        <w:rPr>
          <w:rFonts w:hint="cs"/>
          <w:b/>
          <w:bCs/>
          <w:highlight w:val="green"/>
          <w:rtl/>
        </w:rPr>
        <w:t>4</w:t>
      </w:r>
      <w:r>
        <w:rPr>
          <w:rFonts w:hint="cs"/>
          <w:rtl/>
        </w:rPr>
        <w:t>)</w:t>
      </w:r>
    </w:p>
    <w:p w:rsidR="00E37144" w:rsidRDefault="00E37144" w:rsidP="00042883">
      <w:pPr>
        <w:pStyle w:val="a7"/>
        <w:spacing w:after="0"/>
        <w:ind w:left="1440"/>
      </w:pPr>
      <w:r>
        <w:rPr>
          <w:rFonts w:hint="cs"/>
          <w:rtl/>
        </w:rPr>
        <w:t>הקונה יכול להסתמך על אי ההתאמה אם הודיע לקבלן/לא היה ניתן לגלותה בבדיקה סבירה (</w:t>
      </w:r>
      <w:r w:rsidRPr="00FF7711">
        <w:rPr>
          <w:rFonts w:hint="cs"/>
          <w:b/>
          <w:bCs/>
          <w:highlight w:val="green"/>
          <w:rtl/>
        </w:rPr>
        <w:t>4א</w:t>
      </w:r>
      <w:r>
        <w:rPr>
          <w:rFonts w:hint="cs"/>
          <w:rtl/>
        </w:rPr>
        <w:t>)</w:t>
      </w:r>
    </w:p>
    <w:p w:rsidR="00E37144" w:rsidRPr="00AA0CE8" w:rsidRDefault="00E37144" w:rsidP="00E37144">
      <w:pPr>
        <w:pStyle w:val="a7"/>
        <w:numPr>
          <w:ilvl w:val="0"/>
          <w:numId w:val="20"/>
        </w:numPr>
        <w:spacing w:after="0"/>
        <w:rPr>
          <w:u w:val="single"/>
        </w:rPr>
      </w:pPr>
      <w:r w:rsidRPr="00E37144">
        <w:rPr>
          <w:b/>
          <w:bCs/>
          <w:highlight w:val="magenta"/>
          <w:rtl/>
        </w:rPr>
        <w:t xml:space="preserve"> גד</w:t>
      </w:r>
      <w:r>
        <w:rPr>
          <w:rFonts w:hint="cs"/>
          <w:rtl/>
        </w:rPr>
        <w:t xml:space="preserve"> </w:t>
      </w:r>
      <w:r w:rsidRPr="00E37144">
        <w:rPr>
          <w:rFonts w:hint="cs"/>
          <w:b/>
          <w:bCs/>
          <w:highlight w:val="yellow"/>
          <w:rtl/>
        </w:rPr>
        <w:t>שמגר</w:t>
      </w:r>
      <w:r>
        <w:rPr>
          <w:rFonts w:hint="cs"/>
          <w:rtl/>
        </w:rPr>
        <w:t xml:space="preserve"> - </w:t>
      </w:r>
      <w:r w:rsidRPr="00A1417E">
        <w:rPr>
          <w:rFonts w:ascii="Arial" w:hAnsi="Arial" w:cs="Arial"/>
          <w:rtl/>
        </w:rPr>
        <w:t>אין הגבלת זמן למסירת הדירה</w:t>
      </w:r>
      <w:r>
        <w:rPr>
          <w:rFonts w:hint="cs"/>
          <w:rtl/>
        </w:rPr>
        <w:t xml:space="preserve"> +</w:t>
      </w:r>
      <w:r>
        <w:rPr>
          <w:rFonts w:ascii="Arial" w:hAnsi="Arial" w:cs="Arial" w:hint="cs"/>
          <w:rtl/>
        </w:rPr>
        <w:t xml:space="preserve"> </w:t>
      </w:r>
      <w:r w:rsidRPr="00A1417E">
        <w:rPr>
          <w:rFonts w:ascii="Arial" w:hAnsi="Arial" w:cs="Arial"/>
          <w:rtl/>
        </w:rPr>
        <w:t>הגבלת רישום ה"א</w:t>
      </w:r>
      <w:r>
        <w:rPr>
          <w:rFonts w:ascii="Arial" w:hAnsi="Arial" w:cs="Arial" w:hint="cs"/>
          <w:rtl/>
        </w:rPr>
        <w:t xml:space="preserve"> </w:t>
      </w:r>
      <w:r>
        <w:rPr>
          <w:rFonts w:ascii="Arial" w:hAnsi="Arial" w:cs="Arial"/>
          <w:rtl/>
        </w:rPr>
        <w:t>–</w:t>
      </w:r>
      <w:r>
        <w:rPr>
          <w:rFonts w:ascii="Arial" w:hAnsi="Arial" w:cs="Arial" w:hint="cs"/>
          <w:rtl/>
        </w:rPr>
        <w:t xml:space="preserve"> </w:t>
      </w:r>
      <w:r w:rsidR="00AA0CE8" w:rsidRPr="00AA0CE8">
        <w:rPr>
          <w:rFonts w:ascii="Arial" w:hAnsi="Arial" w:cs="Arial" w:hint="cs"/>
          <w:u w:val="single"/>
          <w:rtl/>
        </w:rPr>
        <w:t xml:space="preserve">תניות </w:t>
      </w:r>
      <w:r w:rsidRPr="00AA0CE8">
        <w:rPr>
          <w:rFonts w:ascii="Arial" w:hAnsi="Arial" w:cs="Arial" w:hint="cs"/>
          <w:u w:val="single"/>
          <w:rtl/>
        </w:rPr>
        <w:t>מקפחות בחוזה אחיד.</w:t>
      </w:r>
    </w:p>
    <w:p w:rsidR="00E37144" w:rsidRDefault="00E37144" w:rsidP="00E37144">
      <w:pPr>
        <w:pStyle w:val="a7"/>
        <w:numPr>
          <w:ilvl w:val="0"/>
          <w:numId w:val="20"/>
        </w:numPr>
        <w:spacing w:after="0"/>
      </w:pPr>
      <w:r>
        <w:rPr>
          <w:rFonts w:hint="cs"/>
          <w:rtl/>
        </w:rPr>
        <w:t xml:space="preserve">הקבלן מחויב </w:t>
      </w:r>
      <w:r w:rsidRPr="00E37144">
        <w:rPr>
          <w:rFonts w:hint="cs"/>
          <w:u w:val="single"/>
          <w:rtl/>
        </w:rPr>
        <w:t>להעמיד בטוחה</w:t>
      </w:r>
      <w:r>
        <w:rPr>
          <w:rFonts w:hint="cs"/>
          <w:rtl/>
        </w:rPr>
        <w:t xml:space="preserve"> לפי חוק המכר (דירות)(הבטחת השקעות של בעלי דירות) לפי </w:t>
      </w:r>
      <w:r w:rsidRPr="00324DD2">
        <w:rPr>
          <w:rFonts w:hint="cs"/>
          <w:b/>
          <w:bCs/>
          <w:highlight w:val="green"/>
          <w:rtl/>
        </w:rPr>
        <w:t>ס' 2</w:t>
      </w:r>
      <w:r>
        <w:rPr>
          <w:rFonts w:hint="cs"/>
          <w:rtl/>
        </w:rPr>
        <w:t>, במידה והוא רוצה לקבל מקונה סכום העולה על 7%. סוגי הבטוחות:</w:t>
      </w:r>
    </w:p>
    <w:p w:rsidR="00E37144" w:rsidRDefault="00E37144" w:rsidP="00E37144">
      <w:pPr>
        <w:pStyle w:val="a7"/>
        <w:numPr>
          <w:ilvl w:val="1"/>
          <w:numId w:val="20"/>
        </w:numPr>
        <w:spacing w:after="0"/>
      </w:pPr>
      <w:r>
        <w:rPr>
          <w:rFonts w:hint="cs"/>
          <w:rtl/>
        </w:rPr>
        <w:t>ערבות בנקאית, הכלי הכי נפוץ, זוהי בטוחה פיננסית.</w:t>
      </w:r>
    </w:p>
    <w:p w:rsidR="00E37144" w:rsidRDefault="00E37144" w:rsidP="00E37144">
      <w:pPr>
        <w:pStyle w:val="a7"/>
        <w:numPr>
          <w:ilvl w:val="1"/>
          <w:numId w:val="20"/>
        </w:numPr>
        <w:spacing w:after="0"/>
      </w:pPr>
      <w:r>
        <w:rPr>
          <w:rFonts w:hint="cs"/>
          <w:rtl/>
        </w:rPr>
        <w:t>ביטוח אצל חברת ביטוח, בטוחה פיננסית, פחות זול ויעיל מערבות בנקאית.</w:t>
      </w:r>
    </w:p>
    <w:p w:rsidR="00E37144" w:rsidRDefault="00E37144" w:rsidP="00E37144">
      <w:pPr>
        <w:pStyle w:val="a7"/>
        <w:numPr>
          <w:ilvl w:val="1"/>
          <w:numId w:val="20"/>
        </w:numPr>
        <w:spacing w:after="0"/>
      </w:pPr>
      <w:r>
        <w:rPr>
          <w:rFonts w:hint="cs"/>
          <w:rtl/>
        </w:rPr>
        <w:t>שעבוד הדירה/קרקע במשכנתא ראשונה, בטוחה קניינית, פחות רלוונטי מכיוון וברוב הפעמים הקבלן הוא לא בעלי הקרקע.</w:t>
      </w:r>
    </w:p>
    <w:p w:rsidR="00E37144" w:rsidRDefault="00E37144" w:rsidP="00E37144">
      <w:pPr>
        <w:pStyle w:val="a7"/>
        <w:numPr>
          <w:ilvl w:val="1"/>
          <w:numId w:val="20"/>
        </w:numPr>
        <w:spacing w:after="0"/>
      </w:pPr>
      <w:r>
        <w:rPr>
          <w:rFonts w:hint="cs"/>
          <w:rtl/>
        </w:rPr>
        <w:t>רישום הערת אזהרה לטובת הקונה, בטוחה קניינית:</w:t>
      </w:r>
    </w:p>
    <w:p w:rsidR="00E37144" w:rsidRDefault="00E37144" w:rsidP="00E37144">
      <w:pPr>
        <w:pStyle w:val="a7"/>
        <w:numPr>
          <w:ilvl w:val="2"/>
          <w:numId w:val="20"/>
        </w:numPr>
        <w:spacing w:after="0"/>
      </w:pPr>
      <w:r>
        <w:rPr>
          <w:rFonts w:hint="cs"/>
          <w:rtl/>
        </w:rPr>
        <w:t>מצויין לקונה כי אם ערך הדירה/קרקע עלה אז הרווחתי</w:t>
      </w:r>
    </w:p>
    <w:p w:rsidR="00E37144" w:rsidRDefault="00E37144" w:rsidP="00E37144">
      <w:pPr>
        <w:pStyle w:val="a7"/>
        <w:numPr>
          <w:ilvl w:val="2"/>
          <w:numId w:val="20"/>
        </w:numPr>
        <w:spacing w:after="0"/>
      </w:pPr>
      <w:r>
        <w:rPr>
          <w:rFonts w:hint="cs"/>
          <w:rtl/>
        </w:rPr>
        <w:t>בעייתי כי הקבלן בד"כ יצטרך אישור מבעלי הקרקע.</w:t>
      </w:r>
    </w:p>
    <w:p w:rsidR="00E37144" w:rsidRDefault="00E37144" w:rsidP="00E37144">
      <w:pPr>
        <w:pStyle w:val="a7"/>
        <w:numPr>
          <w:ilvl w:val="2"/>
          <w:numId w:val="20"/>
        </w:numPr>
        <w:spacing w:after="0"/>
      </w:pPr>
      <w:r>
        <w:rPr>
          <w:rFonts w:hint="cs"/>
          <w:rtl/>
        </w:rPr>
        <w:t>יתכן ויש כבר הערות אזהרה, של גורם מממן או של הבעלים</w:t>
      </w:r>
    </w:p>
    <w:p w:rsidR="00E37144" w:rsidRDefault="00E37144" w:rsidP="00E37144">
      <w:pPr>
        <w:pStyle w:val="a7"/>
        <w:numPr>
          <w:ilvl w:val="1"/>
          <w:numId w:val="20"/>
        </w:numPr>
        <w:spacing w:after="0"/>
      </w:pPr>
      <w:r>
        <w:rPr>
          <w:rFonts w:hint="cs"/>
          <w:rtl/>
        </w:rPr>
        <w:lastRenderedPageBreak/>
        <w:t xml:space="preserve">העברת בעלות בקרקע אל מול הסכום ששילם הקונה </w:t>
      </w:r>
      <w:r>
        <w:rPr>
          <w:rtl/>
        </w:rPr>
        <w:t>–</w:t>
      </w:r>
      <w:r>
        <w:rPr>
          <w:rFonts w:hint="cs"/>
          <w:rtl/>
        </w:rPr>
        <w:t xml:space="preserve"> שוב, רוב הפעמים הקבלן לא בעלי הקרקע ולכן לא יכול להעביר.</w:t>
      </w:r>
    </w:p>
    <w:p w:rsidR="00E37144" w:rsidRDefault="00E37144" w:rsidP="00E37144">
      <w:pPr>
        <w:pStyle w:val="a7"/>
        <w:numPr>
          <w:ilvl w:val="0"/>
          <w:numId w:val="20"/>
        </w:numPr>
        <w:spacing w:after="0"/>
      </w:pPr>
      <w:r>
        <w:rPr>
          <w:rFonts w:hint="cs"/>
          <w:rtl/>
        </w:rPr>
        <w:t xml:space="preserve">ביקורת על מנגנון הבטוחות </w:t>
      </w:r>
      <w:r>
        <w:rPr>
          <w:rtl/>
        </w:rPr>
        <w:t>–</w:t>
      </w:r>
      <w:r>
        <w:rPr>
          <w:rFonts w:hint="cs"/>
          <w:rtl/>
        </w:rPr>
        <w:t xml:space="preserve"> מייקר את העסקה עבור קונים. יש שגורסים שזו לא ביקורת טובה כי זה אמור ליפול על כתפי הקבלן ולא עליהם.</w:t>
      </w:r>
    </w:p>
    <w:p w:rsidR="00E37144" w:rsidRDefault="00E37144" w:rsidP="00E37144">
      <w:pPr>
        <w:pStyle w:val="a7"/>
        <w:numPr>
          <w:ilvl w:val="0"/>
          <w:numId w:val="20"/>
        </w:numPr>
        <w:spacing w:after="0"/>
      </w:pPr>
      <w:r>
        <w:rPr>
          <w:rFonts w:hint="cs"/>
          <w:rtl/>
        </w:rPr>
        <w:t xml:space="preserve">לפי </w:t>
      </w:r>
      <w:r w:rsidRPr="000274E1">
        <w:rPr>
          <w:rFonts w:hint="cs"/>
          <w:b/>
          <w:bCs/>
          <w:highlight w:val="yellow"/>
          <w:rtl/>
        </w:rPr>
        <w:t>צבן</w:t>
      </w:r>
      <w:r>
        <w:rPr>
          <w:rFonts w:hint="cs"/>
          <w:rtl/>
        </w:rPr>
        <w:t xml:space="preserve"> </w:t>
      </w:r>
      <w:r w:rsidRPr="00324DD2">
        <w:rPr>
          <w:rFonts w:hint="cs"/>
          <w:b/>
          <w:bCs/>
          <w:highlight w:val="magenta"/>
          <w:rtl/>
        </w:rPr>
        <w:t>במטרי (מקרה חפציבה)</w:t>
      </w:r>
      <w:r>
        <w:rPr>
          <w:rFonts w:hint="cs"/>
          <w:rtl/>
        </w:rPr>
        <w:t xml:space="preserve"> יש להבחין בין רוכש למגורים לבין רוכש להשקעה.</w:t>
      </w:r>
    </w:p>
    <w:p w:rsidR="00E37144" w:rsidRDefault="00E37144" w:rsidP="00E37144">
      <w:pPr>
        <w:pStyle w:val="a7"/>
        <w:numPr>
          <w:ilvl w:val="0"/>
          <w:numId w:val="20"/>
        </w:numPr>
        <w:spacing w:after="0"/>
      </w:pPr>
      <w:r w:rsidRPr="00324DD2">
        <w:rPr>
          <w:rFonts w:hint="cs"/>
          <w:b/>
          <w:bCs/>
          <w:highlight w:val="magenta"/>
          <w:rtl/>
        </w:rPr>
        <w:t>ביועמ"ש נ' גד</w:t>
      </w:r>
      <w:r>
        <w:rPr>
          <w:rFonts w:hint="cs"/>
          <w:rtl/>
        </w:rPr>
        <w:t xml:space="preserve"> נקבע כי איחור במסירה ייחשב לסביר עד 3 חודשים. המרצה מציין שבד"כ קונים שמים לב לתנאי כניסה ולא שוכחים אותו.</w:t>
      </w:r>
    </w:p>
    <w:p w:rsidR="00E37144" w:rsidRDefault="00E37144" w:rsidP="00E37144">
      <w:pPr>
        <w:spacing w:after="0"/>
        <w:rPr>
          <w:rtl/>
        </w:rPr>
      </w:pPr>
    </w:p>
    <w:p w:rsidR="00E37144" w:rsidRDefault="00E37144" w:rsidP="00E37144">
      <w:pPr>
        <w:spacing w:after="0"/>
        <w:rPr>
          <w:b/>
          <w:bCs/>
          <w:u w:val="single"/>
          <w:rtl/>
        </w:rPr>
      </w:pPr>
      <w:r w:rsidRPr="00210946">
        <w:rPr>
          <w:rFonts w:hint="cs"/>
          <w:b/>
          <w:bCs/>
          <w:u w:val="single"/>
          <w:rtl/>
        </w:rPr>
        <w:t>עסקאות קומבינציה</w:t>
      </w:r>
    </w:p>
    <w:p w:rsidR="00E37144" w:rsidRDefault="00E37144" w:rsidP="00E37144">
      <w:pPr>
        <w:pStyle w:val="a7"/>
        <w:numPr>
          <w:ilvl w:val="0"/>
          <w:numId w:val="22"/>
        </w:numPr>
        <w:spacing w:after="0"/>
      </w:pPr>
      <w:r>
        <w:rPr>
          <w:rFonts w:hint="cs"/>
          <w:rtl/>
        </w:rPr>
        <w:t>כל סעיפי "רכישת דירה מקבלן" מתקיימים ואמנם יש לשים לב לכללים הבאים.</w:t>
      </w:r>
    </w:p>
    <w:p w:rsidR="00E37144" w:rsidRDefault="00E37144" w:rsidP="00E37144">
      <w:pPr>
        <w:pStyle w:val="a7"/>
        <w:numPr>
          <w:ilvl w:val="0"/>
          <w:numId w:val="22"/>
        </w:numPr>
        <w:spacing w:after="0"/>
      </w:pPr>
      <w:r>
        <w:rPr>
          <w:rFonts w:hint="cs"/>
          <w:rtl/>
        </w:rPr>
        <w:t xml:space="preserve">אם נרשמו הערות אזהרה (רלוונטי בעיקר לצד ג') והעסקה בוטלה </w:t>
      </w:r>
      <w:r>
        <w:rPr>
          <w:rtl/>
        </w:rPr>
        <w:t>–</w:t>
      </w:r>
      <w:r>
        <w:rPr>
          <w:rFonts w:hint="cs"/>
          <w:rtl/>
        </w:rPr>
        <w:t xml:space="preserve"> ההערות לא מבוטלות אוטומטית, יש לברר את זכויות הצדדים ולהכריע. (</w:t>
      </w:r>
      <w:r w:rsidRPr="00C10BA3">
        <w:rPr>
          <w:rFonts w:hint="cs"/>
          <w:b/>
          <w:bCs/>
          <w:highlight w:val="magenta"/>
          <w:rtl/>
        </w:rPr>
        <w:t>נחשון</w:t>
      </w:r>
      <w:r>
        <w:rPr>
          <w:rFonts w:hint="cs"/>
          <w:rtl/>
        </w:rPr>
        <w:t>)</w:t>
      </w:r>
      <w:r w:rsidR="00826E59">
        <w:rPr>
          <w:rFonts w:hint="cs"/>
          <w:rtl/>
        </w:rPr>
        <w:t>. ניתן להתנות ובלבד שהתנאי ברור מספיק שהרשם יבין ושבעל ה"א יבין ויסכים</w:t>
      </w:r>
      <w:r w:rsidR="00724956">
        <w:rPr>
          <w:rFonts w:hint="cs"/>
          <w:rtl/>
        </w:rPr>
        <w:t>(</w:t>
      </w:r>
      <w:r w:rsidR="00724956" w:rsidRPr="00C10BA3">
        <w:rPr>
          <w:rFonts w:hint="cs"/>
          <w:b/>
          <w:bCs/>
          <w:highlight w:val="magenta"/>
          <w:rtl/>
        </w:rPr>
        <w:t>גי.אי.גי</w:t>
      </w:r>
      <w:r w:rsidR="00724956">
        <w:rPr>
          <w:rFonts w:hint="cs"/>
          <w:b/>
          <w:bCs/>
          <w:rtl/>
        </w:rPr>
        <w:t>)</w:t>
      </w:r>
      <w:r w:rsidR="00826E59">
        <w:rPr>
          <w:rFonts w:hint="cs"/>
          <w:rtl/>
        </w:rPr>
        <w:t>.</w:t>
      </w:r>
    </w:p>
    <w:p w:rsidR="00E37144" w:rsidRDefault="00E37144" w:rsidP="00724956">
      <w:pPr>
        <w:pStyle w:val="a7"/>
        <w:numPr>
          <w:ilvl w:val="0"/>
          <w:numId w:val="22"/>
        </w:numPr>
        <w:spacing w:after="0"/>
      </w:pPr>
      <w:r>
        <w:rPr>
          <w:rFonts w:hint="cs"/>
          <w:rtl/>
        </w:rPr>
        <w:t xml:space="preserve">קונה חתם על הסכם בו רשום "זכויות הקבלן תלויות בהסכם הקומבינציה" </w:t>
      </w:r>
      <w:r>
        <w:rPr>
          <w:rtl/>
        </w:rPr>
        <w:t>–</w:t>
      </w:r>
      <w:r>
        <w:rPr>
          <w:rFonts w:hint="cs"/>
          <w:rtl/>
        </w:rPr>
        <w:t xml:space="preserve"> הסכם זה לא תקף כי איננו ברור לרוכש הפשוט (</w:t>
      </w:r>
      <w:r w:rsidRPr="00C10BA3">
        <w:rPr>
          <w:rFonts w:hint="cs"/>
          <w:b/>
          <w:bCs/>
          <w:highlight w:val="magenta"/>
          <w:rtl/>
        </w:rPr>
        <w:t>ברוגשטיין</w:t>
      </w:r>
      <w:r>
        <w:rPr>
          <w:rFonts w:hint="cs"/>
          <w:rtl/>
        </w:rPr>
        <w:t>)</w:t>
      </w:r>
    </w:p>
    <w:p w:rsidR="00E37144" w:rsidRDefault="00E37144" w:rsidP="00E37144">
      <w:pPr>
        <w:pStyle w:val="a7"/>
        <w:numPr>
          <w:ilvl w:val="0"/>
          <w:numId w:val="22"/>
        </w:numPr>
        <w:spacing w:after="0"/>
      </w:pPr>
      <w:r>
        <w:rPr>
          <w:rFonts w:hint="cs"/>
          <w:rtl/>
        </w:rPr>
        <w:t>כיצד נעביר הערת אזהרה לקונה חדש במקומנו אם הבעלים לא מסכים? (</w:t>
      </w:r>
      <w:r w:rsidRPr="00C10BA3">
        <w:rPr>
          <w:rFonts w:hint="cs"/>
          <w:b/>
          <w:bCs/>
          <w:highlight w:val="magenta"/>
          <w:rtl/>
        </w:rPr>
        <w:t>בורשטיין</w:t>
      </w:r>
      <w:r>
        <w:rPr>
          <w:rFonts w:hint="cs"/>
          <w:rtl/>
        </w:rPr>
        <w:t>)</w:t>
      </w:r>
    </w:p>
    <w:p w:rsidR="00E37144" w:rsidRDefault="00E37144" w:rsidP="00E37144">
      <w:pPr>
        <w:pStyle w:val="a7"/>
        <w:numPr>
          <w:ilvl w:val="1"/>
          <w:numId w:val="22"/>
        </w:numPr>
        <w:spacing w:after="0"/>
      </w:pPr>
      <w:r>
        <w:rPr>
          <w:rFonts w:hint="cs"/>
          <w:rtl/>
        </w:rPr>
        <w:t>נגיד שהבעלים חתו"ל.</w:t>
      </w:r>
    </w:p>
    <w:p w:rsidR="00E37144" w:rsidRDefault="00E37144" w:rsidP="00E37144">
      <w:pPr>
        <w:pStyle w:val="a7"/>
        <w:numPr>
          <w:ilvl w:val="1"/>
          <w:numId w:val="22"/>
        </w:numPr>
        <w:spacing w:after="0"/>
      </w:pPr>
      <w:r>
        <w:rPr>
          <w:rFonts w:hint="cs"/>
          <w:rtl/>
        </w:rPr>
        <w:t>נעביר לקונה החדש מכוח ס' 5 לחוק המחאת חיובים.</w:t>
      </w:r>
    </w:p>
    <w:p w:rsidR="00E37144" w:rsidRPr="00210946" w:rsidRDefault="00E37144" w:rsidP="00E37144">
      <w:pPr>
        <w:pStyle w:val="a7"/>
        <w:numPr>
          <w:ilvl w:val="0"/>
          <w:numId w:val="22"/>
        </w:numPr>
        <w:spacing w:after="0"/>
        <w:rPr>
          <w:rtl/>
        </w:rPr>
      </w:pPr>
      <w:r>
        <w:rPr>
          <w:rFonts w:hint="cs"/>
          <w:rtl/>
        </w:rPr>
        <w:t>הקבלן נפל והשלמת את הבנייה בעצמך? השקעת ולא נרצה לבטל לך את הע"א. אם בעלי הקרקע התריע בפניך ואמר לך לא להשקיע אז נוכל לבחון. (</w:t>
      </w:r>
      <w:r w:rsidRPr="00C10BA3">
        <w:rPr>
          <w:rFonts w:hint="cs"/>
          <w:b/>
          <w:bCs/>
          <w:highlight w:val="magenta"/>
          <w:rtl/>
        </w:rPr>
        <w:t>חובני</w:t>
      </w:r>
      <w:r>
        <w:rPr>
          <w:rFonts w:hint="cs"/>
          <w:rtl/>
        </w:rPr>
        <w:t>)</w:t>
      </w:r>
    </w:p>
    <w:p w:rsidR="00E37144" w:rsidRDefault="00E37144" w:rsidP="00E37144">
      <w:pPr>
        <w:spacing w:after="0"/>
      </w:pPr>
    </w:p>
    <w:p w:rsidR="007429E2" w:rsidRDefault="007429E2" w:rsidP="007429E2">
      <w:pPr>
        <w:spacing w:after="0"/>
        <w:rPr>
          <w:rFonts w:asciiTheme="minorBidi" w:hAnsiTheme="minorBidi"/>
          <w:color w:val="000000"/>
          <w:rtl/>
        </w:rPr>
      </w:pPr>
      <w:r>
        <w:rPr>
          <w:rFonts w:asciiTheme="minorBidi" w:hAnsiTheme="minorBidi" w:hint="cs"/>
          <w:b/>
          <w:bCs/>
          <w:color w:val="000000"/>
          <w:u w:val="single"/>
          <w:rtl/>
        </w:rPr>
        <w:t>משכון</w:t>
      </w:r>
    </w:p>
    <w:p w:rsidR="007429E2" w:rsidRDefault="007429E2" w:rsidP="007429E2">
      <w:pPr>
        <w:pStyle w:val="a7"/>
        <w:numPr>
          <w:ilvl w:val="0"/>
          <w:numId w:val="32"/>
        </w:numPr>
        <w:spacing w:after="70"/>
        <w:rPr>
          <w:rFonts w:asciiTheme="minorBidi" w:hAnsiTheme="minorBidi"/>
        </w:rPr>
      </w:pPr>
      <w:r w:rsidRPr="00707F3E">
        <w:rPr>
          <w:rFonts w:asciiTheme="minorBidi" w:hAnsiTheme="minorBidi" w:hint="cs"/>
          <w:u w:val="single"/>
          <w:rtl/>
        </w:rPr>
        <w:t xml:space="preserve">לפי </w:t>
      </w:r>
      <w:r w:rsidRPr="00707F3E">
        <w:rPr>
          <w:rFonts w:asciiTheme="minorBidi" w:hAnsiTheme="minorBidi" w:hint="cs"/>
          <w:b/>
          <w:bCs/>
          <w:highlight w:val="green"/>
          <w:u w:val="single"/>
          <w:rtl/>
        </w:rPr>
        <w:t>ס' 1(א)</w:t>
      </w:r>
      <w:r w:rsidRPr="00707F3E">
        <w:rPr>
          <w:rFonts w:asciiTheme="minorBidi" w:hAnsiTheme="minorBidi" w:hint="cs"/>
          <w:u w:val="single"/>
          <w:rtl/>
        </w:rPr>
        <w:t xml:space="preserve"> לחוק המשכון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שעבוד נכס כערובה לחייב, מזכה את הנושה להיפרע מהמשכון אם לא סולק החיוב. </w:t>
      </w:r>
      <w:r w:rsidRPr="00707F3E">
        <w:rPr>
          <w:rFonts w:asciiTheme="minorBidi" w:hAnsiTheme="minorBidi" w:hint="cs"/>
          <w:b/>
          <w:bCs/>
          <w:highlight w:val="yellow"/>
          <w:rtl/>
        </w:rPr>
        <w:t>חשין</w:t>
      </w:r>
      <w:r>
        <w:rPr>
          <w:rFonts w:asciiTheme="minorBidi" w:hAnsiTheme="minorBidi" w:hint="cs"/>
          <w:rtl/>
        </w:rPr>
        <w:t xml:space="preserve"> מגדיר זאת </w:t>
      </w:r>
      <w:r w:rsidRPr="00707F3E">
        <w:rPr>
          <w:rFonts w:asciiTheme="minorBidi" w:hAnsiTheme="minorBidi" w:hint="cs"/>
          <w:b/>
          <w:bCs/>
          <w:highlight w:val="magenta"/>
          <w:rtl/>
        </w:rPr>
        <w:t>בקידוחי הצפון</w:t>
      </w:r>
      <w:r>
        <w:rPr>
          <w:rFonts w:asciiTheme="minorBidi" w:hAnsiTheme="minorBidi" w:hint="cs"/>
          <w:rtl/>
        </w:rPr>
        <w:t xml:space="preserve"> דרך 3 רכיבים:</w:t>
      </w:r>
    </w:p>
    <w:p w:rsidR="007429E2" w:rsidRDefault="007429E2" w:rsidP="007429E2">
      <w:pPr>
        <w:pStyle w:val="a7"/>
        <w:numPr>
          <w:ilvl w:val="1"/>
          <w:numId w:val="32"/>
        </w:numPr>
        <w:spacing w:after="70"/>
        <w:rPr>
          <w:rFonts w:asciiTheme="minorBidi" w:hAnsiTheme="minorBidi"/>
        </w:rPr>
      </w:pPr>
      <w:r>
        <w:rPr>
          <w:rFonts w:asciiTheme="minorBidi" w:hAnsiTheme="minorBidi" w:hint="cs"/>
          <w:rtl/>
        </w:rPr>
        <w:t>החייב חב לנושה</w:t>
      </w:r>
    </w:p>
    <w:p w:rsidR="007429E2" w:rsidRDefault="007429E2" w:rsidP="007429E2">
      <w:pPr>
        <w:pStyle w:val="a7"/>
        <w:numPr>
          <w:ilvl w:val="1"/>
          <w:numId w:val="32"/>
        </w:numPr>
        <w:spacing w:after="70"/>
        <w:rPr>
          <w:rFonts w:asciiTheme="minorBidi" w:hAnsiTheme="minorBidi"/>
        </w:rPr>
      </w:pPr>
      <w:r>
        <w:rPr>
          <w:rFonts w:asciiTheme="minorBidi" w:hAnsiTheme="minorBidi" w:hint="cs"/>
          <w:rtl/>
        </w:rPr>
        <w:t>החייב משעבד נכס כערובה לקיום החוב (אשר הופך לבעל אופי מעין קנייני)</w:t>
      </w:r>
    </w:p>
    <w:p w:rsidR="007429E2" w:rsidRPr="00FF33C0" w:rsidRDefault="007429E2" w:rsidP="007429E2">
      <w:pPr>
        <w:pStyle w:val="a7"/>
        <w:numPr>
          <w:ilvl w:val="1"/>
          <w:numId w:val="32"/>
        </w:numPr>
        <w:spacing w:after="70"/>
        <w:rPr>
          <w:rFonts w:asciiTheme="minorBidi" w:hAnsiTheme="minorBidi"/>
        </w:rPr>
      </w:pPr>
      <w:r>
        <w:rPr>
          <w:rFonts w:asciiTheme="minorBidi" w:hAnsiTheme="minorBidi" w:hint="cs"/>
          <w:rtl/>
        </w:rPr>
        <w:t>השעבוד משמיע אפשרות להיפרע ממנו. (</w:t>
      </w:r>
      <w:r w:rsidRPr="00707F3E">
        <w:rPr>
          <w:rFonts w:asciiTheme="minorBidi" w:hAnsiTheme="minorBidi" w:hint="cs"/>
          <w:b/>
          <w:bCs/>
          <w:highlight w:val="green"/>
          <w:rtl/>
        </w:rPr>
        <w:t>3</w:t>
      </w:r>
      <w:r>
        <w:rPr>
          <w:rFonts w:asciiTheme="minorBidi" w:hAnsiTheme="minorBidi" w:hint="cs"/>
          <w:rtl/>
        </w:rPr>
        <w:t xml:space="preserve"> לחוק המשכון)</w:t>
      </w:r>
    </w:p>
    <w:p w:rsidR="007429E2" w:rsidRPr="00707F3E" w:rsidRDefault="007429E2" w:rsidP="007429E2">
      <w:pPr>
        <w:pStyle w:val="a7"/>
        <w:numPr>
          <w:ilvl w:val="0"/>
          <w:numId w:val="32"/>
        </w:numPr>
        <w:spacing w:after="0"/>
        <w:rPr>
          <w:u w:val="single"/>
        </w:rPr>
      </w:pPr>
      <w:r w:rsidRPr="00707F3E">
        <w:rPr>
          <w:rFonts w:hint="cs"/>
          <w:u w:val="single"/>
          <w:rtl/>
        </w:rPr>
        <w:t>יתרונות המוסד (לדלג באירועון):</w:t>
      </w:r>
    </w:p>
    <w:p w:rsidR="007429E2" w:rsidRDefault="007429E2" w:rsidP="007429E2">
      <w:pPr>
        <w:pStyle w:val="a7"/>
        <w:numPr>
          <w:ilvl w:val="1"/>
          <w:numId w:val="32"/>
        </w:numPr>
        <w:spacing w:after="0"/>
      </w:pPr>
      <w:r>
        <w:rPr>
          <w:rFonts w:hint="cs"/>
          <w:rtl/>
        </w:rPr>
        <w:t>יותר טוב לחייב: מקטין סיכון ומשפר תנאי עסקה לחייב.</w:t>
      </w:r>
    </w:p>
    <w:p w:rsidR="007429E2" w:rsidRDefault="007429E2" w:rsidP="007429E2">
      <w:pPr>
        <w:pStyle w:val="a7"/>
        <w:numPr>
          <w:ilvl w:val="1"/>
          <w:numId w:val="32"/>
        </w:numPr>
        <w:spacing w:after="0"/>
      </w:pPr>
      <w:r>
        <w:rPr>
          <w:rFonts w:hint="cs"/>
          <w:rtl/>
        </w:rPr>
        <w:t>יותר טוב לנושה:</w:t>
      </w:r>
    </w:p>
    <w:p w:rsidR="007429E2" w:rsidRDefault="007429E2" w:rsidP="007429E2">
      <w:pPr>
        <w:pStyle w:val="a7"/>
        <w:numPr>
          <w:ilvl w:val="2"/>
          <w:numId w:val="32"/>
        </w:numPr>
        <w:spacing w:after="0"/>
      </w:pPr>
      <w:r>
        <w:rPr>
          <w:rFonts w:hint="cs"/>
          <w:rtl/>
        </w:rPr>
        <w:t>יש פה התחייבות ממשית אשר יותר חזקה מכספית.</w:t>
      </w:r>
    </w:p>
    <w:p w:rsidR="007429E2" w:rsidRDefault="007429E2" w:rsidP="007429E2">
      <w:pPr>
        <w:pStyle w:val="a7"/>
        <w:numPr>
          <w:ilvl w:val="2"/>
          <w:numId w:val="32"/>
        </w:numPr>
        <w:spacing w:after="0"/>
      </w:pPr>
      <w:r>
        <w:rPr>
          <w:rFonts w:hint="cs"/>
          <w:rtl/>
        </w:rPr>
        <w:t>מקנה זכות מוקדמת להיפרע לפני נושים אחרים.</w:t>
      </w:r>
    </w:p>
    <w:p w:rsidR="007429E2" w:rsidRDefault="007429E2" w:rsidP="007429E2">
      <w:pPr>
        <w:pStyle w:val="a7"/>
        <w:numPr>
          <w:ilvl w:val="1"/>
          <w:numId w:val="32"/>
        </w:numPr>
        <w:spacing w:after="0"/>
      </w:pPr>
      <w:r>
        <w:rPr>
          <w:rFonts w:hint="cs"/>
          <w:rtl/>
        </w:rPr>
        <w:t>יותר טוב לחברה: מתמרץ עסקאות.</w:t>
      </w:r>
    </w:p>
    <w:p w:rsidR="007429E2" w:rsidRDefault="007429E2" w:rsidP="007429E2">
      <w:pPr>
        <w:pStyle w:val="a7"/>
        <w:numPr>
          <w:ilvl w:val="0"/>
          <w:numId w:val="32"/>
        </w:numPr>
        <w:spacing w:after="0"/>
        <w:rPr>
          <w:u w:val="single"/>
        </w:rPr>
      </w:pPr>
      <w:r w:rsidRPr="00707F3E">
        <w:rPr>
          <w:rFonts w:hint="cs"/>
          <w:u w:val="single"/>
          <w:rtl/>
        </w:rPr>
        <w:t>סדר הפרעונות לפי סדר הולך ופוחת:</w:t>
      </w:r>
    </w:p>
    <w:p w:rsidR="007429E2" w:rsidRPr="00707F3E" w:rsidRDefault="007429E2" w:rsidP="007429E2">
      <w:pPr>
        <w:pStyle w:val="a7"/>
        <w:numPr>
          <w:ilvl w:val="1"/>
          <w:numId w:val="32"/>
        </w:numPr>
        <w:spacing w:after="0"/>
        <w:rPr>
          <w:u w:val="single"/>
        </w:rPr>
      </w:pPr>
      <w:r>
        <w:rPr>
          <w:rFonts w:hint="cs"/>
          <w:u w:val="single"/>
          <w:rtl/>
        </w:rPr>
        <w:t>שסל"ן (שעבוד ספציפי לרכישת הנכס)</w:t>
      </w:r>
      <w:r w:rsidRPr="00707F3E">
        <w:rPr>
          <w:rFonts w:hint="cs"/>
          <w:rtl/>
        </w:rPr>
        <w:t xml:space="preserve"> </w:t>
      </w:r>
      <w:r w:rsidRPr="00707F3E">
        <w:rPr>
          <w:rtl/>
        </w:rPr>
        <w:t>–</w:t>
      </w:r>
      <w:r>
        <w:rPr>
          <w:rFonts w:hint="cs"/>
          <w:rtl/>
        </w:rPr>
        <w:t xml:space="preserve"> כאשר הכסף שניתן לחייב הגיע ספציפית בשביל לרכוש נכס והנכס שועבד בתמורה.</w:t>
      </w:r>
    </w:p>
    <w:p w:rsidR="007429E2" w:rsidRPr="00707F3E" w:rsidRDefault="007429E2" w:rsidP="007429E2">
      <w:pPr>
        <w:pStyle w:val="a7"/>
        <w:numPr>
          <w:ilvl w:val="1"/>
          <w:numId w:val="32"/>
        </w:numPr>
        <w:spacing w:after="0"/>
        <w:rPr>
          <w:u w:val="single"/>
        </w:rPr>
      </w:pPr>
      <w:r>
        <w:rPr>
          <w:rFonts w:hint="cs"/>
          <w:u w:val="single"/>
          <w:rtl/>
        </w:rPr>
        <w:t>שעבוד ספציפי</w:t>
      </w:r>
      <w:r w:rsidRPr="00707F3E">
        <w:rPr>
          <w:rFonts w:hint="cs"/>
          <w:rtl/>
        </w:rPr>
        <w:t xml:space="preserve"> </w:t>
      </w:r>
      <w:r>
        <w:rPr>
          <w:rtl/>
        </w:rPr>
        <w:t>–</w:t>
      </w:r>
      <w:r>
        <w:rPr>
          <w:rFonts w:hint="cs"/>
          <w:rtl/>
        </w:rPr>
        <w:t xml:space="preserve"> יש תיאום לס' 166 לחוק החברות. (כאשר מישהו שיעבד נכס ספציפי)</w:t>
      </w:r>
    </w:p>
    <w:p w:rsidR="007429E2" w:rsidRPr="00707F3E" w:rsidRDefault="007429E2" w:rsidP="007429E2">
      <w:pPr>
        <w:pStyle w:val="a7"/>
        <w:numPr>
          <w:ilvl w:val="1"/>
          <w:numId w:val="32"/>
        </w:numPr>
        <w:spacing w:after="0"/>
        <w:rPr>
          <w:u w:val="single"/>
        </w:rPr>
      </w:pPr>
      <w:r>
        <w:rPr>
          <w:rFonts w:hint="cs"/>
          <w:u w:val="single"/>
          <w:rtl/>
        </w:rPr>
        <w:t>זכויות קדימה לפי דין</w:t>
      </w:r>
      <w:r>
        <w:rPr>
          <w:rFonts w:hint="cs"/>
          <w:rtl/>
        </w:rPr>
        <w:t xml:space="preserve"> </w:t>
      </w:r>
      <w:r>
        <w:rPr>
          <w:rtl/>
        </w:rPr>
        <w:t>–</w:t>
      </w:r>
      <w:r>
        <w:rPr>
          <w:rFonts w:hint="cs"/>
          <w:rtl/>
        </w:rPr>
        <w:t xml:space="preserve"> שכר עבודת פועלים / פיצויי פיטורין / רשויות המס / דמי רנטה על הנכס.</w:t>
      </w:r>
    </w:p>
    <w:p w:rsidR="007429E2" w:rsidRPr="00707F3E" w:rsidRDefault="007429E2" w:rsidP="007429E2">
      <w:pPr>
        <w:pStyle w:val="a7"/>
        <w:numPr>
          <w:ilvl w:val="1"/>
          <w:numId w:val="32"/>
        </w:numPr>
        <w:spacing w:after="0"/>
        <w:rPr>
          <w:u w:val="single"/>
        </w:rPr>
      </w:pPr>
      <w:r>
        <w:rPr>
          <w:rFonts w:hint="cs"/>
          <w:u w:val="single"/>
          <w:rtl/>
        </w:rPr>
        <w:t>נושים אחרים וספקים שלא מחזיקים בבטוחות</w:t>
      </w:r>
      <w:r>
        <w:rPr>
          <w:rFonts w:hint="cs"/>
          <w:rtl/>
        </w:rPr>
        <w:t xml:space="preserve"> </w:t>
      </w:r>
      <w:r>
        <w:rPr>
          <w:rtl/>
        </w:rPr>
        <w:t>–</w:t>
      </w:r>
    </w:p>
    <w:p w:rsidR="007429E2" w:rsidRPr="00707F3E" w:rsidRDefault="007429E2" w:rsidP="007429E2">
      <w:pPr>
        <w:pStyle w:val="a7"/>
        <w:numPr>
          <w:ilvl w:val="0"/>
          <w:numId w:val="32"/>
        </w:numPr>
        <w:spacing w:after="0"/>
        <w:rPr>
          <w:u w:val="single"/>
        </w:rPr>
      </w:pPr>
      <w:r>
        <w:rPr>
          <w:rFonts w:hint="cs"/>
          <w:rtl/>
        </w:rPr>
        <w:t>קיימות עסקאות נוספות אשר נוכל לראות כשעבוד:</w:t>
      </w:r>
    </w:p>
    <w:p w:rsidR="007429E2" w:rsidRPr="00707F3E" w:rsidRDefault="007429E2" w:rsidP="007429E2">
      <w:pPr>
        <w:pStyle w:val="a7"/>
        <w:numPr>
          <w:ilvl w:val="1"/>
          <w:numId w:val="32"/>
        </w:numPr>
        <w:spacing w:after="0"/>
        <w:rPr>
          <w:u w:val="single"/>
        </w:rPr>
      </w:pPr>
      <w:r>
        <w:rPr>
          <w:rFonts w:hint="cs"/>
          <w:u w:val="single"/>
          <w:rtl/>
        </w:rPr>
        <w:t>לפי ס' 2</w:t>
      </w:r>
      <w:r>
        <w:rPr>
          <w:rFonts w:hint="cs"/>
          <w:rtl/>
        </w:rPr>
        <w:t xml:space="preserve"> </w:t>
      </w:r>
      <w:r>
        <w:rPr>
          <w:rtl/>
        </w:rPr>
        <w:t>–</w:t>
      </w:r>
      <w:r>
        <w:rPr>
          <w:rFonts w:hint="cs"/>
          <w:rtl/>
        </w:rPr>
        <w:t xml:space="preserve"> הס' קובע כי הוראות החוק יחולו על כל עסקה שכוונתה לשעבד נכס כערובה לחיוב, יהא כינויה של העסקה אשר יהא.</w:t>
      </w:r>
    </w:p>
    <w:p w:rsidR="007429E2" w:rsidRDefault="007429E2" w:rsidP="007429E2">
      <w:pPr>
        <w:pStyle w:val="a7"/>
        <w:numPr>
          <w:ilvl w:val="1"/>
          <w:numId w:val="32"/>
        </w:numPr>
        <w:spacing w:after="0"/>
        <w:rPr>
          <w:u w:val="single"/>
        </w:rPr>
      </w:pPr>
      <w:r>
        <w:rPr>
          <w:rFonts w:hint="cs"/>
          <w:b/>
          <w:bCs/>
          <w:highlight w:val="magenta"/>
          <w:rtl/>
        </w:rPr>
        <w:t>הלכת</w:t>
      </w:r>
      <w:r w:rsidRPr="00707F3E">
        <w:rPr>
          <w:rFonts w:hint="cs"/>
          <w:b/>
          <w:bCs/>
          <w:highlight w:val="magenta"/>
          <w:rtl/>
        </w:rPr>
        <w:t xml:space="preserve"> קולומבו</w:t>
      </w:r>
      <w:r>
        <w:rPr>
          <w:rFonts w:hint="cs"/>
          <w:rtl/>
        </w:rPr>
        <w:t xml:space="preserve"> </w:t>
      </w:r>
      <w:r>
        <w:rPr>
          <w:rtl/>
        </w:rPr>
        <w:t>–</w:t>
      </w:r>
      <w:r>
        <w:rPr>
          <w:rFonts w:hint="cs"/>
          <w:rtl/>
        </w:rPr>
        <w:t xml:space="preserve"> כאשר יש הסכם תניית שימור בעלות (כמו עסקת קונסיגנציה) החוזה יוגדר כחשוד ולכן הדרך היחידה להחריג אותו מנושא המשכון היא להגדיר באופן ברור. אי לכך מדובר במשכון, ומכיוון והצדדים לא רשמו את המשכון ברשם המשכונות הם ידחקו לסוף תור הנושים. ביהמ"ש בעצם צפצף פה על כוונת הצדדים.</w:t>
      </w:r>
    </w:p>
    <w:p w:rsidR="007429E2" w:rsidRDefault="007429E2" w:rsidP="007429E2">
      <w:pPr>
        <w:pStyle w:val="a7"/>
        <w:numPr>
          <w:ilvl w:val="1"/>
          <w:numId w:val="32"/>
        </w:numPr>
        <w:spacing w:after="0"/>
        <w:rPr>
          <w:u w:val="single"/>
        </w:rPr>
      </w:pPr>
      <w:r w:rsidRPr="00C22465">
        <w:rPr>
          <w:rFonts w:hint="cs"/>
          <w:b/>
          <w:bCs/>
          <w:highlight w:val="magenta"/>
          <w:rtl/>
        </w:rPr>
        <w:t>קידוחי הצפון</w:t>
      </w:r>
      <w:r>
        <w:rPr>
          <w:rFonts w:hint="cs"/>
          <w:rtl/>
        </w:rPr>
        <w:t xml:space="preserve"> </w:t>
      </w:r>
      <w:r>
        <w:rPr>
          <w:rtl/>
        </w:rPr>
        <w:t>–</w:t>
      </w:r>
      <w:r>
        <w:rPr>
          <w:rFonts w:hint="cs"/>
          <w:rtl/>
        </w:rPr>
        <w:t xml:space="preserve"> יש לפרש את הלכת </w:t>
      </w:r>
      <w:r w:rsidRPr="00C22465">
        <w:rPr>
          <w:rFonts w:hint="cs"/>
          <w:b/>
          <w:bCs/>
          <w:highlight w:val="magenta"/>
          <w:rtl/>
        </w:rPr>
        <w:t>קולומבו</w:t>
      </w:r>
      <w:r>
        <w:rPr>
          <w:rFonts w:hint="cs"/>
          <w:rtl/>
        </w:rPr>
        <w:t xml:space="preserve"> בצמצום. לא כל תניית שימור בעלות משמעותה משכון. (הרציונלים לכך תחת הביקורת)</w:t>
      </w:r>
    </w:p>
    <w:p w:rsidR="007429E2" w:rsidRDefault="007429E2" w:rsidP="007429E2">
      <w:pPr>
        <w:pStyle w:val="a7"/>
        <w:numPr>
          <w:ilvl w:val="1"/>
          <w:numId w:val="32"/>
        </w:numPr>
        <w:spacing w:after="0"/>
        <w:rPr>
          <w:u w:val="single"/>
        </w:rPr>
      </w:pPr>
      <w:r>
        <w:rPr>
          <w:rFonts w:hint="cs"/>
          <w:rtl/>
        </w:rPr>
        <w:t xml:space="preserve">השיקולים שהנחו את השופטים </w:t>
      </w:r>
      <w:r w:rsidRPr="00C22465">
        <w:rPr>
          <w:rFonts w:hint="cs"/>
          <w:b/>
          <w:bCs/>
          <w:highlight w:val="magenta"/>
          <w:rtl/>
        </w:rPr>
        <w:t>בקולומבו</w:t>
      </w:r>
      <w:r>
        <w:rPr>
          <w:rFonts w:hint="cs"/>
          <w:b/>
          <w:bCs/>
          <w:rtl/>
        </w:rPr>
        <w:t xml:space="preserve"> </w:t>
      </w:r>
      <w:r>
        <w:rPr>
          <w:rtl/>
        </w:rPr>
        <w:t>–</w:t>
      </w:r>
    </w:p>
    <w:p w:rsidR="007429E2" w:rsidRPr="00C22465" w:rsidRDefault="007429E2" w:rsidP="007429E2">
      <w:pPr>
        <w:pStyle w:val="a7"/>
        <w:numPr>
          <w:ilvl w:val="2"/>
          <w:numId w:val="32"/>
        </w:numPr>
        <w:spacing w:after="0"/>
        <w:rPr>
          <w:u w:val="single"/>
        </w:rPr>
      </w:pPr>
      <w:r>
        <w:rPr>
          <w:rFonts w:hint="cs"/>
          <w:u w:val="single"/>
          <w:rtl/>
        </w:rPr>
        <w:t>היבט כלכלי ומסחרי</w:t>
      </w:r>
      <w:r>
        <w:rPr>
          <w:rFonts w:hint="cs"/>
          <w:rtl/>
        </w:rPr>
        <w:t xml:space="preserve"> </w:t>
      </w:r>
      <w:r>
        <w:rPr>
          <w:rtl/>
        </w:rPr>
        <w:t>–</w:t>
      </w:r>
      <w:r>
        <w:rPr>
          <w:rFonts w:hint="cs"/>
          <w:rtl/>
        </w:rPr>
        <w:t xml:space="preserve"> הצדדים לא יכולים להתעלם מרגולציה וחוקים ולעשות מה בראשם.</w:t>
      </w:r>
    </w:p>
    <w:p w:rsidR="007429E2" w:rsidRPr="00C22465" w:rsidRDefault="007429E2" w:rsidP="007429E2">
      <w:pPr>
        <w:pStyle w:val="a7"/>
        <w:numPr>
          <w:ilvl w:val="2"/>
          <w:numId w:val="32"/>
        </w:numPr>
        <w:spacing w:after="0"/>
        <w:rPr>
          <w:u w:val="single"/>
        </w:rPr>
      </w:pPr>
      <w:r>
        <w:rPr>
          <w:rFonts w:hint="cs"/>
          <w:u w:val="single"/>
          <w:rtl/>
        </w:rPr>
        <w:t>יש להסתכל על מהות העסקה</w:t>
      </w:r>
      <w:r>
        <w:rPr>
          <w:rFonts w:hint="cs"/>
          <w:rtl/>
        </w:rPr>
        <w:t xml:space="preserve"> </w:t>
      </w:r>
      <w:r>
        <w:rPr>
          <w:rtl/>
        </w:rPr>
        <w:t>–</w:t>
      </w:r>
      <w:r>
        <w:rPr>
          <w:rFonts w:hint="cs"/>
          <w:rtl/>
        </w:rPr>
        <w:t xml:space="preserve"> הכותרת לא משנה אלא התוכן.</w:t>
      </w:r>
    </w:p>
    <w:p w:rsidR="007429E2" w:rsidRPr="00C22465" w:rsidRDefault="007429E2" w:rsidP="007429E2">
      <w:pPr>
        <w:pStyle w:val="a7"/>
        <w:numPr>
          <w:ilvl w:val="2"/>
          <w:numId w:val="32"/>
        </w:numPr>
        <w:spacing w:after="0"/>
        <w:rPr>
          <w:u w:val="single"/>
        </w:rPr>
      </w:pPr>
      <w:r>
        <w:rPr>
          <w:rFonts w:hint="cs"/>
          <w:u w:val="single"/>
          <w:rtl/>
        </w:rPr>
        <w:t>בחינת הרציונלים של חוק המשכון</w:t>
      </w:r>
      <w:r>
        <w:rPr>
          <w:rFonts w:hint="cs"/>
          <w:rtl/>
        </w:rPr>
        <w:t xml:space="preserve"> </w:t>
      </w:r>
      <w:r>
        <w:rPr>
          <w:rtl/>
        </w:rPr>
        <w:t>–</w:t>
      </w:r>
      <w:r>
        <w:rPr>
          <w:rFonts w:hint="cs"/>
          <w:rtl/>
        </w:rPr>
        <w:t xml:space="preserve"> לאפשר תניית בעלות יהיה משום פגיעה בנושים.</w:t>
      </w:r>
    </w:p>
    <w:p w:rsidR="007429E2" w:rsidRDefault="007429E2" w:rsidP="007429E2">
      <w:pPr>
        <w:pStyle w:val="a7"/>
        <w:numPr>
          <w:ilvl w:val="1"/>
          <w:numId w:val="32"/>
        </w:numPr>
        <w:spacing w:after="0"/>
      </w:pPr>
      <w:r w:rsidRPr="00C22465">
        <w:rPr>
          <w:rFonts w:hint="cs"/>
          <w:rtl/>
        </w:rPr>
        <w:lastRenderedPageBreak/>
        <w:t xml:space="preserve">הביקורת על הלכת </w:t>
      </w:r>
      <w:r w:rsidRPr="00C22465">
        <w:rPr>
          <w:rFonts w:hint="cs"/>
          <w:b/>
          <w:bCs/>
          <w:highlight w:val="magenta"/>
          <w:rtl/>
        </w:rPr>
        <w:t>קולומבו</w:t>
      </w:r>
      <w:r>
        <w:rPr>
          <w:rFonts w:hint="cs"/>
          <w:rtl/>
        </w:rPr>
        <w:t xml:space="preserve"> </w:t>
      </w:r>
      <w:r>
        <w:rPr>
          <w:rtl/>
        </w:rPr>
        <w:t>–</w:t>
      </w:r>
      <w:r>
        <w:rPr>
          <w:rFonts w:hint="cs"/>
          <w:rtl/>
        </w:rPr>
        <w:t xml:space="preserve"> (נטען ע"י העליון </w:t>
      </w:r>
      <w:r w:rsidRPr="00F923D5">
        <w:rPr>
          <w:rFonts w:hint="cs"/>
          <w:b/>
          <w:bCs/>
          <w:highlight w:val="magenta"/>
          <w:rtl/>
        </w:rPr>
        <w:t>בקידוחי הצפון</w:t>
      </w:r>
      <w:r>
        <w:rPr>
          <w:rFonts w:hint="cs"/>
          <w:rtl/>
        </w:rPr>
        <w:t>)</w:t>
      </w:r>
    </w:p>
    <w:p w:rsidR="007429E2" w:rsidRDefault="007429E2" w:rsidP="007429E2">
      <w:pPr>
        <w:pStyle w:val="a7"/>
        <w:numPr>
          <w:ilvl w:val="2"/>
          <w:numId w:val="32"/>
        </w:numPr>
        <w:spacing w:after="0"/>
      </w:pPr>
      <w:r>
        <w:rPr>
          <w:rFonts w:hint="cs"/>
          <w:u w:val="single"/>
          <w:rtl/>
        </w:rPr>
        <w:t>פגיעה בפרקטיקה מסחרית</w:t>
      </w:r>
      <w:r>
        <w:rPr>
          <w:rFonts w:hint="cs"/>
          <w:rtl/>
        </w:rPr>
        <w:t xml:space="preserve"> </w:t>
      </w:r>
      <w:r>
        <w:rPr>
          <w:rtl/>
        </w:rPr>
        <w:t>–</w:t>
      </w:r>
      <w:r>
        <w:rPr>
          <w:rFonts w:hint="cs"/>
          <w:rtl/>
        </w:rPr>
        <w:t xml:space="preserve"> זה פוגע במהלך מוכר, של נתינת אשראי תוך כדי שימור בעלות. </w:t>
      </w:r>
      <w:r w:rsidRPr="00C22465">
        <w:rPr>
          <w:rFonts w:hint="cs"/>
          <w:b/>
          <w:bCs/>
          <w:rtl/>
        </w:rPr>
        <w:t>המרצה</w:t>
      </w:r>
      <w:r>
        <w:rPr>
          <w:rFonts w:hint="cs"/>
          <w:rtl/>
        </w:rPr>
        <w:t xml:space="preserve"> מסכים.</w:t>
      </w:r>
    </w:p>
    <w:p w:rsidR="007429E2" w:rsidRDefault="007429E2" w:rsidP="007429E2">
      <w:pPr>
        <w:pStyle w:val="a7"/>
        <w:numPr>
          <w:ilvl w:val="2"/>
          <w:numId w:val="32"/>
        </w:numPr>
        <w:spacing w:after="0"/>
      </w:pPr>
      <w:r w:rsidRPr="00C22465">
        <w:rPr>
          <w:rFonts w:hint="cs"/>
          <w:u w:val="single"/>
          <w:rtl/>
        </w:rPr>
        <w:t>חוסר מעשיות</w:t>
      </w:r>
      <w:r>
        <w:rPr>
          <w:rFonts w:hint="cs"/>
          <w:rtl/>
        </w:rPr>
        <w:t xml:space="preserve"> </w:t>
      </w:r>
      <w:r>
        <w:rPr>
          <w:rtl/>
        </w:rPr>
        <w:t>–</w:t>
      </w:r>
      <w:r>
        <w:rPr>
          <w:rFonts w:hint="cs"/>
          <w:rtl/>
        </w:rPr>
        <w:t xml:space="preserve"> זה כרוך בעלויות גבוהות ופחות מעשי, נתינת אשראי תוך כדי רשימת משכון.</w:t>
      </w:r>
    </w:p>
    <w:p w:rsidR="007429E2" w:rsidRDefault="007429E2" w:rsidP="007429E2">
      <w:pPr>
        <w:pStyle w:val="a7"/>
        <w:numPr>
          <w:ilvl w:val="2"/>
          <w:numId w:val="32"/>
        </w:numPr>
        <w:spacing w:after="0"/>
      </w:pPr>
      <w:r w:rsidRPr="00C22465">
        <w:rPr>
          <w:rFonts w:hint="cs"/>
          <w:u w:val="single"/>
          <w:rtl/>
        </w:rPr>
        <w:t>סחורה מתחלפת</w:t>
      </w:r>
      <w:r>
        <w:rPr>
          <w:rFonts w:hint="cs"/>
          <w:rtl/>
        </w:rPr>
        <w:t xml:space="preserve"> </w:t>
      </w:r>
      <w:r>
        <w:rPr>
          <w:rtl/>
        </w:rPr>
        <w:t>–</w:t>
      </w:r>
      <w:r>
        <w:rPr>
          <w:rFonts w:hint="cs"/>
          <w:rtl/>
        </w:rPr>
        <w:t xml:space="preserve"> הסחורה מתחלפת רבות וקשה לרשום שעבוד על כך. בעוד ששעבוד צף לא רלוונטי לנושים קטנים ופרטיים (הם לא יכולים לרשום).</w:t>
      </w:r>
    </w:p>
    <w:p w:rsidR="007429E2" w:rsidRDefault="007429E2" w:rsidP="007429E2">
      <w:pPr>
        <w:pStyle w:val="a7"/>
        <w:numPr>
          <w:ilvl w:val="2"/>
          <w:numId w:val="32"/>
        </w:numPr>
        <w:spacing w:after="0"/>
      </w:pPr>
      <w:r>
        <w:rPr>
          <w:rFonts w:hint="cs"/>
          <w:u w:val="single"/>
          <w:rtl/>
        </w:rPr>
        <w:t>חוסר במידע</w:t>
      </w:r>
      <w:r>
        <w:rPr>
          <w:rFonts w:hint="cs"/>
          <w:rtl/>
        </w:rPr>
        <w:t xml:space="preserve"> </w:t>
      </w:r>
      <w:r>
        <w:rPr>
          <w:rtl/>
        </w:rPr>
        <w:t>–</w:t>
      </w:r>
      <w:r>
        <w:rPr>
          <w:rFonts w:hint="cs"/>
          <w:rtl/>
        </w:rPr>
        <w:t xml:space="preserve"> ההלכה הקודמת גורמת לחוסר במידע משפטי על השינוי. (המרצה שואל איך לעזאזל העליון טוען דבר שכזה)</w:t>
      </w:r>
    </w:p>
    <w:p w:rsidR="007429E2" w:rsidRDefault="007429E2" w:rsidP="007429E2">
      <w:pPr>
        <w:pStyle w:val="a7"/>
        <w:numPr>
          <w:ilvl w:val="2"/>
          <w:numId w:val="32"/>
        </w:numPr>
        <w:spacing w:after="0"/>
      </w:pPr>
      <w:r>
        <w:rPr>
          <w:rFonts w:hint="cs"/>
          <w:u w:val="single"/>
          <w:rtl/>
        </w:rPr>
        <w:t>ברמה התאורטית</w:t>
      </w:r>
      <w:r>
        <w:rPr>
          <w:rFonts w:hint="cs"/>
          <w:rtl/>
        </w:rPr>
        <w:t xml:space="preserve"> </w:t>
      </w:r>
      <w:r>
        <w:rPr>
          <w:rtl/>
        </w:rPr>
        <w:t>–</w:t>
      </w:r>
      <w:r>
        <w:rPr>
          <w:rFonts w:hint="cs"/>
          <w:rtl/>
        </w:rPr>
        <w:t xml:space="preserve"> יש פה פגיעה בקניין ורצון הצדדים, וכן כי </w:t>
      </w:r>
      <w:r w:rsidRPr="00F923D5">
        <w:rPr>
          <w:rFonts w:hint="cs"/>
          <w:b/>
          <w:bCs/>
          <w:highlight w:val="green"/>
          <w:rtl/>
        </w:rPr>
        <w:t>ס' 2(ב)</w:t>
      </w:r>
      <w:r w:rsidRPr="00F923D5">
        <w:rPr>
          <w:rFonts w:hint="cs"/>
          <w:b/>
          <w:bCs/>
          <w:rtl/>
        </w:rPr>
        <w:t xml:space="preserve"> </w:t>
      </w:r>
      <w:r>
        <w:rPr>
          <w:rFonts w:hint="cs"/>
          <w:rtl/>
        </w:rPr>
        <w:t>לחוק המשכון צריך להתפרש בצמצום, בכדי שלא נעדיף את נושי הקונה על נושי המוכר.</w:t>
      </w:r>
    </w:p>
    <w:p w:rsidR="007429E2" w:rsidRDefault="007429E2" w:rsidP="007429E2">
      <w:pPr>
        <w:pStyle w:val="a7"/>
        <w:numPr>
          <w:ilvl w:val="0"/>
          <w:numId w:val="32"/>
        </w:numPr>
        <w:spacing w:after="0"/>
      </w:pPr>
      <w:r w:rsidRPr="00CE06AD">
        <w:rPr>
          <w:rFonts w:hint="cs"/>
          <w:b/>
          <w:bCs/>
          <w:highlight w:val="green"/>
          <w:rtl/>
        </w:rPr>
        <w:t>ס' 4</w:t>
      </w:r>
      <w:r>
        <w:rPr>
          <w:rFonts w:hint="cs"/>
          <w:rtl/>
        </w:rPr>
        <w:t xml:space="preserve"> קובע, כוחו של משכון יפה מול ..</w:t>
      </w:r>
    </w:p>
    <w:p w:rsidR="007429E2" w:rsidRDefault="007429E2" w:rsidP="007429E2">
      <w:pPr>
        <w:pStyle w:val="a7"/>
        <w:numPr>
          <w:ilvl w:val="1"/>
          <w:numId w:val="32"/>
        </w:numPr>
        <w:spacing w:after="0"/>
      </w:pPr>
      <w:r w:rsidRPr="00CE06AD">
        <w:rPr>
          <w:rFonts w:hint="cs"/>
          <w:b/>
          <w:bCs/>
          <w:highlight w:val="green"/>
          <w:rtl/>
        </w:rPr>
        <w:t>(1)</w:t>
      </w:r>
      <w:r>
        <w:rPr>
          <w:rFonts w:hint="cs"/>
          <w:rtl/>
        </w:rPr>
        <w:t xml:space="preserve"> כאשר יש הסדר ספציפי בחוק אחר, נלך לפי ההסדר (ולכן גם לפי דיני תחרות של משכון אשר מופיעים בחוק המקרקעין ב</w:t>
      </w:r>
      <w:r w:rsidRPr="00CE06AD">
        <w:rPr>
          <w:rFonts w:hint="cs"/>
          <w:b/>
          <w:bCs/>
          <w:highlight w:val="green"/>
          <w:rtl/>
        </w:rPr>
        <w:t>ס' 7,9,10</w:t>
      </w:r>
      <w:r>
        <w:rPr>
          <w:rFonts w:hint="cs"/>
          <w:rtl/>
        </w:rPr>
        <w:t>)</w:t>
      </w:r>
    </w:p>
    <w:p w:rsidR="007429E2" w:rsidRDefault="007429E2" w:rsidP="007429E2">
      <w:pPr>
        <w:pStyle w:val="a7"/>
        <w:numPr>
          <w:ilvl w:val="1"/>
          <w:numId w:val="32"/>
        </w:numPr>
        <w:spacing w:after="0"/>
      </w:pPr>
      <w:r w:rsidRPr="00CE06AD">
        <w:rPr>
          <w:rFonts w:hint="cs"/>
          <w:b/>
          <w:bCs/>
          <w:highlight w:val="green"/>
          <w:rtl/>
        </w:rPr>
        <w:t>(3)</w:t>
      </w:r>
      <w:r>
        <w:rPr>
          <w:rFonts w:hint="cs"/>
          <w:rtl/>
        </w:rPr>
        <w:t xml:space="preserve"> </w:t>
      </w:r>
      <w:r w:rsidR="00BA0738">
        <w:rPr>
          <w:rFonts w:hint="cs"/>
          <w:rtl/>
        </w:rPr>
        <w:t>במיטלטלין/מקרקעין לא רשום</w:t>
      </w:r>
      <w:r>
        <w:rPr>
          <w:rFonts w:hint="cs"/>
          <w:rtl/>
        </w:rPr>
        <w:t xml:space="preserve"> ובניירות ערך צריך להתבצע רישום אצל רשם המשכונות. קיימים סייגים:</w:t>
      </w:r>
    </w:p>
    <w:p w:rsidR="007429E2" w:rsidRDefault="007429E2" w:rsidP="007429E2">
      <w:pPr>
        <w:pStyle w:val="a7"/>
        <w:numPr>
          <w:ilvl w:val="2"/>
          <w:numId w:val="32"/>
        </w:numPr>
        <w:spacing w:after="0"/>
      </w:pPr>
      <w:r>
        <w:rPr>
          <w:rFonts w:hint="cs"/>
          <w:rtl/>
        </w:rPr>
        <w:t>אם נושה ידע או שהיה עליו לדעת על המשכון זה בעיה שלו והמשכון חזק ממנו.</w:t>
      </w:r>
    </w:p>
    <w:p w:rsidR="007429E2" w:rsidRDefault="007429E2" w:rsidP="007429E2">
      <w:pPr>
        <w:pStyle w:val="a7"/>
        <w:numPr>
          <w:ilvl w:val="2"/>
          <w:numId w:val="32"/>
        </w:numPr>
        <w:spacing w:after="0"/>
      </w:pPr>
      <w:r>
        <w:rPr>
          <w:rFonts w:hint="cs"/>
          <w:rtl/>
        </w:rPr>
        <w:t>בנכס של חברות/אגודות שיתופיות יש מרשם אחר ולכן אין חובה. (מי שרשם יוצא גבר)</w:t>
      </w:r>
    </w:p>
    <w:p w:rsidR="007429E2" w:rsidRDefault="007429E2" w:rsidP="007429E2">
      <w:pPr>
        <w:pStyle w:val="a7"/>
        <w:numPr>
          <w:ilvl w:val="2"/>
          <w:numId w:val="32"/>
        </w:numPr>
        <w:spacing w:after="0"/>
      </w:pPr>
      <w:r>
        <w:rPr>
          <w:rFonts w:hint="cs"/>
          <w:rtl/>
        </w:rPr>
        <w:t>בנכס מקרקעין  הרישום צריך להיות בטאבו.</w:t>
      </w:r>
    </w:p>
    <w:p w:rsidR="007429E2" w:rsidRDefault="007429E2" w:rsidP="007429E2">
      <w:pPr>
        <w:pStyle w:val="a7"/>
        <w:numPr>
          <w:ilvl w:val="0"/>
          <w:numId w:val="32"/>
        </w:numPr>
        <w:spacing w:after="0"/>
      </w:pPr>
      <w:r>
        <w:rPr>
          <w:rFonts w:hint="cs"/>
          <w:rtl/>
        </w:rPr>
        <w:t>האם ניתן למשכן את אותו הנכס פעמיים?</w:t>
      </w:r>
    </w:p>
    <w:p w:rsidR="007429E2" w:rsidRDefault="007429E2" w:rsidP="007429E2">
      <w:pPr>
        <w:pStyle w:val="a7"/>
        <w:numPr>
          <w:ilvl w:val="1"/>
          <w:numId w:val="32"/>
        </w:numPr>
        <w:spacing w:after="0"/>
      </w:pPr>
      <w:r>
        <w:rPr>
          <w:rFonts w:hint="cs"/>
          <w:rtl/>
        </w:rPr>
        <w:t xml:space="preserve">לפי </w:t>
      </w:r>
      <w:r w:rsidRPr="00CE06AD">
        <w:rPr>
          <w:rFonts w:hint="cs"/>
          <w:b/>
          <w:bCs/>
          <w:highlight w:val="green"/>
          <w:rtl/>
        </w:rPr>
        <w:t>6(א)</w:t>
      </w:r>
      <w:r>
        <w:rPr>
          <w:rFonts w:hint="cs"/>
          <w:rtl/>
        </w:rPr>
        <w:t xml:space="preserve"> </w:t>
      </w:r>
      <w:r>
        <w:rPr>
          <w:rtl/>
        </w:rPr>
        <w:t>–</w:t>
      </w:r>
      <w:r>
        <w:rPr>
          <w:rFonts w:hint="cs"/>
          <w:rtl/>
        </w:rPr>
        <w:t xml:space="preserve"> מותר בלי לבקש רשות, אבל הממושכן הראשון יהיה יותר ראשון להיפרע. זאת כל עוד אין התניה בהסכם המשכון הראשון.</w:t>
      </w:r>
    </w:p>
    <w:p w:rsidR="007429E2" w:rsidRDefault="007429E2" w:rsidP="007429E2">
      <w:pPr>
        <w:pStyle w:val="a7"/>
        <w:numPr>
          <w:ilvl w:val="1"/>
          <w:numId w:val="32"/>
        </w:numPr>
        <w:spacing w:after="0"/>
      </w:pPr>
      <w:r>
        <w:rPr>
          <w:rFonts w:hint="cs"/>
          <w:rtl/>
        </w:rPr>
        <w:t xml:space="preserve">לפי </w:t>
      </w:r>
      <w:r w:rsidRPr="008540FE">
        <w:rPr>
          <w:rFonts w:hint="cs"/>
          <w:b/>
          <w:bCs/>
          <w:highlight w:val="green"/>
          <w:rtl/>
        </w:rPr>
        <w:t>6(ב)</w:t>
      </w:r>
      <w:r>
        <w:rPr>
          <w:rFonts w:hint="cs"/>
          <w:rtl/>
        </w:rPr>
        <w:t xml:space="preserve"> </w:t>
      </w:r>
      <w:r>
        <w:rPr>
          <w:rtl/>
        </w:rPr>
        <w:t>–</w:t>
      </w:r>
      <w:r>
        <w:rPr>
          <w:rFonts w:hint="cs"/>
          <w:rtl/>
        </w:rPr>
        <w:t xml:space="preserve"> בהסכמת הנושה אפשר לבצע שוויון בין דרגת הנושים.</w:t>
      </w:r>
    </w:p>
    <w:p w:rsidR="007429E2" w:rsidRDefault="007429E2" w:rsidP="007429E2">
      <w:pPr>
        <w:pStyle w:val="a7"/>
        <w:numPr>
          <w:ilvl w:val="1"/>
          <w:numId w:val="32"/>
        </w:numPr>
        <w:spacing w:after="0"/>
      </w:pPr>
      <w:r>
        <w:rPr>
          <w:rFonts w:hint="cs"/>
          <w:rtl/>
        </w:rPr>
        <w:t>מה קורה במצב בו הייתה תניה במשכון הראשון שאוסרת רישום משכון נוסף?</w:t>
      </w:r>
    </w:p>
    <w:p w:rsidR="007429E2" w:rsidRDefault="007429E2" w:rsidP="007429E2">
      <w:pPr>
        <w:pStyle w:val="a7"/>
        <w:numPr>
          <w:ilvl w:val="2"/>
          <w:numId w:val="32"/>
        </w:numPr>
        <w:spacing w:after="0"/>
      </w:pPr>
      <w:r w:rsidRPr="00CE06AD">
        <w:rPr>
          <w:rFonts w:hint="cs"/>
          <w:b/>
          <w:bCs/>
          <w:highlight w:val="cyan"/>
          <w:rtl/>
        </w:rPr>
        <w:t>ויסמן</w:t>
      </w:r>
      <w:r>
        <w:rPr>
          <w:rFonts w:hint="cs"/>
          <w:rtl/>
        </w:rPr>
        <w:t xml:space="preserve"> </w:t>
      </w:r>
      <w:r>
        <w:rPr>
          <w:rtl/>
        </w:rPr>
        <w:t>–</w:t>
      </w:r>
      <w:r>
        <w:rPr>
          <w:rFonts w:hint="cs"/>
          <w:rtl/>
        </w:rPr>
        <w:t xml:space="preserve"> המשכון הנוסף לא תקף כי ההתניה מנעה ממנו (</w:t>
      </w:r>
      <w:r>
        <w:t>Void</w:t>
      </w:r>
      <w:r>
        <w:rPr>
          <w:rFonts w:hint="cs"/>
          <w:rtl/>
        </w:rPr>
        <w:t>)</w:t>
      </w:r>
    </w:p>
    <w:p w:rsidR="007429E2" w:rsidRDefault="007429E2" w:rsidP="007429E2">
      <w:pPr>
        <w:pStyle w:val="a7"/>
        <w:numPr>
          <w:ilvl w:val="2"/>
          <w:numId w:val="32"/>
        </w:numPr>
        <w:spacing w:after="0"/>
      </w:pPr>
      <w:r w:rsidRPr="00CE06AD">
        <w:rPr>
          <w:rFonts w:hint="cs"/>
          <w:b/>
          <w:bCs/>
          <w:highlight w:val="cyan"/>
          <w:rtl/>
        </w:rPr>
        <w:t>גרוסקופף, ויצמן ולרנר</w:t>
      </w:r>
      <w:r>
        <w:rPr>
          <w:rFonts w:hint="cs"/>
          <w:rtl/>
        </w:rPr>
        <w:t xml:space="preserve"> (רוב הדעות) </w:t>
      </w:r>
      <w:r>
        <w:rPr>
          <w:rtl/>
        </w:rPr>
        <w:t>–</w:t>
      </w:r>
      <w:r>
        <w:rPr>
          <w:rFonts w:hint="cs"/>
          <w:rtl/>
        </w:rPr>
        <w:t xml:space="preserve"> אין טעם למנוע כי גם ככה המשכון הראשון יותר חזק בסדר הפרעונות.</w:t>
      </w:r>
    </w:p>
    <w:p w:rsidR="007429E2" w:rsidRDefault="007429E2" w:rsidP="007429E2">
      <w:pPr>
        <w:pStyle w:val="a7"/>
        <w:numPr>
          <w:ilvl w:val="1"/>
          <w:numId w:val="32"/>
        </w:numPr>
        <w:spacing w:after="0"/>
      </w:pPr>
      <w:r>
        <w:rPr>
          <w:rFonts w:hint="cs"/>
          <w:rtl/>
        </w:rPr>
        <w:t>למה שבעל המשכון הראשון יסכים למשכון נוסף?</w:t>
      </w:r>
    </w:p>
    <w:p w:rsidR="007429E2" w:rsidRDefault="007429E2" w:rsidP="007429E2">
      <w:pPr>
        <w:pStyle w:val="a7"/>
        <w:numPr>
          <w:ilvl w:val="2"/>
          <w:numId w:val="32"/>
        </w:numPr>
        <w:spacing w:after="0"/>
      </w:pPr>
      <w:r>
        <w:rPr>
          <w:rFonts w:hint="cs"/>
          <w:rtl/>
        </w:rPr>
        <w:t>במקרה ששווי הנכס שווה גם ככה הרבה יותר מהחוב.</w:t>
      </w:r>
    </w:p>
    <w:p w:rsidR="007429E2" w:rsidRDefault="007429E2" w:rsidP="007429E2">
      <w:pPr>
        <w:pStyle w:val="a7"/>
        <w:numPr>
          <w:ilvl w:val="2"/>
          <w:numId w:val="32"/>
        </w:numPr>
        <w:spacing w:after="0"/>
      </w:pPr>
      <w:r>
        <w:rPr>
          <w:rFonts w:hint="cs"/>
          <w:rtl/>
        </w:rPr>
        <w:t>כאשר מועד הפרעון של המשכון הראשון קרוב והסבירות שהשני יפרע גבוהה.</w:t>
      </w:r>
    </w:p>
    <w:p w:rsidR="007429E2" w:rsidRDefault="007429E2" w:rsidP="007429E2">
      <w:pPr>
        <w:pStyle w:val="a7"/>
        <w:numPr>
          <w:ilvl w:val="2"/>
          <w:numId w:val="32"/>
        </w:numPr>
        <w:spacing w:after="0"/>
      </w:pPr>
      <w:r>
        <w:rPr>
          <w:rFonts w:hint="cs"/>
          <w:rtl/>
        </w:rPr>
        <w:t>נטילת סיכון מגדילה את הריבית</w:t>
      </w:r>
    </w:p>
    <w:p w:rsidR="007429E2" w:rsidRDefault="007429E2" w:rsidP="007429E2">
      <w:pPr>
        <w:pStyle w:val="a7"/>
        <w:numPr>
          <w:ilvl w:val="2"/>
          <w:numId w:val="32"/>
        </w:numPr>
        <w:spacing w:after="0"/>
      </w:pPr>
      <w:r>
        <w:rPr>
          <w:rFonts w:hint="cs"/>
          <w:rtl/>
        </w:rPr>
        <w:t>אם זאת התנייה אבל זה הופך אותו למובטח הוא יעדיף את זה גם ככה.</w:t>
      </w:r>
    </w:p>
    <w:p w:rsidR="007429E2" w:rsidRDefault="007429E2" w:rsidP="007429E2">
      <w:pPr>
        <w:pStyle w:val="a7"/>
        <w:numPr>
          <w:ilvl w:val="0"/>
          <w:numId w:val="32"/>
        </w:numPr>
        <w:spacing w:after="0"/>
      </w:pPr>
      <w:r>
        <w:rPr>
          <w:rFonts w:hint="cs"/>
          <w:rtl/>
        </w:rPr>
        <w:t>מצב בו הבנק רשם משכנתא לטובת קונה, כסף רב עבר למוכר והחוזה בוטל. איך הבנק יציל כספו?</w:t>
      </w:r>
    </w:p>
    <w:p w:rsidR="007429E2" w:rsidRDefault="007429E2" w:rsidP="007429E2">
      <w:pPr>
        <w:pStyle w:val="a7"/>
        <w:numPr>
          <w:ilvl w:val="1"/>
          <w:numId w:val="32"/>
        </w:numPr>
        <w:spacing w:after="0"/>
      </w:pPr>
      <w:r w:rsidRPr="00336774">
        <w:rPr>
          <w:rFonts w:hint="cs"/>
          <w:b/>
          <w:bCs/>
          <w:highlight w:val="magenta"/>
          <w:rtl/>
        </w:rPr>
        <w:t>שטיינמץ</w:t>
      </w:r>
      <w:r>
        <w:rPr>
          <w:rFonts w:hint="cs"/>
          <w:rtl/>
        </w:rPr>
        <w:t xml:space="preserve"> </w:t>
      </w:r>
      <w:r>
        <w:rPr>
          <w:rtl/>
        </w:rPr>
        <w:t>–</w:t>
      </w:r>
      <w:r>
        <w:rPr>
          <w:rFonts w:hint="cs"/>
          <w:rtl/>
        </w:rPr>
        <w:t xml:space="preserve"> מה שלבנק יש זה זכויות חוזיות בלבד ולא קנייניות, הוא איננו יכול לדרוש את הדירה מהמוכר. הוא יכול לפעול דרך חוק המשכון בעזרת 2 דרכים:</w:t>
      </w:r>
    </w:p>
    <w:p w:rsidR="007429E2" w:rsidRDefault="007429E2" w:rsidP="007429E2">
      <w:pPr>
        <w:pStyle w:val="a7"/>
        <w:numPr>
          <w:ilvl w:val="2"/>
          <w:numId w:val="32"/>
        </w:numPr>
        <w:spacing w:after="0"/>
      </w:pPr>
      <w:r w:rsidRPr="005D4285">
        <w:rPr>
          <w:rFonts w:hint="cs"/>
          <w:highlight w:val="green"/>
          <w:rtl/>
        </w:rPr>
        <w:t>ס' 17-18</w:t>
      </w:r>
      <w:r>
        <w:rPr>
          <w:rFonts w:hint="cs"/>
          <w:rtl/>
        </w:rPr>
        <w:t xml:space="preserve"> </w:t>
      </w:r>
      <w:r>
        <w:rPr>
          <w:rtl/>
        </w:rPr>
        <w:t>–</w:t>
      </w:r>
      <w:r>
        <w:rPr>
          <w:rFonts w:hint="cs"/>
          <w:rtl/>
        </w:rPr>
        <w:t xml:space="preserve"> הבנק יפנה לביהמ"ש או להוצל"פ ובעזרתם ינסה למכור את הזכויות החוזיות ולקבל את ערכן. לא ממש ישים בגלל שהחוזה בוטל אז הזכויות פחות רלוונטיות.</w:t>
      </w:r>
    </w:p>
    <w:p w:rsidR="007429E2" w:rsidRDefault="007429E2" w:rsidP="007429E2">
      <w:pPr>
        <w:pStyle w:val="a7"/>
        <w:numPr>
          <w:ilvl w:val="2"/>
          <w:numId w:val="32"/>
        </w:numPr>
        <w:spacing w:after="0"/>
      </w:pPr>
      <w:r w:rsidRPr="005D4285">
        <w:rPr>
          <w:rFonts w:hint="cs"/>
          <w:highlight w:val="green"/>
          <w:rtl/>
        </w:rPr>
        <w:t>ס' 20</w:t>
      </w:r>
      <w:r>
        <w:rPr>
          <w:rFonts w:hint="cs"/>
          <w:rtl/>
        </w:rPr>
        <w:t xml:space="preserve"> </w:t>
      </w:r>
      <w:r>
        <w:rPr>
          <w:rtl/>
        </w:rPr>
        <w:t>–</w:t>
      </w:r>
      <w:r>
        <w:rPr>
          <w:rFonts w:hint="cs"/>
          <w:rtl/>
        </w:rPr>
        <w:t xml:space="preserve"> יכול להגיש תביעה מול המוכר לתשלום ההלוואה ואל מול כך להטיל עיקול.</w:t>
      </w:r>
    </w:p>
    <w:p w:rsidR="007429E2" w:rsidRDefault="007429E2" w:rsidP="007429E2">
      <w:pPr>
        <w:pStyle w:val="a7"/>
        <w:numPr>
          <w:ilvl w:val="1"/>
          <w:numId w:val="32"/>
        </w:numPr>
        <w:spacing w:after="0"/>
      </w:pPr>
      <w:r w:rsidRPr="00336774">
        <w:rPr>
          <w:rFonts w:hint="cs"/>
          <w:b/>
          <w:bCs/>
          <w:highlight w:val="magenta"/>
          <w:rtl/>
        </w:rPr>
        <w:t>משכן</w:t>
      </w:r>
      <w:r>
        <w:rPr>
          <w:rFonts w:hint="cs"/>
          <w:rtl/>
        </w:rPr>
        <w:t xml:space="preserve"> </w:t>
      </w:r>
      <w:r>
        <w:rPr>
          <w:rtl/>
        </w:rPr>
        <w:t>–</w:t>
      </w:r>
      <w:r>
        <w:rPr>
          <w:rFonts w:hint="cs"/>
          <w:rtl/>
        </w:rPr>
        <w:t xml:space="preserve"> כאשר יש חוזה שנראה לא תמים בין קונה למוכר וניתן לחשוב שמטרתו היא להוציא כסף מהבנק ניתן לתת לבנק לחייב את המוכר לרשום משכנתא (ובעצם לשלם לבנק על הדירה).</w:t>
      </w:r>
    </w:p>
    <w:p w:rsidR="007429E2" w:rsidRDefault="007429E2" w:rsidP="007429E2">
      <w:pPr>
        <w:pStyle w:val="a7"/>
        <w:numPr>
          <w:ilvl w:val="1"/>
          <w:numId w:val="32"/>
        </w:numPr>
        <w:spacing w:after="0"/>
      </w:pPr>
      <w:r w:rsidRPr="00336774">
        <w:rPr>
          <w:rFonts w:hint="cs"/>
          <w:b/>
          <w:bCs/>
          <w:highlight w:val="magenta"/>
          <w:rtl/>
        </w:rPr>
        <w:t>בירס</w:t>
      </w:r>
      <w:r>
        <w:rPr>
          <w:rFonts w:hint="cs"/>
          <w:rtl/>
        </w:rPr>
        <w:t xml:space="preserve"> </w:t>
      </w:r>
      <w:r>
        <w:rPr>
          <w:rtl/>
        </w:rPr>
        <w:t>–</w:t>
      </w:r>
      <w:r>
        <w:rPr>
          <w:rFonts w:hint="cs"/>
          <w:rtl/>
        </w:rPr>
        <w:t xml:space="preserve"> </w:t>
      </w:r>
      <w:r w:rsidRPr="00336774">
        <w:rPr>
          <w:rFonts w:hint="cs"/>
          <w:b/>
          <w:bCs/>
          <w:highlight w:val="yellow"/>
          <w:rtl/>
        </w:rPr>
        <w:t>רובינשטיין</w:t>
      </w:r>
      <w:r>
        <w:rPr>
          <w:rFonts w:hint="cs"/>
          <w:rtl/>
        </w:rPr>
        <w:t xml:space="preserve"> קובע כי יש להבדיל בין מוכר שגר בדירה לבין מוכר שלא גר בדירה. אם הוא לא גר ניתן לתת לבנק לדרוש מהמוכר לרשום משכנתא.</w:t>
      </w:r>
    </w:p>
    <w:p w:rsidR="00C5583A" w:rsidRDefault="00C5583A" w:rsidP="00852FCF">
      <w:pPr>
        <w:spacing w:after="0"/>
        <w:rPr>
          <w:b/>
          <w:bCs/>
          <w:u w:val="single"/>
          <w:rtl/>
        </w:rPr>
      </w:pPr>
    </w:p>
    <w:p w:rsidR="00774BD8" w:rsidRPr="00C85EC8" w:rsidRDefault="00774BD8" w:rsidP="00774BD8">
      <w:pPr>
        <w:spacing w:after="0"/>
        <w:rPr>
          <w:b/>
          <w:bCs/>
          <w:u w:val="single"/>
          <w:rtl/>
        </w:rPr>
      </w:pPr>
      <w:r w:rsidRPr="00C85EC8">
        <w:rPr>
          <w:b/>
          <w:bCs/>
          <w:u w:val="single"/>
          <w:rtl/>
        </w:rPr>
        <w:t>תחרויות</w:t>
      </w:r>
      <w:r w:rsidRPr="00C85EC8">
        <w:rPr>
          <w:rFonts w:hint="cs"/>
          <w:b/>
          <w:bCs/>
          <w:u w:val="single"/>
          <w:rtl/>
        </w:rPr>
        <w:t xml:space="preserve"> :</w:t>
      </w:r>
    </w:p>
    <w:p w:rsidR="00774BD8" w:rsidRPr="008400C5" w:rsidRDefault="00774BD8" w:rsidP="00774BD8">
      <w:pPr>
        <w:pStyle w:val="a7"/>
        <w:numPr>
          <w:ilvl w:val="0"/>
          <w:numId w:val="30"/>
        </w:numPr>
        <w:spacing w:after="0"/>
        <w:rPr>
          <w:rFonts w:asciiTheme="minorBidi" w:hAnsiTheme="minorBidi"/>
          <w:b/>
          <w:bCs/>
          <w:u w:val="single"/>
        </w:rPr>
      </w:pPr>
      <w:r w:rsidRPr="00E22D01">
        <w:rPr>
          <w:rFonts w:asciiTheme="minorBidi" w:hAnsiTheme="minorBidi"/>
          <w:color w:val="000000"/>
          <w:rtl/>
        </w:rPr>
        <w:t>לזהות אם זה עסקאות נוגדות או תקנת שוק</w:t>
      </w:r>
      <w:r>
        <w:rPr>
          <w:rFonts w:asciiTheme="minorBidi" w:hAnsiTheme="minorBidi" w:hint="cs"/>
          <w:color w:val="000000"/>
          <w:rtl/>
        </w:rPr>
        <w:t>.</w:t>
      </w:r>
    </w:p>
    <w:p w:rsidR="00774BD8" w:rsidRPr="008400C5" w:rsidRDefault="00774BD8" w:rsidP="00774BD8">
      <w:pPr>
        <w:pStyle w:val="a7"/>
        <w:numPr>
          <w:ilvl w:val="0"/>
          <w:numId w:val="30"/>
        </w:numPr>
        <w:spacing w:after="0"/>
        <w:rPr>
          <w:rFonts w:asciiTheme="minorBidi" w:hAnsiTheme="minorBidi"/>
          <w:b/>
          <w:bCs/>
          <w:u w:val="single"/>
        </w:rPr>
      </w:pPr>
      <w:r>
        <w:rPr>
          <w:rFonts w:asciiTheme="minorBidi" w:hAnsiTheme="minorBidi" w:hint="cs"/>
          <w:color w:val="000000"/>
          <w:rtl/>
        </w:rPr>
        <w:t>תקנת שוק תתקיים כאשר השתכללה זכות קניינית לשני הצדדים</w:t>
      </w:r>
      <w:r w:rsidRPr="00E22D01">
        <w:rPr>
          <w:rFonts w:asciiTheme="minorBidi" w:hAnsiTheme="minorBidi"/>
          <w:color w:val="000000"/>
          <w:rtl/>
        </w:rPr>
        <w:t xml:space="preserve">. </w:t>
      </w:r>
    </w:p>
    <w:p w:rsidR="00774BD8" w:rsidRPr="008400C5" w:rsidRDefault="00774BD8" w:rsidP="00774BD8">
      <w:pPr>
        <w:pStyle w:val="a7"/>
        <w:numPr>
          <w:ilvl w:val="0"/>
          <w:numId w:val="30"/>
        </w:numPr>
        <w:spacing w:after="0"/>
        <w:rPr>
          <w:rFonts w:asciiTheme="minorBidi" w:hAnsiTheme="minorBidi"/>
          <w:b/>
          <w:bCs/>
          <w:u w:val="single"/>
        </w:rPr>
      </w:pPr>
      <w:r w:rsidRPr="008400C5">
        <w:rPr>
          <w:rFonts w:asciiTheme="minorBidi" w:hAnsiTheme="minorBidi" w:hint="cs"/>
          <w:b/>
          <w:bCs/>
          <w:color w:val="000000"/>
          <w:rtl/>
        </w:rPr>
        <w:t>מקרקעין</w:t>
      </w:r>
      <w:r w:rsidRPr="008400C5">
        <w:rPr>
          <w:rFonts w:asciiTheme="minorBidi" w:hAnsiTheme="minorBidi" w:hint="cs"/>
          <w:color w:val="000000"/>
          <w:rtl/>
        </w:rPr>
        <w:t xml:space="preserve"> - המועד בו משתכללת זכות קניינית במקרקעין הוא מועד רישום המקרקעין</w:t>
      </w:r>
      <w:r>
        <w:rPr>
          <w:rFonts w:asciiTheme="minorBidi" w:hAnsiTheme="minorBidi" w:hint="cs"/>
          <w:color w:val="000000"/>
          <w:rtl/>
        </w:rPr>
        <w:t xml:space="preserve"> (</w:t>
      </w:r>
      <w:r w:rsidRPr="00AE45B1">
        <w:rPr>
          <w:rFonts w:asciiTheme="minorBidi" w:hAnsiTheme="minorBidi" w:hint="cs"/>
          <w:b/>
          <w:bCs/>
          <w:color w:val="000000"/>
          <w:highlight w:val="green"/>
          <w:rtl/>
        </w:rPr>
        <w:t>7(א)</w:t>
      </w:r>
      <w:r>
        <w:rPr>
          <w:rFonts w:asciiTheme="minorBidi" w:hAnsiTheme="minorBidi" w:hint="cs"/>
          <w:color w:val="000000"/>
          <w:rtl/>
        </w:rPr>
        <w:t>)</w:t>
      </w:r>
      <w:r w:rsidRPr="008400C5">
        <w:rPr>
          <w:rFonts w:asciiTheme="minorBidi" w:hAnsiTheme="minorBidi" w:hint="cs"/>
          <w:color w:val="000000"/>
          <w:rtl/>
        </w:rPr>
        <w:t xml:space="preserve">. אם אין רישום זו יכולה להיות זכות מעין קניינית </w:t>
      </w:r>
      <w:r w:rsidRPr="008400C5">
        <w:rPr>
          <w:rFonts w:asciiTheme="minorBidi" w:hAnsiTheme="minorBidi" w:hint="cs"/>
          <w:color w:val="000000"/>
          <w:highlight w:val="magenta"/>
          <w:rtl/>
        </w:rPr>
        <w:t>(</w:t>
      </w:r>
      <w:r w:rsidRPr="00AE45B1">
        <w:rPr>
          <w:rFonts w:asciiTheme="minorBidi" w:hAnsiTheme="minorBidi" w:hint="cs"/>
          <w:b/>
          <w:bCs/>
          <w:color w:val="000000"/>
          <w:highlight w:val="magenta"/>
          <w:rtl/>
        </w:rPr>
        <w:t>אהרונוב</w:t>
      </w:r>
      <w:r w:rsidRPr="008400C5">
        <w:rPr>
          <w:rFonts w:asciiTheme="minorBidi" w:hAnsiTheme="minorBidi" w:hint="cs"/>
          <w:color w:val="000000"/>
          <w:highlight w:val="magenta"/>
          <w:rtl/>
        </w:rPr>
        <w:t>)</w:t>
      </w:r>
      <w:r w:rsidRPr="008400C5">
        <w:rPr>
          <w:rFonts w:asciiTheme="minorBidi" w:hAnsiTheme="minorBidi" w:hint="cs"/>
          <w:color w:val="000000"/>
          <w:rtl/>
        </w:rPr>
        <w:t>.</w:t>
      </w:r>
    </w:p>
    <w:p w:rsidR="00774BD8" w:rsidRPr="008400C5" w:rsidRDefault="00774BD8" w:rsidP="00774BD8">
      <w:pPr>
        <w:pStyle w:val="a7"/>
        <w:numPr>
          <w:ilvl w:val="1"/>
          <w:numId w:val="30"/>
        </w:numPr>
        <w:spacing w:after="0"/>
        <w:rPr>
          <w:rFonts w:asciiTheme="minorBidi" w:hAnsiTheme="minorBidi"/>
          <w:color w:val="000000"/>
        </w:rPr>
      </w:pPr>
      <w:r w:rsidRPr="008400C5">
        <w:rPr>
          <w:rFonts w:asciiTheme="minorBidi" w:hAnsiTheme="minorBidi"/>
          <w:rtl/>
        </w:rPr>
        <w:t xml:space="preserve">אם למוכר יש רק הערת אזהרה ולא רישום סופי - אין מניעה עקרונית להחיל תקנת שוק. החלה כזו מחייבת "בדיקה ראויה" – סטנדרט אובייקטיבי </w:t>
      </w:r>
      <w:r w:rsidRPr="008400C5">
        <w:rPr>
          <w:rFonts w:asciiTheme="minorBidi" w:hAnsiTheme="minorBidi"/>
          <w:highlight w:val="magenta"/>
          <w:rtl/>
        </w:rPr>
        <w:t>(</w:t>
      </w:r>
      <w:r w:rsidRPr="00AE45B1">
        <w:rPr>
          <w:rFonts w:asciiTheme="minorBidi" w:hAnsiTheme="minorBidi"/>
          <w:b/>
          <w:bCs/>
          <w:highlight w:val="magenta"/>
          <w:rtl/>
        </w:rPr>
        <w:t>מרדכיוב</w:t>
      </w:r>
      <w:r w:rsidRPr="008400C5">
        <w:rPr>
          <w:rFonts w:asciiTheme="minorBidi" w:hAnsiTheme="minorBidi"/>
          <w:highlight w:val="magenta"/>
          <w:rtl/>
        </w:rPr>
        <w:t>)</w:t>
      </w:r>
      <w:r w:rsidRPr="008400C5">
        <w:rPr>
          <w:rFonts w:asciiTheme="minorBidi" w:hAnsiTheme="minorBidi"/>
          <w:rtl/>
        </w:rPr>
        <w:t xml:space="preserve">. יש ללכת לבעלים המקורי ולבדוק האם הוא נתן את </w:t>
      </w:r>
      <w:r w:rsidRPr="008400C5">
        <w:rPr>
          <w:rFonts w:asciiTheme="minorBidi" w:hAnsiTheme="minorBidi"/>
          <w:color w:val="000000"/>
          <w:rtl/>
        </w:rPr>
        <w:t>הסכמתו.</w:t>
      </w:r>
    </w:p>
    <w:p w:rsidR="00774BD8" w:rsidRPr="008400C5" w:rsidRDefault="00774BD8" w:rsidP="00774BD8">
      <w:pPr>
        <w:pStyle w:val="a7"/>
        <w:numPr>
          <w:ilvl w:val="0"/>
          <w:numId w:val="30"/>
        </w:numPr>
        <w:spacing w:after="0"/>
        <w:rPr>
          <w:rFonts w:asciiTheme="minorBidi" w:hAnsiTheme="minorBidi"/>
          <w:b/>
          <w:bCs/>
          <w:u w:val="single"/>
        </w:rPr>
      </w:pPr>
      <w:r w:rsidRPr="008400C5">
        <w:rPr>
          <w:rFonts w:asciiTheme="minorBidi" w:hAnsiTheme="minorBidi" w:hint="cs"/>
          <w:b/>
          <w:bCs/>
          <w:color w:val="000000"/>
          <w:rtl/>
        </w:rPr>
        <w:lastRenderedPageBreak/>
        <w:t>מקרקעין לא רשומים וזכויות</w:t>
      </w:r>
      <w:r w:rsidRPr="008400C5">
        <w:rPr>
          <w:rFonts w:asciiTheme="minorBidi" w:hAnsiTheme="minorBidi" w:hint="cs"/>
          <w:color w:val="000000"/>
          <w:rtl/>
        </w:rPr>
        <w:t xml:space="preserve"> - </w:t>
      </w:r>
      <w:r w:rsidRPr="008400C5">
        <w:rPr>
          <w:rFonts w:asciiTheme="minorBidi" w:hAnsiTheme="minorBidi"/>
          <w:color w:val="000000"/>
          <w:rtl/>
        </w:rPr>
        <w:t>הבעלות עוברת במועד כריתת ההסכם שהוא למעשה מועד המסירה של הזכות, בהתאמה ל</w:t>
      </w:r>
      <w:r w:rsidRPr="008400C5">
        <w:rPr>
          <w:rFonts w:asciiTheme="minorBidi" w:hAnsiTheme="minorBidi"/>
          <w:b/>
          <w:bCs/>
          <w:color w:val="000000"/>
          <w:highlight w:val="green"/>
          <w:rtl/>
        </w:rPr>
        <w:t>ס' 33 לחוק המכר</w:t>
      </w:r>
      <w:r w:rsidRPr="008400C5">
        <w:rPr>
          <w:rFonts w:asciiTheme="minorBidi" w:hAnsiTheme="minorBidi" w:hint="cs"/>
          <w:color w:val="000000"/>
          <w:rtl/>
        </w:rPr>
        <w:t xml:space="preserve"> אלא אם הצדדים קבעו מועד אחר</w:t>
      </w:r>
      <w:r>
        <w:rPr>
          <w:rFonts w:asciiTheme="minorBidi" w:hAnsiTheme="minorBidi"/>
          <w:color w:val="000000"/>
          <w:rtl/>
        </w:rPr>
        <w:t>.</w:t>
      </w:r>
    </w:p>
    <w:p w:rsidR="00774BD8" w:rsidRPr="008400C5" w:rsidRDefault="00774BD8" w:rsidP="00774BD8">
      <w:pPr>
        <w:pStyle w:val="a7"/>
        <w:numPr>
          <w:ilvl w:val="1"/>
          <w:numId w:val="30"/>
        </w:numPr>
        <w:spacing w:after="0"/>
        <w:rPr>
          <w:rFonts w:asciiTheme="minorBidi" w:hAnsiTheme="minorBidi"/>
          <w:b/>
          <w:bCs/>
          <w:u w:val="single"/>
        </w:rPr>
      </w:pPr>
      <w:r w:rsidRPr="008400C5">
        <w:rPr>
          <w:rFonts w:asciiTheme="minorBidi" w:hAnsiTheme="minorBidi"/>
          <w:color w:val="000000"/>
          <w:rtl/>
        </w:rPr>
        <w:t>החתימה על החוזה היא מועד מסירת הזכות.</w:t>
      </w:r>
    </w:p>
    <w:p w:rsidR="00774BD8" w:rsidRPr="008400C5" w:rsidRDefault="00774BD8" w:rsidP="00774BD8">
      <w:pPr>
        <w:pStyle w:val="a7"/>
        <w:numPr>
          <w:ilvl w:val="0"/>
          <w:numId w:val="30"/>
        </w:numPr>
        <w:spacing w:after="0"/>
        <w:rPr>
          <w:rFonts w:asciiTheme="minorBidi" w:hAnsiTheme="minorBidi"/>
          <w:b/>
          <w:bCs/>
          <w:u w:val="single"/>
          <w:rtl/>
        </w:rPr>
      </w:pPr>
      <w:r w:rsidRPr="008400C5">
        <w:rPr>
          <w:rFonts w:asciiTheme="minorBidi" w:hAnsiTheme="minorBidi" w:hint="cs"/>
          <w:b/>
          <w:bCs/>
          <w:color w:val="000000"/>
          <w:rtl/>
        </w:rPr>
        <w:t xml:space="preserve">מיטלטלין </w:t>
      </w:r>
      <w:r w:rsidRPr="008400C5">
        <w:rPr>
          <w:rFonts w:asciiTheme="minorBidi" w:hAnsiTheme="minorBidi" w:hint="cs"/>
          <w:color w:val="000000"/>
          <w:rtl/>
        </w:rPr>
        <w:t xml:space="preserve">- </w:t>
      </w:r>
      <w:r w:rsidRPr="008400C5">
        <w:rPr>
          <w:rFonts w:asciiTheme="minorBidi" w:hAnsiTheme="minorBidi"/>
          <w:rtl/>
        </w:rPr>
        <w:t>קניין משתכלל כאשר הנכס עובר מרשותו של המוכר לרשותו של הקונה</w:t>
      </w:r>
      <w:r w:rsidRPr="008400C5">
        <w:rPr>
          <w:rFonts w:asciiTheme="minorBidi" w:hAnsiTheme="minorBidi" w:hint="cs"/>
          <w:rtl/>
        </w:rPr>
        <w:t xml:space="preserve"> אלא אם התנו אחרת. </w:t>
      </w:r>
      <w:r w:rsidRPr="008400C5">
        <w:rPr>
          <w:rFonts w:asciiTheme="minorBidi" w:hAnsiTheme="minorBidi"/>
          <w:rtl/>
        </w:rPr>
        <w:t>רשותו של הקונה = גם אצל אחר מטעמו</w:t>
      </w:r>
      <w:r w:rsidRPr="008400C5">
        <w:rPr>
          <w:rFonts w:asciiTheme="minorBidi" w:hAnsiTheme="minorBidi" w:hint="cs"/>
          <w:rtl/>
        </w:rPr>
        <w:t>.</w:t>
      </w:r>
    </w:p>
    <w:p w:rsidR="00774BD8" w:rsidRDefault="00774BD8" w:rsidP="00774BD8">
      <w:pPr>
        <w:pStyle w:val="a7"/>
        <w:spacing w:after="0"/>
        <w:ind w:left="360"/>
        <w:rPr>
          <w:rFonts w:asciiTheme="minorBidi" w:hAnsiTheme="minorBidi"/>
          <w:b/>
          <w:bCs/>
          <w:u w:val="single"/>
          <w:rtl/>
        </w:rPr>
      </w:pPr>
    </w:p>
    <w:p w:rsidR="00774BD8" w:rsidRDefault="00774BD8" w:rsidP="00774BD8">
      <w:pPr>
        <w:spacing w:after="0"/>
        <w:rPr>
          <w:rFonts w:asciiTheme="minorBidi" w:hAnsiTheme="minorBidi"/>
          <w:b/>
          <w:bCs/>
          <w:u w:val="single"/>
          <w:rtl/>
        </w:rPr>
      </w:pPr>
      <w:r>
        <w:rPr>
          <w:rFonts w:asciiTheme="minorBidi" w:hAnsiTheme="minorBidi" w:hint="cs"/>
          <w:b/>
          <w:bCs/>
          <w:u w:val="single"/>
          <w:rtl/>
        </w:rPr>
        <w:t xml:space="preserve">עסקאות נוגדות במקרקעין </w:t>
      </w:r>
      <w:r>
        <w:rPr>
          <w:rFonts w:asciiTheme="minorBidi" w:hAnsiTheme="minorBidi"/>
          <w:b/>
          <w:bCs/>
          <w:u w:val="single"/>
          <w:rtl/>
        </w:rPr>
        <w:t>–</w:t>
      </w:r>
      <w:r>
        <w:rPr>
          <w:rFonts w:asciiTheme="minorBidi" w:hAnsiTheme="minorBidi" w:hint="cs"/>
          <w:b/>
          <w:bCs/>
          <w:u w:val="single"/>
          <w:rtl/>
        </w:rPr>
        <w:t xml:space="preserve"> </w:t>
      </w:r>
    </w:p>
    <w:p w:rsidR="00774BD8" w:rsidRPr="000C360E" w:rsidRDefault="00774BD8" w:rsidP="00774BD8">
      <w:pPr>
        <w:pStyle w:val="a7"/>
        <w:numPr>
          <w:ilvl w:val="0"/>
          <w:numId w:val="31"/>
        </w:numPr>
        <w:spacing w:after="0"/>
        <w:rPr>
          <w:rFonts w:asciiTheme="minorBidi" w:hAnsiTheme="minorBidi"/>
          <w:b/>
          <w:bCs/>
          <w:u w:val="single"/>
          <w:rtl/>
        </w:rPr>
      </w:pPr>
      <w:r w:rsidRPr="00E22D01">
        <w:rPr>
          <w:rFonts w:asciiTheme="minorBidi" w:hAnsiTheme="minorBidi"/>
          <w:color w:val="000000"/>
          <w:rtl/>
        </w:rPr>
        <w:t>להבין מי הצדדים - בעל התחייבות אל מול מעקל / בעל התחייבות נ' בעל התחייבות / האם יש נושה מקצועי.</w:t>
      </w:r>
    </w:p>
    <w:p w:rsidR="00774BD8" w:rsidRDefault="00774BD8" w:rsidP="00774BD8">
      <w:pPr>
        <w:pStyle w:val="a7"/>
        <w:numPr>
          <w:ilvl w:val="0"/>
          <w:numId w:val="31"/>
        </w:numPr>
        <w:spacing w:after="0"/>
        <w:rPr>
          <w:rFonts w:asciiTheme="minorBidi" w:hAnsiTheme="minorBidi"/>
        </w:rPr>
      </w:pPr>
      <w:r w:rsidRPr="00E22D01">
        <w:rPr>
          <w:rFonts w:asciiTheme="minorBidi" w:hAnsiTheme="minorBidi"/>
          <w:rtl/>
        </w:rPr>
        <w:t xml:space="preserve">ע"פ </w:t>
      </w:r>
      <w:r w:rsidRPr="00CC6E77">
        <w:rPr>
          <w:rFonts w:asciiTheme="minorBidi" w:hAnsiTheme="minorBidi"/>
          <w:b/>
          <w:bCs/>
          <w:highlight w:val="cyan"/>
          <w:rtl/>
        </w:rPr>
        <w:t>מאוטנר</w:t>
      </w:r>
      <w:r w:rsidRPr="00E22D01">
        <w:rPr>
          <w:rFonts w:asciiTheme="minorBidi" w:hAnsiTheme="minorBidi"/>
          <w:rtl/>
        </w:rPr>
        <w:t xml:space="preserve"> יש לבחון את היחסים שבין </w:t>
      </w:r>
      <w:r>
        <w:rPr>
          <w:rFonts w:asciiTheme="minorBidi" w:hAnsiTheme="minorBidi" w:hint="cs"/>
          <w:rtl/>
        </w:rPr>
        <w:t>ב</w:t>
      </w:r>
      <w:r w:rsidRPr="00E22D01">
        <w:rPr>
          <w:rFonts w:asciiTheme="minorBidi" w:hAnsiTheme="minorBidi"/>
          <w:rtl/>
        </w:rPr>
        <w:t xml:space="preserve">' ל-ג'. </w:t>
      </w:r>
    </w:p>
    <w:p w:rsidR="00774BD8" w:rsidRPr="00E22D01" w:rsidRDefault="00774BD8" w:rsidP="00774BD8">
      <w:pPr>
        <w:pStyle w:val="a7"/>
        <w:numPr>
          <w:ilvl w:val="0"/>
          <w:numId w:val="31"/>
        </w:numPr>
        <w:spacing w:after="0"/>
        <w:rPr>
          <w:rFonts w:asciiTheme="minorBidi" w:hAnsiTheme="minorBidi"/>
        </w:rPr>
      </w:pPr>
      <w:r>
        <w:rPr>
          <w:rFonts w:asciiTheme="minorBidi" w:hAnsiTheme="minorBidi" w:hint="cs"/>
          <w:rtl/>
        </w:rPr>
        <w:t>השלב האובליגטורי-חוזי- במקרקעין קיימת דרישה צורנית (כתב). זיכרון דברים עונה על דרישה זו. (</w:t>
      </w:r>
      <w:r w:rsidRPr="00227B95">
        <w:rPr>
          <w:rFonts w:asciiTheme="minorBidi" w:hAnsiTheme="minorBidi" w:hint="cs"/>
          <w:b/>
          <w:bCs/>
          <w:highlight w:val="magenta"/>
          <w:rtl/>
        </w:rPr>
        <w:t>ורטהיימר</w:t>
      </w:r>
      <w:r>
        <w:rPr>
          <w:rFonts w:asciiTheme="minorBidi" w:hAnsiTheme="minorBidi" w:hint="cs"/>
          <w:b/>
          <w:bCs/>
          <w:rtl/>
        </w:rPr>
        <w:t>)</w:t>
      </w:r>
      <w:r>
        <w:rPr>
          <w:rFonts w:asciiTheme="minorBidi" w:hAnsiTheme="minorBidi" w:hint="cs"/>
          <w:rtl/>
        </w:rPr>
        <w:t>.</w:t>
      </w:r>
    </w:p>
    <w:p w:rsidR="00774BD8" w:rsidRDefault="00774BD8" w:rsidP="00774BD8">
      <w:pPr>
        <w:pStyle w:val="a7"/>
        <w:numPr>
          <w:ilvl w:val="0"/>
          <w:numId w:val="31"/>
        </w:numPr>
        <w:spacing w:after="0"/>
        <w:rPr>
          <w:rFonts w:asciiTheme="minorBidi" w:hAnsiTheme="minorBidi"/>
        </w:rPr>
      </w:pPr>
      <w:r>
        <w:rPr>
          <w:rFonts w:asciiTheme="minorBidi" w:hAnsiTheme="minorBidi" w:hint="cs"/>
          <w:u w:val="single"/>
          <w:rtl/>
        </w:rPr>
        <w:t xml:space="preserve">בעל </w:t>
      </w:r>
      <w:r w:rsidRPr="00E22D01">
        <w:rPr>
          <w:rFonts w:asciiTheme="minorBidi" w:hAnsiTheme="minorBidi"/>
          <w:u w:val="single"/>
          <w:rtl/>
        </w:rPr>
        <w:t>התחייבות</w:t>
      </w:r>
      <w:r>
        <w:rPr>
          <w:rFonts w:asciiTheme="minorBidi" w:hAnsiTheme="minorBidi" w:hint="cs"/>
          <w:u w:val="single"/>
          <w:rtl/>
        </w:rPr>
        <w:t xml:space="preserve"> שלא רשם ה"א</w:t>
      </w:r>
      <w:r w:rsidRPr="00E22D01">
        <w:rPr>
          <w:rFonts w:asciiTheme="minorBidi" w:hAnsiTheme="minorBidi"/>
          <w:u w:val="single"/>
          <w:rtl/>
        </w:rPr>
        <w:t xml:space="preserve"> אל מול מעקל -</w:t>
      </w:r>
      <w:r w:rsidRPr="00E22D01">
        <w:rPr>
          <w:rFonts w:asciiTheme="minorBidi" w:hAnsiTheme="minorBidi"/>
          <w:b/>
          <w:bCs/>
          <w:rtl/>
        </w:rPr>
        <w:t xml:space="preserve"> בעבר </w:t>
      </w:r>
      <w:r w:rsidRPr="00216E27">
        <w:rPr>
          <w:rFonts w:asciiTheme="minorBidi" w:hAnsiTheme="minorBidi"/>
          <w:b/>
          <w:bCs/>
          <w:highlight w:val="magenta"/>
          <w:rtl/>
        </w:rPr>
        <w:t>בוקר</w:t>
      </w:r>
      <w:r w:rsidRPr="00E22D01">
        <w:rPr>
          <w:rFonts w:asciiTheme="minorBidi" w:hAnsiTheme="minorBidi"/>
          <w:rtl/>
        </w:rPr>
        <w:t xml:space="preserve"> (1971) – בלי רישום יש לך רק זכות חוזית מול המוכר. לפיכך, מטיל העיקול יהיה זה שיזכה בתחרות. </w:t>
      </w:r>
      <w:r w:rsidRPr="00216E27">
        <w:rPr>
          <w:rFonts w:asciiTheme="minorBidi" w:hAnsiTheme="minorBidi"/>
          <w:b/>
          <w:bCs/>
          <w:highlight w:val="magenta"/>
          <w:rtl/>
        </w:rPr>
        <w:t>בנק המזרחי</w:t>
      </w:r>
      <w:r w:rsidRPr="00E22D01">
        <w:rPr>
          <w:rFonts w:asciiTheme="minorBidi" w:hAnsiTheme="minorBidi"/>
          <w:rtl/>
        </w:rPr>
        <w:t xml:space="preserve"> (1994) – כמו בוקר. רק אם רשם ה"א יזכה בעל ההתחייבות. </w:t>
      </w:r>
    </w:p>
    <w:p w:rsidR="00774BD8" w:rsidRDefault="00774BD8" w:rsidP="00774BD8">
      <w:pPr>
        <w:pStyle w:val="a7"/>
        <w:numPr>
          <w:ilvl w:val="0"/>
          <w:numId w:val="31"/>
        </w:numPr>
        <w:spacing w:after="0"/>
        <w:rPr>
          <w:rFonts w:asciiTheme="minorBidi" w:hAnsiTheme="minorBidi"/>
        </w:rPr>
      </w:pPr>
      <w:r>
        <w:rPr>
          <w:rFonts w:asciiTheme="minorBidi" w:hAnsiTheme="minorBidi" w:hint="cs"/>
          <w:rtl/>
        </w:rPr>
        <w:t>בעל התחייבות לעסקה שרשם ה"א אל מול מעקל- הזכות של בעל העסקה גובר על המעקל (</w:t>
      </w:r>
      <w:r w:rsidRPr="0056254B">
        <w:rPr>
          <w:rFonts w:asciiTheme="minorBidi" w:hAnsiTheme="minorBidi" w:hint="cs"/>
          <w:b/>
          <w:bCs/>
          <w:highlight w:val="green"/>
          <w:rtl/>
        </w:rPr>
        <w:t>ס' 127 ב</w:t>
      </w:r>
      <w:r>
        <w:rPr>
          <w:rFonts w:asciiTheme="minorBidi" w:hAnsiTheme="minorBidi" w:hint="cs"/>
          <w:rtl/>
        </w:rPr>
        <w:t>).</w:t>
      </w:r>
    </w:p>
    <w:p w:rsidR="00774BD8" w:rsidRDefault="00774BD8" w:rsidP="00774BD8">
      <w:pPr>
        <w:pStyle w:val="a7"/>
        <w:numPr>
          <w:ilvl w:val="0"/>
          <w:numId w:val="31"/>
        </w:numPr>
        <w:spacing w:after="0"/>
        <w:rPr>
          <w:rFonts w:asciiTheme="minorBidi" w:hAnsiTheme="minorBidi"/>
        </w:rPr>
      </w:pPr>
      <w:r>
        <w:rPr>
          <w:rFonts w:asciiTheme="minorBidi" w:hAnsiTheme="minorBidi" w:hint="cs"/>
          <w:rtl/>
        </w:rPr>
        <w:t>בעל התחייבות לעסקה שלא רשם ה"א אך היה ראשון מול בעל התחייבות לעסקה שרשם ה"א אך שני- בעל העסקה הראשון גובר (</w:t>
      </w:r>
      <w:r>
        <w:rPr>
          <w:rFonts w:asciiTheme="minorBidi" w:hAnsiTheme="minorBidi" w:hint="cs"/>
          <w:b/>
          <w:bCs/>
          <w:rtl/>
        </w:rPr>
        <w:t>ס' 9). סייג מפורט בס' 8 של הצ'קליסט.</w:t>
      </w:r>
    </w:p>
    <w:p w:rsidR="00774BD8" w:rsidRPr="0056254B" w:rsidRDefault="00774BD8" w:rsidP="00774BD8">
      <w:pPr>
        <w:pStyle w:val="a7"/>
        <w:numPr>
          <w:ilvl w:val="0"/>
          <w:numId w:val="31"/>
        </w:numPr>
        <w:spacing w:after="0"/>
        <w:rPr>
          <w:rFonts w:asciiTheme="minorBidi" w:hAnsiTheme="minorBidi"/>
        </w:rPr>
      </w:pPr>
      <w:r w:rsidRPr="0056254B">
        <w:rPr>
          <w:rFonts w:asciiTheme="minorBidi" w:hAnsiTheme="minorBidi"/>
          <w:b/>
          <w:bCs/>
          <w:rtl/>
        </w:rPr>
        <w:t>ה</w:t>
      </w:r>
      <w:r w:rsidRPr="0056254B">
        <w:rPr>
          <w:rFonts w:asciiTheme="minorBidi" w:hAnsiTheme="minorBidi" w:hint="cs"/>
          <w:b/>
          <w:bCs/>
          <w:rtl/>
        </w:rPr>
        <w:t>ה</w:t>
      </w:r>
      <w:r w:rsidRPr="0056254B">
        <w:rPr>
          <w:rFonts w:asciiTheme="minorBidi" w:hAnsiTheme="minorBidi"/>
          <w:b/>
          <w:bCs/>
          <w:rtl/>
        </w:rPr>
        <w:t>לכה</w:t>
      </w:r>
      <w:r w:rsidRPr="0056254B">
        <w:rPr>
          <w:rFonts w:asciiTheme="minorBidi" w:hAnsiTheme="minorBidi" w:hint="cs"/>
          <w:b/>
          <w:bCs/>
          <w:rtl/>
        </w:rPr>
        <w:t xml:space="preserve"> היום</w:t>
      </w:r>
      <w:r w:rsidRPr="0056254B">
        <w:rPr>
          <w:rFonts w:asciiTheme="minorBidi" w:hAnsiTheme="minorBidi"/>
          <w:b/>
          <w:bCs/>
          <w:rtl/>
        </w:rPr>
        <w:t xml:space="preserve"> –</w:t>
      </w:r>
      <w:r w:rsidRPr="0056254B">
        <w:rPr>
          <w:rFonts w:asciiTheme="minorBidi" w:hAnsiTheme="minorBidi"/>
          <w:b/>
          <w:bCs/>
          <w:highlight w:val="magenta"/>
          <w:rtl/>
        </w:rPr>
        <w:t xml:space="preserve"> </w:t>
      </w:r>
      <w:r w:rsidRPr="0056254B">
        <w:rPr>
          <w:rFonts w:asciiTheme="minorBidi" w:hAnsiTheme="minorBidi" w:hint="cs"/>
          <w:b/>
          <w:bCs/>
          <w:highlight w:val="magenta"/>
          <w:rtl/>
        </w:rPr>
        <w:t xml:space="preserve">הלכת </w:t>
      </w:r>
      <w:r w:rsidRPr="0056254B">
        <w:rPr>
          <w:rFonts w:asciiTheme="minorBidi" w:hAnsiTheme="minorBidi"/>
          <w:b/>
          <w:bCs/>
          <w:highlight w:val="magenta"/>
          <w:rtl/>
        </w:rPr>
        <w:t>אהרונוב</w:t>
      </w:r>
      <w:r w:rsidRPr="0056254B">
        <w:rPr>
          <w:rFonts w:asciiTheme="minorBidi" w:hAnsiTheme="minorBidi" w:hint="cs"/>
          <w:b/>
          <w:bCs/>
          <w:rtl/>
        </w:rPr>
        <w:t>:</w:t>
      </w:r>
      <w:r w:rsidRPr="0056254B">
        <w:rPr>
          <w:rFonts w:asciiTheme="minorBidi" w:hAnsiTheme="minorBidi"/>
          <w:rtl/>
        </w:rPr>
        <w:t xml:space="preserve"> </w:t>
      </w:r>
    </w:p>
    <w:p w:rsidR="00774BD8" w:rsidRPr="00E22D01" w:rsidRDefault="00774BD8" w:rsidP="00774BD8">
      <w:pPr>
        <w:pStyle w:val="a7"/>
        <w:numPr>
          <w:ilvl w:val="1"/>
          <w:numId w:val="31"/>
        </w:numPr>
        <w:spacing w:after="0"/>
        <w:jc w:val="both"/>
        <w:rPr>
          <w:rFonts w:asciiTheme="minorBidi" w:hAnsiTheme="minorBidi"/>
          <w:rtl/>
        </w:rPr>
      </w:pPr>
      <w:r w:rsidRPr="0056254B">
        <w:rPr>
          <w:rFonts w:asciiTheme="minorBidi" w:hAnsiTheme="minorBidi"/>
          <w:b/>
          <w:bCs/>
          <w:highlight w:val="yellow"/>
          <w:rtl/>
        </w:rPr>
        <w:t>שטרסברג כהן</w:t>
      </w:r>
      <w:r>
        <w:rPr>
          <w:rFonts w:asciiTheme="minorBidi" w:hAnsiTheme="minorBidi" w:hint="cs"/>
          <w:b/>
          <w:bCs/>
          <w:highlight w:val="yellow"/>
          <w:rtl/>
        </w:rPr>
        <w:t xml:space="preserve"> (מיעוט)-</w:t>
      </w:r>
      <w:r w:rsidRPr="0056254B">
        <w:rPr>
          <w:rFonts w:asciiTheme="minorBidi" w:hAnsiTheme="minorBidi"/>
          <w:b/>
          <w:bCs/>
          <w:rtl/>
        </w:rPr>
        <w:t xml:space="preserve"> </w:t>
      </w:r>
      <w:r w:rsidRPr="00E22D01">
        <w:rPr>
          <w:rFonts w:asciiTheme="minorBidi" w:hAnsiTheme="minorBidi"/>
          <w:b/>
          <w:bCs/>
          <w:rtl/>
        </w:rPr>
        <w:t>רלוונטי אם מדובר בהתחייבות אל מול מעקל</w:t>
      </w:r>
      <w:r w:rsidRPr="00E22D01">
        <w:rPr>
          <w:rFonts w:asciiTheme="minorBidi" w:hAnsiTheme="minorBidi"/>
          <w:rtl/>
        </w:rPr>
        <w:t xml:space="preserve"> – בעל התחייבות יזכה אבל מסיבות אחרות. דוחה את גישת המונע הזול כמדד יחידי להכרעה. </w:t>
      </w:r>
    </w:p>
    <w:p w:rsidR="00774BD8" w:rsidRPr="00E22D01" w:rsidRDefault="00774BD8" w:rsidP="00774BD8">
      <w:pPr>
        <w:pStyle w:val="a7"/>
        <w:numPr>
          <w:ilvl w:val="2"/>
          <w:numId w:val="31"/>
        </w:numPr>
        <w:spacing w:after="0"/>
        <w:rPr>
          <w:rFonts w:asciiTheme="minorBidi" w:hAnsiTheme="minorBidi"/>
          <w:rtl/>
        </w:rPr>
      </w:pPr>
      <w:r w:rsidRPr="00E22D01">
        <w:rPr>
          <w:rFonts w:asciiTheme="minorBidi" w:hAnsiTheme="minorBidi"/>
          <w:rtl/>
        </w:rPr>
        <w:t xml:space="preserve">לטענתה הזכויות הן לא שוות מעמד – יש כאן גורם שקנה זכויות מהותיות בנכס ומנגד עומד נושה לא מובטח שמחזיק בחוב והוא פשוט רוצה להיפרע מהנכס (סוג של אישיות). </w:t>
      </w:r>
    </w:p>
    <w:p w:rsidR="00774BD8" w:rsidRPr="00E22D01" w:rsidRDefault="00774BD8" w:rsidP="00774BD8">
      <w:pPr>
        <w:pStyle w:val="a7"/>
        <w:numPr>
          <w:ilvl w:val="2"/>
          <w:numId w:val="31"/>
        </w:numPr>
        <w:spacing w:after="0"/>
        <w:rPr>
          <w:rFonts w:asciiTheme="minorBidi" w:hAnsiTheme="minorBidi"/>
        </w:rPr>
      </w:pPr>
      <w:r w:rsidRPr="00E22D01">
        <w:rPr>
          <w:rFonts w:asciiTheme="minorBidi" w:hAnsiTheme="minorBidi"/>
          <w:rtl/>
        </w:rPr>
        <w:t>מכניסה מאזן מצוקה (אדם פרטי אל מול בנק).</w:t>
      </w:r>
    </w:p>
    <w:p w:rsidR="00774BD8" w:rsidRPr="0056254B" w:rsidRDefault="00774BD8" w:rsidP="00774BD8">
      <w:pPr>
        <w:pStyle w:val="a7"/>
        <w:numPr>
          <w:ilvl w:val="2"/>
          <w:numId w:val="31"/>
        </w:numPr>
        <w:spacing w:after="0"/>
        <w:rPr>
          <w:rFonts w:asciiTheme="minorBidi" w:hAnsiTheme="minorBidi"/>
        </w:rPr>
      </w:pPr>
      <w:r w:rsidRPr="00E22D01">
        <w:rPr>
          <w:rFonts w:asciiTheme="minorBidi" w:hAnsiTheme="minorBidi"/>
          <w:rtl/>
        </w:rPr>
        <w:t xml:space="preserve">עמדותיה של שטרסברג כהן הולמות את תפיסתו של </w:t>
      </w:r>
      <w:r w:rsidRPr="00E22D01">
        <w:rPr>
          <w:rFonts w:asciiTheme="minorBidi" w:hAnsiTheme="minorBidi"/>
          <w:highlight w:val="cyan"/>
          <w:rtl/>
        </w:rPr>
        <w:t>דגן</w:t>
      </w:r>
      <w:r w:rsidRPr="00E22D01">
        <w:rPr>
          <w:rFonts w:asciiTheme="minorBidi" w:hAnsiTheme="minorBidi"/>
          <w:rtl/>
        </w:rPr>
        <w:t>.</w:t>
      </w:r>
    </w:p>
    <w:p w:rsidR="00774BD8" w:rsidRPr="0056254B" w:rsidRDefault="00774BD8" w:rsidP="00774BD8">
      <w:pPr>
        <w:pStyle w:val="a7"/>
        <w:numPr>
          <w:ilvl w:val="1"/>
          <w:numId w:val="31"/>
        </w:numPr>
        <w:spacing w:after="0"/>
        <w:jc w:val="both"/>
        <w:rPr>
          <w:rFonts w:asciiTheme="minorBidi" w:hAnsiTheme="minorBidi"/>
        </w:rPr>
      </w:pPr>
      <w:r w:rsidRPr="0056254B">
        <w:rPr>
          <w:rFonts w:asciiTheme="minorBidi" w:hAnsiTheme="minorBidi"/>
          <w:b/>
          <w:bCs/>
          <w:highlight w:val="yellow"/>
          <w:rtl/>
        </w:rPr>
        <w:t>ברק</w:t>
      </w:r>
      <w:r w:rsidRPr="0056254B">
        <w:rPr>
          <w:rFonts w:asciiTheme="minorBidi" w:hAnsiTheme="minorBidi" w:hint="cs"/>
          <w:b/>
          <w:bCs/>
          <w:highlight w:val="yellow"/>
          <w:rtl/>
        </w:rPr>
        <w:t xml:space="preserve"> (רוב)</w:t>
      </w:r>
      <w:r w:rsidRPr="0056254B">
        <w:rPr>
          <w:rFonts w:asciiTheme="minorBidi" w:hAnsiTheme="minorBidi"/>
          <w:highlight w:val="yellow"/>
          <w:rtl/>
        </w:rPr>
        <w:t>-</w:t>
      </w:r>
      <w:r w:rsidRPr="0056254B">
        <w:rPr>
          <w:rFonts w:asciiTheme="minorBidi" w:hAnsiTheme="minorBidi"/>
          <w:rtl/>
        </w:rPr>
        <w:t xml:space="preserve"> שם את הערכים בצד. ע"פ </w:t>
      </w:r>
      <w:r w:rsidRPr="0056254B">
        <w:rPr>
          <w:rFonts w:asciiTheme="minorBidi" w:hAnsiTheme="minorBidi"/>
          <w:b/>
          <w:bCs/>
          <w:highlight w:val="green"/>
          <w:rtl/>
        </w:rPr>
        <w:t>ס' 9</w:t>
      </w:r>
      <w:r w:rsidRPr="0056254B">
        <w:rPr>
          <w:rFonts w:asciiTheme="minorBidi" w:hAnsiTheme="minorBidi"/>
          <w:b/>
          <w:bCs/>
          <w:rtl/>
        </w:rPr>
        <w:t xml:space="preserve"> </w:t>
      </w:r>
      <w:r w:rsidRPr="0056254B">
        <w:rPr>
          <w:rFonts w:asciiTheme="minorBidi" w:hAnsiTheme="minorBidi"/>
          <w:rtl/>
        </w:rPr>
        <w:t xml:space="preserve">התחייבות לבצע עסקה משכללת אצל הקונה "זכות שביושר"- זכות מעין קניינית. אנחנו נותנים קדימות לפי זמן. </w:t>
      </w:r>
      <w:r w:rsidRPr="0056254B">
        <w:rPr>
          <w:rFonts w:asciiTheme="minorBidi" w:hAnsiTheme="minorBidi"/>
          <w:b/>
          <w:bCs/>
          <w:u w:val="single"/>
          <w:rtl/>
        </w:rPr>
        <w:t>לא חייב לרשום ה"א.</w:t>
      </w:r>
    </w:p>
    <w:p w:rsidR="00774BD8" w:rsidRPr="00E22D01" w:rsidRDefault="00774BD8" w:rsidP="00774BD8">
      <w:pPr>
        <w:pStyle w:val="a7"/>
        <w:numPr>
          <w:ilvl w:val="1"/>
          <w:numId w:val="31"/>
        </w:numPr>
        <w:spacing w:after="0"/>
        <w:jc w:val="both"/>
        <w:rPr>
          <w:rFonts w:asciiTheme="minorBidi" w:hAnsiTheme="minorBidi"/>
        </w:rPr>
      </w:pPr>
      <w:r w:rsidRPr="000E46B7">
        <w:rPr>
          <w:rFonts w:asciiTheme="minorBidi" w:hAnsiTheme="minorBidi"/>
          <w:b/>
          <w:bCs/>
          <w:highlight w:val="yellow"/>
          <w:rtl/>
        </w:rPr>
        <w:t>חשין</w:t>
      </w:r>
      <w:r w:rsidRPr="00E22D01">
        <w:rPr>
          <w:rFonts w:asciiTheme="minorBidi" w:hAnsiTheme="minorBidi"/>
          <w:highlight w:val="yellow"/>
          <w:rtl/>
        </w:rPr>
        <w:t xml:space="preserve"> </w:t>
      </w:r>
      <w:r w:rsidRPr="00E22D01">
        <w:rPr>
          <w:rFonts w:asciiTheme="minorBidi" w:hAnsiTheme="minorBidi"/>
          <w:rtl/>
        </w:rPr>
        <w:t xml:space="preserve">– ה"א משמעותית </w:t>
      </w:r>
      <w:r>
        <w:rPr>
          <w:rFonts w:asciiTheme="minorBidi" w:hAnsiTheme="minorBidi"/>
          <w:rtl/>
        </w:rPr>
        <w:t>בפשיטת רגל. מנגד</w:t>
      </w:r>
      <w:r>
        <w:rPr>
          <w:rFonts w:asciiTheme="minorBidi" w:hAnsiTheme="minorBidi" w:hint="cs"/>
          <w:rtl/>
        </w:rPr>
        <w:t xml:space="preserve">. </w:t>
      </w:r>
      <w:r w:rsidRPr="0056254B">
        <w:rPr>
          <w:rFonts w:asciiTheme="minorBidi" w:hAnsiTheme="minorBidi"/>
        </w:rPr>
        <w:sym w:font="Wingdings" w:char="F0DF"/>
      </w:r>
      <w:r w:rsidRPr="00E22D01">
        <w:rPr>
          <w:rFonts w:asciiTheme="minorBidi" w:hAnsiTheme="minorBidi"/>
          <w:rtl/>
        </w:rPr>
        <w:t xml:space="preserve"> </w:t>
      </w:r>
      <w:r w:rsidRPr="00216E27">
        <w:rPr>
          <w:rFonts w:asciiTheme="minorBidi" w:hAnsiTheme="minorBidi"/>
          <w:rtl/>
        </w:rPr>
        <w:t xml:space="preserve">בפס"ד </w:t>
      </w:r>
      <w:r w:rsidRPr="00216E27">
        <w:rPr>
          <w:rFonts w:asciiTheme="minorBidi" w:hAnsiTheme="minorBidi"/>
          <w:b/>
          <w:bCs/>
          <w:highlight w:val="magenta"/>
          <w:rtl/>
        </w:rPr>
        <w:t>כספי</w:t>
      </w:r>
      <w:r w:rsidRPr="00216E27">
        <w:rPr>
          <w:rFonts w:asciiTheme="minorBidi" w:hAnsiTheme="minorBidi"/>
          <w:b/>
          <w:bCs/>
          <w:rtl/>
        </w:rPr>
        <w:t xml:space="preserve"> </w:t>
      </w:r>
      <w:r w:rsidRPr="00E22D01">
        <w:rPr>
          <w:rFonts w:asciiTheme="minorBidi" w:hAnsiTheme="minorBidi"/>
          <w:rtl/>
        </w:rPr>
        <w:t>נפסק כי אין חובה לרישום הערת אזהרה גם במקרה של פשיטת רגל.</w:t>
      </w:r>
    </w:p>
    <w:p w:rsidR="00774BD8" w:rsidRPr="00E22D01" w:rsidRDefault="00774BD8" w:rsidP="00774BD8">
      <w:pPr>
        <w:pStyle w:val="a7"/>
        <w:numPr>
          <w:ilvl w:val="0"/>
          <w:numId w:val="31"/>
        </w:numPr>
        <w:spacing w:after="0"/>
        <w:rPr>
          <w:rFonts w:asciiTheme="minorBidi" w:hAnsiTheme="minorBidi"/>
        </w:rPr>
      </w:pPr>
      <w:r w:rsidRPr="00E22D01">
        <w:rPr>
          <w:rFonts w:asciiTheme="minorBidi" w:hAnsiTheme="minorBidi"/>
          <w:rtl/>
        </w:rPr>
        <w:t xml:space="preserve">נבחן האם השני בזמן יכול לזכות - </w:t>
      </w:r>
      <w:r w:rsidRPr="0056254B">
        <w:rPr>
          <w:rFonts w:asciiTheme="minorBidi" w:hAnsiTheme="minorBidi"/>
          <w:rtl/>
        </w:rPr>
        <w:t xml:space="preserve">ע"פ </w:t>
      </w:r>
      <w:r w:rsidRPr="0056254B">
        <w:rPr>
          <w:rFonts w:asciiTheme="minorBidi" w:hAnsiTheme="minorBidi"/>
          <w:b/>
          <w:bCs/>
          <w:highlight w:val="green"/>
          <w:rtl/>
        </w:rPr>
        <w:t>ס' 9</w:t>
      </w:r>
      <w:r w:rsidRPr="0056254B">
        <w:rPr>
          <w:rFonts w:asciiTheme="minorBidi" w:hAnsiTheme="minorBidi"/>
          <w:rtl/>
        </w:rPr>
        <w:t xml:space="preserve"> </w:t>
      </w:r>
      <w:r w:rsidRPr="00E22D01">
        <w:rPr>
          <w:rFonts w:asciiTheme="minorBidi" w:hAnsiTheme="minorBidi"/>
          <w:rtl/>
        </w:rPr>
        <w:t>חייב לקיים שלושה תנאים (תום לב, תמורה ורישום).</w:t>
      </w:r>
    </w:p>
    <w:p w:rsidR="00774BD8" w:rsidRPr="00E22D01" w:rsidRDefault="00774BD8" w:rsidP="00774BD8">
      <w:pPr>
        <w:pStyle w:val="a7"/>
        <w:numPr>
          <w:ilvl w:val="1"/>
          <w:numId w:val="31"/>
        </w:numPr>
        <w:spacing w:after="0"/>
        <w:jc w:val="both"/>
        <w:rPr>
          <w:rFonts w:asciiTheme="minorBidi" w:hAnsiTheme="minorBidi"/>
        </w:rPr>
      </w:pPr>
      <w:r w:rsidRPr="00E22D01">
        <w:rPr>
          <w:rFonts w:asciiTheme="minorBidi" w:hAnsiTheme="minorBidi"/>
          <w:u w:val="single"/>
          <w:rtl/>
        </w:rPr>
        <w:t xml:space="preserve">תום לב – </w:t>
      </w:r>
    </w:p>
    <w:p w:rsidR="00774BD8" w:rsidRDefault="00774BD8" w:rsidP="00774BD8">
      <w:pPr>
        <w:pStyle w:val="a7"/>
        <w:numPr>
          <w:ilvl w:val="2"/>
          <w:numId w:val="31"/>
        </w:numPr>
        <w:spacing w:after="0"/>
        <w:rPr>
          <w:rFonts w:asciiTheme="minorBidi" w:hAnsiTheme="minorBidi"/>
        </w:rPr>
      </w:pPr>
      <w:r>
        <w:rPr>
          <w:rFonts w:asciiTheme="minorBidi" w:hAnsiTheme="minorBidi" w:hint="cs"/>
          <w:rtl/>
        </w:rPr>
        <w:t xml:space="preserve"> </w:t>
      </w:r>
      <w:r w:rsidRPr="004C03F6">
        <w:rPr>
          <w:rFonts w:asciiTheme="minorBidi" w:hAnsiTheme="minorBidi" w:hint="cs"/>
          <w:b/>
          <w:bCs/>
          <w:highlight w:val="magenta"/>
          <w:rtl/>
        </w:rPr>
        <w:t>חוות מקורה</w:t>
      </w:r>
      <w:r>
        <w:rPr>
          <w:rFonts w:asciiTheme="minorBidi" w:hAnsiTheme="minorBidi" w:hint="cs"/>
          <w:rtl/>
        </w:rPr>
        <w:t xml:space="preserve"> </w:t>
      </w:r>
      <w:r w:rsidRPr="004C03F6">
        <w:rPr>
          <w:rFonts w:asciiTheme="minorBidi" w:hAnsiTheme="minorBidi" w:hint="cs"/>
          <w:b/>
          <w:bCs/>
          <w:highlight w:val="cyan"/>
          <w:rtl/>
        </w:rPr>
        <w:t>ומאוטנר</w:t>
      </w:r>
      <w:r>
        <w:rPr>
          <w:rFonts w:asciiTheme="minorBidi" w:hAnsiTheme="minorBidi" w:hint="cs"/>
          <w:rtl/>
        </w:rPr>
        <w:t xml:space="preserve"> - </w:t>
      </w:r>
      <w:r w:rsidRPr="00E22D01">
        <w:rPr>
          <w:rFonts w:asciiTheme="minorBidi" w:hAnsiTheme="minorBidi"/>
          <w:rtl/>
        </w:rPr>
        <w:t xml:space="preserve">הגישה המקובלת </w:t>
      </w:r>
      <w:r>
        <w:rPr>
          <w:rFonts w:asciiTheme="minorBidi" w:hAnsiTheme="minorBidi" w:hint="cs"/>
          <w:rtl/>
        </w:rPr>
        <w:t>היא לדרוש תו''ל</w:t>
      </w:r>
      <w:r w:rsidRPr="00E22D01">
        <w:rPr>
          <w:rFonts w:asciiTheme="minorBidi" w:hAnsiTheme="minorBidi"/>
          <w:rtl/>
        </w:rPr>
        <w:t xml:space="preserve"> סובייקטיבי</w:t>
      </w:r>
      <w:r>
        <w:rPr>
          <w:rFonts w:asciiTheme="minorBidi" w:hAnsiTheme="minorBidi" w:hint="cs"/>
          <w:rtl/>
        </w:rPr>
        <w:t xml:space="preserve"> אך יש עוד דעות-</w:t>
      </w:r>
    </w:p>
    <w:p w:rsidR="00774BD8" w:rsidRDefault="00774BD8" w:rsidP="00774BD8">
      <w:pPr>
        <w:pStyle w:val="a7"/>
        <w:numPr>
          <w:ilvl w:val="3"/>
          <w:numId w:val="31"/>
        </w:numPr>
        <w:spacing w:after="0"/>
        <w:rPr>
          <w:rFonts w:asciiTheme="minorBidi" w:hAnsiTheme="minorBidi"/>
        </w:rPr>
      </w:pPr>
      <w:r w:rsidRPr="004C03F6">
        <w:rPr>
          <w:rFonts w:asciiTheme="minorBidi" w:hAnsiTheme="minorBidi" w:hint="cs"/>
          <w:b/>
          <w:bCs/>
          <w:highlight w:val="magenta"/>
          <w:rtl/>
        </w:rPr>
        <w:t>גנז</w:t>
      </w:r>
      <w:r>
        <w:rPr>
          <w:rFonts w:asciiTheme="minorBidi" w:hAnsiTheme="minorBidi" w:hint="cs"/>
          <w:rtl/>
        </w:rPr>
        <w:t xml:space="preserve"> - </w:t>
      </w:r>
      <w:r w:rsidRPr="00E22D01">
        <w:rPr>
          <w:rFonts w:asciiTheme="minorBidi" w:hAnsiTheme="minorBidi"/>
          <w:rtl/>
        </w:rPr>
        <w:t xml:space="preserve"> אובייקטיבי </w:t>
      </w:r>
      <w:r>
        <w:rPr>
          <w:rFonts w:asciiTheme="minorBidi" w:hAnsiTheme="minorBidi" w:hint="cs"/>
          <w:rtl/>
        </w:rPr>
        <w:t xml:space="preserve">כלפי 2 הצדדים </w:t>
      </w:r>
      <w:r>
        <w:rPr>
          <w:rFonts w:asciiTheme="minorBidi" w:hAnsiTheme="minorBidi"/>
          <w:rtl/>
        </w:rPr>
        <w:t xml:space="preserve">(לוין, שט"כ ומצא לא מסכימים) </w:t>
      </w:r>
    </w:p>
    <w:p w:rsidR="00774BD8" w:rsidRDefault="00774BD8" w:rsidP="00774BD8">
      <w:pPr>
        <w:pStyle w:val="a7"/>
        <w:numPr>
          <w:ilvl w:val="3"/>
          <w:numId w:val="31"/>
        </w:numPr>
        <w:spacing w:after="0"/>
        <w:rPr>
          <w:rFonts w:asciiTheme="minorBidi" w:hAnsiTheme="minorBidi"/>
        </w:rPr>
      </w:pPr>
      <w:r w:rsidRPr="00227B95">
        <w:rPr>
          <w:rFonts w:asciiTheme="minorBidi" w:hAnsiTheme="minorBidi"/>
          <w:b/>
          <w:bCs/>
          <w:highlight w:val="cyan"/>
          <w:rtl/>
        </w:rPr>
        <w:t>דויטש</w:t>
      </w:r>
      <w:r w:rsidRPr="00E22D01">
        <w:rPr>
          <w:rFonts w:asciiTheme="minorBidi" w:hAnsiTheme="minorBidi"/>
          <w:rtl/>
        </w:rPr>
        <w:t xml:space="preserve"> – </w:t>
      </w:r>
      <w:r>
        <w:rPr>
          <w:rFonts w:asciiTheme="minorBidi" w:hAnsiTheme="minorBidi" w:hint="cs"/>
          <w:rtl/>
        </w:rPr>
        <w:t>אובייקטיבי</w:t>
      </w:r>
    </w:p>
    <w:p w:rsidR="00774BD8" w:rsidRPr="00E22D01" w:rsidRDefault="00774BD8" w:rsidP="00774BD8">
      <w:pPr>
        <w:pStyle w:val="a7"/>
        <w:numPr>
          <w:ilvl w:val="2"/>
          <w:numId w:val="31"/>
        </w:numPr>
        <w:spacing w:after="0"/>
        <w:rPr>
          <w:rFonts w:asciiTheme="minorBidi" w:hAnsiTheme="minorBidi"/>
        </w:rPr>
      </w:pPr>
      <w:r w:rsidRPr="00E22D01">
        <w:rPr>
          <w:rFonts w:asciiTheme="minorBidi" w:hAnsiTheme="minorBidi"/>
          <w:rtl/>
        </w:rPr>
        <w:t>לכל אורך הדרך כולל הרישום (</w:t>
      </w:r>
      <w:r w:rsidRPr="00227B95">
        <w:rPr>
          <w:rFonts w:asciiTheme="minorBidi" w:hAnsiTheme="minorBidi"/>
          <w:b/>
          <w:bCs/>
          <w:highlight w:val="yellow"/>
          <w:rtl/>
        </w:rPr>
        <w:t>ברק</w:t>
      </w:r>
      <w:r w:rsidRPr="00E22D01">
        <w:rPr>
          <w:rFonts w:asciiTheme="minorBidi" w:hAnsiTheme="minorBidi"/>
          <w:highlight w:val="yellow"/>
          <w:rtl/>
        </w:rPr>
        <w:t xml:space="preserve"> </w:t>
      </w:r>
      <w:r w:rsidRPr="00216E27">
        <w:rPr>
          <w:rFonts w:asciiTheme="minorBidi" w:hAnsiTheme="minorBidi"/>
          <w:b/>
          <w:bCs/>
          <w:rtl/>
        </w:rPr>
        <w:t>ב</w:t>
      </w:r>
      <w:r w:rsidRPr="00216E27">
        <w:rPr>
          <w:rFonts w:asciiTheme="minorBidi" w:hAnsiTheme="minorBidi"/>
          <w:b/>
          <w:bCs/>
          <w:highlight w:val="magenta"/>
          <w:rtl/>
        </w:rPr>
        <w:t>ורטהיימר</w:t>
      </w:r>
      <w:r w:rsidRPr="00216E27">
        <w:rPr>
          <w:rFonts w:asciiTheme="minorBidi" w:hAnsiTheme="minorBidi"/>
          <w:b/>
          <w:bCs/>
          <w:rtl/>
        </w:rPr>
        <w:t>).</w:t>
      </w:r>
    </w:p>
    <w:p w:rsidR="00774BD8" w:rsidRPr="00E22D01" w:rsidRDefault="00774BD8" w:rsidP="00774BD8">
      <w:pPr>
        <w:pStyle w:val="a7"/>
        <w:numPr>
          <w:ilvl w:val="2"/>
          <w:numId w:val="31"/>
        </w:numPr>
        <w:spacing w:after="0"/>
        <w:rPr>
          <w:rFonts w:asciiTheme="minorBidi" w:hAnsiTheme="minorBidi"/>
        </w:rPr>
      </w:pPr>
      <w:r w:rsidRPr="00E22D01">
        <w:rPr>
          <w:rFonts w:asciiTheme="minorBidi" w:hAnsiTheme="minorBidi"/>
          <w:u w:val="single"/>
          <w:rtl/>
        </w:rPr>
        <w:t xml:space="preserve">אי רישום ה"א היא הפרה של חובת תו"ל </w:t>
      </w:r>
      <w:r w:rsidRPr="00E22D01">
        <w:rPr>
          <w:rFonts w:asciiTheme="minorBidi" w:hAnsiTheme="minorBidi"/>
          <w:highlight w:val="magenta"/>
          <w:rtl/>
        </w:rPr>
        <w:t>(</w:t>
      </w:r>
      <w:r w:rsidRPr="00227B95">
        <w:rPr>
          <w:rFonts w:asciiTheme="minorBidi" w:hAnsiTheme="minorBidi"/>
          <w:b/>
          <w:bCs/>
          <w:highlight w:val="magenta"/>
          <w:rtl/>
        </w:rPr>
        <w:t>גנז</w:t>
      </w:r>
      <w:r w:rsidRPr="00E22D01">
        <w:rPr>
          <w:rFonts w:asciiTheme="minorBidi" w:hAnsiTheme="minorBidi"/>
          <w:highlight w:val="magenta"/>
          <w:rtl/>
        </w:rPr>
        <w:t>)</w:t>
      </w:r>
      <w:r w:rsidRPr="00E22D01">
        <w:rPr>
          <w:rFonts w:asciiTheme="minorBidi" w:hAnsiTheme="minorBidi"/>
          <w:rtl/>
        </w:rPr>
        <w:t xml:space="preserve">. תומך בגישתו של </w:t>
      </w:r>
      <w:r w:rsidRPr="001335DC">
        <w:rPr>
          <w:rFonts w:asciiTheme="minorBidi" w:hAnsiTheme="minorBidi"/>
          <w:b/>
          <w:bCs/>
          <w:highlight w:val="cyan"/>
          <w:rtl/>
        </w:rPr>
        <w:t>מא</w:t>
      </w:r>
      <w:r w:rsidRPr="001335DC">
        <w:rPr>
          <w:rFonts w:asciiTheme="minorBidi" w:hAnsiTheme="minorBidi" w:hint="cs"/>
          <w:b/>
          <w:bCs/>
          <w:highlight w:val="cyan"/>
          <w:rtl/>
        </w:rPr>
        <w:t>וטנ</w:t>
      </w:r>
      <w:r w:rsidRPr="001335DC">
        <w:rPr>
          <w:rFonts w:asciiTheme="minorBidi" w:hAnsiTheme="minorBidi"/>
          <w:b/>
          <w:bCs/>
          <w:highlight w:val="cyan"/>
          <w:rtl/>
        </w:rPr>
        <w:t>ר</w:t>
      </w:r>
      <w:r w:rsidRPr="00E22D01">
        <w:rPr>
          <w:rFonts w:asciiTheme="minorBidi" w:hAnsiTheme="minorBidi"/>
          <w:rtl/>
        </w:rPr>
        <w:t xml:space="preserve"> (מונע הנזק הזול). מנגד נטען לפס"ד </w:t>
      </w:r>
      <w:r w:rsidRPr="00722FD8">
        <w:rPr>
          <w:rFonts w:asciiTheme="minorBidi" w:hAnsiTheme="minorBidi" w:hint="cs"/>
          <w:b/>
          <w:bCs/>
          <w:highlight w:val="magenta"/>
          <w:rtl/>
        </w:rPr>
        <w:t>גדי</w:t>
      </w:r>
      <w:r w:rsidRPr="00722FD8">
        <w:rPr>
          <w:rFonts w:asciiTheme="minorBidi" w:hAnsiTheme="minorBidi"/>
          <w:b/>
          <w:bCs/>
          <w:highlight w:val="magenta"/>
          <w:rtl/>
        </w:rPr>
        <w:t xml:space="preserve"> -</w:t>
      </w:r>
      <w:r w:rsidRPr="00E22D01">
        <w:rPr>
          <w:rFonts w:asciiTheme="minorBidi" w:hAnsiTheme="minorBidi"/>
          <w:rtl/>
        </w:rPr>
        <w:t xml:space="preserve"> מאמץ את עמדתה של </w:t>
      </w:r>
      <w:r w:rsidRPr="00227B95">
        <w:rPr>
          <w:rFonts w:asciiTheme="minorBidi" w:hAnsiTheme="minorBidi"/>
          <w:b/>
          <w:bCs/>
          <w:highlight w:val="yellow"/>
          <w:rtl/>
        </w:rPr>
        <w:t>שטרסברג כהן</w:t>
      </w:r>
      <w:r w:rsidRPr="00227B95">
        <w:rPr>
          <w:rFonts w:asciiTheme="minorBidi" w:hAnsiTheme="minorBidi"/>
          <w:rtl/>
        </w:rPr>
        <w:t xml:space="preserve"> </w:t>
      </w:r>
      <w:r w:rsidRPr="00E22D01">
        <w:rPr>
          <w:rFonts w:asciiTheme="minorBidi" w:hAnsiTheme="minorBidi"/>
          <w:highlight w:val="magenta"/>
          <w:rtl/>
        </w:rPr>
        <w:t>ב</w:t>
      </w:r>
      <w:r w:rsidRPr="00227B95">
        <w:rPr>
          <w:rFonts w:asciiTheme="minorBidi" w:hAnsiTheme="minorBidi"/>
          <w:b/>
          <w:bCs/>
          <w:highlight w:val="magenta"/>
          <w:rtl/>
        </w:rPr>
        <w:t xml:space="preserve">אהרונוב </w:t>
      </w:r>
      <w:r w:rsidRPr="00E22D01">
        <w:rPr>
          <w:rFonts w:asciiTheme="minorBidi" w:hAnsiTheme="minorBidi"/>
          <w:rtl/>
        </w:rPr>
        <w:t>- יש לבחון את העסקאות הנוגדות גם במישור ה</w:t>
      </w:r>
      <w:r w:rsidRPr="00E22D01">
        <w:rPr>
          <w:rFonts w:asciiTheme="minorBidi" w:hAnsiTheme="minorBidi"/>
          <w:b/>
          <w:bCs/>
          <w:rtl/>
        </w:rPr>
        <w:t>ערכי</w:t>
      </w:r>
      <w:r w:rsidRPr="00E22D01">
        <w:rPr>
          <w:rFonts w:asciiTheme="minorBidi" w:hAnsiTheme="minorBidi"/>
          <w:rtl/>
        </w:rPr>
        <w:t xml:space="preserve">. במקרה של בעל התחייבות אל מול מעקל לא נחייב את הראשון בזמן לרשום ה"א כדי שהוא יזכה. יחד עם זאת ע"פ </w:t>
      </w:r>
      <w:r w:rsidRPr="00227B95">
        <w:rPr>
          <w:rFonts w:asciiTheme="minorBidi" w:hAnsiTheme="minorBidi"/>
          <w:b/>
          <w:bCs/>
          <w:highlight w:val="magenta"/>
          <w:rtl/>
        </w:rPr>
        <w:t>רשף נ' יוסף</w:t>
      </w:r>
      <w:r w:rsidRPr="00E22D01">
        <w:rPr>
          <w:rFonts w:asciiTheme="minorBidi" w:hAnsiTheme="minorBidi"/>
          <w:rtl/>
        </w:rPr>
        <w:t xml:space="preserve"> אם מדובר </w:t>
      </w:r>
      <w:r w:rsidRPr="00E22D01">
        <w:rPr>
          <w:rFonts w:asciiTheme="minorBidi" w:hAnsiTheme="minorBidi"/>
          <w:b/>
          <w:bCs/>
          <w:rtl/>
        </w:rPr>
        <w:t>בנושה מקצועי</w:t>
      </w:r>
      <w:r w:rsidRPr="00E22D01">
        <w:rPr>
          <w:rFonts w:asciiTheme="minorBidi" w:hAnsiTheme="minorBidi"/>
          <w:rtl/>
        </w:rPr>
        <w:t xml:space="preserve"> (בנק, חברת ביטוח, חברת אשראי וכו') חייב לרשום הערת אזהרה (לציין שזאת לא הלכה ורק פס"ד מחוזי).</w:t>
      </w:r>
    </w:p>
    <w:p w:rsidR="00774BD8" w:rsidRPr="00CC5F45" w:rsidRDefault="00774BD8" w:rsidP="00774BD8">
      <w:pPr>
        <w:pStyle w:val="a7"/>
        <w:numPr>
          <w:ilvl w:val="2"/>
          <w:numId w:val="31"/>
        </w:numPr>
        <w:spacing w:after="0"/>
        <w:jc w:val="both"/>
        <w:rPr>
          <w:rFonts w:asciiTheme="minorBidi" w:hAnsiTheme="minorBidi"/>
        </w:rPr>
      </w:pPr>
      <w:r w:rsidRPr="00CC5F45">
        <w:rPr>
          <w:rFonts w:asciiTheme="minorBidi" w:hAnsiTheme="minorBidi"/>
          <w:b/>
          <w:bCs/>
          <w:rtl/>
        </w:rPr>
        <w:t>סייגים לחובת רישום ה"א</w:t>
      </w:r>
      <w:r w:rsidRPr="00CC5F45">
        <w:rPr>
          <w:rFonts w:asciiTheme="minorBidi" w:hAnsiTheme="minorBidi"/>
          <w:rtl/>
        </w:rPr>
        <w:t xml:space="preserve"> </w:t>
      </w:r>
      <w:r>
        <w:rPr>
          <w:rFonts w:asciiTheme="minorBidi" w:hAnsiTheme="minorBidi" w:hint="cs"/>
          <w:rtl/>
        </w:rPr>
        <w:t xml:space="preserve">לפי </w:t>
      </w:r>
      <w:r w:rsidRPr="00A805DC">
        <w:rPr>
          <w:rFonts w:asciiTheme="minorBidi" w:hAnsiTheme="minorBidi" w:hint="cs"/>
          <w:b/>
          <w:bCs/>
          <w:highlight w:val="yellow"/>
          <w:rtl/>
        </w:rPr>
        <w:t>ברק</w:t>
      </w:r>
      <w:r>
        <w:rPr>
          <w:rFonts w:asciiTheme="minorBidi" w:hAnsiTheme="minorBidi" w:hint="cs"/>
          <w:rtl/>
        </w:rPr>
        <w:t xml:space="preserve"> </w:t>
      </w:r>
      <w:r w:rsidRPr="00A805DC">
        <w:rPr>
          <w:rFonts w:asciiTheme="minorBidi" w:hAnsiTheme="minorBidi" w:hint="cs"/>
          <w:b/>
          <w:bCs/>
          <w:highlight w:val="magenta"/>
          <w:rtl/>
        </w:rPr>
        <w:t>בגנז</w:t>
      </w:r>
      <w:r>
        <w:rPr>
          <w:rFonts w:asciiTheme="minorBidi" w:hAnsiTheme="minorBidi" w:hint="cs"/>
          <w:rtl/>
        </w:rPr>
        <w:t xml:space="preserve"> </w:t>
      </w:r>
      <w:r w:rsidRPr="00CC5F45">
        <w:rPr>
          <w:rFonts w:asciiTheme="minorBidi" w:hAnsiTheme="minorBidi"/>
          <w:rtl/>
        </w:rPr>
        <w:t xml:space="preserve">(לא מצטברים) יש להדגיש כי ע"פ </w:t>
      </w:r>
      <w:r w:rsidRPr="00CC5F45">
        <w:rPr>
          <w:rFonts w:asciiTheme="minorBidi" w:hAnsiTheme="minorBidi"/>
          <w:b/>
          <w:bCs/>
          <w:highlight w:val="magenta"/>
          <w:rtl/>
        </w:rPr>
        <w:t>ביאד</w:t>
      </w:r>
      <w:r w:rsidRPr="00CC5F45">
        <w:rPr>
          <w:rFonts w:asciiTheme="minorBidi" w:hAnsiTheme="minorBidi"/>
          <w:rtl/>
        </w:rPr>
        <w:t xml:space="preserve"> </w:t>
      </w:r>
      <w:r w:rsidRPr="00CC5F45">
        <w:rPr>
          <w:rFonts w:asciiTheme="minorBidi" w:hAnsiTheme="minorBidi"/>
          <w:b/>
          <w:bCs/>
          <w:highlight w:val="yellow"/>
          <w:rtl/>
        </w:rPr>
        <w:t>השופט עמית</w:t>
      </w:r>
      <w:r w:rsidRPr="00CC5F45">
        <w:rPr>
          <w:rFonts w:asciiTheme="minorBidi" w:hAnsiTheme="minorBidi"/>
          <w:rtl/>
        </w:rPr>
        <w:t xml:space="preserve"> – הסייגים יפורשו בצמצום:</w:t>
      </w:r>
    </w:p>
    <w:p w:rsidR="00774BD8" w:rsidRPr="00E22D01" w:rsidRDefault="00774BD8" w:rsidP="00774BD8">
      <w:pPr>
        <w:pStyle w:val="a7"/>
        <w:numPr>
          <w:ilvl w:val="3"/>
          <w:numId w:val="17"/>
        </w:numPr>
        <w:spacing w:after="0"/>
        <w:jc w:val="both"/>
        <w:rPr>
          <w:rFonts w:asciiTheme="minorBidi" w:hAnsiTheme="minorBidi"/>
        </w:rPr>
      </w:pPr>
      <w:r w:rsidRPr="00E22D01">
        <w:rPr>
          <w:rFonts w:asciiTheme="minorBidi" w:hAnsiTheme="minorBidi"/>
          <w:rtl/>
        </w:rPr>
        <w:t>אין התרשלות – לא ניתן לרשום הערת אזהרה + שיקולי מדיניות (בני זוג).</w:t>
      </w:r>
    </w:p>
    <w:p w:rsidR="00774BD8" w:rsidRDefault="00774BD8" w:rsidP="00774BD8">
      <w:pPr>
        <w:pStyle w:val="a7"/>
        <w:numPr>
          <w:ilvl w:val="3"/>
          <w:numId w:val="17"/>
        </w:numPr>
        <w:spacing w:after="0"/>
        <w:jc w:val="both"/>
        <w:rPr>
          <w:rFonts w:asciiTheme="minorBidi" w:hAnsiTheme="minorBidi"/>
        </w:rPr>
      </w:pPr>
      <w:r w:rsidRPr="00E22D01">
        <w:rPr>
          <w:rFonts w:asciiTheme="minorBidi" w:hAnsiTheme="minorBidi"/>
          <w:rtl/>
        </w:rPr>
        <w:t>קש"ס בין אי הרישום לבין התנהגות הקונה השני (השני ידע על הראשון/השני לא בדק את הרישום/השני בזמן יכול היה לרדת לשטח לעשות בדיקה ולא עשה כן (תמיד נטען שיכל לרדת לשטח לבדוק).</w:t>
      </w:r>
    </w:p>
    <w:p w:rsidR="00774BD8" w:rsidRPr="00E22D01" w:rsidRDefault="00774BD8" w:rsidP="00774BD8">
      <w:pPr>
        <w:pStyle w:val="a7"/>
        <w:numPr>
          <w:ilvl w:val="3"/>
          <w:numId w:val="17"/>
        </w:numPr>
        <w:spacing w:after="0"/>
        <w:jc w:val="both"/>
        <w:rPr>
          <w:rFonts w:asciiTheme="minorBidi" w:hAnsiTheme="minorBidi"/>
        </w:rPr>
      </w:pPr>
      <w:r>
        <w:rPr>
          <w:rFonts w:asciiTheme="minorBidi" w:hAnsiTheme="minorBidi" w:hint="cs"/>
          <w:rtl/>
        </w:rPr>
        <w:t>אם הראשון לא רשם הע"א, השני ידע ורץ לרשום בגלל זה, זה לא חתו"ל (</w:t>
      </w:r>
      <w:r w:rsidRPr="00276651">
        <w:rPr>
          <w:rFonts w:asciiTheme="minorBidi" w:hAnsiTheme="minorBidi" w:hint="cs"/>
          <w:b/>
          <w:bCs/>
          <w:highlight w:val="magenta"/>
          <w:rtl/>
        </w:rPr>
        <w:t>חמוד</w:t>
      </w:r>
      <w:r>
        <w:rPr>
          <w:rFonts w:asciiTheme="minorBidi" w:hAnsiTheme="minorBidi" w:hint="cs"/>
          <w:rtl/>
        </w:rPr>
        <w:t>)</w:t>
      </w:r>
    </w:p>
    <w:p w:rsidR="00774BD8" w:rsidRDefault="00774BD8" w:rsidP="00774BD8">
      <w:pPr>
        <w:pStyle w:val="a7"/>
        <w:numPr>
          <w:ilvl w:val="3"/>
          <w:numId w:val="17"/>
        </w:numPr>
        <w:spacing w:after="0"/>
        <w:jc w:val="both"/>
        <w:rPr>
          <w:rFonts w:asciiTheme="minorBidi" w:hAnsiTheme="minorBidi"/>
        </w:rPr>
      </w:pPr>
      <w:r w:rsidRPr="00E22D01">
        <w:rPr>
          <w:rFonts w:asciiTheme="minorBidi" w:hAnsiTheme="minorBidi"/>
          <w:rtl/>
        </w:rPr>
        <w:t xml:space="preserve">אם הקונה הראשון מתחייב כלפי המוכר שלא לרשום הערת אזהרה לתקופה מסוימת. לדעת </w:t>
      </w:r>
      <w:r w:rsidRPr="00227B95">
        <w:rPr>
          <w:rFonts w:asciiTheme="minorBidi" w:hAnsiTheme="minorBidi"/>
          <w:b/>
          <w:bCs/>
          <w:highlight w:val="cyan"/>
          <w:rtl/>
        </w:rPr>
        <w:t>המרצה</w:t>
      </w:r>
      <w:r w:rsidRPr="00E22D01">
        <w:rPr>
          <w:rFonts w:asciiTheme="minorBidi" w:hAnsiTheme="minorBidi"/>
          <w:rtl/>
        </w:rPr>
        <w:t xml:space="preserve"> לא ראוי כי זה מבטל את כל הרציונל של פס"ד </w:t>
      </w:r>
      <w:r w:rsidRPr="00227B95">
        <w:rPr>
          <w:rFonts w:asciiTheme="minorBidi" w:hAnsiTheme="minorBidi"/>
          <w:b/>
          <w:bCs/>
          <w:highlight w:val="magenta"/>
          <w:rtl/>
        </w:rPr>
        <w:t>גנז.</w:t>
      </w:r>
    </w:p>
    <w:p w:rsidR="00774BD8" w:rsidRPr="00E22D01" w:rsidRDefault="00774BD8" w:rsidP="00774BD8">
      <w:pPr>
        <w:pStyle w:val="a7"/>
        <w:numPr>
          <w:ilvl w:val="1"/>
          <w:numId w:val="31"/>
        </w:numPr>
        <w:spacing w:after="0"/>
        <w:jc w:val="both"/>
        <w:rPr>
          <w:rFonts w:asciiTheme="minorBidi" w:hAnsiTheme="minorBidi"/>
          <w:u w:val="single"/>
        </w:rPr>
      </w:pPr>
      <w:r w:rsidRPr="00E22D01">
        <w:rPr>
          <w:rFonts w:asciiTheme="minorBidi" w:hAnsiTheme="minorBidi"/>
          <w:u w:val="single"/>
          <w:rtl/>
        </w:rPr>
        <w:t xml:space="preserve">תמורה – </w:t>
      </w:r>
    </w:p>
    <w:p w:rsidR="00774BD8" w:rsidRPr="00E22D01" w:rsidRDefault="00774BD8" w:rsidP="00774BD8">
      <w:pPr>
        <w:pStyle w:val="a7"/>
        <w:numPr>
          <w:ilvl w:val="3"/>
          <w:numId w:val="31"/>
        </w:numPr>
        <w:spacing w:after="0"/>
        <w:jc w:val="both"/>
        <w:rPr>
          <w:rFonts w:asciiTheme="minorBidi" w:hAnsiTheme="minorBidi"/>
        </w:rPr>
      </w:pPr>
      <w:r w:rsidRPr="00227B95">
        <w:rPr>
          <w:rFonts w:asciiTheme="minorBidi" w:hAnsiTheme="minorBidi"/>
          <w:b/>
          <w:bCs/>
          <w:highlight w:val="magenta"/>
          <w:rtl/>
        </w:rPr>
        <w:t>אהרונוב</w:t>
      </w:r>
      <w:r w:rsidRPr="00227B95">
        <w:rPr>
          <w:rFonts w:asciiTheme="minorBidi" w:hAnsiTheme="minorBidi"/>
          <w:b/>
          <w:bCs/>
          <w:rtl/>
        </w:rPr>
        <w:t xml:space="preserve"> </w:t>
      </w:r>
      <w:r w:rsidRPr="00227B95">
        <w:rPr>
          <w:rFonts w:asciiTheme="minorBidi" w:hAnsiTheme="minorBidi"/>
          <w:b/>
          <w:bCs/>
          <w:highlight w:val="yellow"/>
          <w:rtl/>
        </w:rPr>
        <w:t>ברק וחשין</w:t>
      </w:r>
      <w:r w:rsidRPr="00E22D01">
        <w:rPr>
          <w:rFonts w:asciiTheme="minorBidi" w:hAnsiTheme="minorBidi"/>
          <w:rtl/>
        </w:rPr>
        <w:t xml:space="preserve"> – אין רלוונטיות לשיעור התשלום, הראשון גובר.</w:t>
      </w:r>
    </w:p>
    <w:p w:rsidR="00774BD8" w:rsidRPr="00E22D01" w:rsidRDefault="00774BD8" w:rsidP="00774BD8">
      <w:pPr>
        <w:pStyle w:val="a7"/>
        <w:numPr>
          <w:ilvl w:val="3"/>
          <w:numId w:val="31"/>
        </w:numPr>
        <w:spacing w:after="0"/>
        <w:jc w:val="both"/>
        <w:rPr>
          <w:rFonts w:asciiTheme="minorBidi" w:hAnsiTheme="minorBidi"/>
        </w:rPr>
      </w:pPr>
      <w:r w:rsidRPr="00227B95">
        <w:rPr>
          <w:rFonts w:asciiTheme="minorBidi" w:hAnsiTheme="minorBidi"/>
          <w:b/>
          <w:bCs/>
          <w:highlight w:val="yellow"/>
          <w:rtl/>
        </w:rPr>
        <w:lastRenderedPageBreak/>
        <w:t>שטרסברג כהן (מיעוט)</w:t>
      </w:r>
      <w:r w:rsidRPr="00E22D01">
        <w:rPr>
          <w:rFonts w:asciiTheme="minorBidi" w:hAnsiTheme="minorBidi"/>
          <w:rtl/>
        </w:rPr>
        <w:t xml:space="preserve"> – הזכות הנרכשת היא בשיעור יחסי לתשלום (מאזן מצוקה).</w:t>
      </w:r>
    </w:p>
    <w:p w:rsidR="00774BD8" w:rsidRPr="00E22D01" w:rsidRDefault="00774BD8" w:rsidP="00774BD8">
      <w:pPr>
        <w:pStyle w:val="a7"/>
        <w:numPr>
          <w:ilvl w:val="3"/>
          <w:numId w:val="31"/>
        </w:numPr>
        <w:spacing w:after="0"/>
        <w:jc w:val="both"/>
        <w:rPr>
          <w:rFonts w:asciiTheme="minorBidi" w:hAnsiTheme="minorBidi"/>
        </w:rPr>
      </w:pPr>
      <w:r w:rsidRPr="00227B95">
        <w:rPr>
          <w:rFonts w:asciiTheme="minorBidi" w:hAnsiTheme="minorBidi"/>
          <w:b/>
          <w:bCs/>
          <w:highlight w:val="magenta"/>
          <w:rtl/>
        </w:rPr>
        <w:t>מקורה-</w:t>
      </w:r>
      <w:r w:rsidRPr="00E22D01">
        <w:rPr>
          <w:rFonts w:asciiTheme="minorBidi" w:hAnsiTheme="minorBidi"/>
          <w:rtl/>
        </w:rPr>
        <w:t xml:space="preserve">  תמורה "בת ערך" ולא "כלשהי".</w:t>
      </w:r>
    </w:p>
    <w:p w:rsidR="00774BD8" w:rsidRPr="00E22D01" w:rsidRDefault="00774BD8" w:rsidP="00774BD8">
      <w:pPr>
        <w:pStyle w:val="a7"/>
        <w:numPr>
          <w:ilvl w:val="3"/>
          <w:numId w:val="31"/>
        </w:numPr>
        <w:spacing w:after="0"/>
        <w:jc w:val="both"/>
        <w:rPr>
          <w:rFonts w:asciiTheme="minorBidi" w:hAnsiTheme="minorBidi"/>
        </w:rPr>
      </w:pPr>
      <w:r w:rsidRPr="00227B95">
        <w:rPr>
          <w:rFonts w:asciiTheme="minorBidi" w:hAnsiTheme="minorBidi"/>
          <w:b/>
          <w:bCs/>
          <w:highlight w:val="cyan"/>
          <w:rtl/>
        </w:rPr>
        <w:t>מרצה</w:t>
      </w:r>
      <w:r w:rsidRPr="00E22D01">
        <w:rPr>
          <w:rFonts w:asciiTheme="minorBidi" w:hAnsiTheme="minorBidi"/>
          <w:rtl/>
        </w:rPr>
        <w:t xml:space="preserve"> - כלל אצבע שבד"כ תמורה תהיה רק לאחר תשלום של 50%.</w:t>
      </w:r>
    </w:p>
    <w:p w:rsidR="00774BD8" w:rsidRPr="00227B95" w:rsidRDefault="00774BD8" w:rsidP="00774BD8">
      <w:pPr>
        <w:pStyle w:val="a7"/>
        <w:numPr>
          <w:ilvl w:val="1"/>
          <w:numId w:val="31"/>
        </w:numPr>
        <w:spacing w:after="0"/>
        <w:jc w:val="both"/>
        <w:rPr>
          <w:rFonts w:asciiTheme="minorBidi" w:hAnsiTheme="minorBidi"/>
          <w:u w:val="single"/>
        </w:rPr>
      </w:pPr>
      <w:r w:rsidRPr="00E22D01">
        <w:rPr>
          <w:rFonts w:asciiTheme="minorBidi" w:hAnsiTheme="minorBidi"/>
          <w:u w:val="single"/>
          <w:rtl/>
        </w:rPr>
        <w:t xml:space="preserve">רישום </w:t>
      </w:r>
      <w:r>
        <w:rPr>
          <w:rFonts w:asciiTheme="minorBidi" w:hAnsiTheme="minorBidi"/>
          <w:u w:val="single"/>
          <w:rtl/>
        </w:rPr>
        <w:t>–</w:t>
      </w:r>
      <w:r>
        <w:rPr>
          <w:rFonts w:asciiTheme="minorBidi" w:hAnsiTheme="minorBidi" w:hint="cs"/>
          <w:rtl/>
        </w:rPr>
        <w:t xml:space="preserve"> רישום ה"א אינו עומד בדרישת הרישום שבסעיף.</w:t>
      </w:r>
      <w:r w:rsidRPr="00E22D01">
        <w:rPr>
          <w:rFonts w:asciiTheme="minorBidi" w:hAnsiTheme="minorBidi"/>
          <w:u w:val="single"/>
          <w:rtl/>
        </w:rPr>
        <w:t xml:space="preserve"> </w:t>
      </w:r>
    </w:p>
    <w:p w:rsidR="00774BD8" w:rsidRPr="00E22D01" w:rsidRDefault="00774BD8" w:rsidP="00774BD8">
      <w:pPr>
        <w:spacing w:after="0"/>
        <w:rPr>
          <w:rFonts w:asciiTheme="minorBidi" w:hAnsiTheme="minorBidi"/>
          <w:rtl/>
        </w:rPr>
      </w:pPr>
    </w:p>
    <w:p w:rsidR="00774BD8" w:rsidRPr="00E22D01" w:rsidRDefault="00774BD8" w:rsidP="00774BD8">
      <w:pPr>
        <w:spacing w:after="0"/>
        <w:rPr>
          <w:rFonts w:asciiTheme="minorBidi" w:hAnsiTheme="minorBidi"/>
          <w:b/>
          <w:bCs/>
          <w:u w:val="single"/>
          <w:rtl/>
        </w:rPr>
      </w:pPr>
      <w:r w:rsidRPr="00E22D01">
        <w:rPr>
          <w:rFonts w:asciiTheme="minorBidi" w:hAnsiTheme="minorBidi"/>
          <w:b/>
          <w:bCs/>
          <w:u w:val="single"/>
          <w:rtl/>
        </w:rPr>
        <w:t xml:space="preserve">תקנת שוק במקרקעין – </w:t>
      </w:r>
    </w:p>
    <w:p w:rsidR="00774BD8" w:rsidRDefault="00774BD8" w:rsidP="00774BD8">
      <w:pPr>
        <w:pStyle w:val="a7"/>
        <w:numPr>
          <w:ilvl w:val="0"/>
          <w:numId w:val="31"/>
        </w:numPr>
        <w:spacing w:after="0"/>
        <w:rPr>
          <w:rFonts w:asciiTheme="minorBidi" w:hAnsiTheme="minorBidi"/>
          <w:u w:val="single"/>
        </w:rPr>
      </w:pPr>
      <w:r w:rsidRPr="00227B95">
        <w:rPr>
          <w:rFonts w:asciiTheme="minorBidi" w:hAnsiTheme="minorBidi"/>
          <w:b/>
          <w:bCs/>
          <w:highlight w:val="green"/>
          <w:rtl/>
        </w:rPr>
        <w:t>ס' 10</w:t>
      </w:r>
      <w:r w:rsidRPr="00E22D01">
        <w:rPr>
          <w:rFonts w:asciiTheme="minorBidi" w:hAnsiTheme="minorBidi"/>
          <w:highlight w:val="green"/>
          <w:rtl/>
        </w:rPr>
        <w:t>:</w:t>
      </w:r>
      <w:r w:rsidRPr="00E22D01">
        <w:rPr>
          <w:rFonts w:asciiTheme="minorBidi" w:hAnsiTheme="minorBidi"/>
          <w:rtl/>
        </w:rPr>
        <w:t xml:space="preserve">  </w:t>
      </w:r>
      <w:r w:rsidRPr="00E22D01">
        <w:rPr>
          <w:rStyle w:val="default"/>
          <w:rFonts w:asciiTheme="minorBidi" w:hAnsiTheme="minorBidi"/>
          <w:rtl/>
        </w:rPr>
        <w:t>מי שרכש זכות במקרקעין מוסדרים בתמורה ובהסתמך בתום לב על הרישום, יהא כוחה של זכותו יפה אף אם הרישום לא היה נכון.</w:t>
      </w:r>
    </w:p>
    <w:p w:rsidR="00774BD8" w:rsidRPr="009F76B8" w:rsidRDefault="00774BD8" w:rsidP="00774BD8">
      <w:pPr>
        <w:pStyle w:val="a7"/>
        <w:numPr>
          <w:ilvl w:val="0"/>
          <w:numId w:val="31"/>
        </w:numPr>
        <w:spacing w:after="0"/>
        <w:rPr>
          <w:rFonts w:asciiTheme="minorBidi" w:hAnsiTheme="minorBidi"/>
          <w:rtl/>
        </w:rPr>
      </w:pPr>
      <w:r w:rsidRPr="009F76B8">
        <w:rPr>
          <w:rFonts w:asciiTheme="minorBidi" w:hAnsiTheme="minorBidi" w:hint="cs"/>
          <w:b/>
          <w:bCs/>
          <w:rtl/>
        </w:rPr>
        <w:t>תמיד לציין במבחן-</w:t>
      </w:r>
      <w:r>
        <w:rPr>
          <w:rFonts w:asciiTheme="minorBidi" w:hAnsiTheme="minorBidi" w:hint="cs"/>
          <w:rtl/>
        </w:rPr>
        <w:t xml:space="preserve"> </w:t>
      </w:r>
      <w:r w:rsidRPr="00E22D01">
        <w:rPr>
          <w:rFonts w:asciiTheme="minorBidi" w:hAnsiTheme="minorBidi"/>
          <w:rtl/>
        </w:rPr>
        <w:t>חשוב להדגיש כי מפקיעים קניין של אדם למרות שאין אשמה בהתנהלות שלו. אנחנו לא דורשים מאדם להיכנס למרשם כל כמה זמן ולבדוק שהוא עדיין הבעלים. לכן, ע"פ ביהמ"ש יש לקיים בצורה מאוד דווקנית את כל התנאים של הסעיף.</w:t>
      </w:r>
    </w:p>
    <w:p w:rsidR="00774BD8" w:rsidRPr="00E22D01" w:rsidRDefault="00774BD8" w:rsidP="00774BD8">
      <w:pPr>
        <w:pStyle w:val="a7"/>
        <w:numPr>
          <w:ilvl w:val="0"/>
          <w:numId w:val="31"/>
        </w:numPr>
        <w:spacing w:after="0"/>
        <w:rPr>
          <w:rFonts w:asciiTheme="minorBidi" w:hAnsiTheme="minorBidi"/>
          <w:u w:val="single"/>
        </w:rPr>
      </w:pPr>
      <w:r w:rsidRPr="00E22D01">
        <w:rPr>
          <w:rFonts w:asciiTheme="minorBidi" w:hAnsiTheme="minorBidi"/>
          <w:rtl/>
        </w:rPr>
        <w:t>נבחן האם תקנת השוק חלה :</w:t>
      </w:r>
      <w:r w:rsidRPr="00E22D01">
        <w:rPr>
          <w:rFonts w:asciiTheme="minorBidi" w:hAnsiTheme="minorBidi"/>
        </w:rPr>
        <w:tab/>
      </w:r>
    </w:p>
    <w:p w:rsidR="00774BD8" w:rsidRPr="00E22D01" w:rsidRDefault="00774BD8" w:rsidP="00774BD8">
      <w:pPr>
        <w:pStyle w:val="a7"/>
        <w:numPr>
          <w:ilvl w:val="1"/>
          <w:numId w:val="31"/>
        </w:numPr>
        <w:spacing w:after="0"/>
        <w:jc w:val="both"/>
        <w:rPr>
          <w:rFonts w:asciiTheme="minorBidi" w:hAnsiTheme="minorBidi"/>
        </w:rPr>
      </w:pPr>
      <w:r w:rsidRPr="00E22D01">
        <w:rPr>
          <w:rFonts w:asciiTheme="minorBidi" w:hAnsiTheme="minorBidi"/>
          <w:b/>
          <w:bCs/>
          <w:rtl/>
        </w:rPr>
        <w:t>תמורה</w:t>
      </w:r>
      <w:r w:rsidRPr="00E22D01">
        <w:rPr>
          <w:rFonts w:asciiTheme="minorBidi" w:hAnsiTheme="minorBidi"/>
          <w:rtl/>
        </w:rPr>
        <w:t xml:space="preserve"> - התמורה צריכה להיות תמורה ממשית ומלאה, ולא סמלית! </w:t>
      </w:r>
    </w:p>
    <w:p w:rsidR="00774BD8" w:rsidRDefault="00774BD8" w:rsidP="00774BD8">
      <w:pPr>
        <w:pStyle w:val="a7"/>
        <w:numPr>
          <w:ilvl w:val="1"/>
          <w:numId w:val="31"/>
        </w:numPr>
        <w:spacing w:after="0"/>
        <w:jc w:val="both"/>
        <w:rPr>
          <w:rFonts w:asciiTheme="minorBidi" w:hAnsiTheme="minorBidi"/>
        </w:rPr>
      </w:pPr>
      <w:r w:rsidRPr="00E22D01">
        <w:rPr>
          <w:rFonts w:asciiTheme="minorBidi" w:hAnsiTheme="minorBidi"/>
          <w:b/>
          <w:bCs/>
          <w:rtl/>
        </w:rPr>
        <w:t>הסתמכות על המרשם</w:t>
      </w:r>
      <w:r>
        <w:rPr>
          <w:rFonts w:asciiTheme="minorBidi" w:hAnsiTheme="minorBidi"/>
          <w:rtl/>
        </w:rPr>
        <w:t xml:space="preserve"> –</w:t>
      </w:r>
    </w:p>
    <w:p w:rsidR="00774BD8" w:rsidRDefault="00774BD8" w:rsidP="00774BD8">
      <w:pPr>
        <w:pStyle w:val="a7"/>
        <w:numPr>
          <w:ilvl w:val="2"/>
          <w:numId w:val="31"/>
        </w:numPr>
        <w:spacing w:after="0"/>
        <w:jc w:val="both"/>
        <w:rPr>
          <w:rFonts w:asciiTheme="minorBidi" w:hAnsiTheme="minorBidi"/>
        </w:rPr>
      </w:pPr>
      <w:r w:rsidRPr="00E22D01">
        <w:rPr>
          <w:rFonts w:asciiTheme="minorBidi" w:hAnsiTheme="minorBidi"/>
          <w:rtl/>
        </w:rPr>
        <w:t>ההסתמכות צריכה להיות על המרשם עצמו</w:t>
      </w:r>
      <w:r w:rsidRPr="009F76B8">
        <w:rPr>
          <w:rFonts w:asciiTheme="minorBidi" w:hAnsiTheme="minorBidi"/>
          <w:rtl/>
        </w:rPr>
        <w:t xml:space="preserve">. </w:t>
      </w:r>
      <w:r w:rsidRPr="00E22D01">
        <w:rPr>
          <w:rFonts w:asciiTheme="minorBidi" w:hAnsiTheme="minorBidi"/>
          <w:rtl/>
        </w:rPr>
        <w:t xml:space="preserve">לא יספיק שנסתכל על ייפוי כוח/תעודות </w:t>
      </w:r>
      <w:r w:rsidRPr="00E22D01">
        <w:rPr>
          <w:rFonts w:asciiTheme="minorBidi" w:hAnsiTheme="minorBidi"/>
          <w:highlight w:val="magenta"/>
          <w:rtl/>
        </w:rPr>
        <w:t>(</w:t>
      </w:r>
      <w:r w:rsidRPr="009F76B8">
        <w:rPr>
          <w:rFonts w:asciiTheme="minorBidi" w:hAnsiTheme="minorBidi"/>
          <w:b/>
          <w:bCs/>
          <w:highlight w:val="magenta"/>
          <w:rtl/>
        </w:rPr>
        <w:t>אדלר +מורדכיוב</w:t>
      </w:r>
      <w:r w:rsidRPr="00E22D01">
        <w:rPr>
          <w:rFonts w:asciiTheme="minorBidi" w:hAnsiTheme="minorBidi"/>
          <w:highlight w:val="magenta"/>
          <w:rtl/>
        </w:rPr>
        <w:t>)</w:t>
      </w:r>
      <w:r w:rsidRPr="00E22D01">
        <w:rPr>
          <w:rFonts w:asciiTheme="minorBidi" w:hAnsiTheme="minorBidi"/>
          <w:rtl/>
        </w:rPr>
        <w:t>. בנוסף, אם הסתמכת על רישום מדויק, ולא על רישום מזויף לא חלה תקנת שוק(</w:t>
      </w:r>
      <w:r w:rsidRPr="009F76B8">
        <w:rPr>
          <w:rFonts w:asciiTheme="minorBidi" w:hAnsiTheme="minorBidi"/>
          <w:b/>
          <w:bCs/>
          <w:highlight w:val="magenta"/>
          <w:rtl/>
        </w:rPr>
        <w:t>להיגי</w:t>
      </w:r>
      <w:r w:rsidRPr="009F76B8">
        <w:rPr>
          <w:rFonts w:asciiTheme="minorBidi" w:hAnsiTheme="minorBidi"/>
          <w:rtl/>
        </w:rPr>
        <w:t>)</w:t>
      </w:r>
      <w:r w:rsidRPr="00E22D01">
        <w:rPr>
          <w:rFonts w:asciiTheme="minorBidi" w:hAnsiTheme="minorBidi"/>
        </w:rPr>
        <w:t>.</w:t>
      </w:r>
      <w:r w:rsidRPr="00E22D01">
        <w:rPr>
          <w:rFonts w:asciiTheme="minorBidi" w:hAnsiTheme="minorBidi"/>
          <w:rtl/>
        </w:rPr>
        <w:t xml:space="preserve"> ככל שהרישום עצמו מהווה את הגורם לטעות, כך יש יותר סיכוי להסתמכות על ס' 10.</w:t>
      </w:r>
    </w:p>
    <w:p w:rsidR="00774BD8" w:rsidRPr="008400C5" w:rsidRDefault="00774BD8" w:rsidP="00774BD8">
      <w:pPr>
        <w:pStyle w:val="a7"/>
        <w:numPr>
          <w:ilvl w:val="2"/>
          <w:numId w:val="31"/>
        </w:numPr>
        <w:spacing w:after="0"/>
        <w:rPr>
          <w:rFonts w:asciiTheme="minorBidi" w:hAnsiTheme="minorBidi"/>
          <w:color w:val="000000"/>
        </w:rPr>
      </w:pPr>
      <w:r w:rsidRPr="008400C5">
        <w:rPr>
          <w:rFonts w:asciiTheme="minorBidi" w:hAnsiTheme="minorBidi"/>
          <w:rtl/>
        </w:rPr>
        <w:t xml:space="preserve">אם למוכר יש רק הערת אזהרה ולא רישום סופי - אין מניעה עקרונית להחיל תקנת שוק. החלה כזו מחייבת "בדיקה ראויה" – סטנדרט אובייקטיבי </w:t>
      </w:r>
      <w:r w:rsidRPr="008400C5">
        <w:rPr>
          <w:rFonts w:asciiTheme="minorBidi" w:hAnsiTheme="minorBidi"/>
          <w:highlight w:val="magenta"/>
          <w:rtl/>
        </w:rPr>
        <w:t>(</w:t>
      </w:r>
      <w:r w:rsidRPr="00395876">
        <w:rPr>
          <w:rFonts w:asciiTheme="minorBidi" w:hAnsiTheme="minorBidi"/>
          <w:b/>
          <w:bCs/>
          <w:highlight w:val="magenta"/>
          <w:rtl/>
        </w:rPr>
        <w:t>מרדכיוב</w:t>
      </w:r>
      <w:r w:rsidRPr="008400C5">
        <w:rPr>
          <w:rFonts w:asciiTheme="minorBidi" w:hAnsiTheme="minorBidi"/>
          <w:highlight w:val="magenta"/>
          <w:rtl/>
        </w:rPr>
        <w:t>)</w:t>
      </w:r>
      <w:r w:rsidRPr="008400C5">
        <w:rPr>
          <w:rFonts w:asciiTheme="minorBidi" w:hAnsiTheme="minorBidi"/>
          <w:rtl/>
        </w:rPr>
        <w:t xml:space="preserve">. יש ללכת לבעלים המקורי ולבדוק האם הוא נתן את </w:t>
      </w:r>
      <w:r w:rsidRPr="008400C5">
        <w:rPr>
          <w:rFonts w:asciiTheme="minorBidi" w:hAnsiTheme="minorBidi"/>
          <w:color w:val="000000"/>
          <w:rtl/>
        </w:rPr>
        <w:t>הסכמתו.</w:t>
      </w:r>
    </w:p>
    <w:p w:rsidR="00774BD8" w:rsidRPr="00E22D01" w:rsidRDefault="00774BD8" w:rsidP="00774BD8">
      <w:pPr>
        <w:pStyle w:val="a7"/>
        <w:numPr>
          <w:ilvl w:val="1"/>
          <w:numId w:val="31"/>
        </w:numPr>
        <w:spacing w:after="0"/>
        <w:jc w:val="both"/>
        <w:rPr>
          <w:rFonts w:asciiTheme="minorBidi" w:hAnsiTheme="minorBidi"/>
          <w:b/>
          <w:bCs/>
        </w:rPr>
      </w:pPr>
      <w:r>
        <w:rPr>
          <w:rFonts w:asciiTheme="minorBidi" w:hAnsiTheme="minorBidi"/>
          <w:b/>
          <w:bCs/>
          <w:rtl/>
        </w:rPr>
        <w:t xml:space="preserve">תום לב </w:t>
      </w:r>
      <w:r>
        <w:rPr>
          <w:rFonts w:asciiTheme="minorBidi" w:hAnsiTheme="minorBidi" w:hint="cs"/>
          <w:rtl/>
        </w:rPr>
        <w:t>-</w:t>
      </w:r>
    </w:p>
    <w:p w:rsidR="00774BD8" w:rsidRPr="009F76B8" w:rsidRDefault="00774BD8" w:rsidP="00774BD8">
      <w:pPr>
        <w:pStyle w:val="a7"/>
        <w:numPr>
          <w:ilvl w:val="3"/>
          <w:numId w:val="31"/>
        </w:numPr>
        <w:spacing w:after="0"/>
        <w:jc w:val="both"/>
        <w:rPr>
          <w:rFonts w:asciiTheme="minorBidi" w:hAnsiTheme="minorBidi"/>
          <w:smallCaps/>
        </w:rPr>
      </w:pPr>
      <w:r>
        <w:rPr>
          <w:rFonts w:asciiTheme="minorBidi" w:hAnsiTheme="minorBidi" w:hint="cs"/>
          <w:b/>
          <w:bCs/>
          <w:highlight w:val="magenta"/>
          <w:rtl/>
        </w:rPr>
        <w:t xml:space="preserve">(בעלי מקצוע) </w:t>
      </w:r>
      <w:r w:rsidRPr="009F76B8">
        <w:rPr>
          <w:rFonts w:asciiTheme="minorBidi" w:hAnsiTheme="minorBidi"/>
          <w:b/>
          <w:bCs/>
          <w:highlight w:val="magenta"/>
          <w:rtl/>
        </w:rPr>
        <w:t>סונדרס</w:t>
      </w:r>
      <w:r w:rsidRPr="00A7583D">
        <w:rPr>
          <w:rFonts w:asciiTheme="minorBidi" w:hAnsiTheme="minorBidi"/>
          <w:rtl/>
        </w:rPr>
        <w:t xml:space="preserve"> –</w:t>
      </w:r>
      <w:r w:rsidRPr="00E22D01">
        <w:rPr>
          <w:rFonts w:asciiTheme="minorBidi" w:hAnsiTheme="minorBidi"/>
          <w:rtl/>
        </w:rPr>
        <w:t xml:space="preserve"> סובייקטיבי</w:t>
      </w:r>
      <w:r>
        <w:rPr>
          <w:rFonts w:asciiTheme="minorBidi" w:hAnsiTheme="minorBidi" w:hint="cs"/>
          <w:b/>
          <w:bCs/>
          <w:rtl/>
        </w:rPr>
        <w:t>.</w:t>
      </w:r>
      <w:r>
        <w:rPr>
          <w:rFonts w:asciiTheme="minorBidi" w:hAnsiTheme="minorBidi"/>
          <w:b/>
          <w:bCs/>
          <w:rtl/>
        </w:rPr>
        <w:t xml:space="preserve"> </w:t>
      </w:r>
      <w:r>
        <w:rPr>
          <w:rFonts w:asciiTheme="minorBidi" w:hAnsiTheme="minorBidi" w:hint="cs"/>
          <w:b/>
          <w:bCs/>
          <w:rtl/>
        </w:rPr>
        <w:t xml:space="preserve">אם </w:t>
      </w:r>
      <w:r w:rsidRPr="009F76B8">
        <w:rPr>
          <w:rFonts w:asciiTheme="minorBidi" w:hAnsiTheme="minorBidi"/>
          <w:smallCaps/>
          <w:rtl/>
        </w:rPr>
        <w:t>לא ידע שלמוכר אין זכות או שזכותו מוטלת בספק – תקנת שוק עומדת</w:t>
      </w:r>
      <w:r w:rsidRPr="009F76B8">
        <w:rPr>
          <w:rFonts w:asciiTheme="minorBidi" w:hAnsiTheme="minorBidi" w:hint="cs"/>
          <w:smallCaps/>
          <w:rtl/>
        </w:rPr>
        <w:t>, אלא אם חשד</w:t>
      </w:r>
      <w:r>
        <w:rPr>
          <w:rFonts w:asciiTheme="minorBidi" w:hAnsiTheme="minorBidi" w:hint="cs"/>
          <w:smallCaps/>
          <w:rtl/>
        </w:rPr>
        <w:t xml:space="preserve"> בכך</w:t>
      </w:r>
      <w:r w:rsidRPr="009F76B8">
        <w:rPr>
          <w:rFonts w:asciiTheme="minorBidi" w:hAnsiTheme="minorBidi" w:hint="cs"/>
          <w:smallCaps/>
          <w:rtl/>
        </w:rPr>
        <w:t xml:space="preserve"> (עצימת עיניים). ברשלנות (היה צריך לדעת) כן תחול תקנת השוק.</w:t>
      </w:r>
    </w:p>
    <w:p w:rsidR="00774BD8" w:rsidRPr="00E22D01" w:rsidRDefault="00774BD8" w:rsidP="00774BD8">
      <w:pPr>
        <w:pStyle w:val="a7"/>
        <w:numPr>
          <w:ilvl w:val="3"/>
          <w:numId w:val="31"/>
        </w:numPr>
        <w:spacing w:after="0"/>
        <w:jc w:val="both"/>
        <w:rPr>
          <w:rFonts w:asciiTheme="minorBidi" w:hAnsiTheme="minorBidi"/>
        </w:rPr>
      </w:pPr>
      <w:r w:rsidRPr="00E22D01">
        <w:rPr>
          <w:rFonts w:asciiTheme="minorBidi" w:hAnsiTheme="minorBidi"/>
          <w:rtl/>
        </w:rPr>
        <w:t xml:space="preserve">צריך להיות בכל שלבי העסקה, כולל הרישום – </w:t>
      </w:r>
      <w:r w:rsidRPr="00E22D01">
        <w:rPr>
          <w:rFonts w:asciiTheme="minorBidi" w:hAnsiTheme="minorBidi"/>
          <w:highlight w:val="magenta"/>
          <w:rtl/>
        </w:rPr>
        <w:t>(</w:t>
      </w:r>
      <w:r w:rsidRPr="009F76B8">
        <w:rPr>
          <w:rFonts w:asciiTheme="minorBidi" w:hAnsiTheme="minorBidi"/>
          <w:b/>
          <w:bCs/>
          <w:highlight w:val="magenta"/>
          <w:rtl/>
        </w:rPr>
        <w:t>סונדרס + מורדכיוב</w:t>
      </w:r>
      <w:r w:rsidRPr="00E22D01">
        <w:rPr>
          <w:rFonts w:asciiTheme="minorBidi" w:hAnsiTheme="minorBidi"/>
          <w:highlight w:val="magenta"/>
          <w:rtl/>
        </w:rPr>
        <w:t>)</w:t>
      </w:r>
    </w:p>
    <w:p w:rsidR="00774BD8" w:rsidRDefault="00774BD8" w:rsidP="00774BD8">
      <w:pPr>
        <w:pStyle w:val="a7"/>
        <w:numPr>
          <w:ilvl w:val="0"/>
          <w:numId w:val="31"/>
        </w:numPr>
        <w:spacing w:after="0"/>
        <w:rPr>
          <w:rFonts w:asciiTheme="minorBidi" w:hAnsiTheme="minorBidi"/>
        </w:rPr>
      </w:pPr>
      <w:r w:rsidRPr="00C85304">
        <w:rPr>
          <w:rFonts w:asciiTheme="minorBidi" w:hAnsiTheme="minorBidi"/>
          <w:u w:val="single"/>
          <w:rtl/>
        </w:rPr>
        <w:t>שגיאה ברישום</w:t>
      </w:r>
      <w:r w:rsidRPr="00E22D01">
        <w:rPr>
          <w:rFonts w:asciiTheme="minorBidi" w:hAnsiTheme="minorBidi"/>
          <w:rtl/>
        </w:rPr>
        <w:t xml:space="preserve"> </w:t>
      </w:r>
      <w:r>
        <w:rPr>
          <w:rFonts w:asciiTheme="minorBidi" w:hAnsiTheme="minorBidi" w:hint="cs"/>
          <w:rtl/>
        </w:rPr>
        <w:t>-</w:t>
      </w:r>
      <w:r w:rsidRPr="00E22D01">
        <w:rPr>
          <w:rFonts w:asciiTheme="minorBidi" w:hAnsiTheme="minorBidi"/>
          <w:rtl/>
        </w:rPr>
        <w:t xml:space="preserve"> כתוצאה מפעולת המדינה או כתוצאה מזיוף - בעבר, לפי </w:t>
      </w:r>
      <w:r w:rsidRPr="009F76B8">
        <w:rPr>
          <w:rFonts w:asciiTheme="minorBidi" w:hAnsiTheme="minorBidi"/>
          <w:b/>
          <w:bCs/>
          <w:highlight w:val="magenta"/>
          <w:rtl/>
        </w:rPr>
        <w:t>ס.מ יצירה</w:t>
      </w:r>
      <w:r w:rsidRPr="00E22D01">
        <w:rPr>
          <w:rFonts w:asciiTheme="minorBidi" w:hAnsiTheme="minorBidi"/>
          <w:rtl/>
        </w:rPr>
        <w:t xml:space="preserve">, נאמר כי אם הטעות הייתה בעקבות זיוף, תקנת שוק לא תחול. ההלכה שונתה </w:t>
      </w:r>
      <w:r w:rsidRPr="009F76B8">
        <w:rPr>
          <w:rFonts w:asciiTheme="minorBidi" w:hAnsiTheme="minorBidi"/>
          <w:rtl/>
        </w:rPr>
        <w:t>ב</w:t>
      </w:r>
      <w:r w:rsidRPr="009F76B8">
        <w:rPr>
          <w:rFonts w:asciiTheme="minorBidi" w:hAnsiTheme="minorBidi"/>
          <w:b/>
          <w:bCs/>
          <w:highlight w:val="magenta"/>
          <w:rtl/>
        </w:rPr>
        <w:t>להיגי</w:t>
      </w:r>
      <w:r w:rsidRPr="009F76B8">
        <w:rPr>
          <w:rFonts w:asciiTheme="minorBidi" w:hAnsiTheme="minorBidi"/>
          <w:b/>
          <w:bCs/>
          <w:rtl/>
        </w:rPr>
        <w:t xml:space="preserve"> </w:t>
      </w:r>
      <w:r w:rsidRPr="00E22D01">
        <w:rPr>
          <w:rFonts w:asciiTheme="minorBidi" w:hAnsiTheme="minorBidi"/>
          <w:rtl/>
        </w:rPr>
        <w:t>וכל טעות במרשם מקנה זכות לתקנת שוק.</w:t>
      </w:r>
    </w:p>
    <w:p w:rsidR="00774BD8" w:rsidRDefault="00774BD8" w:rsidP="00774BD8">
      <w:pPr>
        <w:spacing w:after="0"/>
        <w:jc w:val="both"/>
        <w:rPr>
          <w:rFonts w:asciiTheme="minorBidi" w:hAnsiTheme="minorBidi"/>
          <w:rtl/>
        </w:rPr>
      </w:pPr>
    </w:p>
    <w:p w:rsidR="00774BD8" w:rsidRPr="00E22D01" w:rsidRDefault="00774BD8" w:rsidP="00774BD8">
      <w:pPr>
        <w:spacing w:after="0"/>
        <w:jc w:val="both"/>
        <w:rPr>
          <w:rFonts w:asciiTheme="minorBidi" w:hAnsiTheme="minorBidi"/>
          <w:b/>
          <w:bCs/>
          <w:u w:val="single"/>
          <w:rtl/>
        </w:rPr>
      </w:pPr>
      <w:r w:rsidRPr="00E22D01">
        <w:rPr>
          <w:rFonts w:asciiTheme="minorBidi" w:hAnsiTheme="minorBidi"/>
          <w:b/>
          <w:bCs/>
          <w:u w:val="single"/>
          <w:rtl/>
        </w:rPr>
        <w:t xml:space="preserve">עסקאות נוגדות במיטלטלין/זכויות/מקרקעין לא רשומים </w:t>
      </w:r>
    </w:p>
    <w:p w:rsidR="00774BD8" w:rsidRPr="00E22D01" w:rsidRDefault="00774BD8" w:rsidP="00774BD8">
      <w:pPr>
        <w:pStyle w:val="a7"/>
        <w:numPr>
          <w:ilvl w:val="0"/>
          <w:numId w:val="31"/>
        </w:numPr>
        <w:spacing w:after="0"/>
        <w:rPr>
          <w:rFonts w:asciiTheme="minorBidi" w:hAnsiTheme="minorBidi"/>
          <w:rtl/>
        </w:rPr>
      </w:pPr>
      <w:r>
        <w:rPr>
          <w:rFonts w:asciiTheme="minorBidi" w:hAnsiTheme="minorBidi" w:hint="cs"/>
          <w:rtl/>
        </w:rPr>
        <w:t xml:space="preserve">מעמדם </w:t>
      </w:r>
      <w:r w:rsidRPr="00E22D01">
        <w:rPr>
          <w:rFonts w:asciiTheme="minorBidi" w:hAnsiTheme="minorBidi"/>
          <w:rtl/>
        </w:rPr>
        <w:t xml:space="preserve">של מקרקעין שאינם רשומים - </w:t>
      </w:r>
    </w:p>
    <w:p w:rsidR="00774BD8" w:rsidRPr="00E22D01" w:rsidRDefault="00774BD8" w:rsidP="00774BD8">
      <w:pPr>
        <w:pStyle w:val="a7"/>
        <w:numPr>
          <w:ilvl w:val="1"/>
          <w:numId w:val="31"/>
        </w:numPr>
        <w:spacing w:after="0"/>
        <w:rPr>
          <w:rFonts w:asciiTheme="minorBidi" w:hAnsiTheme="minorBidi"/>
        </w:rPr>
      </w:pPr>
      <w:r w:rsidRPr="00E22D01">
        <w:rPr>
          <w:rFonts w:asciiTheme="minorBidi" w:hAnsiTheme="minorBidi"/>
          <w:rtl/>
        </w:rPr>
        <w:t xml:space="preserve">אין מרשם ולכן לא נוכל להחיל את </w:t>
      </w:r>
      <w:r w:rsidRPr="009F76B8">
        <w:rPr>
          <w:rFonts w:asciiTheme="minorBidi" w:hAnsiTheme="minorBidi"/>
          <w:b/>
          <w:bCs/>
          <w:highlight w:val="green"/>
          <w:rtl/>
        </w:rPr>
        <w:t>ס' 9.</w:t>
      </w:r>
    </w:p>
    <w:p w:rsidR="00774BD8" w:rsidRPr="00E22D01" w:rsidRDefault="00774BD8" w:rsidP="00774BD8">
      <w:pPr>
        <w:pStyle w:val="a7"/>
        <w:numPr>
          <w:ilvl w:val="1"/>
          <w:numId w:val="31"/>
        </w:numPr>
        <w:spacing w:after="0"/>
        <w:rPr>
          <w:rFonts w:asciiTheme="minorBidi" w:hAnsiTheme="minorBidi"/>
        </w:rPr>
      </w:pPr>
      <w:r w:rsidRPr="00E22D01">
        <w:rPr>
          <w:rFonts w:asciiTheme="minorBidi" w:hAnsiTheme="minorBidi"/>
          <w:rtl/>
        </w:rPr>
        <w:t>נפנה לס</w:t>
      </w:r>
      <w:r w:rsidRPr="009F76B8">
        <w:rPr>
          <w:rFonts w:asciiTheme="minorBidi" w:hAnsiTheme="minorBidi"/>
          <w:rtl/>
        </w:rPr>
        <w:t xml:space="preserve">' </w:t>
      </w:r>
      <w:r w:rsidRPr="009F76B8">
        <w:rPr>
          <w:rFonts w:asciiTheme="minorBidi" w:hAnsiTheme="minorBidi"/>
          <w:b/>
          <w:bCs/>
          <w:highlight w:val="green"/>
          <w:rtl/>
        </w:rPr>
        <w:t>12 ו13 לחוק המיטלטלין</w:t>
      </w:r>
      <w:r w:rsidRPr="00E22D01">
        <w:rPr>
          <w:rFonts w:asciiTheme="minorBidi" w:hAnsiTheme="minorBidi"/>
          <w:rtl/>
        </w:rPr>
        <w:t xml:space="preserve"> –</w:t>
      </w:r>
      <w:r w:rsidRPr="00E22D01">
        <w:rPr>
          <w:rFonts w:asciiTheme="minorBidi" w:hAnsiTheme="minorBidi"/>
          <w:highlight w:val="green"/>
          <w:rtl/>
        </w:rPr>
        <w:t xml:space="preserve">סעיף 12: </w:t>
      </w:r>
      <w:r w:rsidRPr="00E22D01">
        <w:rPr>
          <w:rFonts w:asciiTheme="minorBidi" w:hAnsiTheme="minorBidi"/>
          <w:rtl/>
        </w:rPr>
        <w:t>"</w:t>
      </w:r>
      <w:r w:rsidRPr="00E22D01">
        <w:rPr>
          <w:rFonts w:asciiTheme="minorBidi" w:hAnsiTheme="minorBidi"/>
          <w:color w:val="FF0000"/>
          <w:rtl/>
        </w:rPr>
        <w:t xml:space="preserve"> </w:t>
      </w:r>
      <w:r w:rsidRPr="00E22D01">
        <w:rPr>
          <w:rFonts w:asciiTheme="minorBidi" w:hAnsiTheme="minorBidi"/>
          <w:rtl/>
        </w:rPr>
        <w:t>התחייב אדם להקנות לחברו בעלות או זכות אחרת במיטלטלין, ולפני שמסר לו התחייב לאדם אחר בהקניה נוגדת זכותו של הראשון עדיפה, אך אם השני התקשר בעסקה, וקיבל את המיטלטלין או את הזכות בתום לב ובתמורה אז זכותו עדיפה".</w:t>
      </w:r>
    </w:p>
    <w:p w:rsidR="00774BD8" w:rsidRDefault="00774BD8" w:rsidP="00774BD8">
      <w:pPr>
        <w:pStyle w:val="a7"/>
        <w:numPr>
          <w:ilvl w:val="1"/>
          <w:numId w:val="31"/>
        </w:numPr>
        <w:spacing w:after="0"/>
        <w:rPr>
          <w:rFonts w:asciiTheme="minorBidi" w:hAnsiTheme="minorBidi"/>
        </w:rPr>
      </w:pPr>
      <w:r w:rsidRPr="00E22D01">
        <w:rPr>
          <w:rFonts w:asciiTheme="minorBidi" w:hAnsiTheme="minorBidi"/>
          <w:rtl/>
        </w:rPr>
        <w:t xml:space="preserve">ע"פ </w:t>
      </w:r>
      <w:r w:rsidRPr="009F76B8">
        <w:rPr>
          <w:rFonts w:asciiTheme="minorBidi" w:hAnsiTheme="minorBidi"/>
          <w:b/>
          <w:bCs/>
          <w:highlight w:val="green"/>
          <w:rtl/>
        </w:rPr>
        <w:t>ס' 13</w:t>
      </w:r>
      <w:r w:rsidRPr="00E22D01">
        <w:rPr>
          <w:rFonts w:asciiTheme="minorBidi" w:hAnsiTheme="minorBidi"/>
          <w:rtl/>
        </w:rPr>
        <w:t xml:space="preserve"> הוראות </w:t>
      </w:r>
      <w:r w:rsidRPr="009F76B8">
        <w:rPr>
          <w:rFonts w:asciiTheme="minorBidi" w:hAnsiTheme="minorBidi"/>
          <w:b/>
          <w:bCs/>
          <w:highlight w:val="green"/>
          <w:rtl/>
        </w:rPr>
        <w:t>ס' 12</w:t>
      </w:r>
      <w:r w:rsidRPr="00E22D01">
        <w:rPr>
          <w:rFonts w:asciiTheme="minorBidi" w:hAnsiTheme="minorBidi"/>
          <w:rtl/>
        </w:rPr>
        <w:t xml:space="preserve"> יחולו גם על זכויות. מקרקעין שאינם רשומים הם זכויות. על כן יש להחיל </w:t>
      </w:r>
      <w:r w:rsidRPr="009F76B8">
        <w:rPr>
          <w:rFonts w:asciiTheme="minorBidi" w:hAnsiTheme="minorBidi"/>
          <w:b/>
          <w:bCs/>
          <w:highlight w:val="green"/>
          <w:rtl/>
        </w:rPr>
        <w:t>ס' 12.</w:t>
      </w:r>
    </w:p>
    <w:p w:rsidR="00774BD8" w:rsidRPr="00567108" w:rsidRDefault="00774BD8" w:rsidP="00774BD8">
      <w:pPr>
        <w:pStyle w:val="a7"/>
        <w:numPr>
          <w:ilvl w:val="0"/>
          <w:numId w:val="31"/>
        </w:numPr>
        <w:spacing w:after="0"/>
        <w:rPr>
          <w:rFonts w:asciiTheme="minorBidi" w:hAnsiTheme="minorBidi"/>
          <w:smallCaps/>
          <w:rtl/>
        </w:rPr>
      </w:pPr>
      <w:r w:rsidRPr="00567108">
        <w:rPr>
          <w:rFonts w:asciiTheme="minorBidi" w:hAnsiTheme="minorBidi" w:hint="cs"/>
          <w:smallCaps/>
          <w:rtl/>
        </w:rPr>
        <w:t xml:space="preserve">השני זוכה למעשה כי אנו מסתכלים על הראשון כמונע הנזק הזול, בכך שלא השתמש בנכס ולא הראה שהוא שלו. </w:t>
      </w:r>
      <w:r w:rsidRPr="00FA7026">
        <w:rPr>
          <w:rFonts w:asciiTheme="minorBidi" w:hAnsiTheme="minorBidi" w:hint="cs"/>
          <w:b/>
          <w:bCs/>
          <w:smallCaps/>
          <w:rtl/>
        </w:rPr>
        <w:t>המרצה</w:t>
      </w:r>
      <w:r w:rsidRPr="00567108">
        <w:rPr>
          <w:rFonts w:asciiTheme="minorBidi" w:hAnsiTheme="minorBidi" w:hint="cs"/>
          <w:smallCaps/>
          <w:rtl/>
        </w:rPr>
        <w:t xml:space="preserve"> מבקר את זה ומציין שזה לא הוגן כי אין פה מוסד כמו הע"א שמראה כי הנכס שלו. לא ניתן להחיל את הלכת </w:t>
      </w:r>
      <w:r w:rsidRPr="00FA7026">
        <w:rPr>
          <w:rFonts w:asciiTheme="minorBidi" w:hAnsiTheme="minorBidi" w:hint="cs"/>
          <w:b/>
          <w:bCs/>
          <w:smallCaps/>
          <w:highlight w:val="magenta"/>
          <w:rtl/>
        </w:rPr>
        <w:t>גנז</w:t>
      </w:r>
      <w:r w:rsidRPr="00567108">
        <w:rPr>
          <w:rFonts w:asciiTheme="minorBidi" w:hAnsiTheme="minorBidi" w:hint="cs"/>
          <w:smallCaps/>
          <w:rtl/>
        </w:rPr>
        <w:t xml:space="preserve"> כאן מכיוון ולבצע רישום בעסקאות מסוג זה יגרום לפגיעה בחיי המסחר התקינים. </w:t>
      </w:r>
    </w:p>
    <w:p w:rsidR="00774BD8" w:rsidRPr="00E22D01" w:rsidRDefault="00774BD8" w:rsidP="00774BD8">
      <w:pPr>
        <w:pStyle w:val="a7"/>
        <w:numPr>
          <w:ilvl w:val="0"/>
          <w:numId w:val="31"/>
        </w:numPr>
        <w:spacing w:after="0"/>
        <w:rPr>
          <w:rFonts w:asciiTheme="minorBidi" w:hAnsiTheme="minorBidi"/>
        </w:rPr>
      </w:pPr>
      <w:r>
        <w:rPr>
          <w:rFonts w:asciiTheme="minorBidi" w:eastAsia="Times New Roman" w:hAnsiTheme="minorBidi" w:hint="cs"/>
          <w:rtl/>
        </w:rPr>
        <w:t xml:space="preserve">ניתוח </w:t>
      </w:r>
      <w:r w:rsidRPr="00FA7026">
        <w:rPr>
          <w:rFonts w:asciiTheme="minorBidi" w:eastAsia="Times New Roman" w:hAnsiTheme="minorBidi" w:hint="cs"/>
          <w:b/>
          <w:bCs/>
          <w:highlight w:val="green"/>
          <w:rtl/>
        </w:rPr>
        <w:t>ס' 12</w:t>
      </w:r>
      <w:r>
        <w:rPr>
          <w:rFonts w:asciiTheme="minorBidi" w:eastAsia="Times New Roman" w:hAnsiTheme="minorBidi" w:hint="cs"/>
          <w:rtl/>
        </w:rPr>
        <w:t>, כיצד זוכה השני</w:t>
      </w:r>
      <w:r>
        <w:rPr>
          <w:rFonts w:asciiTheme="minorBidi" w:hAnsiTheme="minorBidi" w:hint="cs"/>
          <w:rtl/>
        </w:rPr>
        <w:t>:</w:t>
      </w:r>
      <w:r w:rsidRPr="00E22D01">
        <w:rPr>
          <w:rFonts w:asciiTheme="minorBidi" w:hAnsiTheme="minorBidi"/>
          <w:rtl/>
        </w:rPr>
        <w:t xml:space="preserve"> תמורה + תום לב + השלמת הקניין.</w:t>
      </w:r>
    </w:p>
    <w:p w:rsidR="00774BD8" w:rsidRPr="00E22D01" w:rsidRDefault="00774BD8" w:rsidP="00774BD8">
      <w:pPr>
        <w:pStyle w:val="a7"/>
        <w:numPr>
          <w:ilvl w:val="1"/>
          <w:numId w:val="31"/>
        </w:numPr>
        <w:spacing w:after="0"/>
        <w:rPr>
          <w:rFonts w:asciiTheme="minorBidi" w:hAnsiTheme="minorBidi"/>
        </w:rPr>
      </w:pPr>
      <w:r w:rsidRPr="00E22D01">
        <w:rPr>
          <w:rFonts w:asciiTheme="minorBidi" w:hAnsiTheme="minorBidi"/>
          <w:rtl/>
        </w:rPr>
        <w:t>השלמת הקניין</w:t>
      </w:r>
      <w:r>
        <w:rPr>
          <w:rFonts w:asciiTheme="minorBidi" w:hAnsiTheme="minorBidi" w:hint="cs"/>
          <w:rtl/>
        </w:rPr>
        <w:t>-</w:t>
      </w:r>
      <w:r w:rsidRPr="00E22D01">
        <w:rPr>
          <w:rFonts w:asciiTheme="minorBidi" w:hAnsiTheme="minorBidi"/>
          <w:rtl/>
        </w:rPr>
        <w:t xml:space="preserve"> </w:t>
      </w:r>
      <w:r w:rsidRPr="006E2170">
        <w:rPr>
          <w:rFonts w:asciiTheme="minorBidi" w:hAnsiTheme="minorBidi"/>
          <w:color w:val="000000"/>
          <w:rtl/>
        </w:rPr>
        <w:t>ע"פ</w:t>
      </w:r>
      <w:r w:rsidRPr="00E22D01">
        <w:rPr>
          <w:rFonts w:asciiTheme="minorBidi" w:hAnsiTheme="minorBidi"/>
          <w:b/>
          <w:bCs/>
          <w:color w:val="000000"/>
          <w:rtl/>
        </w:rPr>
        <w:t xml:space="preserve"> </w:t>
      </w:r>
      <w:r w:rsidRPr="006E2170">
        <w:rPr>
          <w:rFonts w:asciiTheme="minorBidi" w:hAnsiTheme="minorBidi"/>
          <w:rtl/>
        </w:rPr>
        <w:t>ס</w:t>
      </w:r>
      <w:r w:rsidRPr="006E2170">
        <w:rPr>
          <w:rFonts w:asciiTheme="minorBidi" w:hAnsiTheme="minorBidi" w:hint="cs"/>
          <w:rtl/>
        </w:rPr>
        <w:t>'</w:t>
      </w:r>
      <w:r w:rsidRPr="006E2170">
        <w:rPr>
          <w:rFonts w:asciiTheme="minorBidi" w:hAnsiTheme="minorBidi"/>
          <w:rtl/>
        </w:rPr>
        <w:t xml:space="preserve"> </w:t>
      </w:r>
      <w:r w:rsidRPr="006E2170">
        <w:rPr>
          <w:rFonts w:asciiTheme="minorBidi" w:hAnsiTheme="minorBidi"/>
          <w:b/>
          <w:bCs/>
          <w:highlight w:val="green"/>
          <w:rtl/>
        </w:rPr>
        <w:t>33 לחוק המכר</w:t>
      </w:r>
      <w:r w:rsidRPr="00E22D01">
        <w:rPr>
          <w:rFonts w:asciiTheme="minorBidi" w:hAnsiTheme="minorBidi"/>
          <w:rtl/>
        </w:rPr>
        <w:t xml:space="preserve"> – העברת הבעלות בזכויות/מקרקעין לא רשום תהיה ברגע מסירת הזכות (חתימה על החוזה), אלא כן התנו הצדדים אחרת. מיטלטלין יועברו פיזית.</w:t>
      </w:r>
      <w:r w:rsidRPr="00E22D01">
        <w:rPr>
          <w:rFonts w:asciiTheme="minorBidi" w:hAnsiTheme="minorBidi"/>
          <w:b/>
          <w:bCs/>
          <w:smallCaps/>
          <w:rtl/>
        </w:rPr>
        <w:t xml:space="preserve"> </w:t>
      </w:r>
      <w:r w:rsidRPr="006E2170">
        <w:rPr>
          <w:rFonts w:asciiTheme="minorBidi" w:hAnsiTheme="minorBidi"/>
          <w:b/>
          <w:bCs/>
          <w:highlight w:val="magenta"/>
          <w:rtl/>
        </w:rPr>
        <w:t>טקסטיל ריינס</w:t>
      </w:r>
      <w:r>
        <w:rPr>
          <w:rFonts w:asciiTheme="minorBidi" w:hAnsiTheme="minorBidi" w:hint="cs"/>
          <w:b/>
          <w:bCs/>
          <w:rtl/>
        </w:rPr>
        <w:t>-</w:t>
      </w:r>
      <w:r w:rsidRPr="00E22D01">
        <w:rPr>
          <w:rFonts w:asciiTheme="minorBidi" w:hAnsiTheme="minorBidi"/>
          <w:b/>
          <w:bCs/>
          <w:smallCaps/>
          <w:rtl/>
        </w:rPr>
        <w:t xml:space="preserve"> </w:t>
      </w:r>
      <w:r w:rsidRPr="00E22D01">
        <w:rPr>
          <w:rFonts w:asciiTheme="minorBidi" w:hAnsiTheme="minorBidi"/>
          <w:smallCaps/>
          <w:rtl/>
        </w:rPr>
        <w:t>אדם מחויב להעבי</w:t>
      </w:r>
      <w:r>
        <w:rPr>
          <w:rFonts w:asciiTheme="minorBidi" w:hAnsiTheme="minorBidi"/>
          <w:smallCaps/>
          <w:rtl/>
        </w:rPr>
        <w:t>ר את הזכות כפי שהיא ברגע ההעברה</w:t>
      </w:r>
      <w:r>
        <w:rPr>
          <w:rFonts w:asciiTheme="minorBidi" w:hAnsiTheme="minorBidi" w:hint="cs"/>
          <w:smallCaps/>
          <w:rtl/>
        </w:rPr>
        <w:t>. זוהי זכות חוזית ולכן ניטה לתת ניצחון לבעל הזכות יותר מלמעקל.</w:t>
      </w:r>
    </w:p>
    <w:p w:rsidR="00774BD8" w:rsidRPr="00E22D01" w:rsidRDefault="00774BD8" w:rsidP="00774BD8">
      <w:pPr>
        <w:pStyle w:val="a7"/>
        <w:numPr>
          <w:ilvl w:val="1"/>
          <w:numId w:val="31"/>
        </w:numPr>
        <w:spacing w:after="0"/>
        <w:rPr>
          <w:rFonts w:asciiTheme="minorBidi" w:hAnsiTheme="minorBidi"/>
          <w:color w:val="000000"/>
        </w:rPr>
      </w:pPr>
      <w:r w:rsidRPr="00E22D01">
        <w:rPr>
          <w:rFonts w:asciiTheme="minorBidi" w:hAnsiTheme="minorBidi"/>
          <w:rtl/>
        </w:rPr>
        <w:t>תמורה</w:t>
      </w:r>
      <w:r w:rsidRPr="00E22D01">
        <w:rPr>
          <w:rFonts w:asciiTheme="minorBidi" w:hAnsiTheme="minorBidi"/>
          <w:b/>
          <w:bCs/>
          <w:rtl/>
        </w:rPr>
        <w:t xml:space="preserve"> </w:t>
      </w:r>
      <w:r w:rsidRPr="00E22D01">
        <w:rPr>
          <w:rFonts w:asciiTheme="minorBidi" w:hAnsiTheme="minorBidi"/>
          <w:rtl/>
        </w:rPr>
        <w:t>– התמורה צריכה להיות בת ערך ממשי או שינוי מצב לרעה עקב הקניית התמורה.</w:t>
      </w:r>
    </w:p>
    <w:p w:rsidR="00774BD8" w:rsidRPr="00E22D01" w:rsidRDefault="00774BD8" w:rsidP="00774BD8">
      <w:pPr>
        <w:pStyle w:val="a7"/>
        <w:numPr>
          <w:ilvl w:val="1"/>
          <w:numId w:val="31"/>
        </w:numPr>
        <w:spacing w:after="0"/>
        <w:rPr>
          <w:rFonts w:asciiTheme="minorBidi" w:hAnsiTheme="minorBidi"/>
          <w:color w:val="000000"/>
        </w:rPr>
      </w:pPr>
      <w:r w:rsidRPr="00E22D01">
        <w:rPr>
          <w:rFonts w:asciiTheme="minorBidi" w:hAnsiTheme="minorBidi"/>
          <w:color w:val="000000"/>
          <w:rtl/>
        </w:rPr>
        <w:t xml:space="preserve">תום לב - </w:t>
      </w:r>
      <w:r w:rsidRPr="00E22D01">
        <w:rPr>
          <w:rFonts w:asciiTheme="minorBidi" w:hAnsiTheme="minorBidi"/>
          <w:rtl/>
        </w:rPr>
        <w:t>סובייקטיבי בלבד.</w:t>
      </w:r>
    </w:p>
    <w:p w:rsidR="00774BD8" w:rsidRPr="00E22D01" w:rsidRDefault="00774BD8" w:rsidP="00774BD8">
      <w:pPr>
        <w:pStyle w:val="a7"/>
        <w:numPr>
          <w:ilvl w:val="1"/>
          <w:numId w:val="31"/>
        </w:numPr>
        <w:spacing w:after="0"/>
        <w:rPr>
          <w:rFonts w:asciiTheme="minorBidi" w:hAnsiTheme="minorBidi"/>
          <w:color w:val="000000"/>
        </w:rPr>
      </w:pPr>
      <w:r w:rsidRPr="00E22D01">
        <w:rPr>
          <w:rFonts w:asciiTheme="minorBidi" w:hAnsiTheme="minorBidi"/>
          <w:color w:val="000000"/>
          <w:rtl/>
        </w:rPr>
        <w:t xml:space="preserve">למה השני זוכה ? אנחנו רואים בראשון </w:t>
      </w:r>
      <w:r w:rsidRPr="00E22D01">
        <w:rPr>
          <w:rFonts w:asciiTheme="minorBidi" w:hAnsiTheme="minorBidi"/>
          <w:rtl/>
        </w:rPr>
        <w:t>מונע הנזק הזול (לא דאג לקבל לידיו את הנכס)</w:t>
      </w:r>
      <w:r>
        <w:rPr>
          <w:rFonts w:asciiTheme="minorBidi" w:hAnsiTheme="minorBidi" w:hint="cs"/>
          <w:color w:val="000000"/>
          <w:rtl/>
        </w:rPr>
        <w:t>.</w:t>
      </w:r>
    </w:p>
    <w:p w:rsidR="00774BD8" w:rsidRPr="00E22D01" w:rsidRDefault="00774BD8" w:rsidP="00774BD8">
      <w:pPr>
        <w:pStyle w:val="a7"/>
        <w:numPr>
          <w:ilvl w:val="0"/>
          <w:numId w:val="31"/>
        </w:numPr>
        <w:spacing w:after="0"/>
        <w:rPr>
          <w:rFonts w:asciiTheme="minorBidi" w:hAnsiTheme="minorBidi"/>
          <w:color w:val="000000"/>
        </w:rPr>
      </w:pPr>
      <w:r w:rsidRPr="00C85304">
        <w:rPr>
          <w:rFonts w:asciiTheme="minorBidi" w:hAnsiTheme="minorBidi"/>
          <w:color w:val="000000"/>
          <w:u w:val="single"/>
          <w:rtl/>
        </w:rPr>
        <w:t>תקנת שוק בזכויות/מקרקעין לא רשומים</w:t>
      </w:r>
      <w:r w:rsidRPr="00E22D01">
        <w:rPr>
          <w:rFonts w:asciiTheme="minorBidi" w:hAnsiTheme="minorBidi"/>
          <w:color w:val="000000"/>
          <w:rtl/>
        </w:rPr>
        <w:t xml:space="preserve"> - מה קורה אם צד ב' המחה זכויות לשני הצדדים ? (</w:t>
      </w:r>
      <w:r>
        <w:rPr>
          <w:rFonts w:asciiTheme="minorBidi" w:hAnsiTheme="minorBidi" w:hint="cs"/>
          <w:color w:val="000000"/>
          <w:rtl/>
        </w:rPr>
        <w:t>בזכויות השלב החוזי והקנייני הם בו זמנית</w:t>
      </w:r>
      <w:r w:rsidRPr="00E22D01">
        <w:rPr>
          <w:rFonts w:asciiTheme="minorBidi" w:hAnsiTheme="minorBidi"/>
          <w:color w:val="000000"/>
          <w:rtl/>
        </w:rPr>
        <w:t xml:space="preserve">) - מדובר </w:t>
      </w:r>
      <w:r w:rsidRPr="00E22D01">
        <w:rPr>
          <w:rFonts w:asciiTheme="minorBidi" w:hAnsiTheme="minorBidi"/>
          <w:b/>
          <w:bCs/>
          <w:color w:val="000000"/>
          <w:u w:val="single"/>
          <w:rtl/>
        </w:rPr>
        <w:t xml:space="preserve">בתקנת שוק ! </w:t>
      </w:r>
      <w:r w:rsidRPr="00E22D01">
        <w:rPr>
          <w:rFonts w:asciiTheme="minorBidi" w:hAnsiTheme="minorBidi"/>
          <w:color w:val="000000"/>
          <w:rtl/>
        </w:rPr>
        <w:t xml:space="preserve">בתקנת שוק נפנה </w:t>
      </w:r>
      <w:r w:rsidRPr="00E22D01">
        <w:rPr>
          <w:rFonts w:asciiTheme="minorBidi" w:hAnsiTheme="minorBidi"/>
          <w:color w:val="000000"/>
          <w:highlight w:val="green"/>
          <w:rtl/>
        </w:rPr>
        <w:t>ל</w:t>
      </w:r>
      <w:r w:rsidRPr="00FB6FC1">
        <w:rPr>
          <w:rFonts w:asciiTheme="minorBidi" w:hAnsiTheme="minorBidi"/>
          <w:b/>
          <w:bCs/>
          <w:color w:val="000000"/>
          <w:highlight w:val="green"/>
          <w:rtl/>
        </w:rPr>
        <w:t>ס' 4 לחוק המחאות חיובים</w:t>
      </w:r>
      <w:r w:rsidRPr="00E22D01">
        <w:rPr>
          <w:rFonts w:asciiTheme="minorBidi" w:hAnsiTheme="minorBidi"/>
          <w:color w:val="000000"/>
          <w:rtl/>
        </w:rPr>
        <w:t xml:space="preserve">  </w:t>
      </w:r>
      <w:r w:rsidRPr="00E22D01">
        <w:rPr>
          <w:rFonts w:asciiTheme="minorBidi" w:hAnsiTheme="minorBidi"/>
          <w:color w:val="000000"/>
          <w:rtl/>
        </w:rPr>
        <w:lastRenderedPageBreak/>
        <w:t>"המחה הנושה זכות לאחד וחזר והמחה אותה לאחר, הזכות היא של הראשון; אולם אם הודיעו לחייב (=מנהל מקרקעי ישראל) על ההמחאה השנייה לפני שהודיעו לו על הראשונה, הזכות היא של השני".</w:t>
      </w:r>
    </w:p>
    <w:p w:rsidR="00774BD8" w:rsidRPr="00C85304" w:rsidRDefault="00774BD8" w:rsidP="00774BD8">
      <w:pPr>
        <w:pStyle w:val="a7"/>
        <w:numPr>
          <w:ilvl w:val="0"/>
          <w:numId w:val="31"/>
        </w:numPr>
        <w:spacing w:after="70"/>
        <w:rPr>
          <w:rFonts w:asciiTheme="minorBidi" w:hAnsiTheme="minorBidi"/>
          <w:color w:val="000000"/>
        </w:rPr>
      </w:pPr>
      <w:r>
        <w:rPr>
          <w:rFonts w:asciiTheme="minorBidi" w:hAnsiTheme="minorBidi"/>
          <w:color w:val="000000"/>
          <w:u w:val="single"/>
          <w:rtl/>
        </w:rPr>
        <w:t>תקנת שוק</w:t>
      </w:r>
      <w:r w:rsidRPr="00C85304">
        <w:rPr>
          <w:rFonts w:asciiTheme="minorBidi" w:hAnsiTheme="minorBidi"/>
          <w:color w:val="000000"/>
          <w:u w:val="single"/>
          <w:rtl/>
        </w:rPr>
        <w:t xml:space="preserve"> במיטלטלין</w:t>
      </w:r>
      <w:r>
        <w:rPr>
          <w:rFonts w:asciiTheme="minorBidi" w:hAnsiTheme="minorBidi" w:hint="cs"/>
          <w:color w:val="000000"/>
          <w:rtl/>
        </w:rPr>
        <w:t xml:space="preserve"> - </w:t>
      </w:r>
      <w:r w:rsidRPr="00C85304">
        <w:rPr>
          <w:rFonts w:asciiTheme="minorBidi" w:hAnsiTheme="minorBidi"/>
          <w:color w:val="000000"/>
          <w:rtl/>
        </w:rPr>
        <w:t xml:space="preserve">נבחן את </w:t>
      </w:r>
      <w:r w:rsidRPr="00C85304">
        <w:rPr>
          <w:rFonts w:asciiTheme="minorBidi" w:hAnsiTheme="minorBidi"/>
          <w:b/>
          <w:bCs/>
          <w:color w:val="000000"/>
          <w:highlight w:val="green"/>
          <w:rtl/>
        </w:rPr>
        <w:t>ס' 34 לחוק המכר</w:t>
      </w:r>
      <w:r w:rsidRPr="00C85304">
        <w:rPr>
          <w:rFonts w:asciiTheme="minorBidi" w:hAnsiTheme="minorBidi"/>
          <w:color w:val="000000"/>
          <w:rtl/>
        </w:rPr>
        <w:t xml:space="preserve"> :</w:t>
      </w:r>
    </w:p>
    <w:p w:rsidR="00774BD8" w:rsidRPr="002C076F" w:rsidRDefault="00774BD8" w:rsidP="00774BD8">
      <w:pPr>
        <w:pStyle w:val="a7"/>
        <w:numPr>
          <w:ilvl w:val="1"/>
          <w:numId w:val="31"/>
        </w:numPr>
        <w:spacing w:after="0"/>
        <w:rPr>
          <w:rFonts w:ascii="Arial" w:hAnsi="Arial" w:cs="Arial"/>
        </w:rPr>
      </w:pPr>
      <w:r w:rsidRPr="002C076F">
        <w:rPr>
          <w:rFonts w:asciiTheme="minorBidi" w:hAnsiTheme="minorBidi"/>
          <w:b/>
          <w:bCs/>
          <w:rtl/>
        </w:rPr>
        <w:t>"</w:t>
      </w:r>
      <w:r w:rsidRPr="002C076F">
        <w:rPr>
          <w:rFonts w:asciiTheme="minorBidi" w:hAnsiTheme="minorBidi"/>
          <w:rtl/>
        </w:rPr>
        <w:t xml:space="preserve">נמכר" - הנכס צריך להימכר - </w:t>
      </w:r>
      <w:r w:rsidRPr="00FB6FC1">
        <w:rPr>
          <w:rFonts w:asciiTheme="minorBidi" w:hAnsiTheme="minorBidi"/>
          <w:b/>
          <w:bCs/>
          <w:highlight w:val="green"/>
          <w:rtl/>
        </w:rPr>
        <w:t>ס' 1 לחוק המכר</w:t>
      </w:r>
      <w:r w:rsidRPr="002C076F">
        <w:rPr>
          <w:rFonts w:asciiTheme="minorBidi" w:hAnsiTheme="minorBidi"/>
          <w:rtl/>
        </w:rPr>
        <w:t xml:space="preserve"> אומר שמכר הוא "הקנייה של נכס תמורת מחיר". צריכה להיות תמורה התמורה בת ערך. (</w:t>
      </w:r>
      <w:r>
        <w:rPr>
          <w:rFonts w:asciiTheme="minorBidi" w:hAnsiTheme="minorBidi" w:hint="cs"/>
          <w:rtl/>
        </w:rPr>
        <w:t>חל רק במכירה ולא במתנה</w:t>
      </w:r>
      <w:r w:rsidRPr="002C076F">
        <w:rPr>
          <w:rFonts w:asciiTheme="minorBidi" w:hAnsiTheme="minorBidi"/>
          <w:rtl/>
        </w:rPr>
        <w:t>)</w:t>
      </w:r>
      <w:r>
        <w:rPr>
          <w:rFonts w:asciiTheme="minorBidi" w:hAnsiTheme="minorBidi" w:hint="cs"/>
          <w:rtl/>
        </w:rPr>
        <w:t>. ההלכה-</w:t>
      </w:r>
      <w:r w:rsidRPr="002C076F">
        <w:rPr>
          <w:rFonts w:asciiTheme="minorBidi" w:hAnsiTheme="minorBidi" w:hint="cs"/>
          <w:highlight w:val="magenta"/>
          <w:rtl/>
        </w:rPr>
        <w:t xml:space="preserve"> </w:t>
      </w:r>
      <w:r w:rsidRPr="00FB6FC1">
        <w:rPr>
          <w:rFonts w:asciiTheme="minorBidi" w:hAnsiTheme="minorBidi" w:hint="cs"/>
          <w:b/>
          <w:bCs/>
          <w:highlight w:val="magenta"/>
          <w:rtl/>
        </w:rPr>
        <w:t>כנען</w:t>
      </w:r>
      <w:r w:rsidRPr="002C076F">
        <w:rPr>
          <w:rFonts w:asciiTheme="minorBidi" w:hAnsiTheme="minorBidi" w:hint="cs"/>
          <w:rtl/>
        </w:rPr>
        <w:t xml:space="preserve"> - </w:t>
      </w:r>
      <w:r w:rsidRPr="002C076F">
        <w:rPr>
          <w:rFonts w:ascii="Arial" w:hAnsi="Arial" w:cs="Arial"/>
          <w:rtl/>
        </w:rPr>
        <w:t>תקנת השוק, דורשת תמורה "ממשית" לנכס שנקנה</w:t>
      </w:r>
      <w:r>
        <w:rPr>
          <w:rFonts w:ascii="Arial" w:hAnsi="Arial" w:cs="Arial" w:hint="cs"/>
          <w:rtl/>
        </w:rPr>
        <w:t xml:space="preserve"> לפי ערכו האמיתי</w:t>
      </w:r>
      <w:r w:rsidRPr="002C076F">
        <w:rPr>
          <w:rFonts w:ascii="Arial" w:hAnsi="Arial" w:cs="Arial" w:hint="cs"/>
          <w:rtl/>
        </w:rPr>
        <w:t xml:space="preserve"> (בדיעבד)</w:t>
      </w:r>
      <w:r w:rsidRPr="002C076F">
        <w:rPr>
          <w:rFonts w:asciiTheme="minorBidi" w:hAnsiTheme="minorBidi" w:hint="cs"/>
          <w:rtl/>
        </w:rPr>
        <w:t xml:space="preserve">. </w:t>
      </w:r>
      <w:r w:rsidRPr="00FB6FC1">
        <w:rPr>
          <w:rFonts w:ascii="Arial" w:hAnsi="Arial" w:cs="Arial"/>
          <w:highlight w:val="yellow"/>
          <w:rtl/>
        </w:rPr>
        <w:t>לוין ואנגלרד</w:t>
      </w:r>
      <w:r w:rsidRPr="00FB6FC1">
        <w:rPr>
          <w:rFonts w:ascii="Arial" w:hAnsi="Arial" w:cs="Arial" w:hint="cs"/>
          <w:highlight w:val="yellow"/>
          <w:rtl/>
        </w:rPr>
        <w:t xml:space="preserve"> (מיעוט)</w:t>
      </w:r>
      <w:r w:rsidRPr="002C076F">
        <w:rPr>
          <w:rFonts w:ascii="Arial" w:hAnsi="Arial" w:cs="Arial"/>
          <w:rtl/>
        </w:rPr>
        <w:t xml:space="preserve"> אין למדוד את התמורה בדיעבד, אלא לפי אמונת הצדדים לחוזה בעת עריכתו.</w:t>
      </w:r>
    </w:p>
    <w:p w:rsidR="00774BD8" w:rsidRPr="00E326F6" w:rsidRDefault="00774BD8" w:rsidP="00774BD8">
      <w:pPr>
        <w:pStyle w:val="a7"/>
        <w:numPr>
          <w:ilvl w:val="1"/>
          <w:numId w:val="31"/>
        </w:numPr>
        <w:spacing w:after="0"/>
        <w:rPr>
          <w:rFonts w:asciiTheme="minorBidi" w:hAnsiTheme="minorBidi"/>
        </w:rPr>
      </w:pPr>
      <w:r w:rsidRPr="00E326F6">
        <w:rPr>
          <w:rFonts w:asciiTheme="minorBidi" w:hAnsiTheme="minorBidi"/>
          <w:rtl/>
        </w:rPr>
        <w:t xml:space="preserve">נכס נד (מיטלטלין) – כלומר בלי זכויות רק </w:t>
      </w:r>
      <w:r w:rsidRPr="00E326F6">
        <w:rPr>
          <w:rFonts w:asciiTheme="minorBidi" w:hAnsiTheme="minorBidi" w:hint="cs"/>
          <w:rtl/>
        </w:rPr>
        <w:t>מיטלטלין</w:t>
      </w:r>
      <w:r w:rsidRPr="00E326F6">
        <w:rPr>
          <w:rFonts w:asciiTheme="minorBidi" w:hAnsiTheme="minorBidi"/>
          <w:rtl/>
        </w:rPr>
        <w:t xml:space="preserve"> מוחשיים.</w:t>
      </w:r>
    </w:p>
    <w:p w:rsidR="00774BD8" w:rsidRDefault="00774BD8" w:rsidP="00774BD8">
      <w:pPr>
        <w:pStyle w:val="a7"/>
        <w:numPr>
          <w:ilvl w:val="1"/>
          <w:numId w:val="31"/>
        </w:numPr>
        <w:spacing w:after="0"/>
        <w:rPr>
          <w:rFonts w:asciiTheme="minorBidi" w:hAnsiTheme="minorBidi"/>
        </w:rPr>
      </w:pPr>
      <w:r w:rsidRPr="00E326F6">
        <w:rPr>
          <w:rFonts w:asciiTheme="minorBidi" w:hAnsiTheme="minorBidi"/>
          <w:rtl/>
        </w:rPr>
        <w:t>הנכס צריך להימכר ע"י מי שעוסק בממכר של נכסים מסוג זה</w:t>
      </w:r>
      <w:r>
        <w:rPr>
          <w:rFonts w:asciiTheme="minorBidi" w:hAnsiTheme="minorBidi" w:hint="cs"/>
          <w:rtl/>
        </w:rPr>
        <w:t xml:space="preserve">. </w:t>
      </w:r>
      <w:r w:rsidRPr="00941600">
        <w:rPr>
          <w:rFonts w:asciiTheme="minorBidi" w:hAnsiTheme="minorBidi" w:hint="cs"/>
          <w:b/>
          <w:bCs/>
          <w:highlight w:val="magenta"/>
          <w:rtl/>
        </w:rPr>
        <w:t>פס"ד כנען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בניגוד </w:t>
      </w:r>
      <w:r w:rsidRPr="00FB6FC1">
        <w:rPr>
          <w:rFonts w:asciiTheme="minorBidi" w:hAnsiTheme="minorBidi" w:hint="cs"/>
          <w:b/>
          <w:bCs/>
          <w:highlight w:val="yellow"/>
          <w:rtl/>
        </w:rPr>
        <w:t>לשטרסברג-כהן וברק</w:t>
      </w:r>
      <w:r w:rsidRPr="00FB6FC1">
        <w:rPr>
          <w:rFonts w:asciiTheme="minorBidi" w:hAnsiTheme="minorBidi" w:hint="cs"/>
          <w:b/>
          <w:bCs/>
          <w:rtl/>
        </w:rPr>
        <w:t xml:space="preserve"> </w:t>
      </w:r>
      <w:r>
        <w:rPr>
          <w:rFonts w:asciiTheme="minorBidi" w:hAnsiTheme="minorBidi" w:hint="cs"/>
          <w:highlight w:val="yellow"/>
          <w:rtl/>
        </w:rPr>
        <w:t xml:space="preserve">, </w:t>
      </w:r>
      <w:r w:rsidRPr="00FB6FC1">
        <w:rPr>
          <w:rFonts w:asciiTheme="minorBidi" w:hAnsiTheme="minorBidi" w:hint="cs"/>
          <w:b/>
          <w:bCs/>
          <w:highlight w:val="yellow"/>
          <w:rtl/>
        </w:rPr>
        <w:t>טירקל</w:t>
      </w:r>
      <w:r w:rsidRPr="00FB6FC1">
        <w:rPr>
          <w:rFonts w:asciiTheme="minorBidi" w:hAnsiTheme="minorBidi"/>
          <w:rtl/>
        </w:rPr>
        <w:t xml:space="preserve"> </w:t>
      </w:r>
      <w:r w:rsidRPr="00093997">
        <w:rPr>
          <w:rFonts w:asciiTheme="minorBidi" w:hAnsiTheme="minorBidi" w:hint="cs"/>
          <w:rtl/>
        </w:rPr>
        <w:t>קבע</w:t>
      </w:r>
      <w:r w:rsidRPr="00093997">
        <w:rPr>
          <w:rFonts w:asciiTheme="minorBidi" w:hAnsiTheme="minorBidi"/>
          <w:rtl/>
        </w:rPr>
        <w:t xml:space="preserve"> </w:t>
      </w:r>
      <w:r w:rsidRPr="00093997">
        <w:rPr>
          <w:rFonts w:asciiTheme="minorBidi" w:hAnsiTheme="minorBidi" w:hint="cs"/>
          <w:rtl/>
        </w:rPr>
        <w:t>ש</w:t>
      </w:r>
      <w:r w:rsidRPr="00093997">
        <w:rPr>
          <w:rFonts w:asciiTheme="minorBidi" w:hAnsiTheme="minorBidi"/>
          <w:rtl/>
        </w:rPr>
        <w:t xml:space="preserve">יש לבחון את סוג </w:t>
      </w:r>
      <w:r w:rsidRPr="00093997">
        <w:rPr>
          <w:rFonts w:asciiTheme="minorBidi" w:hAnsiTheme="minorBidi" w:hint="cs"/>
          <w:rtl/>
        </w:rPr>
        <w:t xml:space="preserve">הנכס </w:t>
      </w:r>
      <w:r w:rsidRPr="00093997">
        <w:rPr>
          <w:rFonts w:asciiTheme="minorBidi" w:hAnsiTheme="minorBidi"/>
          <w:rtl/>
        </w:rPr>
        <w:t xml:space="preserve">כפי שנראה בעיני המוכרת והקונה ובעיני כל אדם, ולא לפי טיב </w:t>
      </w:r>
      <w:r w:rsidRPr="00093997">
        <w:rPr>
          <w:rFonts w:asciiTheme="minorBidi" w:hAnsiTheme="minorBidi" w:hint="cs"/>
          <w:rtl/>
        </w:rPr>
        <w:t>הנכס האמיתי (לא בדיעבד)</w:t>
      </w:r>
      <w:r>
        <w:rPr>
          <w:rFonts w:asciiTheme="minorBidi" w:hAnsiTheme="minorBidi" w:hint="cs"/>
          <w:rtl/>
        </w:rPr>
        <w:t>.</w:t>
      </w:r>
    </w:p>
    <w:p w:rsidR="00774BD8" w:rsidRDefault="00774BD8" w:rsidP="00774BD8">
      <w:pPr>
        <w:pStyle w:val="a7"/>
        <w:numPr>
          <w:ilvl w:val="1"/>
          <w:numId w:val="31"/>
        </w:numPr>
        <w:spacing w:after="0"/>
        <w:rPr>
          <w:rFonts w:asciiTheme="minorBidi" w:hAnsiTheme="minorBidi"/>
        </w:rPr>
      </w:pPr>
      <w:r w:rsidRPr="00E326F6">
        <w:rPr>
          <w:rFonts w:asciiTheme="minorBidi" w:hAnsiTheme="minorBidi"/>
          <w:rtl/>
        </w:rPr>
        <w:t>המכירה הייתה במהלך העסקים הרגיל של המוכר (שעה, מיקום, דרך ביצוע העסקה)- כדי לוודא תו"ל של הקונה</w:t>
      </w:r>
      <w:r>
        <w:rPr>
          <w:rFonts w:asciiTheme="minorBidi" w:hAnsiTheme="minorBidi" w:hint="cs"/>
          <w:rtl/>
        </w:rPr>
        <w:t>.</w:t>
      </w:r>
    </w:p>
    <w:p w:rsidR="00774BD8" w:rsidRPr="0002555C" w:rsidRDefault="00774BD8" w:rsidP="00774BD8">
      <w:pPr>
        <w:pStyle w:val="a7"/>
        <w:numPr>
          <w:ilvl w:val="1"/>
          <w:numId w:val="31"/>
        </w:numPr>
        <w:spacing w:after="0"/>
        <w:rPr>
          <w:rFonts w:asciiTheme="minorBidi" w:hAnsiTheme="minorBidi"/>
        </w:rPr>
      </w:pPr>
      <w:r w:rsidRPr="0002555C">
        <w:rPr>
          <w:rFonts w:ascii="Arial" w:hAnsi="Arial" w:cs="Arial"/>
          <w:rtl/>
        </w:rPr>
        <w:t>קניה מאדם פרטי אינה מהווה קנייה "ממוכר"</w:t>
      </w:r>
      <w:r>
        <w:rPr>
          <w:rFonts w:ascii="Arial" w:hAnsi="Arial" w:cs="Arial"/>
          <w:rtl/>
        </w:rPr>
        <w:t xml:space="preserve"> ולכן תקנת השוק אינה חלה עליה</w:t>
      </w:r>
      <w:r>
        <w:rPr>
          <w:rFonts w:ascii="Arial" w:hAnsi="Arial" w:cs="Arial" w:hint="cs"/>
          <w:rtl/>
        </w:rPr>
        <w:t>, יש לדון מתי כן.</w:t>
      </w:r>
    </w:p>
    <w:p w:rsidR="00774BD8" w:rsidRPr="00E326F6" w:rsidRDefault="00774BD8" w:rsidP="00774BD8">
      <w:pPr>
        <w:pStyle w:val="a7"/>
        <w:numPr>
          <w:ilvl w:val="1"/>
          <w:numId w:val="31"/>
        </w:numPr>
        <w:spacing w:after="0"/>
        <w:rPr>
          <w:rFonts w:asciiTheme="minorBidi" w:hAnsiTheme="minorBidi"/>
          <w:rtl/>
        </w:rPr>
      </w:pPr>
      <w:r w:rsidRPr="00E326F6">
        <w:rPr>
          <w:rFonts w:asciiTheme="minorBidi" w:hAnsiTheme="minorBidi"/>
          <w:rtl/>
        </w:rPr>
        <w:t xml:space="preserve">הקונה קנה וקיבל את הנכס – </w:t>
      </w:r>
      <w:r>
        <w:rPr>
          <w:rFonts w:asciiTheme="minorBidi" w:hAnsiTheme="minorBidi" w:hint="cs"/>
          <w:rtl/>
        </w:rPr>
        <w:t>כלומר חייב להשתכלל קניין. לשים לב אם הייתה התניה מסוימת לגבי העברת הבעלות.</w:t>
      </w:r>
    </w:p>
    <w:p w:rsidR="00774BD8" w:rsidRDefault="00774BD8" w:rsidP="00774BD8">
      <w:pPr>
        <w:pStyle w:val="a7"/>
        <w:numPr>
          <w:ilvl w:val="1"/>
          <w:numId w:val="31"/>
        </w:numPr>
        <w:spacing w:after="0"/>
        <w:rPr>
          <w:rFonts w:asciiTheme="minorBidi" w:hAnsiTheme="minorBidi"/>
        </w:rPr>
      </w:pPr>
      <w:r w:rsidRPr="00E326F6">
        <w:rPr>
          <w:rFonts w:asciiTheme="minorBidi" w:hAnsiTheme="minorBidi"/>
          <w:rtl/>
        </w:rPr>
        <w:t xml:space="preserve"> </w:t>
      </w:r>
      <w:r w:rsidRPr="00E326F6">
        <w:rPr>
          <w:rFonts w:asciiTheme="minorBidi" w:hAnsiTheme="minorBidi" w:hint="cs"/>
          <w:rtl/>
        </w:rPr>
        <w:t xml:space="preserve">קיום תו"ל </w:t>
      </w:r>
      <w:r>
        <w:rPr>
          <w:rFonts w:asciiTheme="minorBidi" w:hAnsiTheme="minorBidi"/>
          <w:rtl/>
        </w:rPr>
        <w:t>–</w:t>
      </w:r>
      <w:r w:rsidRPr="00E326F6">
        <w:rPr>
          <w:rFonts w:asciiTheme="minorBidi" w:hAnsiTheme="minorBidi" w:hint="cs"/>
          <w:rtl/>
        </w:rPr>
        <w:t xml:space="preserve"> </w:t>
      </w:r>
      <w:r>
        <w:rPr>
          <w:rFonts w:asciiTheme="minorBidi" w:hAnsiTheme="minorBidi" w:hint="cs"/>
          <w:rtl/>
        </w:rPr>
        <w:t xml:space="preserve">סובייקטיבי!  צריך לחול </w:t>
      </w:r>
      <w:r w:rsidRPr="00E326F6">
        <w:rPr>
          <w:rFonts w:asciiTheme="minorBidi" w:hAnsiTheme="minorBidi"/>
          <w:rtl/>
        </w:rPr>
        <w:t>בכל השלבים מעת</w:t>
      </w:r>
      <w:r w:rsidRPr="00A1417E">
        <w:rPr>
          <w:rFonts w:ascii="Arial" w:hAnsi="Arial" w:cs="Arial"/>
          <w:rtl/>
        </w:rPr>
        <w:t xml:space="preserve"> כריתת ההסכם ועד שלב המסירה והתשלום.</w:t>
      </w:r>
    </w:p>
    <w:p w:rsidR="00774BD8" w:rsidRPr="000651B1" w:rsidRDefault="00774BD8" w:rsidP="00774BD8">
      <w:pPr>
        <w:pStyle w:val="a7"/>
        <w:spacing w:after="0"/>
        <w:ind w:left="1080"/>
        <w:rPr>
          <w:rFonts w:asciiTheme="minorBidi" w:hAnsiTheme="minorBidi"/>
          <w:rtl/>
        </w:rPr>
      </w:pPr>
      <w:r w:rsidRPr="001B141A">
        <w:rPr>
          <w:rFonts w:asciiTheme="minorBidi" w:hAnsiTheme="minorBidi"/>
          <w:rtl/>
        </w:rPr>
        <w:t>לא מחילים דרישה לידיעה קונסטרוקטיבית</w:t>
      </w:r>
      <w:r>
        <w:rPr>
          <w:rFonts w:asciiTheme="minorBidi" w:hAnsiTheme="minorBidi" w:hint="cs"/>
          <w:rtl/>
        </w:rPr>
        <w:t xml:space="preserve"> </w:t>
      </w:r>
      <w:r w:rsidRPr="001B141A">
        <w:rPr>
          <w:rFonts w:asciiTheme="minorBidi" w:hAnsiTheme="minorBidi" w:hint="cs"/>
          <w:rtl/>
        </w:rPr>
        <w:t>(</w:t>
      </w:r>
      <w:r>
        <w:rPr>
          <w:rFonts w:asciiTheme="minorBidi" w:hAnsiTheme="minorBidi"/>
          <w:rtl/>
        </w:rPr>
        <w:t>הי</w:t>
      </w:r>
      <w:r>
        <w:rPr>
          <w:rFonts w:asciiTheme="minorBidi" w:hAnsiTheme="minorBidi" w:hint="cs"/>
          <w:rtl/>
        </w:rPr>
        <w:t xml:space="preserve">ה </w:t>
      </w:r>
      <w:r w:rsidRPr="001B141A">
        <w:rPr>
          <w:rFonts w:asciiTheme="minorBidi" w:hAnsiTheme="minorBidi"/>
          <w:rtl/>
        </w:rPr>
        <w:t>עליו לדעת אותה, למרות שלא ידע בפועל</w:t>
      </w:r>
      <w:r w:rsidRPr="001B141A">
        <w:rPr>
          <w:rFonts w:asciiTheme="minorBidi" w:hAnsiTheme="minorBidi" w:hint="cs"/>
          <w:rtl/>
        </w:rPr>
        <w:t xml:space="preserve">) לדוגמא לא </w:t>
      </w:r>
      <w:r w:rsidRPr="000651B1">
        <w:rPr>
          <w:rFonts w:asciiTheme="minorBidi" w:hAnsiTheme="minorBidi"/>
          <w:rtl/>
        </w:rPr>
        <w:t xml:space="preserve">בדק במרשם והנכס משועבד – עדיין תחול תקנת שוק. </w:t>
      </w:r>
      <w:r w:rsidRPr="00FB6FC1">
        <w:rPr>
          <w:rFonts w:asciiTheme="minorBidi" w:hAnsiTheme="minorBidi"/>
          <w:rtl/>
        </w:rPr>
        <w:t>(</w:t>
      </w:r>
      <w:r w:rsidRPr="00FB6FC1">
        <w:rPr>
          <w:rFonts w:asciiTheme="minorBidi" w:hAnsiTheme="minorBidi"/>
          <w:b/>
          <w:bCs/>
          <w:highlight w:val="magenta"/>
          <w:rtl/>
        </w:rPr>
        <w:t>רוזנשטרייך</w:t>
      </w:r>
      <w:r w:rsidRPr="00FB6FC1">
        <w:rPr>
          <w:rFonts w:asciiTheme="minorBidi" w:hAnsiTheme="minorBidi"/>
          <w:rtl/>
        </w:rPr>
        <w:t>).</w:t>
      </w:r>
    </w:p>
    <w:p w:rsidR="00774BD8" w:rsidRPr="000651B1" w:rsidRDefault="00774BD8" w:rsidP="00774BD8">
      <w:pPr>
        <w:pStyle w:val="a7"/>
        <w:numPr>
          <w:ilvl w:val="0"/>
          <w:numId w:val="31"/>
        </w:numPr>
        <w:spacing w:after="70"/>
        <w:rPr>
          <w:rFonts w:asciiTheme="minorBidi" w:hAnsiTheme="minorBidi"/>
        </w:rPr>
      </w:pPr>
      <w:r w:rsidRPr="00FB6FC1">
        <w:rPr>
          <w:rFonts w:asciiTheme="minorBidi" w:hAnsiTheme="minorBidi"/>
          <w:b/>
          <w:bCs/>
          <w:highlight w:val="magenta"/>
          <w:rtl/>
        </w:rPr>
        <w:t>כנען</w:t>
      </w:r>
      <w:r w:rsidRPr="000651B1">
        <w:rPr>
          <w:rFonts w:asciiTheme="minorBidi" w:hAnsiTheme="minorBidi"/>
          <w:rtl/>
        </w:rPr>
        <w:t xml:space="preserve">  </w:t>
      </w:r>
      <w:r w:rsidRPr="00FB6FC1">
        <w:rPr>
          <w:rFonts w:asciiTheme="minorBidi" w:hAnsiTheme="minorBidi"/>
          <w:b/>
          <w:bCs/>
          <w:highlight w:val="yellow"/>
          <w:rtl/>
        </w:rPr>
        <w:t>אור בהסכמת ברק</w:t>
      </w:r>
      <w:r w:rsidRPr="000651B1">
        <w:rPr>
          <w:rFonts w:asciiTheme="minorBidi" w:hAnsiTheme="minorBidi"/>
          <w:rtl/>
        </w:rPr>
        <w:t xml:space="preserve"> - דיני טעות משותפת (חוזים) + הבנייה קונסטרוקטיבית של דיני העקיבה (זכות הביטול מוענקת לבעלים המקורי) – במידה ושני הצדדים טועים אפשר להחזיר לבעלים המקורי.</w:t>
      </w:r>
    </w:p>
    <w:p w:rsidR="00774BD8" w:rsidRPr="000651B1" w:rsidRDefault="00774BD8" w:rsidP="00774BD8">
      <w:pPr>
        <w:pStyle w:val="a7"/>
        <w:numPr>
          <w:ilvl w:val="0"/>
          <w:numId w:val="31"/>
        </w:numPr>
        <w:spacing w:after="70"/>
        <w:rPr>
          <w:rFonts w:asciiTheme="minorBidi" w:hAnsiTheme="minorBidi"/>
          <w:rtl/>
        </w:rPr>
      </w:pPr>
      <w:r w:rsidRPr="000B1171">
        <w:rPr>
          <w:rFonts w:asciiTheme="minorBidi" w:hAnsiTheme="minorBidi" w:hint="cs"/>
          <w:b/>
          <w:bCs/>
          <w:color w:val="FF0000"/>
          <w:rtl/>
        </w:rPr>
        <w:t>בונוס מ</w:t>
      </w:r>
      <w:r>
        <w:rPr>
          <w:rFonts w:asciiTheme="minorBidi" w:hAnsiTheme="minorBidi" w:hint="cs"/>
          <w:b/>
          <w:bCs/>
          <w:color w:val="FF0000"/>
          <w:rtl/>
        </w:rPr>
        <w:t>פחיד</w:t>
      </w:r>
      <w:r w:rsidRPr="000B1171">
        <w:rPr>
          <w:rFonts w:asciiTheme="minorBidi" w:hAnsiTheme="minorBidi" w:hint="cs"/>
          <w:b/>
          <w:bCs/>
          <w:color w:val="FF0000"/>
          <w:rtl/>
        </w:rPr>
        <w:t xml:space="preserve">- </w:t>
      </w:r>
      <w:r w:rsidRPr="00FB6FC1">
        <w:rPr>
          <w:rFonts w:asciiTheme="minorBidi" w:hAnsiTheme="minorBidi"/>
          <w:b/>
          <w:bCs/>
          <w:highlight w:val="magenta"/>
          <w:rtl/>
        </w:rPr>
        <w:t>כנען</w:t>
      </w:r>
      <w:r w:rsidRPr="00FB6FC1">
        <w:rPr>
          <w:rFonts w:asciiTheme="minorBidi" w:hAnsiTheme="minorBidi"/>
          <w:b/>
          <w:bCs/>
          <w:rtl/>
        </w:rPr>
        <w:t xml:space="preserve">  </w:t>
      </w:r>
      <w:r w:rsidRPr="00FB6FC1">
        <w:rPr>
          <w:rFonts w:asciiTheme="minorBidi" w:hAnsiTheme="minorBidi"/>
          <w:b/>
          <w:bCs/>
          <w:highlight w:val="yellow"/>
          <w:rtl/>
        </w:rPr>
        <w:t>ברק</w:t>
      </w:r>
      <w:r w:rsidRPr="000651B1">
        <w:rPr>
          <w:rFonts w:asciiTheme="minorBidi" w:hAnsiTheme="minorBidi"/>
          <w:rtl/>
        </w:rPr>
        <w:t xml:space="preserve"> – החלת חובת תום לב אובייקטיבי </w:t>
      </w:r>
      <w:r w:rsidRPr="000651B1">
        <w:rPr>
          <w:rFonts w:asciiTheme="minorBidi" w:hAnsiTheme="minorBidi"/>
        </w:rPr>
        <w:sym w:font="Wingdings" w:char="F0DF"/>
      </w:r>
      <w:r w:rsidRPr="000651B1">
        <w:rPr>
          <w:rFonts w:asciiTheme="minorBidi" w:hAnsiTheme="minorBidi"/>
          <w:rtl/>
        </w:rPr>
        <w:t xml:space="preserve"> תום הלב חל גם לאחר שהחוזה הסתיים. אם צד אינו מבטל את החוזה במקום שראוי היה לבטל, הוא לוקה בחוסר תום לב ולכן ניתן לבטל את החוזה ללא רצונו.</w:t>
      </w:r>
    </w:p>
    <w:p w:rsidR="00774BD8" w:rsidRPr="000651B1" w:rsidRDefault="00774BD8" w:rsidP="00774BD8">
      <w:pPr>
        <w:pStyle w:val="a7"/>
        <w:spacing w:after="0"/>
        <w:ind w:left="360"/>
        <w:rPr>
          <w:rFonts w:asciiTheme="minorBidi" w:hAnsiTheme="minorBidi"/>
          <w:rtl/>
        </w:rPr>
      </w:pPr>
    </w:p>
    <w:p w:rsidR="00774BD8" w:rsidRDefault="00774BD8" w:rsidP="00774BD8">
      <w:pPr>
        <w:spacing w:after="0"/>
        <w:rPr>
          <w:rtl/>
        </w:rPr>
      </w:pPr>
    </w:p>
    <w:p w:rsidR="00774BD8" w:rsidRDefault="00774BD8" w:rsidP="00852FCF">
      <w:pPr>
        <w:spacing w:after="0"/>
        <w:rPr>
          <w:b/>
          <w:bCs/>
          <w:u w:val="single"/>
          <w:rtl/>
        </w:rPr>
      </w:pPr>
    </w:p>
    <w:p w:rsidR="00774BD8" w:rsidRDefault="00774BD8" w:rsidP="00852FCF">
      <w:pPr>
        <w:spacing w:after="0"/>
        <w:rPr>
          <w:b/>
          <w:bCs/>
          <w:u w:val="single"/>
          <w:rtl/>
        </w:rPr>
      </w:pPr>
    </w:p>
    <w:p w:rsidR="00774BD8" w:rsidRDefault="00774BD8" w:rsidP="00852FCF">
      <w:pPr>
        <w:spacing w:after="0"/>
        <w:rPr>
          <w:b/>
          <w:bCs/>
          <w:u w:val="single"/>
          <w:rtl/>
        </w:rPr>
      </w:pPr>
    </w:p>
    <w:p w:rsidR="00774BD8" w:rsidRDefault="00774BD8" w:rsidP="00852FCF">
      <w:pPr>
        <w:spacing w:after="0"/>
        <w:rPr>
          <w:b/>
          <w:bCs/>
          <w:u w:val="single"/>
          <w:rtl/>
        </w:rPr>
      </w:pPr>
    </w:p>
    <w:p w:rsidR="00774BD8" w:rsidRDefault="00774BD8" w:rsidP="00852FCF">
      <w:pPr>
        <w:spacing w:after="0"/>
        <w:rPr>
          <w:b/>
          <w:bCs/>
          <w:u w:val="single"/>
          <w:rtl/>
        </w:rPr>
      </w:pPr>
    </w:p>
    <w:p w:rsidR="00774BD8" w:rsidRDefault="00774BD8" w:rsidP="00852FCF">
      <w:pPr>
        <w:spacing w:after="0"/>
        <w:rPr>
          <w:b/>
          <w:bCs/>
          <w:u w:val="single"/>
          <w:rtl/>
        </w:rPr>
      </w:pPr>
    </w:p>
    <w:p w:rsidR="00774BD8" w:rsidRDefault="00774BD8" w:rsidP="00852FCF">
      <w:pPr>
        <w:spacing w:after="0"/>
        <w:rPr>
          <w:b/>
          <w:bCs/>
          <w:u w:val="single"/>
          <w:rtl/>
        </w:rPr>
      </w:pPr>
    </w:p>
    <w:p w:rsidR="00774BD8" w:rsidRDefault="00774BD8" w:rsidP="00852FCF">
      <w:pPr>
        <w:spacing w:after="0"/>
        <w:rPr>
          <w:b/>
          <w:bCs/>
          <w:u w:val="single"/>
          <w:rtl/>
        </w:rPr>
      </w:pPr>
    </w:p>
    <w:p w:rsidR="00774BD8" w:rsidRDefault="00774BD8" w:rsidP="00852FCF">
      <w:pPr>
        <w:spacing w:after="0"/>
        <w:rPr>
          <w:b/>
          <w:bCs/>
          <w:u w:val="single"/>
          <w:rtl/>
        </w:rPr>
      </w:pPr>
    </w:p>
    <w:p w:rsidR="00774BD8" w:rsidRDefault="00774BD8" w:rsidP="00852FCF">
      <w:pPr>
        <w:spacing w:after="0"/>
        <w:rPr>
          <w:b/>
          <w:bCs/>
          <w:u w:val="single"/>
          <w:rtl/>
        </w:rPr>
      </w:pPr>
    </w:p>
    <w:p w:rsidR="00774BD8" w:rsidRDefault="00774BD8" w:rsidP="00852FCF">
      <w:pPr>
        <w:spacing w:after="0"/>
        <w:rPr>
          <w:b/>
          <w:bCs/>
          <w:u w:val="single"/>
          <w:rtl/>
        </w:rPr>
      </w:pPr>
    </w:p>
    <w:p w:rsidR="00774BD8" w:rsidRPr="00867C3C" w:rsidRDefault="00774BD8" w:rsidP="00852FCF">
      <w:pPr>
        <w:spacing w:after="0"/>
        <w:rPr>
          <w:b/>
          <w:bCs/>
          <w:u w:val="single"/>
          <w:rtl/>
        </w:rPr>
      </w:pPr>
    </w:p>
    <w:p w:rsidR="008972DE" w:rsidRDefault="00852FCF" w:rsidP="00852FCF">
      <w:pPr>
        <w:spacing w:after="0"/>
        <w:rPr>
          <w:b/>
          <w:bCs/>
          <w:u w:val="single"/>
          <w:rtl/>
        </w:rPr>
      </w:pPr>
      <w:r>
        <w:rPr>
          <w:rFonts w:hint="cs"/>
          <w:b/>
          <w:bCs/>
          <w:u w:val="single"/>
          <w:rtl/>
        </w:rPr>
        <w:t>שותפות</w:t>
      </w:r>
      <w:r w:rsidR="00142C73">
        <w:rPr>
          <w:rFonts w:hint="cs"/>
          <w:b/>
          <w:bCs/>
          <w:u w:val="single"/>
          <w:rtl/>
        </w:rPr>
        <w:tab/>
      </w:r>
    </w:p>
    <w:p w:rsidR="00852FCF" w:rsidRDefault="00852FCF" w:rsidP="00852FCF">
      <w:pPr>
        <w:pStyle w:val="a7"/>
        <w:numPr>
          <w:ilvl w:val="0"/>
          <w:numId w:val="1"/>
        </w:numPr>
        <w:spacing w:after="0"/>
      </w:pPr>
      <w:r>
        <w:rPr>
          <w:rFonts w:hint="cs"/>
          <w:rtl/>
        </w:rPr>
        <w:t xml:space="preserve">קביעת המסגרת הנורמטיבית </w:t>
      </w:r>
      <w:r>
        <w:rPr>
          <w:rtl/>
        </w:rPr>
        <w:t>–</w:t>
      </w:r>
      <w:r>
        <w:rPr>
          <w:rFonts w:hint="cs"/>
          <w:rtl/>
        </w:rPr>
        <w:t xml:space="preserve"> שותפות במטלטלין / </w:t>
      </w:r>
      <w:r w:rsidR="0019381E">
        <w:rPr>
          <w:rFonts w:hint="cs"/>
          <w:rtl/>
        </w:rPr>
        <w:t>מקרקעין.</w:t>
      </w:r>
    </w:p>
    <w:p w:rsidR="006A58A0" w:rsidRDefault="006A58A0" w:rsidP="008723BE">
      <w:pPr>
        <w:pStyle w:val="a7"/>
        <w:numPr>
          <w:ilvl w:val="0"/>
          <w:numId w:val="1"/>
        </w:numPr>
        <w:spacing w:after="0"/>
      </w:pPr>
      <w:r>
        <w:rPr>
          <w:rFonts w:hint="cs"/>
          <w:rtl/>
        </w:rPr>
        <w:t>הדין הישראלי איננו חסיד של</w:t>
      </w:r>
      <w:r w:rsidR="00E577ED">
        <w:rPr>
          <w:rFonts w:hint="cs"/>
          <w:rtl/>
        </w:rPr>
        <w:t xml:space="preserve"> </w:t>
      </w:r>
      <w:r>
        <w:rPr>
          <w:rFonts w:hint="cs"/>
          <w:rtl/>
        </w:rPr>
        <w:t>יחסי השיתוף</w:t>
      </w:r>
      <w:r w:rsidR="00E577ED">
        <w:rPr>
          <w:rFonts w:hint="cs"/>
          <w:rtl/>
        </w:rPr>
        <w:t>, בעיקר בגלל ההגבלה על חירויות הפרט, חוסר היעילות וכן הקושי בקביעת החובות והזכויות</w:t>
      </w:r>
      <w:r>
        <w:rPr>
          <w:rFonts w:hint="cs"/>
          <w:rtl/>
        </w:rPr>
        <w:t xml:space="preserve">. ניתן לראות דוגמא לכך </w:t>
      </w:r>
      <w:r w:rsidR="008723BE">
        <w:rPr>
          <w:rFonts w:hint="cs"/>
          <w:b/>
          <w:bCs/>
          <w:highlight w:val="magenta"/>
          <w:rtl/>
        </w:rPr>
        <w:t>ב</w:t>
      </w:r>
      <w:r w:rsidRPr="001E404F">
        <w:rPr>
          <w:rFonts w:hint="cs"/>
          <w:b/>
          <w:bCs/>
          <w:highlight w:val="magenta"/>
          <w:rtl/>
        </w:rPr>
        <w:t>גן בועז</w:t>
      </w:r>
      <w:r>
        <w:rPr>
          <w:rFonts w:hint="cs"/>
          <w:rtl/>
        </w:rPr>
        <w:t xml:space="preserve"> </w:t>
      </w:r>
      <w:r w:rsidR="008723BE">
        <w:rPr>
          <w:rFonts w:hint="cs"/>
          <w:b/>
          <w:bCs/>
          <w:rtl/>
        </w:rPr>
        <w:t>ו</w:t>
      </w:r>
      <w:r w:rsidR="008723BE" w:rsidRPr="008723BE">
        <w:rPr>
          <w:rFonts w:hint="cs"/>
          <w:b/>
          <w:bCs/>
          <w:highlight w:val="magenta"/>
          <w:rtl/>
        </w:rPr>
        <w:t>ב</w:t>
      </w:r>
      <w:r w:rsidRPr="001E404F">
        <w:rPr>
          <w:rFonts w:hint="cs"/>
          <w:b/>
          <w:bCs/>
          <w:highlight w:val="magenta"/>
          <w:rtl/>
        </w:rPr>
        <w:t>דגני</w:t>
      </w:r>
      <w:r w:rsidRPr="001E404F">
        <w:rPr>
          <w:rFonts w:hint="cs"/>
          <w:b/>
          <w:bCs/>
          <w:rtl/>
        </w:rPr>
        <w:t>.</w:t>
      </w:r>
      <w:r>
        <w:rPr>
          <w:rFonts w:hint="cs"/>
          <w:rtl/>
        </w:rPr>
        <w:t xml:space="preserve"> כמו"כ ניתן להבין מתוכן ס' </w:t>
      </w:r>
      <w:r w:rsidRPr="001E404F">
        <w:rPr>
          <w:rFonts w:hint="cs"/>
          <w:b/>
          <w:bCs/>
          <w:highlight w:val="green"/>
          <w:rtl/>
        </w:rPr>
        <w:t>34+37</w:t>
      </w:r>
      <w:r w:rsidRPr="001E404F">
        <w:rPr>
          <w:rFonts w:hint="cs"/>
          <w:b/>
          <w:bCs/>
          <w:rtl/>
        </w:rPr>
        <w:t xml:space="preserve"> </w:t>
      </w:r>
      <w:r>
        <w:rPr>
          <w:rFonts w:hint="cs"/>
          <w:rtl/>
        </w:rPr>
        <w:t>המאפשרים שק"ד רחב בפירוק שותפות.</w:t>
      </w:r>
      <w:r w:rsidR="001E404F">
        <w:rPr>
          <w:rFonts w:hint="cs"/>
          <w:rtl/>
        </w:rPr>
        <w:t xml:space="preserve"> </w:t>
      </w:r>
      <w:r w:rsidR="001E404F" w:rsidRPr="001E404F">
        <w:rPr>
          <w:rFonts w:hint="cs"/>
          <w:b/>
          <w:bCs/>
          <w:highlight w:val="cyan"/>
          <w:rtl/>
        </w:rPr>
        <w:t>דגן</w:t>
      </w:r>
      <w:r w:rsidR="001E404F">
        <w:rPr>
          <w:rFonts w:hint="cs"/>
          <w:rtl/>
        </w:rPr>
        <w:t xml:space="preserve"> תומך בשיתוף אל מול תפיסה קהילתנית.</w:t>
      </w:r>
    </w:p>
    <w:p w:rsidR="00564936" w:rsidRDefault="00564936" w:rsidP="00564936">
      <w:pPr>
        <w:pStyle w:val="a7"/>
        <w:numPr>
          <w:ilvl w:val="0"/>
          <w:numId w:val="1"/>
        </w:numPr>
        <w:spacing w:after="0"/>
      </w:pPr>
      <w:r>
        <w:rPr>
          <w:rFonts w:hint="cs"/>
          <w:rtl/>
        </w:rPr>
        <w:t xml:space="preserve">לפי </w:t>
      </w:r>
      <w:r w:rsidRPr="00D50E00">
        <w:rPr>
          <w:rFonts w:hint="cs"/>
          <w:b/>
          <w:bCs/>
          <w:highlight w:val="green"/>
          <w:rtl/>
        </w:rPr>
        <w:t>27</w:t>
      </w:r>
      <w:r>
        <w:rPr>
          <w:rFonts w:hint="cs"/>
          <w:rtl/>
        </w:rPr>
        <w:t xml:space="preserve"> (מקרקעין) ו</w:t>
      </w:r>
      <w:r w:rsidRPr="00D50E00">
        <w:rPr>
          <w:rFonts w:hint="cs"/>
          <w:b/>
          <w:bCs/>
          <w:highlight w:val="green"/>
          <w:rtl/>
        </w:rPr>
        <w:t>9</w:t>
      </w:r>
      <w:r>
        <w:rPr>
          <w:rFonts w:hint="cs"/>
          <w:rtl/>
        </w:rPr>
        <w:t xml:space="preserve"> (חוהמט למטלטלין) הבעלות משתרעת על כל חלק וחלק ולא בחלק ספציפי. תנאי זה הוא קוגנטי, ולפי </w:t>
      </w:r>
      <w:r w:rsidRPr="00914308">
        <w:rPr>
          <w:rFonts w:hint="cs"/>
          <w:b/>
          <w:bCs/>
          <w:highlight w:val="magenta"/>
          <w:rtl/>
        </w:rPr>
        <w:t>בוקובזה</w:t>
      </w:r>
      <w:r>
        <w:rPr>
          <w:rFonts w:hint="cs"/>
          <w:b/>
          <w:bCs/>
          <w:rtl/>
        </w:rPr>
        <w:t xml:space="preserve"> </w:t>
      </w:r>
      <w:r>
        <w:rPr>
          <w:rFonts w:hint="cs"/>
          <w:rtl/>
        </w:rPr>
        <w:t>גם אם הצדדים חילקו חזקות על חלקים אחרים זה לא משפיע על חלוקת בעלות.</w:t>
      </w:r>
    </w:p>
    <w:p w:rsidR="00564936" w:rsidRDefault="00564936" w:rsidP="00564936">
      <w:pPr>
        <w:pStyle w:val="a7"/>
        <w:numPr>
          <w:ilvl w:val="0"/>
          <w:numId w:val="1"/>
        </w:numPr>
        <w:spacing w:after="0"/>
      </w:pPr>
      <w:r>
        <w:rPr>
          <w:rFonts w:hint="cs"/>
          <w:rtl/>
        </w:rPr>
        <w:t xml:space="preserve">לפי </w:t>
      </w:r>
      <w:r w:rsidRPr="00D50E00">
        <w:rPr>
          <w:rFonts w:hint="cs"/>
          <w:b/>
          <w:bCs/>
          <w:highlight w:val="green"/>
          <w:rtl/>
        </w:rPr>
        <w:t>28</w:t>
      </w:r>
      <w:r>
        <w:rPr>
          <w:rFonts w:hint="cs"/>
          <w:rtl/>
        </w:rPr>
        <w:t xml:space="preserve"> (מקרקעין) </w:t>
      </w:r>
      <w:r w:rsidRPr="00D50E00">
        <w:rPr>
          <w:rFonts w:hint="cs"/>
          <w:b/>
          <w:bCs/>
          <w:highlight w:val="green"/>
          <w:rtl/>
        </w:rPr>
        <w:t>ו9</w:t>
      </w:r>
      <w:r>
        <w:rPr>
          <w:rFonts w:hint="cs"/>
          <w:rtl/>
        </w:rPr>
        <w:t xml:space="preserve"> (חוהמט למטלטלין) חזקה (הניתנת לסתירה) כי חלקי כל השותפים שווים.</w:t>
      </w:r>
    </w:p>
    <w:p w:rsidR="00564936" w:rsidRDefault="00564936" w:rsidP="00564936">
      <w:pPr>
        <w:pStyle w:val="a7"/>
        <w:numPr>
          <w:ilvl w:val="0"/>
          <w:numId w:val="1"/>
        </w:numPr>
        <w:spacing w:after="0"/>
      </w:pPr>
      <w:r>
        <w:rPr>
          <w:rFonts w:hint="cs"/>
          <w:rtl/>
        </w:rPr>
        <w:t>הוראות חוהמ"ק בנושא שיתוף יחולו על מטלטלין בשינויים המחייבים היכן שיש חוסר. (</w:t>
      </w:r>
      <w:r w:rsidRPr="00564936">
        <w:rPr>
          <w:rFonts w:hint="cs"/>
          <w:b/>
          <w:bCs/>
          <w:highlight w:val="green"/>
          <w:rtl/>
        </w:rPr>
        <w:t>9(ה)</w:t>
      </w:r>
      <w:r>
        <w:rPr>
          <w:rFonts w:hint="cs"/>
          <w:rtl/>
        </w:rPr>
        <w:t>)</w:t>
      </w:r>
    </w:p>
    <w:p w:rsidR="0019381E" w:rsidRDefault="006A58A0" w:rsidP="00852FCF">
      <w:pPr>
        <w:pStyle w:val="a7"/>
        <w:numPr>
          <w:ilvl w:val="0"/>
          <w:numId w:val="1"/>
        </w:numPr>
        <w:spacing w:after="0"/>
      </w:pPr>
      <w:r>
        <w:rPr>
          <w:rFonts w:hint="cs"/>
          <w:rtl/>
        </w:rPr>
        <w:t>באיזה שלב אנחנו נמצאים? האם בוצעה כבר כניסה ואנחנו בשלב המשטר?</w:t>
      </w:r>
    </w:p>
    <w:p w:rsidR="00264429" w:rsidRDefault="00264429" w:rsidP="00264429">
      <w:pPr>
        <w:pStyle w:val="a7"/>
        <w:numPr>
          <w:ilvl w:val="0"/>
          <w:numId w:val="1"/>
        </w:numPr>
        <w:spacing w:after="0"/>
      </w:pPr>
      <w:r>
        <w:rPr>
          <w:rFonts w:hint="cs"/>
          <w:u w:val="single"/>
          <w:rtl/>
        </w:rPr>
        <w:t>כעת אדון</w:t>
      </w:r>
      <w:r w:rsidR="001E404F" w:rsidRPr="00264429">
        <w:rPr>
          <w:rFonts w:hint="cs"/>
          <w:u w:val="single"/>
          <w:rtl/>
        </w:rPr>
        <w:t xml:space="preserve"> </w:t>
      </w:r>
      <w:r>
        <w:rPr>
          <w:rFonts w:hint="cs"/>
          <w:u w:val="single"/>
          <w:rtl/>
        </w:rPr>
        <w:t>ב</w:t>
      </w:r>
      <w:r w:rsidR="008A7D02" w:rsidRPr="00264429">
        <w:rPr>
          <w:rFonts w:hint="cs"/>
          <w:u w:val="single"/>
          <w:rtl/>
        </w:rPr>
        <w:t>שלב הכניסה</w:t>
      </w:r>
      <w:r>
        <w:rPr>
          <w:rFonts w:hint="cs"/>
          <w:rtl/>
        </w:rPr>
        <w:t>.</w:t>
      </w:r>
    </w:p>
    <w:p w:rsidR="005A0928" w:rsidRDefault="005A0928" w:rsidP="00264429">
      <w:pPr>
        <w:pStyle w:val="a7"/>
        <w:numPr>
          <w:ilvl w:val="0"/>
          <w:numId w:val="1"/>
        </w:numPr>
        <w:spacing w:after="0"/>
      </w:pPr>
      <w:r>
        <w:rPr>
          <w:rFonts w:hint="cs"/>
          <w:rtl/>
        </w:rPr>
        <w:t>לבדוק האם יש הסכם שיתוף</w:t>
      </w:r>
      <w:r w:rsidR="008A7D02">
        <w:rPr>
          <w:rFonts w:hint="cs"/>
          <w:rtl/>
        </w:rPr>
        <w:t>, האם הוא נרשם,</w:t>
      </w:r>
      <w:r>
        <w:rPr>
          <w:rFonts w:hint="cs"/>
          <w:rtl/>
        </w:rPr>
        <w:t xml:space="preserve"> והאם סעיפיו הם במסגרת המותר</w:t>
      </w:r>
      <w:r w:rsidR="001B354E">
        <w:rPr>
          <w:rFonts w:hint="cs"/>
          <w:rtl/>
        </w:rPr>
        <w:t xml:space="preserve"> ב</w:t>
      </w:r>
      <w:r w:rsidR="001B354E" w:rsidRPr="001B354E">
        <w:rPr>
          <w:rFonts w:hint="cs"/>
          <w:b/>
          <w:bCs/>
          <w:highlight w:val="green"/>
          <w:rtl/>
        </w:rPr>
        <w:t>29</w:t>
      </w:r>
      <w:r>
        <w:rPr>
          <w:rFonts w:hint="cs"/>
          <w:rtl/>
        </w:rPr>
        <w:t>. אסור להתנות על:</w:t>
      </w:r>
      <w:r w:rsidR="000908EA">
        <w:rPr>
          <w:rFonts w:hint="cs"/>
          <w:rtl/>
        </w:rPr>
        <w:t xml:space="preserve"> </w:t>
      </w:r>
    </w:p>
    <w:p w:rsidR="001E404F" w:rsidRDefault="00E61569" w:rsidP="00E61569">
      <w:pPr>
        <w:pStyle w:val="a7"/>
        <w:numPr>
          <w:ilvl w:val="1"/>
          <w:numId w:val="1"/>
        </w:numPr>
        <w:spacing w:after="0"/>
      </w:pPr>
      <w:r>
        <w:rPr>
          <w:rFonts w:hint="cs"/>
          <w:rtl/>
        </w:rPr>
        <w:t>מקרקעין- העברת חלק/עשיית עסקה אחרת בחלק</w:t>
      </w:r>
      <w:r w:rsidR="005A0928">
        <w:rPr>
          <w:rFonts w:hint="cs"/>
          <w:rtl/>
        </w:rPr>
        <w:t xml:space="preserve"> לתקופה שמעל ל5 שנים (</w:t>
      </w:r>
      <w:r w:rsidR="005A0928" w:rsidRPr="00CE09A7">
        <w:rPr>
          <w:rFonts w:hint="cs"/>
          <w:b/>
          <w:bCs/>
          <w:highlight w:val="green"/>
          <w:rtl/>
        </w:rPr>
        <w:t>34</w:t>
      </w:r>
      <w:r w:rsidR="00CE09A7" w:rsidRPr="00CE09A7">
        <w:rPr>
          <w:rFonts w:hint="cs"/>
          <w:b/>
          <w:bCs/>
          <w:highlight w:val="green"/>
          <w:rtl/>
        </w:rPr>
        <w:t>ב</w:t>
      </w:r>
      <w:r w:rsidR="005A0928">
        <w:rPr>
          <w:rFonts w:hint="cs"/>
          <w:rtl/>
        </w:rPr>
        <w:t>).</w:t>
      </w:r>
    </w:p>
    <w:p w:rsidR="005A0928" w:rsidRDefault="000908EA" w:rsidP="005A0928">
      <w:pPr>
        <w:pStyle w:val="a7"/>
        <w:numPr>
          <w:ilvl w:val="1"/>
          <w:numId w:val="1"/>
        </w:numPr>
        <w:spacing w:after="0"/>
      </w:pPr>
      <w:r>
        <w:rPr>
          <w:rFonts w:hint="cs"/>
          <w:rtl/>
        </w:rPr>
        <w:lastRenderedPageBreak/>
        <w:t>מקרקעין-הגבלת פירוק השותפות בתקופה שמעל ל3 שנים</w:t>
      </w:r>
      <w:r w:rsidR="008F7382">
        <w:rPr>
          <w:rFonts w:hint="cs"/>
          <w:rtl/>
        </w:rPr>
        <w:t xml:space="preserve"> </w:t>
      </w:r>
      <w:r w:rsidR="008F7382">
        <w:rPr>
          <w:rtl/>
        </w:rPr>
        <w:t>–</w:t>
      </w:r>
      <w:r w:rsidR="008F7382">
        <w:rPr>
          <w:rFonts w:hint="cs"/>
          <w:rtl/>
        </w:rPr>
        <w:t xml:space="preserve"> ביהמ"ש יכול לעקוף</w:t>
      </w:r>
      <w:r>
        <w:rPr>
          <w:rFonts w:hint="cs"/>
          <w:rtl/>
        </w:rPr>
        <w:t>.</w:t>
      </w:r>
      <w:r w:rsidR="00CE09A7">
        <w:rPr>
          <w:rFonts w:hint="cs"/>
          <w:rtl/>
        </w:rPr>
        <w:t xml:space="preserve"> (</w:t>
      </w:r>
      <w:r w:rsidR="00CE09A7" w:rsidRPr="00CE09A7">
        <w:rPr>
          <w:rFonts w:hint="cs"/>
          <w:b/>
          <w:bCs/>
          <w:highlight w:val="green"/>
          <w:rtl/>
        </w:rPr>
        <w:t>37ב</w:t>
      </w:r>
      <w:r w:rsidR="00CE09A7">
        <w:rPr>
          <w:rFonts w:hint="cs"/>
          <w:rtl/>
        </w:rPr>
        <w:t>)</w:t>
      </w:r>
    </w:p>
    <w:p w:rsidR="009C4A98" w:rsidRDefault="009C4A98" w:rsidP="009C4A98">
      <w:pPr>
        <w:pStyle w:val="a7"/>
        <w:spacing w:after="0"/>
        <w:ind w:left="1440"/>
        <w:rPr>
          <w:rtl/>
        </w:rPr>
      </w:pPr>
      <w:r>
        <w:rPr>
          <w:rFonts w:hint="cs"/>
          <w:rtl/>
        </w:rPr>
        <w:t xml:space="preserve">אם נמצא בתוך ה5 שנים של </w:t>
      </w:r>
      <w:r w:rsidRPr="009C4A98">
        <w:rPr>
          <w:rFonts w:hint="cs"/>
          <w:highlight w:val="green"/>
          <w:rtl/>
        </w:rPr>
        <w:t>34</w:t>
      </w:r>
      <w:r>
        <w:rPr>
          <w:rFonts w:hint="cs"/>
          <w:rtl/>
        </w:rPr>
        <w:t xml:space="preserve"> ורוצה למכור יכול לבקש מביהמ"ש פירוק ע"פ </w:t>
      </w:r>
      <w:r w:rsidRPr="009C4A98">
        <w:rPr>
          <w:rFonts w:hint="cs"/>
          <w:highlight w:val="green"/>
          <w:rtl/>
        </w:rPr>
        <w:t>37</w:t>
      </w:r>
      <w:r>
        <w:rPr>
          <w:rFonts w:hint="cs"/>
          <w:rtl/>
        </w:rPr>
        <w:t>.</w:t>
      </w:r>
    </w:p>
    <w:p w:rsidR="001B354E" w:rsidRDefault="001B354E" w:rsidP="005A0928">
      <w:pPr>
        <w:pStyle w:val="a7"/>
        <w:numPr>
          <w:ilvl w:val="1"/>
          <w:numId w:val="1"/>
        </w:numPr>
        <w:spacing w:after="0"/>
      </w:pPr>
      <w:r>
        <w:rPr>
          <w:rFonts w:hint="cs"/>
          <w:rtl/>
        </w:rPr>
        <w:t>מטלטלין-</w:t>
      </w:r>
      <w:r w:rsidR="00E928C4">
        <w:rPr>
          <w:rFonts w:hint="cs"/>
          <w:rtl/>
        </w:rPr>
        <w:t xml:space="preserve">הגבלת פירוק </w:t>
      </w:r>
      <w:r w:rsidR="00CE09A7">
        <w:rPr>
          <w:rFonts w:hint="cs"/>
          <w:rtl/>
        </w:rPr>
        <w:t>השותפות לכל תקופה</w:t>
      </w:r>
      <w:r w:rsidR="008F7382">
        <w:rPr>
          <w:rFonts w:hint="cs"/>
          <w:rtl/>
        </w:rPr>
        <w:t xml:space="preserve"> </w:t>
      </w:r>
      <w:r w:rsidR="008F7382">
        <w:rPr>
          <w:rtl/>
        </w:rPr>
        <w:t>–</w:t>
      </w:r>
      <w:r w:rsidR="008F7382">
        <w:rPr>
          <w:rFonts w:hint="cs"/>
          <w:rtl/>
        </w:rPr>
        <w:t xml:space="preserve"> ביהמ"ש יכול לעקוף</w:t>
      </w:r>
      <w:r w:rsidR="00CE09A7">
        <w:rPr>
          <w:rFonts w:hint="cs"/>
          <w:rtl/>
        </w:rPr>
        <w:t>.(</w:t>
      </w:r>
      <w:r w:rsidR="00CE09A7" w:rsidRPr="00CE09A7">
        <w:rPr>
          <w:rFonts w:hint="cs"/>
          <w:b/>
          <w:bCs/>
          <w:highlight w:val="green"/>
          <w:rtl/>
        </w:rPr>
        <w:t>10א</w:t>
      </w:r>
      <w:r w:rsidR="005B77A7">
        <w:rPr>
          <w:rFonts w:hint="cs"/>
          <w:rtl/>
        </w:rPr>
        <w:t xml:space="preserve"> לחוהמט</w:t>
      </w:r>
      <w:r w:rsidR="00CE09A7">
        <w:rPr>
          <w:rFonts w:hint="cs"/>
          <w:rtl/>
        </w:rPr>
        <w:t>)</w:t>
      </w:r>
    </w:p>
    <w:p w:rsidR="00914308" w:rsidRDefault="00914308" w:rsidP="00564936">
      <w:pPr>
        <w:pStyle w:val="a7"/>
        <w:numPr>
          <w:ilvl w:val="1"/>
          <w:numId w:val="1"/>
        </w:numPr>
        <w:spacing w:after="0"/>
      </w:pPr>
      <w:r w:rsidRPr="00910CA1">
        <w:rPr>
          <w:rFonts w:hint="cs"/>
          <w:b/>
          <w:bCs/>
          <w:highlight w:val="cyan"/>
          <w:rtl/>
        </w:rPr>
        <w:t>ויסמן</w:t>
      </w:r>
      <w:r>
        <w:rPr>
          <w:rFonts w:hint="cs"/>
          <w:rtl/>
        </w:rPr>
        <w:t xml:space="preserve"> </w:t>
      </w:r>
      <w:r>
        <w:rPr>
          <w:rtl/>
        </w:rPr>
        <w:t>–</w:t>
      </w:r>
      <w:r>
        <w:rPr>
          <w:rFonts w:hint="cs"/>
          <w:rtl/>
        </w:rPr>
        <w:t xml:space="preserve">תניה על אופן פירוק השיתוף </w:t>
      </w:r>
      <w:r w:rsidR="00564936">
        <w:rPr>
          <w:rFonts w:hint="cs"/>
          <w:rtl/>
        </w:rPr>
        <w:t xml:space="preserve">תהיה בהסכם נפרד. הייתה בהסכם שיתוף? </w:t>
      </w:r>
      <w:r w:rsidR="00564936">
        <w:t>Void</w:t>
      </w:r>
      <w:r w:rsidR="00564936">
        <w:rPr>
          <w:rFonts w:hint="cs"/>
          <w:rtl/>
        </w:rPr>
        <w:t>.</w:t>
      </w:r>
    </w:p>
    <w:p w:rsidR="00CE09A7" w:rsidRDefault="00CE09A7" w:rsidP="00CE09A7">
      <w:pPr>
        <w:pStyle w:val="a7"/>
        <w:numPr>
          <w:ilvl w:val="0"/>
          <w:numId w:val="1"/>
        </w:numPr>
        <w:spacing w:after="0"/>
      </w:pPr>
      <w:r>
        <w:rPr>
          <w:rFonts w:hint="cs"/>
          <w:rtl/>
        </w:rPr>
        <w:t xml:space="preserve">מה שההסכם לא מתייחס אליו או אם אין הסכם </w:t>
      </w:r>
      <w:r>
        <w:rPr>
          <w:rtl/>
        </w:rPr>
        <w:t>–</w:t>
      </w:r>
      <w:r>
        <w:rPr>
          <w:rFonts w:hint="cs"/>
          <w:rtl/>
        </w:rPr>
        <w:t xml:space="preserve"> יש הסכם מצוי. (</w:t>
      </w:r>
      <w:r w:rsidRPr="00CE09A7">
        <w:rPr>
          <w:rFonts w:hint="cs"/>
          <w:b/>
          <w:bCs/>
          <w:highlight w:val="green"/>
          <w:rtl/>
        </w:rPr>
        <w:t>30-36</w:t>
      </w:r>
      <w:r>
        <w:rPr>
          <w:rFonts w:hint="cs"/>
          <w:rtl/>
        </w:rPr>
        <w:t>)</w:t>
      </w:r>
    </w:p>
    <w:p w:rsidR="008A7D02" w:rsidRDefault="008A7D02" w:rsidP="00CE09A7">
      <w:pPr>
        <w:pStyle w:val="a7"/>
        <w:numPr>
          <w:ilvl w:val="0"/>
          <w:numId w:val="1"/>
        </w:numPr>
        <w:spacing w:after="0"/>
      </w:pPr>
      <w:r>
        <w:rPr>
          <w:rFonts w:hint="cs"/>
          <w:rtl/>
        </w:rPr>
        <w:t>האם הסכם שיתוף מחייב צד שלישי חליפי (מישהו שהחליף צד בשיתוף)</w:t>
      </w:r>
      <w:r w:rsidR="00AD3E59">
        <w:rPr>
          <w:rFonts w:hint="cs"/>
          <w:rtl/>
        </w:rPr>
        <w:t>.</w:t>
      </w:r>
    </w:p>
    <w:p w:rsidR="008A7D02" w:rsidRDefault="008A7D02" w:rsidP="008723BE">
      <w:pPr>
        <w:pStyle w:val="a7"/>
        <w:numPr>
          <w:ilvl w:val="1"/>
          <w:numId w:val="1"/>
        </w:numPr>
        <w:spacing w:after="0"/>
      </w:pPr>
      <w:r>
        <w:rPr>
          <w:rFonts w:hint="cs"/>
          <w:rtl/>
        </w:rPr>
        <w:t xml:space="preserve">במקרקעין </w:t>
      </w:r>
      <w:r>
        <w:rPr>
          <w:rtl/>
        </w:rPr>
        <w:t>–</w:t>
      </w:r>
      <w:r>
        <w:rPr>
          <w:rFonts w:hint="cs"/>
          <w:rtl/>
        </w:rPr>
        <w:t xml:space="preserve"> </w:t>
      </w:r>
      <w:r w:rsidR="00225906">
        <w:rPr>
          <w:rFonts w:hint="cs"/>
          <w:rtl/>
        </w:rPr>
        <w:t xml:space="preserve">יש רישום </w:t>
      </w:r>
      <w:r w:rsidR="00225906">
        <w:rPr>
          <w:rtl/>
        </w:rPr>
        <w:t>–</w:t>
      </w:r>
      <w:r w:rsidR="00225906">
        <w:rPr>
          <w:rFonts w:hint="cs"/>
          <w:rtl/>
        </w:rPr>
        <w:t xml:space="preserve"> מחייב. </w:t>
      </w:r>
      <w:r>
        <w:rPr>
          <w:rFonts w:hint="cs"/>
          <w:rtl/>
        </w:rPr>
        <w:t xml:space="preserve">אם </w:t>
      </w:r>
      <w:r w:rsidR="00AD3E59">
        <w:rPr>
          <w:rFonts w:hint="cs"/>
          <w:rtl/>
        </w:rPr>
        <w:t xml:space="preserve">אין רישום ההסכם לא מחייב, </w:t>
      </w:r>
      <w:r w:rsidR="00AD3E59">
        <w:rPr>
          <w:rFonts w:hint="cs"/>
          <w:b/>
          <w:bCs/>
          <w:rtl/>
        </w:rPr>
        <w:t>אפילו</w:t>
      </w:r>
      <w:r w:rsidR="00AD3E59">
        <w:rPr>
          <w:rFonts w:hint="cs"/>
          <w:rtl/>
        </w:rPr>
        <w:t xml:space="preserve"> אם הצד ג' ידע עליו (</w:t>
      </w:r>
      <w:r w:rsidR="00AD3E59" w:rsidRPr="00914308">
        <w:rPr>
          <w:rFonts w:hint="cs"/>
          <w:b/>
          <w:bCs/>
          <w:highlight w:val="magenta"/>
          <w:rtl/>
        </w:rPr>
        <w:t>אשורי מנשה</w:t>
      </w:r>
      <w:r w:rsidR="00AD3E59">
        <w:rPr>
          <w:rFonts w:hint="cs"/>
          <w:rtl/>
        </w:rPr>
        <w:t>)</w:t>
      </w:r>
    </w:p>
    <w:p w:rsidR="00AD3E59" w:rsidRDefault="005A352C" w:rsidP="00501551">
      <w:pPr>
        <w:pStyle w:val="a7"/>
        <w:numPr>
          <w:ilvl w:val="1"/>
          <w:numId w:val="1"/>
        </w:numPr>
        <w:spacing w:after="0"/>
      </w:pPr>
      <w:r>
        <w:rPr>
          <w:rFonts w:hint="cs"/>
          <w:rtl/>
        </w:rPr>
        <w:t>במיטלטלין</w:t>
      </w:r>
      <w:r w:rsidR="00AD3E59">
        <w:rPr>
          <w:rFonts w:hint="cs"/>
          <w:rtl/>
        </w:rPr>
        <w:t xml:space="preserve"> </w:t>
      </w:r>
      <w:r w:rsidR="00AD3E59">
        <w:rPr>
          <w:rtl/>
        </w:rPr>
        <w:t>–</w:t>
      </w:r>
      <w:r w:rsidR="00AD3E59">
        <w:rPr>
          <w:rFonts w:hint="cs"/>
          <w:rtl/>
        </w:rPr>
        <w:t xml:space="preserve"> אם צד ג' ידע או היה עליו לדעת אז ההסכם מחייב.</w:t>
      </w:r>
      <w:r w:rsidR="00DA2993">
        <w:rPr>
          <w:rFonts w:hint="cs"/>
          <w:rtl/>
        </w:rPr>
        <w:t xml:space="preserve"> (</w:t>
      </w:r>
      <w:r w:rsidR="00DA2993" w:rsidRPr="00D50E00">
        <w:rPr>
          <w:rFonts w:hint="cs"/>
          <w:b/>
          <w:bCs/>
          <w:highlight w:val="green"/>
          <w:rtl/>
        </w:rPr>
        <w:t>9(ג)</w:t>
      </w:r>
      <w:r w:rsidR="00DA2993">
        <w:rPr>
          <w:rFonts w:hint="cs"/>
          <w:rtl/>
        </w:rPr>
        <w:t>)</w:t>
      </w:r>
    </w:p>
    <w:p w:rsidR="000E6265" w:rsidRPr="00264429" w:rsidRDefault="00264429" w:rsidP="005B77A7">
      <w:pPr>
        <w:pStyle w:val="a7"/>
        <w:numPr>
          <w:ilvl w:val="0"/>
          <w:numId w:val="1"/>
        </w:numPr>
        <w:spacing w:after="0"/>
        <w:rPr>
          <w:u w:val="single"/>
        </w:rPr>
      </w:pPr>
      <w:r>
        <w:rPr>
          <w:rFonts w:hint="cs"/>
          <w:u w:val="single"/>
          <w:rtl/>
        </w:rPr>
        <w:t>כעת אדון</w:t>
      </w:r>
      <w:r w:rsidR="005B77A7" w:rsidRPr="00264429">
        <w:rPr>
          <w:rFonts w:hint="cs"/>
          <w:u w:val="single"/>
          <w:rtl/>
        </w:rPr>
        <w:t xml:space="preserve"> בשלב</w:t>
      </w:r>
      <w:r w:rsidR="000E6265" w:rsidRPr="00264429">
        <w:rPr>
          <w:rFonts w:hint="cs"/>
          <w:u w:val="single"/>
          <w:rtl/>
        </w:rPr>
        <w:t xml:space="preserve"> המשטר.</w:t>
      </w:r>
    </w:p>
    <w:p w:rsidR="00AE103C" w:rsidRDefault="00AE103C" w:rsidP="00AE103C">
      <w:pPr>
        <w:pStyle w:val="a7"/>
        <w:numPr>
          <w:ilvl w:val="0"/>
          <w:numId w:val="1"/>
        </w:numPr>
        <w:spacing w:after="0"/>
      </w:pPr>
      <w:r>
        <w:rPr>
          <w:rFonts w:hint="cs"/>
          <w:rtl/>
        </w:rPr>
        <w:t>מנגנון קבלת ההחלטות, באם לא נקבע אחר בהסכם שיתוף, יהיה לפי רוב (</w:t>
      </w:r>
      <w:r w:rsidRPr="005A472B">
        <w:rPr>
          <w:rFonts w:hint="cs"/>
          <w:b/>
          <w:bCs/>
          <w:highlight w:val="green"/>
          <w:rtl/>
        </w:rPr>
        <w:t>30</w:t>
      </w:r>
      <w:r>
        <w:rPr>
          <w:rFonts w:hint="cs"/>
          <w:rtl/>
        </w:rPr>
        <w:t xml:space="preserve">). </w:t>
      </w:r>
      <w:r w:rsidR="005A472B" w:rsidRPr="005A472B">
        <w:rPr>
          <w:rFonts w:hint="cs"/>
          <w:b/>
          <w:bCs/>
          <w:rtl/>
        </w:rPr>
        <w:t>ה</w:t>
      </w:r>
      <w:r w:rsidRPr="005A472B">
        <w:rPr>
          <w:rFonts w:hint="cs"/>
          <w:b/>
          <w:bCs/>
          <w:rtl/>
        </w:rPr>
        <w:t>סייגים</w:t>
      </w:r>
      <w:r w:rsidR="005A472B" w:rsidRPr="005A472B">
        <w:rPr>
          <w:rFonts w:hint="cs"/>
          <w:b/>
          <w:bCs/>
          <w:rtl/>
        </w:rPr>
        <w:t xml:space="preserve"> לכך</w:t>
      </w:r>
      <w:r>
        <w:rPr>
          <w:rFonts w:hint="cs"/>
          <w:rtl/>
        </w:rPr>
        <w:t>:</w:t>
      </w:r>
    </w:p>
    <w:p w:rsidR="00AE103C" w:rsidRDefault="008723BE" w:rsidP="00AE103C">
      <w:pPr>
        <w:pStyle w:val="a7"/>
        <w:numPr>
          <w:ilvl w:val="1"/>
          <w:numId w:val="1"/>
        </w:numPr>
        <w:spacing w:after="0"/>
      </w:pPr>
      <w:r w:rsidRPr="005F3B0B">
        <w:rPr>
          <w:rFonts w:hint="cs"/>
          <w:u w:val="single"/>
          <w:rtl/>
        </w:rPr>
        <w:t>שימוש לא רגיל בנכס (</w:t>
      </w:r>
      <w:r w:rsidRPr="005F3B0B">
        <w:rPr>
          <w:rFonts w:hint="cs"/>
          <w:b/>
          <w:bCs/>
          <w:highlight w:val="green"/>
          <w:u w:val="single"/>
          <w:rtl/>
        </w:rPr>
        <w:t>30(ג)</w:t>
      </w:r>
      <w:r w:rsidRPr="005F3B0B">
        <w:rPr>
          <w:rFonts w:hint="cs"/>
          <w:u w:val="single"/>
          <w:rtl/>
        </w:rPr>
        <w:t>)</w:t>
      </w:r>
      <w:r>
        <w:rPr>
          <w:rFonts w:hint="cs"/>
          <w:rtl/>
        </w:rPr>
        <w:t xml:space="preserve">- דורש הסכמה של כולם </w:t>
      </w:r>
      <w:r>
        <w:rPr>
          <w:rtl/>
        </w:rPr>
        <w:t>–</w:t>
      </w:r>
      <w:r>
        <w:rPr>
          <w:rFonts w:hint="cs"/>
          <w:rtl/>
        </w:rPr>
        <w:t xml:space="preserve"> לפי </w:t>
      </w:r>
      <w:r w:rsidRPr="008723BE">
        <w:rPr>
          <w:rFonts w:hint="cs"/>
          <w:b/>
          <w:bCs/>
          <w:highlight w:val="magenta"/>
          <w:rtl/>
        </w:rPr>
        <w:t>זולבו</w:t>
      </w:r>
      <w:r>
        <w:rPr>
          <w:rFonts w:hint="cs"/>
          <w:rtl/>
        </w:rPr>
        <w:t xml:space="preserve"> מדובר ברשימת פעולות מטריאליות ומשפטיות, יש לבחון לפי טיב ייעוד ומהות הנכס. </w:t>
      </w:r>
      <w:r w:rsidR="00DA3D72">
        <w:rPr>
          <w:rFonts w:ascii="Arial" w:hAnsi="Arial" w:cs="Arial" w:hint="cs"/>
          <w:rtl/>
        </w:rPr>
        <w:t xml:space="preserve">דוגמא - </w:t>
      </w:r>
      <w:r w:rsidR="00DA3D72" w:rsidRPr="00A1417E">
        <w:rPr>
          <w:rFonts w:ascii="Arial" w:hAnsi="Arial" w:cs="Arial"/>
          <w:rtl/>
        </w:rPr>
        <w:t>פתיחת עסק בדירת מגורים</w:t>
      </w:r>
      <w:r w:rsidR="00DA3D72">
        <w:rPr>
          <w:rFonts w:ascii="Arial" w:hAnsi="Arial" w:cs="Arial" w:hint="cs"/>
          <w:rtl/>
        </w:rPr>
        <w:t>.</w:t>
      </w:r>
    </w:p>
    <w:p w:rsidR="008E768E" w:rsidRPr="008E768E" w:rsidRDefault="005F3B0B" w:rsidP="00AE103C">
      <w:pPr>
        <w:pStyle w:val="a7"/>
        <w:numPr>
          <w:ilvl w:val="1"/>
          <w:numId w:val="1"/>
        </w:numPr>
        <w:spacing w:after="0"/>
        <w:rPr>
          <w:u w:val="single"/>
        </w:rPr>
      </w:pPr>
      <w:r w:rsidRPr="005F3B0B">
        <w:rPr>
          <w:rFonts w:hint="cs"/>
          <w:u w:val="single"/>
          <w:rtl/>
        </w:rPr>
        <w:t>קיפוח המעט</w:t>
      </w:r>
      <w:r w:rsidR="008E768E">
        <w:rPr>
          <w:rFonts w:hint="cs"/>
          <w:u w:val="single"/>
          <w:rtl/>
        </w:rPr>
        <w:t xml:space="preserve"> (</w:t>
      </w:r>
      <w:r w:rsidR="008E768E" w:rsidRPr="00E74F40">
        <w:rPr>
          <w:rFonts w:hint="cs"/>
          <w:b/>
          <w:bCs/>
          <w:highlight w:val="green"/>
          <w:u w:val="single"/>
          <w:rtl/>
        </w:rPr>
        <w:t>30(ב)</w:t>
      </w:r>
      <w:r w:rsidR="008E768E">
        <w:rPr>
          <w:rFonts w:hint="cs"/>
          <w:u w:val="single"/>
          <w:rtl/>
        </w:rPr>
        <w:t>)</w:t>
      </w:r>
      <w:r>
        <w:rPr>
          <w:rFonts w:hint="cs"/>
          <w:rtl/>
        </w:rPr>
        <w:t xml:space="preserve"> </w:t>
      </w:r>
      <w:r w:rsidR="008E768E">
        <w:rPr>
          <w:rtl/>
        </w:rPr>
        <w:t>–</w:t>
      </w:r>
      <w:r w:rsidR="008E768E">
        <w:rPr>
          <w:rFonts w:hint="cs"/>
          <w:rtl/>
        </w:rPr>
        <w:t xml:space="preserve"> יש לבחון האם המיעוט נפגע מהתוצאה. לפעמים יתקבל במקרים בו הרוב זוכה באופן שיטתי.</w:t>
      </w:r>
      <w:r w:rsidR="00487061" w:rsidRPr="00487061">
        <w:rPr>
          <w:rFonts w:ascii="Arial" w:hAnsi="Arial" w:cs="Arial"/>
          <w:rtl/>
        </w:rPr>
        <w:t xml:space="preserve"> </w:t>
      </w:r>
      <w:r w:rsidR="00487061">
        <w:rPr>
          <w:rFonts w:ascii="Arial" w:hAnsi="Arial" w:cs="Arial" w:hint="cs"/>
          <w:rtl/>
        </w:rPr>
        <w:t xml:space="preserve">במקרים אלו </w:t>
      </w:r>
      <w:r w:rsidR="00487061" w:rsidRPr="00A1417E">
        <w:rPr>
          <w:rFonts w:ascii="Arial" w:hAnsi="Arial" w:cs="Arial"/>
          <w:rtl/>
        </w:rPr>
        <w:t>ביהמ"ש יחליט כפי שנראה לו צודק ויעיל בנסיבות העניין.</w:t>
      </w:r>
    </w:p>
    <w:p w:rsidR="008E768E" w:rsidRPr="008E768E" w:rsidRDefault="008E768E" w:rsidP="00AE103C">
      <w:pPr>
        <w:pStyle w:val="a7"/>
        <w:numPr>
          <w:ilvl w:val="1"/>
          <w:numId w:val="1"/>
        </w:numPr>
        <w:spacing w:after="0"/>
        <w:rPr>
          <w:u w:val="single"/>
        </w:rPr>
      </w:pPr>
      <w:r>
        <w:rPr>
          <w:rFonts w:hint="cs"/>
          <w:rtl/>
        </w:rPr>
        <w:t>פעולה בחתו"ל (</w:t>
      </w:r>
      <w:r w:rsidRPr="00E74F40">
        <w:rPr>
          <w:rFonts w:hint="cs"/>
          <w:b/>
          <w:bCs/>
          <w:highlight w:val="green"/>
          <w:rtl/>
        </w:rPr>
        <w:t>39 +61(ב) לחוה"ח</w:t>
      </w:r>
      <w:r>
        <w:rPr>
          <w:rFonts w:hint="cs"/>
          <w:rtl/>
        </w:rPr>
        <w:t xml:space="preserve">) </w:t>
      </w:r>
      <w:r>
        <w:rPr>
          <w:rtl/>
        </w:rPr>
        <w:t>–</w:t>
      </w:r>
      <w:r>
        <w:rPr>
          <w:rFonts w:hint="cs"/>
          <w:rtl/>
        </w:rPr>
        <w:t xml:space="preserve"> ביהמ"ש מחליט מה שיעיל וצודק בנסיבות העניין.</w:t>
      </w:r>
      <w:r w:rsidR="00AB2B55">
        <w:rPr>
          <w:rFonts w:hint="cs"/>
          <w:u w:val="single"/>
          <w:rtl/>
        </w:rPr>
        <w:t xml:space="preserve"> </w:t>
      </w:r>
    </w:p>
    <w:p w:rsidR="005F3B0B" w:rsidRDefault="008E768E" w:rsidP="00AE103C">
      <w:pPr>
        <w:pStyle w:val="a7"/>
        <w:numPr>
          <w:ilvl w:val="1"/>
          <w:numId w:val="1"/>
        </w:numPr>
        <w:spacing w:after="0"/>
        <w:rPr>
          <w:u w:val="single"/>
        </w:rPr>
      </w:pPr>
      <w:r w:rsidRPr="008E768E">
        <w:rPr>
          <w:rFonts w:hint="cs"/>
          <w:u w:val="single"/>
          <w:rtl/>
        </w:rPr>
        <w:t>פעולה הגורמת אי נוחות/נזק לאחר</w:t>
      </w:r>
      <w:r w:rsidR="00521482">
        <w:rPr>
          <w:rFonts w:hint="cs"/>
          <w:u w:val="single"/>
          <w:rtl/>
        </w:rPr>
        <w:t xml:space="preserve"> (</w:t>
      </w:r>
      <w:r w:rsidR="00521482" w:rsidRPr="00E74F40">
        <w:rPr>
          <w:rFonts w:hint="cs"/>
          <w:b/>
          <w:bCs/>
          <w:highlight w:val="green"/>
          <w:u w:val="single"/>
          <w:rtl/>
        </w:rPr>
        <w:t>14</w:t>
      </w:r>
      <w:r w:rsidR="00521482">
        <w:rPr>
          <w:rFonts w:hint="cs"/>
          <w:u w:val="single"/>
          <w:rtl/>
        </w:rPr>
        <w:t>)</w:t>
      </w:r>
      <w:r>
        <w:rPr>
          <w:rFonts w:hint="cs"/>
          <w:rtl/>
        </w:rPr>
        <w:t xml:space="preserve"> </w:t>
      </w:r>
      <w:r w:rsidR="00521482">
        <w:rPr>
          <w:rtl/>
        </w:rPr>
        <w:t>–</w:t>
      </w:r>
      <w:r w:rsidR="005F3B0B">
        <w:rPr>
          <w:rFonts w:hint="cs"/>
          <w:rtl/>
        </w:rPr>
        <w:t xml:space="preserve"> </w:t>
      </w:r>
      <w:r w:rsidR="00521482">
        <w:rPr>
          <w:rFonts w:hint="cs"/>
          <w:rtl/>
        </w:rPr>
        <w:t>רלוונטי בעיקר לגבי עמידה דווקנית על זכות. בד"כ ביהמ"ש לא נוטה לראות רצון למימוש זכות כעמידה דווקנית.</w:t>
      </w:r>
    </w:p>
    <w:p w:rsidR="00AB2B55" w:rsidRDefault="00AB2B55" w:rsidP="00AE103C">
      <w:pPr>
        <w:pStyle w:val="a7"/>
        <w:numPr>
          <w:ilvl w:val="1"/>
          <w:numId w:val="1"/>
        </w:numPr>
        <w:spacing w:after="0"/>
        <w:rPr>
          <w:u w:val="single"/>
        </w:rPr>
      </w:pPr>
      <w:r>
        <w:rPr>
          <w:rFonts w:hint="cs"/>
          <w:rtl/>
        </w:rPr>
        <w:t xml:space="preserve">לפי </w:t>
      </w:r>
      <w:r w:rsidRPr="00AB2B55">
        <w:rPr>
          <w:rFonts w:hint="cs"/>
          <w:b/>
          <w:bCs/>
          <w:highlight w:val="magenta"/>
          <w:rtl/>
        </w:rPr>
        <w:t>וילנר</w:t>
      </w:r>
      <w:r>
        <w:rPr>
          <w:rFonts w:hint="cs"/>
          <w:rtl/>
        </w:rPr>
        <w:t xml:space="preserve"> </w:t>
      </w:r>
      <w:r>
        <w:rPr>
          <w:rtl/>
        </w:rPr>
        <w:t>–</w:t>
      </w:r>
      <w:r>
        <w:rPr>
          <w:rFonts w:hint="cs"/>
          <w:rtl/>
        </w:rPr>
        <w:t xml:space="preserve"> כל החלטה דורשת התייעצות עם כולם והקשבה לכולם</w:t>
      </w:r>
    </w:p>
    <w:p w:rsidR="000C3CFC" w:rsidRDefault="000C3CFC" w:rsidP="000C3CFC">
      <w:pPr>
        <w:pStyle w:val="a7"/>
        <w:numPr>
          <w:ilvl w:val="0"/>
          <w:numId w:val="1"/>
        </w:numPr>
        <w:spacing w:after="0"/>
        <w:rPr>
          <w:u w:val="single"/>
        </w:rPr>
      </w:pPr>
      <w:r>
        <w:rPr>
          <w:rFonts w:hint="cs"/>
          <w:rtl/>
        </w:rPr>
        <w:t>אל מול טענה של אי נוחות הרוב יטען שזה נובע מסחטנות של המיעוט. נזכור את הלכות העמידה הדווקנית על זכות:</w:t>
      </w:r>
    </w:p>
    <w:p w:rsidR="000C3CFC" w:rsidRPr="00665BE4" w:rsidRDefault="000C3CFC" w:rsidP="00665BE4">
      <w:pPr>
        <w:pStyle w:val="a7"/>
        <w:numPr>
          <w:ilvl w:val="1"/>
          <w:numId w:val="1"/>
        </w:numPr>
        <w:spacing w:after="0"/>
        <w:rPr>
          <w:u w:val="single"/>
        </w:rPr>
      </w:pPr>
      <w:r>
        <w:rPr>
          <w:rFonts w:hint="cs"/>
          <w:rtl/>
        </w:rPr>
        <w:t>התעקשות הנובעת מאינטרס כלכלי היא תקינה (</w:t>
      </w:r>
      <w:r w:rsidRPr="000C3CFC">
        <w:rPr>
          <w:rFonts w:hint="cs"/>
          <w:b/>
          <w:bCs/>
          <w:highlight w:val="magenta"/>
          <w:rtl/>
        </w:rPr>
        <w:t>שלב</w:t>
      </w:r>
      <w:r>
        <w:rPr>
          <w:rFonts w:hint="cs"/>
          <w:rtl/>
        </w:rPr>
        <w:t>)</w:t>
      </w:r>
      <w:r w:rsidR="00665BE4" w:rsidRPr="00665BE4">
        <w:rPr>
          <w:rFonts w:hint="cs"/>
          <w:rtl/>
        </w:rPr>
        <w:t xml:space="preserve">, מנגד ע"פ </w:t>
      </w:r>
      <w:r w:rsidR="00665BE4" w:rsidRPr="00665BE4">
        <w:rPr>
          <w:rFonts w:hint="cs"/>
          <w:b/>
          <w:bCs/>
          <w:highlight w:val="magenta"/>
          <w:rtl/>
        </w:rPr>
        <w:t>רדומילסקי</w:t>
      </w:r>
      <w:r w:rsidR="00665BE4" w:rsidRPr="00665BE4">
        <w:rPr>
          <w:rFonts w:hint="cs"/>
          <w:rtl/>
        </w:rPr>
        <w:t xml:space="preserve"> לא יתקבל</w:t>
      </w:r>
      <w:r w:rsidR="00665BE4">
        <w:rPr>
          <w:rFonts w:hint="cs"/>
          <w:b/>
          <w:bCs/>
          <w:rtl/>
        </w:rPr>
        <w:t>.</w:t>
      </w:r>
      <w:r w:rsidR="009C2DCA">
        <w:rPr>
          <w:rFonts w:hint="cs"/>
          <w:u w:val="single"/>
          <w:rtl/>
        </w:rPr>
        <w:t xml:space="preserve"> </w:t>
      </w:r>
      <w:r w:rsidR="009C2DCA" w:rsidRPr="009C2DCA">
        <w:rPr>
          <w:rFonts w:hint="cs"/>
          <w:rtl/>
        </w:rPr>
        <w:t>ברדומילסקי התעמרות אמיתית לא תקינה.</w:t>
      </w:r>
      <w:r w:rsidR="00665BE4">
        <w:rPr>
          <w:rFonts w:hint="cs"/>
          <w:u w:val="single"/>
          <w:rtl/>
        </w:rPr>
        <w:t xml:space="preserve"> </w:t>
      </w:r>
    </w:p>
    <w:p w:rsidR="000C3CFC" w:rsidRPr="000446D3" w:rsidRDefault="000C3CFC" w:rsidP="000C3CFC">
      <w:pPr>
        <w:pStyle w:val="a7"/>
        <w:numPr>
          <w:ilvl w:val="1"/>
          <w:numId w:val="1"/>
        </w:numPr>
        <w:spacing w:after="0"/>
        <w:rPr>
          <w:u w:val="single"/>
        </w:rPr>
      </w:pPr>
      <w:r>
        <w:rPr>
          <w:rFonts w:hint="cs"/>
          <w:rtl/>
        </w:rPr>
        <w:t xml:space="preserve">מבחן זה נהנה וזה לא חסר של </w:t>
      </w:r>
      <w:r w:rsidRPr="000C3CFC">
        <w:rPr>
          <w:rFonts w:hint="cs"/>
          <w:b/>
          <w:bCs/>
          <w:highlight w:val="yellow"/>
          <w:rtl/>
        </w:rPr>
        <w:t>אנגלרד</w:t>
      </w:r>
      <w:r>
        <w:rPr>
          <w:rFonts w:hint="cs"/>
          <w:rtl/>
        </w:rPr>
        <w:t xml:space="preserve"> (מיעוט) </w:t>
      </w:r>
      <w:r w:rsidRPr="000C3CFC">
        <w:rPr>
          <w:rFonts w:hint="cs"/>
          <w:b/>
          <w:bCs/>
          <w:highlight w:val="magenta"/>
          <w:rtl/>
        </w:rPr>
        <w:t>ברוקר</w:t>
      </w:r>
      <w:r>
        <w:rPr>
          <w:rFonts w:hint="cs"/>
          <w:rtl/>
        </w:rPr>
        <w:t>.</w:t>
      </w:r>
    </w:p>
    <w:p w:rsidR="000446D3" w:rsidRPr="000C3CFC" w:rsidRDefault="000446D3" w:rsidP="000C3CFC">
      <w:pPr>
        <w:pStyle w:val="a7"/>
        <w:numPr>
          <w:ilvl w:val="1"/>
          <w:numId w:val="1"/>
        </w:numPr>
        <w:spacing w:after="0"/>
        <w:rPr>
          <w:u w:val="single"/>
        </w:rPr>
      </w:pPr>
      <w:r>
        <w:rPr>
          <w:rFonts w:hint="cs"/>
          <w:rtl/>
        </w:rPr>
        <w:t>אין להגביל יתר את זכות הבעלים (</w:t>
      </w:r>
      <w:r w:rsidRPr="000274E1">
        <w:rPr>
          <w:rFonts w:hint="cs"/>
          <w:b/>
          <w:bCs/>
          <w:highlight w:val="yellow"/>
          <w:rtl/>
        </w:rPr>
        <w:t>טירקל</w:t>
      </w:r>
      <w:r>
        <w:rPr>
          <w:rFonts w:hint="cs"/>
          <w:rtl/>
        </w:rPr>
        <w:t xml:space="preserve"> </w:t>
      </w:r>
      <w:r w:rsidRPr="00D34556">
        <w:rPr>
          <w:rFonts w:hint="cs"/>
          <w:b/>
          <w:bCs/>
          <w:highlight w:val="magenta"/>
          <w:rtl/>
        </w:rPr>
        <w:t>ברוקר</w:t>
      </w:r>
      <w:r>
        <w:rPr>
          <w:rFonts w:hint="cs"/>
          <w:rtl/>
        </w:rPr>
        <w:t>)</w:t>
      </w:r>
    </w:p>
    <w:p w:rsidR="00E74F40" w:rsidRPr="00E74F40" w:rsidRDefault="00355A26" w:rsidP="00355A26">
      <w:pPr>
        <w:pStyle w:val="a7"/>
        <w:numPr>
          <w:ilvl w:val="0"/>
          <w:numId w:val="1"/>
        </w:numPr>
        <w:spacing w:after="0"/>
        <w:rPr>
          <w:u w:val="single"/>
        </w:rPr>
      </w:pPr>
      <w:r>
        <w:rPr>
          <w:rFonts w:hint="cs"/>
          <w:rtl/>
        </w:rPr>
        <w:t xml:space="preserve">רשימת </w:t>
      </w:r>
      <w:r w:rsidR="00E74F40">
        <w:rPr>
          <w:rFonts w:hint="cs"/>
          <w:rtl/>
        </w:rPr>
        <w:t xml:space="preserve">הפעולות של יחיד ללא אישור </w:t>
      </w:r>
      <w:r>
        <w:rPr>
          <w:rFonts w:hint="cs"/>
          <w:rtl/>
        </w:rPr>
        <w:t>אשר</w:t>
      </w:r>
      <w:r w:rsidR="00E74F40">
        <w:rPr>
          <w:rFonts w:hint="cs"/>
          <w:rtl/>
        </w:rPr>
        <w:t xml:space="preserve"> מותרות לפי </w:t>
      </w:r>
      <w:r w:rsidR="00E74F40" w:rsidRPr="00355A26">
        <w:rPr>
          <w:rFonts w:hint="cs"/>
          <w:b/>
          <w:bCs/>
          <w:highlight w:val="green"/>
          <w:rtl/>
        </w:rPr>
        <w:t>31(א)</w:t>
      </w:r>
      <w:r w:rsidR="00E74F40">
        <w:rPr>
          <w:rFonts w:hint="cs"/>
          <w:rtl/>
        </w:rPr>
        <w:t xml:space="preserve"> כל עוד לא לא נקבע אחרת ב</w:t>
      </w:r>
      <w:r w:rsidR="00E74F40" w:rsidRPr="00355A26">
        <w:rPr>
          <w:rFonts w:hint="cs"/>
          <w:b/>
          <w:bCs/>
          <w:highlight w:val="green"/>
          <w:rtl/>
        </w:rPr>
        <w:t>30</w:t>
      </w:r>
      <w:r w:rsidR="00E74F40">
        <w:rPr>
          <w:rFonts w:hint="cs"/>
          <w:rtl/>
        </w:rPr>
        <w:t>:</w:t>
      </w:r>
    </w:p>
    <w:p w:rsidR="00E74F40" w:rsidRPr="00355A26" w:rsidRDefault="00355A26" w:rsidP="00355A26">
      <w:pPr>
        <w:pStyle w:val="a7"/>
        <w:numPr>
          <w:ilvl w:val="1"/>
          <w:numId w:val="1"/>
        </w:numPr>
        <w:spacing w:after="0"/>
        <w:rPr>
          <w:u w:val="single"/>
        </w:rPr>
      </w:pPr>
      <w:r>
        <w:rPr>
          <w:rFonts w:hint="cs"/>
          <w:rtl/>
        </w:rPr>
        <w:t xml:space="preserve">שימוש סביר כל עוד איננו מונע שימוש כזה משותף אחר. יש מחלוקת לגבי כך </w:t>
      </w:r>
      <w:r w:rsidRPr="00494955">
        <w:rPr>
          <w:rFonts w:hint="cs"/>
          <w:b/>
          <w:bCs/>
          <w:highlight w:val="magenta"/>
          <w:rtl/>
        </w:rPr>
        <w:t>בוילנר</w:t>
      </w:r>
      <w:r>
        <w:rPr>
          <w:rFonts w:hint="cs"/>
          <w:rtl/>
        </w:rPr>
        <w:t>:</w:t>
      </w:r>
    </w:p>
    <w:p w:rsidR="00355A26" w:rsidRDefault="00355A26" w:rsidP="00355A26">
      <w:pPr>
        <w:pStyle w:val="a7"/>
        <w:numPr>
          <w:ilvl w:val="2"/>
          <w:numId w:val="1"/>
        </w:numPr>
        <w:spacing w:after="0"/>
        <w:rPr>
          <w:u w:val="single"/>
        </w:rPr>
      </w:pPr>
      <w:r w:rsidRPr="000274E1">
        <w:rPr>
          <w:rFonts w:hint="cs"/>
          <w:b/>
          <w:bCs/>
          <w:highlight w:val="yellow"/>
          <w:rtl/>
        </w:rPr>
        <w:t>בן פורת</w:t>
      </w:r>
      <w:r>
        <w:rPr>
          <w:rFonts w:hint="cs"/>
          <w:rtl/>
        </w:rPr>
        <w:t xml:space="preserve"> </w:t>
      </w:r>
      <w:r>
        <w:rPr>
          <w:rtl/>
        </w:rPr>
        <w:t>–</w:t>
      </w:r>
      <w:r>
        <w:rPr>
          <w:rFonts w:hint="cs"/>
          <w:rtl/>
        </w:rPr>
        <w:t xml:space="preserve"> מבחן שימוש אובייקטיבי. </w:t>
      </w:r>
      <w:r w:rsidRPr="000274E1">
        <w:rPr>
          <w:rFonts w:hint="cs"/>
          <w:b/>
          <w:bCs/>
          <w:highlight w:val="yellow"/>
          <w:rtl/>
        </w:rPr>
        <w:t>נתניהו</w:t>
      </w:r>
      <w:r>
        <w:rPr>
          <w:rFonts w:hint="cs"/>
          <w:rtl/>
        </w:rPr>
        <w:t xml:space="preserve"> </w:t>
      </w:r>
      <w:r>
        <w:rPr>
          <w:rtl/>
        </w:rPr>
        <w:t>–</w:t>
      </w:r>
      <w:r>
        <w:rPr>
          <w:rFonts w:hint="cs"/>
          <w:rtl/>
        </w:rPr>
        <w:t xml:space="preserve"> מבחן שימוש אובייקטיבי סובייקטיבי.</w:t>
      </w:r>
    </w:p>
    <w:p w:rsidR="00355A26" w:rsidRDefault="00355A26" w:rsidP="00355A26">
      <w:pPr>
        <w:pStyle w:val="a7"/>
        <w:numPr>
          <w:ilvl w:val="2"/>
          <w:numId w:val="1"/>
        </w:numPr>
        <w:spacing w:after="0"/>
        <w:rPr>
          <w:u w:val="single"/>
        </w:rPr>
      </w:pPr>
      <w:r w:rsidRPr="000274E1">
        <w:rPr>
          <w:rFonts w:hint="cs"/>
          <w:b/>
          <w:bCs/>
          <w:highlight w:val="yellow"/>
          <w:rtl/>
        </w:rPr>
        <w:t>בן פורת</w:t>
      </w:r>
      <w:r w:rsidR="00A15FD5" w:rsidRPr="000274E1">
        <w:rPr>
          <w:rFonts w:hint="cs"/>
          <w:b/>
          <w:bCs/>
          <w:highlight w:val="yellow"/>
          <w:rtl/>
        </w:rPr>
        <w:t>+בך</w:t>
      </w:r>
      <w:r>
        <w:rPr>
          <w:rFonts w:hint="cs"/>
          <w:rtl/>
        </w:rPr>
        <w:t xml:space="preserve"> </w:t>
      </w:r>
      <w:r>
        <w:rPr>
          <w:rtl/>
        </w:rPr>
        <w:t>–</w:t>
      </w:r>
      <w:r>
        <w:rPr>
          <w:rFonts w:hint="cs"/>
          <w:rtl/>
        </w:rPr>
        <w:t xml:space="preserve"> אי </w:t>
      </w:r>
      <w:r w:rsidR="00A15FD5">
        <w:rPr>
          <w:rFonts w:hint="cs"/>
          <w:rtl/>
        </w:rPr>
        <w:t>מניעה =</w:t>
      </w:r>
      <w:r>
        <w:rPr>
          <w:rFonts w:hint="cs"/>
          <w:rtl/>
        </w:rPr>
        <w:t xml:space="preserve"> רק איסור מפורש</w:t>
      </w:r>
      <w:r w:rsidR="000C3CFC">
        <w:rPr>
          <w:rFonts w:hint="cs"/>
          <w:rtl/>
        </w:rPr>
        <w:t>.</w:t>
      </w:r>
      <w:r>
        <w:rPr>
          <w:rFonts w:hint="cs"/>
          <w:rtl/>
        </w:rPr>
        <w:t xml:space="preserve"> </w:t>
      </w:r>
      <w:r w:rsidRPr="00A15FD5">
        <w:rPr>
          <w:rFonts w:hint="cs"/>
          <w:b/>
          <w:bCs/>
          <w:highlight w:val="yellow"/>
          <w:rtl/>
        </w:rPr>
        <w:t>נתניהו</w:t>
      </w:r>
      <w:r w:rsidR="000274E1">
        <w:rPr>
          <w:rFonts w:hint="cs"/>
          <w:rtl/>
        </w:rPr>
        <w:t xml:space="preserve"> (מיעוט)</w:t>
      </w:r>
      <w:r>
        <w:rPr>
          <w:rFonts w:hint="cs"/>
          <w:rtl/>
        </w:rPr>
        <w:t xml:space="preserve"> </w:t>
      </w:r>
      <w:r>
        <w:rPr>
          <w:rtl/>
        </w:rPr>
        <w:t>–</w:t>
      </w:r>
      <w:r>
        <w:rPr>
          <w:rFonts w:hint="cs"/>
          <w:rtl/>
        </w:rPr>
        <w:t xml:space="preserve"> גם חוסר יכולת מעשית להשתמש.</w:t>
      </w:r>
    </w:p>
    <w:p w:rsidR="000E46B7" w:rsidRDefault="000E46B7" w:rsidP="000E46B7">
      <w:pPr>
        <w:pStyle w:val="a7"/>
        <w:numPr>
          <w:ilvl w:val="2"/>
          <w:numId w:val="1"/>
        </w:numPr>
        <w:spacing w:after="0"/>
        <w:rPr>
          <w:u w:val="single"/>
        </w:rPr>
      </w:pPr>
      <w:r>
        <w:rPr>
          <w:rFonts w:hint="cs"/>
          <w:rtl/>
        </w:rPr>
        <w:t>כאשר שותף א' מרשה לצד ג' להשתמש ומפריע לשותף ב' זה נחשב "מניעת שימוש סביר" (</w:t>
      </w:r>
      <w:r w:rsidRPr="00B95D3D">
        <w:rPr>
          <w:rFonts w:hint="cs"/>
          <w:b/>
          <w:bCs/>
          <w:highlight w:val="magenta"/>
          <w:rtl/>
        </w:rPr>
        <w:t>ביאלר</w:t>
      </w:r>
      <w:r>
        <w:rPr>
          <w:rFonts w:hint="cs"/>
          <w:rtl/>
        </w:rPr>
        <w:t>)</w:t>
      </w:r>
    </w:p>
    <w:p w:rsidR="00355A26" w:rsidRPr="00355A26" w:rsidRDefault="00355A26" w:rsidP="00E74F40">
      <w:pPr>
        <w:pStyle w:val="a7"/>
        <w:numPr>
          <w:ilvl w:val="1"/>
          <w:numId w:val="1"/>
        </w:numPr>
        <w:spacing w:after="0"/>
        <w:rPr>
          <w:u w:val="single"/>
        </w:rPr>
      </w:pPr>
      <w:r>
        <w:rPr>
          <w:rFonts w:hint="cs"/>
          <w:rtl/>
        </w:rPr>
        <w:t>עשיית פעולות דחופות ובלתי צפויות הנדרשות להחזקה וניהול תקין</w:t>
      </w:r>
    </w:p>
    <w:p w:rsidR="00355A26" w:rsidRPr="00355A26" w:rsidRDefault="00355A26" w:rsidP="00E74F40">
      <w:pPr>
        <w:pStyle w:val="a7"/>
        <w:numPr>
          <w:ilvl w:val="1"/>
          <w:numId w:val="1"/>
        </w:numPr>
        <w:spacing w:after="0"/>
        <w:rPr>
          <w:u w:val="single"/>
        </w:rPr>
      </w:pPr>
      <w:r>
        <w:rPr>
          <w:rFonts w:hint="cs"/>
          <w:rtl/>
        </w:rPr>
        <w:t>עשיית כל דבר הדרוש באופן סביר למניעת נזק העלול להיגרם לנכס/הגנת הבעלות+החזקה</w:t>
      </w:r>
    </w:p>
    <w:p w:rsidR="00355A26" w:rsidRDefault="00355A26" w:rsidP="003A7856">
      <w:pPr>
        <w:pStyle w:val="a7"/>
        <w:numPr>
          <w:ilvl w:val="0"/>
          <w:numId w:val="1"/>
        </w:numPr>
        <w:spacing w:after="0"/>
      </w:pPr>
      <w:r>
        <w:rPr>
          <w:rFonts w:hint="cs"/>
          <w:rtl/>
        </w:rPr>
        <w:t>מי שביצע אחת מ</w:t>
      </w:r>
      <w:r w:rsidR="003A7856">
        <w:rPr>
          <w:rFonts w:hint="cs"/>
          <w:rtl/>
        </w:rPr>
        <w:t>הפעולות ב14</w:t>
      </w:r>
      <w:r>
        <w:rPr>
          <w:rFonts w:hint="cs"/>
          <w:rtl/>
        </w:rPr>
        <w:t xml:space="preserve"> מחויב להודיע בדחיפות לשותפים.</w:t>
      </w:r>
      <w:r w:rsidR="00494955">
        <w:rPr>
          <w:rFonts w:hint="cs"/>
          <w:rtl/>
        </w:rPr>
        <w:t xml:space="preserve"> </w:t>
      </w:r>
    </w:p>
    <w:p w:rsidR="004E1A79" w:rsidRDefault="004E1A79" w:rsidP="00355A26">
      <w:pPr>
        <w:pStyle w:val="a7"/>
        <w:numPr>
          <w:ilvl w:val="0"/>
          <w:numId w:val="1"/>
        </w:numPr>
        <w:spacing w:after="0"/>
      </w:pPr>
      <w:r>
        <w:rPr>
          <w:rFonts w:hint="cs"/>
          <w:rtl/>
        </w:rPr>
        <w:t xml:space="preserve">לפי </w:t>
      </w:r>
      <w:r w:rsidRPr="005F4BBC">
        <w:rPr>
          <w:rFonts w:hint="cs"/>
          <w:b/>
          <w:bCs/>
          <w:highlight w:val="green"/>
          <w:rtl/>
        </w:rPr>
        <w:t>32</w:t>
      </w:r>
      <w:r>
        <w:rPr>
          <w:rFonts w:hint="cs"/>
          <w:rtl/>
        </w:rPr>
        <w:t xml:space="preserve"> </w:t>
      </w:r>
      <w:r w:rsidR="005F4BBC">
        <w:rPr>
          <w:rFonts w:hint="cs"/>
          <w:rtl/>
        </w:rPr>
        <w:t>כל השותפים צריכים לשלם באופן שווה על ניהול וכל ההוצאות. אם אחד שילם יותר רשאי לדרוש.</w:t>
      </w:r>
    </w:p>
    <w:p w:rsidR="009D3080" w:rsidRDefault="009D3080" w:rsidP="00102580">
      <w:pPr>
        <w:pStyle w:val="a7"/>
        <w:numPr>
          <w:ilvl w:val="0"/>
          <w:numId w:val="1"/>
        </w:numPr>
        <w:spacing w:after="0"/>
      </w:pPr>
      <w:r>
        <w:rPr>
          <w:rFonts w:hint="cs"/>
          <w:rtl/>
        </w:rPr>
        <w:t xml:space="preserve">לפי </w:t>
      </w:r>
      <w:r w:rsidRPr="00494955">
        <w:rPr>
          <w:rFonts w:hint="cs"/>
          <w:b/>
          <w:bCs/>
          <w:highlight w:val="green"/>
          <w:rtl/>
        </w:rPr>
        <w:t>33</w:t>
      </w:r>
      <w:r>
        <w:rPr>
          <w:rFonts w:hint="cs"/>
          <w:rtl/>
        </w:rPr>
        <w:t xml:space="preserve"> + </w:t>
      </w:r>
      <w:r w:rsidRPr="00494955">
        <w:rPr>
          <w:rFonts w:hint="cs"/>
          <w:b/>
          <w:bCs/>
          <w:highlight w:val="magenta"/>
          <w:rtl/>
        </w:rPr>
        <w:t>זרקא</w:t>
      </w:r>
      <w:r>
        <w:rPr>
          <w:rFonts w:hint="cs"/>
          <w:rtl/>
        </w:rPr>
        <w:t xml:space="preserve"> </w:t>
      </w:r>
      <w:r>
        <w:rPr>
          <w:rtl/>
        </w:rPr>
        <w:t>–</w:t>
      </w:r>
      <w:r>
        <w:rPr>
          <w:rFonts w:hint="cs"/>
          <w:rtl/>
        </w:rPr>
        <w:t xml:space="preserve"> דמי שימוש זה רק במקום בו </w:t>
      </w:r>
      <w:r w:rsidR="00102580">
        <w:rPr>
          <w:rFonts w:hint="cs"/>
          <w:rtl/>
        </w:rPr>
        <w:t xml:space="preserve">השימוש של האחד מונע מהאחר שימוש. </w:t>
      </w:r>
    </w:p>
    <w:p w:rsidR="005F4BBC" w:rsidRDefault="005F4BBC" w:rsidP="00355A26">
      <w:pPr>
        <w:pStyle w:val="a7"/>
        <w:numPr>
          <w:ilvl w:val="0"/>
          <w:numId w:val="1"/>
        </w:numPr>
        <w:spacing w:after="0"/>
        <w:rPr>
          <w:u w:val="single"/>
        </w:rPr>
      </w:pPr>
      <w:r w:rsidRPr="005F4BBC">
        <w:rPr>
          <w:rFonts w:hint="cs"/>
          <w:u w:val="single"/>
          <w:rtl/>
        </w:rPr>
        <w:t>כעת אדון בשלב היציאה</w:t>
      </w:r>
    </w:p>
    <w:p w:rsidR="005F4BBC" w:rsidRPr="000F5596" w:rsidRDefault="005F4BBC" w:rsidP="00355A26">
      <w:pPr>
        <w:pStyle w:val="a7"/>
        <w:numPr>
          <w:ilvl w:val="0"/>
          <w:numId w:val="1"/>
        </w:numPr>
        <w:spacing w:after="0"/>
        <w:rPr>
          <w:u w:val="single"/>
        </w:rPr>
      </w:pPr>
      <w:r>
        <w:rPr>
          <w:rFonts w:hint="cs"/>
          <w:rtl/>
        </w:rPr>
        <w:t xml:space="preserve">חוק רלוונטי של מטלטלין זה </w:t>
      </w:r>
      <w:r w:rsidRPr="00FA42CF">
        <w:rPr>
          <w:rFonts w:hint="cs"/>
          <w:b/>
          <w:bCs/>
          <w:highlight w:val="green"/>
          <w:rtl/>
        </w:rPr>
        <w:t>10</w:t>
      </w:r>
      <w:r>
        <w:rPr>
          <w:rFonts w:hint="cs"/>
          <w:rtl/>
        </w:rPr>
        <w:t xml:space="preserve">. מקרקעין זה </w:t>
      </w:r>
      <w:r w:rsidRPr="00FA42CF">
        <w:rPr>
          <w:rFonts w:hint="cs"/>
          <w:b/>
          <w:bCs/>
          <w:highlight w:val="green"/>
          <w:rtl/>
        </w:rPr>
        <w:t>37-45</w:t>
      </w:r>
      <w:r>
        <w:rPr>
          <w:rFonts w:hint="cs"/>
          <w:rtl/>
        </w:rPr>
        <w:t xml:space="preserve">. לדעת </w:t>
      </w:r>
      <w:r w:rsidRPr="00ED3A42">
        <w:rPr>
          <w:rFonts w:hint="cs"/>
          <w:b/>
          <w:bCs/>
          <w:highlight w:val="cyan"/>
          <w:rtl/>
        </w:rPr>
        <w:t>דגן</w:t>
      </w:r>
      <w:r>
        <w:rPr>
          <w:rFonts w:hint="cs"/>
          <w:rtl/>
        </w:rPr>
        <w:t xml:space="preserve"> דרוש </w:t>
      </w:r>
      <w:r w:rsidR="000F5596">
        <w:rPr>
          <w:rFonts w:hint="cs"/>
          <w:rtl/>
        </w:rPr>
        <w:t>הסכם יציאה חזק וברור.</w:t>
      </w:r>
    </w:p>
    <w:p w:rsidR="00ED3A42" w:rsidRPr="00371518" w:rsidRDefault="00FA42CF" w:rsidP="00ED3A42">
      <w:pPr>
        <w:pStyle w:val="a7"/>
        <w:numPr>
          <w:ilvl w:val="0"/>
          <w:numId w:val="1"/>
        </w:numPr>
        <w:spacing w:after="0"/>
        <w:rPr>
          <w:u w:val="single"/>
        </w:rPr>
      </w:pPr>
      <w:r w:rsidRPr="00371518">
        <w:rPr>
          <w:rFonts w:hint="cs"/>
          <w:u w:val="single"/>
          <w:rtl/>
        </w:rPr>
        <w:t>במידה והשותפים קבעו מנגנון פירוק</w:t>
      </w:r>
    </w:p>
    <w:p w:rsidR="000F5596" w:rsidRPr="00ED3A42" w:rsidRDefault="00ED3A42" w:rsidP="00ED3A42">
      <w:pPr>
        <w:pStyle w:val="a7"/>
        <w:numPr>
          <w:ilvl w:val="1"/>
          <w:numId w:val="1"/>
        </w:numPr>
        <w:spacing w:after="0"/>
        <w:rPr>
          <w:u w:val="single"/>
        </w:rPr>
      </w:pPr>
      <w:r>
        <w:rPr>
          <w:rFonts w:hint="cs"/>
          <w:rtl/>
        </w:rPr>
        <w:t xml:space="preserve">מנגנון הפירוק הוא לפי מה שקבעו השותפים </w:t>
      </w:r>
      <w:r w:rsidRPr="00FA42CF">
        <w:rPr>
          <w:rFonts w:hint="cs"/>
          <w:b/>
          <w:bCs/>
          <w:highlight w:val="green"/>
          <w:rtl/>
        </w:rPr>
        <w:t>(38)</w:t>
      </w:r>
      <w:r w:rsidR="00FA42CF" w:rsidRPr="00FA42CF">
        <w:rPr>
          <w:rFonts w:hint="cs"/>
          <w:b/>
          <w:bCs/>
          <w:highlight w:val="green"/>
          <w:rtl/>
        </w:rPr>
        <w:t>(א)</w:t>
      </w:r>
    </w:p>
    <w:p w:rsidR="00ED3A42" w:rsidRPr="00FA42CF" w:rsidRDefault="00ED3A42" w:rsidP="00ED3A42">
      <w:pPr>
        <w:pStyle w:val="a7"/>
        <w:numPr>
          <w:ilvl w:val="1"/>
          <w:numId w:val="1"/>
        </w:numPr>
        <w:spacing w:after="0"/>
        <w:rPr>
          <w:u w:val="single"/>
        </w:rPr>
      </w:pPr>
      <w:r>
        <w:rPr>
          <w:rFonts w:hint="cs"/>
          <w:rtl/>
        </w:rPr>
        <w:t xml:space="preserve">אם נקבעה חלוקה בעין </w:t>
      </w:r>
      <w:r>
        <w:rPr>
          <w:rtl/>
        </w:rPr>
        <w:t>–</w:t>
      </w:r>
      <w:r>
        <w:rPr>
          <w:rFonts w:hint="cs"/>
          <w:rtl/>
        </w:rPr>
        <w:t xml:space="preserve"> </w:t>
      </w:r>
      <w:r w:rsidR="00FA42CF">
        <w:rPr>
          <w:rFonts w:hint="cs"/>
          <w:rtl/>
        </w:rPr>
        <w:t xml:space="preserve">לפי </w:t>
      </w:r>
      <w:r w:rsidR="00FA42CF" w:rsidRPr="00FA42CF">
        <w:rPr>
          <w:rFonts w:hint="cs"/>
          <w:b/>
          <w:bCs/>
          <w:highlight w:val="green"/>
          <w:rtl/>
        </w:rPr>
        <w:t>38(א)</w:t>
      </w:r>
      <w:r w:rsidR="00FA42CF">
        <w:rPr>
          <w:rFonts w:hint="cs"/>
          <w:rtl/>
        </w:rPr>
        <w:t xml:space="preserve"> </w:t>
      </w:r>
      <w:r>
        <w:rPr>
          <w:rFonts w:hint="cs"/>
          <w:rtl/>
        </w:rPr>
        <w:t xml:space="preserve">צריך אישור מפקח שבודק כי אכן זה תואם לחוק התכנון והבנייה וכן לבדוק אם קיים דין חלוקה קיים </w:t>
      </w:r>
      <w:r w:rsidRPr="00FA42CF">
        <w:rPr>
          <w:rFonts w:hint="cs"/>
          <w:b/>
          <w:bCs/>
          <w:highlight w:val="green"/>
          <w:rtl/>
        </w:rPr>
        <w:t>ב143</w:t>
      </w:r>
      <w:r>
        <w:rPr>
          <w:rFonts w:hint="cs"/>
          <w:rtl/>
        </w:rPr>
        <w:t xml:space="preserve"> לחוק התכנון והבנייה.</w:t>
      </w:r>
    </w:p>
    <w:p w:rsidR="00FA42CF" w:rsidRDefault="00FA42CF" w:rsidP="00FA42CF">
      <w:pPr>
        <w:pStyle w:val="a7"/>
        <w:numPr>
          <w:ilvl w:val="0"/>
          <w:numId w:val="1"/>
        </w:numPr>
        <w:spacing w:after="0"/>
        <w:rPr>
          <w:u w:val="single"/>
        </w:rPr>
      </w:pPr>
      <w:r w:rsidRPr="00371518">
        <w:rPr>
          <w:rFonts w:hint="cs"/>
          <w:u w:val="single"/>
          <w:rtl/>
        </w:rPr>
        <w:t>במידה והשותפים לא קבעו מנגנון פירוק</w:t>
      </w:r>
    </w:p>
    <w:p w:rsidR="00134ED6" w:rsidRPr="00371518" w:rsidRDefault="00134ED6" w:rsidP="00134ED6">
      <w:pPr>
        <w:pStyle w:val="a7"/>
        <w:numPr>
          <w:ilvl w:val="1"/>
          <w:numId w:val="1"/>
        </w:numPr>
        <w:spacing w:after="0"/>
        <w:rPr>
          <w:u w:val="single"/>
        </w:rPr>
      </w:pPr>
      <w:r>
        <w:rPr>
          <w:rFonts w:hint="cs"/>
          <w:rtl/>
        </w:rPr>
        <w:t xml:space="preserve">אם שותף מתעקש על דרך </w:t>
      </w:r>
      <w:r>
        <w:rPr>
          <w:rtl/>
        </w:rPr>
        <w:t>–</w:t>
      </w:r>
      <w:r>
        <w:rPr>
          <w:rFonts w:hint="cs"/>
          <w:rtl/>
        </w:rPr>
        <w:t xml:space="preserve"> </w:t>
      </w:r>
      <w:r w:rsidRPr="000274E1">
        <w:rPr>
          <w:rFonts w:hint="cs"/>
          <w:b/>
          <w:bCs/>
          <w:highlight w:val="yellow"/>
          <w:rtl/>
        </w:rPr>
        <w:t>חשין</w:t>
      </w:r>
      <w:r>
        <w:rPr>
          <w:rFonts w:hint="cs"/>
          <w:b/>
          <w:bCs/>
          <w:rtl/>
        </w:rPr>
        <w:t xml:space="preserve"> </w:t>
      </w:r>
      <w:r w:rsidRPr="00371518">
        <w:rPr>
          <w:rFonts w:hint="cs"/>
          <w:b/>
          <w:bCs/>
          <w:highlight w:val="magenta"/>
          <w:rtl/>
        </w:rPr>
        <w:t>ברדילביץ'</w:t>
      </w:r>
      <w:r>
        <w:rPr>
          <w:rFonts w:hint="cs"/>
          <w:b/>
          <w:bCs/>
          <w:rtl/>
        </w:rPr>
        <w:t xml:space="preserve"> </w:t>
      </w:r>
      <w:r>
        <w:rPr>
          <w:rFonts w:hint="cs"/>
          <w:rtl/>
        </w:rPr>
        <w:t>טוען שזה עקרון על שכפוף רק לתו"ל ולחריגים ולכן המיעוט יכול לדרוש. אם הוא לא רוצה חלוקה בעין אז שיסביר למה.</w:t>
      </w:r>
    </w:p>
    <w:p w:rsidR="00FA42CF" w:rsidRDefault="00FA42CF" w:rsidP="00FA42CF">
      <w:pPr>
        <w:pStyle w:val="a7"/>
        <w:numPr>
          <w:ilvl w:val="1"/>
          <w:numId w:val="1"/>
        </w:numPr>
        <w:spacing w:after="0"/>
        <w:rPr>
          <w:u w:val="single"/>
        </w:rPr>
      </w:pPr>
      <w:r>
        <w:rPr>
          <w:rFonts w:hint="cs"/>
          <w:rtl/>
        </w:rPr>
        <w:t xml:space="preserve">לפי </w:t>
      </w:r>
      <w:r w:rsidRPr="00FA42CF">
        <w:rPr>
          <w:rFonts w:hint="cs"/>
          <w:b/>
          <w:bCs/>
          <w:highlight w:val="green"/>
          <w:rtl/>
        </w:rPr>
        <w:t>38</w:t>
      </w:r>
      <w:r>
        <w:rPr>
          <w:rFonts w:hint="cs"/>
          <w:rtl/>
        </w:rPr>
        <w:t xml:space="preserve"> ביהמ"ש יקבע את מנגנון הפירוק בהתאם ל</w:t>
      </w:r>
      <w:r w:rsidRPr="00FA42CF">
        <w:rPr>
          <w:rFonts w:hint="cs"/>
          <w:b/>
          <w:bCs/>
          <w:highlight w:val="green"/>
          <w:rtl/>
        </w:rPr>
        <w:t>39-43</w:t>
      </w:r>
      <w:r>
        <w:rPr>
          <w:rFonts w:hint="cs"/>
          <w:rtl/>
        </w:rPr>
        <w:t>. (כמובן שצריך אישור מפקח כמו מקודם)</w:t>
      </w:r>
    </w:p>
    <w:p w:rsidR="00FA42CF" w:rsidRPr="00902FAE" w:rsidRDefault="00371518" w:rsidP="00902FAE">
      <w:pPr>
        <w:pStyle w:val="a7"/>
        <w:numPr>
          <w:ilvl w:val="0"/>
          <w:numId w:val="1"/>
        </w:numPr>
        <w:spacing w:after="0"/>
        <w:rPr>
          <w:u w:val="single"/>
        </w:rPr>
      </w:pPr>
      <w:r>
        <w:rPr>
          <w:rFonts w:hint="cs"/>
          <w:rtl/>
        </w:rPr>
        <w:t>לפי</w:t>
      </w:r>
      <w:r w:rsidR="00FA42CF">
        <w:rPr>
          <w:rFonts w:hint="cs"/>
          <w:rtl/>
        </w:rPr>
        <w:t xml:space="preserve"> </w:t>
      </w:r>
      <w:r w:rsidRPr="000274E1">
        <w:rPr>
          <w:rFonts w:hint="cs"/>
          <w:b/>
          <w:bCs/>
          <w:highlight w:val="yellow"/>
          <w:rtl/>
        </w:rPr>
        <w:t>חשין</w:t>
      </w:r>
      <w:r>
        <w:rPr>
          <w:rFonts w:hint="cs"/>
          <w:b/>
          <w:bCs/>
          <w:rtl/>
        </w:rPr>
        <w:t xml:space="preserve"> </w:t>
      </w:r>
      <w:r w:rsidRPr="00371518">
        <w:rPr>
          <w:rFonts w:hint="cs"/>
          <w:b/>
          <w:bCs/>
          <w:highlight w:val="magenta"/>
          <w:rtl/>
        </w:rPr>
        <w:t>ברדילביץ'</w:t>
      </w:r>
      <w:r>
        <w:rPr>
          <w:rFonts w:hint="cs"/>
          <w:b/>
          <w:bCs/>
          <w:rtl/>
        </w:rPr>
        <w:t xml:space="preserve"> </w:t>
      </w:r>
      <w:r w:rsidRPr="00371518">
        <w:rPr>
          <w:rFonts w:hint="cs"/>
          <w:rtl/>
        </w:rPr>
        <w:t>עדיף</w:t>
      </w:r>
      <w:r>
        <w:rPr>
          <w:rFonts w:hint="cs"/>
          <w:b/>
          <w:bCs/>
          <w:rtl/>
        </w:rPr>
        <w:t xml:space="preserve"> </w:t>
      </w:r>
      <w:r w:rsidR="00FA42CF">
        <w:rPr>
          <w:rFonts w:hint="cs"/>
          <w:rtl/>
        </w:rPr>
        <w:t>תמיד חלוקה בעין לפי חלוקה לחלקות</w:t>
      </w:r>
      <w:r>
        <w:rPr>
          <w:rFonts w:hint="cs"/>
          <w:rtl/>
        </w:rPr>
        <w:t xml:space="preserve">. </w:t>
      </w:r>
      <w:r w:rsidR="005A0D1D">
        <w:rPr>
          <w:rFonts w:hint="cs"/>
          <w:rtl/>
        </w:rPr>
        <w:t xml:space="preserve">אם </w:t>
      </w:r>
      <w:r>
        <w:rPr>
          <w:rFonts w:hint="cs"/>
          <w:rtl/>
        </w:rPr>
        <w:t>אפשר</w:t>
      </w:r>
      <w:r w:rsidR="00902FAE">
        <w:rPr>
          <w:rFonts w:hint="cs"/>
          <w:rtl/>
        </w:rPr>
        <w:t xml:space="preserve"> (חוו"ד מפקח)</w:t>
      </w:r>
      <w:r>
        <w:rPr>
          <w:rFonts w:hint="cs"/>
          <w:rtl/>
        </w:rPr>
        <w:t xml:space="preserve"> אז עדיף רישום כבית משותף</w:t>
      </w:r>
      <w:r w:rsidR="00B95D3D">
        <w:rPr>
          <w:rFonts w:hint="cs"/>
          <w:rtl/>
        </w:rPr>
        <w:t>(</w:t>
      </w:r>
      <w:r w:rsidR="00B95D3D" w:rsidRPr="00B95D3D">
        <w:rPr>
          <w:rFonts w:hint="cs"/>
          <w:b/>
          <w:bCs/>
          <w:highlight w:val="green"/>
          <w:rtl/>
        </w:rPr>
        <w:t>42(א)</w:t>
      </w:r>
      <w:r w:rsidR="00B95D3D">
        <w:rPr>
          <w:rFonts w:hint="cs"/>
          <w:rtl/>
        </w:rPr>
        <w:t>)</w:t>
      </w:r>
      <w:r w:rsidR="00FA42CF">
        <w:rPr>
          <w:rFonts w:hint="cs"/>
          <w:rtl/>
        </w:rPr>
        <w:t xml:space="preserve">, זה יותר יעיל כלכלית ומתאים לתיאוריית האישיות. </w:t>
      </w:r>
      <w:r w:rsidR="00FA42CF" w:rsidRPr="005B63C1">
        <w:rPr>
          <w:rFonts w:hint="cs"/>
          <w:b/>
          <w:bCs/>
          <w:highlight w:val="cyan"/>
          <w:rtl/>
        </w:rPr>
        <w:t xml:space="preserve">דגן </w:t>
      </w:r>
      <w:r w:rsidR="00902FAE">
        <w:rPr>
          <w:rFonts w:hint="cs"/>
          <w:rtl/>
        </w:rPr>
        <w:t>תומך בזה -אם יש צורך בתשלומי איזון יש לדרוש אותם. (</w:t>
      </w:r>
      <w:r w:rsidR="00902FAE" w:rsidRPr="00B95D3D">
        <w:rPr>
          <w:rFonts w:hint="cs"/>
          <w:b/>
          <w:bCs/>
          <w:highlight w:val="green"/>
          <w:rtl/>
        </w:rPr>
        <w:t>39(ב) + 42(ב)</w:t>
      </w:r>
      <w:r w:rsidR="00902FAE">
        <w:rPr>
          <w:rFonts w:hint="cs"/>
          <w:rtl/>
        </w:rPr>
        <w:t>)</w:t>
      </w:r>
    </w:p>
    <w:p w:rsidR="00653091" w:rsidRPr="00653091" w:rsidRDefault="00653091" w:rsidP="00FA42CF">
      <w:pPr>
        <w:pStyle w:val="a7"/>
        <w:numPr>
          <w:ilvl w:val="0"/>
          <w:numId w:val="1"/>
        </w:numPr>
        <w:spacing w:after="0"/>
        <w:rPr>
          <w:u w:val="single"/>
        </w:rPr>
      </w:pPr>
      <w:r>
        <w:rPr>
          <w:rFonts w:hint="cs"/>
          <w:rtl/>
        </w:rPr>
        <w:t xml:space="preserve">סייגים לחלוקה בעין </w:t>
      </w:r>
      <w:r w:rsidRPr="00653091">
        <w:rPr>
          <w:rFonts w:hint="cs"/>
          <w:b/>
          <w:bCs/>
          <w:highlight w:val="green"/>
          <w:rtl/>
        </w:rPr>
        <w:t>ב41</w:t>
      </w:r>
      <w:r>
        <w:rPr>
          <w:rFonts w:hint="cs"/>
          <w:rtl/>
        </w:rPr>
        <w:t>:</w:t>
      </w:r>
    </w:p>
    <w:p w:rsidR="00653091" w:rsidRPr="00653091" w:rsidRDefault="00653091" w:rsidP="00653091">
      <w:pPr>
        <w:pStyle w:val="a7"/>
        <w:numPr>
          <w:ilvl w:val="1"/>
          <w:numId w:val="1"/>
        </w:numPr>
        <w:spacing w:after="0"/>
        <w:rPr>
          <w:u w:val="single"/>
        </w:rPr>
      </w:pPr>
      <w:r>
        <w:rPr>
          <w:rFonts w:hint="cs"/>
          <w:rtl/>
        </w:rPr>
        <w:t>אחד השותפים לא רוצה + יש לו נכס גובל והוא מסכים לצרף את חלקו לנכס הגובל.</w:t>
      </w:r>
    </w:p>
    <w:p w:rsidR="00653091" w:rsidRPr="00371518" w:rsidRDefault="00B2412B" w:rsidP="00653091">
      <w:pPr>
        <w:pStyle w:val="a7"/>
        <w:numPr>
          <w:ilvl w:val="1"/>
          <w:numId w:val="1"/>
        </w:numPr>
        <w:spacing w:after="0"/>
        <w:rPr>
          <w:u w:val="single"/>
        </w:rPr>
      </w:pPr>
      <w:r>
        <w:rPr>
          <w:rFonts w:hint="cs"/>
          <w:rtl/>
        </w:rPr>
        <w:lastRenderedPageBreak/>
        <w:t>אי אפשר לחלק בעין אא"כ חלק יסכימו להתאחד והשאר יסכימו לכך</w:t>
      </w:r>
      <w:r w:rsidR="00653091">
        <w:rPr>
          <w:rFonts w:hint="cs"/>
          <w:rtl/>
        </w:rPr>
        <w:t>. (חלוקה בעין חלקית)</w:t>
      </w:r>
    </w:p>
    <w:p w:rsidR="00371518" w:rsidRDefault="00371518" w:rsidP="00653091">
      <w:pPr>
        <w:pStyle w:val="a7"/>
        <w:numPr>
          <w:ilvl w:val="1"/>
          <w:numId w:val="1"/>
        </w:numPr>
        <w:spacing w:after="0"/>
        <w:rPr>
          <w:u w:val="single"/>
        </w:rPr>
      </w:pPr>
      <w:r>
        <w:rPr>
          <w:rFonts w:hint="cs"/>
          <w:rtl/>
        </w:rPr>
        <w:t xml:space="preserve">אם חלק לא רוצים, ניתן ליטול את חלקם ולהישאר/לחלק אבל לשלם להם את מה שהיו מקבלים אם היינו מוכרים לפי </w:t>
      </w:r>
      <w:r w:rsidRPr="00371518">
        <w:rPr>
          <w:rFonts w:hint="cs"/>
          <w:b/>
          <w:bCs/>
          <w:highlight w:val="green"/>
          <w:rtl/>
        </w:rPr>
        <w:t>40</w:t>
      </w:r>
      <w:r>
        <w:rPr>
          <w:rFonts w:hint="cs"/>
          <w:rtl/>
        </w:rPr>
        <w:t>.</w:t>
      </w:r>
    </w:p>
    <w:p w:rsidR="00371518" w:rsidRPr="00371518" w:rsidRDefault="00371518" w:rsidP="00371518">
      <w:pPr>
        <w:pStyle w:val="a7"/>
        <w:numPr>
          <w:ilvl w:val="0"/>
          <w:numId w:val="1"/>
        </w:numPr>
        <w:spacing w:after="0"/>
        <w:rPr>
          <w:u w:val="single"/>
        </w:rPr>
      </w:pPr>
      <w:r>
        <w:rPr>
          <w:rFonts w:hint="cs"/>
          <w:rtl/>
        </w:rPr>
        <w:t xml:space="preserve">סייג הפסד ניכר </w:t>
      </w:r>
      <w:r>
        <w:rPr>
          <w:rtl/>
        </w:rPr>
        <w:t>–</w:t>
      </w:r>
      <w:r>
        <w:rPr>
          <w:rFonts w:hint="cs"/>
          <w:rtl/>
        </w:rPr>
        <w:t xml:space="preserve"> אם החלוקה בעין גורמת להפסד ניכר נורה על מנגנון חלוקה אחר.</w:t>
      </w:r>
      <w:r w:rsidR="008B11A2">
        <w:rPr>
          <w:rFonts w:hint="cs"/>
          <w:rtl/>
        </w:rPr>
        <w:t xml:space="preserve"> (</w:t>
      </w:r>
      <w:r w:rsidR="008B11A2" w:rsidRPr="008B11A2">
        <w:rPr>
          <w:rFonts w:hint="cs"/>
          <w:b/>
          <w:bCs/>
          <w:highlight w:val="green"/>
          <w:rtl/>
        </w:rPr>
        <w:t>40(א)</w:t>
      </w:r>
      <w:r w:rsidR="008B11A2">
        <w:rPr>
          <w:rFonts w:hint="cs"/>
          <w:rtl/>
        </w:rPr>
        <w:t>)</w:t>
      </w:r>
    </w:p>
    <w:p w:rsidR="00371518" w:rsidRPr="00371518" w:rsidRDefault="00371518" w:rsidP="00371518">
      <w:pPr>
        <w:pStyle w:val="a7"/>
        <w:numPr>
          <w:ilvl w:val="0"/>
          <w:numId w:val="1"/>
        </w:numPr>
        <w:spacing w:after="0"/>
        <w:rPr>
          <w:u w:val="single"/>
        </w:rPr>
      </w:pPr>
      <w:r>
        <w:rPr>
          <w:rFonts w:hint="cs"/>
          <w:rtl/>
        </w:rPr>
        <w:t>מהו הפסד ניכר?</w:t>
      </w:r>
    </w:p>
    <w:p w:rsidR="00371518" w:rsidRPr="00371518" w:rsidRDefault="00371518" w:rsidP="00581686">
      <w:pPr>
        <w:pStyle w:val="a7"/>
        <w:numPr>
          <w:ilvl w:val="1"/>
          <w:numId w:val="1"/>
        </w:numPr>
        <w:spacing w:after="0"/>
        <w:rPr>
          <w:u w:val="single"/>
        </w:rPr>
      </w:pPr>
      <w:r w:rsidRPr="000274E1">
        <w:rPr>
          <w:rFonts w:hint="cs"/>
          <w:b/>
          <w:bCs/>
          <w:highlight w:val="yellow"/>
          <w:rtl/>
        </w:rPr>
        <w:t>חשין</w:t>
      </w:r>
      <w:r w:rsidR="00134ED6" w:rsidRPr="00134ED6">
        <w:rPr>
          <w:rFonts w:hint="cs"/>
          <w:b/>
          <w:bCs/>
          <w:rtl/>
        </w:rPr>
        <w:t xml:space="preserve"> </w:t>
      </w:r>
      <w:r w:rsidR="00134ED6" w:rsidRPr="00134ED6">
        <w:rPr>
          <w:rFonts w:hint="cs"/>
          <w:b/>
          <w:bCs/>
          <w:highlight w:val="magenta"/>
          <w:rtl/>
        </w:rPr>
        <w:t>ברדילביץ</w:t>
      </w:r>
      <w:r>
        <w:rPr>
          <w:rFonts w:hint="cs"/>
          <w:rtl/>
        </w:rPr>
        <w:t xml:space="preserve"> </w:t>
      </w:r>
      <w:r>
        <w:rPr>
          <w:rtl/>
        </w:rPr>
        <w:t>–</w:t>
      </w:r>
      <w:r>
        <w:rPr>
          <w:rFonts w:hint="cs"/>
          <w:rtl/>
        </w:rPr>
        <w:t xml:space="preserve"> הפסד מדרך הפירוק בלבד (הסתמכות)</w:t>
      </w:r>
      <w:r w:rsidR="00D03A9E">
        <w:rPr>
          <w:rFonts w:hint="cs"/>
          <w:rtl/>
        </w:rPr>
        <w:t>(דוג'-חלוקת יתר)</w:t>
      </w:r>
      <w:r>
        <w:rPr>
          <w:rFonts w:hint="cs"/>
          <w:rtl/>
        </w:rPr>
        <w:t xml:space="preserve">. </w:t>
      </w:r>
      <w:r w:rsidR="00581686" w:rsidRPr="00581686">
        <w:rPr>
          <w:rFonts w:hint="cs"/>
          <w:b/>
          <w:bCs/>
          <w:rtl/>
        </w:rPr>
        <w:t>לא</w:t>
      </w:r>
      <w:r>
        <w:rPr>
          <w:rFonts w:hint="cs"/>
          <w:rtl/>
        </w:rPr>
        <w:t xml:space="preserve"> פוטנציאל/ציפייה.</w:t>
      </w:r>
    </w:p>
    <w:p w:rsidR="00371518" w:rsidRDefault="00371518" w:rsidP="00371518">
      <w:pPr>
        <w:pStyle w:val="a7"/>
        <w:numPr>
          <w:ilvl w:val="1"/>
          <w:numId w:val="1"/>
        </w:numPr>
        <w:spacing w:after="0"/>
        <w:rPr>
          <w:u w:val="single"/>
        </w:rPr>
      </w:pPr>
      <w:r w:rsidRPr="00371518">
        <w:rPr>
          <w:rFonts w:hint="cs"/>
          <w:b/>
          <w:bCs/>
          <w:highlight w:val="cyan"/>
          <w:rtl/>
        </w:rPr>
        <w:t>המרצה</w:t>
      </w:r>
      <w:r>
        <w:rPr>
          <w:rFonts w:hint="cs"/>
          <w:rtl/>
        </w:rPr>
        <w:t xml:space="preserve"> </w:t>
      </w:r>
      <w:r>
        <w:rPr>
          <w:rtl/>
        </w:rPr>
        <w:t>–</w:t>
      </w:r>
      <w:r>
        <w:rPr>
          <w:rFonts w:hint="cs"/>
          <w:rtl/>
        </w:rPr>
        <w:t xml:space="preserve"> אפשר גם להסתכל על פוטנציאל כהפסד ני</w:t>
      </w:r>
      <w:r w:rsidR="00FB6DBC">
        <w:rPr>
          <w:rFonts w:hint="cs"/>
          <w:rtl/>
        </w:rPr>
        <w:t xml:space="preserve">כר במקרה של </w:t>
      </w:r>
      <w:r w:rsidR="005F16B8">
        <w:rPr>
          <w:rFonts w:hint="cs"/>
          <w:rtl/>
        </w:rPr>
        <w:t>קומבינציה שלא הושלמה.</w:t>
      </w:r>
    </w:p>
    <w:p w:rsidR="00B95D3D" w:rsidRPr="00B95D3D" w:rsidRDefault="00B95D3D" w:rsidP="00B95D3D">
      <w:pPr>
        <w:pStyle w:val="a7"/>
        <w:numPr>
          <w:ilvl w:val="0"/>
          <w:numId w:val="1"/>
        </w:numPr>
        <w:spacing w:after="0"/>
        <w:rPr>
          <w:u w:val="single"/>
        </w:rPr>
      </w:pPr>
      <w:r>
        <w:rPr>
          <w:rFonts w:hint="cs"/>
          <w:rtl/>
        </w:rPr>
        <w:t>במצב בו הוחלט על מכירה ולא על חלוקה:</w:t>
      </w:r>
    </w:p>
    <w:p w:rsidR="00B95D3D" w:rsidRPr="00B95D3D" w:rsidRDefault="00B95D3D" w:rsidP="00B95D3D">
      <w:pPr>
        <w:pStyle w:val="a7"/>
        <w:numPr>
          <w:ilvl w:val="1"/>
          <w:numId w:val="1"/>
        </w:numPr>
        <w:spacing w:after="0"/>
        <w:rPr>
          <w:u w:val="single"/>
        </w:rPr>
      </w:pPr>
      <w:r>
        <w:rPr>
          <w:rFonts w:hint="cs"/>
          <w:rtl/>
        </w:rPr>
        <w:t xml:space="preserve">ביהמ"ש רשאי להורות על מכירת כל הנכס ולהחליט אם זה ילך למכירה פומבית או הוצל"פ (בהתאם לעקרונות) אך </w:t>
      </w:r>
      <w:r>
        <w:rPr>
          <w:rFonts w:hint="cs"/>
          <w:b/>
          <w:bCs/>
          <w:rtl/>
        </w:rPr>
        <w:t>איננו</w:t>
      </w:r>
      <w:r>
        <w:rPr>
          <w:rFonts w:hint="cs"/>
          <w:rtl/>
        </w:rPr>
        <w:t xml:space="preserve"> יכול להחליט איך יתקיים פירוק המכירה (</w:t>
      </w:r>
      <w:r w:rsidRPr="00B95D3D">
        <w:rPr>
          <w:rFonts w:hint="cs"/>
          <w:b/>
          <w:bCs/>
          <w:highlight w:val="green"/>
          <w:rtl/>
        </w:rPr>
        <w:t>40(ב)</w:t>
      </w:r>
      <w:r>
        <w:rPr>
          <w:rFonts w:hint="cs"/>
          <w:rtl/>
        </w:rPr>
        <w:t xml:space="preserve"> + </w:t>
      </w:r>
      <w:r w:rsidRPr="00B95D3D">
        <w:rPr>
          <w:rFonts w:hint="cs"/>
          <w:b/>
          <w:bCs/>
          <w:highlight w:val="magenta"/>
          <w:rtl/>
        </w:rPr>
        <w:t>בעלי זכויות</w:t>
      </w:r>
      <w:r>
        <w:rPr>
          <w:rFonts w:hint="cs"/>
          <w:rtl/>
        </w:rPr>
        <w:t>)</w:t>
      </w:r>
    </w:p>
    <w:p w:rsidR="006C0F2C" w:rsidRDefault="006C0F2C" w:rsidP="00543E03">
      <w:pPr>
        <w:spacing w:after="0"/>
        <w:jc w:val="both"/>
        <w:rPr>
          <w:u w:val="single"/>
          <w:rtl/>
        </w:rPr>
      </w:pPr>
    </w:p>
    <w:p w:rsidR="00DA3D72" w:rsidRDefault="00DA3D72" w:rsidP="00543E03">
      <w:pPr>
        <w:spacing w:after="0"/>
        <w:jc w:val="both"/>
        <w:rPr>
          <w:u w:val="single"/>
          <w:rtl/>
        </w:rPr>
      </w:pPr>
    </w:p>
    <w:p w:rsidR="00543E03" w:rsidRDefault="006C0F2C" w:rsidP="00543E03">
      <w:pPr>
        <w:spacing w:after="0"/>
        <w:jc w:val="both"/>
        <w:rPr>
          <w:b/>
          <w:bCs/>
          <w:u w:val="single"/>
          <w:rtl/>
        </w:rPr>
      </w:pPr>
      <w:r>
        <w:rPr>
          <w:rFonts w:hint="cs"/>
          <w:b/>
          <w:bCs/>
          <w:u w:val="single"/>
          <w:rtl/>
        </w:rPr>
        <w:t>שכירות</w:t>
      </w:r>
    </w:p>
    <w:p w:rsidR="006C0F2C" w:rsidRDefault="008F322D" w:rsidP="008609F4">
      <w:pPr>
        <w:pStyle w:val="a7"/>
        <w:numPr>
          <w:ilvl w:val="0"/>
          <w:numId w:val="3"/>
        </w:numPr>
        <w:spacing w:after="0"/>
        <w:jc w:val="both"/>
      </w:pPr>
      <w:r>
        <w:rPr>
          <w:rFonts w:hint="cs"/>
          <w:rtl/>
        </w:rPr>
        <w:t xml:space="preserve">נגדיר לפי </w:t>
      </w:r>
      <w:r w:rsidRPr="008F322D">
        <w:rPr>
          <w:rFonts w:hint="cs"/>
          <w:b/>
          <w:bCs/>
          <w:highlight w:val="green"/>
          <w:rtl/>
        </w:rPr>
        <w:t>3</w:t>
      </w:r>
      <w:r>
        <w:rPr>
          <w:rFonts w:hint="cs"/>
          <w:rtl/>
        </w:rPr>
        <w:t xml:space="preserve"> האם החוזה מדבר על שוכר ק"ט (5)? חוכר (5&lt;)? חוכר לדורות (25&lt;)?</w:t>
      </w:r>
      <w:r w:rsidR="00412100">
        <w:rPr>
          <w:rFonts w:hint="cs"/>
          <w:rtl/>
        </w:rPr>
        <w:t xml:space="preserve"> אם הגדרנו כחוכר לדורות, לפי </w:t>
      </w:r>
      <w:r w:rsidR="00412100" w:rsidRPr="00412100">
        <w:rPr>
          <w:rFonts w:hint="cs"/>
          <w:b/>
          <w:bCs/>
          <w:highlight w:val="magenta"/>
          <w:rtl/>
        </w:rPr>
        <w:t>לוסטיג</w:t>
      </w:r>
      <w:r w:rsidR="00412100">
        <w:rPr>
          <w:rFonts w:hint="cs"/>
          <w:rtl/>
        </w:rPr>
        <w:t xml:space="preserve"> </w:t>
      </w:r>
      <w:r w:rsidR="008609F4" w:rsidRPr="008609F4">
        <w:rPr>
          <w:rStyle w:val="aa"/>
          <w:rFonts w:ascii="Arial" w:hAnsi="Arial" w:cs="Arial" w:hint="cs"/>
          <w:b w:val="0"/>
          <w:bCs w:val="0"/>
          <w:color w:val="000000"/>
          <w:u w:val="none"/>
          <w:rtl/>
        </w:rPr>
        <w:t xml:space="preserve">הכרנו </w:t>
      </w:r>
      <w:r w:rsidR="008609F4" w:rsidRPr="008609F4">
        <w:rPr>
          <w:rStyle w:val="aa"/>
          <w:rFonts w:ascii="Arial" w:hAnsi="Arial" w:cs="Arial"/>
          <w:b w:val="0"/>
          <w:bCs w:val="0"/>
          <w:color w:val="000000"/>
          <w:u w:val="none"/>
          <w:rtl/>
        </w:rPr>
        <w:t>כשכירות למרות הקרבה של הזכות לבעלות</w:t>
      </w:r>
      <w:r w:rsidR="008609F4">
        <w:rPr>
          <w:rFonts w:hint="cs"/>
          <w:rtl/>
        </w:rPr>
        <w:t>.</w:t>
      </w:r>
    </w:p>
    <w:p w:rsidR="008F322D" w:rsidRPr="00521694" w:rsidRDefault="008F322D" w:rsidP="006C0F2C">
      <w:pPr>
        <w:pStyle w:val="a7"/>
        <w:numPr>
          <w:ilvl w:val="0"/>
          <w:numId w:val="3"/>
        </w:numPr>
        <w:spacing w:after="0"/>
        <w:jc w:val="both"/>
        <w:rPr>
          <w:u w:val="single"/>
        </w:rPr>
      </w:pPr>
      <w:r w:rsidRPr="00521694">
        <w:rPr>
          <w:rFonts w:hint="cs"/>
          <w:u w:val="single"/>
          <w:rtl/>
        </w:rPr>
        <w:t>הדרישות המצטברות:</w:t>
      </w:r>
    </w:p>
    <w:p w:rsidR="008F322D" w:rsidRDefault="008F322D" w:rsidP="008F322D">
      <w:pPr>
        <w:pStyle w:val="a7"/>
        <w:numPr>
          <w:ilvl w:val="1"/>
          <w:numId w:val="3"/>
        </w:numPr>
        <w:spacing w:after="0"/>
        <w:jc w:val="both"/>
      </w:pPr>
      <w:r w:rsidRPr="00521694">
        <w:rPr>
          <w:rFonts w:hint="cs"/>
          <w:u w:val="single"/>
          <w:rtl/>
        </w:rPr>
        <w:t>בתמורה</w:t>
      </w:r>
      <w:r>
        <w:rPr>
          <w:rFonts w:hint="cs"/>
          <w:rtl/>
        </w:rPr>
        <w:t xml:space="preserve"> </w:t>
      </w:r>
      <w:r>
        <w:rPr>
          <w:rtl/>
        </w:rPr>
        <w:t>–</w:t>
      </w:r>
      <w:r>
        <w:rPr>
          <w:rFonts w:hint="cs"/>
          <w:rtl/>
        </w:rPr>
        <w:t xml:space="preserve"> צריך לעבור ערך כלכלי ממשי.</w:t>
      </w:r>
    </w:p>
    <w:p w:rsidR="008F322D" w:rsidRDefault="008F322D" w:rsidP="008F322D">
      <w:pPr>
        <w:pStyle w:val="a7"/>
        <w:numPr>
          <w:ilvl w:val="1"/>
          <w:numId w:val="3"/>
        </w:numPr>
        <w:spacing w:after="0"/>
        <w:jc w:val="both"/>
      </w:pPr>
      <w:r w:rsidRPr="00521694">
        <w:rPr>
          <w:rFonts w:hint="cs"/>
          <w:u w:val="single"/>
          <w:rtl/>
        </w:rPr>
        <w:t>בשביל להחזיק במקרקעין ולהשתמש</w:t>
      </w:r>
      <w:r>
        <w:rPr>
          <w:rFonts w:hint="cs"/>
          <w:rtl/>
        </w:rPr>
        <w:t xml:space="preserve"> </w:t>
      </w:r>
      <w:r>
        <w:rPr>
          <w:rtl/>
        </w:rPr>
        <w:t>–</w:t>
      </w:r>
      <w:r>
        <w:rPr>
          <w:rFonts w:hint="cs"/>
          <w:rtl/>
        </w:rPr>
        <w:t xml:space="preserve"> </w:t>
      </w:r>
      <w:r>
        <w:rPr>
          <w:rFonts w:hint="cs"/>
          <w:b/>
          <w:bCs/>
          <w:rtl/>
        </w:rPr>
        <w:t>לדעת ה</w:t>
      </w:r>
      <w:r w:rsidRPr="008F322D">
        <w:rPr>
          <w:rFonts w:hint="cs"/>
          <w:b/>
          <w:bCs/>
          <w:rtl/>
        </w:rPr>
        <w:t>רוב</w:t>
      </w:r>
      <w:r>
        <w:rPr>
          <w:rFonts w:hint="cs"/>
          <w:rtl/>
        </w:rPr>
        <w:t xml:space="preserve">- כל שימוש והחזקה. </w:t>
      </w:r>
      <w:r w:rsidRPr="00521694">
        <w:rPr>
          <w:rFonts w:hint="cs"/>
          <w:b/>
          <w:bCs/>
          <w:highlight w:val="cyan"/>
          <w:rtl/>
        </w:rPr>
        <w:t>וייסמן</w:t>
      </w:r>
      <w:r>
        <w:rPr>
          <w:rFonts w:hint="cs"/>
          <w:rtl/>
        </w:rPr>
        <w:t xml:space="preserve"> טוען ששימוש והחזקה ייחודי.</w:t>
      </w:r>
    </w:p>
    <w:p w:rsidR="00521694" w:rsidRDefault="00521694" w:rsidP="008F322D">
      <w:pPr>
        <w:pStyle w:val="a7"/>
        <w:numPr>
          <w:ilvl w:val="1"/>
          <w:numId w:val="3"/>
        </w:numPr>
        <w:spacing w:after="0"/>
        <w:jc w:val="both"/>
      </w:pPr>
      <w:r w:rsidRPr="000F11C1">
        <w:rPr>
          <w:rFonts w:hint="cs"/>
          <w:u w:val="single"/>
          <w:rtl/>
        </w:rPr>
        <w:t>שלא לצמיתות</w:t>
      </w:r>
      <w:r>
        <w:rPr>
          <w:rFonts w:hint="cs"/>
          <w:rtl/>
        </w:rPr>
        <w:t xml:space="preserve"> </w:t>
      </w:r>
      <w:r>
        <w:rPr>
          <w:rtl/>
        </w:rPr>
        <w:t>–</w:t>
      </w:r>
      <w:r>
        <w:rPr>
          <w:rFonts w:hint="cs"/>
          <w:rtl/>
        </w:rPr>
        <w:t xml:space="preserve"> לפי </w:t>
      </w:r>
      <w:r w:rsidRPr="00521694">
        <w:rPr>
          <w:rFonts w:hint="cs"/>
          <w:b/>
          <w:bCs/>
          <w:highlight w:val="magenta"/>
          <w:rtl/>
        </w:rPr>
        <w:t>עמידר</w:t>
      </w:r>
      <w:r>
        <w:rPr>
          <w:rFonts w:hint="cs"/>
          <w:rtl/>
        </w:rPr>
        <w:t xml:space="preserve"> אין שכירות ללא הגבלת זמן (זה כבר הופך לרישיון)</w:t>
      </w:r>
    </w:p>
    <w:p w:rsidR="002B4B13" w:rsidRDefault="002B4B13" w:rsidP="002B4B13">
      <w:pPr>
        <w:pStyle w:val="a7"/>
        <w:numPr>
          <w:ilvl w:val="0"/>
          <w:numId w:val="3"/>
        </w:numPr>
        <w:spacing w:after="0"/>
        <w:jc w:val="both"/>
      </w:pPr>
      <w:r>
        <w:rPr>
          <w:rFonts w:hint="cs"/>
          <w:rtl/>
        </w:rPr>
        <w:t xml:space="preserve">אין חובת רישום עד 10 שנים (שילוב של </w:t>
      </w:r>
      <w:r w:rsidRPr="00E12CBD">
        <w:rPr>
          <w:rFonts w:hint="cs"/>
          <w:b/>
          <w:bCs/>
          <w:highlight w:val="green"/>
          <w:rtl/>
        </w:rPr>
        <w:t>79(א) + 152</w:t>
      </w:r>
      <w:r>
        <w:rPr>
          <w:rFonts w:hint="cs"/>
          <w:rtl/>
        </w:rPr>
        <w:t>)</w:t>
      </w:r>
    </w:p>
    <w:p w:rsidR="00CB3BCF" w:rsidRDefault="00412100" w:rsidP="00412100">
      <w:pPr>
        <w:pStyle w:val="a7"/>
        <w:numPr>
          <w:ilvl w:val="0"/>
          <w:numId w:val="3"/>
        </w:numPr>
        <w:spacing w:after="0"/>
        <w:jc w:val="both"/>
      </w:pPr>
      <w:r>
        <w:rPr>
          <w:rFonts w:hint="cs"/>
          <w:rtl/>
        </w:rPr>
        <w:t>האם הזכות הקניינית השתכללה</w:t>
      </w:r>
      <w:r w:rsidR="00CB3BCF">
        <w:rPr>
          <w:rFonts w:hint="cs"/>
          <w:rtl/>
        </w:rPr>
        <w:t>?</w:t>
      </w:r>
    </w:p>
    <w:p w:rsidR="00412100" w:rsidRDefault="00412100" w:rsidP="00A61DF2">
      <w:pPr>
        <w:pStyle w:val="a7"/>
        <w:numPr>
          <w:ilvl w:val="1"/>
          <w:numId w:val="3"/>
        </w:numPr>
        <w:spacing w:after="0"/>
        <w:jc w:val="both"/>
      </w:pPr>
      <w:r>
        <w:rPr>
          <w:rFonts w:hint="cs"/>
          <w:rtl/>
        </w:rPr>
        <w:t xml:space="preserve">בשכירות ק"ט אין צורך ברישום. </w:t>
      </w:r>
      <w:r w:rsidR="00E12CBD">
        <w:rPr>
          <w:rFonts w:hint="cs"/>
          <w:rtl/>
        </w:rPr>
        <w:t xml:space="preserve">לפי </w:t>
      </w:r>
      <w:r w:rsidR="00E12CBD" w:rsidRPr="00E12CBD">
        <w:rPr>
          <w:rFonts w:hint="cs"/>
          <w:b/>
          <w:bCs/>
          <w:highlight w:val="green"/>
          <w:rtl/>
        </w:rPr>
        <w:t>79(ב)</w:t>
      </w:r>
      <w:r w:rsidR="00E12CBD">
        <w:rPr>
          <w:rFonts w:hint="cs"/>
          <w:rtl/>
        </w:rPr>
        <w:t xml:space="preserve"> </w:t>
      </w:r>
      <w:r>
        <w:rPr>
          <w:rFonts w:hint="cs"/>
          <w:rtl/>
        </w:rPr>
        <w:t xml:space="preserve">בחוזה עם אופציות שעולה על 10 שנים </w:t>
      </w:r>
      <w:r>
        <w:rPr>
          <w:rFonts w:hint="cs"/>
          <w:b/>
          <w:bCs/>
          <w:rtl/>
        </w:rPr>
        <w:t>יש חובת רישום</w:t>
      </w:r>
      <w:r w:rsidR="00EE3ABD">
        <w:rPr>
          <w:rFonts w:hint="cs"/>
          <w:b/>
          <w:bCs/>
          <w:rtl/>
        </w:rPr>
        <w:t xml:space="preserve"> </w:t>
      </w:r>
      <w:r w:rsidR="00EE3ABD" w:rsidRPr="00EE3ABD">
        <w:rPr>
          <w:rFonts w:hint="cs"/>
          <w:rtl/>
        </w:rPr>
        <w:t>(כתב חייב מעל 5 שנים)</w:t>
      </w:r>
      <w:r w:rsidRPr="00EE3ABD">
        <w:rPr>
          <w:rFonts w:hint="cs"/>
          <w:rtl/>
        </w:rPr>
        <w:t>.</w:t>
      </w:r>
      <w:r w:rsidR="00EE3ABD">
        <w:rPr>
          <w:rFonts w:hint="cs"/>
          <w:rtl/>
        </w:rPr>
        <w:t xml:space="preserve"> </w:t>
      </w:r>
      <w:r>
        <w:rPr>
          <w:rFonts w:hint="cs"/>
          <w:rtl/>
        </w:rPr>
        <w:t xml:space="preserve">לא רשמת? </w:t>
      </w:r>
      <w:r w:rsidR="00A61DF2">
        <w:rPr>
          <w:rFonts w:hint="cs"/>
          <w:rtl/>
        </w:rPr>
        <w:t xml:space="preserve">אתה בעל </w:t>
      </w:r>
      <w:r w:rsidR="00EE3ABD">
        <w:rPr>
          <w:rFonts w:hint="cs"/>
          <w:rtl/>
        </w:rPr>
        <w:t>התחייבות.</w:t>
      </w:r>
    </w:p>
    <w:p w:rsidR="00CB3BCF" w:rsidRDefault="00CB3BCF" w:rsidP="004D16E3">
      <w:pPr>
        <w:pStyle w:val="a7"/>
        <w:numPr>
          <w:ilvl w:val="1"/>
          <w:numId w:val="3"/>
        </w:numPr>
        <w:spacing w:after="0"/>
        <w:jc w:val="both"/>
      </w:pPr>
      <w:r>
        <w:rPr>
          <w:rFonts w:hint="cs"/>
          <w:rtl/>
        </w:rPr>
        <w:t xml:space="preserve">אם אין חובת רישום, </w:t>
      </w:r>
      <w:r w:rsidR="004D16E3">
        <w:rPr>
          <w:rFonts w:hint="cs"/>
          <w:rtl/>
        </w:rPr>
        <w:t>ברירת המחדל זה בקבלת הנכס אך ניתן להתנות.</w:t>
      </w:r>
    </w:p>
    <w:p w:rsidR="00412100" w:rsidRDefault="00CB3BCF" w:rsidP="00412100">
      <w:pPr>
        <w:pStyle w:val="a7"/>
        <w:numPr>
          <w:ilvl w:val="0"/>
          <w:numId w:val="3"/>
        </w:numPr>
        <w:spacing w:after="0"/>
        <w:jc w:val="both"/>
      </w:pPr>
      <w:r>
        <w:rPr>
          <w:rFonts w:hint="cs"/>
          <w:rtl/>
        </w:rPr>
        <w:t>ניתן להעניק זיקת הנאה בנכס מכיוון וזוהי זכות קניינית.</w:t>
      </w:r>
    </w:p>
    <w:p w:rsidR="00CB3BCF" w:rsidRDefault="00CB3BCF" w:rsidP="00412100">
      <w:pPr>
        <w:pStyle w:val="a7"/>
        <w:numPr>
          <w:ilvl w:val="0"/>
          <w:numId w:val="3"/>
        </w:numPr>
        <w:spacing w:after="0"/>
        <w:jc w:val="both"/>
      </w:pPr>
      <w:r>
        <w:rPr>
          <w:rFonts w:hint="cs"/>
          <w:rtl/>
        </w:rPr>
        <w:t>ניתן לשעבד את השכירות (דיספוזיטיבי)</w:t>
      </w:r>
    </w:p>
    <w:p w:rsidR="00CB3BCF" w:rsidRDefault="00CB3BCF" w:rsidP="00412100">
      <w:pPr>
        <w:pStyle w:val="a7"/>
        <w:numPr>
          <w:ilvl w:val="0"/>
          <w:numId w:val="3"/>
        </w:numPr>
        <w:spacing w:after="0"/>
        <w:jc w:val="both"/>
      </w:pPr>
      <w:r>
        <w:rPr>
          <w:rFonts w:hint="cs"/>
          <w:rtl/>
        </w:rPr>
        <w:t xml:space="preserve">הגנת </w:t>
      </w:r>
      <w:r w:rsidRPr="00CB3BCF">
        <w:rPr>
          <w:rFonts w:hint="cs"/>
          <w:b/>
          <w:bCs/>
          <w:highlight w:val="green"/>
          <w:rtl/>
        </w:rPr>
        <w:t>21</w:t>
      </w:r>
      <w:r>
        <w:rPr>
          <w:rFonts w:hint="cs"/>
          <w:rtl/>
        </w:rPr>
        <w:t xml:space="preserve"> </w:t>
      </w:r>
      <w:r>
        <w:rPr>
          <w:rtl/>
        </w:rPr>
        <w:t>–</w:t>
      </w:r>
      <w:r>
        <w:rPr>
          <w:rFonts w:hint="cs"/>
          <w:rtl/>
        </w:rPr>
        <w:t xml:space="preserve"> כאשר </w:t>
      </w:r>
      <w:r w:rsidR="004D16E3">
        <w:rPr>
          <w:rFonts w:hint="cs"/>
          <w:rtl/>
        </w:rPr>
        <w:t>המשכיר מעביר את בעלותו, השוכר עובר ביחד עם הנכס.</w:t>
      </w:r>
    </w:p>
    <w:p w:rsidR="004D16E3" w:rsidRDefault="004D16E3" w:rsidP="004D16E3">
      <w:pPr>
        <w:pStyle w:val="a7"/>
        <w:numPr>
          <w:ilvl w:val="1"/>
          <w:numId w:val="3"/>
        </w:numPr>
        <w:spacing w:after="0"/>
        <w:jc w:val="both"/>
      </w:pPr>
      <w:r>
        <w:rPr>
          <w:rFonts w:hint="cs"/>
          <w:rtl/>
        </w:rPr>
        <w:t>לא יחול כאשר הזכות הקניינית לא השתכללה, כלומר כאשר אנחנו בעלי התחייבות בלבד.</w:t>
      </w:r>
    </w:p>
    <w:p w:rsidR="004D16E3" w:rsidRDefault="004D16E3" w:rsidP="004D16E3">
      <w:pPr>
        <w:pStyle w:val="a7"/>
        <w:numPr>
          <w:ilvl w:val="1"/>
          <w:numId w:val="3"/>
        </w:numPr>
        <w:spacing w:after="0"/>
        <w:jc w:val="both"/>
      </w:pPr>
      <w:r>
        <w:rPr>
          <w:rFonts w:hint="cs"/>
          <w:rtl/>
        </w:rPr>
        <w:t>חל גם על שכירות וגם על שאילה.</w:t>
      </w:r>
    </w:p>
    <w:p w:rsidR="007C0070" w:rsidRDefault="007C0070" w:rsidP="007C0070">
      <w:pPr>
        <w:pStyle w:val="a7"/>
        <w:numPr>
          <w:ilvl w:val="0"/>
          <w:numId w:val="3"/>
        </w:numPr>
        <w:spacing w:after="0"/>
        <w:jc w:val="both"/>
      </w:pPr>
      <w:r>
        <w:rPr>
          <w:rFonts w:hint="cs"/>
          <w:rtl/>
        </w:rPr>
        <w:t xml:space="preserve">העברה לפי </w:t>
      </w:r>
      <w:r w:rsidRPr="007C0070">
        <w:rPr>
          <w:rFonts w:hint="cs"/>
          <w:b/>
          <w:bCs/>
          <w:highlight w:val="green"/>
          <w:rtl/>
        </w:rPr>
        <w:t>22</w:t>
      </w:r>
      <w:r w:rsidR="008D2755">
        <w:rPr>
          <w:rFonts w:hint="cs"/>
          <w:rtl/>
        </w:rPr>
        <w:t xml:space="preserve"> (קוגנטי)</w:t>
      </w:r>
    </w:p>
    <w:p w:rsidR="000F11C1" w:rsidRDefault="000F11C1" w:rsidP="000F11C1">
      <w:pPr>
        <w:pStyle w:val="a7"/>
        <w:numPr>
          <w:ilvl w:val="1"/>
          <w:numId w:val="3"/>
        </w:numPr>
        <w:spacing w:after="0"/>
        <w:jc w:val="both"/>
      </w:pPr>
      <w:r>
        <w:rPr>
          <w:rFonts w:hint="cs"/>
          <w:rtl/>
        </w:rPr>
        <w:t>מקרקעין:</w:t>
      </w:r>
    </w:p>
    <w:p w:rsidR="000F11C1" w:rsidRDefault="000F11C1" w:rsidP="000F11C1">
      <w:pPr>
        <w:pStyle w:val="a7"/>
        <w:numPr>
          <w:ilvl w:val="2"/>
          <w:numId w:val="3"/>
        </w:numPr>
        <w:spacing w:after="0"/>
        <w:jc w:val="both"/>
      </w:pPr>
      <w:r>
        <w:rPr>
          <w:rFonts w:hint="cs"/>
          <w:rtl/>
        </w:rPr>
        <w:t xml:space="preserve">המשכיר הגביל ומסרב </w:t>
      </w:r>
      <w:r>
        <w:rPr>
          <w:rtl/>
        </w:rPr>
        <w:t>–</w:t>
      </w:r>
      <w:r>
        <w:rPr>
          <w:rFonts w:hint="cs"/>
          <w:rtl/>
        </w:rPr>
        <w:t xml:space="preserve"> ביהמ"ש יבדוק אם הסירוב סביר.</w:t>
      </w:r>
    </w:p>
    <w:p w:rsidR="000F11C1" w:rsidRDefault="000F11C1" w:rsidP="000F11C1">
      <w:pPr>
        <w:pStyle w:val="a7"/>
        <w:numPr>
          <w:ilvl w:val="2"/>
          <w:numId w:val="3"/>
        </w:numPr>
        <w:spacing w:after="0"/>
        <w:jc w:val="both"/>
      </w:pPr>
      <w:r>
        <w:rPr>
          <w:rFonts w:hint="cs"/>
          <w:rtl/>
        </w:rPr>
        <w:t xml:space="preserve">לא הגביל ומסרב </w:t>
      </w:r>
      <w:r>
        <w:rPr>
          <w:rtl/>
        </w:rPr>
        <w:t>–</w:t>
      </w:r>
      <w:r>
        <w:rPr>
          <w:rFonts w:hint="cs"/>
          <w:rtl/>
        </w:rPr>
        <w:t xml:space="preserve"> ברירת המחדל היא שמותר להעביר.</w:t>
      </w:r>
    </w:p>
    <w:p w:rsidR="000F11C1" w:rsidRDefault="000F11C1" w:rsidP="000F11C1">
      <w:pPr>
        <w:pStyle w:val="a7"/>
        <w:numPr>
          <w:ilvl w:val="1"/>
          <w:numId w:val="3"/>
        </w:numPr>
        <w:spacing w:after="0"/>
        <w:jc w:val="both"/>
      </w:pPr>
      <w:r>
        <w:rPr>
          <w:rFonts w:hint="cs"/>
          <w:rtl/>
        </w:rPr>
        <w:t>מטלטלין/זכויות:</w:t>
      </w:r>
    </w:p>
    <w:p w:rsidR="000F11C1" w:rsidRDefault="000F11C1" w:rsidP="000F11C1">
      <w:pPr>
        <w:pStyle w:val="a7"/>
        <w:numPr>
          <w:ilvl w:val="2"/>
          <w:numId w:val="3"/>
        </w:numPr>
        <w:spacing w:after="0"/>
        <w:jc w:val="both"/>
      </w:pPr>
      <w:r>
        <w:rPr>
          <w:rFonts w:hint="cs"/>
          <w:rtl/>
        </w:rPr>
        <w:t xml:space="preserve">המשכיר הגביל ומסרב </w:t>
      </w:r>
      <w:r>
        <w:rPr>
          <w:rtl/>
        </w:rPr>
        <w:t>–</w:t>
      </w:r>
      <w:r>
        <w:rPr>
          <w:rFonts w:hint="cs"/>
          <w:rtl/>
        </w:rPr>
        <w:t xml:space="preserve"> לא ניתן להעביר אם המשכיר לא הסכים.</w:t>
      </w:r>
    </w:p>
    <w:p w:rsidR="000F11C1" w:rsidRDefault="000F11C1" w:rsidP="000F11C1">
      <w:pPr>
        <w:pStyle w:val="a7"/>
        <w:numPr>
          <w:ilvl w:val="2"/>
          <w:numId w:val="3"/>
        </w:numPr>
        <w:spacing w:after="0"/>
        <w:jc w:val="both"/>
      </w:pPr>
      <w:r>
        <w:rPr>
          <w:rFonts w:hint="cs"/>
          <w:rtl/>
        </w:rPr>
        <w:t xml:space="preserve">לא הגביל ומסרב </w:t>
      </w:r>
      <w:r>
        <w:rPr>
          <w:rtl/>
        </w:rPr>
        <w:t>–</w:t>
      </w:r>
      <w:r>
        <w:rPr>
          <w:rFonts w:hint="cs"/>
          <w:rtl/>
        </w:rPr>
        <w:t xml:space="preserve"> ביהמ"ש יבדוק אם הסירוב סביר</w:t>
      </w:r>
    </w:p>
    <w:p w:rsidR="000F11C1" w:rsidRDefault="000F11C1" w:rsidP="000F11C1">
      <w:pPr>
        <w:pStyle w:val="a7"/>
        <w:numPr>
          <w:ilvl w:val="0"/>
          <w:numId w:val="3"/>
        </w:numPr>
        <w:spacing w:after="0"/>
        <w:jc w:val="both"/>
      </w:pPr>
      <w:r>
        <w:rPr>
          <w:rFonts w:hint="cs"/>
          <w:rtl/>
        </w:rPr>
        <w:t>מה נחשב לסירוב סביר?</w:t>
      </w:r>
    </w:p>
    <w:p w:rsidR="000F11C1" w:rsidRDefault="000F11C1" w:rsidP="000F11C1">
      <w:pPr>
        <w:pStyle w:val="a7"/>
        <w:numPr>
          <w:ilvl w:val="1"/>
          <w:numId w:val="3"/>
        </w:numPr>
        <w:spacing w:after="0"/>
        <w:jc w:val="both"/>
      </w:pPr>
      <w:r w:rsidRPr="000F11C1">
        <w:rPr>
          <w:rFonts w:hint="cs"/>
          <w:b/>
          <w:bCs/>
          <w:highlight w:val="magenta"/>
          <w:rtl/>
        </w:rPr>
        <w:t>חברת הכשרת היישוב</w:t>
      </w:r>
      <w:r>
        <w:rPr>
          <w:rFonts w:hint="cs"/>
          <w:rtl/>
        </w:rPr>
        <w:t xml:space="preserve"> </w:t>
      </w:r>
      <w:r>
        <w:rPr>
          <w:rtl/>
        </w:rPr>
        <w:t>–</w:t>
      </w:r>
      <w:r>
        <w:rPr>
          <w:rFonts w:hint="cs"/>
          <w:rtl/>
        </w:rPr>
        <w:t xml:space="preserve"> נבדוק כל מקרה ונסיבותיו.</w:t>
      </w:r>
    </w:p>
    <w:p w:rsidR="000F11C1" w:rsidRDefault="000F11C1" w:rsidP="000F11C1">
      <w:pPr>
        <w:pStyle w:val="a7"/>
        <w:numPr>
          <w:ilvl w:val="1"/>
          <w:numId w:val="3"/>
        </w:numPr>
        <w:spacing w:after="0"/>
        <w:jc w:val="both"/>
      </w:pPr>
      <w:r w:rsidRPr="000F11C1">
        <w:rPr>
          <w:rFonts w:hint="cs"/>
          <w:b/>
          <w:bCs/>
          <w:highlight w:val="magenta"/>
          <w:rtl/>
        </w:rPr>
        <w:t>אשגרם</w:t>
      </w:r>
      <w:r>
        <w:rPr>
          <w:rFonts w:hint="cs"/>
          <w:rtl/>
        </w:rPr>
        <w:t xml:space="preserve"> </w:t>
      </w:r>
      <w:r>
        <w:rPr>
          <w:rtl/>
        </w:rPr>
        <w:t>–</w:t>
      </w:r>
      <w:r>
        <w:rPr>
          <w:rFonts w:hint="cs"/>
          <w:rtl/>
        </w:rPr>
        <w:t xml:space="preserve"> </w:t>
      </w:r>
      <w:r w:rsidRPr="000F11C1">
        <w:rPr>
          <w:rFonts w:hint="cs"/>
          <w:b/>
          <w:bCs/>
          <w:rtl/>
        </w:rPr>
        <w:t>מבחן סוג הנכס</w:t>
      </w:r>
      <w:r>
        <w:rPr>
          <w:rFonts w:hint="cs"/>
          <w:rtl/>
        </w:rPr>
        <w:t xml:space="preserve"> </w:t>
      </w:r>
      <w:r>
        <w:rPr>
          <w:rtl/>
        </w:rPr>
        <w:t>–</w:t>
      </w:r>
      <w:r>
        <w:rPr>
          <w:rFonts w:hint="cs"/>
          <w:rtl/>
        </w:rPr>
        <w:t xml:space="preserve"> נבדוק את סוג ומהות הנכס.</w:t>
      </w:r>
      <w:r w:rsidR="008225EC">
        <w:rPr>
          <w:rFonts w:hint="cs"/>
          <w:rtl/>
        </w:rPr>
        <w:t xml:space="preserve"> </w:t>
      </w:r>
      <w:r w:rsidR="00EE3ABD">
        <w:rPr>
          <w:rFonts w:hint="cs"/>
          <w:rtl/>
        </w:rPr>
        <w:t>מ</w:t>
      </w:r>
      <w:r w:rsidR="008225EC">
        <w:rPr>
          <w:rFonts w:hint="cs"/>
          <w:rtl/>
        </w:rPr>
        <w:t>פטור ממכרז העבירו לגורמים פרטיים.</w:t>
      </w:r>
    </w:p>
    <w:p w:rsidR="000F11C1" w:rsidRDefault="000F11C1" w:rsidP="000F11C1">
      <w:pPr>
        <w:pStyle w:val="a7"/>
        <w:numPr>
          <w:ilvl w:val="1"/>
          <w:numId w:val="3"/>
        </w:numPr>
        <w:spacing w:after="0"/>
        <w:jc w:val="both"/>
      </w:pPr>
      <w:r w:rsidRPr="000F11C1">
        <w:rPr>
          <w:rFonts w:hint="cs"/>
          <w:b/>
          <w:bCs/>
          <w:highlight w:val="magenta"/>
          <w:rtl/>
        </w:rPr>
        <w:t>וייס</w:t>
      </w:r>
      <w:r>
        <w:rPr>
          <w:rFonts w:hint="cs"/>
          <w:rtl/>
        </w:rPr>
        <w:t xml:space="preserve"> </w:t>
      </w:r>
      <w:r>
        <w:rPr>
          <w:rtl/>
        </w:rPr>
        <w:t>–</w:t>
      </w:r>
      <w:r>
        <w:rPr>
          <w:rFonts w:hint="cs"/>
          <w:rtl/>
        </w:rPr>
        <w:t xml:space="preserve"> </w:t>
      </w:r>
      <w:r w:rsidRPr="000274E1">
        <w:rPr>
          <w:rFonts w:hint="cs"/>
          <w:b/>
          <w:bCs/>
          <w:highlight w:val="yellow"/>
          <w:rtl/>
        </w:rPr>
        <w:t>נתניהו</w:t>
      </w:r>
      <w:r w:rsidRPr="000F11C1">
        <w:rPr>
          <w:rFonts w:hint="cs"/>
          <w:b/>
          <w:bCs/>
          <w:rtl/>
        </w:rPr>
        <w:t>, מבחן זהות השוכר</w:t>
      </w:r>
      <w:r>
        <w:rPr>
          <w:rFonts w:hint="cs"/>
          <w:rtl/>
        </w:rPr>
        <w:t xml:space="preserve"> </w:t>
      </w:r>
      <w:r>
        <w:rPr>
          <w:rtl/>
        </w:rPr>
        <w:t>–</w:t>
      </w:r>
      <w:r>
        <w:rPr>
          <w:rFonts w:hint="cs"/>
          <w:rtl/>
        </w:rPr>
        <w:t xml:space="preserve"> נבדוק האם יש היגיון לדרוש שוכר מסוים.</w:t>
      </w:r>
      <w:r w:rsidR="00EE3ABD">
        <w:rPr>
          <w:rFonts w:hint="cs"/>
          <w:rtl/>
        </w:rPr>
        <w:t xml:space="preserve"> בית ספר.</w:t>
      </w:r>
    </w:p>
    <w:p w:rsidR="006A60D0" w:rsidRDefault="006A60D0" w:rsidP="000F11C1">
      <w:pPr>
        <w:pStyle w:val="a7"/>
        <w:numPr>
          <w:ilvl w:val="1"/>
          <w:numId w:val="3"/>
        </w:numPr>
        <w:spacing w:after="0"/>
        <w:jc w:val="both"/>
      </w:pPr>
      <w:r w:rsidRPr="006A60D0">
        <w:rPr>
          <w:rFonts w:hint="cs"/>
          <w:b/>
          <w:bCs/>
          <w:highlight w:val="magenta"/>
          <w:rtl/>
        </w:rPr>
        <w:t>בנק הפועלים</w:t>
      </w:r>
      <w:r>
        <w:rPr>
          <w:rFonts w:hint="cs"/>
          <w:rtl/>
        </w:rPr>
        <w:t xml:space="preserve"> </w:t>
      </w:r>
      <w:r>
        <w:rPr>
          <w:rtl/>
        </w:rPr>
        <w:t>–</w:t>
      </w:r>
      <w:r w:rsidRPr="006A60D0">
        <w:rPr>
          <w:rFonts w:hint="cs"/>
          <w:b/>
          <w:bCs/>
          <w:rtl/>
        </w:rPr>
        <w:t xml:space="preserve"> אי עמידה בתשלומים </w:t>
      </w:r>
      <w:r>
        <w:rPr>
          <w:rtl/>
        </w:rPr>
        <w:t>–</w:t>
      </w:r>
      <w:r>
        <w:rPr>
          <w:rFonts w:hint="cs"/>
          <w:rtl/>
        </w:rPr>
        <w:t xml:space="preserve"> במידה והשוכר לא עמד בתשלומים לא ניתן לא להעביר במידה והסירוב מבוסס על כך.</w:t>
      </w:r>
    </w:p>
    <w:p w:rsidR="006A60D0" w:rsidRDefault="006A60D0" w:rsidP="006A60D0">
      <w:pPr>
        <w:pStyle w:val="a7"/>
        <w:numPr>
          <w:ilvl w:val="0"/>
          <w:numId w:val="3"/>
        </w:numPr>
        <w:spacing w:after="0"/>
        <w:jc w:val="both"/>
      </w:pPr>
      <w:r>
        <w:rPr>
          <w:rFonts w:hint="cs"/>
          <w:rtl/>
        </w:rPr>
        <w:t xml:space="preserve">בחכירה לדורות </w:t>
      </w:r>
      <w:r>
        <w:rPr>
          <w:rtl/>
        </w:rPr>
        <w:t>–</w:t>
      </w:r>
      <w:r>
        <w:rPr>
          <w:rFonts w:hint="cs"/>
          <w:rtl/>
        </w:rPr>
        <w:t xml:space="preserve"> במגזר החלקאי הזכות חלשה</w:t>
      </w:r>
      <w:r w:rsidR="00E329F5">
        <w:rPr>
          <w:rFonts w:hint="cs"/>
          <w:rtl/>
        </w:rPr>
        <w:t>(זולה)</w:t>
      </w:r>
      <w:r>
        <w:rPr>
          <w:rFonts w:hint="cs"/>
          <w:rtl/>
        </w:rPr>
        <w:t xml:space="preserve"> ובמגזר העירוני חזקה</w:t>
      </w:r>
      <w:r w:rsidR="00E329F5">
        <w:rPr>
          <w:rFonts w:hint="cs"/>
          <w:rtl/>
        </w:rPr>
        <w:t>(יקרה)</w:t>
      </w:r>
      <w:r>
        <w:rPr>
          <w:rFonts w:hint="cs"/>
          <w:rtl/>
        </w:rPr>
        <w:t xml:space="preserve">. לפי </w:t>
      </w:r>
      <w:r w:rsidRPr="006A60D0">
        <w:rPr>
          <w:rFonts w:hint="cs"/>
          <w:b/>
          <w:bCs/>
          <w:highlight w:val="magenta"/>
          <w:rtl/>
        </w:rPr>
        <w:t>בסו</w:t>
      </w:r>
      <w:r>
        <w:rPr>
          <w:rFonts w:hint="cs"/>
          <w:rtl/>
        </w:rPr>
        <w:t xml:space="preserve"> חידוש החוזה הוא עניין פורמלי בלבד ולא ב</w:t>
      </w:r>
      <w:r w:rsidR="00875D94">
        <w:rPr>
          <w:rFonts w:hint="cs"/>
          <w:rtl/>
        </w:rPr>
        <w:t>אמת דורשים את הקרקע בסוף החכירה</w:t>
      </w:r>
      <w:r w:rsidR="00AD4999">
        <w:rPr>
          <w:rFonts w:hint="cs"/>
          <w:rtl/>
        </w:rPr>
        <w:t xml:space="preserve"> (המרצה מדגיש כי פורמלית זו שכירות).</w:t>
      </w:r>
    </w:p>
    <w:p w:rsidR="00875D94" w:rsidRDefault="00875D94" w:rsidP="006A60D0">
      <w:pPr>
        <w:pStyle w:val="a7"/>
        <w:numPr>
          <w:ilvl w:val="0"/>
          <w:numId w:val="3"/>
        </w:numPr>
        <w:spacing w:after="0"/>
        <w:jc w:val="both"/>
      </w:pPr>
      <w:r w:rsidRPr="00312561">
        <w:rPr>
          <w:rFonts w:hint="cs"/>
          <w:u w:val="single"/>
          <w:rtl/>
        </w:rPr>
        <w:t>ליסינג מימוני לעומת ליסינג תפעולי</w:t>
      </w:r>
      <w:r>
        <w:rPr>
          <w:rFonts w:hint="cs"/>
          <w:rtl/>
        </w:rPr>
        <w:t xml:space="preserve"> </w:t>
      </w:r>
      <w:r>
        <w:rPr>
          <w:rtl/>
        </w:rPr>
        <w:t>–</w:t>
      </w:r>
      <w:r>
        <w:rPr>
          <w:rFonts w:hint="cs"/>
          <w:rtl/>
        </w:rPr>
        <w:t xml:space="preserve"> </w:t>
      </w:r>
      <w:r w:rsidR="00EE4870">
        <w:rPr>
          <w:rFonts w:hint="cs"/>
          <w:rtl/>
        </w:rPr>
        <w:t xml:space="preserve">עקרונית </w:t>
      </w:r>
      <w:r w:rsidR="00A85562">
        <w:rPr>
          <w:rFonts w:hint="cs"/>
          <w:rtl/>
        </w:rPr>
        <w:t xml:space="preserve">ברכב, </w:t>
      </w:r>
      <w:r w:rsidR="00EE4870">
        <w:rPr>
          <w:rFonts w:hint="cs"/>
          <w:rtl/>
        </w:rPr>
        <w:t xml:space="preserve">אך אולי ניתן להקיש לחוזים אחרים כאשר החוזה לא ברור. </w:t>
      </w:r>
      <w:r>
        <w:rPr>
          <w:rFonts w:hint="cs"/>
          <w:rtl/>
        </w:rPr>
        <w:t>בכדי להבחין האם זו עסקת שכירות או לא נא לפנות למחברת.</w:t>
      </w:r>
    </w:p>
    <w:p w:rsidR="00E15A69" w:rsidRDefault="00E15A69" w:rsidP="00B2605A">
      <w:pPr>
        <w:spacing w:after="0"/>
        <w:jc w:val="both"/>
        <w:rPr>
          <w:rtl/>
        </w:rPr>
      </w:pPr>
    </w:p>
    <w:p w:rsidR="0032486B" w:rsidRDefault="0032486B" w:rsidP="0032486B">
      <w:pPr>
        <w:spacing w:after="0"/>
        <w:rPr>
          <w:b/>
          <w:bCs/>
          <w:u w:val="single"/>
          <w:rtl/>
        </w:rPr>
      </w:pPr>
      <w:r>
        <w:rPr>
          <w:rFonts w:hint="cs"/>
          <w:b/>
          <w:bCs/>
          <w:u w:val="single"/>
          <w:rtl/>
        </w:rPr>
        <w:t>זיקת הנאה</w:t>
      </w:r>
    </w:p>
    <w:p w:rsidR="0032486B" w:rsidRDefault="0032486B" w:rsidP="009C598B">
      <w:pPr>
        <w:pStyle w:val="a7"/>
        <w:numPr>
          <w:ilvl w:val="0"/>
          <w:numId w:val="25"/>
        </w:numPr>
        <w:spacing w:after="0"/>
      </w:pPr>
      <w:r>
        <w:rPr>
          <w:rFonts w:hint="cs"/>
          <w:rtl/>
        </w:rPr>
        <w:t xml:space="preserve">ראשית, יש לאפיין את 4 הזכאים להנות מזיקת ההנאה </w:t>
      </w:r>
      <w:r w:rsidRPr="004E33F5">
        <w:rPr>
          <w:rFonts w:hint="cs"/>
          <w:b/>
          <w:bCs/>
          <w:highlight w:val="green"/>
          <w:rtl/>
        </w:rPr>
        <w:t>(ס' 92)</w:t>
      </w:r>
      <w:r w:rsidRPr="004E33F5">
        <w:rPr>
          <w:rFonts w:hint="cs"/>
          <w:b/>
          <w:bCs/>
          <w:rtl/>
        </w:rPr>
        <w:t xml:space="preserve"> </w:t>
      </w:r>
      <w:r>
        <w:rPr>
          <w:rFonts w:hint="cs"/>
          <w:rtl/>
        </w:rPr>
        <w:t>:</w:t>
      </w:r>
    </w:p>
    <w:p w:rsidR="0032486B" w:rsidRDefault="0032486B" w:rsidP="009C598B">
      <w:pPr>
        <w:pStyle w:val="a7"/>
        <w:numPr>
          <w:ilvl w:val="1"/>
          <w:numId w:val="22"/>
        </w:numPr>
        <w:spacing w:after="0"/>
      </w:pPr>
      <w:r w:rsidRPr="0032486B">
        <w:rPr>
          <w:rFonts w:hint="cs"/>
          <w:u w:val="single"/>
          <w:rtl/>
        </w:rPr>
        <w:t>אדם</w:t>
      </w:r>
      <w:r>
        <w:rPr>
          <w:rFonts w:hint="cs"/>
          <w:rtl/>
        </w:rPr>
        <w:t>- הדוג' הקלאסית, אדם עובר דרך קבע בחצר חברו.</w:t>
      </w:r>
    </w:p>
    <w:p w:rsidR="0032486B" w:rsidRDefault="0032486B" w:rsidP="009C598B">
      <w:pPr>
        <w:pStyle w:val="a7"/>
        <w:numPr>
          <w:ilvl w:val="1"/>
          <w:numId w:val="22"/>
        </w:numPr>
        <w:spacing w:after="0"/>
      </w:pPr>
      <w:r w:rsidRPr="0032486B">
        <w:rPr>
          <w:rFonts w:hint="cs"/>
          <w:u w:val="single"/>
          <w:rtl/>
        </w:rPr>
        <w:lastRenderedPageBreak/>
        <w:t>ציבור</w:t>
      </w:r>
      <w:r>
        <w:rPr>
          <w:rFonts w:hint="cs"/>
          <w:rtl/>
        </w:rPr>
        <w:t>- דרך קיצור כללית.</w:t>
      </w:r>
    </w:p>
    <w:p w:rsidR="0032486B" w:rsidRDefault="0032486B" w:rsidP="009C598B">
      <w:pPr>
        <w:pStyle w:val="a7"/>
        <w:numPr>
          <w:ilvl w:val="1"/>
          <w:numId w:val="22"/>
        </w:numPr>
        <w:spacing w:after="0"/>
      </w:pPr>
      <w:r w:rsidRPr="0032486B">
        <w:rPr>
          <w:rFonts w:hint="cs"/>
          <w:u w:val="single"/>
          <w:rtl/>
        </w:rPr>
        <w:t>מקרקעין</w:t>
      </w:r>
      <w:r>
        <w:rPr>
          <w:rFonts w:hint="cs"/>
          <w:rtl/>
        </w:rPr>
        <w:t>- זיקת הנאה כלפי מקרקעין מסויים, כגון דוג' המים שמועברים ע"ב חוזה דרך מקרקעין.</w:t>
      </w:r>
    </w:p>
    <w:p w:rsidR="0032486B" w:rsidRDefault="0032486B" w:rsidP="009C598B">
      <w:pPr>
        <w:pStyle w:val="a7"/>
        <w:numPr>
          <w:ilvl w:val="1"/>
          <w:numId w:val="22"/>
        </w:numPr>
        <w:spacing w:after="0"/>
      </w:pPr>
      <w:r w:rsidRPr="0032486B">
        <w:rPr>
          <w:rFonts w:hint="cs"/>
          <w:u w:val="single"/>
          <w:rtl/>
        </w:rPr>
        <w:t>סוג בני אדם</w:t>
      </w:r>
      <w:r>
        <w:rPr>
          <w:rFonts w:hint="cs"/>
          <w:rtl/>
        </w:rPr>
        <w:t>- קבוצה מסויימת עם מאפיין משותף, הזיקה נעשת רק מכח השנים (</w:t>
      </w:r>
      <w:r w:rsidRPr="007E3C0E">
        <w:rPr>
          <w:rFonts w:hint="cs"/>
          <w:b/>
          <w:bCs/>
          <w:highlight w:val="magenta"/>
          <w:rtl/>
        </w:rPr>
        <w:t>חיים גת</w:t>
      </w:r>
      <w:r>
        <w:rPr>
          <w:rFonts w:hint="cs"/>
          <w:rtl/>
        </w:rPr>
        <w:t>).</w:t>
      </w:r>
    </w:p>
    <w:p w:rsidR="0032486B" w:rsidRDefault="0032486B" w:rsidP="009C598B">
      <w:pPr>
        <w:pStyle w:val="a7"/>
        <w:numPr>
          <w:ilvl w:val="0"/>
          <w:numId w:val="25"/>
        </w:numPr>
        <w:spacing w:after="0"/>
      </w:pPr>
      <w:r>
        <w:rPr>
          <w:rFonts w:hint="cs"/>
          <w:rtl/>
        </w:rPr>
        <w:t xml:space="preserve">שנית, נבחן ע"י </w:t>
      </w:r>
      <w:r>
        <w:rPr>
          <w:rFonts w:hint="cs"/>
          <w:u w:val="single"/>
          <w:rtl/>
        </w:rPr>
        <w:t>מבחן הזכויות בקרקע</w:t>
      </w:r>
      <w:r>
        <w:rPr>
          <w:rFonts w:hint="cs"/>
          <w:rtl/>
        </w:rPr>
        <w:t xml:space="preserve"> האם הזיקה כלפי בני אדם או כלפי הקרקע. </w:t>
      </w:r>
      <w:r w:rsidRPr="002A624B">
        <w:rPr>
          <w:rFonts w:cs="Arial" w:hint="cs"/>
          <w:rtl/>
        </w:rPr>
        <w:t>בזיקת</w:t>
      </w:r>
      <w:r w:rsidRPr="002A624B">
        <w:rPr>
          <w:rFonts w:cs="Arial"/>
          <w:rtl/>
        </w:rPr>
        <w:t xml:space="preserve"> </w:t>
      </w:r>
      <w:r w:rsidRPr="002A624B">
        <w:rPr>
          <w:rFonts w:cs="Arial" w:hint="cs"/>
          <w:rtl/>
        </w:rPr>
        <w:t>הנאה</w:t>
      </w:r>
      <w:r w:rsidRPr="002A624B">
        <w:rPr>
          <w:rFonts w:cs="Arial"/>
          <w:rtl/>
        </w:rPr>
        <w:t xml:space="preserve"> </w:t>
      </w:r>
      <w:r w:rsidRPr="002A624B">
        <w:rPr>
          <w:rFonts w:cs="Arial" w:hint="cs"/>
          <w:rtl/>
        </w:rPr>
        <w:t>של</w:t>
      </w:r>
      <w:r w:rsidRPr="002A624B">
        <w:rPr>
          <w:rFonts w:cs="Arial"/>
          <w:rtl/>
        </w:rPr>
        <w:t xml:space="preserve"> </w:t>
      </w:r>
      <w:r w:rsidRPr="002A624B">
        <w:rPr>
          <w:rFonts w:cs="Arial" w:hint="cs"/>
          <w:u w:val="single"/>
          <w:rtl/>
        </w:rPr>
        <w:t>מקרקעין</w:t>
      </w:r>
      <w:r w:rsidRPr="002A624B">
        <w:rPr>
          <w:rFonts w:cs="Arial"/>
          <w:rtl/>
        </w:rPr>
        <w:t xml:space="preserve"> </w:t>
      </w:r>
      <w:r w:rsidRPr="002A624B">
        <w:rPr>
          <w:rFonts w:cs="Arial" w:hint="cs"/>
          <w:rtl/>
        </w:rPr>
        <w:t>הקשר</w:t>
      </w:r>
      <w:r w:rsidRPr="002A624B">
        <w:rPr>
          <w:rFonts w:cs="Arial"/>
          <w:rtl/>
        </w:rPr>
        <w:t xml:space="preserve"> </w:t>
      </w:r>
      <w:r w:rsidRPr="002A624B">
        <w:rPr>
          <w:rFonts w:cs="Arial" w:hint="cs"/>
          <w:rtl/>
        </w:rPr>
        <w:t>נובע</w:t>
      </w:r>
      <w:r w:rsidRPr="002A624B">
        <w:rPr>
          <w:rFonts w:cs="Arial"/>
          <w:rtl/>
        </w:rPr>
        <w:t xml:space="preserve"> </w:t>
      </w:r>
      <w:r w:rsidRPr="002A624B">
        <w:rPr>
          <w:rFonts w:cs="Arial" w:hint="cs"/>
          <w:rtl/>
        </w:rPr>
        <w:t>באופן</w:t>
      </w:r>
      <w:r w:rsidRPr="002A624B">
        <w:rPr>
          <w:rFonts w:cs="Arial"/>
          <w:rtl/>
        </w:rPr>
        <w:t xml:space="preserve"> </w:t>
      </w:r>
      <w:r w:rsidRPr="002A624B">
        <w:rPr>
          <w:rFonts w:cs="Arial" w:hint="cs"/>
          <w:rtl/>
        </w:rPr>
        <w:t>ישיר</w:t>
      </w:r>
      <w:r w:rsidRPr="002A624B">
        <w:rPr>
          <w:rFonts w:cs="Arial"/>
          <w:rtl/>
        </w:rPr>
        <w:t xml:space="preserve"> </w:t>
      </w:r>
      <w:r w:rsidRPr="002A624B">
        <w:rPr>
          <w:rFonts w:cs="Arial" w:hint="cs"/>
          <w:rtl/>
        </w:rPr>
        <w:t>מזכויותיו</w:t>
      </w:r>
      <w:r w:rsidRPr="002A624B">
        <w:rPr>
          <w:rFonts w:cs="Arial"/>
          <w:rtl/>
        </w:rPr>
        <w:t xml:space="preserve"> </w:t>
      </w:r>
      <w:r w:rsidRPr="002A624B">
        <w:rPr>
          <w:rFonts w:cs="Arial" w:hint="cs"/>
          <w:rtl/>
        </w:rPr>
        <w:t>במקרקעין</w:t>
      </w:r>
      <w:r w:rsidRPr="002A624B">
        <w:rPr>
          <w:rFonts w:cs="Arial"/>
          <w:rtl/>
        </w:rPr>
        <w:t xml:space="preserve"> </w:t>
      </w:r>
      <w:r w:rsidRPr="002A624B">
        <w:rPr>
          <w:rFonts w:cs="Arial" w:hint="cs"/>
          <w:rtl/>
        </w:rPr>
        <w:t>של</w:t>
      </w:r>
      <w:r w:rsidRPr="002A624B">
        <w:rPr>
          <w:rFonts w:cs="Arial"/>
          <w:rtl/>
        </w:rPr>
        <w:t xml:space="preserve"> </w:t>
      </w:r>
      <w:r w:rsidRPr="002A624B">
        <w:rPr>
          <w:rFonts w:cs="Arial" w:hint="cs"/>
          <w:rtl/>
        </w:rPr>
        <w:t>הזכאי</w:t>
      </w:r>
      <w:r>
        <w:rPr>
          <w:rFonts w:cs="Arial" w:hint="cs"/>
          <w:rtl/>
        </w:rPr>
        <w:t xml:space="preserve"> </w:t>
      </w:r>
      <w:r>
        <w:rPr>
          <w:rFonts w:hint="cs"/>
          <w:rtl/>
        </w:rPr>
        <w:t>(המבחן ב</w:t>
      </w:r>
      <w:r w:rsidRPr="002A624B">
        <w:rPr>
          <w:rFonts w:hint="cs"/>
          <w:b/>
          <w:bCs/>
          <w:highlight w:val="magenta"/>
          <w:rtl/>
        </w:rPr>
        <w:t>בן חורין</w:t>
      </w:r>
      <w:r>
        <w:rPr>
          <w:rFonts w:hint="cs"/>
          <w:rtl/>
        </w:rPr>
        <w:t xml:space="preserve">. </w:t>
      </w:r>
      <w:r w:rsidRPr="00336774">
        <w:rPr>
          <w:rStyle w:val="aa"/>
          <w:rFonts w:ascii="Arial" w:hAnsi="Arial" w:cs="Arial"/>
          <w:color w:val="000000"/>
          <w:highlight w:val="yellow"/>
          <w:u w:val="none"/>
          <w:rtl/>
        </w:rPr>
        <w:t>לוין</w:t>
      </w:r>
      <w:r w:rsidRPr="00BC4FCA">
        <w:rPr>
          <w:rFonts w:hint="cs"/>
          <w:rtl/>
        </w:rPr>
        <w:t xml:space="preserve"> </w:t>
      </w:r>
      <w:r>
        <w:rPr>
          <w:rFonts w:hint="cs"/>
          <w:rtl/>
        </w:rPr>
        <w:t>מגביל את זיקת ההנאה לעומת</w:t>
      </w:r>
      <w:r>
        <w:rPr>
          <w:rStyle w:val="aa"/>
          <w:rFonts w:ascii="Arial" w:hAnsi="Arial" w:cs="Arial" w:hint="cs"/>
          <w:color w:val="000000"/>
          <w:rtl/>
        </w:rPr>
        <w:t xml:space="preserve"> </w:t>
      </w:r>
      <w:r w:rsidRPr="00336774">
        <w:rPr>
          <w:rStyle w:val="aa"/>
          <w:rFonts w:ascii="Arial" w:hAnsi="Arial" w:cs="Arial"/>
          <w:color w:val="000000"/>
          <w:highlight w:val="yellow"/>
          <w:u w:val="none"/>
          <w:rtl/>
        </w:rPr>
        <w:t>בן יאיר</w:t>
      </w:r>
      <w:r w:rsidR="00336774">
        <w:rPr>
          <w:rFonts w:hint="cs"/>
          <w:rtl/>
        </w:rPr>
        <w:t xml:space="preserve"> (מיעוט) </w:t>
      </w:r>
      <w:r>
        <w:rPr>
          <w:rFonts w:hint="cs"/>
          <w:rtl/>
        </w:rPr>
        <w:t>- זיקת ההנאה הינה שלמה ומלאה, ולא אפשרי להתנות עליה).</w:t>
      </w:r>
    </w:p>
    <w:p w:rsidR="0032486B" w:rsidRPr="000C021F" w:rsidRDefault="0032486B" w:rsidP="009C598B">
      <w:pPr>
        <w:pStyle w:val="a7"/>
        <w:numPr>
          <w:ilvl w:val="0"/>
          <w:numId w:val="25"/>
        </w:numPr>
        <w:spacing w:after="0"/>
        <w:rPr>
          <w:b/>
          <w:bCs/>
        </w:rPr>
      </w:pPr>
      <w:r w:rsidRPr="00B8120A">
        <w:rPr>
          <w:rFonts w:hint="cs"/>
          <w:b/>
          <w:bCs/>
          <w:highlight w:val="green"/>
          <w:rtl/>
        </w:rPr>
        <w:t>(98)</w:t>
      </w:r>
      <w:r>
        <w:rPr>
          <w:rFonts w:hint="cs"/>
          <w:b/>
          <w:bCs/>
          <w:rtl/>
        </w:rPr>
        <w:t xml:space="preserve"> </w:t>
      </w:r>
      <w:r w:rsidRPr="00814754">
        <w:rPr>
          <w:rFonts w:hint="cs"/>
          <w:rtl/>
        </w:rPr>
        <w:t>זיקה בין מקרקעי בעל אחד</w:t>
      </w:r>
      <w:r w:rsidRPr="000C021F">
        <w:rPr>
          <w:rFonts w:hint="cs"/>
          <w:b/>
          <w:bCs/>
          <w:rtl/>
        </w:rPr>
        <w:t>:</w:t>
      </w:r>
    </w:p>
    <w:p w:rsidR="0032486B" w:rsidRDefault="0032486B" w:rsidP="009C598B">
      <w:pPr>
        <w:pStyle w:val="a7"/>
        <w:numPr>
          <w:ilvl w:val="0"/>
          <w:numId w:val="26"/>
        </w:numPr>
        <w:spacing w:after="0"/>
      </w:pPr>
      <w:r>
        <w:rPr>
          <w:rFonts w:cs="Arial" w:hint="cs"/>
          <w:rtl/>
        </w:rPr>
        <w:t>זיקת</w:t>
      </w:r>
      <w:r>
        <w:rPr>
          <w:rFonts w:cs="Arial"/>
          <w:rtl/>
        </w:rPr>
        <w:t xml:space="preserve"> </w:t>
      </w:r>
      <w:r>
        <w:rPr>
          <w:rFonts w:cs="Arial" w:hint="cs"/>
          <w:rtl/>
        </w:rPr>
        <w:t>הנאה</w:t>
      </w:r>
      <w:r>
        <w:rPr>
          <w:rFonts w:cs="Arial"/>
          <w:rtl/>
        </w:rPr>
        <w:t xml:space="preserve"> </w:t>
      </w:r>
      <w:r>
        <w:rPr>
          <w:rFonts w:cs="Arial" w:hint="cs"/>
          <w:rtl/>
        </w:rPr>
        <w:t>אפשרית</w:t>
      </w:r>
      <w:r>
        <w:rPr>
          <w:rFonts w:cs="Arial"/>
          <w:rtl/>
        </w:rPr>
        <w:t xml:space="preserve"> </w:t>
      </w:r>
      <w:r>
        <w:rPr>
          <w:rFonts w:cs="Arial" w:hint="cs"/>
          <w:rtl/>
        </w:rPr>
        <w:t>במצב</w:t>
      </w:r>
      <w:r>
        <w:rPr>
          <w:rFonts w:cs="Arial"/>
          <w:rtl/>
        </w:rPr>
        <w:t xml:space="preserve"> </w:t>
      </w:r>
      <w:r>
        <w:rPr>
          <w:rFonts w:cs="Arial" w:hint="cs"/>
          <w:rtl/>
        </w:rPr>
        <w:t>בו</w:t>
      </w:r>
      <w:r>
        <w:rPr>
          <w:rFonts w:cs="Arial"/>
          <w:rtl/>
        </w:rPr>
        <w:t xml:space="preserve"> </w:t>
      </w:r>
      <w:r>
        <w:rPr>
          <w:rFonts w:cs="Arial" w:hint="cs"/>
          <w:rtl/>
        </w:rPr>
        <w:t>יש</w:t>
      </w:r>
      <w:r>
        <w:rPr>
          <w:rFonts w:cs="Arial"/>
          <w:rtl/>
        </w:rPr>
        <w:t xml:space="preserve"> </w:t>
      </w:r>
      <w:r w:rsidRPr="00814754">
        <w:rPr>
          <w:rFonts w:cs="Arial" w:hint="cs"/>
          <w:u w:val="single"/>
          <w:rtl/>
        </w:rPr>
        <w:t>שתי</w:t>
      </w:r>
      <w:r w:rsidRPr="00814754">
        <w:rPr>
          <w:rFonts w:cs="Arial"/>
          <w:u w:val="single"/>
          <w:rtl/>
        </w:rPr>
        <w:t xml:space="preserve"> </w:t>
      </w:r>
      <w:r w:rsidRPr="00814754">
        <w:rPr>
          <w:rFonts w:cs="Arial" w:hint="cs"/>
          <w:u w:val="single"/>
          <w:rtl/>
        </w:rPr>
        <w:t>חלקות</w:t>
      </w:r>
      <w:r>
        <w:rPr>
          <w:rFonts w:cs="Arial"/>
          <w:rtl/>
        </w:rPr>
        <w:t xml:space="preserve"> </w:t>
      </w:r>
      <w:r>
        <w:rPr>
          <w:rFonts w:cs="Arial" w:hint="cs"/>
          <w:rtl/>
        </w:rPr>
        <w:t>בידי</w:t>
      </w:r>
      <w:r>
        <w:rPr>
          <w:rFonts w:cs="Arial"/>
          <w:rtl/>
        </w:rPr>
        <w:t xml:space="preserve"> </w:t>
      </w:r>
      <w:r>
        <w:rPr>
          <w:rFonts w:cs="Arial" w:hint="cs"/>
          <w:rtl/>
        </w:rPr>
        <w:t>אותו</w:t>
      </w:r>
      <w:r>
        <w:rPr>
          <w:rFonts w:cs="Arial"/>
          <w:rtl/>
        </w:rPr>
        <w:t xml:space="preserve"> </w:t>
      </w:r>
      <w:r>
        <w:rPr>
          <w:rFonts w:cs="Arial" w:hint="cs"/>
          <w:rtl/>
        </w:rPr>
        <w:t>אדם</w:t>
      </w:r>
      <w:r>
        <w:rPr>
          <w:rFonts w:cs="Arial"/>
          <w:rtl/>
        </w:rPr>
        <w:t>.</w:t>
      </w:r>
    </w:p>
    <w:p w:rsidR="0032486B" w:rsidRDefault="0032486B" w:rsidP="009C598B">
      <w:pPr>
        <w:pStyle w:val="a7"/>
        <w:numPr>
          <w:ilvl w:val="0"/>
          <w:numId w:val="26"/>
        </w:numPr>
        <w:spacing w:after="0"/>
      </w:pPr>
      <w:r>
        <w:rPr>
          <w:rFonts w:cs="Arial" w:hint="cs"/>
          <w:rtl/>
        </w:rPr>
        <w:t>אם</w:t>
      </w:r>
      <w:r>
        <w:rPr>
          <w:rFonts w:cs="Arial"/>
          <w:rtl/>
        </w:rPr>
        <w:t xml:space="preserve"> </w:t>
      </w:r>
      <w:r>
        <w:rPr>
          <w:rFonts w:cs="Arial" w:hint="cs"/>
          <w:rtl/>
        </w:rPr>
        <w:t>החלקות</w:t>
      </w:r>
      <w:r>
        <w:rPr>
          <w:rFonts w:cs="Arial"/>
          <w:rtl/>
        </w:rPr>
        <w:t xml:space="preserve"> </w:t>
      </w:r>
      <w:r w:rsidRPr="00814754">
        <w:rPr>
          <w:rFonts w:cs="Arial" w:hint="cs"/>
          <w:u w:val="single"/>
          <w:rtl/>
        </w:rPr>
        <w:t>עברו</w:t>
      </w:r>
      <w:r w:rsidRPr="00814754">
        <w:rPr>
          <w:rFonts w:cs="Arial"/>
          <w:u w:val="single"/>
          <w:rtl/>
        </w:rPr>
        <w:t xml:space="preserve"> </w:t>
      </w:r>
      <w:r w:rsidRPr="00814754">
        <w:rPr>
          <w:rFonts w:cs="Arial" w:hint="cs"/>
          <w:u w:val="single"/>
          <w:rtl/>
        </w:rPr>
        <w:t>לבעלות</w:t>
      </w:r>
      <w:r>
        <w:rPr>
          <w:rFonts w:cs="Arial"/>
          <w:rtl/>
        </w:rPr>
        <w:t xml:space="preserve"> </w:t>
      </w:r>
      <w:r>
        <w:rPr>
          <w:rFonts w:cs="Arial" w:hint="cs"/>
          <w:rtl/>
        </w:rPr>
        <w:t>אדם</w:t>
      </w:r>
      <w:r>
        <w:rPr>
          <w:rFonts w:cs="Arial"/>
          <w:rtl/>
        </w:rPr>
        <w:t xml:space="preserve"> </w:t>
      </w:r>
      <w:r>
        <w:rPr>
          <w:rFonts w:cs="Arial" w:hint="cs"/>
          <w:rtl/>
        </w:rPr>
        <w:t>אחד</w:t>
      </w:r>
      <w:r>
        <w:rPr>
          <w:rFonts w:cs="Arial"/>
          <w:rtl/>
        </w:rPr>
        <w:t xml:space="preserve"> </w:t>
      </w:r>
      <w:r>
        <w:rPr>
          <w:rFonts w:cs="Arial" w:hint="cs"/>
          <w:rtl/>
        </w:rPr>
        <w:t>הזיקה</w:t>
      </w:r>
      <w:r>
        <w:rPr>
          <w:rFonts w:cs="Arial"/>
          <w:rtl/>
        </w:rPr>
        <w:t xml:space="preserve"> </w:t>
      </w:r>
      <w:r>
        <w:rPr>
          <w:rFonts w:cs="Arial" w:hint="cs"/>
          <w:rtl/>
        </w:rPr>
        <w:t>לא</w:t>
      </w:r>
      <w:r>
        <w:rPr>
          <w:rFonts w:cs="Arial"/>
          <w:rtl/>
        </w:rPr>
        <w:t xml:space="preserve"> </w:t>
      </w:r>
      <w:r>
        <w:rPr>
          <w:rFonts w:cs="Arial" w:hint="cs"/>
          <w:rtl/>
        </w:rPr>
        <w:t>בטלה</w:t>
      </w:r>
      <w:r>
        <w:rPr>
          <w:rFonts w:cs="Arial"/>
          <w:rtl/>
        </w:rPr>
        <w:t>.</w:t>
      </w:r>
    </w:p>
    <w:p w:rsidR="0032486B" w:rsidRDefault="0032486B" w:rsidP="009C598B">
      <w:pPr>
        <w:pStyle w:val="a7"/>
        <w:numPr>
          <w:ilvl w:val="0"/>
          <w:numId w:val="26"/>
        </w:numPr>
        <w:spacing w:after="0"/>
      </w:pPr>
      <w:r>
        <w:rPr>
          <w:rFonts w:cs="Arial" w:hint="cs"/>
          <w:rtl/>
        </w:rPr>
        <w:t>אם</w:t>
      </w:r>
      <w:r>
        <w:rPr>
          <w:rFonts w:cs="Arial"/>
          <w:rtl/>
        </w:rPr>
        <w:t xml:space="preserve"> </w:t>
      </w:r>
      <w:r>
        <w:rPr>
          <w:rFonts w:cs="Arial" w:hint="cs"/>
          <w:rtl/>
        </w:rPr>
        <w:t>החלקות</w:t>
      </w:r>
      <w:r>
        <w:rPr>
          <w:rFonts w:cs="Arial"/>
          <w:rtl/>
        </w:rPr>
        <w:t xml:space="preserve"> </w:t>
      </w:r>
      <w:r>
        <w:rPr>
          <w:rFonts w:cs="Arial" w:hint="cs"/>
          <w:rtl/>
        </w:rPr>
        <w:t>מתאחדות</w:t>
      </w:r>
      <w:r>
        <w:rPr>
          <w:rFonts w:cs="Arial"/>
          <w:rtl/>
        </w:rPr>
        <w:t xml:space="preserve"> </w:t>
      </w:r>
      <w:r>
        <w:rPr>
          <w:rFonts w:cs="Arial" w:hint="cs"/>
          <w:rtl/>
        </w:rPr>
        <w:t>לחלקה</w:t>
      </w:r>
      <w:r>
        <w:rPr>
          <w:rFonts w:cs="Arial"/>
          <w:rtl/>
        </w:rPr>
        <w:t xml:space="preserve"> </w:t>
      </w:r>
      <w:r>
        <w:rPr>
          <w:rFonts w:cs="Arial" w:hint="cs"/>
          <w:rtl/>
        </w:rPr>
        <w:t>אחת</w:t>
      </w:r>
      <w:r>
        <w:rPr>
          <w:rFonts w:cs="Arial"/>
          <w:rtl/>
        </w:rPr>
        <w:t xml:space="preserve"> </w:t>
      </w:r>
      <w:r>
        <w:rPr>
          <w:rFonts w:cs="Arial" w:hint="cs"/>
          <w:rtl/>
        </w:rPr>
        <w:t>הזיקה</w:t>
      </w:r>
      <w:r>
        <w:rPr>
          <w:rFonts w:cs="Arial"/>
          <w:rtl/>
        </w:rPr>
        <w:t xml:space="preserve"> </w:t>
      </w:r>
      <w:r>
        <w:rPr>
          <w:rFonts w:cs="Arial" w:hint="cs"/>
          <w:rtl/>
        </w:rPr>
        <w:t>מתבטלת</w:t>
      </w:r>
      <w:r>
        <w:rPr>
          <w:rFonts w:cs="Arial"/>
          <w:rtl/>
        </w:rPr>
        <w:t>.</w:t>
      </w:r>
    </w:p>
    <w:p w:rsidR="0032486B" w:rsidRDefault="0032486B" w:rsidP="009C598B">
      <w:pPr>
        <w:pStyle w:val="a7"/>
        <w:numPr>
          <w:ilvl w:val="0"/>
          <w:numId w:val="25"/>
        </w:numPr>
        <w:spacing w:after="0"/>
      </w:pPr>
      <w:r w:rsidRPr="00B8120A">
        <w:rPr>
          <w:rFonts w:hint="cs"/>
          <w:b/>
          <w:bCs/>
          <w:highlight w:val="green"/>
          <w:rtl/>
        </w:rPr>
        <w:t>(93)</w:t>
      </w:r>
      <w:r>
        <w:rPr>
          <w:rFonts w:hint="cs"/>
          <w:rtl/>
        </w:rPr>
        <w:t xml:space="preserve"> זיקת הנאה יכולה לקבוע כי-</w:t>
      </w:r>
    </w:p>
    <w:p w:rsidR="0032486B" w:rsidRDefault="0032486B" w:rsidP="009C598B">
      <w:pPr>
        <w:pStyle w:val="a7"/>
        <w:numPr>
          <w:ilvl w:val="0"/>
          <w:numId w:val="27"/>
        </w:numPr>
        <w:spacing w:after="0"/>
      </w:pPr>
      <w:r>
        <w:rPr>
          <w:rFonts w:cs="Arial" w:hint="cs"/>
          <w:rtl/>
        </w:rPr>
        <w:t>בעל</w:t>
      </w:r>
      <w:r>
        <w:rPr>
          <w:rFonts w:cs="Arial"/>
          <w:rtl/>
        </w:rPr>
        <w:t xml:space="preserve"> </w:t>
      </w:r>
      <w:r>
        <w:rPr>
          <w:rFonts w:cs="Arial" w:hint="cs"/>
          <w:rtl/>
        </w:rPr>
        <w:t>המקרקעין</w:t>
      </w:r>
      <w:r>
        <w:rPr>
          <w:rFonts w:cs="Arial"/>
          <w:rtl/>
        </w:rPr>
        <w:t xml:space="preserve"> </w:t>
      </w:r>
      <w:r>
        <w:rPr>
          <w:rFonts w:cs="Arial" w:hint="cs"/>
          <w:rtl/>
        </w:rPr>
        <w:t>הזכאים</w:t>
      </w:r>
      <w:r>
        <w:rPr>
          <w:rFonts w:cs="Arial"/>
          <w:rtl/>
        </w:rPr>
        <w:t xml:space="preserve"> </w:t>
      </w:r>
      <w:r>
        <w:rPr>
          <w:rFonts w:cs="Arial" w:hint="cs"/>
          <w:rtl/>
        </w:rPr>
        <w:t>או</w:t>
      </w:r>
      <w:r>
        <w:rPr>
          <w:rFonts w:cs="Arial"/>
          <w:rtl/>
        </w:rPr>
        <w:t xml:space="preserve"> </w:t>
      </w:r>
      <w:r>
        <w:rPr>
          <w:rFonts w:cs="Arial" w:hint="cs"/>
          <w:rtl/>
        </w:rPr>
        <w:t>מי</w:t>
      </w:r>
      <w:r>
        <w:rPr>
          <w:rFonts w:cs="Arial"/>
          <w:rtl/>
        </w:rPr>
        <w:t xml:space="preserve"> </w:t>
      </w:r>
      <w:r>
        <w:rPr>
          <w:rFonts w:cs="Arial" w:hint="cs"/>
          <w:rtl/>
        </w:rPr>
        <w:t>שהזיקה</w:t>
      </w:r>
      <w:r>
        <w:rPr>
          <w:rFonts w:cs="Arial"/>
          <w:rtl/>
        </w:rPr>
        <w:t xml:space="preserve"> </w:t>
      </w:r>
      <w:r>
        <w:rPr>
          <w:rFonts w:cs="Arial" w:hint="cs"/>
          <w:rtl/>
        </w:rPr>
        <w:t>ניתנה</w:t>
      </w:r>
      <w:r>
        <w:rPr>
          <w:rFonts w:cs="Arial"/>
          <w:rtl/>
        </w:rPr>
        <w:t xml:space="preserve"> </w:t>
      </w:r>
      <w:r>
        <w:rPr>
          <w:rFonts w:cs="Arial" w:hint="cs"/>
          <w:rtl/>
        </w:rPr>
        <w:t>לו</w:t>
      </w:r>
      <w:r>
        <w:rPr>
          <w:rFonts w:cs="Arial"/>
          <w:rtl/>
        </w:rPr>
        <w:t xml:space="preserve"> </w:t>
      </w:r>
      <w:r>
        <w:rPr>
          <w:rFonts w:cs="Arial" w:hint="cs"/>
          <w:rtl/>
        </w:rPr>
        <w:t>זכאים</w:t>
      </w:r>
      <w:r>
        <w:rPr>
          <w:rFonts w:cs="Arial"/>
          <w:rtl/>
        </w:rPr>
        <w:t xml:space="preserve"> </w:t>
      </w:r>
      <w:r>
        <w:rPr>
          <w:rFonts w:cs="Arial" w:hint="cs"/>
          <w:rtl/>
        </w:rPr>
        <w:t>לשימוש</w:t>
      </w:r>
      <w:r>
        <w:rPr>
          <w:rFonts w:cs="Arial"/>
          <w:rtl/>
        </w:rPr>
        <w:t xml:space="preserve"> </w:t>
      </w:r>
      <w:r>
        <w:rPr>
          <w:rFonts w:cs="Arial" w:hint="cs"/>
          <w:rtl/>
        </w:rPr>
        <w:t>מסוים</w:t>
      </w:r>
      <w:r>
        <w:rPr>
          <w:rFonts w:cs="Arial"/>
          <w:rtl/>
        </w:rPr>
        <w:t xml:space="preserve"> </w:t>
      </w:r>
      <w:r>
        <w:rPr>
          <w:rFonts w:cs="Arial" w:hint="cs"/>
          <w:rtl/>
        </w:rPr>
        <w:t>במקרקעין</w:t>
      </w:r>
      <w:r>
        <w:rPr>
          <w:rFonts w:cs="Arial"/>
          <w:rtl/>
        </w:rPr>
        <w:t>.</w:t>
      </w:r>
    </w:p>
    <w:p w:rsidR="0032486B" w:rsidRDefault="0032486B" w:rsidP="009C598B">
      <w:pPr>
        <w:pStyle w:val="a7"/>
        <w:numPr>
          <w:ilvl w:val="0"/>
          <w:numId w:val="27"/>
        </w:numPr>
        <w:spacing w:after="0"/>
      </w:pPr>
      <w:r>
        <w:rPr>
          <w:rFonts w:cs="Arial" w:hint="cs"/>
          <w:rtl/>
        </w:rPr>
        <w:t>בעל</w:t>
      </w:r>
      <w:r>
        <w:rPr>
          <w:rFonts w:cs="Arial"/>
          <w:rtl/>
        </w:rPr>
        <w:t xml:space="preserve"> </w:t>
      </w:r>
      <w:r>
        <w:rPr>
          <w:rFonts w:cs="Arial" w:hint="cs"/>
          <w:rtl/>
        </w:rPr>
        <w:t>המקרקעין</w:t>
      </w:r>
      <w:r>
        <w:rPr>
          <w:rFonts w:cs="Arial"/>
          <w:rtl/>
        </w:rPr>
        <w:t xml:space="preserve"> </w:t>
      </w:r>
      <w:r>
        <w:rPr>
          <w:rFonts w:cs="Arial" w:hint="cs"/>
          <w:rtl/>
        </w:rPr>
        <w:t>הכפופים</w:t>
      </w:r>
      <w:r w:rsidR="000263E4">
        <w:rPr>
          <w:rFonts w:cs="Arial" w:hint="cs"/>
          <w:rtl/>
        </w:rPr>
        <w:t xml:space="preserve"> (זה שנהנים מהקרקע שלו)</w:t>
      </w:r>
      <w:r w:rsidR="00AA1AF2">
        <w:rPr>
          <w:rFonts w:cs="Arial" w:hint="cs"/>
          <w:rtl/>
        </w:rPr>
        <w:tab/>
      </w:r>
      <w:r>
        <w:rPr>
          <w:rFonts w:cs="Arial"/>
          <w:rtl/>
        </w:rPr>
        <w:t xml:space="preserve"> </w:t>
      </w:r>
      <w:r>
        <w:rPr>
          <w:rFonts w:cs="Arial" w:hint="cs"/>
          <w:rtl/>
        </w:rPr>
        <w:t>חייבים</w:t>
      </w:r>
      <w:r>
        <w:rPr>
          <w:rFonts w:cs="Arial"/>
          <w:rtl/>
        </w:rPr>
        <w:t xml:space="preserve"> </w:t>
      </w:r>
      <w:r>
        <w:rPr>
          <w:rFonts w:cs="Arial" w:hint="cs"/>
          <w:rtl/>
        </w:rPr>
        <w:t>להימנע</w:t>
      </w:r>
      <w:r>
        <w:rPr>
          <w:rFonts w:cs="Arial"/>
          <w:rtl/>
        </w:rPr>
        <w:t xml:space="preserve"> </w:t>
      </w:r>
      <w:r>
        <w:rPr>
          <w:rFonts w:cs="Arial" w:hint="cs"/>
          <w:rtl/>
        </w:rPr>
        <w:t>מביצוע</w:t>
      </w:r>
      <w:r>
        <w:rPr>
          <w:rFonts w:cs="Arial"/>
          <w:rtl/>
        </w:rPr>
        <w:t xml:space="preserve"> </w:t>
      </w:r>
      <w:r>
        <w:rPr>
          <w:rFonts w:cs="Arial" w:hint="cs"/>
          <w:rtl/>
        </w:rPr>
        <w:t>פעולה</w:t>
      </w:r>
      <w:r>
        <w:rPr>
          <w:rFonts w:cs="Arial"/>
          <w:rtl/>
        </w:rPr>
        <w:t xml:space="preserve"> </w:t>
      </w:r>
      <w:r>
        <w:rPr>
          <w:rFonts w:cs="Arial" w:hint="cs"/>
          <w:rtl/>
        </w:rPr>
        <w:t>מסוימת</w:t>
      </w:r>
      <w:r>
        <w:rPr>
          <w:rFonts w:cs="Arial"/>
          <w:rtl/>
        </w:rPr>
        <w:t xml:space="preserve"> </w:t>
      </w:r>
      <w:r>
        <w:rPr>
          <w:rFonts w:cs="Arial" w:hint="cs"/>
          <w:rtl/>
        </w:rPr>
        <w:t>באותם</w:t>
      </w:r>
      <w:r>
        <w:rPr>
          <w:rFonts w:cs="Arial"/>
          <w:rtl/>
        </w:rPr>
        <w:t xml:space="preserve"> </w:t>
      </w:r>
      <w:r>
        <w:rPr>
          <w:rFonts w:cs="Arial" w:hint="cs"/>
          <w:rtl/>
        </w:rPr>
        <w:t>מקרקעין</w:t>
      </w:r>
      <w:r>
        <w:rPr>
          <w:rFonts w:cs="Arial"/>
          <w:rtl/>
        </w:rPr>
        <w:t>.</w:t>
      </w:r>
    </w:p>
    <w:p w:rsidR="0032486B" w:rsidRDefault="0032486B" w:rsidP="009C598B">
      <w:pPr>
        <w:pStyle w:val="a7"/>
        <w:numPr>
          <w:ilvl w:val="0"/>
          <w:numId w:val="27"/>
        </w:numPr>
        <w:spacing w:after="0"/>
      </w:pPr>
      <w:r>
        <w:rPr>
          <w:rFonts w:cs="Arial" w:hint="cs"/>
          <w:rtl/>
        </w:rPr>
        <w:t>בעל</w:t>
      </w:r>
      <w:r>
        <w:rPr>
          <w:rFonts w:cs="Arial"/>
          <w:rtl/>
        </w:rPr>
        <w:t xml:space="preserve"> </w:t>
      </w:r>
      <w:r>
        <w:rPr>
          <w:rFonts w:cs="Arial" w:hint="cs"/>
          <w:rtl/>
        </w:rPr>
        <w:t>המקרקעין</w:t>
      </w:r>
      <w:r>
        <w:rPr>
          <w:rFonts w:cs="Arial"/>
          <w:rtl/>
        </w:rPr>
        <w:t xml:space="preserve"> </w:t>
      </w:r>
      <w:r>
        <w:rPr>
          <w:rFonts w:cs="Arial" w:hint="cs"/>
          <w:rtl/>
        </w:rPr>
        <w:t>הכפופים</w:t>
      </w:r>
      <w:r>
        <w:rPr>
          <w:rFonts w:cs="Arial"/>
          <w:rtl/>
        </w:rPr>
        <w:t xml:space="preserve"> </w:t>
      </w:r>
      <w:r>
        <w:rPr>
          <w:rFonts w:cs="Arial" w:hint="cs"/>
          <w:rtl/>
        </w:rPr>
        <w:t>חייבים</w:t>
      </w:r>
      <w:r>
        <w:rPr>
          <w:rFonts w:cs="Arial"/>
          <w:rtl/>
        </w:rPr>
        <w:t xml:space="preserve"> </w:t>
      </w:r>
      <w:r>
        <w:rPr>
          <w:rFonts w:cs="Arial" w:hint="cs"/>
          <w:rtl/>
        </w:rPr>
        <w:t>בביצוע</w:t>
      </w:r>
      <w:r>
        <w:rPr>
          <w:rFonts w:cs="Arial"/>
          <w:rtl/>
        </w:rPr>
        <w:t xml:space="preserve"> </w:t>
      </w:r>
      <w:r>
        <w:rPr>
          <w:rFonts w:cs="Arial" w:hint="cs"/>
          <w:rtl/>
        </w:rPr>
        <w:t>פעולה</w:t>
      </w:r>
      <w:r>
        <w:rPr>
          <w:rFonts w:cs="Arial"/>
          <w:rtl/>
        </w:rPr>
        <w:t xml:space="preserve"> </w:t>
      </w:r>
      <w:r>
        <w:rPr>
          <w:rFonts w:cs="Arial" w:hint="cs"/>
          <w:rtl/>
        </w:rPr>
        <w:t>מסוימת</w:t>
      </w:r>
      <w:r>
        <w:rPr>
          <w:rFonts w:cs="Arial"/>
          <w:rtl/>
        </w:rPr>
        <w:t xml:space="preserve"> </w:t>
      </w:r>
      <w:r>
        <w:rPr>
          <w:rFonts w:cs="Arial" w:hint="cs"/>
          <w:rtl/>
        </w:rPr>
        <w:t>באותה</w:t>
      </w:r>
      <w:r>
        <w:rPr>
          <w:rFonts w:cs="Arial"/>
          <w:rtl/>
        </w:rPr>
        <w:t xml:space="preserve"> </w:t>
      </w:r>
      <w:r>
        <w:rPr>
          <w:rFonts w:cs="Arial" w:hint="cs"/>
          <w:rtl/>
        </w:rPr>
        <w:t>מקרקעין</w:t>
      </w:r>
      <w:r>
        <w:rPr>
          <w:rFonts w:cs="Arial"/>
          <w:rtl/>
        </w:rPr>
        <w:t>.</w:t>
      </w:r>
    </w:p>
    <w:p w:rsidR="0032486B" w:rsidRDefault="0032486B" w:rsidP="009C598B">
      <w:pPr>
        <w:pStyle w:val="a7"/>
        <w:numPr>
          <w:ilvl w:val="0"/>
          <w:numId w:val="27"/>
        </w:numPr>
        <w:spacing w:after="0"/>
      </w:pPr>
      <w:r>
        <w:rPr>
          <w:rFonts w:cs="Arial"/>
          <w:rtl/>
        </w:rPr>
        <w:t xml:space="preserve"> </w:t>
      </w:r>
      <w:r>
        <w:rPr>
          <w:rFonts w:cs="Arial" w:hint="cs"/>
          <w:rtl/>
        </w:rPr>
        <w:t>על</w:t>
      </w:r>
      <w:r>
        <w:rPr>
          <w:rFonts w:cs="Arial"/>
          <w:rtl/>
        </w:rPr>
        <w:t xml:space="preserve"> </w:t>
      </w:r>
      <w:r>
        <w:rPr>
          <w:rFonts w:cs="Arial" w:hint="cs"/>
          <w:rtl/>
        </w:rPr>
        <w:t>אף</w:t>
      </w:r>
      <w:r>
        <w:rPr>
          <w:rFonts w:cs="Arial"/>
          <w:rtl/>
        </w:rPr>
        <w:t xml:space="preserve"> </w:t>
      </w:r>
      <w:r>
        <w:rPr>
          <w:rFonts w:cs="Arial" w:hint="cs"/>
          <w:rtl/>
        </w:rPr>
        <w:t>האמור</w:t>
      </w:r>
      <w:r>
        <w:rPr>
          <w:rFonts w:cs="Arial"/>
          <w:rtl/>
        </w:rPr>
        <w:t xml:space="preserve"> </w:t>
      </w:r>
      <w:r>
        <w:rPr>
          <w:rFonts w:cs="Arial" w:hint="cs"/>
          <w:rtl/>
        </w:rPr>
        <w:t>בסעיף</w:t>
      </w:r>
      <w:r>
        <w:rPr>
          <w:rFonts w:cs="Arial"/>
          <w:rtl/>
        </w:rPr>
        <w:t xml:space="preserve"> 13 </w:t>
      </w:r>
      <w:r>
        <w:rPr>
          <w:rFonts w:cs="Arial" w:hint="cs"/>
          <w:rtl/>
        </w:rPr>
        <w:t>יכול</w:t>
      </w:r>
      <w:r>
        <w:rPr>
          <w:rFonts w:cs="Arial"/>
          <w:rtl/>
        </w:rPr>
        <w:t xml:space="preserve"> </w:t>
      </w:r>
      <w:r>
        <w:rPr>
          <w:rFonts w:cs="Arial" w:hint="cs"/>
          <w:rtl/>
        </w:rPr>
        <w:t>שתהא</w:t>
      </w:r>
      <w:r>
        <w:rPr>
          <w:rFonts w:cs="Arial"/>
          <w:rtl/>
        </w:rPr>
        <w:t xml:space="preserve"> </w:t>
      </w:r>
      <w:r>
        <w:rPr>
          <w:rFonts w:cs="Arial" w:hint="cs"/>
          <w:rtl/>
        </w:rPr>
        <w:t>זיקת</w:t>
      </w:r>
      <w:r>
        <w:rPr>
          <w:rFonts w:cs="Arial"/>
          <w:rtl/>
        </w:rPr>
        <w:t xml:space="preserve"> </w:t>
      </w:r>
      <w:r>
        <w:rPr>
          <w:rFonts w:cs="Arial" w:hint="cs"/>
          <w:rtl/>
        </w:rPr>
        <w:t>הנאה</w:t>
      </w:r>
      <w:r>
        <w:rPr>
          <w:rFonts w:cs="Arial"/>
          <w:rtl/>
        </w:rPr>
        <w:t xml:space="preserve"> </w:t>
      </w:r>
      <w:r>
        <w:rPr>
          <w:rFonts w:cs="Arial" w:hint="cs"/>
          <w:rtl/>
        </w:rPr>
        <w:t>לגבי</w:t>
      </w:r>
      <w:r>
        <w:rPr>
          <w:rFonts w:cs="Arial"/>
          <w:rtl/>
        </w:rPr>
        <w:t xml:space="preserve"> </w:t>
      </w:r>
      <w:r>
        <w:rPr>
          <w:rFonts w:cs="Arial" w:hint="cs"/>
          <w:rtl/>
        </w:rPr>
        <w:t>חלק</w:t>
      </w:r>
      <w:r>
        <w:rPr>
          <w:rFonts w:cs="Arial"/>
          <w:rtl/>
        </w:rPr>
        <w:t xml:space="preserve"> </w:t>
      </w:r>
      <w:r>
        <w:rPr>
          <w:rFonts w:cs="Arial" w:hint="cs"/>
          <w:rtl/>
        </w:rPr>
        <w:t>מסויים</w:t>
      </w:r>
      <w:r>
        <w:rPr>
          <w:rFonts w:cs="Arial"/>
          <w:rtl/>
        </w:rPr>
        <w:t xml:space="preserve"> </w:t>
      </w:r>
      <w:r>
        <w:rPr>
          <w:rFonts w:cs="Arial" w:hint="cs"/>
          <w:rtl/>
        </w:rPr>
        <w:t>במקרקעין</w:t>
      </w:r>
      <w:r>
        <w:rPr>
          <w:rFonts w:cs="Arial"/>
          <w:rtl/>
        </w:rPr>
        <w:t>.</w:t>
      </w:r>
    </w:p>
    <w:p w:rsidR="0032486B" w:rsidRDefault="0032486B" w:rsidP="009C598B">
      <w:pPr>
        <w:pStyle w:val="a7"/>
        <w:numPr>
          <w:ilvl w:val="0"/>
          <w:numId w:val="25"/>
        </w:numPr>
        <w:spacing w:after="0"/>
      </w:pPr>
      <w:r>
        <w:rPr>
          <w:rFonts w:hint="cs"/>
          <w:rtl/>
        </w:rPr>
        <w:t>נבחן כיצד נוצרה הזכות במקרה דנן:</w:t>
      </w:r>
    </w:p>
    <w:p w:rsidR="0032486B" w:rsidRDefault="0032486B" w:rsidP="009C598B">
      <w:pPr>
        <w:pStyle w:val="a7"/>
        <w:numPr>
          <w:ilvl w:val="0"/>
          <w:numId w:val="28"/>
        </w:numPr>
        <w:spacing w:after="0"/>
      </w:pPr>
      <w:r>
        <w:rPr>
          <w:rFonts w:hint="cs"/>
          <w:rtl/>
        </w:rPr>
        <w:t>מכח הסכם.</w:t>
      </w:r>
    </w:p>
    <w:p w:rsidR="0032486B" w:rsidRDefault="0032486B" w:rsidP="009C598B">
      <w:pPr>
        <w:pStyle w:val="a7"/>
        <w:numPr>
          <w:ilvl w:val="0"/>
          <w:numId w:val="28"/>
        </w:numPr>
        <w:spacing w:after="0"/>
      </w:pPr>
      <w:r>
        <w:rPr>
          <w:rFonts w:hint="cs"/>
          <w:rtl/>
        </w:rPr>
        <w:t>מכח דין- צוואה, מעשה מנהלי (</w:t>
      </w:r>
      <w:r w:rsidRPr="001919A1">
        <w:rPr>
          <w:rFonts w:hint="cs"/>
          <w:b/>
          <w:bCs/>
          <w:highlight w:val="magenta"/>
          <w:rtl/>
        </w:rPr>
        <w:t>קיבוץ החותרים</w:t>
      </w:r>
      <w:r>
        <w:rPr>
          <w:rFonts w:hint="cs"/>
          <w:rtl/>
        </w:rPr>
        <w:t>).</w:t>
      </w:r>
    </w:p>
    <w:p w:rsidR="0032486B" w:rsidRDefault="0032486B" w:rsidP="009C598B">
      <w:pPr>
        <w:pStyle w:val="a7"/>
        <w:numPr>
          <w:ilvl w:val="0"/>
          <w:numId w:val="28"/>
        </w:numPr>
        <w:spacing w:after="0"/>
      </w:pPr>
      <w:r>
        <w:rPr>
          <w:rFonts w:hint="cs"/>
          <w:rtl/>
        </w:rPr>
        <w:t>מחמת כורח- לא הייתה ברירה ל-</w:t>
      </w:r>
      <w:r>
        <w:rPr>
          <w:rFonts w:hint="cs"/>
        </w:rPr>
        <w:t>X</w:t>
      </w:r>
      <w:r>
        <w:rPr>
          <w:rFonts w:hint="cs"/>
          <w:rtl/>
        </w:rPr>
        <w:t xml:space="preserve">, הוא היה חייב לעבור בשטח של </w:t>
      </w:r>
      <w:r>
        <w:rPr>
          <w:rFonts w:hint="cs"/>
        </w:rPr>
        <w:t>Y</w:t>
      </w:r>
      <w:r>
        <w:rPr>
          <w:rFonts w:hint="cs"/>
          <w:rtl/>
        </w:rPr>
        <w:t>.</w:t>
      </w:r>
    </w:p>
    <w:p w:rsidR="0032486B" w:rsidRDefault="0032486B" w:rsidP="009C598B">
      <w:pPr>
        <w:pStyle w:val="a7"/>
        <w:numPr>
          <w:ilvl w:val="0"/>
          <w:numId w:val="28"/>
        </w:numPr>
        <w:spacing w:after="0"/>
      </w:pPr>
      <w:r>
        <w:rPr>
          <w:rFonts w:hint="cs"/>
          <w:rtl/>
        </w:rPr>
        <w:t xml:space="preserve">מכח שנים </w:t>
      </w:r>
      <w:r w:rsidRPr="001919A1">
        <w:rPr>
          <w:rFonts w:hint="cs"/>
          <w:b/>
          <w:bCs/>
          <w:highlight w:val="green"/>
          <w:rtl/>
        </w:rPr>
        <w:t>(ס' 94)</w:t>
      </w:r>
      <w:r w:rsidRPr="001919A1">
        <w:rPr>
          <w:rFonts w:hint="cs"/>
          <w:b/>
          <w:bCs/>
          <w:rtl/>
        </w:rPr>
        <w:t xml:space="preserve"> </w:t>
      </w:r>
      <w:r>
        <w:rPr>
          <w:rFonts w:hint="cs"/>
          <w:rtl/>
        </w:rPr>
        <w:t>של התיישנות ש"רוכשת" את הזיקה-</w:t>
      </w:r>
    </w:p>
    <w:p w:rsidR="0032486B" w:rsidRDefault="0032486B" w:rsidP="009C598B">
      <w:pPr>
        <w:pStyle w:val="a7"/>
        <w:numPr>
          <w:ilvl w:val="2"/>
          <w:numId w:val="20"/>
        </w:numPr>
        <w:spacing w:after="0"/>
      </w:pPr>
      <w:r>
        <w:rPr>
          <w:rFonts w:hint="cs"/>
          <w:rtl/>
        </w:rPr>
        <w:t>שימוש ממושך של 30 שנה (</w:t>
      </w:r>
      <w:r w:rsidRPr="00BC3405">
        <w:rPr>
          <w:rFonts w:hint="cs"/>
          <w:b/>
          <w:bCs/>
          <w:highlight w:val="magenta"/>
          <w:rtl/>
        </w:rPr>
        <w:t>לוי</w:t>
      </w:r>
      <w:r>
        <w:rPr>
          <w:rFonts w:hint="cs"/>
          <w:rtl/>
        </w:rPr>
        <w:t>).</w:t>
      </w:r>
      <w:r w:rsidR="00AA1AF2">
        <w:rPr>
          <w:rFonts w:hint="cs"/>
          <w:rtl/>
        </w:rPr>
        <w:t xml:space="preserve"> גם לסירוגין.</w:t>
      </w:r>
    </w:p>
    <w:p w:rsidR="0032486B" w:rsidRDefault="0032486B" w:rsidP="00554DE7">
      <w:pPr>
        <w:pStyle w:val="a7"/>
        <w:numPr>
          <w:ilvl w:val="2"/>
          <w:numId w:val="20"/>
        </w:numPr>
        <w:spacing w:after="0"/>
      </w:pPr>
      <w:r>
        <w:rPr>
          <w:rFonts w:hint="cs"/>
          <w:rtl/>
        </w:rPr>
        <w:t xml:space="preserve">על הזיקה להיות </w:t>
      </w:r>
      <w:r>
        <w:rPr>
          <w:rFonts w:hint="cs"/>
          <w:u w:val="single"/>
          <w:rtl/>
        </w:rPr>
        <w:t>פומבית</w:t>
      </w:r>
      <w:r>
        <w:rPr>
          <w:rFonts w:hint="cs"/>
          <w:rtl/>
        </w:rPr>
        <w:t xml:space="preserve">, האם בעל המקרקעין ידע? (כמו </w:t>
      </w:r>
      <w:r w:rsidRPr="00BC3405">
        <w:rPr>
          <w:rFonts w:hint="cs"/>
          <w:rtl/>
        </w:rPr>
        <w:t>ב</w:t>
      </w:r>
      <w:r w:rsidRPr="00BC3405">
        <w:rPr>
          <w:rFonts w:hint="cs"/>
          <w:b/>
          <w:bCs/>
          <w:highlight w:val="magenta"/>
          <w:rtl/>
        </w:rPr>
        <w:t>בן חורי</w:t>
      </w:r>
      <w:r w:rsidR="00554DE7">
        <w:rPr>
          <w:rFonts w:hint="cs"/>
          <w:b/>
          <w:bCs/>
          <w:rtl/>
        </w:rPr>
        <w:t>ן התקנת שער היא לא מחאה</w:t>
      </w:r>
      <w:r>
        <w:rPr>
          <w:rFonts w:hint="cs"/>
          <w:rtl/>
        </w:rPr>
        <w:t>).</w:t>
      </w:r>
    </w:p>
    <w:p w:rsidR="0032486B" w:rsidRDefault="0032486B" w:rsidP="00554DE7">
      <w:pPr>
        <w:pStyle w:val="a7"/>
        <w:numPr>
          <w:ilvl w:val="2"/>
          <w:numId w:val="20"/>
        </w:numPr>
        <w:spacing w:after="0"/>
      </w:pPr>
      <w:r>
        <w:rPr>
          <w:rFonts w:hint="cs"/>
          <w:rtl/>
        </w:rPr>
        <w:t>בעל הקרקע לא מחה על כך ב-2 דרכים:</w:t>
      </w:r>
      <w:r w:rsidR="00554DE7">
        <w:rPr>
          <w:rFonts w:hint="cs"/>
          <w:rtl/>
        </w:rPr>
        <w:t xml:space="preserve"> </w:t>
      </w:r>
    </w:p>
    <w:p w:rsidR="0032486B" w:rsidRDefault="0032486B" w:rsidP="00554DE7">
      <w:pPr>
        <w:pStyle w:val="a7"/>
        <w:numPr>
          <w:ilvl w:val="3"/>
          <w:numId w:val="20"/>
        </w:numPr>
        <w:spacing w:after="0"/>
      </w:pPr>
      <w:r>
        <w:rPr>
          <w:rFonts w:hint="cs"/>
          <w:rtl/>
        </w:rPr>
        <w:t>הודעה בכת</w:t>
      </w:r>
      <w:r w:rsidR="00554DE7">
        <w:rPr>
          <w:rFonts w:hint="cs"/>
          <w:rtl/>
        </w:rPr>
        <w:t xml:space="preserve">ב </w:t>
      </w:r>
      <w:r>
        <w:rPr>
          <w:rFonts w:hint="cs"/>
          <w:rtl/>
        </w:rPr>
        <w:t>למשתמש.</w:t>
      </w:r>
    </w:p>
    <w:p w:rsidR="0032486B" w:rsidRDefault="0032486B" w:rsidP="009C598B">
      <w:pPr>
        <w:pStyle w:val="a7"/>
        <w:numPr>
          <w:ilvl w:val="3"/>
          <w:numId w:val="20"/>
        </w:numPr>
        <w:spacing w:after="0"/>
      </w:pPr>
      <w:r>
        <w:rPr>
          <w:rFonts w:hint="cs"/>
          <w:rtl/>
        </w:rPr>
        <w:t>הודעה כ</w:t>
      </w:r>
      <w:r w:rsidR="009C598B">
        <w:rPr>
          <w:rFonts w:hint="cs"/>
          <w:rtl/>
        </w:rPr>
        <w:tab/>
      </w:r>
      <w:r>
        <w:rPr>
          <w:rFonts w:hint="cs"/>
          <w:rtl/>
        </w:rPr>
        <w:t>ללית לציבור.</w:t>
      </w:r>
    </w:p>
    <w:p w:rsidR="0032486B" w:rsidRDefault="0032486B" w:rsidP="009C598B">
      <w:pPr>
        <w:pStyle w:val="a7"/>
        <w:numPr>
          <w:ilvl w:val="0"/>
          <w:numId w:val="25"/>
        </w:numPr>
        <w:spacing w:after="0"/>
      </w:pPr>
      <w:r>
        <w:rPr>
          <w:rFonts w:hint="cs"/>
          <w:rtl/>
        </w:rPr>
        <w:t xml:space="preserve">מתי פגה הזיקה? כל עוד לא הוסכם אחרת, הזיקה בלתי מוגבלת </w:t>
      </w:r>
      <w:r>
        <w:rPr>
          <w:rFonts w:hint="cs"/>
          <w:b/>
          <w:bCs/>
          <w:highlight w:val="green"/>
          <w:rtl/>
        </w:rPr>
        <w:t>(ס' 96)</w:t>
      </w:r>
      <w:r>
        <w:rPr>
          <w:rFonts w:hint="cs"/>
          <w:rtl/>
        </w:rPr>
        <w:t>.</w:t>
      </w:r>
      <w:r w:rsidR="00AA1AF2">
        <w:rPr>
          <w:rFonts w:hint="cs"/>
          <w:rtl/>
        </w:rPr>
        <w:t xml:space="preserve"> אפשר לפנות לביהמ"ש כדי לבטל את הזיקה או לבטלה.</w:t>
      </w:r>
    </w:p>
    <w:p w:rsidR="0032486B" w:rsidRDefault="0032486B" w:rsidP="009C598B">
      <w:pPr>
        <w:pStyle w:val="a7"/>
        <w:numPr>
          <w:ilvl w:val="0"/>
          <w:numId w:val="25"/>
        </w:numPr>
        <w:spacing w:after="0"/>
      </w:pPr>
      <w:r>
        <w:rPr>
          <w:rFonts w:hint="cs"/>
          <w:rtl/>
        </w:rPr>
        <w:t xml:space="preserve">האם הזיקה ניתנת להעברה? לא ניתן להעביר את הזיקה ללא הסכמת בעלי </w:t>
      </w:r>
      <w:r w:rsidR="00B13077">
        <w:rPr>
          <w:rFonts w:hint="cs"/>
          <w:rtl/>
        </w:rPr>
        <w:t>המקרקעין</w:t>
      </w:r>
      <w:r>
        <w:rPr>
          <w:rFonts w:hint="cs"/>
          <w:rtl/>
        </w:rPr>
        <w:t xml:space="preserve">, למעט </w:t>
      </w:r>
      <w:r>
        <w:rPr>
          <w:rFonts w:hint="cs"/>
          <w:u w:val="single"/>
          <w:rtl/>
        </w:rPr>
        <w:t>בירושה</w:t>
      </w:r>
      <w:r>
        <w:rPr>
          <w:rFonts w:hint="cs"/>
          <w:rtl/>
        </w:rPr>
        <w:t xml:space="preserve"> </w:t>
      </w:r>
      <w:r w:rsidRPr="004E3D18">
        <w:rPr>
          <w:rFonts w:hint="cs"/>
          <w:b/>
          <w:bCs/>
          <w:highlight w:val="green"/>
          <w:rtl/>
        </w:rPr>
        <w:t>(ס' 95)</w:t>
      </w:r>
      <w:r w:rsidRPr="007B3E90">
        <w:rPr>
          <w:rFonts w:hint="cs"/>
          <w:b/>
          <w:bCs/>
          <w:rtl/>
        </w:rPr>
        <w:t>.</w:t>
      </w:r>
    </w:p>
    <w:p w:rsidR="0032486B" w:rsidRDefault="0032486B" w:rsidP="009C598B">
      <w:pPr>
        <w:pStyle w:val="a7"/>
        <w:numPr>
          <w:ilvl w:val="0"/>
          <w:numId w:val="25"/>
        </w:numPr>
        <w:spacing w:after="0"/>
      </w:pPr>
      <w:r>
        <w:rPr>
          <w:rFonts w:hint="cs"/>
          <w:rtl/>
        </w:rPr>
        <w:t xml:space="preserve">הזיקה אינה חלה על מקרקעי ציבור </w:t>
      </w:r>
      <w:r w:rsidRPr="007B3E90">
        <w:rPr>
          <w:rFonts w:hint="cs"/>
          <w:b/>
          <w:bCs/>
          <w:highlight w:val="green"/>
          <w:rtl/>
        </w:rPr>
        <w:t>(ס'  113)</w:t>
      </w:r>
      <w:r>
        <w:rPr>
          <w:rFonts w:hint="cs"/>
          <w:rtl/>
        </w:rPr>
        <w:t xml:space="preserve">, אך </w:t>
      </w:r>
      <w:r w:rsidRPr="007B3E90">
        <w:rPr>
          <w:rFonts w:hint="cs"/>
          <w:b/>
          <w:bCs/>
          <w:highlight w:val="cyan"/>
          <w:rtl/>
        </w:rPr>
        <w:t>ויסמן</w:t>
      </w:r>
      <w:r>
        <w:rPr>
          <w:rFonts w:hint="cs"/>
          <w:rtl/>
        </w:rPr>
        <w:t xml:space="preserve"> כי ישנם מצבים מסוימים שהיא כן חלה.</w:t>
      </w:r>
    </w:p>
    <w:p w:rsidR="0032486B" w:rsidRDefault="0032486B" w:rsidP="009C598B">
      <w:pPr>
        <w:pStyle w:val="a7"/>
        <w:numPr>
          <w:ilvl w:val="0"/>
          <w:numId w:val="25"/>
        </w:numPr>
        <w:spacing w:after="0"/>
      </w:pPr>
      <w:r>
        <w:rPr>
          <w:rFonts w:hint="cs"/>
          <w:u w:val="single"/>
          <w:rtl/>
        </w:rPr>
        <w:t>ביטול</w:t>
      </w:r>
      <w:r>
        <w:rPr>
          <w:rFonts w:hint="cs"/>
          <w:rtl/>
        </w:rPr>
        <w:t xml:space="preserve"> זיקת הנאה רק ע"י: א) אחד הצדדים פנה לביהמ"ש. ב) היועמ"ש בכבודו ובעצמו. </w:t>
      </w:r>
    </w:p>
    <w:p w:rsidR="0032486B" w:rsidRDefault="0032486B" w:rsidP="0032486B">
      <w:pPr>
        <w:pStyle w:val="a7"/>
        <w:spacing w:after="0"/>
        <w:ind w:left="360"/>
      </w:pPr>
      <w:r w:rsidRPr="00E059E3">
        <w:rPr>
          <w:rFonts w:hint="cs"/>
          <w:rtl/>
        </w:rPr>
        <w:t>הביטול</w:t>
      </w:r>
      <w:r>
        <w:rPr>
          <w:rFonts w:hint="cs"/>
          <w:rtl/>
        </w:rPr>
        <w:t xml:space="preserve"> יתרחש </w:t>
      </w:r>
      <w:r w:rsidRPr="00E059E3">
        <w:rPr>
          <w:rFonts w:hint="cs"/>
          <w:rtl/>
        </w:rPr>
        <w:t>רק</w:t>
      </w:r>
      <w:r>
        <w:rPr>
          <w:rFonts w:hint="cs"/>
          <w:rtl/>
        </w:rPr>
        <w:t xml:space="preserve"> במקרים הבאים:</w:t>
      </w:r>
    </w:p>
    <w:p w:rsidR="0032486B" w:rsidRDefault="0032486B" w:rsidP="009C598B">
      <w:pPr>
        <w:pStyle w:val="a7"/>
        <w:numPr>
          <w:ilvl w:val="0"/>
          <w:numId w:val="29"/>
        </w:numPr>
        <w:spacing w:after="0"/>
      </w:pPr>
      <w:r>
        <w:rPr>
          <w:rFonts w:hint="cs"/>
          <w:rtl/>
        </w:rPr>
        <w:t>אי הפעלת הזיקה.</w:t>
      </w:r>
    </w:p>
    <w:p w:rsidR="0032486B" w:rsidRDefault="0032486B" w:rsidP="009C598B">
      <w:pPr>
        <w:pStyle w:val="a7"/>
        <w:numPr>
          <w:ilvl w:val="0"/>
          <w:numId w:val="29"/>
        </w:numPr>
        <w:spacing w:after="0"/>
      </w:pPr>
      <w:r>
        <w:rPr>
          <w:rFonts w:hint="cs"/>
          <w:rtl/>
        </w:rPr>
        <w:t>שינוי שחל בנסיבות השימוש בזיקה (דוג'- הלכתי בשקט בשביל ועכשיו אני אלך ברעש גדול).</w:t>
      </w:r>
    </w:p>
    <w:p w:rsidR="008B2925" w:rsidRPr="0051266A" w:rsidRDefault="0032486B" w:rsidP="00554DE7">
      <w:pPr>
        <w:pStyle w:val="a7"/>
        <w:numPr>
          <w:ilvl w:val="0"/>
          <w:numId w:val="29"/>
        </w:numPr>
        <w:spacing w:after="0"/>
      </w:pPr>
      <w:r>
        <w:rPr>
          <w:rFonts w:hint="cs"/>
          <w:rtl/>
        </w:rPr>
        <w:t>שינוי שחל במצב ה</w:t>
      </w:r>
      <w:r w:rsidR="00554DE7">
        <w:rPr>
          <w:rFonts w:hint="cs"/>
          <w:rtl/>
        </w:rPr>
        <w:t>מקרקעין של הכפופים או של הזכאים</w:t>
      </w:r>
    </w:p>
    <w:p w:rsidR="000E46B7" w:rsidRPr="008B2925" w:rsidRDefault="00BE6D67" w:rsidP="0032486B">
      <w:pPr>
        <w:spacing w:after="0"/>
        <w:rPr>
          <w:rtl/>
        </w:rPr>
      </w:pPr>
      <w:r>
        <w:rPr>
          <w:rFonts w:hint="cs"/>
          <w:rtl/>
        </w:rPr>
        <w:tab/>
      </w:r>
    </w:p>
    <w:p w:rsidR="0051266A" w:rsidRDefault="0051266A" w:rsidP="0051266A">
      <w:pPr>
        <w:pStyle w:val="a8"/>
        <w:spacing w:after="70"/>
        <w:jc w:val="left"/>
        <w:rPr>
          <w:rFonts w:ascii="Arial" w:hAnsi="Arial" w:cs="Arial"/>
          <w:sz w:val="22"/>
          <w:szCs w:val="22"/>
          <w:highlight w:val="yellow"/>
          <w:u w:val="single"/>
          <w:rtl/>
        </w:rPr>
      </w:pPr>
    </w:p>
    <w:p w:rsidR="0051266A" w:rsidRDefault="0051266A" w:rsidP="0051266A">
      <w:pPr>
        <w:pStyle w:val="a8"/>
        <w:spacing w:after="70"/>
        <w:jc w:val="left"/>
        <w:rPr>
          <w:rFonts w:ascii="Arial" w:hAnsi="Arial" w:cs="Arial"/>
          <w:sz w:val="22"/>
          <w:szCs w:val="22"/>
          <w:u w:val="single"/>
        </w:rPr>
      </w:pPr>
      <w:r>
        <w:rPr>
          <w:rFonts w:ascii="Arial" w:hAnsi="Arial" w:cs="Arial"/>
          <w:sz w:val="22"/>
          <w:szCs w:val="22"/>
          <w:highlight w:val="yellow"/>
          <w:u w:val="single"/>
          <w:rtl/>
        </w:rPr>
        <w:t xml:space="preserve">כללי </w:t>
      </w:r>
    </w:p>
    <w:p w:rsidR="00784364" w:rsidRPr="00DC0E54" w:rsidRDefault="00784364" w:rsidP="00784364">
      <w:pPr>
        <w:spacing w:after="0"/>
        <w:rPr>
          <w:rFonts w:asciiTheme="minorBidi" w:hAnsiTheme="minorBidi"/>
          <w:b/>
          <w:bCs/>
          <w:color w:val="000000"/>
          <w:u w:val="single"/>
        </w:rPr>
      </w:pPr>
      <w:r w:rsidRPr="00DC0E54">
        <w:rPr>
          <w:rFonts w:asciiTheme="minorBidi" w:hAnsiTheme="minorBidi"/>
          <w:b/>
          <w:bCs/>
          <w:color w:val="000000"/>
          <w:u w:val="single"/>
          <w:rtl/>
        </w:rPr>
        <w:t>כללי</w:t>
      </w:r>
    </w:p>
    <w:p w:rsidR="00784364" w:rsidRPr="00DC0E54" w:rsidRDefault="00784364" w:rsidP="00784364">
      <w:pPr>
        <w:pStyle w:val="a7"/>
        <w:numPr>
          <w:ilvl w:val="0"/>
          <w:numId w:val="41"/>
        </w:numPr>
        <w:spacing w:after="0"/>
        <w:rPr>
          <w:rFonts w:asciiTheme="minorBidi" w:eastAsia="Times New Roman" w:hAnsiTheme="minorBidi"/>
          <w:rtl/>
        </w:rPr>
      </w:pPr>
      <w:r w:rsidRPr="00DC0E54">
        <w:rPr>
          <w:rFonts w:asciiTheme="minorBidi" w:eastAsia="Times New Roman" w:hAnsiTheme="minorBidi"/>
          <w:b/>
          <w:bCs/>
          <w:shd w:val="clear" w:color="auto" w:fill="00FF00"/>
          <w:rtl/>
        </w:rPr>
        <w:t>ס' 13</w:t>
      </w:r>
      <w:r w:rsidRPr="00DC0E54">
        <w:rPr>
          <w:rFonts w:asciiTheme="minorBidi" w:eastAsia="Times New Roman" w:hAnsiTheme="minorBidi"/>
          <w:rtl/>
        </w:rPr>
        <w:t> </w:t>
      </w:r>
      <w:r>
        <w:rPr>
          <w:rFonts w:asciiTheme="minorBidi" w:eastAsia="Times New Roman" w:hAnsiTheme="minorBidi" w:hint="cs"/>
          <w:rtl/>
        </w:rPr>
        <w:t xml:space="preserve">- </w:t>
      </w:r>
      <w:r w:rsidRPr="00DC0E54">
        <w:rPr>
          <w:rFonts w:asciiTheme="minorBidi" w:eastAsia="Times New Roman" w:hAnsiTheme="minorBidi"/>
          <w:rtl/>
        </w:rPr>
        <w:t>אין תוקף לעסקה בחלק מסוים של מקרקעין (חריגים - בית משותף, זיקת הנאה, הפקעה, שכירות,ירושה)</w:t>
      </w:r>
    </w:p>
    <w:p w:rsidR="00784364" w:rsidRPr="00DC0E54" w:rsidRDefault="00784364" w:rsidP="00784364">
      <w:pPr>
        <w:pStyle w:val="a7"/>
        <w:numPr>
          <w:ilvl w:val="0"/>
          <w:numId w:val="41"/>
        </w:numPr>
        <w:spacing w:after="0"/>
        <w:rPr>
          <w:rFonts w:asciiTheme="minorBidi" w:eastAsia="Times New Roman" w:hAnsiTheme="minorBidi"/>
          <w:rtl/>
        </w:rPr>
      </w:pPr>
      <w:r w:rsidRPr="00DC0E54">
        <w:rPr>
          <w:rFonts w:asciiTheme="minorBidi" w:eastAsia="Times New Roman" w:hAnsiTheme="minorBidi"/>
          <w:b/>
          <w:bCs/>
          <w:shd w:val="clear" w:color="auto" w:fill="00FF00"/>
          <w:rtl/>
        </w:rPr>
        <w:t>ס' 14</w:t>
      </w:r>
      <w:r>
        <w:rPr>
          <w:rFonts w:asciiTheme="minorBidi" w:eastAsia="Times New Roman" w:hAnsiTheme="minorBidi" w:hint="cs"/>
          <w:rtl/>
        </w:rPr>
        <w:t xml:space="preserve"> -</w:t>
      </w:r>
      <w:r w:rsidRPr="00DC0E54">
        <w:rPr>
          <w:rFonts w:asciiTheme="minorBidi" w:eastAsia="Times New Roman" w:hAnsiTheme="minorBidi"/>
          <w:rtl/>
        </w:rPr>
        <w:t xml:space="preserve"> בעלות וזכויות אחרות במקרקעין, אין בהן כשלעצמן כדי להצדיק עשיית דבר הגורם נזק או אי נוחות לאחר</w:t>
      </w:r>
      <w:r w:rsidRPr="00DC0E54">
        <w:rPr>
          <w:rFonts w:asciiTheme="minorBidi" w:eastAsia="Times New Roman" w:hAnsiTheme="minorBidi"/>
        </w:rPr>
        <w:t>.</w:t>
      </w:r>
    </w:p>
    <w:p w:rsidR="00784364" w:rsidRPr="00DC0E54" w:rsidRDefault="00784364" w:rsidP="00784364">
      <w:pPr>
        <w:pStyle w:val="a7"/>
        <w:numPr>
          <w:ilvl w:val="1"/>
          <w:numId w:val="41"/>
        </w:numPr>
        <w:spacing w:after="0"/>
        <w:rPr>
          <w:rFonts w:asciiTheme="minorBidi" w:eastAsia="Times New Roman" w:hAnsiTheme="minorBidi"/>
          <w:rtl/>
        </w:rPr>
      </w:pPr>
      <w:r w:rsidRPr="00DC0E54">
        <w:rPr>
          <w:rFonts w:asciiTheme="minorBidi" w:eastAsia="Times New Roman" w:hAnsiTheme="minorBidi"/>
          <w:b/>
          <w:bCs/>
          <w:u w:val="single"/>
          <w:shd w:val="clear" w:color="auto" w:fill="FF00FF"/>
          <w:rtl/>
        </w:rPr>
        <w:t>קאופרטיב</w:t>
      </w:r>
      <w:r w:rsidRPr="00DC0E54">
        <w:rPr>
          <w:rFonts w:asciiTheme="minorBidi" w:eastAsia="Times New Roman" w:hAnsiTheme="minorBidi"/>
          <w:rtl/>
        </w:rPr>
        <w:t> - נחייב בעלי קניין לאפשר לאחרים לעבור בתוך הקניין שלהם רק אם אין ברירה אחרת.</w:t>
      </w:r>
      <w:r w:rsidR="005A352C">
        <w:rPr>
          <w:rFonts w:asciiTheme="minorBidi" w:eastAsia="Times New Roman" w:hAnsiTheme="minorBidi" w:hint="cs"/>
          <w:rtl/>
        </w:rPr>
        <w:t xml:space="preserve"> זכות כלכלית.</w:t>
      </w:r>
    </w:p>
    <w:p w:rsidR="00784364" w:rsidRPr="00DC0E54" w:rsidRDefault="00784364" w:rsidP="00784364">
      <w:pPr>
        <w:pStyle w:val="a7"/>
        <w:numPr>
          <w:ilvl w:val="1"/>
          <w:numId w:val="41"/>
        </w:numPr>
        <w:spacing w:after="0"/>
        <w:rPr>
          <w:rFonts w:asciiTheme="minorBidi" w:eastAsia="Times New Roman" w:hAnsiTheme="minorBidi"/>
          <w:rtl/>
        </w:rPr>
      </w:pPr>
      <w:r w:rsidRPr="00DC0E54">
        <w:rPr>
          <w:rFonts w:asciiTheme="minorBidi" w:eastAsia="Times New Roman" w:hAnsiTheme="minorBidi"/>
          <w:b/>
          <w:bCs/>
          <w:u w:val="single"/>
          <w:shd w:val="clear" w:color="auto" w:fill="FF00FF"/>
          <w:rtl/>
        </w:rPr>
        <w:t>פרידמן</w:t>
      </w:r>
      <w:r w:rsidRPr="00DC0E54">
        <w:rPr>
          <w:rFonts w:asciiTheme="minorBidi" w:eastAsia="Times New Roman" w:hAnsiTheme="minorBidi"/>
          <w:rtl/>
        </w:rPr>
        <w:t> – פעם ראשונה שהכירו בשימוש לרעה בזכות</w:t>
      </w:r>
    </w:p>
    <w:p w:rsidR="00784364" w:rsidRPr="00DC0E54" w:rsidRDefault="00784364" w:rsidP="00784364">
      <w:pPr>
        <w:pStyle w:val="a7"/>
        <w:numPr>
          <w:ilvl w:val="1"/>
          <w:numId w:val="41"/>
        </w:numPr>
        <w:spacing w:after="0"/>
        <w:rPr>
          <w:rFonts w:asciiTheme="minorBidi" w:eastAsia="Times New Roman" w:hAnsiTheme="minorBidi"/>
          <w:rtl/>
        </w:rPr>
      </w:pPr>
      <w:r w:rsidRPr="00DC0E54">
        <w:rPr>
          <w:rFonts w:asciiTheme="minorBidi" w:eastAsia="Times New Roman" w:hAnsiTheme="minorBidi"/>
          <w:b/>
          <w:bCs/>
          <w:u w:val="single"/>
          <w:shd w:val="clear" w:color="auto" w:fill="FF00FF"/>
          <w:rtl/>
        </w:rPr>
        <w:t>סלומון</w:t>
      </w:r>
      <w:r w:rsidRPr="00DC0E54">
        <w:rPr>
          <w:rFonts w:asciiTheme="minorBidi" w:eastAsia="Times New Roman" w:hAnsiTheme="minorBidi"/>
          <w:rtl/>
        </w:rPr>
        <w:t> - </w:t>
      </w:r>
      <w:r w:rsidRPr="00DC0E54">
        <w:rPr>
          <w:rFonts w:asciiTheme="minorBidi" w:eastAsia="Times New Roman" w:hAnsiTheme="minorBidi"/>
          <w:shd w:val="clear" w:color="auto" w:fill="00FF00"/>
          <w:rtl/>
        </w:rPr>
        <w:t>ס' 14</w:t>
      </w:r>
      <w:r w:rsidRPr="00DC0E54">
        <w:rPr>
          <w:rFonts w:asciiTheme="minorBidi" w:eastAsia="Times New Roman" w:hAnsiTheme="minorBidi"/>
          <w:rtl/>
        </w:rPr>
        <w:t> הוא רק ס' מגן. הוא נועד רק לגרום לכך שזכויותיו של בעל הקניין לא יפגעו מבעלי קניין אחרים.</w:t>
      </w:r>
    </w:p>
    <w:p w:rsidR="00784364" w:rsidRPr="00DC0E54" w:rsidRDefault="00784364" w:rsidP="00784364">
      <w:pPr>
        <w:pStyle w:val="a7"/>
        <w:numPr>
          <w:ilvl w:val="0"/>
          <w:numId w:val="41"/>
        </w:numPr>
        <w:spacing w:after="0"/>
        <w:rPr>
          <w:rFonts w:asciiTheme="minorBidi" w:eastAsia="Times New Roman" w:hAnsiTheme="minorBidi"/>
          <w:rtl/>
        </w:rPr>
      </w:pPr>
      <w:r w:rsidRPr="00DC0E54">
        <w:rPr>
          <w:rFonts w:asciiTheme="minorBidi" w:eastAsia="Times New Roman" w:hAnsiTheme="minorBidi"/>
          <w:u w:val="single"/>
          <w:rtl/>
        </w:rPr>
        <w:t>וועדות קבלה –</w:t>
      </w:r>
    </w:p>
    <w:p w:rsidR="00784364" w:rsidRPr="00DC0E54" w:rsidRDefault="00784364" w:rsidP="00784364">
      <w:pPr>
        <w:pStyle w:val="a7"/>
        <w:numPr>
          <w:ilvl w:val="1"/>
          <w:numId w:val="41"/>
        </w:numPr>
        <w:spacing w:after="0"/>
        <w:rPr>
          <w:rFonts w:asciiTheme="minorBidi" w:eastAsia="Times New Roman" w:hAnsiTheme="minorBidi"/>
          <w:rtl/>
        </w:rPr>
      </w:pPr>
      <w:r w:rsidRPr="00DC0E54">
        <w:rPr>
          <w:rFonts w:asciiTheme="minorBidi" w:eastAsia="Times New Roman" w:hAnsiTheme="minorBidi"/>
          <w:shd w:val="clear" w:color="auto" w:fill="00FFFF"/>
          <w:rtl/>
        </w:rPr>
        <w:lastRenderedPageBreak/>
        <w:t>מרצה </w:t>
      </w:r>
      <w:r w:rsidRPr="00DC0E54">
        <w:rPr>
          <w:rFonts w:asciiTheme="minorBidi" w:eastAsia="Times New Roman" w:hAnsiTheme="minorBidi"/>
          <w:rtl/>
        </w:rPr>
        <w:t>- ככל ששיתוף הפעולה בין החברים בקהילה יהיה יותר מכונן בתפיסת הטוב שלהם, אנחנו ניתן אפשרות להדרה גדולה יותר.</w:t>
      </w:r>
    </w:p>
    <w:p w:rsidR="00784364" w:rsidRPr="00DC0E54" w:rsidRDefault="00784364" w:rsidP="00784364">
      <w:pPr>
        <w:pStyle w:val="a7"/>
        <w:numPr>
          <w:ilvl w:val="1"/>
          <w:numId w:val="41"/>
        </w:numPr>
        <w:spacing w:after="0"/>
        <w:rPr>
          <w:rFonts w:asciiTheme="minorBidi" w:eastAsia="Times New Roman" w:hAnsiTheme="minorBidi"/>
          <w:rtl/>
        </w:rPr>
      </w:pPr>
      <w:r w:rsidRPr="00DC0E54">
        <w:rPr>
          <w:rFonts w:asciiTheme="minorBidi" w:eastAsia="Times New Roman" w:hAnsiTheme="minorBidi"/>
          <w:b/>
          <w:bCs/>
          <w:shd w:val="clear" w:color="auto" w:fill="FF00FF"/>
          <w:rtl/>
        </w:rPr>
        <w:t>קעדאן -</w:t>
      </w:r>
      <w:r w:rsidRPr="00EF1020">
        <w:rPr>
          <w:rFonts w:asciiTheme="minorBidi" w:eastAsia="Times New Roman" w:hAnsiTheme="minorBidi"/>
          <w:rtl/>
        </w:rPr>
        <w:t> </w:t>
      </w:r>
      <w:r w:rsidRPr="00DC0E54">
        <w:rPr>
          <w:rFonts w:asciiTheme="minorBidi" w:eastAsia="Times New Roman" w:hAnsiTheme="minorBidi"/>
          <w:rtl/>
        </w:rPr>
        <w:t>ביהמ"ש קבע כי מדיניות החכרה של קרקעות ליהודים בלבד מהווה אפליה אסורה. אין שום קריטריון שמהווה שיתוף פעולה ביישוב ולכן אין אובדן כלשהו של קהילתיות. לכן, ביהמ"ש טוען שביישובים כאלו, בהם האנשים לא נאספים יחדיו לשום מטרה משותפת, אין שום הצדקה להטלת מגבלה כלשהי על זכותם של אחרים לרכוש בהם קניין.</w:t>
      </w:r>
    </w:p>
    <w:p w:rsidR="00784364" w:rsidRPr="00DC0E54" w:rsidRDefault="00784364" w:rsidP="00784364">
      <w:pPr>
        <w:pStyle w:val="a7"/>
        <w:numPr>
          <w:ilvl w:val="1"/>
          <w:numId w:val="41"/>
        </w:numPr>
        <w:spacing w:after="0"/>
        <w:rPr>
          <w:rFonts w:asciiTheme="minorBidi" w:eastAsia="Times New Roman" w:hAnsiTheme="minorBidi"/>
          <w:rtl/>
        </w:rPr>
      </w:pPr>
      <w:r w:rsidRPr="00DC0E54">
        <w:rPr>
          <w:rFonts w:asciiTheme="minorBidi" w:eastAsia="Times New Roman" w:hAnsiTheme="minorBidi"/>
          <w:b/>
          <w:bCs/>
          <w:shd w:val="clear" w:color="auto" w:fill="FF00FF"/>
          <w:rtl/>
        </w:rPr>
        <w:t>פס"ד אדלר</w:t>
      </w:r>
      <w:r w:rsidRPr="00DC0E54">
        <w:rPr>
          <w:rFonts w:asciiTheme="minorBidi" w:eastAsia="Times New Roman" w:hAnsiTheme="minorBidi"/>
          <w:rtl/>
        </w:rPr>
        <w:t> עסק בתקנון בית משותף שאסר על מכירת דירות למי שאינו חרדי – ביהמ"ש לא ביטל את התקנון.</w:t>
      </w:r>
    </w:p>
    <w:p w:rsidR="00784364" w:rsidRPr="00DC0E54" w:rsidRDefault="00784364" w:rsidP="00784364">
      <w:pPr>
        <w:pStyle w:val="a7"/>
        <w:numPr>
          <w:ilvl w:val="1"/>
          <w:numId w:val="41"/>
        </w:numPr>
        <w:spacing w:after="0"/>
        <w:rPr>
          <w:rFonts w:asciiTheme="minorBidi" w:eastAsia="Times New Roman" w:hAnsiTheme="minorBidi"/>
          <w:rtl/>
        </w:rPr>
      </w:pPr>
      <w:r w:rsidRPr="00DC0E54">
        <w:rPr>
          <w:rFonts w:asciiTheme="minorBidi" w:eastAsia="Times New Roman" w:hAnsiTheme="minorBidi"/>
          <w:rtl/>
        </w:rPr>
        <w:t>חוק הירושה הוא החוק היחידי בישראל שעוקף ועדות קבלה</w:t>
      </w:r>
    </w:p>
    <w:p w:rsidR="00784364" w:rsidRPr="00DC0E54" w:rsidRDefault="00784364" w:rsidP="00784364">
      <w:pPr>
        <w:pStyle w:val="a7"/>
        <w:numPr>
          <w:ilvl w:val="0"/>
          <w:numId w:val="41"/>
        </w:numPr>
        <w:spacing w:after="0"/>
        <w:rPr>
          <w:rFonts w:asciiTheme="minorBidi" w:eastAsia="Times New Roman" w:hAnsiTheme="minorBidi"/>
          <w:rtl/>
        </w:rPr>
      </w:pPr>
      <w:r w:rsidRPr="00DC0E54">
        <w:rPr>
          <w:rFonts w:asciiTheme="minorBidi" w:eastAsia="Times New Roman" w:hAnsiTheme="minorBidi"/>
          <w:b/>
          <w:bCs/>
          <w:rtl/>
        </w:rPr>
        <w:t>אינטרס הסתמכות</w:t>
      </w:r>
      <w:r w:rsidRPr="00DC0E54">
        <w:rPr>
          <w:rFonts w:asciiTheme="minorBidi" w:eastAsia="Times New Roman" w:hAnsiTheme="minorBidi"/>
          <w:rtl/>
        </w:rPr>
        <w:t> </w:t>
      </w:r>
      <w:r w:rsidRPr="00DC0E54">
        <w:rPr>
          <w:rFonts w:asciiTheme="minorBidi" w:eastAsia="Times New Roman" w:hAnsiTheme="minorBidi"/>
          <w:shd w:val="clear" w:color="auto" w:fill="00FFFF"/>
          <w:rtl/>
        </w:rPr>
        <w:t>(</w:t>
      </w:r>
      <w:r w:rsidRPr="00DC0E54">
        <w:rPr>
          <w:rFonts w:asciiTheme="minorBidi" w:eastAsia="Times New Roman" w:hAnsiTheme="minorBidi"/>
          <w:b/>
          <w:bCs/>
          <w:shd w:val="clear" w:color="auto" w:fill="00FFFF"/>
          <w:rtl/>
        </w:rPr>
        <w:t>סינגר</w:t>
      </w:r>
      <w:r w:rsidRPr="00DC0E54">
        <w:rPr>
          <w:rFonts w:asciiTheme="minorBidi" w:eastAsia="Times New Roman" w:hAnsiTheme="minorBidi"/>
          <w:shd w:val="clear" w:color="auto" w:fill="00FFFF"/>
          <w:rtl/>
        </w:rPr>
        <w:t>)</w:t>
      </w:r>
      <w:r w:rsidRPr="00DC0E54">
        <w:rPr>
          <w:rFonts w:asciiTheme="minorBidi" w:eastAsia="Times New Roman" w:hAnsiTheme="minorBidi"/>
          <w:rtl/>
        </w:rPr>
        <w:t> – המחויבות לא נוצרת עם כריתת חוזה אלא במשך הזמן כשנוצרת הסתמכות וציפייה לגיטימית בין הצדדים. מנגד ניתן לטעון כי יש כאן הפיכה של דיני הקניין לדיני חוזים. </w:t>
      </w:r>
      <w:r w:rsidRPr="00DC0E54">
        <w:rPr>
          <w:rFonts w:asciiTheme="minorBidi" w:eastAsia="Times New Roman" w:hAnsiTheme="minorBidi"/>
          <w:shd w:val="clear" w:color="auto" w:fill="00FFFF"/>
          <w:rtl/>
        </w:rPr>
        <w:t>(</w:t>
      </w:r>
      <w:r w:rsidRPr="00DC0E54">
        <w:rPr>
          <w:rFonts w:asciiTheme="minorBidi" w:eastAsia="Times New Roman" w:hAnsiTheme="minorBidi"/>
          <w:b/>
          <w:bCs/>
          <w:shd w:val="clear" w:color="auto" w:fill="00FFFF"/>
          <w:rtl/>
        </w:rPr>
        <w:t>רדין</w:t>
      </w:r>
      <w:r w:rsidRPr="00DC0E54">
        <w:rPr>
          <w:rFonts w:asciiTheme="minorBidi" w:eastAsia="Times New Roman" w:hAnsiTheme="minorBidi"/>
          <w:shd w:val="clear" w:color="auto" w:fill="00FFFF"/>
          <w:rtl/>
        </w:rPr>
        <w:t>)</w:t>
      </w:r>
      <w:r w:rsidRPr="00DC0E54">
        <w:rPr>
          <w:rFonts w:asciiTheme="minorBidi" w:eastAsia="Times New Roman" w:hAnsiTheme="minorBidi"/>
          <w:rtl/>
        </w:rPr>
        <w:t> - המפעלים מכוננים את אישיותם כי בזכותם יש להם בית, עבודה וקשרים חברתיים.</w:t>
      </w:r>
    </w:p>
    <w:p w:rsidR="00784364" w:rsidRPr="00DC0E54" w:rsidRDefault="00784364" w:rsidP="00784364">
      <w:pPr>
        <w:pStyle w:val="a7"/>
        <w:numPr>
          <w:ilvl w:val="0"/>
          <w:numId w:val="41"/>
        </w:numPr>
        <w:spacing w:after="0"/>
        <w:rPr>
          <w:rFonts w:asciiTheme="minorBidi" w:eastAsia="Times New Roman" w:hAnsiTheme="minorBidi"/>
          <w:rtl/>
        </w:rPr>
      </w:pPr>
      <w:r w:rsidRPr="00DC0E54">
        <w:rPr>
          <w:rFonts w:asciiTheme="minorBidi" w:eastAsia="Times New Roman" w:hAnsiTheme="minorBidi"/>
          <w:b/>
          <w:bCs/>
          <w:rtl/>
        </w:rPr>
        <w:t>קניין חדש</w:t>
      </w:r>
      <w:r w:rsidRPr="00DC0E54">
        <w:rPr>
          <w:rFonts w:asciiTheme="minorBidi" w:eastAsia="Times New Roman" w:hAnsiTheme="minorBidi"/>
          <w:rtl/>
        </w:rPr>
        <w:t> </w:t>
      </w:r>
      <w:r w:rsidRPr="00DC0E54">
        <w:rPr>
          <w:rFonts w:asciiTheme="minorBidi" w:eastAsia="Times New Roman" w:hAnsiTheme="minorBidi"/>
          <w:shd w:val="clear" w:color="auto" w:fill="00FFFF"/>
          <w:rtl/>
        </w:rPr>
        <w:t>(</w:t>
      </w:r>
      <w:r w:rsidRPr="00DC0E54">
        <w:rPr>
          <w:rFonts w:asciiTheme="minorBidi" w:eastAsia="Times New Roman" w:hAnsiTheme="minorBidi"/>
          <w:b/>
          <w:bCs/>
          <w:shd w:val="clear" w:color="auto" w:fill="00FFFF"/>
          <w:rtl/>
        </w:rPr>
        <w:t>רייך</w:t>
      </w:r>
      <w:r w:rsidRPr="00DC0E54">
        <w:rPr>
          <w:rFonts w:asciiTheme="minorBidi" w:eastAsia="Times New Roman" w:hAnsiTheme="minorBidi"/>
          <w:shd w:val="clear" w:color="auto" w:fill="00FFFF"/>
          <w:rtl/>
        </w:rPr>
        <w:t>)</w:t>
      </w:r>
      <w:r w:rsidRPr="00DC0E54">
        <w:rPr>
          <w:rFonts w:asciiTheme="minorBidi" w:eastAsia="Times New Roman" w:hAnsiTheme="minorBidi"/>
          <w:rtl/>
        </w:rPr>
        <w:t> - "הקניין החדש" כולל זכויות כלכליות שמקורן בשלטון: רישיונות שידור, רישיונות למקצוע, רישוי לעסקים, רישיונות להפקת נפט וגז, זכות לקצבת ביטוח לאומי, סובסידיות, תמלוגים ועוד. ע"פ רייך זה קניין עקב התלות (אנשים מסתמכים). </w:t>
      </w:r>
      <w:r w:rsidRPr="00DC0E54">
        <w:rPr>
          <w:rFonts w:asciiTheme="minorBidi" w:eastAsia="Times New Roman" w:hAnsiTheme="minorBidi"/>
          <w:b/>
          <w:bCs/>
          <w:shd w:val="clear" w:color="auto" w:fill="FF00FF"/>
          <w:rtl/>
        </w:rPr>
        <w:t>מנחם</w:t>
      </w:r>
      <w:r w:rsidRPr="00DC0E54">
        <w:rPr>
          <w:rFonts w:asciiTheme="minorBidi" w:eastAsia="Times New Roman" w:hAnsiTheme="minorBidi"/>
          <w:rtl/>
        </w:rPr>
        <w:t> - ביהמ"ש "מדבר" עם הקטגוריה הזו אך לא מאמץ אותה. </w:t>
      </w:r>
      <w:r w:rsidRPr="00DC0E54">
        <w:rPr>
          <w:rFonts w:asciiTheme="minorBidi" w:eastAsia="Times New Roman" w:hAnsiTheme="minorBidi"/>
          <w:b/>
          <w:bCs/>
          <w:shd w:val="clear" w:color="auto" w:fill="FF00FF"/>
          <w:rtl/>
        </w:rPr>
        <w:t>בפס"ד מנור</w:t>
      </w:r>
      <w:r w:rsidRPr="00DC0E54">
        <w:rPr>
          <w:rFonts w:asciiTheme="minorBidi" w:eastAsia="Times New Roman" w:hAnsiTheme="minorBidi"/>
          <w:rtl/>
        </w:rPr>
        <w:t> </w:t>
      </w:r>
      <w:r w:rsidRPr="00DC0E54">
        <w:rPr>
          <w:rFonts w:asciiTheme="minorBidi" w:eastAsia="Times New Roman" w:hAnsiTheme="minorBidi"/>
          <w:shd w:val="clear" w:color="auto" w:fill="FFFF00"/>
          <w:rtl/>
        </w:rPr>
        <w:t>ברק</w:t>
      </w:r>
      <w:r w:rsidRPr="00DC0E54">
        <w:rPr>
          <w:rFonts w:asciiTheme="minorBidi" w:eastAsia="Times New Roman" w:hAnsiTheme="minorBidi"/>
          <w:rtl/>
        </w:rPr>
        <w:t> אומר שמדובר בקניין החדש אבל מדגיש שהאדם שילם על זה כסף, וזו לא ההצדקה של </w:t>
      </w:r>
      <w:r w:rsidRPr="00DC0E54">
        <w:rPr>
          <w:rFonts w:asciiTheme="minorBidi" w:eastAsia="Times New Roman" w:hAnsiTheme="minorBidi"/>
          <w:b/>
          <w:bCs/>
          <w:shd w:val="clear" w:color="auto" w:fill="00FFFF"/>
          <w:rtl/>
        </w:rPr>
        <w:t>רייך</w:t>
      </w:r>
      <w:r w:rsidRPr="00DC0E54">
        <w:rPr>
          <w:rFonts w:asciiTheme="minorBidi" w:eastAsia="Times New Roman" w:hAnsiTheme="minorBidi"/>
          <w:rtl/>
        </w:rPr>
        <w:t>. אם נגדיר משהו כקניין </w:t>
      </w:r>
      <w:r w:rsidRPr="00DC0E54">
        <w:rPr>
          <w:rFonts w:asciiTheme="minorBidi" w:eastAsia="Times New Roman" w:hAnsiTheme="minorBidi"/>
          <w:u w:val="single"/>
          <w:rtl/>
        </w:rPr>
        <w:t>רק הכנסת, בחקיקה ראשית, יכולה לפגוע בזכות חוקתית</w:t>
      </w:r>
      <w:r w:rsidRPr="00DC0E54">
        <w:rPr>
          <w:rFonts w:asciiTheme="minorBidi" w:eastAsia="Times New Roman" w:hAnsiTheme="minorBidi"/>
          <w:rtl/>
        </w:rPr>
        <w:t>.</w:t>
      </w:r>
    </w:p>
    <w:p w:rsidR="00784364" w:rsidRPr="00DC0E54" w:rsidRDefault="00784364" w:rsidP="00784364">
      <w:pPr>
        <w:pStyle w:val="a7"/>
        <w:numPr>
          <w:ilvl w:val="0"/>
          <w:numId w:val="41"/>
        </w:numPr>
        <w:spacing w:after="0"/>
        <w:rPr>
          <w:rFonts w:asciiTheme="minorBidi" w:eastAsia="Times New Roman" w:hAnsiTheme="minorBidi"/>
          <w:rtl/>
        </w:rPr>
      </w:pPr>
      <w:r w:rsidRPr="00DC0E54">
        <w:rPr>
          <w:rFonts w:asciiTheme="minorBidi" w:eastAsia="Times New Roman" w:hAnsiTheme="minorBidi"/>
          <w:u w:val="single"/>
          <w:rtl/>
        </w:rPr>
        <w:t>מקרקעי ייעוד עמ' 21</w:t>
      </w:r>
      <w:r w:rsidRPr="00DC0E54">
        <w:rPr>
          <w:rFonts w:asciiTheme="minorBidi" w:eastAsia="Times New Roman" w:hAnsiTheme="minorBidi"/>
          <w:rtl/>
        </w:rPr>
        <w:t xml:space="preserve"> (ים, נמל תעופה, נהרות, מסילות ברזל) - לא ניתן לעשות בהם עסקה הטעונה רישום (בעלות + חכירה לדורות), אלא אם הממשלה מאשרת. שכירות קצרת מועד אפשר.</w:t>
      </w:r>
    </w:p>
    <w:p w:rsidR="00784364" w:rsidRPr="00DC0E54" w:rsidRDefault="00784364" w:rsidP="00784364">
      <w:pPr>
        <w:pStyle w:val="a7"/>
        <w:numPr>
          <w:ilvl w:val="0"/>
          <w:numId w:val="41"/>
        </w:numPr>
        <w:spacing w:after="0"/>
        <w:rPr>
          <w:rFonts w:asciiTheme="minorBidi" w:eastAsia="Times New Roman" w:hAnsiTheme="minorBidi"/>
          <w:rtl/>
        </w:rPr>
      </w:pPr>
      <w:r>
        <w:rPr>
          <w:rFonts w:asciiTheme="minorBidi" w:eastAsia="Times New Roman" w:hAnsiTheme="minorBidi" w:hint="cs"/>
          <w:rtl/>
        </w:rPr>
        <w:t>הפליה עמ' 24 במחברת.</w:t>
      </w:r>
    </w:p>
    <w:p w:rsidR="00784364" w:rsidRPr="00846AD1" w:rsidRDefault="00784364" w:rsidP="00784364">
      <w:pPr>
        <w:pStyle w:val="a7"/>
        <w:numPr>
          <w:ilvl w:val="0"/>
          <w:numId w:val="41"/>
        </w:numPr>
        <w:spacing w:after="0"/>
        <w:rPr>
          <w:rFonts w:asciiTheme="minorBidi" w:eastAsia="Times New Roman" w:hAnsiTheme="minorBidi"/>
          <w:u w:val="single"/>
        </w:rPr>
      </w:pPr>
      <w:r w:rsidRPr="00846AD1">
        <w:rPr>
          <w:rFonts w:asciiTheme="minorBidi" w:eastAsia="Times New Roman" w:hAnsiTheme="minorBidi" w:hint="cs"/>
          <w:u w:val="single"/>
          <w:rtl/>
        </w:rPr>
        <w:t>טענות בדבר הכרעה:</w:t>
      </w:r>
    </w:p>
    <w:p w:rsidR="00784364" w:rsidRDefault="00784364" w:rsidP="00784364">
      <w:pPr>
        <w:pStyle w:val="a7"/>
        <w:numPr>
          <w:ilvl w:val="1"/>
          <w:numId w:val="41"/>
        </w:numPr>
        <w:spacing w:after="0"/>
        <w:rPr>
          <w:rFonts w:asciiTheme="minorBidi" w:eastAsia="Times New Roman" w:hAnsiTheme="minorBidi"/>
        </w:rPr>
      </w:pPr>
      <w:r w:rsidRPr="00DC0E54">
        <w:rPr>
          <w:rFonts w:asciiTheme="minorBidi" w:eastAsia="Times New Roman" w:hAnsiTheme="minorBidi"/>
          <w:rtl/>
        </w:rPr>
        <w:t>מאזן המצוקה (אנגלרד מיעוט בסלומון). מה יותר יעיל ומי יפגע פחות ?</w:t>
      </w:r>
    </w:p>
    <w:p w:rsidR="00784364" w:rsidRDefault="00784364" w:rsidP="00784364">
      <w:pPr>
        <w:pStyle w:val="a7"/>
        <w:numPr>
          <w:ilvl w:val="1"/>
          <w:numId w:val="41"/>
        </w:numPr>
        <w:spacing w:after="0"/>
        <w:rPr>
          <w:rFonts w:asciiTheme="minorBidi" w:eastAsia="Times New Roman" w:hAnsiTheme="minorBidi"/>
        </w:rPr>
      </w:pPr>
      <w:r>
        <w:rPr>
          <w:rFonts w:asciiTheme="minorBidi" w:eastAsia="Times New Roman" w:hAnsiTheme="minorBidi" w:hint="cs"/>
          <w:rtl/>
        </w:rPr>
        <w:t>צדק חלוקתי</w:t>
      </w:r>
    </w:p>
    <w:p w:rsidR="00784364" w:rsidRDefault="00784364" w:rsidP="00784364">
      <w:pPr>
        <w:pStyle w:val="a7"/>
        <w:numPr>
          <w:ilvl w:val="1"/>
          <w:numId w:val="41"/>
        </w:numPr>
        <w:spacing w:after="0"/>
        <w:rPr>
          <w:rFonts w:asciiTheme="minorBidi" w:eastAsia="Times New Roman" w:hAnsiTheme="minorBidi"/>
        </w:rPr>
      </w:pPr>
      <w:r>
        <w:rPr>
          <w:rFonts w:asciiTheme="minorBidi" w:eastAsia="Times New Roman" w:hAnsiTheme="minorBidi" w:hint="cs"/>
          <w:rtl/>
        </w:rPr>
        <w:t>מונע נזק</w:t>
      </w:r>
    </w:p>
    <w:p w:rsidR="00784364" w:rsidRPr="00DC0E54" w:rsidRDefault="00784364" w:rsidP="00784364">
      <w:pPr>
        <w:pStyle w:val="a7"/>
        <w:numPr>
          <w:ilvl w:val="1"/>
          <w:numId w:val="41"/>
        </w:numPr>
        <w:spacing w:after="0"/>
        <w:rPr>
          <w:rFonts w:asciiTheme="minorBidi" w:eastAsia="Times New Roman" w:hAnsiTheme="minorBidi"/>
          <w:rtl/>
        </w:rPr>
      </w:pPr>
      <w:r>
        <w:rPr>
          <w:rFonts w:asciiTheme="minorBidi" w:eastAsia="Times New Roman" w:hAnsiTheme="minorBidi" w:hint="cs"/>
          <w:rtl/>
        </w:rPr>
        <w:t>שיקול אל מול וודאות השוק ושיקולי מדיניות</w:t>
      </w:r>
    </w:p>
    <w:p w:rsidR="00784364" w:rsidRPr="00DC0E54" w:rsidRDefault="00784364" w:rsidP="00784364">
      <w:pPr>
        <w:pStyle w:val="a7"/>
        <w:numPr>
          <w:ilvl w:val="1"/>
          <w:numId w:val="41"/>
        </w:numPr>
        <w:spacing w:after="0"/>
        <w:rPr>
          <w:rFonts w:asciiTheme="minorBidi" w:eastAsia="Times New Roman" w:hAnsiTheme="minorBidi"/>
          <w:rtl/>
        </w:rPr>
      </w:pPr>
      <w:r w:rsidRPr="00DC0E54">
        <w:rPr>
          <w:rFonts w:asciiTheme="minorBidi" w:eastAsia="Times New Roman" w:hAnsiTheme="minorBidi"/>
          <w:rtl/>
        </w:rPr>
        <w:t>סיווגה ומיונה של הזכות כזכות חוזית או קניינית, יוכרעו בכל מקרה לגופו, על רקע המאפיינים של הזכות בהקשר הקונקרטי הנידון ללא חשיבות למה הצדדים קבעו בהסכם (בן חמו שטרסברג-כהן).</w:t>
      </w:r>
    </w:p>
    <w:p w:rsidR="00784364" w:rsidRPr="00DC0E54" w:rsidRDefault="00784364" w:rsidP="00784364">
      <w:pPr>
        <w:pStyle w:val="a7"/>
        <w:numPr>
          <w:ilvl w:val="1"/>
          <w:numId w:val="41"/>
        </w:numPr>
        <w:spacing w:after="0"/>
        <w:rPr>
          <w:rFonts w:asciiTheme="minorBidi" w:eastAsia="Times New Roman" w:hAnsiTheme="minorBidi"/>
          <w:rtl/>
        </w:rPr>
      </w:pPr>
      <w:r w:rsidRPr="00DC0E54">
        <w:rPr>
          <w:rFonts w:asciiTheme="minorBidi" w:eastAsia="Times New Roman" w:hAnsiTheme="minorBidi"/>
          <w:rtl/>
        </w:rPr>
        <w:t>זכות קניינית מאופיינת בכך שהיא פועלת כלפי כולי עלמא. אין די בתכונת העבירות כדי להבחין בין זכות קניינית לזכות אובליגטורית (בן חמו) . מנגד ע"פ המרצה לא צריך לנסות להגדיר זכות קניין מחד וזכות אובליגטורית מאידך כיוון שאין הגדרה מדויקת לזכות קניין.</w:t>
      </w:r>
    </w:p>
    <w:p w:rsidR="008B2925" w:rsidRDefault="008B2925" w:rsidP="0051266A">
      <w:pPr>
        <w:spacing w:after="0"/>
        <w:rPr>
          <w:rtl/>
        </w:rPr>
      </w:pPr>
      <w:bookmarkStart w:id="0" w:name="_GoBack"/>
      <w:bookmarkEnd w:id="0"/>
    </w:p>
    <w:sectPr w:rsidR="008B2925" w:rsidSect="00264429">
      <w:pgSz w:w="11906" w:h="16838"/>
      <w:pgMar w:top="720" w:right="1134" w:bottom="72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F9D" w:rsidRDefault="003A5F9D" w:rsidP="008972DE">
      <w:pPr>
        <w:spacing w:after="0" w:line="240" w:lineRule="auto"/>
      </w:pPr>
      <w:r>
        <w:separator/>
      </w:r>
    </w:p>
  </w:endnote>
  <w:endnote w:type="continuationSeparator" w:id="0">
    <w:p w:rsidR="003A5F9D" w:rsidRDefault="003A5F9D" w:rsidP="0089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F9D" w:rsidRDefault="003A5F9D" w:rsidP="008972DE">
      <w:pPr>
        <w:spacing w:after="0" w:line="240" w:lineRule="auto"/>
      </w:pPr>
      <w:r>
        <w:separator/>
      </w:r>
    </w:p>
  </w:footnote>
  <w:footnote w:type="continuationSeparator" w:id="0">
    <w:p w:rsidR="003A5F9D" w:rsidRDefault="003A5F9D" w:rsidP="00897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944"/>
    <w:multiLevelType w:val="hybridMultilevel"/>
    <w:tmpl w:val="2F96085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94F56"/>
    <w:multiLevelType w:val="hybridMultilevel"/>
    <w:tmpl w:val="1D0EEF2E"/>
    <w:lvl w:ilvl="0" w:tplc="69960D2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A4CEF8">
      <w:start w:val="1"/>
      <w:numFmt w:val="lowerRoman"/>
      <w:lvlText w:val="%4."/>
      <w:lvlJc w:val="left"/>
      <w:pPr>
        <w:ind w:left="2880" w:hanging="360"/>
      </w:pPr>
      <w:rPr>
        <w:rFonts w:ascii="Arial" w:eastAsiaTheme="minorHAnsi" w:hAnsi="Arial" w:cs="Arial"/>
      </w:rPr>
    </w:lvl>
    <w:lvl w:ilvl="4" w:tplc="60A86B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31AD6"/>
    <w:multiLevelType w:val="hybridMultilevel"/>
    <w:tmpl w:val="EFB46804"/>
    <w:lvl w:ilvl="0" w:tplc="F684DBF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hebrew1"/>
      <w:lvlText w:val="%4."/>
      <w:lvlJc w:val="center"/>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DB77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EC71B2"/>
    <w:multiLevelType w:val="hybridMultilevel"/>
    <w:tmpl w:val="2F9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731A6"/>
    <w:multiLevelType w:val="hybridMultilevel"/>
    <w:tmpl w:val="2F9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F238F"/>
    <w:multiLevelType w:val="hybridMultilevel"/>
    <w:tmpl w:val="2F9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C561C"/>
    <w:multiLevelType w:val="hybridMultilevel"/>
    <w:tmpl w:val="E72E5FAE"/>
    <w:lvl w:ilvl="0" w:tplc="128E10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AD22F0C"/>
    <w:multiLevelType w:val="hybridMultilevel"/>
    <w:tmpl w:val="162008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CC5C15"/>
    <w:multiLevelType w:val="hybridMultilevel"/>
    <w:tmpl w:val="5C08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70ABA"/>
    <w:multiLevelType w:val="hybridMultilevel"/>
    <w:tmpl w:val="1D0EEF2E"/>
    <w:lvl w:ilvl="0" w:tplc="69960D2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A4CEF8">
      <w:start w:val="1"/>
      <w:numFmt w:val="lowerRoman"/>
      <w:lvlText w:val="%4."/>
      <w:lvlJc w:val="left"/>
      <w:pPr>
        <w:ind w:left="2880" w:hanging="360"/>
      </w:pPr>
      <w:rPr>
        <w:rFonts w:ascii="Arial" w:eastAsiaTheme="minorHAnsi" w:hAnsi="Arial" w:cs="Arial"/>
      </w:rPr>
    </w:lvl>
    <w:lvl w:ilvl="4" w:tplc="60A86B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13EC3"/>
    <w:multiLevelType w:val="hybridMultilevel"/>
    <w:tmpl w:val="6720C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A464CE"/>
    <w:multiLevelType w:val="hybridMultilevel"/>
    <w:tmpl w:val="67E2E7F4"/>
    <w:lvl w:ilvl="0" w:tplc="0409000F">
      <w:start w:val="1"/>
      <w:numFmt w:val="decimal"/>
      <w:lvlText w:val="%1."/>
      <w:lvlJc w:val="left"/>
      <w:pPr>
        <w:ind w:left="720" w:hanging="360"/>
      </w:pPr>
      <w:rPr>
        <w:rFonts w:hint="default"/>
      </w:rPr>
    </w:lvl>
    <w:lvl w:ilvl="1" w:tplc="18E800C8">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B0E0E"/>
    <w:multiLevelType w:val="hybridMultilevel"/>
    <w:tmpl w:val="848EE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28F980">
      <w:start w:val="1"/>
      <w:numFmt w:val="decimal"/>
      <w:lvlText w:val="%4."/>
      <w:lvlJc w:val="left"/>
      <w:pPr>
        <w:ind w:left="2880" w:hanging="360"/>
      </w:pPr>
      <w:rPr>
        <w:lang w:bidi="he-I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33D20"/>
    <w:multiLevelType w:val="hybridMultilevel"/>
    <w:tmpl w:val="2806D90A"/>
    <w:lvl w:ilvl="0" w:tplc="3BA0C64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603796"/>
    <w:multiLevelType w:val="hybridMultilevel"/>
    <w:tmpl w:val="47D65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75744B"/>
    <w:multiLevelType w:val="hybridMultilevel"/>
    <w:tmpl w:val="0DAAB3D0"/>
    <w:lvl w:ilvl="0" w:tplc="A04289B8">
      <w:start w:val="1"/>
      <w:numFmt w:val="hebrew1"/>
      <w:lvlText w:val="%1."/>
      <w:lvlJc w:val="left"/>
      <w:pPr>
        <w:ind w:left="1440" w:hanging="360"/>
      </w:pPr>
      <w:rPr>
        <w:rFonts w:hint="default"/>
        <w:b w:val="0"/>
        <w:bCs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764098"/>
    <w:multiLevelType w:val="hybridMultilevel"/>
    <w:tmpl w:val="EEBA04F4"/>
    <w:lvl w:ilvl="0" w:tplc="AA481B3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B34344"/>
    <w:multiLevelType w:val="hybridMultilevel"/>
    <w:tmpl w:val="6720C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DE3E98"/>
    <w:multiLevelType w:val="hybridMultilevel"/>
    <w:tmpl w:val="162008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6D7B56"/>
    <w:multiLevelType w:val="hybridMultilevel"/>
    <w:tmpl w:val="848EE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28F980">
      <w:start w:val="1"/>
      <w:numFmt w:val="decimal"/>
      <w:lvlText w:val="%4."/>
      <w:lvlJc w:val="left"/>
      <w:pPr>
        <w:ind w:left="2880" w:hanging="360"/>
      </w:pPr>
      <w:rPr>
        <w:lang w:bidi="he-I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25ABF"/>
    <w:multiLevelType w:val="hybridMultilevel"/>
    <w:tmpl w:val="4558D01E"/>
    <w:lvl w:ilvl="0" w:tplc="DC86B682">
      <w:start w:val="1"/>
      <w:numFmt w:val="hebrew1"/>
      <w:lvlText w:val="%1."/>
      <w:lvlJc w:val="left"/>
      <w:pPr>
        <w:ind w:left="1080" w:hanging="360"/>
      </w:pPr>
      <w:rPr>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23C0995"/>
    <w:multiLevelType w:val="hybridMultilevel"/>
    <w:tmpl w:val="7884D5DA"/>
    <w:lvl w:ilvl="0" w:tplc="B1745D0E">
      <w:start w:val="1"/>
      <w:numFmt w:val="hebrew1"/>
      <w:lvlText w:val="%1."/>
      <w:lvlJc w:val="left"/>
      <w:pPr>
        <w:ind w:left="1080" w:hanging="360"/>
      </w:pPr>
      <w:rPr>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5310DB4"/>
    <w:multiLevelType w:val="hybridMultilevel"/>
    <w:tmpl w:val="A986F4A4"/>
    <w:lvl w:ilvl="0" w:tplc="C206EFDC">
      <w:start w:val="1"/>
      <w:numFmt w:val="decimal"/>
      <w:lvlText w:val="%1."/>
      <w:lvlJc w:val="left"/>
      <w:pPr>
        <w:ind w:left="720" w:hanging="360"/>
      </w:pPr>
      <w:rPr>
        <w:rFonts w:hint="default"/>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A4CEF8">
      <w:start w:val="1"/>
      <w:numFmt w:val="lowerRoman"/>
      <w:lvlText w:val="%4."/>
      <w:lvlJc w:val="left"/>
      <w:pPr>
        <w:ind w:left="2880" w:hanging="360"/>
      </w:pPr>
      <w:rPr>
        <w:rFonts w:ascii="Arial" w:eastAsiaTheme="minorHAnsi" w:hAnsi="Arial" w:cs="Arial"/>
      </w:rPr>
    </w:lvl>
    <w:lvl w:ilvl="4" w:tplc="60A86B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000BA"/>
    <w:multiLevelType w:val="hybridMultilevel"/>
    <w:tmpl w:val="1464AA5E"/>
    <w:lvl w:ilvl="0" w:tplc="B434CF58">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692790"/>
    <w:multiLevelType w:val="hybridMultilevel"/>
    <w:tmpl w:val="E11A3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959FA"/>
    <w:multiLevelType w:val="hybridMultilevel"/>
    <w:tmpl w:val="95849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90579"/>
    <w:multiLevelType w:val="hybridMultilevel"/>
    <w:tmpl w:val="48EA98B8"/>
    <w:lvl w:ilvl="0" w:tplc="6D30328A">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F75FC"/>
    <w:multiLevelType w:val="hybridMultilevel"/>
    <w:tmpl w:val="91FE5BFE"/>
    <w:lvl w:ilvl="0" w:tplc="75FCC398">
      <w:start w:val="1"/>
      <w:numFmt w:val="decimal"/>
      <w:lvlText w:val="%1."/>
      <w:lvlJc w:val="left"/>
      <w:pPr>
        <w:ind w:left="1080" w:hanging="360"/>
      </w:pPr>
      <w:rPr>
        <w:rFonts w:ascii="Arial" w:eastAsia="Times New Roman" w:hAnsi="Arial" w:cs="Arial" w:hint="default"/>
        <w:b w:val="0"/>
        <w:bCs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C86D6C"/>
    <w:multiLevelType w:val="hybridMultilevel"/>
    <w:tmpl w:val="2F9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12B42"/>
    <w:multiLevelType w:val="hybridMultilevel"/>
    <w:tmpl w:val="6720C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4A4B3C"/>
    <w:multiLevelType w:val="hybridMultilevel"/>
    <w:tmpl w:val="6720C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9075E6"/>
    <w:multiLevelType w:val="hybridMultilevel"/>
    <w:tmpl w:val="47A29C0C"/>
    <w:lvl w:ilvl="0" w:tplc="23ACD8FC">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31283A"/>
    <w:multiLevelType w:val="hybridMultilevel"/>
    <w:tmpl w:val="E6A87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94546"/>
    <w:multiLevelType w:val="hybridMultilevel"/>
    <w:tmpl w:val="74DEDE94"/>
    <w:lvl w:ilvl="0" w:tplc="98D6EA78">
      <w:start w:val="1"/>
      <w:numFmt w:val="decimal"/>
      <w:lvlText w:val="%1."/>
      <w:lvlJc w:val="left"/>
      <w:pPr>
        <w:ind w:left="720" w:hanging="360"/>
      </w:pPr>
      <w:rPr>
        <w:rFonts w:ascii="Arial" w:eastAsia="Times New Roman" w:hAnsi="Arial" w:cs="Arial"/>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E6C6B98"/>
    <w:multiLevelType w:val="hybridMultilevel"/>
    <w:tmpl w:val="1D0EEF2E"/>
    <w:lvl w:ilvl="0" w:tplc="69960D2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A4CEF8">
      <w:start w:val="1"/>
      <w:numFmt w:val="lowerRoman"/>
      <w:lvlText w:val="%4."/>
      <w:lvlJc w:val="left"/>
      <w:pPr>
        <w:ind w:left="2880" w:hanging="360"/>
      </w:pPr>
      <w:rPr>
        <w:rFonts w:ascii="Arial" w:eastAsiaTheme="minorHAnsi" w:hAnsi="Arial" w:cs="Arial"/>
      </w:rPr>
    </w:lvl>
    <w:lvl w:ilvl="4" w:tplc="60A86B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07FB8"/>
    <w:multiLevelType w:val="hybridMultilevel"/>
    <w:tmpl w:val="162008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A35068"/>
    <w:multiLevelType w:val="hybridMultilevel"/>
    <w:tmpl w:val="2F9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74A92"/>
    <w:multiLevelType w:val="hybridMultilevel"/>
    <w:tmpl w:val="BB428D00"/>
    <w:lvl w:ilvl="0" w:tplc="CE2E4C4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5D052F"/>
    <w:multiLevelType w:val="hybridMultilevel"/>
    <w:tmpl w:val="EFB46804"/>
    <w:lvl w:ilvl="0" w:tplc="F684DBF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hebrew1"/>
      <w:lvlText w:val="%4."/>
      <w:lvlJc w:val="center"/>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0"/>
  </w:num>
  <w:num w:numId="3">
    <w:abstractNumId w:val="25"/>
  </w:num>
  <w:num w:numId="4">
    <w:abstractNumId w:val="38"/>
  </w:num>
  <w:num w:numId="5">
    <w:abstractNumId w:val="16"/>
  </w:num>
  <w:num w:numId="6">
    <w:abstractNumId w:val="7"/>
  </w:num>
  <w:num w:numId="7">
    <w:abstractNumId w:val="14"/>
  </w:num>
  <w:num w:numId="8">
    <w:abstractNumId w:val="17"/>
  </w:num>
  <w:num w:numId="9">
    <w:abstractNumId w:val="27"/>
  </w:num>
  <w:num w:numId="10">
    <w:abstractNumId w:val="28"/>
  </w:num>
  <w:num w:numId="11">
    <w:abstractNumId w:val="32"/>
  </w:num>
  <w:num w:numId="12">
    <w:abstractNumId w:val="33"/>
  </w:num>
  <w:num w:numId="13">
    <w:abstractNumId w:val="19"/>
  </w:num>
  <w:num w:numId="14">
    <w:abstractNumId w:val="12"/>
  </w:num>
  <w:num w:numId="15">
    <w:abstractNumId w:val="5"/>
  </w:num>
  <w:num w:numId="16">
    <w:abstractNumId w:val="9"/>
  </w:num>
  <w:num w:numId="17">
    <w:abstractNumId w:val="24"/>
  </w:num>
  <w:num w:numId="18">
    <w:abstractNumId w:val="3"/>
  </w:num>
  <w:num w:numId="19">
    <w:abstractNumId w:val="0"/>
  </w:num>
  <w:num w:numId="20">
    <w:abstractNumId w:val="6"/>
  </w:num>
  <w:num w:numId="21">
    <w:abstractNumId w:val="39"/>
  </w:num>
  <w:num w:numId="22">
    <w:abstractNumId w:val="29"/>
  </w:num>
  <w:num w:numId="23">
    <w:abstractNumId w:val="2"/>
  </w:num>
  <w:num w:numId="24">
    <w:abstractNumId w:val="37"/>
  </w:num>
  <w:num w:numId="25">
    <w:abstractNumId w:val="4"/>
  </w:num>
  <w:num w:numId="26">
    <w:abstractNumId w:val="30"/>
  </w:num>
  <w:num w:numId="27">
    <w:abstractNumId w:val="18"/>
  </w:num>
  <w:num w:numId="28">
    <w:abstractNumId w:val="31"/>
  </w:num>
  <w:num w:numId="29">
    <w:abstractNumId w:val="11"/>
  </w:num>
  <w:num w:numId="30">
    <w:abstractNumId w:val="35"/>
  </w:num>
  <w:num w:numId="31">
    <w:abstractNumId w:val="1"/>
  </w:num>
  <w:num w:numId="32">
    <w:abstractNumId w:val="10"/>
  </w:num>
  <w:num w:numId="33">
    <w:abstractNumId w:val="36"/>
  </w:num>
  <w:num w:numId="34">
    <w:abstractNumId w:val="8"/>
  </w:num>
  <w:num w:numId="35">
    <w:abstractNumId w:val="15"/>
  </w:num>
  <w:num w:numId="36">
    <w:abstractNumId w:val="34"/>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15"/>
    <w:rsid w:val="0000316A"/>
    <w:rsid w:val="00025151"/>
    <w:rsid w:val="000263E4"/>
    <w:rsid w:val="000274E1"/>
    <w:rsid w:val="00042883"/>
    <w:rsid w:val="000446D3"/>
    <w:rsid w:val="000908EA"/>
    <w:rsid w:val="000A5FED"/>
    <w:rsid w:val="000C0FD3"/>
    <w:rsid w:val="000C3CFC"/>
    <w:rsid w:val="000D1858"/>
    <w:rsid w:val="000D521D"/>
    <w:rsid w:val="000E46B7"/>
    <w:rsid w:val="000E6265"/>
    <w:rsid w:val="000F0DAE"/>
    <w:rsid w:val="000F11C1"/>
    <w:rsid w:val="000F5596"/>
    <w:rsid w:val="00102580"/>
    <w:rsid w:val="001246D9"/>
    <w:rsid w:val="00127D0D"/>
    <w:rsid w:val="001335DC"/>
    <w:rsid w:val="00134ED6"/>
    <w:rsid w:val="00142C73"/>
    <w:rsid w:val="00163A4C"/>
    <w:rsid w:val="0019108E"/>
    <w:rsid w:val="0019381E"/>
    <w:rsid w:val="001B354E"/>
    <w:rsid w:val="001E404F"/>
    <w:rsid w:val="001F551E"/>
    <w:rsid w:val="00206547"/>
    <w:rsid w:val="00210946"/>
    <w:rsid w:val="002135B8"/>
    <w:rsid w:val="00225906"/>
    <w:rsid w:val="0024112D"/>
    <w:rsid w:val="00257156"/>
    <w:rsid w:val="00264429"/>
    <w:rsid w:val="00276651"/>
    <w:rsid w:val="00292C4D"/>
    <w:rsid w:val="002B4B13"/>
    <w:rsid w:val="002C5FB7"/>
    <w:rsid w:val="00301846"/>
    <w:rsid w:val="00303836"/>
    <w:rsid w:val="00312561"/>
    <w:rsid w:val="0032486B"/>
    <w:rsid w:val="00324DD2"/>
    <w:rsid w:val="00336774"/>
    <w:rsid w:val="00346A17"/>
    <w:rsid w:val="003507C2"/>
    <w:rsid w:val="003556F0"/>
    <w:rsid w:val="00355A26"/>
    <w:rsid w:val="00357926"/>
    <w:rsid w:val="003609A5"/>
    <w:rsid w:val="003613C4"/>
    <w:rsid w:val="00362F2B"/>
    <w:rsid w:val="00364DF6"/>
    <w:rsid w:val="00371518"/>
    <w:rsid w:val="0037346A"/>
    <w:rsid w:val="00395876"/>
    <w:rsid w:val="003A4490"/>
    <w:rsid w:val="003A5F9D"/>
    <w:rsid w:val="003A7856"/>
    <w:rsid w:val="003B4F0D"/>
    <w:rsid w:val="003D6937"/>
    <w:rsid w:val="00412100"/>
    <w:rsid w:val="004777DC"/>
    <w:rsid w:val="00487061"/>
    <w:rsid w:val="00492C00"/>
    <w:rsid w:val="00493131"/>
    <w:rsid w:val="00494955"/>
    <w:rsid w:val="004A61D3"/>
    <w:rsid w:val="004B0772"/>
    <w:rsid w:val="004C03F6"/>
    <w:rsid w:val="004D16E3"/>
    <w:rsid w:val="004D30FB"/>
    <w:rsid w:val="004E1A79"/>
    <w:rsid w:val="004E55BE"/>
    <w:rsid w:val="00501551"/>
    <w:rsid w:val="0051266A"/>
    <w:rsid w:val="00514285"/>
    <w:rsid w:val="00521482"/>
    <w:rsid w:val="00521694"/>
    <w:rsid w:val="00543E03"/>
    <w:rsid w:val="00554DE7"/>
    <w:rsid w:val="00557050"/>
    <w:rsid w:val="005576F9"/>
    <w:rsid w:val="00561C0F"/>
    <w:rsid w:val="00563F40"/>
    <w:rsid w:val="00564936"/>
    <w:rsid w:val="00567108"/>
    <w:rsid w:val="005740C5"/>
    <w:rsid w:val="00581686"/>
    <w:rsid w:val="005A0928"/>
    <w:rsid w:val="005A0D1D"/>
    <w:rsid w:val="005A352C"/>
    <w:rsid w:val="005A472B"/>
    <w:rsid w:val="005B63C1"/>
    <w:rsid w:val="005B77A7"/>
    <w:rsid w:val="005D4285"/>
    <w:rsid w:val="005D6C79"/>
    <w:rsid w:val="005E4AB1"/>
    <w:rsid w:val="005E5E47"/>
    <w:rsid w:val="005F16B8"/>
    <w:rsid w:val="005F3B0B"/>
    <w:rsid w:val="005F4BBC"/>
    <w:rsid w:val="005F6414"/>
    <w:rsid w:val="006111FC"/>
    <w:rsid w:val="00636EB6"/>
    <w:rsid w:val="00653091"/>
    <w:rsid w:val="00656FB4"/>
    <w:rsid w:val="00665BE4"/>
    <w:rsid w:val="006959AF"/>
    <w:rsid w:val="00696A01"/>
    <w:rsid w:val="006A58A0"/>
    <w:rsid w:val="006A60D0"/>
    <w:rsid w:val="006C0F2C"/>
    <w:rsid w:val="00707F3E"/>
    <w:rsid w:val="00722FD8"/>
    <w:rsid w:val="00724956"/>
    <w:rsid w:val="00725A81"/>
    <w:rsid w:val="0073247A"/>
    <w:rsid w:val="007429E2"/>
    <w:rsid w:val="00752139"/>
    <w:rsid w:val="00770515"/>
    <w:rsid w:val="00774BD8"/>
    <w:rsid w:val="0077748B"/>
    <w:rsid w:val="00784364"/>
    <w:rsid w:val="007A1A60"/>
    <w:rsid w:val="007A5812"/>
    <w:rsid w:val="007B4AC0"/>
    <w:rsid w:val="007C0070"/>
    <w:rsid w:val="007D4B2E"/>
    <w:rsid w:val="008225EC"/>
    <w:rsid w:val="00826E59"/>
    <w:rsid w:val="00852FCF"/>
    <w:rsid w:val="008540FE"/>
    <w:rsid w:val="008609F4"/>
    <w:rsid w:val="008650E7"/>
    <w:rsid w:val="00867C3C"/>
    <w:rsid w:val="008723BE"/>
    <w:rsid w:val="00875D94"/>
    <w:rsid w:val="00877C66"/>
    <w:rsid w:val="00887C95"/>
    <w:rsid w:val="008972DE"/>
    <w:rsid w:val="008A7D02"/>
    <w:rsid w:val="008B11A2"/>
    <w:rsid w:val="008B2925"/>
    <w:rsid w:val="008D156D"/>
    <w:rsid w:val="008D2755"/>
    <w:rsid w:val="008D792F"/>
    <w:rsid w:val="008E768E"/>
    <w:rsid w:val="008F322D"/>
    <w:rsid w:val="008F7382"/>
    <w:rsid w:val="00902FAE"/>
    <w:rsid w:val="00910CA1"/>
    <w:rsid w:val="009124F7"/>
    <w:rsid w:val="00914308"/>
    <w:rsid w:val="0092070F"/>
    <w:rsid w:val="00921D04"/>
    <w:rsid w:val="0092755C"/>
    <w:rsid w:val="0093019A"/>
    <w:rsid w:val="00941600"/>
    <w:rsid w:val="009445C1"/>
    <w:rsid w:val="00951919"/>
    <w:rsid w:val="0096727C"/>
    <w:rsid w:val="0097556D"/>
    <w:rsid w:val="009A15D0"/>
    <w:rsid w:val="009B7739"/>
    <w:rsid w:val="009C1703"/>
    <w:rsid w:val="009C2DCA"/>
    <w:rsid w:val="009C4A98"/>
    <w:rsid w:val="009C598B"/>
    <w:rsid w:val="009D0924"/>
    <w:rsid w:val="009D3080"/>
    <w:rsid w:val="00A15FD5"/>
    <w:rsid w:val="00A20396"/>
    <w:rsid w:val="00A26F85"/>
    <w:rsid w:val="00A344FE"/>
    <w:rsid w:val="00A61DF2"/>
    <w:rsid w:val="00A623A9"/>
    <w:rsid w:val="00A7583D"/>
    <w:rsid w:val="00A805DC"/>
    <w:rsid w:val="00A85562"/>
    <w:rsid w:val="00AA0CE8"/>
    <w:rsid w:val="00AA1AF2"/>
    <w:rsid w:val="00AA3638"/>
    <w:rsid w:val="00AB2B55"/>
    <w:rsid w:val="00AB3AFF"/>
    <w:rsid w:val="00AD3E59"/>
    <w:rsid w:val="00AD4999"/>
    <w:rsid w:val="00AE0ABF"/>
    <w:rsid w:val="00AE103C"/>
    <w:rsid w:val="00AE45B1"/>
    <w:rsid w:val="00B02085"/>
    <w:rsid w:val="00B13077"/>
    <w:rsid w:val="00B2412B"/>
    <w:rsid w:val="00B2605A"/>
    <w:rsid w:val="00B2787D"/>
    <w:rsid w:val="00B631AC"/>
    <w:rsid w:val="00B6374B"/>
    <w:rsid w:val="00B63ACF"/>
    <w:rsid w:val="00B64FB4"/>
    <w:rsid w:val="00B83DAD"/>
    <w:rsid w:val="00B919E0"/>
    <w:rsid w:val="00B95D3D"/>
    <w:rsid w:val="00BA0738"/>
    <w:rsid w:val="00BC628D"/>
    <w:rsid w:val="00BE6D67"/>
    <w:rsid w:val="00C10BA3"/>
    <w:rsid w:val="00C15637"/>
    <w:rsid w:val="00C22465"/>
    <w:rsid w:val="00C254BC"/>
    <w:rsid w:val="00C5583A"/>
    <w:rsid w:val="00C74F9A"/>
    <w:rsid w:val="00C755B3"/>
    <w:rsid w:val="00C85EC8"/>
    <w:rsid w:val="00C90C22"/>
    <w:rsid w:val="00CA0A44"/>
    <w:rsid w:val="00CB21E9"/>
    <w:rsid w:val="00CB3BCF"/>
    <w:rsid w:val="00CC5F45"/>
    <w:rsid w:val="00CC6E77"/>
    <w:rsid w:val="00CE06AD"/>
    <w:rsid w:val="00CE09A7"/>
    <w:rsid w:val="00D00F50"/>
    <w:rsid w:val="00D03A9E"/>
    <w:rsid w:val="00D03DF4"/>
    <w:rsid w:val="00D31679"/>
    <w:rsid w:val="00D34556"/>
    <w:rsid w:val="00D346FD"/>
    <w:rsid w:val="00D50E00"/>
    <w:rsid w:val="00DA24DE"/>
    <w:rsid w:val="00DA2993"/>
    <w:rsid w:val="00DA3D72"/>
    <w:rsid w:val="00DA56C8"/>
    <w:rsid w:val="00DB7D56"/>
    <w:rsid w:val="00DC26D7"/>
    <w:rsid w:val="00DE3D94"/>
    <w:rsid w:val="00E12CBD"/>
    <w:rsid w:val="00E15A69"/>
    <w:rsid w:val="00E2219F"/>
    <w:rsid w:val="00E329F5"/>
    <w:rsid w:val="00E32DFD"/>
    <w:rsid w:val="00E35391"/>
    <w:rsid w:val="00E37144"/>
    <w:rsid w:val="00E577ED"/>
    <w:rsid w:val="00E61569"/>
    <w:rsid w:val="00E74F40"/>
    <w:rsid w:val="00E928C4"/>
    <w:rsid w:val="00EA18AF"/>
    <w:rsid w:val="00EC3681"/>
    <w:rsid w:val="00ED3A42"/>
    <w:rsid w:val="00ED77E5"/>
    <w:rsid w:val="00EE3ABD"/>
    <w:rsid w:val="00EE4870"/>
    <w:rsid w:val="00EF6755"/>
    <w:rsid w:val="00EF6F4B"/>
    <w:rsid w:val="00F04C4D"/>
    <w:rsid w:val="00F176A4"/>
    <w:rsid w:val="00F2262F"/>
    <w:rsid w:val="00F3739D"/>
    <w:rsid w:val="00F66A75"/>
    <w:rsid w:val="00F923D5"/>
    <w:rsid w:val="00FA42CF"/>
    <w:rsid w:val="00FA7026"/>
    <w:rsid w:val="00FB1839"/>
    <w:rsid w:val="00FB3721"/>
    <w:rsid w:val="00FB6DBC"/>
    <w:rsid w:val="00FC0113"/>
    <w:rsid w:val="00FD4ACB"/>
    <w:rsid w:val="00FF33C0"/>
    <w:rsid w:val="00FF77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3467D-34F3-4EF0-88DC-7C91984C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2DE"/>
    <w:pPr>
      <w:tabs>
        <w:tab w:val="center" w:pos="4153"/>
        <w:tab w:val="right" w:pos="8306"/>
      </w:tabs>
      <w:spacing w:after="0" w:line="240" w:lineRule="auto"/>
    </w:pPr>
  </w:style>
  <w:style w:type="character" w:customStyle="1" w:styleId="a4">
    <w:name w:val="כותרת עליונה תו"/>
    <w:basedOn w:val="a0"/>
    <w:link w:val="a3"/>
    <w:uiPriority w:val="99"/>
    <w:rsid w:val="008972DE"/>
  </w:style>
  <w:style w:type="paragraph" w:styleId="a5">
    <w:name w:val="footer"/>
    <w:basedOn w:val="a"/>
    <w:link w:val="a6"/>
    <w:uiPriority w:val="99"/>
    <w:unhideWhenUsed/>
    <w:rsid w:val="008972DE"/>
    <w:pPr>
      <w:tabs>
        <w:tab w:val="center" w:pos="4153"/>
        <w:tab w:val="right" w:pos="8306"/>
      </w:tabs>
      <w:spacing w:after="0" w:line="240" w:lineRule="auto"/>
    </w:pPr>
  </w:style>
  <w:style w:type="character" w:customStyle="1" w:styleId="a6">
    <w:name w:val="כותרת תחתונה תו"/>
    <w:basedOn w:val="a0"/>
    <w:link w:val="a5"/>
    <w:uiPriority w:val="99"/>
    <w:rsid w:val="008972DE"/>
  </w:style>
  <w:style w:type="paragraph" w:styleId="a7">
    <w:name w:val="List Paragraph"/>
    <w:basedOn w:val="a"/>
    <w:uiPriority w:val="34"/>
    <w:qFormat/>
    <w:rsid w:val="00852FCF"/>
    <w:pPr>
      <w:ind w:left="720"/>
      <w:contextualSpacing/>
    </w:pPr>
  </w:style>
  <w:style w:type="paragraph" w:customStyle="1" w:styleId="a8">
    <w:name w:val="תוכן השיעור"/>
    <w:basedOn w:val="a"/>
    <w:link w:val="Char"/>
    <w:qFormat/>
    <w:rsid w:val="00B2605A"/>
    <w:pPr>
      <w:jc w:val="both"/>
    </w:pPr>
    <w:rPr>
      <w:rFonts w:ascii="Calibri" w:eastAsia="Times New Roman" w:hAnsi="Calibri" w:cs="David"/>
      <w:sz w:val="24"/>
      <w:szCs w:val="24"/>
    </w:rPr>
  </w:style>
  <w:style w:type="character" w:customStyle="1" w:styleId="Char">
    <w:name w:val="תוכן השיעור Char"/>
    <w:link w:val="a8"/>
    <w:rsid w:val="00B2605A"/>
    <w:rPr>
      <w:rFonts w:ascii="Calibri" w:eastAsia="Times New Roman" w:hAnsi="Calibri" w:cs="David"/>
      <w:sz w:val="24"/>
      <w:szCs w:val="24"/>
    </w:rPr>
  </w:style>
  <w:style w:type="character" w:customStyle="1" w:styleId="highlightnode">
    <w:name w:val="highlightnode"/>
    <w:basedOn w:val="a0"/>
    <w:rsid w:val="00B2605A"/>
  </w:style>
  <w:style w:type="paragraph" w:customStyle="1" w:styleId="a9">
    <w:name w:val="חוק"/>
    <w:basedOn w:val="a"/>
    <w:link w:val="Char0"/>
    <w:qFormat/>
    <w:rsid w:val="003A4490"/>
    <w:pPr>
      <w:spacing w:line="360" w:lineRule="auto"/>
      <w:jc w:val="both"/>
    </w:pPr>
    <w:rPr>
      <w:rFonts w:ascii="Calibri" w:eastAsia="Times New Roman" w:hAnsi="Calibri" w:cs="David"/>
      <w:b/>
      <w:bCs/>
      <w:i/>
      <w:iCs/>
      <w:color w:val="31849B"/>
      <w:sz w:val="24"/>
      <w:szCs w:val="24"/>
    </w:rPr>
  </w:style>
  <w:style w:type="character" w:customStyle="1" w:styleId="Char0">
    <w:name w:val="חוק Char"/>
    <w:link w:val="a9"/>
    <w:rsid w:val="003A4490"/>
    <w:rPr>
      <w:rFonts w:ascii="Calibri" w:eastAsia="Times New Roman" w:hAnsi="Calibri" w:cs="David"/>
      <w:b/>
      <w:bCs/>
      <w:i/>
      <w:iCs/>
      <w:color w:val="31849B"/>
      <w:sz w:val="24"/>
      <w:szCs w:val="24"/>
    </w:rPr>
  </w:style>
  <w:style w:type="character" w:styleId="aa">
    <w:name w:val="Intense Reference"/>
    <w:uiPriority w:val="32"/>
    <w:qFormat/>
    <w:rsid w:val="0032486B"/>
    <w:rPr>
      <w:b/>
      <w:bCs/>
      <w:smallCaps/>
      <w:color w:val="C0504D"/>
      <w:spacing w:val="5"/>
      <w:u w:val="single"/>
    </w:rPr>
  </w:style>
  <w:style w:type="character" w:customStyle="1" w:styleId="default">
    <w:name w:val="default"/>
    <w:rsid w:val="000E46B7"/>
  </w:style>
  <w:style w:type="character" w:styleId="ab">
    <w:name w:val="annotation reference"/>
    <w:basedOn w:val="a0"/>
    <w:uiPriority w:val="99"/>
    <w:semiHidden/>
    <w:unhideWhenUsed/>
    <w:rsid w:val="00CE06AD"/>
    <w:rPr>
      <w:sz w:val="16"/>
      <w:szCs w:val="16"/>
    </w:rPr>
  </w:style>
  <w:style w:type="paragraph" w:styleId="ac">
    <w:name w:val="annotation text"/>
    <w:basedOn w:val="a"/>
    <w:link w:val="ad"/>
    <w:uiPriority w:val="99"/>
    <w:semiHidden/>
    <w:unhideWhenUsed/>
    <w:rsid w:val="00CE06AD"/>
    <w:pPr>
      <w:spacing w:line="240" w:lineRule="auto"/>
    </w:pPr>
    <w:rPr>
      <w:sz w:val="20"/>
      <w:szCs w:val="20"/>
    </w:rPr>
  </w:style>
  <w:style w:type="character" w:customStyle="1" w:styleId="ad">
    <w:name w:val="טקסט הערה תו"/>
    <w:basedOn w:val="a0"/>
    <w:link w:val="ac"/>
    <w:uiPriority w:val="99"/>
    <w:semiHidden/>
    <w:rsid w:val="00CE06AD"/>
    <w:rPr>
      <w:sz w:val="20"/>
      <w:szCs w:val="20"/>
    </w:rPr>
  </w:style>
  <w:style w:type="paragraph" w:styleId="ae">
    <w:name w:val="annotation subject"/>
    <w:basedOn w:val="ac"/>
    <w:next w:val="ac"/>
    <w:link w:val="af"/>
    <w:uiPriority w:val="99"/>
    <w:semiHidden/>
    <w:unhideWhenUsed/>
    <w:rsid w:val="00CE06AD"/>
    <w:rPr>
      <w:b/>
      <w:bCs/>
    </w:rPr>
  </w:style>
  <w:style w:type="character" w:customStyle="1" w:styleId="af">
    <w:name w:val="נושא הערה תו"/>
    <w:basedOn w:val="ad"/>
    <w:link w:val="ae"/>
    <w:uiPriority w:val="99"/>
    <w:semiHidden/>
    <w:rsid w:val="00CE06AD"/>
    <w:rPr>
      <w:b/>
      <w:bCs/>
      <w:sz w:val="20"/>
      <w:szCs w:val="20"/>
    </w:rPr>
  </w:style>
  <w:style w:type="paragraph" w:styleId="af0">
    <w:name w:val="Balloon Text"/>
    <w:basedOn w:val="a"/>
    <w:link w:val="af1"/>
    <w:uiPriority w:val="99"/>
    <w:semiHidden/>
    <w:unhideWhenUsed/>
    <w:rsid w:val="00CE06AD"/>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CE06AD"/>
    <w:rPr>
      <w:rFonts w:ascii="Tahoma" w:hAnsi="Tahoma" w:cs="Tahoma"/>
      <w:sz w:val="16"/>
      <w:szCs w:val="16"/>
    </w:rPr>
  </w:style>
  <w:style w:type="paragraph" w:styleId="af2">
    <w:name w:val="footnote text"/>
    <w:basedOn w:val="a"/>
    <w:link w:val="af3"/>
    <w:uiPriority w:val="99"/>
    <w:semiHidden/>
    <w:unhideWhenUsed/>
    <w:rsid w:val="00EC3681"/>
    <w:pPr>
      <w:spacing w:after="0" w:line="240" w:lineRule="auto"/>
    </w:pPr>
    <w:rPr>
      <w:sz w:val="20"/>
      <w:szCs w:val="20"/>
    </w:rPr>
  </w:style>
  <w:style w:type="character" w:customStyle="1" w:styleId="af3">
    <w:name w:val="טקסט הערת שוליים תו"/>
    <w:basedOn w:val="a0"/>
    <w:link w:val="af2"/>
    <w:uiPriority w:val="99"/>
    <w:semiHidden/>
    <w:rsid w:val="00EC3681"/>
    <w:rPr>
      <w:sz w:val="20"/>
      <w:szCs w:val="20"/>
    </w:rPr>
  </w:style>
  <w:style w:type="character" w:styleId="af4">
    <w:name w:val="footnote reference"/>
    <w:basedOn w:val="a0"/>
    <w:uiPriority w:val="99"/>
    <w:semiHidden/>
    <w:unhideWhenUsed/>
    <w:rsid w:val="00EC3681"/>
    <w:rPr>
      <w:vertAlign w:val="superscript"/>
    </w:rPr>
  </w:style>
  <w:style w:type="paragraph" w:styleId="NormalWeb">
    <w:name w:val="Normal (Web)"/>
    <w:basedOn w:val="a"/>
    <w:uiPriority w:val="99"/>
    <w:semiHidden/>
    <w:unhideWhenUsed/>
    <w:rsid w:val="0051266A"/>
    <w:pPr>
      <w:bidi w:val="0"/>
      <w:spacing w:before="100" w:beforeAutospacing="1" w:after="100" w:afterAutospacing="1" w:line="240" w:lineRule="auto"/>
    </w:pPr>
    <w:rPr>
      <w:rFonts w:ascii="Times New Roman" w:hAnsi="Times New Roman" w:cs="Times New Roman"/>
      <w:sz w:val="24"/>
      <w:szCs w:val="24"/>
    </w:rPr>
  </w:style>
  <w:style w:type="character" w:customStyle="1" w:styleId="af5">
    <w:name w:val="פס&quot;ד תו"/>
    <w:basedOn w:val="a0"/>
    <w:link w:val="af6"/>
    <w:semiHidden/>
    <w:locked/>
    <w:rsid w:val="0051266A"/>
    <w:rPr>
      <w:rFonts w:ascii="Calibri" w:hAnsi="Calibri"/>
      <w:b/>
      <w:bCs/>
      <w:color w:val="000000"/>
    </w:rPr>
  </w:style>
  <w:style w:type="paragraph" w:customStyle="1" w:styleId="af6">
    <w:name w:val="פס&quot;ד"/>
    <w:basedOn w:val="a"/>
    <w:link w:val="af5"/>
    <w:semiHidden/>
    <w:rsid w:val="0051266A"/>
    <w:rPr>
      <w:rFonts w:ascii="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14</Pages>
  <Words>6264</Words>
  <Characters>31324</Characters>
  <Application>Microsoft Office Word</Application>
  <DocSecurity>0</DocSecurity>
  <Lines>261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Tuval Levanon</dc:creator>
  <cp:keywords/>
  <dc:description/>
  <cp:lastModifiedBy>אופיר סעדה</cp:lastModifiedBy>
  <cp:revision>212</cp:revision>
  <dcterms:created xsi:type="dcterms:W3CDTF">2016-02-01T17:54:00Z</dcterms:created>
  <dcterms:modified xsi:type="dcterms:W3CDTF">2016-11-13T09:13:00Z</dcterms:modified>
</cp:coreProperties>
</file>