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9BD6" w14:textId="00733E47" w:rsidR="008E1A4F" w:rsidRDefault="001F37E7" w:rsidP="001A5794">
      <w:pPr>
        <w:bidi/>
        <w:spacing w:line="312" w:lineRule="auto"/>
        <w:jc w:val="both"/>
        <w:rPr>
          <w:rFonts w:ascii="David" w:hAnsi="David" w:cs="David"/>
          <w:sz w:val="24"/>
          <w:szCs w:val="24"/>
          <w:rtl/>
        </w:rPr>
      </w:pPr>
      <w:r>
        <w:rPr>
          <w:rFonts w:ascii="David" w:hAnsi="David" w:cs="David" w:hint="cs"/>
          <w:b/>
          <w:bCs/>
          <w:sz w:val="24"/>
          <w:szCs w:val="24"/>
          <w:highlight w:val="yellow"/>
          <w:rtl/>
        </w:rPr>
        <w:t xml:space="preserve">מטלה 2 - </w:t>
      </w:r>
      <w:r w:rsidR="001D13E8" w:rsidRPr="001F37E7">
        <w:rPr>
          <w:rFonts w:ascii="David" w:hAnsi="David" w:cs="David" w:hint="cs"/>
          <w:b/>
          <w:bCs/>
          <w:sz w:val="24"/>
          <w:szCs w:val="24"/>
          <w:highlight w:val="yellow"/>
          <w:rtl/>
        </w:rPr>
        <w:t>הפסקת הריון של עובר בעל מום</w:t>
      </w:r>
      <w:r w:rsidR="001D13E8" w:rsidRPr="001F37E7">
        <w:rPr>
          <w:rFonts w:ascii="David" w:hAnsi="David" w:cs="David"/>
          <w:sz w:val="24"/>
          <w:szCs w:val="24"/>
          <w:rtl/>
        </w:rPr>
        <w:tab/>
      </w:r>
      <w:r w:rsidR="001D13E8">
        <w:rPr>
          <w:rFonts w:ascii="David" w:hAnsi="David" w:cs="David"/>
          <w:sz w:val="24"/>
          <w:szCs w:val="24"/>
          <w:rtl/>
        </w:rPr>
        <w:tab/>
      </w:r>
      <w:r w:rsidR="008E1A4F" w:rsidRPr="001D13E8">
        <w:rPr>
          <w:rFonts w:ascii="David" w:hAnsi="David" w:cs="David"/>
          <w:b/>
          <w:bCs/>
          <w:sz w:val="24"/>
          <w:szCs w:val="24"/>
          <w:rtl/>
        </w:rPr>
        <w:t>הסוגייה המומצאת:</w:t>
      </w:r>
      <w:r w:rsidR="001D13E8">
        <w:rPr>
          <w:rFonts w:ascii="David" w:hAnsi="David" w:cs="David" w:hint="cs"/>
          <w:sz w:val="24"/>
          <w:szCs w:val="24"/>
          <w:rtl/>
        </w:rPr>
        <w:t xml:space="preserve"> </w:t>
      </w:r>
      <w:r w:rsidR="008E1A4F" w:rsidRPr="006B5C5F">
        <w:rPr>
          <w:rFonts w:ascii="David" w:hAnsi="David" w:cs="David"/>
          <w:sz w:val="24"/>
          <w:szCs w:val="24"/>
          <w:rtl/>
        </w:rPr>
        <w:t>זוג</w:t>
      </w:r>
      <w:r w:rsidR="005B358A" w:rsidRPr="006B5C5F">
        <w:rPr>
          <w:rFonts w:ascii="David" w:hAnsi="David" w:cs="David"/>
          <w:sz w:val="24"/>
          <w:szCs w:val="24"/>
          <w:rtl/>
        </w:rPr>
        <w:t xml:space="preserve"> צעיר ובריא</w:t>
      </w:r>
      <w:r w:rsidR="00AE12CD">
        <w:rPr>
          <w:rFonts w:ascii="David" w:hAnsi="David" w:cs="David" w:hint="cs"/>
          <w:sz w:val="24"/>
          <w:szCs w:val="24"/>
          <w:rtl/>
        </w:rPr>
        <w:t xml:space="preserve"> מרקע דתי</w:t>
      </w:r>
      <w:r w:rsidR="008E1A4F" w:rsidRPr="006B5C5F">
        <w:rPr>
          <w:rFonts w:ascii="David" w:hAnsi="David" w:cs="David"/>
          <w:sz w:val="24"/>
          <w:szCs w:val="24"/>
          <w:rtl/>
        </w:rPr>
        <w:t>. ההורים של שניהם מתו</w:t>
      </w:r>
      <w:r w:rsidR="00750386" w:rsidRPr="006B5C5F">
        <w:rPr>
          <w:rFonts w:ascii="David" w:hAnsi="David" w:cs="David"/>
          <w:sz w:val="24"/>
          <w:szCs w:val="24"/>
          <w:rtl/>
        </w:rPr>
        <w:t xml:space="preserve"> בגיל צעיר</w:t>
      </w:r>
      <w:r w:rsidR="008E1A4F" w:rsidRPr="006B5C5F">
        <w:rPr>
          <w:rFonts w:ascii="David" w:hAnsi="David" w:cs="David"/>
          <w:sz w:val="24"/>
          <w:szCs w:val="24"/>
          <w:rtl/>
        </w:rPr>
        <w:t xml:space="preserve"> ממחלות </w:t>
      </w:r>
      <w:r>
        <w:rPr>
          <w:rFonts w:ascii="David" w:hAnsi="David" w:cs="David" w:hint="cs"/>
          <w:sz w:val="24"/>
          <w:szCs w:val="24"/>
          <w:rtl/>
        </w:rPr>
        <w:t xml:space="preserve">גנטיות </w:t>
      </w:r>
      <w:r w:rsidR="008E1A4F" w:rsidRPr="006B5C5F">
        <w:rPr>
          <w:rFonts w:ascii="David" w:hAnsi="David" w:cs="David"/>
          <w:sz w:val="24"/>
          <w:szCs w:val="24"/>
          <w:rtl/>
        </w:rPr>
        <w:t>קשות</w:t>
      </w:r>
      <w:r w:rsidR="006D5281" w:rsidRPr="006B5C5F">
        <w:rPr>
          <w:rFonts w:ascii="David" w:hAnsi="David" w:cs="David"/>
          <w:sz w:val="24"/>
          <w:szCs w:val="24"/>
          <w:rtl/>
        </w:rPr>
        <w:t>, כל אחד ממחלה אחרת ברמת חומרה שונה</w:t>
      </w:r>
      <w:r w:rsidR="008E1A4F" w:rsidRPr="006B5C5F">
        <w:rPr>
          <w:rFonts w:ascii="David" w:hAnsi="David" w:cs="David"/>
          <w:sz w:val="24"/>
          <w:szCs w:val="24"/>
          <w:rtl/>
        </w:rPr>
        <w:t xml:space="preserve">. </w:t>
      </w:r>
      <w:r w:rsidR="00215BE0" w:rsidRPr="006B5C5F">
        <w:rPr>
          <w:rFonts w:ascii="David" w:hAnsi="David" w:cs="David"/>
          <w:sz w:val="24"/>
          <w:szCs w:val="24"/>
          <w:rtl/>
        </w:rPr>
        <w:t>המחלות לא ניתנות לאבחון טרום-לידתי ע"י בדיקת מי-שפיר או בדיקות אחרות</w:t>
      </w:r>
      <w:r w:rsidR="00B753D1" w:rsidRPr="006B5C5F">
        <w:rPr>
          <w:rFonts w:ascii="David" w:hAnsi="David" w:cs="David"/>
          <w:sz w:val="24"/>
          <w:szCs w:val="24"/>
          <w:rtl/>
        </w:rPr>
        <w:t>, ולכן הזוג גם לא פנה עד כה לבדיקות רפואיות כלשהן או להתייעצות עם רופא</w:t>
      </w:r>
      <w:r w:rsidR="00215BE0" w:rsidRPr="006B5C5F">
        <w:rPr>
          <w:rFonts w:ascii="David" w:hAnsi="David" w:cs="David"/>
          <w:sz w:val="24"/>
          <w:szCs w:val="24"/>
          <w:rtl/>
        </w:rPr>
        <w:t xml:space="preserve">. </w:t>
      </w:r>
      <w:r w:rsidR="00750386" w:rsidRPr="006B5C5F">
        <w:rPr>
          <w:rFonts w:ascii="David" w:hAnsi="David" w:cs="David"/>
          <w:sz w:val="24"/>
          <w:szCs w:val="24"/>
          <w:rtl/>
        </w:rPr>
        <w:t xml:space="preserve">הזוג </w:t>
      </w:r>
      <w:r w:rsidR="008E1A4F" w:rsidRPr="006B5C5F">
        <w:rPr>
          <w:rFonts w:ascii="David" w:hAnsi="David" w:cs="David"/>
          <w:sz w:val="24"/>
          <w:szCs w:val="24"/>
          <w:rtl/>
        </w:rPr>
        <w:t>נכנסו להריון</w:t>
      </w:r>
      <w:r w:rsidR="00750386" w:rsidRPr="006B5C5F">
        <w:rPr>
          <w:rFonts w:ascii="David" w:hAnsi="David" w:cs="David"/>
          <w:sz w:val="24"/>
          <w:szCs w:val="24"/>
          <w:rtl/>
        </w:rPr>
        <w:t xml:space="preserve"> </w:t>
      </w:r>
      <w:r w:rsidR="008E1A4F" w:rsidRPr="006B5C5F">
        <w:rPr>
          <w:rFonts w:ascii="David" w:hAnsi="David" w:cs="David"/>
          <w:sz w:val="24"/>
          <w:szCs w:val="24"/>
          <w:rtl/>
        </w:rPr>
        <w:t>בלי תכנון מוקדם או מחשבה</w:t>
      </w:r>
      <w:r>
        <w:rPr>
          <w:rFonts w:ascii="David" w:hAnsi="David" w:cs="David" w:hint="cs"/>
          <w:sz w:val="24"/>
          <w:szCs w:val="24"/>
          <w:rtl/>
        </w:rPr>
        <w:t>, ו</w:t>
      </w:r>
      <w:r w:rsidR="008E1A4F" w:rsidRPr="006B5C5F">
        <w:rPr>
          <w:rFonts w:ascii="David" w:hAnsi="David" w:cs="David"/>
          <w:sz w:val="24"/>
          <w:szCs w:val="24"/>
          <w:rtl/>
        </w:rPr>
        <w:t xml:space="preserve">כעת חוששים מאוד </w:t>
      </w:r>
      <w:r w:rsidRPr="006B5C5F">
        <w:rPr>
          <w:rFonts w:ascii="David" w:hAnsi="David" w:cs="David" w:hint="cs"/>
          <w:sz w:val="24"/>
          <w:szCs w:val="24"/>
          <w:rtl/>
        </w:rPr>
        <w:t>שהוול</w:t>
      </w:r>
      <w:r w:rsidRPr="006B5C5F">
        <w:rPr>
          <w:rFonts w:ascii="David" w:hAnsi="David" w:cs="David" w:hint="eastAsia"/>
          <w:sz w:val="24"/>
          <w:szCs w:val="24"/>
          <w:rtl/>
        </w:rPr>
        <w:t>ד</w:t>
      </w:r>
      <w:r w:rsidR="00750386" w:rsidRPr="006B5C5F">
        <w:rPr>
          <w:rFonts w:ascii="David" w:hAnsi="David" w:cs="David"/>
          <w:sz w:val="24"/>
          <w:szCs w:val="24"/>
          <w:rtl/>
        </w:rPr>
        <w:t xml:space="preserve"> </w:t>
      </w:r>
      <w:r>
        <w:rPr>
          <w:rFonts w:ascii="David" w:hAnsi="David" w:cs="David" w:hint="cs"/>
          <w:sz w:val="24"/>
          <w:szCs w:val="24"/>
          <w:rtl/>
        </w:rPr>
        <w:t>י</w:t>
      </w:r>
      <w:r w:rsidR="00750386" w:rsidRPr="006B5C5F">
        <w:rPr>
          <w:rFonts w:ascii="David" w:hAnsi="David" w:cs="David"/>
          <w:sz w:val="24"/>
          <w:szCs w:val="24"/>
          <w:rtl/>
        </w:rPr>
        <w:t xml:space="preserve">ישא את הגנים הפגומים, יחלה </w:t>
      </w:r>
      <w:r>
        <w:rPr>
          <w:rFonts w:ascii="David" w:hAnsi="David" w:cs="David" w:hint="cs"/>
          <w:sz w:val="24"/>
          <w:szCs w:val="24"/>
          <w:rtl/>
        </w:rPr>
        <w:t xml:space="preserve">בחייו הבוגרים </w:t>
      </w:r>
      <w:r w:rsidR="00750386" w:rsidRPr="006B5C5F">
        <w:rPr>
          <w:rFonts w:ascii="David" w:hAnsi="David" w:cs="David"/>
          <w:sz w:val="24"/>
          <w:szCs w:val="24"/>
          <w:rtl/>
        </w:rPr>
        <w:t>ויהיה נידון</w:t>
      </w:r>
      <w:r w:rsidR="006D5281" w:rsidRPr="006B5C5F">
        <w:rPr>
          <w:rFonts w:ascii="David" w:hAnsi="David" w:cs="David"/>
          <w:sz w:val="24"/>
          <w:szCs w:val="24"/>
          <w:rtl/>
        </w:rPr>
        <w:t xml:space="preserve">, ככל הנראה, </w:t>
      </w:r>
      <w:r w:rsidR="00750386" w:rsidRPr="006B5C5F">
        <w:rPr>
          <w:rFonts w:ascii="David" w:hAnsi="David" w:cs="David"/>
          <w:sz w:val="24"/>
          <w:szCs w:val="24"/>
          <w:rtl/>
        </w:rPr>
        <w:t xml:space="preserve">לחיי סבל וכאב. </w:t>
      </w:r>
      <w:r w:rsidR="005B358A" w:rsidRPr="006B5C5F">
        <w:rPr>
          <w:rFonts w:ascii="David" w:hAnsi="David" w:cs="David"/>
          <w:sz w:val="24"/>
          <w:szCs w:val="24"/>
          <w:rtl/>
        </w:rPr>
        <w:t xml:space="preserve">כעת </w:t>
      </w:r>
      <w:r w:rsidRPr="006B5C5F">
        <w:rPr>
          <w:rFonts w:ascii="David" w:hAnsi="David" w:cs="David" w:hint="cs"/>
          <w:sz w:val="24"/>
          <w:szCs w:val="24"/>
          <w:rtl/>
        </w:rPr>
        <w:t>ההיריו</w:t>
      </w:r>
      <w:r w:rsidRPr="006B5C5F">
        <w:rPr>
          <w:rFonts w:ascii="David" w:hAnsi="David" w:cs="David" w:hint="eastAsia"/>
          <w:sz w:val="24"/>
          <w:szCs w:val="24"/>
          <w:rtl/>
        </w:rPr>
        <w:t>ן</w:t>
      </w:r>
      <w:r w:rsidR="005B358A" w:rsidRPr="006B5C5F">
        <w:rPr>
          <w:rFonts w:ascii="David" w:hAnsi="David" w:cs="David"/>
          <w:sz w:val="24"/>
          <w:szCs w:val="24"/>
          <w:rtl/>
        </w:rPr>
        <w:t xml:space="preserve"> בשלב מתקדם, בחודש חמישי.</w:t>
      </w:r>
      <w:r w:rsidR="00215BE0" w:rsidRPr="006B5C5F">
        <w:rPr>
          <w:rFonts w:ascii="David" w:hAnsi="David" w:cs="David"/>
          <w:sz w:val="24"/>
          <w:szCs w:val="24"/>
          <w:rtl/>
        </w:rPr>
        <w:t xml:space="preserve"> הזוג נמצא בצומת דרכים - האם לבצע הפלה, או להמשיך בהריון?</w:t>
      </w:r>
    </w:p>
    <w:p w14:paraId="2625502F" w14:textId="6BF4FCFB" w:rsidR="000C22C2" w:rsidRPr="000C22C2" w:rsidRDefault="001D13E8" w:rsidP="001A5794">
      <w:pPr>
        <w:bidi/>
        <w:spacing w:line="312" w:lineRule="auto"/>
        <w:jc w:val="both"/>
        <w:rPr>
          <w:rFonts w:ascii="David" w:hAnsi="David" w:cs="David"/>
          <w:sz w:val="24"/>
          <w:szCs w:val="24"/>
          <w:u w:val="single"/>
          <w:rtl/>
        </w:rPr>
      </w:pPr>
      <w:r w:rsidRPr="000C22C2">
        <w:rPr>
          <w:rFonts w:ascii="David" w:hAnsi="David" w:cs="David" w:hint="cs"/>
          <w:sz w:val="24"/>
          <w:szCs w:val="24"/>
          <w:u w:val="single"/>
          <w:rtl/>
        </w:rPr>
        <w:t>לטעמי, במקרה הספציפי, אין מקום לבצע הפלה.</w:t>
      </w:r>
      <w:r>
        <w:rPr>
          <w:rFonts w:ascii="David" w:hAnsi="David" w:cs="David" w:hint="cs"/>
          <w:sz w:val="24"/>
          <w:szCs w:val="24"/>
          <w:u w:val="single"/>
          <w:rtl/>
        </w:rPr>
        <w:t xml:space="preserve"> מדוע</w:t>
      </w:r>
      <w:r w:rsidR="000C22C2" w:rsidRPr="000C22C2">
        <w:rPr>
          <w:rFonts w:ascii="David" w:hAnsi="David" w:cs="David" w:hint="cs"/>
          <w:sz w:val="24"/>
          <w:szCs w:val="24"/>
          <w:u w:val="single"/>
          <w:rtl/>
        </w:rPr>
        <w:t>?</w:t>
      </w:r>
    </w:p>
    <w:p w14:paraId="06EDC266" w14:textId="7B7AF6BB" w:rsidR="000C22C2" w:rsidRPr="006B5C5F" w:rsidRDefault="00AE12CD" w:rsidP="001A5794">
      <w:pPr>
        <w:bidi/>
        <w:spacing w:line="312" w:lineRule="auto"/>
        <w:jc w:val="both"/>
        <w:rPr>
          <w:rFonts w:ascii="David" w:hAnsi="David" w:cs="David"/>
          <w:sz w:val="24"/>
          <w:szCs w:val="24"/>
          <w:rtl/>
        </w:rPr>
      </w:pPr>
      <w:r w:rsidRPr="006B5C5F">
        <w:rPr>
          <w:rFonts w:ascii="David" w:hAnsi="David" w:cs="David"/>
          <w:sz w:val="24"/>
          <w:szCs w:val="24"/>
          <w:rtl/>
        </w:rPr>
        <w:t xml:space="preserve">ראשית, </w:t>
      </w:r>
      <w:r w:rsidR="001D13E8">
        <w:rPr>
          <w:rFonts w:ascii="David" w:hAnsi="David" w:cs="David" w:hint="cs"/>
          <w:sz w:val="24"/>
          <w:szCs w:val="24"/>
          <w:rtl/>
        </w:rPr>
        <w:t>נבחן</w:t>
      </w:r>
      <w:r w:rsidRPr="006B5C5F">
        <w:rPr>
          <w:rFonts w:ascii="David" w:hAnsi="David" w:cs="David"/>
          <w:sz w:val="24"/>
          <w:szCs w:val="24"/>
          <w:rtl/>
        </w:rPr>
        <w:t xml:space="preserve"> את </w:t>
      </w:r>
      <w:r w:rsidRPr="006B5C5F">
        <w:rPr>
          <w:rFonts w:ascii="David" w:hAnsi="David" w:cs="David"/>
          <w:b/>
          <w:bCs/>
          <w:sz w:val="24"/>
          <w:szCs w:val="24"/>
          <w:rtl/>
        </w:rPr>
        <w:t>טובת הזוג</w:t>
      </w:r>
      <w:r w:rsidR="001D13E8">
        <w:rPr>
          <w:rFonts w:ascii="David" w:hAnsi="David" w:cs="David" w:hint="cs"/>
          <w:sz w:val="24"/>
          <w:szCs w:val="24"/>
          <w:rtl/>
        </w:rPr>
        <w:t xml:space="preserve">. </w:t>
      </w:r>
      <w:r w:rsidRPr="006B5C5F">
        <w:rPr>
          <w:rFonts w:ascii="David" w:hAnsi="David" w:cs="David"/>
          <w:sz w:val="24"/>
          <w:szCs w:val="24"/>
          <w:rtl/>
        </w:rPr>
        <w:t xml:space="preserve">לטעמי, טובתם עומדת עם המשך ההיריון. הזוג חסר ילדים, ובביצוע הפלה </w:t>
      </w:r>
      <w:r w:rsidRPr="00AE12CD">
        <w:rPr>
          <w:rFonts w:ascii="David" w:hAnsi="David" w:cs="David"/>
          <w:b/>
          <w:bCs/>
          <w:sz w:val="24"/>
          <w:szCs w:val="24"/>
          <w:rtl/>
        </w:rPr>
        <w:t>ייתכן ויניחו בפניהם משוכה שלא יוכלו לעבור בשארית חייהם, מתוך החשש</w:t>
      </w:r>
      <w:r w:rsidR="000C22C2">
        <w:rPr>
          <w:rFonts w:ascii="David" w:hAnsi="David" w:cs="David" w:hint="cs"/>
          <w:b/>
          <w:bCs/>
          <w:sz w:val="24"/>
          <w:szCs w:val="24"/>
          <w:rtl/>
        </w:rPr>
        <w:t xml:space="preserve"> כי כל ילד שי</w:t>
      </w:r>
      <w:r w:rsidR="001F37E7">
        <w:rPr>
          <w:rFonts w:ascii="David" w:hAnsi="David" w:cs="David" w:hint="cs"/>
          <w:b/>
          <w:bCs/>
          <w:sz w:val="24"/>
          <w:szCs w:val="24"/>
          <w:rtl/>
        </w:rPr>
        <w:t>י</w:t>
      </w:r>
      <w:r w:rsidR="000C22C2">
        <w:rPr>
          <w:rFonts w:ascii="David" w:hAnsi="David" w:cs="David" w:hint="cs"/>
          <w:b/>
          <w:bCs/>
          <w:sz w:val="24"/>
          <w:szCs w:val="24"/>
          <w:rtl/>
        </w:rPr>
        <w:t>ולד להם, או כל עובר שהאישה ת</w:t>
      </w:r>
      <w:r w:rsidR="001F37E7">
        <w:rPr>
          <w:rFonts w:ascii="David" w:hAnsi="David" w:cs="David" w:hint="cs"/>
          <w:b/>
          <w:bCs/>
          <w:sz w:val="24"/>
          <w:szCs w:val="24"/>
          <w:rtl/>
        </w:rPr>
        <w:t>י</w:t>
      </w:r>
      <w:r w:rsidR="000C22C2">
        <w:rPr>
          <w:rFonts w:ascii="David" w:hAnsi="David" w:cs="David" w:hint="cs"/>
          <w:b/>
          <w:bCs/>
          <w:sz w:val="24"/>
          <w:szCs w:val="24"/>
          <w:rtl/>
        </w:rPr>
        <w:t>שא ברחמה, עלול ללקות בתסמונת</w:t>
      </w:r>
      <w:r w:rsidR="001F37E7">
        <w:rPr>
          <w:rFonts w:ascii="David" w:hAnsi="David" w:cs="David" w:hint="cs"/>
          <w:b/>
          <w:bCs/>
          <w:sz w:val="24"/>
          <w:szCs w:val="24"/>
          <w:rtl/>
        </w:rPr>
        <w:t xml:space="preserve"> כלשהי</w:t>
      </w:r>
      <w:r w:rsidRPr="006B5C5F">
        <w:rPr>
          <w:rFonts w:ascii="David" w:hAnsi="David" w:cs="David"/>
          <w:sz w:val="24"/>
          <w:szCs w:val="24"/>
          <w:rtl/>
        </w:rPr>
        <w:t>.</w:t>
      </w:r>
      <w:r w:rsidR="000C22C2">
        <w:rPr>
          <w:rFonts w:ascii="David" w:hAnsi="David" w:cs="David" w:hint="cs"/>
          <w:sz w:val="24"/>
          <w:szCs w:val="24"/>
          <w:rtl/>
        </w:rPr>
        <w:t xml:space="preserve"> זהו</w:t>
      </w:r>
      <w:r w:rsidR="001F37E7">
        <w:rPr>
          <w:rFonts w:ascii="David" w:hAnsi="David" w:cs="David" w:hint="cs"/>
          <w:sz w:val="24"/>
          <w:szCs w:val="24"/>
          <w:rtl/>
        </w:rPr>
        <w:t xml:space="preserve"> חשש דומה ל</w:t>
      </w:r>
      <w:r w:rsidR="000C22C2" w:rsidRPr="00AE12CD">
        <w:rPr>
          <w:rFonts w:ascii="David" w:hAnsi="David" w:cs="David" w:hint="cs"/>
          <w:b/>
          <w:bCs/>
          <w:sz w:val="24"/>
          <w:szCs w:val="24"/>
          <w:rtl/>
        </w:rPr>
        <w:t>חשש מפני "מדרון חלקלק"</w:t>
      </w:r>
      <w:r w:rsidR="000C22C2" w:rsidRPr="006B5C5F">
        <w:rPr>
          <w:rFonts w:ascii="David" w:hAnsi="David" w:cs="David" w:hint="cs"/>
          <w:sz w:val="24"/>
          <w:szCs w:val="24"/>
          <w:rtl/>
        </w:rPr>
        <w:t xml:space="preserve">- </w:t>
      </w:r>
      <w:r w:rsidR="000C22C2" w:rsidRPr="006B5C5F">
        <w:rPr>
          <w:rFonts w:ascii="David" w:hAnsi="David" w:cs="David" w:hint="cs"/>
          <w:color w:val="C00000"/>
          <w:sz w:val="24"/>
          <w:szCs w:val="24"/>
          <w:rtl/>
        </w:rPr>
        <w:t xml:space="preserve">הרב וולדנברג (צא ט נא) </w:t>
      </w:r>
      <w:r w:rsidR="000C22C2" w:rsidRPr="006B5C5F">
        <w:rPr>
          <w:rFonts w:ascii="David" w:hAnsi="David" w:cs="David" w:hint="cs"/>
          <w:sz w:val="24"/>
          <w:szCs w:val="24"/>
          <w:rtl/>
        </w:rPr>
        <w:t>הזהיר כי אין לנהוג בקלות ראש בהפסקת הריון, ע"מ שלא ליצור פרצה בגדר כך שיהיה עם ישראל כמו שאר הגו</w:t>
      </w:r>
      <w:r w:rsidR="001F37E7">
        <w:rPr>
          <w:rFonts w:ascii="David" w:hAnsi="David" w:cs="David" w:hint="cs"/>
          <w:sz w:val="24"/>
          <w:szCs w:val="24"/>
          <w:rtl/>
        </w:rPr>
        <w:t>י</w:t>
      </w:r>
      <w:r w:rsidR="000C22C2" w:rsidRPr="006B5C5F">
        <w:rPr>
          <w:rFonts w:ascii="David" w:hAnsi="David" w:cs="David" w:hint="cs"/>
          <w:sz w:val="24"/>
          <w:szCs w:val="24"/>
          <w:rtl/>
        </w:rPr>
        <w:t>ים.</w:t>
      </w:r>
      <w:r w:rsidR="000C22C2">
        <w:rPr>
          <w:rFonts w:ascii="David" w:hAnsi="David" w:cs="David" w:hint="cs"/>
          <w:sz w:val="24"/>
          <w:szCs w:val="24"/>
          <w:rtl/>
        </w:rPr>
        <w:t xml:space="preserve"> לטעמי אין להרחיב את דבריו יתר על המידה אלא לפרש אותם באופן ענייני- </w:t>
      </w:r>
      <w:r w:rsidR="000C22C2" w:rsidRPr="000C22C2">
        <w:rPr>
          <w:rFonts w:ascii="David" w:hAnsi="David" w:cs="David" w:hint="cs"/>
          <w:b/>
          <w:bCs/>
          <w:sz w:val="24"/>
          <w:szCs w:val="24"/>
          <w:rtl/>
        </w:rPr>
        <w:t>אין לנהוג בקלות ראש בהפסקת הריון, על מנת שלא להגיע למצב בו הפלות מבוצעות ללא מחשבה עמוקה וכבד</w:t>
      </w:r>
      <w:r w:rsidR="001F37E7">
        <w:rPr>
          <w:rFonts w:ascii="David" w:hAnsi="David" w:cs="David" w:hint="cs"/>
          <w:b/>
          <w:bCs/>
          <w:sz w:val="24"/>
          <w:szCs w:val="24"/>
          <w:rtl/>
        </w:rPr>
        <w:t>ה, ומתבצעות גם על מקרים שאינם בהכרח דורשים הפלה,</w:t>
      </w:r>
      <w:r w:rsidR="000C22C2">
        <w:rPr>
          <w:rFonts w:ascii="David" w:hAnsi="David" w:cs="David" w:hint="cs"/>
          <w:sz w:val="24"/>
          <w:szCs w:val="24"/>
          <w:rtl/>
        </w:rPr>
        <w:t xml:space="preserve"> באמצעות הרחבה יתרה של המושג "סבל"</w:t>
      </w:r>
      <w:r w:rsidR="001755D7">
        <w:rPr>
          <w:rFonts w:ascii="David" w:hAnsi="David" w:cs="David" w:hint="cs"/>
          <w:sz w:val="24"/>
          <w:szCs w:val="24"/>
          <w:rtl/>
        </w:rPr>
        <w:t xml:space="preserve"> (פגיעה בערך כבוד האדם, קדושת הגוף והחיים, צדק).</w:t>
      </w:r>
    </w:p>
    <w:p w14:paraId="49F8365B" w14:textId="4CCA5AF6" w:rsidR="00D2400B" w:rsidRDefault="000C22C2" w:rsidP="001A5794">
      <w:pPr>
        <w:bidi/>
        <w:spacing w:line="312" w:lineRule="auto"/>
        <w:jc w:val="both"/>
        <w:rPr>
          <w:rFonts w:ascii="David" w:hAnsi="David" w:cs="David"/>
          <w:sz w:val="24"/>
          <w:szCs w:val="24"/>
          <w:rtl/>
        </w:rPr>
      </w:pPr>
      <w:r w:rsidRPr="006B5C5F">
        <w:rPr>
          <w:rFonts w:ascii="David" w:hAnsi="David" w:cs="David"/>
          <w:sz w:val="24"/>
          <w:szCs w:val="24"/>
          <w:rtl/>
        </w:rPr>
        <w:t>שנית, גם אם חששם יתממש, ואכן י</w:t>
      </w:r>
      <w:r w:rsidR="001F37E7">
        <w:rPr>
          <w:rFonts w:ascii="David" w:hAnsi="David" w:cs="David" w:hint="cs"/>
          <w:sz w:val="24"/>
          <w:szCs w:val="24"/>
          <w:rtl/>
        </w:rPr>
        <w:t>י</w:t>
      </w:r>
      <w:r w:rsidRPr="006B5C5F">
        <w:rPr>
          <w:rFonts w:ascii="David" w:hAnsi="David" w:cs="David"/>
          <w:sz w:val="24"/>
          <w:szCs w:val="24"/>
          <w:rtl/>
        </w:rPr>
        <w:t xml:space="preserve">ולד ילד בעל מחלה גנטית חשוכת מרפא, </w:t>
      </w:r>
      <w:r w:rsidRPr="006B5C5F">
        <w:rPr>
          <w:rFonts w:ascii="David" w:hAnsi="David" w:cs="David"/>
          <w:b/>
          <w:bCs/>
          <w:sz w:val="24"/>
          <w:szCs w:val="24"/>
          <w:rtl/>
        </w:rPr>
        <w:t>הם יעמדו בפני אתגר מחזק</w:t>
      </w:r>
      <w:r w:rsidRPr="006B5C5F">
        <w:rPr>
          <w:rFonts w:ascii="David" w:hAnsi="David" w:cs="David"/>
          <w:sz w:val="24"/>
          <w:szCs w:val="24"/>
          <w:rtl/>
        </w:rPr>
        <w:t xml:space="preserve"> </w:t>
      </w:r>
      <w:r w:rsidRPr="005D7A66">
        <w:rPr>
          <w:rFonts w:ascii="David" w:hAnsi="David" w:cs="David"/>
          <w:b/>
          <w:bCs/>
          <w:sz w:val="24"/>
          <w:szCs w:val="24"/>
          <w:rtl/>
        </w:rPr>
        <w:t>מא</w:t>
      </w:r>
      <w:bookmarkStart w:id="0" w:name="_GoBack"/>
      <w:bookmarkEnd w:id="0"/>
      <w:r w:rsidRPr="005D7A66">
        <w:rPr>
          <w:rFonts w:ascii="David" w:hAnsi="David" w:cs="David"/>
          <w:b/>
          <w:bCs/>
          <w:sz w:val="24"/>
          <w:szCs w:val="24"/>
          <w:rtl/>
        </w:rPr>
        <w:t>וד</w:t>
      </w:r>
      <w:r w:rsidRPr="006B5C5F">
        <w:rPr>
          <w:rFonts w:ascii="David" w:hAnsi="David" w:cs="David"/>
          <w:sz w:val="24"/>
          <w:szCs w:val="24"/>
          <w:rtl/>
        </w:rPr>
        <w:t>- הידיעה כי ימי חייו של הילד הם ספורים, עשויים להוביל אותם לפעול בדרך שונה וטובה יותר מכפי שהיו עושים ללא הידיעה</w:t>
      </w:r>
      <w:r>
        <w:rPr>
          <w:rFonts w:ascii="David" w:hAnsi="David" w:cs="David" w:hint="cs"/>
          <w:sz w:val="24"/>
          <w:szCs w:val="24"/>
          <w:rtl/>
        </w:rPr>
        <w:t xml:space="preserve"> - להקנות לילד ערכים טובים, לגדל אותו לשמירת תורה ומצוות, לשמור עליו ביתר שאת וכד'</w:t>
      </w:r>
      <w:r w:rsidRPr="006B5C5F">
        <w:rPr>
          <w:rFonts w:ascii="David" w:hAnsi="David" w:cs="David"/>
          <w:sz w:val="24"/>
          <w:szCs w:val="24"/>
          <w:rtl/>
        </w:rPr>
        <w:t>.</w:t>
      </w:r>
      <w:r>
        <w:rPr>
          <w:rFonts w:ascii="David" w:hAnsi="David" w:cs="David" w:hint="cs"/>
          <w:sz w:val="24"/>
          <w:szCs w:val="24"/>
          <w:rtl/>
        </w:rPr>
        <w:t xml:space="preserve"> ובנוסף, אמונה באל ובטוב השוכן בו, תקרב אותם מבחינה דתית. </w:t>
      </w:r>
      <w:r w:rsidR="00AE12CD">
        <w:rPr>
          <w:rFonts w:ascii="David" w:hAnsi="David" w:cs="David" w:hint="cs"/>
          <w:sz w:val="24"/>
          <w:szCs w:val="24"/>
          <w:rtl/>
        </w:rPr>
        <w:t xml:space="preserve">אחת הסיבות לאיסור הן </w:t>
      </w:r>
      <w:r w:rsidR="00AE12CD" w:rsidRPr="006B5C5F">
        <w:rPr>
          <w:rFonts w:ascii="David" w:hAnsi="David" w:cs="David"/>
          <w:sz w:val="24"/>
          <w:szCs w:val="24"/>
          <w:rtl/>
        </w:rPr>
        <w:t xml:space="preserve">משום </w:t>
      </w:r>
      <w:r w:rsidR="00AE12CD" w:rsidRPr="006B5C5F">
        <w:rPr>
          <w:rFonts w:ascii="David" w:hAnsi="David" w:cs="David"/>
          <w:b/>
          <w:bCs/>
          <w:sz w:val="24"/>
          <w:szCs w:val="24"/>
          <w:rtl/>
        </w:rPr>
        <w:t>מניעת חיים מישראל</w:t>
      </w:r>
      <w:r w:rsidR="00AE12CD" w:rsidRPr="006B5C5F">
        <w:rPr>
          <w:rFonts w:ascii="David" w:hAnsi="David" w:cs="David"/>
          <w:sz w:val="24"/>
          <w:szCs w:val="24"/>
          <w:rtl/>
        </w:rPr>
        <w:t>, שכן הוטל עלינו הציווי "פרו ורבו" (</w:t>
      </w:r>
      <w:r w:rsidR="00AE12CD" w:rsidRPr="006B5C5F">
        <w:rPr>
          <w:rFonts w:ascii="David" w:hAnsi="David" w:cs="David"/>
          <w:color w:val="C00000"/>
          <w:sz w:val="24"/>
          <w:szCs w:val="24"/>
          <w:rtl/>
        </w:rPr>
        <w:t xml:space="preserve">משפטי עוזיאל חג </w:t>
      </w:r>
      <w:proofErr w:type="spellStart"/>
      <w:r w:rsidR="00AE12CD" w:rsidRPr="006B5C5F">
        <w:rPr>
          <w:rFonts w:ascii="David" w:hAnsi="David" w:cs="David"/>
          <w:color w:val="C00000"/>
          <w:sz w:val="24"/>
          <w:szCs w:val="24"/>
          <w:rtl/>
        </w:rPr>
        <w:t>חומ</w:t>
      </w:r>
      <w:proofErr w:type="spellEnd"/>
      <w:r w:rsidR="00AE12CD" w:rsidRPr="006B5C5F">
        <w:rPr>
          <w:rFonts w:ascii="David" w:hAnsi="David" w:cs="David"/>
          <w:color w:val="C00000"/>
          <w:sz w:val="24"/>
          <w:szCs w:val="24"/>
          <w:rtl/>
        </w:rPr>
        <w:t xml:space="preserve"> מו</w:t>
      </w:r>
      <w:r w:rsidR="00AE12CD" w:rsidRPr="006B5C5F">
        <w:rPr>
          <w:rFonts w:ascii="David" w:hAnsi="David" w:cs="David"/>
          <w:sz w:val="24"/>
          <w:szCs w:val="24"/>
          <w:rtl/>
        </w:rPr>
        <w:t>).</w:t>
      </w:r>
      <w:r w:rsidR="00AE12CD">
        <w:rPr>
          <w:rFonts w:ascii="David" w:hAnsi="David" w:cs="David" w:hint="cs"/>
          <w:sz w:val="24"/>
          <w:szCs w:val="24"/>
          <w:rtl/>
        </w:rPr>
        <w:t xml:space="preserve"> הידיעה כי </w:t>
      </w:r>
      <w:r>
        <w:rPr>
          <w:rFonts w:ascii="David" w:hAnsi="David" w:cs="David" w:hint="cs"/>
          <w:sz w:val="24"/>
          <w:szCs w:val="24"/>
          <w:rtl/>
        </w:rPr>
        <w:t>באמצעות המשכת ההיריון במקום הפסקתו, נמנעת פגיעה בחיי ישראל ומתקיימת, למעשה, מצווה</w:t>
      </w:r>
      <w:r w:rsidR="0085628C">
        <w:rPr>
          <w:rFonts w:ascii="David" w:hAnsi="David" w:cs="David" w:hint="cs"/>
          <w:sz w:val="24"/>
          <w:szCs w:val="24"/>
          <w:rtl/>
        </w:rPr>
        <w:t xml:space="preserve"> של קידוש השם</w:t>
      </w:r>
      <w:r>
        <w:rPr>
          <w:rFonts w:ascii="David" w:hAnsi="David" w:cs="David" w:hint="cs"/>
          <w:sz w:val="24"/>
          <w:szCs w:val="24"/>
          <w:rtl/>
        </w:rPr>
        <w:t xml:space="preserve">- </w:t>
      </w:r>
      <w:r w:rsidR="0085628C">
        <w:rPr>
          <w:rFonts w:ascii="David" w:hAnsi="David" w:cs="David" w:hint="cs"/>
          <w:sz w:val="24"/>
          <w:szCs w:val="24"/>
          <w:rtl/>
        </w:rPr>
        <w:t>ואלו יטיבו</w:t>
      </w:r>
      <w:r>
        <w:rPr>
          <w:rFonts w:ascii="David" w:hAnsi="David" w:cs="David" w:hint="cs"/>
          <w:sz w:val="24"/>
          <w:szCs w:val="24"/>
          <w:rtl/>
        </w:rPr>
        <w:t xml:space="preserve"> עם הזוג מבחינה רוחנית.</w:t>
      </w:r>
      <w:r w:rsidR="00D2400B">
        <w:rPr>
          <w:rFonts w:ascii="David" w:hAnsi="David" w:cs="David" w:hint="cs"/>
          <w:sz w:val="24"/>
          <w:szCs w:val="24"/>
          <w:rtl/>
        </w:rPr>
        <w:t xml:space="preserve"> הרקע לאיסור, </w:t>
      </w:r>
      <w:r w:rsidR="00D2400B" w:rsidRPr="006B5C5F">
        <w:rPr>
          <w:rFonts w:ascii="David" w:hAnsi="David" w:cs="David"/>
          <w:sz w:val="24"/>
          <w:szCs w:val="24"/>
          <w:rtl/>
        </w:rPr>
        <w:t>בציווי "לא תרצח"</w:t>
      </w:r>
      <w:r w:rsidR="00D2400B">
        <w:rPr>
          <w:rFonts w:ascii="David" w:hAnsi="David" w:cs="David" w:hint="cs"/>
          <w:sz w:val="24"/>
          <w:szCs w:val="24"/>
          <w:rtl/>
        </w:rPr>
        <w:t xml:space="preserve">. אמנם, הציווי </w:t>
      </w:r>
      <w:r w:rsidR="00D2400B" w:rsidRPr="006B5C5F">
        <w:rPr>
          <w:rFonts w:ascii="David" w:hAnsi="David" w:cs="David"/>
          <w:sz w:val="24"/>
          <w:szCs w:val="24"/>
          <w:rtl/>
        </w:rPr>
        <w:t xml:space="preserve">לא </w:t>
      </w:r>
      <w:r w:rsidR="00D2400B">
        <w:rPr>
          <w:rFonts w:ascii="David" w:hAnsi="David" w:cs="David" w:hint="cs"/>
          <w:sz w:val="24"/>
          <w:szCs w:val="24"/>
          <w:rtl/>
        </w:rPr>
        <w:t>אוס</w:t>
      </w:r>
      <w:r w:rsidR="00D2400B" w:rsidRPr="006B5C5F">
        <w:rPr>
          <w:rFonts w:ascii="David" w:hAnsi="David" w:cs="David"/>
          <w:sz w:val="24"/>
          <w:szCs w:val="24"/>
          <w:rtl/>
        </w:rPr>
        <w:t>ר על המתת עובר. בשבע המצוות שנאמרו לנוח לאחר יציאתו מהתיבה (</w:t>
      </w:r>
      <w:r w:rsidR="00D2400B" w:rsidRPr="006B5C5F">
        <w:rPr>
          <w:rFonts w:ascii="David" w:hAnsi="David" w:cs="David"/>
          <w:color w:val="C00000"/>
          <w:sz w:val="24"/>
          <w:szCs w:val="24"/>
          <w:rtl/>
        </w:rPr>
        <w:t>בראשית ט ו</w:t>
      </w:r>
      <w:r w:rsidR="00D2400B" w:rsidRPr="006B5C5F">
        <w:rPr>
          <w:rFonts w:ascii="David" w:hAnsi="David" w:cs="David"/>
          <w:sz w:val="24"/>
          <w:szCs w:val="24"/>
          <w:rtl/>
        </w:rPr>
        <w:t xml:space="preserve">), נקבע "שופך דם האדם באדם דמו ישפך, כי בצלם אלוהים עשה את האדם", פסוק שפורש ע"י </w:t>
      </w:r>
      <w:r w:rsidR="00D2400B" w:rsidRPr="006B5C5F">
        <w:rPr>
          <w:rFonts w:ascii="David" w:hAnsi="David" w:cs="David"/>
          <w:color w:val="C00000"/>
          <w:sz w:val="24"/>
          <w:szCs w:val="24"/>
          <w:rtl/>
        </w:rPr>
        <w:t xml:space="preserve">ר' ישמעאל </w:t>
      </w:r>
      <w:r w:rsidR="00D2400B" w:rsidRPr="006B5C5F">
        <w:rPr>
          <w:rFonts w:ascii="David" w:hAnsi="David" w:cs="David"/>
          <w:sz w:val="24"/>
          <w:szCs w:val="24"/>
          <w:rtl/>
        </w:rPr>
        <w:t>כאיסור על המתת עבר (</w:t>
      </w:r>
      <w:r w:rsidR="00D2400B" w:rsidRPr="006B5C5F">
        <w:rPr>
          <w:rFonts w:ascii="David" w:hAnsi="David" w:cs="David"/>
          <w:color w:val="C00000"/>
          <w:sz w:val="24"/>
          <w:szCs w:val="24"/>
          <w:rtl/>
        </w:rPr>
        <w:t xml:space="preserve">סנהדרין </w:t>
      </w:r>
      <w:proofErr w:type="spellStart"/>
      <w:r w:rsidR="00D2400B" w:rsidRPr="006B5C5F">
        <w:rPr>
          <w:rFonts w:ascii="David" w:hAnsi="David" w:cs="David"/>
          <w:color w:val="C00000"/>
          <w:sz w:val="24"/>
          <w:szCs w:val="24"/>
          <w:rtl/>
        </w:rPr>
        <w:t>נז</w:t>
      </w:r>
      <w:proofErr w:type="spellEnd"/>
      <w:r w:rsidR="00D2400B" w:rsidRPr="006B5C5F">
        <w:rPr>
          <w:rFonts w:ascii="David" w:hAnsi="David" w:cs="David"/>
          <w:color w:val="C00000"/>
          <w:sz w:val="24"/>
          <w:szCs w:val="24"/>
          <w:rtl/>
        </w:rPr>
        <w:t xml:space="preserve"> ב</w:t>
      </w:r>
      <w:r w:rsidR="00D2400B" w:rsidRPr="006B5C5F">
        <w:rPr>
          <w:rFonts w:ascii="David" w:hAnsi="David" w:cs="David"/>
          <w:sz w:val="24"/>
          <w:szCs w:val="24"/>
          <w:rtl/>
        </w:rPr>
        <w:t xml:space="preserve">; </w:t>
      </w:r>
      <w:r w:rsidR="00D2400B" w:rsidRPr="006B5C5F">
        <w:rPr>
          <w:rFonts w:ascii="David" w:hAnsi="David" w:cs="David"/>
          <w:color w:val="C00000"/>
          <w:sz w:val="24"/>
          <w:szCs w:val="24"/>
          <w:rtl/>
        </w:rPr>
        <w:t>רמב"ם מלכים ט ד</w:t>
      </w:r>
      <w:r w:rsidR="00D2400B" w:rsidRPr="006B5C5F">
        <w:rPr>
          <w:rFonts w:ascii="David" w:hAnsi="David" w:cs="David"/>
          <w:sz w:val="24"/>
          <w:szCs w:val="24"/>
          <w:rtl/>
        </w:rPr>
        <w:t xml:space="preserve">). מצווה זו חלה על כל האדם, בני ישראל וגוים כאחד. </w:t>
      </w:r>
      <w:r w:rsidR="00D2400B">
        <w:rPr>
          <w:rFonts w:ascii="David" w:hAnsi="David" w:cs="David" w:hint="cs"/>
          <w:sz w:val="24"/>
          <w:szCs w:val="24"/>
          <w:rtl/>
        </w:rPr>
        <w:t>ואכן</w:t>
      </w:r>
      <w:r w:rsidR="00D2400B" w:rsidRPr="006B5C5F">
        <w:rPr>
          <w:rFonts w:ascii="David" w:hAnsi="David" w:cs="David"/>
          <w:sz w:val="24"/>
          <w:szCs w:val="24"/>
          <w:rtl/>
        </w:rPr>
        <w:t>, לפי הכלל הנוהג (</w:t>
      </w:r>
      <w:r w:rsidR="00D2400B" w:rsidRPr="006B5C5F">
        <w:rPr>
          <w:rFonts w:ascii="David" w:hAnsi="David" w:cs="David"/>
          <w:color w:val="C00000"/>
          <w:sz w:val="24"/>
          <w:szCs w:val="24"/>
          <w:rtl/>
        </w:rPr>
        <w:t>סנהדרין נט א</w:t>
      </w:r>
      <w:r w:rsidR="00D2400B" w:rsidRPr="006B5C5F">
        <w:rPr>
          <w:rFonts w:ascii="David" w:hAnsi="David" w:cs="David"/>
          <w:sz w:val="24"/>
          <w:szCs w:val="24"/>
          <w:rtl/>
        </w:rPr>
        <w:t xml:space="preserve">) כל הדברים האסורים לבני נוח אסורים גם על עם ישראל. ומכאן, </w:t>
      </w:r>
      <w:r w:rsidR="00D2400B" w:rsidRPr="006B5C5F">
        <w:rPr>
          <w:rFonts w:ascii="David" w:hAnsi="David" w:cs="David"/>
          <w:b/>
          <w:bCs/>
          <w:sz w:val="24"/>
          <w:szCs w:val="24"/>
          <w:rtl/>
        </w:rPr>
        <w:t>האיסור על המתת עובר חל גם על בני ישראל</w:t>
      </w:r>
      <w:r w:rsidR="00D2400B" w:rsidRPr="006B5C5F">
        <w:rPr>
          <w:rFonts w:ascii="David" w:hAnsi="David" w:cs="David"/>
          <w:sz w:val="24"/>
          <w:szCs w:val="24"/>
          <w:rtl/>
        </w:rPr>
        <w:t>. ההבדל הוא בענישה, כאשר בני ישראל לא מחויבים במיתה בעוד שאר העמים מחויבים</w:t>
      </w:r>
      <w:r w:rsidR="00D2400B" w:rsidRPr="006B5C5F">
        <w:rPr>
          <w:rFonts w:ascii="David" w:hAnsi="David" w:cs="David" w:hint="cs"/>
          <w:sz w:val="24"/>
          <w:szCs w:val="24"/>
          <w:rtl/>
        </w:rPr>
        <w:t>.</w:t>
      </w:r>
      <w:r w:rsidR="00D2400B">
        <w:rPr>
          <w:rFonts w:ascii="David" w:hAnsi="David" w:cs="David" w:hint="cs"/>
          <w:sz w:val="24"/>
          <w:szCs w:val="24"/>
          <w:rtl/>
        </w:rPr>
        <w:t xml:space="preserve"> </w:t>
      </w:r>
      <w:r w:rsidR="00D2400B" w:rsidRPr="006B5C5F">
        <w:rPr>
          <w:rFonts w:ascii="David" w:hAnsi="David" w:cs="David" w:hint="cs"/>
          <w:sz w:val="24"/>
          <w:szCs w:val="24"/>
          <w:rtl/>
        </w:rPr>
        <w:t xml:space="preserve">גם לפי </w:t>
      </w:r>
      <w:r w:rsidR="00D2400B" w:rsidRPr="006B5C5F">
        <w:rPr>
          <w:rFonts w:ascii="David" w:hAnsi="David" w:cs="David" w:hint="cs"/>
          <w:color w:val="C00000"/>
          <w:sz w:val="24"/>
          <w:szCs w:val="24"/>
          <w:rtl/>
        </w:rPr>
        <w:t>בעל האגרות משה</w:t>
      </w:r>
      <w:r w:rsidR="00D2400B" w:rsidRPr="006B5C5F">
        <w:rPr>
          <w:rFonts w:ascii="David" w:hAnsi="David" w:cs="David" w:hint="cs"/>
          <w:sz w:val="24"/>
          <w:szCs w:val="24"/>
          <w:rtl/>
        </w:rPr>
        <w:t>, אין לבצע הפלה.</w:t>
      </w:r>
      <w:r w:rsidR="009964C5">
        <w:rPr>
          <w:rFonts w:ascii="David" w:hAnsi="David" w:cs="David" w:hint="cs"/>
          <w:sz w:val="24"/>
          <w:szCs w:val="24"/>
          <w:rtl/>
        </w:rPr>
        <w:t xml:space="preserve"> </w:t>
      </w:r>
      <w:proofErr w:type="spellStart"/>
      <w:r w:rsidR="009964C5">
        <w:rPr>
          <w:rFonts w:ascii="David" w:hAnsi="David" w:cs="David" w:hint="cs"/>
          <w:sz w:val="24"/>
          <w:szCs w:val="24"/>
          <w:rtl/>
        </w:rPr>
        <w:t>מרקוויס</w:t>
      </w:r>
      <w:proofErr w:type="spellEnd"/>
      <w:r w:rsidR="009964C5">
        <w:rPr>
          <w:rFonts w:ascii="David" w:hAnsi="David" w:cs="David" w:hint="cs"/>
          <w:sz w:val="24"/>
          <w:szCs w:val="24"/>
          <w:rtl/>
        </w:rPr>
        <w:t xml:space="preserve"> סובר שהפלה אסורה משום שהיא </w:t>
      </w:r>
      <w:r w:rsidR="009964C5" w:rsidRPr="009964C5">
        <w:rPr>
          <w:rFonts w:ascii="David" w:hAnsi="David" w:cs="David" w:hint="cs"/>
          <w:b/>
          <w:bCs/>
          <w:sz w:val="24"/>
          <w:szCs w:val="24"/>
          <w:rtl/>
        </w:rPr>
        <w:t>גזל</w:t>
      </w:r>
      <w:r w:rsidR="009964C5">
        <w:rPr>
          <w:rFonts w:ascii="David" w:hAnsi="David" w:cs="David" w:hint="cs"/>
          <w:sz w:val="24"/>
          <w:szCs w:val="24"/>
          <w:rtl/>
        </w:rPr>
        <w:t xml:space="preserve">- שלילת עתיד בעל ערך, מעובר שטרם נולד </w:t>
      </w:r>
      <w:r w:rsidR="009964C5" w:rsidRPr="00366320">
        <w:rPr>
          <w:rFonts w:ascii="David" w:hAnsi="David" w:cs="David"/>
          <w:sz w:val="24"/>
          <w:szCs w:val="24"/>
          <w:rtl/>
        </w:rPr>
        <w:t>(</w:t>
      </w:r>
      <w:r w:rsidR="009964C5" w:rsidRPr="00366320">
        <w:rPr>
          <w:rFonts w:ascii="David" w:hAnsi="David" w:cs="David"/>
          <w:color w:val="C00000"/>
          <w:sz w:val="24"/>
          <w:szCs w:val="24"/>
        </w:rPr>
        <w:t>Marquis, 1989</w:t>
      </w:r>
      <w:r w:rsidR="009964C5" w:rsidRPr="00366320">
        <w:rPr>
          <w:rFonts w:ascii="David" w:hAnsi="David" w:cs="David"/>
          <w:color w:val="202122"/>
          <w:sz w:val="24"/>
          <w:szCs w:val="24"/>
          <w:rtl/>
        </w:rPr>
        <w:t>).</w:t>
      </w:r>
    </w:p>
    <w:p w14:paraId="261E3112" w14:textId="4E1BB7E9" w:rsidR="00AE12CD" w:rsidRDefault="00D2400B" w:rsidP="001A5794">
      <w:pPr>
        <w:bidi/>
        <w:spacing w:line="312" w:lineRule="auto"/>
        <w:jc w:val="both"/>
        <w:rPr>
          <w:rFonts w:ascii="David" w:hAnsi="David" w:cs="David"/>
          <w:sz w:val="24"/>
          <w:szCs w:val="24"/>
          <w:rtl/>
        </w:rPr>
      </w:pPr>
      <w:r>
        <w:rPr>
          <w:rFonts w:ascii="David" w:hAnsi="David" w:cs="David" w:hint="cs"/>
          <w:sz w:val="24"/>
          <w:szCs w:val="24"/>
          <w:rtl/>
        </w:rPr>
        <w:t xml:space="preserve">שלישית, מבחינה הלכתית, </w:t>
      </w:r>
      <w:r w:rsidRPr="006B5C5F">
        <w:rPr>
          <w:rFonts w:ascii="David" w:hAnsi="David" w:cs="David"/>
          <w:sz w:val="24"/>
          <w:szCs w:val="24"/>
          <w:rtl/>
        </w:rPr>
        <w:t>מרבית המחמירים</w:t>
      </w:r>
      <w:r w:rsidR="009964C5">
        <w:rPr>
          <w:rFonts w:ascii="David" w:hAnsi="David" w:cs="David" w:hint="cs"/>
          <w:sz w:val="24"/>
          <w:szCs w:val="24"/>
          <w:rtl/>
        </w:rPr>
        <w:t xml:space="preserve"> </w:t>
      </w:r>
      <w:proofErr w:type="spellStart"/>
      <w:r w:rsidR="009964C5">
        <w:rPr>
          <w:rFonts w:ascii="David" w:hAnsi="David" w:cs="David" w:hint="cs"/>
          <w:sz w:val="24"/>
          <w:szCs w:val="24"/>
          <w:rtl/>
        </w:rPr>
        <w:t>סורבים</w:t>
      </w:r>
      <w:proofErr w:type="spellEnd"/>
      <w:r w:rsidR="009964C5">
        <w:rPr>
          <w:rFonts w:ascii="David" w:hAnsi="David" w:cs="David" w:hint="cs"/>
          <w:sz w:val="24"/>
          <w:szCs w:val="24"/>
          <w:rtl/>
        </w:rPr>
        <w:t xml:space="preserve"> ש</w:t>
      </w:r>
      <w:r w:rsidRPr="006B5C5F">
        <w:rPr>
          <w:rFonts w:ascii="David" w:hAnsi="David" w:cs="David"/>
          <w:b/>
          <w:bCs/>
          <w:sz w:val="24"/>
          <w:szCs w:val="24"/>
          <w:rtl/>
        </w:rPr>
        <w:t>מיתת עובר מותרת רק כ</w:t>
      </w:r>
      <w:r w:rsidR="009964C5">
        <w:rPr>
          <w:rFonts w:ascii="David" w:hAnsi="David" w:cs="David" w:hint="cs"/>
          <w:b/>
          <w:bCs/>
          <w:sz w:val="24"/>
          <w:szCs w:val="24"/>
          <w:rtl/>
        </w:rPr>
        <w:t>ש</w:t>
      </w:r>
      <w:r w:rsidRPr="006B5C5F">
        <w:rPr>
          <w:rFonts w:ascii="David" w:hAnsi="David" w:cs="David"/>
          <w:b/>
          <w:bCs/>
          <w:sz w:val="24"/>
          <w:szCs w:val="24"/>
          <w:rtl/>
        </w:rPr>
        <w:t>ההיריון מסכן את חיי האם</w:t>
      </w:r>
      <w:r w:rsidRPr="006B5C5F">
        <w:rPr>
          <w:rFonts w:ascii="David" w:hAnsi="David" w:cs="David"/>
          <w:sz w:val="24"/>
          <w:szCs w:val="24"/>
          <w:rtl/>
        </w:rPr>
        <w:t xml:space="preserve"> (</w:t>
      </w:r>
      <w:r w:rsidRPr="006B5C5F">
        <w:rPr>
          <w:rFonts w:ascii="David" w:hAnsi="David" w:cs="David"/>
          <w:color w:val="C00000"/>
          <w:sz w:val="24"/>
          <w:szCs w:val="24"/>
          <w:rtl/>
        </w:rPr>
        <w:t xml:space="preserve">הרב </w:t>
      </w:r>
      <w:proofErr w:type="spellStart"/>
      <w:r w:rsidRPr="006B5C5F">
        <w:rPr>
          <w:rFonts w:ascii="David" w:hAnsi="David" w:cs="David"/>
          <w:color w:val="C00000"/>
          <w:sz w:val="24"/>
          <w:szCs w:val="24"/>
          <w:rtl/>
        </w:rPr>
        <w:t>אונט</w:t>
      </w:r>
      <w:r w:rsidRPr="006B5C5F">
        <w:rPr>
          <w:rFonts w:ascii="David" w:hAnsi="David" w:cs="David" w:hint="cs"/>
          <w:color w:val="C00000"/>
          <w:sz w:val="24"/>
          <w:szCs w:val="24"/>
          <w:rtl/>
        </w:rPr>
        <w:t>ק</w:t>
      </w:r>
      <w:r w:rsidRPr="006B5C5F">
        <w:rPr>
          <w:rFonts w:ascii="David" w:hAnsi="David" w:cs="David"/>
          <w:color w:val="C00000"/>
          <w:sz w:val="24"/>
          <w:szCs w:val="24"/>
          <w:rtl/>
        </w:rPr>
        <w:t>רמן</w:t>
      </w:r>
      <w:proofErr w:type="spellEnd"/>
      <w:r w:rsidRPr="006B5C5F">
        <w:rPr>
          <w:rFonts w:ascii="David" w:hAnsi="David" w:cs="David"/>
          <w:color w:val="C00000"/>
          <w:sz w:val="24"/>
          <w:szCs w:val="24"/>
          <w:rtl/>
        </w:rPr>
        <w:t xml:space="preserve"> נעם ו</w:t>
      </w:r>
      <w:r w:rsidRPr="006B5C5F">
        <w:rPr>
          <w:rFonts w:ascii="David" w:hAnsi="David" w:cs="David"/>
          <w:sz w:val="24"/>
          <w:szCs w:val="24"/>
          <w:rtl/>
        </w:rPr>
        <w:t xml:space="preserve">; </w:t>
      </w:r>
      <w:r w:rsidRPr="006B5C5F">
        <w:rPr>
          <w:rFonts w:ascii="David" w:hAnsi="David" w:cs="David"/>
          <w:color w:val="C00000"/>
          <w:sz w:val="24"/>
          <w:szCs w:val="24"/>
          <w:rtl/>
        </w:rPr>
        <w:t xml:space="preserve">הרב </w:t>
      </w:r>
      <w:proofErr w:type="spellStart"/>
      <w:r w:rsidRPr="006B5C5F">
        <w:rPr>
          <w:rFonts w:ascii="David" w:hAnsi="David" w:cs="David"/>
          <w:color w:val="C00000"/>
          <w:sz w:val="24"/>
          <w:szCs w:val="24"/>
          <w:rtl/>
        </w:rPr>
        <w:t>פיינשטיין</w:t>
      </w:r>
      <w:proofErr w:type="spellEnd"/>
      <w:r w:rsidRPr="006B5C5F">
        <w:rPr>
          <w:rFonts w:ascii="David" w:hAnsi="David" w:cs="David"/>
          <w:color w:val="C00000"/>
          <w:sz w:val="24"/>
          <w:szCs w:val="24"/>
          <w:rtl/>
        </w:rPr>
        <w:t xml:space="preserve"> </w:t>
      </w:r>
      <w:proofErr w:type="spellStart"/>
      <w:r w:rsidRPr="006B5C5F">
        <w:rPr>
          <w:rFonts w:ascii="David" w:hAnsi="David" w:cs="David"/>
          <w:color w:val="C00000"/>
          <w:sz w:val="24"/>
          <w:szCs w:val="24"/>
          <w:rtl/>
        </w:rPr>
        <w:t>אג"מ</w:t>
      </w:r>
      <w:proofErr w:type="spellEnd"/>
      <w:r w:rsidRPr="006B5C5F">
        <w:rPr>
          <w:rFonts w:ascii="David" w:hAnsi="David" w:cs="David"/>
          <w:color w:val="C00000"/>
          <w:sz w:val="24"/>
          <w:szCs w:val="24"/>
          <w:rtl/>
        </w:rPr>
        <w:t xml:space="preserve"> </w:t>
      </w:r>
      <w:proofErr w:type="spellStart"/>
      <w:r w:rsidRPr="006B5C5F">
        <w:rPr>
          <w:rFonts w:ascii="David" w:hAnsi="David" w:cs="David"/>
          <w:color w:val="C00000"/>
          <w:sz w:val="24"/>
          <w:szCs w:val="24"/>
          <w:rtl/>
        </w:rPr>
        <w:t>חו"מ</w:t>
      </w:r>
      <w:proofErr w:type="spellEnd"/>
      <w:r w:rsidRPr="006B5C5F">
        <w:rPr>
          <w:rFonts w:ascii="David" w:hAnsi="David" w:cs="David"/>
          <w:color w:val="C00000"/>
          <w:sz w:val="24"/>
          <w:szCs w:val="24"/>
          <w:rtl/>
        </w:rPr>
        <w:t xml:space="preserve"> ב סט</w:t>
      </w:r>
      <w:r w:rsidR="009964C5">
        <w:rPr>
          <w:rFonts w:ascii="David" w:hAnsi="David" w:cs="David" w:hint="cs"/>
          <w:color w:val="C00000"/>
          <w:sz w:val="24"/>
          <w:szCs w:val="24"/>
          <w:rtl/>
        </w:rPr>
        <w:t xml:space="preserve"> ; הרב דוד לאו והרב יצחק יוסף במכתב לקראת פרשת 'המיילדות העבריות' 2013</w:t>
      </w:r>
      <w:r w:rsidRPr="006B5C5F">
        <w:rPr>
          <w:rFonts w:ascii="David" w:hAnsi="David" w:cs="David"/>
          <w:sz w:val="24"/>
          <w:szCs w:val="24"/>
          <w:rtl/>
        </w:rPr>
        <w:t>)</w:t>
      </w:r>
      <w:r w:rsidR="009964C5">
        <w:rPr>
          <w:rFonts w:ascii="David" w:hAnsi="David" w:cs="David" w:hint="cs"/>
          <w:sz w:val="24"/>
          <w:szCs w:val="24"/>
          <w:rtl/>
        </w:rPr>
        <w:t xml:space="preserve">. </w:t>
      </w:r>
      <w:r w:rsidRPr="006B5C5F">
        <w:rPr>
          <w:rFonts w:ascii="David" w:hAnsi="David" w:cs="David" w:hint="cs"/>
          <w:sz w:val="24"/>
          <w:szCs w:val="24"/>
          <w:rtl/>
        </w:rPr>
        <w:t xml:space="preserve">גם </w:t>
      </w:r>
      <w:r w:rsidRPr="006B5C5F">
        <w:rPr>
          <w:rFonts w:ascii="David" w:hAnsi="David" w:cs="David"/>
          <w:color w:val="C00000"/>
          <w:sz w:val="24"/>
          <w:szCs w:val="24"/>
          <w:shd w:val="clear" w:color="auto" w:fill="FFFFFF"/>
          <w:rtl/>
        </w:rPr>
        <w:t xml:space="preserve">לפי הרב רפי </w:t>
      </w:r>
      <w:proofErr w:type="spellStart"/>
      <w:r w:rsidRPr="006B5C5F">
        <w:rPr>
          <w:rFonts w:ascii="David" w:hAnsi="David" w:cs="David"/>
          <w:color w:val="C00000"/>
          <w:sz w:val="24"/>
          <w:szCs w:val="24"/>
          <w:shd w:val="clear" w:color="auto" w:fill="FFFFFF"/>
          <w:rtl/>
        </w:rPr>
        <w:t>פוירשטיין</w:t>
      </w:r>
      <w:proofErr w:type="spellEnd"/>
      <w:r w:rsidRPr="006B5C5F">
        <w:rPr>
          <w:rFonts w:ascii="David" w:hAnsi="David" w:cs="David"/>
          <w:color w:val="C00000"/>
          <w:sz w:val="24"/>
          <w:szCs w:val="24"/>
          <w:shd w:val="clear" w:color="auto" w:fill="FFFFFF"/>
          <w:rtl/>
        </w:rPr>
        <w:t xml:space="preserve"> </w:t>
      </w:r>
      <w:r w:rsidRPr="006B5C5F">
        <w:rPr>
          <w:rFonts w:ascii="David" w:hAnsi="David" w:cs="David" w:hint="cs"/>
          <w:sz w:val="24"/>
          <w:szCs w:val="24"/>
          <w:rtl/>
        </w:rPr>
        <w:t>ה</w:t>
      </w:r>
      <w:r w:rsidR="009964C5">
        <w:rPr>
          <w:rFonts w:ascii="David" w:hAnsi="David" w:cs="David" w:hint="cs"/>
          <w:sz w:val="24"/>
          <w:szCs w:val="24"/>
          <w:rtl/>
        </w:rPr>
        <w:t>ה</w:t>
      </w:r>
      <w:r w:rsidRPr="006B5C5F">
        <w:rPr>
          <w:rFonts w:ascii="David" w:hAnsi="David" w:cs="David" w:hint="cs"/>
          <w:sz w:val="24"/>
          <w:szCs w:val="24"/>
          <w:rtl/>
        </w:rPr>
        <w:t xml:space="preserve">צדקה להפלה היא פגיעה ממשית בבריאות האם, שאינה </w:t>
      </w:r>
      <w:proofErr w:type="spellStart"/>
      <w:r w:rsidRPr="006B5C5F">
        <w:rPr>
          <w:rFonts w:ascii="David" w:hAnsi="David" w:cs="David" w:hint="cs"/>
          <w:sz w:val="24"/>
          <w:szCs w:val="24"/>
          <w:rtl/>
        </w:rPr>
        <w:t>רווחתית</w:t>
      </w:r>
      <w:proofErr w:type="spellEnd"/>
      <w:r w:rsidRPr="006B5C5F">
        <w:rPr>
          <w:rFonts w:ascii="David" w:hAnsi="David" w:cs="David" w:hint="cs"/>
          <w:sz w:val="24"/>
          <w:szCs w:val="24"/>
          <w:rtl/>
        </w:rPr>
        <w:t>, כלכלית או רגשית (מלבד בריאות הנפש- ש</w:t>
      </w:r>
      <w:r w:rsidR="009964C5">
        <w:rPr>
          <w:rFonts w:ascii="David" w:hAnsi="David" w:cs="David" w:hint="cs"/>
          <w:sz w:val="24"/>
          <w:szCs w:val="24"/>
          <w:rtl/>
        </w:rPr>
        <w:t>דינה כ</w:t>
      </w:r>
      <w:r w:rsidRPr="006B5C5F">
        <w:rPr>
          <w:rFonts w:ascii="David" w:hAnsi="David" w:cs="David" w:hint="cs"/>
          <w:sz w:val="24"/>
          <w:szCs w:val="24"/>
          <w:rtl/>
        </w:rPr>
        <w:t xml:space="preserve">בבריאות). מסתמך גם על </w:t>
      </w:r>
      <w:r w:rsidRPr="006B5C5F">
        <w:rPr>
          <w:rFonts w:ascii="David" w:hAnsi="David" w:cs="David" w:hint="cs"/>
          <w:color w:val="C00000"/>
          <w:sz w:val="24"/>
          <w:szCs w:val="24"/>
          <w:rtl/>
        </w:rPr>
        <w:t>הר</w:t>
      </w:r>
      <w:r w:rsidR="009964C5">
        <w:rPr>
          <w:rFonts w:ascii="David" w:hAnsi="David" w:cs="David" w:hint="cs"/>
          <w:color w:val="C00000"/>
          <w:sz w:val="24"/>
          <w:szCs w:val="24"/>
          <w:rtl/>
        </w:rPr>
        <w:t>ב</w:t>
      </w:r>
      <w:r w:rsidRPr="006B5C5F">
        <w:rPr>
          <w:rFonts w:ascii="David" w:hAnsi="David" w:cs="David" w:hint="cs"/>
          <w:color w:val="C00000"/>
          <w:sz w:val="24"/>
          <w:szCs w:val="24"/>
          <w:rtl/>
        </w:rPr>
        <w:t xml:space="preserve"> </w:t>
      </w:r>
      <w:proofErr w:type="spellStart"/>
      <w:r w:rsidRPr="006B5C5F">
        <w:rPr>
          <w:rFonts w:ascii="David" w:hAnsi="David" w:cs="David" w:hint="cs"/>
          <w:color w:val="C00000"/>
          <w:sz w:val="24"/>
          <w:szCs w:val="24"/>
          <w:rtl/>
        </w:rPr>
        <w:t>ולדנברג</w:t>
      </w:r>
      <w:proofErr w:type="spellEnd"/>
      <w:r w:rsidRPr="006B5C5F">
        <w:rPr>
          <w:rFonts w:ascii="David" w:hAnsi="David" w:cs="David" w:hint="cs"/>
          <w:color w:val="C00000"/>
          <w:sz w:val="24"/>
          <w:szCs w:val="24"/>
          <w:rtl/>
        </w:rPr>
        <w:t xml:space="preserve"> (ציץ אליעזר חלק ט סימן נא) </w:t>
      </w:r>
      <w:r w:rsidRPr="006B5C5F">
        <w:rPr>
          <w:rFonts w:ascii="David" w:hAnsi="David" w:cs="David" w:hint="cs"/>
          <w:sz w:val="24"/>
          <w:szCs w:val="24"/>
          <w:rtl/>
        </w:rPr>
        <w:t>שם ההיתר מתמקד בבריאות האם והרעתה עקב הריון.</w:t>
      </w:r>
      <w:r w:rsidR="00366320">
        <w:rPr>
          <w:rFonts w:ascii="David" w:hAnsi="David" w:cs="David" w:hint="cs"/>
          <w:sz w:val="24"/>
          <w:szCs w:val="24"/>
          <w:rtl/>
        </w:rPr>
        <w:t xml:space="preserve"> </w:t>
      </w:r>
      <w:r w:rsidR="009964C5" w:rsidRPr="006B5C5F">
        <w:rPr>
          <w:rFonts w:ascii="David" w:hAnsi="David" w:cs="David"/>
          <w:sz w:val="24"/>
          <w:szCs w:val="24"/>
          <w:rtl/>
        </w:rPr>
        <w:t xml:space="preserve">ואולם </w:t>
      </w:r>
      <w:r w:rsidR="009964C5" w:rsidRPr="006B5C5F">
        <w:rPr>
          <w:rFonts w:ascii="David" w:hAnsi="David" w:cs="David"/>
          <w:sz w:val="24"/>
          <w:szCs w:val="24"/>
          <w:u w:val="single"/>
          <w:rtl/>
        </w:rPr>
        <w:t>אין זה המצב בענייננו</w:t>
      </w:r>
      <w:r w:rsidR="009964C5" w:rsidRPr="006B5C5F">
        <w:rPr>
          <w:rFonts w:ascii="David" w:hAnsi="David" w:cs="David"/>
          <w:sz w:val="24"/>
          <w:szCs w:val="24"/>
          <w:rtl/>
        </w:rPr>
        <w:t>.</w:t>
      </w:r>
    </w:p>
    <w:p w14:paraId="09512543" w14:textId="145BDCCB" w:rsidR="00AE12CD" w:rsidRDefault="00D2400B" w:rsidP="001A5794">
      <w:pPr>
        <w:bidi/>
        <w:spacing w:line="312" w:lineRule="auto"/>
        <w:jc w:val="both"/>
        <w:rPr>
          <w:rFonts w:ascii="David" w:hAnsi="David" w:cs="David"/>
          <w:sz w:val="24"/>
          <w:szCs w:val="24"/>
          <w:rtl/>
        </w:rPr>
      </w:pPr>
      <w:r>
        <w:rPr>
          <w:rFonts w:ascii="David" w:hAnsi="David" w:cs="David" w:hint="cs"/>
          <w:sz w:val="24"/>
          <w:szCs w:val="24"/>
          <w:rtl/>
        </w:rPr>
        <w:t>רביעית</w:t>
      </w:r>
      <w:r w:rsidR="000C22C2">
        <w:rPr>
          <w:rFonts w:ascii="David" w:hAnsi="David" w:cs="David" w:hint="cs"/>
          <w:sz w:val="24"/>
          <w:szCs w:val="24"/>
          <w:rtl/>
        </w:rPr>
        <w:t xml:space="preserve">, </w:t>
      </w:r>
      <w:r w:rsidRPr="006B5C5F">
        <w:rPr>
          <w:rFonts w:ascii="David" w:hAnsi="David" w:cs="David"/>
          <w:sz w:val="24"/>
          <w:szCs w:val="24"/>
          <w:rtl/>
        </w:rPr>
        <w:t xml:space="preserve">סביר כי </w:t>
      </w:r>
      <w:r w:rsidRPr="006B5C5F">
        <w:rPr>
          <w:rFonts w:ascii="David" w:hAnsi="David" w:cs="David"/>
          <w:b/>
          <w:bCs/>
          <w:sz w:val="24"/>
          <w:szCs w:val="24"/>
          <w:rtl/>
        </w:rPr>
        <w:t>חששם</w:t>
      </w:r>
      <w:r>
        <w:rPr>
          <w:rFonts w:ascii="David" w:hAnsi="David" w:cs="David" w:hint="cs"/>
          <w:b/>
          <w:bCs/>
          <w:sz w:val="24"/>
          <w:szCs w:val="24"/>
          <w:rtl/>
        </w:rPr>
        <w:t xml:space="preserve"> של הזוג</w:t>
      </w:r>
      <w:r w:rsidRPr="006B5C5F">
        <w:rPr>
          <w:rFonts w:ascii="David" w:hAnsi="David" w:cs="David"/>
          <w:b/>
          <w:bCs/>
          <w:sz w:val="24"/>
          <w:szCs w:val="24"/>
          <w:rtl/>
        </w:rPr>
        <w:t xml:space="preserve"> אינו כה גדול</w:t>
      </w:r>
      <w:r w:rsidRPr="006B5C5F">
        <w:rPr>
          <w:rFonts w:ascii="David" w:hAnsi="David" w:cs="David"/>
          <w:sz w:val="24"/>
          <w:szCs w:val="24"/>
          <w:rtl/>
        </w:rPr>
        <w:t xml:space="preserve">. לו היה כך, היו שומרים על עצמם מפני ההריון בצורה מיטבית ובמידה והיו בהריון בכל אופן, אז היו מגיעים להתייעצות בתקופה מוקדמת יותר של ההריון - שכן סימני ההריון נחזים גם לפני החודש החמישי (דעה זו מבוטאת גם בכתבי </w:t>
      </w:r>
      <w:r w:rsidRPr="006B5C5F">
        <w:rPr>
          <w:rFonts w:ascii="David" w:hAnsi="David" w:cs="David"/>
          <w:color w:val="C00000"/>
          <w:sz w:val="24"/>
          <w:szCs w:val="24"/>
          <w:rtl/>
        </w:rPr>
        <w:t>ציץ אליעזר ט נא ג</w:t>
      </w:r>
      <w:r w:rsidRPr="006B5C5F">
        <w:rPr>
          <w:rFonts w:ascii="David" w:hAnsi="David" w:cs="David"/>
          <w:sz w:val="24"/>
          <w:szCs w:val="24"/>
          <w:rtl/>
        </w:rPr>
        <w:t xml:space="preserve">, לפיו </w:t>
      </w:r>
      <w:r w:rsidRPr="00366320">
        <w:rPr>
          <w:rFonts w:ascii="David" w:hAnsi="David" w:cs="David"/>
          <w:b/>
          <w:bCs/>
          <w:sz w:val="24"/>
          <w:szCs w:val="24"/>
          <w:rtl/>
        </w:rPr>
        <w:t>יש לבצע את ההליכים לקראת הפלה מוקדם ככל שניתן</w:t>
      </w:r>
      <w:r w:rsidRPr="006B5C5F">
        <w:rPr>
          <w:rFonts w:ascii="David" w:hAnsi="David" w:cs="David"/>
          <w:sz w:val="24"/>
          <w:szCs w:val="24"/>
          <w:rtl/>
        </w:rPr>
        <w:t>).</w:t>
      </w:r>
      <w:r w:rsidR="001755D7">
        <w:rPr>
          <w:rFonts w:ascii="David" w:hAnsi="David" w:cs="David" w:hint="cs"/>
          <w:sz w:val="24"/>
          <w:szCs w:val="24"/>
          <w:rtl/>
        </w:rPr>
        <w:t xml:space="preserve"> זו פגיעה בעיקרון</w:t>
      </w:r>
      <w:r w:rsidR="001755D7" w:rsidRPr="001755D7">
        <w:rPr>
          <w:rFonts w:ascii="David" w:hAnsi="David" w:cs="David" w:hint="cs"/>
          <w:sz w:val="24"/>
          <w:szCs w:val="24"/>
          <w:rtl/>
        </w:rPr>
        <w:t xml:space="preserve"> </w:t>
      </w:r>
      <w:r w:rsidR="001755D7">
        <w:rPr>
          <w:rFonts w:ascii="David" w:hAnsi="David" w:cs="David" w:hint="cs"/>
          <w:sz w:val="24"/>
          <w:szCs w:val="24"/>
          <w:rtl/>
        </w:rPr>
        <w:t>ההגינות</w:t>
      </w:r>
      <w:r w:rsidR="001755D7">
        <w:rPr>
          <w:rFonts w:ascii="David" w:hAnsi="David" w:cs="David" w:hint="cs"/>
          <w:sz w:val="24"/>
          <w:szCs w:val="24"/>
          <w:rtl/>
        </w:rPr>
        <w:t>- טענה כי דבר מסוים חשוב מאוד, כשאיננו בפועל.</w:t>
      </w:r>
    </w:p>
    <w:p w14:paraId="6F4E8A5F" w14:textId="327555E7" w:rsidR="000C22C2" w:rsidRPr="001D13E8" w:rsidRDefault="00D2400B" w:rsidP="001A5794">
      <w:pPr>
        <w:bidi/>
        <w:spacing w:line="312" w:lineRule="auto"/>
        <w:jc w:val="both"/>
        <w:rPr>
          <w:rFonts w:ascii="David" w:hAnsi="David" w:cs="David"/>
          <w:b/>
          <w:bCs/>
          <w:sz w:val="24"/>
          <w:szCs w:val="24"/>
          <w:rtl/>
        </w:rPr>
      </w:pPr>
      <w:r>
        <w:rPr>
          <w:rFonts w:ascii="David" w:hAnsi="David" w:cs="David" w:hint="cs"/>
          <w:sz w:val="24"/>
          <w:szCs w:val="24"/>
          <w:rtl/>
        </w:rPr>
        <w:t xml:space="preserve">חמישית, </w:t>
      </w:r>
      <w:r w:rsidR="00AC0620" w:rsidRPr="006B5C5F">
        <w:rPr>
          <w:rFonts w:ascii="David" w:hAnsi="David" w:cs="David" w:hint="cs"/>
          <w:b/>
          <w:bCs/>
          <w:sz w:val="24"/>
          <w:szCs w:val="24"/>
          <w:rtl/>
        </w:rPr>
        <w:t>הרפואה מתפתחת מאוד לאורך השנים.</w:t>
      </w:r>
      <w:r w:rsidR="00AC0620" w:rsidRPr="006B5C5F">
        <w:rPr>
          <w:rFonts w:ascii="David" w:hAnsi="David" w:cs="David" w:hint="cs"/>
          <w:sz w:val="24"/>
          <w:szCs w:val="24"/>
          <w:rtl/>
        </w:rPr>
        <w:t xml:space="preserve"> </w:t>
      </w:r>
      <w:r>
        <w:rPr>
          <w:rFonts w:ascii="David" w:hAnsi="David" w:cs="David" w:hint="cs"/>
          <w:sz w:val="24"/>
          <w:szCs w:val="24"/>
          <w:rtl/>
        </w:rPr>
        <w:t>יתכן ועד ימיו הבוגרים ימצא מרפא לאותן המחלות בהן לקו הורי הזוג. למעשה, ייתכן ולחלק מהמחלות החלו ניסויים או פיתוחים שונים</w:t>
      </w:r>
      <w:r w:rsidR="001A5794">
        <w:rPr>
          <w:rFonts w:ascii="David" w:hAnsi="David" w:cs="David" w:hint="cs"/>
          <w:sz w:val="24"/>
          <w:szCs w:val="24"/>
          <w:rtl/>
        </w:rPr>
        <w:t>- יש מקום לערך התקווה</w:t>
      </w:r>
      <w:r>
        <w:rPr>
          <w:rFonts w:ascii="David" w:hAnsi="David" w:cs="David" w:hint="cs"/>
          <w:sz w:val="24"/>
          <w:szCs w:val="24"/>
          <w:rtl/>
        </w:rPr>
        <w:t xml:space="preserve">. </w:t>
      </w:r>
      <w:r w:rsidR="000C22C2" w:rsidRPr="00AE12CD">
        <w:rPr>
          <w:rFonts w:ascii="David" w:hAnsi="David" w:cs="David" w:hint="cs"/>
          <w:color w:val="C00000"/>
          <w:sz w:val="24"/>
          <w:szCs w:val="24"/>
          <w:rtl/>
        </w:rPr>
        <w:t xml:space="preserve">הרב </w:t>
      </w:r>
      <w:proofErr w:type="spellStart"/>
      <w:r w:rsidR="000C22C2" w:rsidRPr="00AE12CD">
        <w:rPr>
          <w:rFonts w:ascii="David" w:hAnsi="David" w:cs="David" w:hint="cs"/>
          <w:color w:val="C00000"/>
          <w:sz w:val="24"/>
          <w:szCs w:val="24"/>
          <w:rtl/>
        </w:rPr>
        <w:t>פוירשטיין</w:t>
      </w:r>
      <w:proofErr w:type="spellEnd"/>
      <w:r w:rsidR="000C22C2" w:rsidRPr="00AE12CD">
        <w:rPr>
          <w:rFonts w:ascii="David" w:hAnsi="David" w:cs="David" w:hint="cs"/>
          <w:color w:val="C00000"/>
          <w:sz w:val="24"/>
          <w:szCs w:val="24"/>
          <w:rtl/>
        </w:rPr>
        <w:t xml:space="preserve"> </w:t>
      </w:r>
      <w:r w:rsidR="00AC0620">
        <w:rPr>
          <w:rFonts w:ascii="David" w:hAnsi="David" w:cs="David" w:hint="cs"/>
          <w:sz w:val="24"/>
          <w:szCs w:val="24"/>
          <w:rtl/>
        </w:rPr>
        <w:t>עמד על כך ש</w:t>
      </w:r>
      <w:r w:rsidR="000C22C2" w:rsidRPr="006B5C5F">
        <w:rPr>
          <w:rFonts w:ascii="David" w:hAnsi="David" w:cs="David" w:hint="cs"/>
          <w:sz w:val="24"/>
          <w:szCs w:val="24"/>
          <w:rtl/>
        </w:rPr>
        <w:t xml:space="preserve">מאז שתוארה </w:t>
      </w:r>
      <w:r>
        <w:rPr>
          <w:rFonts w:ascii="David" w:hAnsi="David" w:cs="David" w:hint="cs"/>
          <w:sz w:val="24"/>
          <w:szCs w:val="24"/>
          <w:rtl/>
        </w:rPr>
        <w:t xml:space="preserve">לראשונה תסמונת דאון, </w:t>
      </w:r>
      <w:r w:rsidR="000C22C2" w:rsidRPr="006B5C5F">
        <w:rPr>
          <w:rFonts w:ascii="David" w:hAnsi="David" w:cs="David" w:hint="cs"/>
          <w:sz w:val="24"/>
          <w:szCs w:val="24"/>
          <w:rtl/>
        </w:rPr>
        <w:t>לפני 140 שנים, הרפואה עברה תהפוכות גדולות</w:t>
      </w:r>
      <w:r>
        <w:rPr>
          <w:rFonts w:ascii="David" w:hAnsi="David" w:cs="David" w:hint="cs"/>
          <w:sz w:val="24"/>
          <w:szCs w:val="24"/>
          <w:rtl/>
        </w:rPr>
        <w:t xml:space="preserve">. </w:t>
      </w:r>
      <w:r w:rsidR="000C22C2" w:rsidRPr="006B5C5F">
        <w:rPr>
          <w:rFonts w:ascii="David" w:hAnsi="David" w:cs="David" w:hint="cs"/>
          <w:sz w:val="24"/>
          <w:szCs w:val="24"/>
          <w:rtl/>
        </w:rPr>
        <w:t xml:space="preserve">מתסמונת "יתומה", שלא נערכו עליה מחקרים </w:t>
      </w:r>
      <w:r>
        <w:rPr>
          <w:rFonts w:ascii="David" w:hAnsi="David" w:cs="David" w:hint="cs"/>
          <w:sz w:val="24"/>
          <w:szCs w:val="24"/>
          <w:rtl/>
        </w:rPr>
        <w:t>ולא נעשו</w:t>
      </w:r>
      <w:r w:rsidR="000C22C2" w:rsidRPr="006B5C5F">
        <w:rPr>
          <w:rFonts w:ascii="David" w:hAnsi="David" w:cs="David" w:hint="cs"/>
          <w:sz w:val="24"/>
          <w:szCs w:val="24"/>
          <w:rtl/>
        </w:rPr>
        <w:t xml:space="preserve"> נ</w:t>
      </w:r>
      <w:r w:rsidR="001F37E7">
        <w:rPr>
          <w:rFonts w:ascii="David" w:hAnsi="David" w:cs="David" w:hint="cs"/>
          <w:sz w:val="24"/>
          <w:szCs w:val="24"/>
          <w:rtl/>
        </w:rPr>
        <w:t>י</w:t>
      </w:r>
      <w:r w:rsidR="000C22C2" w:rsidRPr="006B5C5F">
        <w:rPr>
          <w:rFonts w:ascii="David" w:hAnsi="David" w:cs="David" w:hint="cs"/>
          <w:sz w:val="24"/>
          <w:szCs w:val="24"/>
          <w:rtl/>
        </w:rPr>
        <w:t>סיונות להקל עם הלוקים בה</w:t>
      </w:r>
      <w:r>
        <w:rPr>
          <w:rFonts w:ascii="David" w:hAnsi="David" w:cs="David" w:hint="cs"/>
          <w:sz w:val="24"/>
          <w:szCs w:val="24"/>
          <w:rtl/>
        </w:rPr>
        <w:t xml:space="preserve"> או לשלבם בחברה</w:t>
      </w:r>
      <w:r w:rsidR="000C22C2" w:rsidRPr="006B5C5F">
        <w:rPr>
          <w:rFonts w:ascii="David" w:hAnsi="David" w:cs="David" w:hint="cs"/>
          <w:sz w:val="24"/>
          <w:szCs w:val="24"/>
          <w:rtl/>
        </w:rPr>
        <w:t xml:space="preserve">, </w:t>
      </w:r>
      <w:r>
        <w:rPr>
          <w:rFonts w:ascii="David" w:hAnsi="David" w:cs="David" w:hint="cs"/>
          <w:sz w:val="24"/>
          <w:szCs w:val="24"/>
          <w:rtl/>
        </w:rPr>
        <w:t>הפכה לתסמונת מוכרת, אשר הלוקים בה מתקבלים פעמים רבות בזרועות פתוחות</w:t>
      </w:r>
      <w:r w:rsidR="000C22C2" w:rsidRPr="006B5C5F">
        <w:rPr>
          <w:rFonts w:ascii="David" w:hAnsi="David" w:cs="David" w:hint="cs"/>
          <w:sz w:val="24"/>
          <w:szCs w:val="24"/>
          <w:rtl/>
        </w:rPr>
        <w:t>.</w:t>
      </w:r>
      <w:r w:rsidR="000C22C2">
        <w:rPr>
          <w:rFonts w:ascii="David" w:hAnsi="David" w:cs="David" w:hint="cs"/>
          <w:sz w:val="24"/>
          <w:szCs w:val="24"/>
          <w:rtl/>
        </w:rPr>
        <w:t xml:space="preserve"> </w:t>
      </w:r>
      <w:r w:rsidR="000C22C2">
        <w:rPr>
          <w:rFonts w:ascii="David" w:hAnsi="David" w:cs="David" w:hint="cs"/>
          <w:b/>
          <w:bCs/>
          <w:sz w:val="24"/>
          <w:szCs w:val="24"/>
          <w:rtl/>
        </w:rPr>
        <w:t xml:space="preserve">מכאן, לטעמי, אין לשלול </w:t>
      </w:r>
      <w:r w:rsidR="000C22C2">
        <w:rPr>
          <w:rFonts w:ascii="David" w:hAnsi="David" w:cs="David" w:hint="cs"/>
          <w:b/>
          <w:bCs/>
          <w:sz w:val="24"/>
          <w:szCs w:val="24"/>
          <w:rtl/>
        </w:rPr>
        <w:lastRenderedPageBreak/>
        <w:t>את זכות העובר לחיים, רק בשל החשש כי לעולם הרפואה תישאר כמו שהיא כיום. צריכה להיות תקווה לקדמה והתפתחות טכנולוגית, אשר מבוססת על ניסיון העבר דלעיל.</w:t>
      </w:r>
    </w:p>
    <w:p w14:paraId="3E00D758" w14:textId="5A6D50E3" w:rsidR="001B5979" w:rsidRDefault="00D2400B" w:rsidP="001A5794">
      <w:pPr>
        <w:bidi/>
        <w:spacing w:line="312" w:lineRule="auto"/>
        <w:jc w:val="both"/>
        <w:rPr>
          <w:rFonts w:ascii="David" w:hAnsi="David" w:cs="David"/>
          <w:b/>
          <w:bCs/>
          <w:sz w:val="24"/>
          <w:szCs w:val="24"/>
          <w:rtl/>
        </w:rPr>
      </w:pPr>
      <w:r w:rsidRPr="00D2400B">
        <w:rPr>
          <w:rFonts w:ascii="David" w:hAnsi="David" w:cs="David" w:hint="cs"/>
          <w:sz w:val="24"/>
          <w:szCs w:val="24"/>
          <w:rtl/>
        </w:rPr>
        <w:t xml:space="preserve">ראוי להתייחס לעמדה </w:t>
      </w:r>
      <w:r w:rsidR="00A94C2A">
        <w:rPr>
          <w:rFonts w:ascii="David" w:hAnsi="David" w:cs="David" w:hint="cs"/>
          <w:sz w:val="24"/>
          <w:szCs w:val="24"/>
          <w:rtl/>
        </w:rPr>
        <w:t xml:space="preserve">המנוגדת </w:t>
      </w:r>
      <w:r w:rsidRPr="00D2400B">
        <w:rPr>
          <w:rFonts w:ascii="David" w:hAnsi="David" w:cs="David" w:hint="cs"/>
          <w:sz w:val="24"/>
          <w:szCs w:val="24"/>
          <w:rtl/>
        </w:rPr>
        <w:t>לפיה</w:t>
      </w:r>
      <w:r w:rsidR="00B2359E" w:rsidRPr="00D2400B">
        <w:rPr>
          <w:rFonts w:ascii="David" w:hAnsi="David" w:cs="David"/>
          <w:sz w:val="24"/>
          <w:szCs w:val="24"/>
          <w:rtl/>
        </w:rPr>
        <w:t xml:space="preserve"> </w:t>
      </w:r>
      <w:r w:rsidR="00B2359E" w:rsidRPr="009964C5">
        <w:rPr>
          <w:rFonts w:ascii="David" w:hAnsi="David" w:cs="David"/>
          <w:b/>
          <w:bCs/>
          <w:sz w:val="24"/>
          <w:szCs w:val="24"/>
          <w:rtl/>
        </w:rPr>
        <w:t>מותר לבצע הפלה</w:t>
      </w:r>
      <w:r w:rsidR="00A94C2A" w:rsidRPr="009964C5">
        <w:rPr>
          <w:rFonts w:ascii="David" w:hAnsi="David" w:cs="David" w:hint="cs"/>
          <w:b/>
          <w:bCs/>
          <w:sz w:val="24"/>
          <w:szCs w:val="24"/>
          <w:rtl/>
        </w:rPr>
        <w:t xml:space="preserve"> כש</w:t>
      </w:r>
      <w:r w:rsidR="00A94C2A" w:rsidRPr="009964C5">
        <w:rPr>
          <w:rFonts w:ascii="David" w:hAnsi="David" w:cs="David"/>
          <w:b/>
          <w:bCs/>
          <w:sz w:val="24"/>
          <w:szCs w:val="24"/>
          <w:rtl/>
        </w:rPr>
        <w:t>העובר סובל מסיבוכים קשים שעלולים לגרום לו ולבני משפחתו סבל רב</w:t>
      </w:r>
      <w:r w:rsidR="00B2359E" w:rsidRPr="00D2400B">
        <w:rPr>
          <w:rFonts w:ascii="David" w:hAnsi="David" w:cs="David"/>
          <w:sz w:val="24"/>
          <w:szCs w:val="24"/>
          <w:rtl/>
        </w:rPr>
        <w:t xml:space="preserve"> (</w:t>
      </w:r>
      <w:r w:rsidR="00B2359E" w:rsidRPr="00D2400B">
        <w:rPr>
          <w:rFonts w:ascii="David" w:hAnsi="David" w:cs="David"/>
          <w:color w:val="C00000"/>
          <w:sz w:val="24"/>
          <w:szCs w:val="24"/>
          <w:rtl/>
        </w:rPr>
        <w:t>ציץ</w:t>
      </w:r>
      <w:r w:rsidR="00B2359E" w:rsidRPr="006B5C5F">
        <w:rPr>
          <w:rFonts w:ascii="David" w:hAnsi="David" w:cs="David"/>
          <w:color w:val="C00000"/>
          <w:sz w:val="24"/>
          <w:szCs w:val="24"/>
          <w:rtl/>
        </w:rPr>
        <w:t xml:space="preserve"> אליעזר חט נא ג ג</w:t>
      </w:r>
      <w:r w:rsidR="00B2359E" w:rsidRPr="006B5C5F">
        <w:rPr>
          <w:rFonts w:ascii="David" w:hAnsi="David" w:cs="David"/>
          <w:sz w:val="24"/>
          <w:szCs w:val="24"/>
          <w:rtl/>
        </w:rPr>
        <w:t>), שכן ההפלה היא כמו כריתת איבר מגופו של אדם.</w:t>
      </w:r>
      <w:r w:rsidR="001D13E8">
        <w:rPr>
          <w:rFonts w:ascii="David" w:hAnsi="David" w:cs="David" w:hint="cs"/>
          <w:sz w:val="24"/>
          <w:szCs w:val="24"/>
          <w:rtl/>
        </w:rPr>
        <w:t xml:space="preserve"> </w:t>
      </w:r>
      <w:r w:rsidR="001D13E8">
        <w:rPr>
          <w:rFonts w:ascii="David" w:hAnsi="David" w:cs="David" w:hint="cs"/>
          <w:b/>
          <w:bCs/>
          <w:sz w:val="24"/>
          <w:szCs w:val="24"/>
          <w:rtl/>
        </w:rPr>
        <w:t xml:space="preserve">ובענייננו ניתן לסבור כי לו העובר אכן יולד חולה, להוריו תגרם עוגמת נפש גדולה מאוד בעתיד, </w:t>
      </w:r>
      <w:r w:rsidR="001D13E8" w:rsidRPr="001D13E8">
        <w:rPr>
          <w:rFonts w:ascii="David" w:hAnsi="David" w:cs="David" w:hint="cs"/>
          <w:sz w:val="24"/>
          <w:szCs w:val="24"/>
          <w:rtl/>
        </w:rPr>
        <w:t>בין אם בשלב התפרצות המחלה, הגסיסה או המוות.</w:t>
      </w:r>
      <w:r w:rsidR="00CA6A93" w:rsidRPr="006B5C5F">
        <w:rPr>
          <w:rFonts w:ascii="David" w:hAnsi="David" w:cs="David" w:hint="cs"/>
          <w:sz w:val="24"/>
          <w:szCs w:val="24"/>
          <w:rtl/>
        </w:rPr>
        <w:t xml:space="preserve"> </w:t>
      </w:r>
      <w:r w:rsidR="00B2359E" w:rsidRPr="006B5C5F">
        <w:rPr>
          <w:rFonts w:ascii="David" w:hAnsi="David" w:cs="David"/>
          <w:color w:val="C00000"/>
          <w:sz w:val="24"/>
          <w:szCs w:val="24"/>
          <w:shd w:val="clear" w:color="auto" w:fill="FFFFFF"/>
          <w:rtl/>
        </w:rPr>
        <w:t>לפי הרב אליעזר מלמד</w:t>
      </w:r>
      <w:r w:rsidR="00067F92" w:rsidRPr="006B5C5F">
        <w:rPr>
          <w:rFonts w:ascii="David" w:hAnsi="David" w:cs="David"/>
          <w:sz w:val="24"/>
          <w:szCs w:val="24"/>
          <w:rtl/>
        </w:rPr>
        <w:t xml:space="preserve"> </w:t>
      </w:r>
      <w:r w:rsidR="001F37E7" w:rsidRPr="001D13E8">
        <w:rPr>
          <w:rFonts w:ascii="David" w:hAnsi="David" w:cs="David" w:hint="cs"/>
          <w:color w:val="C00000"/>
          <w:sz w:val="24"/>
          <w:szCs w:val="24"/>
          <w:rtl/>
        </w:rPr>
        <w:t>(</w:t>
      </w:r>
      <w:r w:rsidR="001F37E7">
        <w:rPr>
          <w:rFonts w:ascii="David" w:hAnsi="David" w:cs="David" w:hint="cs"/>
          <w:color w:val="C00000"/>
          <w:sz w:val="24"/>
          <w:szCs w:val="24"/>
          <w:rtl/>
        </w:rPr>
        <w:t xml:space="preserve">מתוך </w:t>
      </w:r>
      <w:r w:rsidR="001F37E7" w:rsidRPr="001D13E8">
        <w:rPr>
          <w:rFonts w:ascii="David" w:hAnsi="David" w:cs="David"/>
          <w:color w:val="C00000"/>
          <w:sz w:val="24"/>
          <w:szCs w:val="24"/>
          <w:rtl/>
        </w:rPr>
        <w:t>המכון הישראלי לדמוקרטיה, "ואין הדעות שוות"</w:t>
      </w:r>
      <w:r w:rsidR="001F37E7">
        <w:rPr>
          <w:rFonts w:ascii="David" w:hAnsi="David" w:cs="David" w:hint="cs"/>
          <w:color w:val="C00000"/>
          <w:sz w:val="24"/>
          <w:szCs w:val="24"/>
          <w:rtl/>
        </w:rPr>
        <w:t xml:space="preserve">, </w:t>
      </w:r>
      <w:r w:rsidR="001F37E7" w:rsidRPr="001D13E8">
        <w:rPr>
          <w:rFonts w:ascii="David" w:hAnsi="David" w:cs="David"/>
          <w:color w:val="C00000"/>
          <w:sz w:val="24"/>
          <w:szCs w:val="24"/>
          <w:rtl/>
        </w:rPr>
        <w:t>עורך ב' לאו</w:t>
      </w:r>
      <w:r w:rsidR="001F37E7">
        <w:rPr>
          <w:rFonts w:ascii="David" w:hAnsi="David" w:cs="David" w:hint="cs"/>
          <w:color w:val="C00000"/>
          <w:sz w:val="24"/>
          <w:szCs w:val="24"/>
          <w:rtl/>
        </w:rPr>
        <w:t xml:space="preserve">) </w:t>
      </w:r>
      <w:r w:rsidR="00B2359E" w:rsidRPr="006B5C5F">
        <w:rPr>
          <w:rFonts w:ascii="David" w:hAnsi="David" w:cs="David"/>
          <w:sz w:val="24"/>
          <w:szCs w:val="24"/>
          <w:rtl/>
        </w:rPr>
        <w:t xml:space="preserve">על אף שמגמת ההלכה היא החמרה במצב של ספק, </w:t>
      </w:r>
      <w:r w:rsidR="001F37E7" w:rsidRPr="006B5C5F">
        <w:rPr>
          <w:rFonts w:ascii="David" w:hAnsi="David" w:cs="David"/>
          <w:sz w:val="24"/>
          <w:szCs w:val="24"/>
          <w:rtl/>
        </w:rPr>
        <w:t>ראוי להקל בשיפוטיות הנוגע לבחינת הפלה</w:t>
      </w:r>
      <w:r w:rsidR="001F37E7">
        <w:rPr>
          <w:rFonts w:ascii="David" w:hAnsi="David" w:cs="David" w:hint="cs"/>
          <w:sz w:val="24"/>
          <w:szCs w:val="24"/>
          <w:rtl/>
        </w:rPr>
        <w:t xml:space="preserve"> שכן קיימים </w:t>
      </w:r>
      <w:r w:rsidR="00067F92" w:rsidRPr="006B5C5F">
        <w:rPr>
          <w:rFonts w:ascii="David" w:hAnsi="David" w:cs="David"/>
          <w:sz w:val="24"/>
          <w:szCs w:val="24"/>
          <w:rtl/>
        </w:rPr>
        <w:t xml:space="preserve">שיקולים </w:t>
      </w:r>
      <w:r w:rsidR="001F37E7">
        <w:rPr>
          <w:rFonts w:ascii="David" w:hAnsi="David" w:cs="David" w:hint="cs"/>
          <w:sz w:val="24"/>
          <w:szCs w:val="24"/>
          <w:rtl/>
        </w:rPr>
        <w:t>בלעדיים למקרה שכזה-</w:t>
      </w:r>
      <w:r w:rsidR="00067F92" w:rsidRPr="006B5C5F">
        <w:rPr>
          <w:rFonts w:ascii="David" w:hAnsi="David" w:cs="David"/>
          <w:sz w:val="24"/>
          <w:szCs w:val="24"/>
          <w:rtl/>
        </w:rPr>
        <w:t xml:space="preserve"> סבל שנגרם להורים עלול להוביל לפירוק המשפחה. ומכאן, בשעת דחק גדולה, יש להתיר לבצע הפלה. </w:t>
      </w:r>
      <w:r w:rsidR="001D13E8">
        <w:rPr>
          <w:rFonts w:ascii="David" w:hAnsi="David" w:cs="David" w:hint="cs"/>
          <w:b/>
          <w:bCs/>
          <w:sz w:val="24"/>
          <w:szCs w:val="24"/>
          <w:rtl/>
        </w:rPr>
        <w:t xml:space="preserve">ניתן לסבור כי אם, כאמור, החשש יתממש, יגרם סבל שאף עשוי להוביל לפירוק המשפחה. אולם, לטעמי, חשש זה אינו גדול. סביר יותר כי לאחר היוולדות העובר, ימשיכו ההורים בהבאת ילדים לעולם. גם אם אחד מילדיהם יחלה, חלילה, ביום מן הימים, תהיה סביבו משפחה גדולה, חמה ומכילה, </w:t>
      </w:r>
      <w:r w:rsidR="009964C5">
        <w:rPr>
          <w:rFonts w:ascii="David" w:hAnsi="David" w:cs="David" w:hint="cs"/>
          <w:b/>
          <w:bCs/>
          <w:sz w:val="24"/>
          <w:szCs w:val="24"/>
          <w:rtl/>
        </w:rPr>
        <w:t>ו</w:t>
      </w:r>
      <w:r w:rsidR="001D13E8">
        <w:rPr>
          <w:rFonts w:ascii="David" w:hAnsi="David" w:cs="David" w:hint="cs"/>
          <w:b/>
          <w:bCs/>
          <w:sz w:val="24"/>
          <w:szCs w:val="24"/>
          <w:rtl/>
        </w:rPr>
        <w:t>יחד יוכלו לעמוד</w:t>
      </w:r>
      <w:r w:rsidR="009964C5">
        <w:rPr>
          <w:rFonts w:ascii="David" w:hAnsi="David" w:cs="David" w:hint="cs"/>
          <w:b/>
          <w:bCs/>
          <w:sz w:val="24"/>
          <w:szCs w:val="24"/>
          <w:rtl/>
        </w:rPr>
        <w:t xml:space="preserve"> ולהתמודד</w:t>
      </w:r>
      <w:r w:rsidR="001D13E8">
        <w:rPr>
          <w:rFonts w:ascii="David" w:hAnsi="David" w:cs="David" w:hint="cs"/>
          <w:b/>
          <w:bCs/>
          <w:sz w:val="24"/>
          <w:szCs w:val="24"/>
          <w:rtl/>
        </w:rPr>
        <w:t xml:space="preserve"> מול האתגר</w:t>
      </w:r>
      <w:r w:rsidR="001755D7">
        <w:rPr>
          <w:rFonts w:ascii="David" w:hAnsi="David" w:cs="David" w:hint="cs"/>
          <w:b/>
          <w:bCs/>
          <w:sz w:val="24"/>
          <w:szCs w:val="24"/>
          <w:rtl/>
        </w:rPr>
        <w:t xml:space="preserve"> </w:t>
      </w:r>
      <w:r w:rsidR="001755D7">
        <w:rPr>
          <w:rFonts w:ascii="David" w:hAnsi="David" w:cs="David" w:hint="cs"/>
          <w:sz w:val="24"/>
          <w:szCs w:val="24"/>
          <w:rtl/>
        </w:rPr>
        <w:t>(תוך קידוש ערכים של קבלה-עצמית, שוויון, שותפות ושייכות).</w:t>
      </w:r>
      <w:r w:rsidR="001D13E8">
        <w:rPr>
          <w:rFonts w:ascii="David" w:hAnsi="David" w:cs="David" w:hint="cs"/>
          <w:b/>
          <w:bCs/>
          <w:sz w:val="24"/>
          <w:szCs w:val="24"/>
          <w:rtl/>
        </w:rPr>
        <w:t xml:space="preserve"> </w:t>
      </w:r>
      <w:r w:rsidR="001D13E8">
        <w:rPr>
          <w:rFonts w:ascii="David" w:hAnsi="David" w:cs="David" w:hint="cs"/>
          <w:sz w:val="24"/>
          <w:szCs w:val="24"/>
          <w:rtl/>
        </w:rPr>
        <w:t>עם זאת,</w:t>
      </w:r>
      <w:r w:rsidR="00067F92" w:rsidRPr="006B5C5F">
        <w:rPr>
          <w:rFonts w:ascii="David" w:hAnsi="David" w:cs="David"/>
          <w:sz w:val="24"/>
          <w:szCs w:val="24"/>
          <w:rtl/>
        </w:rPr>
        <w:t xml:space="preserve"> מוסיף הרב כי על הסוגייה להיבחן בידי תלמיד חכם ותוך קבלת חוות-דעת מרופא ירא-שמים</w:t>
      </w:r>
      <w:r w:rsidR="008B7C1E" w:rsidRPr="006B5C5F">
        <w:rPr>
          <w:rFonts w:ascii="David" w:hAnsi="David" w:cs="David"/>
          <w:sz w:val="24"/>
          <w:szCs w:val="24"/>
          <w:rtl/>
        </w:rPr>
        <w:t xml:space="preserve"> (</w:t>
      </w:r>
      <w:r w:rsidR="008B7C1E" w:rsidRPr="006B5C5F">
        <w:rPr>
          <w:rFonts w:ascii="David" w:hAnsi="David" w:cs="David"/>
          <w:color w:val="C00000"/>
          <w:sz w:val="24"/>
          <w:szCs w:val="24"/>
          <w:rtl/>
        </w:rPr>
        <w:t>חתם סופר אבן העזר ב</w:t>
      </w:r>
      <w:r w:rsidR="008B7C1E" w:rsidRPr="006B5C5F">
        <w:rPr>
          <w:rFonts w:ascii="David" w:hAnsi="David" w:cs="David"/>
          <w:sz w:val="24"/>
          <w:szCs w:val="24"/>
          <w:rtl/>
        </w:rPr>
        <w:t>)</w:t>
      </w:r>
      <w:r w:rsidR="00B753D1" w:rsidRPr="006B5C5F">
        <w:rPr>
          <w:rFonts w:ascii="David" w:hAnsi="David" w:cs="David"/>
          <w:sz w:val="24"/>
          <w:szCs w:val="24"/>
          <w:rtl/>
        </w:rPr>
        <w:t>- בכל שאלה הנוגעת להפלה, חייבים לקבל חוות דעת של רופא ישר</w:t>
      </w:r>
      <w:r w:rsidR="00AF4C6D" w:rsidRPr="006B5C5F">
        <w:rPr>
          <w:rFonts w:ascii="David" w:hAnsi="David" w:cs="David"/>
          <w:sz w:val="24"/>
          <w:szCs w:val="24"/>
          <w:rtl/>
        </w:rPr>
        <w:t xml:space="preserve"> (לא בהכרח דתי, </w:t>
      </w:r>
      <w:r w:rsidR="009964C5">
        <w:rPr>
          <w:rFonts w:ascii="David" w:hAnsi="David" w:cs="David" w:hint="cs"/>
          <w:sz w:val="24"/>
          <w:szCs w:val="24"/>
          <w:rtl/>
        </w:rPr>
        <w:t>אך</w:t>
      </w:r>
      <w:r w:rsidR="00AF4C6D" w:rsidRPr="006B5C5F">
        <w:rPr>
          <w:rFonts w:ascii="David" w:hAnsi="David" w:cs="David"/>
          <w:sz w:val="24"/>
          <w:szCs w:val="24"/>
          <w:rtl/>
        </w:rPr>
        <w:t xml:space="preserve"> כזה המתייחס ברצינות מלאה לחיי העובר ויבדוק פעמים רבות עד </w:t>
      </w:r>
      <w:r w:rsidR="009964C5">
        <w:rPr>
          <w:rFonts w:ascii="David" w:hAnsi="David" w:cs="David" w:hint="cs"/>
          <w:sz w:val="24"/>
          <w:szCs w:val="24"/>
          <w:rtl/>
        </w:rPr>
        <w:t>שיעלה רעיון לבצע</w:t>
      </w:r>
      <w:r w:rsidR="00AF4C6D" w:rsidRPr="006B5C5F">
        <w:rPr>
          <w:rFonts w:ascii="David" w:hAnsi="David" w:cs="David"/>
          <w:sz w:val="24"/>
          <w:szCs w:val="24"/>
          <w:rtl/>
        </w:rPr>
        <w:t xml:space="preserve"> הפלה)</w:t>
      </w:r>
      <w:r w:rsidR="00B753D1" w:rsidRPr="006B5C5F">
        <w:rPr>
          <w:rFonts w:ascii="David" w:hAnsi="David" w:cs="David"/>
          <w:sz w:val="24"/>
          <w:szCs w:val="24"/>
          <w:rtl/>
        </w:rPr>
        <w:t xml:space="preserve"> ולאחר מכן לשאול רב שמצוי בתחום</w:t>
      </w:r>
      <w:r w:rsidR="00B753D1" w:rsidRPr="006B5C5F">
        <w:rPr>
          <w:rFonts w:ascii="David" w:hAnsi="David" w:cs="David"/>
          <w:sz w:val="24"/>
          <w:szCs w:val="24"/>
        </w:rPr>
        <w:t>.</w:t>
      </w:r>
      <w:r w:rsidR="00B753D1" w:rsidRPr="006B5C5F">
        <w:rPr>
          <w:rFonts w:ascii="David" w:hAnsi="David" w:cs="David"/>
          <w:sz w:val="24"/>
          <w:szCs w:val="24"/>
          <w:rtl/>
        </w:rPr>
        <w:t xml:space="preserve"> </w:t>
      </w:r>
      <w:r w:rsidR="00B753D1" w:rsidRPr="001D13E8">
        <w:rPr>
          <w:rFonts w:ascii="David" w:hAnsi="David" w:cs="David"/>
          <w:b/>
          <w:bCs/>
          <w:sz w:val="24"/>
          <w:szCs w:val="24"/>
          <w:rtl/>
        </w:rPr>
        <w:t xml:space="preserve">והרי, </w:t>
      </w:r>
      <w:r w:rsidR="001D13E8">
        <w:rPr>
          <w:rFonts w:ascii="David" w:hAnsi="David" w:cs="David" w:hint="cs"/>
          <w:b/>
          <w:bCs/>
          <w:sz w:val="24"/>
          <w:szCs w:val="24"/>
          <w:rtl/>
        </w:rPr>
        <w:t xml:space="preserve">בענייננו, ראוי להזכיר כי </w:t>
      </w:r>
      <w:r w:rsidR="00B753D1" w:rsidRPr="001D13E8">
        <w:rPr>
          <w:rFonts w:ascii="David" w:hAnsi="David" w:cs="David"/>
          <w:b/>
          <w:bCs/>
          <w:sz w:val="24"/>
          <w:szCs w:val="24"/>
          <w:rtl/>
        </w:rPr>
        <w:t>הזוג הצעיר לא פנה לחוות דעת רפואית</w:t>
      </w:r>
      <w:r w:rsidR="00B753D1" w:rsidRPr="006B5C5F">
        <w:rPr>
          <w:rFonts w:ascii="David" w:hAnsi="David" w:cs="David"/>
          <w:sz w:val="24"/>
          <w:szCs w:val="24"/>
          <w:rtl/>
        </w:rPr>
        <w:t>.</w:t>
      </w:r>
      <w:r w:rsidR="001D13E8">
        <w:rPr>
          <w:rFonts w:ascii="David" w:hAnsi="David" w:cs="David" w:hint="cs"/>
          <w:sz w:val="24"/>
          <w:szCs w:val="24"/>
          <w:rtl/>
        </w:rPr>
        <w:t xml:space="preserve"> </w:t>
      </w:r>
      <w:r w:rsidR="00AF4C6D" w:rsidRPr="006B5C5F">
        <w:rPr>
          <w:rFonts w:ascii="David" w:hAnsi="David" w:cs="David"/>
          <w:sz w:val="24"/>
          <w:szCs w:val="24"/>
          <w:rtl/>
        </w:rPr>
        <w:t xml:space="preserve">מבין הפוסקים שמחמירים ואוסרים לבצע הפלה גם במקרה שהעובר סובל ממחלה קשה, </w:t>
      </w:r>
      <w:r w:rsidR="00AF4C6D" w:rsidRPr="006B5C5F">
        <w:rPr>
          <w:rFonts w:ascii="David" w:hAnsi="David" w:cs="David"/>
          <w:b/>
          <w:bCs/>
          <w:sz w:val="24"/>
          <w:szCs w:val="24"/>
          <w:rtl/>
        </w:rPr>
        <w:t>רבים הורו שלא לבצע בדיקות על מצבו של העובר</w:t>
      </w:r>
      <w:r w:rsidR="00AF4C6D" w:rsidRPr="006B5C5F">
        <w:rPr>
          <w:rFonts w:ascii="David" w:hAnsi="David" w:cs="David"/>
          <w:sz w:val="24"/>
          <w:szCs w:val="24"/>
          <w:rtl/>
        </w:rPr>
        <w:t>, שהרי גם אם יתברר שהוא חולה - לא ניתן יהיה להפילו. ועדיף לסמוך על השם שיעשה הכל לטובה. לדעת הר' מלמד, עדיף שנשים יבצעו את הבדיקות הנדרשות</w:t>
      </w:r>
      <w:r w:rsidR="0085628C">
        <w:rPr>
          <w:rFonts w:ascii="David" w:hAnsi="David" w:cs="David" w:hint="cs"/>
          <w:sz w:val="24"/>
          <w:szCs w:val="24"/>
          <w:rtl/>
        </w:rPr>
        <w:t xml:space="preserve"> </w:t>
      </w:r>
      <w:r w:rsidR="00AF4C6D" w:rsidRPr="006B5C5F">
        <w:rPr>
          <w:rFonts w:ascii="David" w:hAnsi="David" w:cs="David"/>
          <w:sz w:val="24"/>
          <w:szCs w:val="24"/>
          <w:rtl/>
        </w:rPr>
        <w:t>שיביאו תוצאות ברורות ויכריעו בדיון - האם המקרה</w:t>
      </w:r>
      <w:r w:rsidR="001755D7">
        <w:rPr>
          <w:rFonts w:ascii="David" w:hAnsi="David" w:cs="David" w:hint="cs"/>
          <w:sz w:val="24"/>
          <w:szCs w:val="24"/>
          <w:rtl/>
        </w:rPr>
        <w:t xml:space="preserve"> נגוע בנסיבות ה</w:t>
      </w:r>
      <w:r w:rsidR="00AF4C6D" w:rsidRPr="006B5C5F">
        <w:rPr>
          <w:rFonts w:ascii="David" w:hAnsi="David" w:cs="David"/>
          <w:sz w:val="24"/>
          <w:szCs w:val="24"/>
          <w:rtl/>
        </w:rPr>
        <w:t>מצדיק</w:t>
      </w:r>
      <w:r w:rsidR="001755D7">
        <w:rPr>
          <w:rFonts w:ascii="David" w:hAnsi="David" w:cs="David" w:hint="cs"/>
          <w:sz w:val="24"/>
          <w:szCs w:val="24"/>
          <w:rtl/>
        </w:rPr>
        <w:t xml:space="preserve">ות </w:t>
      </w:r>
      <w:r w:rsidR="00AF4C6D" w:rsidRPr="006B5C5F">
        <w:rPr>
          <w:rFonts w:ascii="David" w:hAnsi="David" w:cs="David"/>
          <w:sz w:val="24"/>
          <w:szCs w:val="24"/>
          <w:rtl/>
        </w:rPr>
        <w:t>הפלה?</w:t>
      </w:r>
      <w:r w:rsidR="0086568F" w:rsidRPr="006B5C5F">
        <w:rPr>
          <w:rFonts w:ascii="David" w:hAnsi="David" w:cs="David"/>
          <w:sz w:val="24"/>
          <w:szCs w:val="24"/>
          <w:rtl/>
        </w:rPr>
        <w:t xml:space="preserve"> </w:t>
      </w:r>
      <w:r w:rsidR="0086568F" w:rsidRPr="001D13E8">
        <w:rPr>
          <w:rFonts w:ascii="David" w:hAnsi="David" w:cs="David"/>
          <w:b/>
          <w:bCs/>
          <w:sz w:val="24"/>
          <w:szCs w:val="24"/>
          <w:rtl/>
        </w:rPr>
        <w:t>ואולם, במקרה שלנו, אין לדיון זה מקום רחב, שכן עריכת בדיקות לא תניב תוצאה הנוגעת לחששם של הזוג</w:t>
      </w:r>
      <w:r w:rsidR="001D13E8">
        <w:rPr>
          <w:rFonts w:ascii="David" w:hAnsi="David" w:cs="David" w:hint="cs"/>
          <w:b/>
          <w:bCs/>
          <w:sz w:val="24"/>
          <w:szCs w:val="24"/>
          <w:rtl/>
        </w:rPr>
        <w:t xml:space="preserve">- </w:t>
      </w:r>
      <w:r w:rsidR="009964C5">
        <w:rPr>
          <w:rFonts w:ascii="David" w:hAnsi="David" w:cs="David" w:hint="cs"/>
          <w:b/>
          <w:bCs/>
          <w:sz w:val="24"/>
          <w:szCs w:val="24"/>
          <w:rtl/>
        </w:rPr>
        <w:t>המחלות מהן חוששים, אינן מתגלות בבדיקות</w:t>
      </w:r>
      <w:r w:rsidR="001D13E8">
        <w:rPr>
          <w:rFonts w:ascii="David" w:hAnsi="David" w:cs="David" w:hint="cs"/>
          <w:b/>
          <w:bCs/>
          <w:sz w:val="24"/>
          <w:szCs w:val="24"/>
          <w:rtl/>
        </w:rPr>
        <w:t>.</w:t>
      </w:r>
    </w:p>
    <w:p w14:paraId="5F9A32F1" w14:textId="0CAB3142" w:rsidR="001D13E8" w:rsidRPr="001D13E8" w:rsidRDefault="001D13E8" w:rsidP="001A5794">
      <w:pPr>
        <w:bidi/>
        <w:spacing w:line="312" w:lineRule="auto"/>
        <w:jc w:val="both"/>
        <w:rPr>
          <w:rFonts w:ascii="David" w:hAnsi="David" w:cs="David"/>
          <w:sz w:val="24"/>
          <w:szCs w:val="24"/>
        </w:rPr>
      </w:pPr>
      <w:r>
        <w:rPr>
          <w:rFonts w:ascii="David" w:hAnsi="David" w:cs="David" w:hint="cs"/>
          <w:sz w:val="24"/>
          <w:szCs w:val="24"/>
          <w:rtl/>
        </w:rPr>
        <w:t>על האמור לעיל, אני סבורה כי טובת הכלל היא המשך הה</w:t>
      </w:r>
      <w:r w:rsidR="001F37E7">
        <w:rPr>
          <w:rFonts w:ascii="David" w:hAnsi="David" w:cs="David" w:hint="cs"/>
          <w:sz w:val="24"/>
          <w:szCs w:val="24"/>
          <w:rtl/>
        </w:rPr>
        <w:t>י</w:t>
      </w:r>
      <w:r>
        <w:rPr>
          <w:rFonts w:ascii="David" w:hAnsi="David" w:cs="David" w:hint="cs"/>
          <w:sz w:val="24"/>
          <w:szCs w:val="24"/>
          <w:rtl/>
        </w:rPr>
        <w:t>ריון, על כל החשש הנלווה לכך.</w:t>
      </w:r>
    </w:p>
    <w:sectPr w:rsidR="001D13E8" w:rsidRPr="001D13E8" w:rsidSect="001D13E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603D" w14:textId="77777777" w:rsidR="00A65010" w:rsidRDefault="00A65010" w:rsidP="006D5281">
      <w:pPr>
        <w:spacing w:after="0" w:line="240" w:lineRule="auto"/>
      </w:pPr>
      <w:r>
        <w:separator/>
      </w:r>
    </w:p>
  </w:endnote>
  <w:endnote w:type="continuationSeparator" w:id="0">
    <w:p w14:paraId="7398DC5C" w14:textId="77777777" w:rsidR="00A65010" w:rsidRDefault="00A65010" w:rsidP="006D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FDC7" w14:textId="77777777" w:rsidR="00A65010" w:rsidRDefault="00A65010" w:rsidP="006D5281">
      <w:pPr>
        <w:spacing w:after="0" w:line="240" w:lineRule="auto"/>
      </w:pPr>
      <w:r>
        <w:separator/>
      </w:r>
    </w:p>
  </w:footnote>
  <w:footnote w:type="continuationSeparator" w:id="0">
    <w:p w14:paraId="023359D4" w14:textId="77777777" w:rsidR="00A65010" w:rsidRDefault="00A65010" w:rsidP="006D5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B7B60"/>
    <w:multiLevelType w:val="hybridMultilevel"/>
    <w:tmpl w:val="67CED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5F"/>
    <w:rsid w:val="00067F92"/>
    <w:rsid w:val="000C22C2"/>
    <w:rsid w:val="000F57DC"/>
    <w:rsid w:val="0013755F"/>
    <w:rsid w:val="001755D7"/>
    <w:rsid w:val="001A5794"/>
    <w:rsid w:val="001B5979"/>
    <w:rsid w:val="001D13E8"/>
    <w:rsid w:val="001F37E7"/>
    <w:rsid w:val="00215BE0"/>
    <w:rsid w:val="00236B12"/>
    <w:rsid w:val="00366320"/>
    <w:rsid w:val="004B7C90"/>
    <w:rsid w:val="005B358A"/>
    <w:rsid w:val="005D7A66"/>
    <w:rsid w:val="00646C68"/>
    <w:rsid w:val="00695B0F"/>
    <w:rsid w:val="006B5C5F"/>
    <w:rsid w:val="006C25F0"/>
    <w:rsid w:val="006D0DDB"/>
    <w:rsid w:val="006D5281"/>
    <w:rsid w:val="00750386"/>
    <w:rsid w:val="00767468"/>
    <w:rsid w:val="0085628C"/>
    <w:rsid w:val="0086568F"/>
    <w:rsid w:val="008B7C1E"/>
    <w:rsid w:val="008E1A4F"/>
    <w:rsid w:val="008E4C75"/>
    <w:rsid w:val="00914488"/>
    <w:rsid w:val="00924F00"/>
    <w:rsid w:val="009964C5"/>
    <w:rsid w:val="00A0233F"/>
    <w:rsid w:val="00A65010"/>
    <w:rsid w:val="00A94C2A"/>
    <w:rsid w:val="00AC0620"/>
    <w:rsid w:val="00AE12CD"/>
    <w:rsid w:val="00AF4C6D"/>
    <w:rsid w:val="00B2359E"/>
    <w:rsid w:val="00B753D1"/>
    <w:rsid w:val="00CA6A93"/>
    <w:rsid w:val="00D2400B"/>
    <w:rsid w:val="00E74E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2090"/>
  <w15:chartTrackingRefBased/>
  <w15:docId w15:val="{24703C7B-D820-47FD-96D5-2952DDD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E1A4F"/>
    <w:rPr>
      <w:color w:val="0563C1" w:themeColor="hyperlink"/>
      <w:u w:val="single"/>
    </w:rPr>
  </w:style>
  <w:style w:type="character" w:styleId="a3">
    <w:name w:val="Unresolved Mention"/>
    <w:basedOn w:val="a0"/>
    <w:uiPriority w:val="99"/>
    <w:semiHidden/>
    <w:unhideWhenUsed/>
    <w:rsid w:val="008E1A4F"/>
    <w:rPr>
      <w:color w:val="605E5C"/>
      <w:shd w:val="clear" w:color="auto" w:fill="E1DFDD"/>
    </w:rPr>
  </w:style>
  <w:style w:type="paragraph" w:styleId="a4">
    <w:name w:val="footnote text"/>
    <w:basedOn w:val="a"/>
    <w:link w:val="a5"/>
    <w:uiPriority w:val="99"/>
    <w:semiHidden/>
    <w:unhideWhenUsed/>
    <w:rsid w:val="006D5281"/>
    <w:pPr>
      <w:spacing w:after="0" w:line="240" w:lineRule="auto"/>
    </w:pPr>
    <w:rPr>
      <w:sz w:val="20"/>
      <w:szCs w:val="20"/>
    </w:rPr>
  </w:style>
  <w:style w:type="character" w:customStyle="1" w:styleId="a5">
    <w:name w:val="טקסט הערת שוליים תו"/>
    <w:basedOn w:val="a0"/>
    <w:link w:val="a4"/>
    <w:uiPriority w:val="99"/>
    <w:semiHidden/>
    <w:rsid w:val="006D5281"/>
    <w:rPr>
      <w:sz w:val="20"/>
      <w:szCs w:val="20"/>
    </w:rPr>
  </w:style>
  <w:style w:type="character" w:styleId="a6">
    <w:name w:val="footnote reference"/>
    <w:basedOn w:val="a0"/>
    <w:uiPriority w:val="99"/>
    <w:semiHidden/>
    <w:unhideWhenUsed/>
    <w:rsid w:val="006D5281"/>
    <w:rPr>
      <w:vertAlign w:val="superscript"/>
    </w:rPr>
  </w:style>
  <w:style w:type="paragraph" w:styleId="a7">
    <w:name w:val="List Paragraph"/>
    <w:basedOn w:val="a"/>
    <w:uiPriority w:val="34"/>
    <w:qFormat/>
    <w:rsid w:val="00215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873</Words>
  <Characters>4980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Dek</dc:creator>
  <cp:keywords/>
  <dc:description/>
  <cp:lastModifiedBy>Noa Dek</cp:lastModifiedBy>
  <cp:revision>17</cp:revision>
  <dcterms:created xsi:type="dcterms:W3CDTF">2020-12-02T12:04:00Z</dcterms:created>
  <dcterms:modified xsi:type="dcterms:W3CDTF">2020-12-07T09:57:00Z</dcterms:modified>
</cp:coreProperties>
</file>