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4BA0E" w14:textId="0E0AB6AE" w:rsidR="00B526F4" w:rsidRPr="00A55340" w:rsidRDefault="00B92D89" w:rsidP="00B54451">
      <w:pPr>
        <w:spacing w:line="360" w:lineRule="auto"/>
        <w:jc w:val="both"/>
        <w:rPr>
          <w:rFonts w:ascii="David" w:hAnsi="David" w:cs="David"/>
          <w:sz w:val="24"/>
          <w:szCs w:val="24"/>
        </w:rPr>
      </w:pPr>
      <w:r>
        <w:rPr>
          <w:rFonts w:ascii="David" w:hAnsi="David" w:cs="David" w:hint="cs"/>
          <w:b/>
          <w:bCs/>
          <w:sz w:val="24"/>
          <w:szCs w:val="24"/>
          <w:u w:val="single"/>
          <w:rtl/>
        </w:rPr>
        <w:t xml:space="preserve">הפציעה של </w:t>
      </w:r>
      <w:proofErr w:type="spellStart"/>
      <w:r>
        <w:rPr>
          <w:rFonts w:ascii="David" w:hAnsi="David" w:cs="David" w:hint="cs"/>
          <w:b/>
          <w:bCs/>
          <w:sz w:val="24"/>
          <w:szCs w:val="24"/>
          <w:u w:val="single"/>
          <w:rtl/>
        </w:rPr>
        <w:t>חאטם</w:t>
      </w:r>
      <w:proofErr w:type="spellEnd"/>
      <w:r>
        <w:rPr>
          <w:rFonts w:ascii="David" w:hAnsi="David" w:cs="David" w:hint="cs"/>
          <w:b/>
          <w:bCs/>
          <w:sz w:val="24"/>
          <w:szCs w:val="24"/>
          <w:u w:val="single"/>
          <w:rtl/>
        </w:rPr>
        <w:t xml:space="preserve"> בעינו מהמקל של </w:t>
      </w:r>
      <w:proofErr w:type="spellStart"/>
      <w:r>
        <w:rPr>
          <w:rFonts w:ascii="David" w:hAnsi="David" w:cs="David" w:hint="cs"/>
          <w:b/>
          <w:bCs/>
          <w:sz w:val="24"/>
          <w:szCs w:val="24"/>
          <w:u w:val="single"/>
          <w:rtl/>
        </w:rPr>
        <w:t>אדל</w:t>
      </w:r>
      <w:proofErr w:type="spellEnd"/>
      <w:r>
        <w:rPr>
          <w:rFonts w:ascii="David" w:hAnsi="David" w:cs="David" w:hint="cs"/>
          <w:b/>
          <w:bCs/>
          <w:sz w:val="24"/>
          <w:szCs w:val="24"/>
          <w:rtl/>
        </w:rPr>
        <w:t>-</w:t>
      </w:r>
      <w:r w:rsidR="0063653C">
        <w:rPr>
          <w:rFonts w:ascii="David" w:hAnsi="David" w:cs="David" w:hint="cs"/>
          <w:b/>
          <w:bCs/>
          <w:sz w:val="24"/>
          <w:szCs w:val="24"/>
          <w:rtl/>
        </w:rPr>
        <w:t xml:space="preserve"> </w:t>
      </w:r>
      <w:r w:rsidR="007662F2" w:rsidRPr="00B92D89">
        <w:rPr>
          <w:rFonts w:ascii="David" w:hAnsi="David" w:cs="David" w:hint="cs"/>
          <w:sz w:val="24"/>
          <w:szCs w:val="24"/>
          <w:rtl/>
        </w:rPr>
        <w:t xml:space="preserve">חטאם יטען כי </w:t>
      </w:r>
      <w:proofErr w:type="spellStart"/>
      <w:r w:rsidR="007662F2" w:rsidRPr="00B92D89">
        <w:rPr>
          <w:rFonts w:ascii="David" w:hAnsi="David" w:cs="David" w:hint="cs"/>
          <w:sz w:val="24"/>
          <w:szCs w:val="24"/>
          <w:rtl/>
        </w:rPr>
        <w:t>אדל</w:t>
      </w:r>
      <w:proofErr w:type="spellEnd"/>
      <w:r w:rsidR="007662F2" w:rsidRPr="00B92D89">
        <w:rPr>
          <w:rFonts w:ascii="David" w:hAnsi="David" w:cs="David" w:hint="cs"/>
          <w:sz w:val="24"/>
          <w:szCs w:val="24"/>
          <w:rtl/>
        </w:rPr>
        <w:t xml:space="preserve"> התרשלה</w:t>
      </w:r>
      <w:r w:rsidR="00A751E1" w:rsidRPr="00B92D89">
        <w:rPr>
          <w:rFonts w:ascii="David" w:hAnsi="David" w:cs="David" w:hint="cs"/>
          <w:sz w:val="24"/>
          <w:szCs w:val="24"/>
          <w:rtl/>
        </w:rPr>
        <w:t xml:space="preserve"> </w:t>
      </w:r>
      <w:r w:rsidR="00750AE2">
        <w:rPr>
          <w:rFonts w:ascii="David" w:hAnsi="David" w:cs="David" w:hint="cs"/>
          <w:sz w:val="24"/>
          <w:szCs w:val="24"/>
          <w:rtl/>
        </w:rPr>
        <w:t>ב</w:t>
      </w:r>
      <w:r w:rsidR="00A751E1" w:rsidRPr="00B92D89">
        <w:rPr>
          <w:rFonts w:ascii="David" w:hAnsi="David" w:cs="David" w:hint="cs"/>
          <w:sz w:val="24"/>
          <w:szCs w:val="24"/>
          <w:rtl/>
        </w:rPr>
        <w:t>התערב</w:t>
      </w:r>
      <w:r w:rsidR="00750AE2">
        <w:rPr>
          <w:rFonts w:ascii="David" w:hAnsi="David" w:cs="David" w:hint="cs"/>
          <w:sz w:val="24"/>
          <w:szCs w:val="24"/>
          <w:rtl/>
        </w:rPr>
        <w:t>ותה</w:t>
      </w:r>
      <w:r w:rsidR="00A751E1" w:rsidRPr="00B92D89">
        <w:rPr>
          <w:rFonts w:ascii="David" w:hAnsi="David" w:cs="David" w:hint="cs"/>
          <w:sz w:val="24"/>
          <w:szCs w:val="24"/>
          <w:rtl/>
        </w:rPr>
        <w:t xml:space="preserve"> במשחק בינו לבין הילד הנוסף</w:t>
      </w:r>
      <w:r w:rsidR="007C23B9">
        <w:rPr>
          <w:rFonts w:ascii="David" w:hAnsi="David" w:cs="David" w:hint="cs"/>
          <w:sz w:val="24"/>
          <w:szCs w:val="24"/>
          <w:rtl/>
        </w:rPr>
        <w:t xml:space="preserve">. </w:t>
      </w:r>
      <w:r w:rsidR="00A751E1" w:rsidRPr="00B92D89">
        <w:rPr>
          <w:rFonts w:ascii="David" w:hAnsi="David" w:cs="David" w:hint="cs"/>
          <w:sz w:val="24"/>
          <w:szCs w:val="24"/>
          <w:rtl/>
        </w:rPr>
        <w:t xml:space="preserve">כל אדם </w:t>
      </w:r>
      <w:r w:rsidR="00F52B57">
        <w:rPr>
          <w:rFonts w:ascii="David" w:hAnsi="David" w:cs="David" w:hint="cs"/>
          <w:sz w:val="24"/>
          <w:szCs w:val="24"/>
          <w:rtl/>
        </w:rPr>
        <w:t xml:space="preserve">סביר </w:t>
      </w:r>
      <w:r w:rsidR="00A751E1" w:rsidRPr="00B92D89">
        <w:rPr>
          <w:rFonts w:ascii="David" w:hAnsi="David" w:cs="David" w:hint="cs"/>
          <w:sz w:val="24"/>
          <w:szCs w:val="24"/>
          <w:rtl/>
        </w:rPr>
        <w:t xml:space="preserve">אחר היה ממשיך בדרכו ללא התערבות </w:t>
      </w:r>
      <w:r w:rsidR="00F52B57">
        <w:rPr>
          <w:rFonts w:ascii="David" w:hAnsi="David" w:cs="David" w:hint="cs"/>
          <w:sz w:val="24"/>
          <w:szCs w:val="24"/>
          <w:rtl/>
        </w:rPr>
        <w:t>(</w:t>
      </w:r>
      <w:r w:rsidR="00F52B57" w:rsidRPr="00B92D89">
        <w:rPr>
          <w:rFonts w:ascii="David" w:hAnsi="David" w:cs="David" w:hint="cs"/>
          <w:sz w:val="24"/>
          <w:szCs w:val="24"/>
          <w:rtl/>
        </w:rPr>
        <w:t xml:space="preserve">ס' 35 </w:t>
      </w:r>
      <w:proofErr w:type="spellStart"/>
      <w:r w:rsidR="00F52B57" w:rsidRPr="0063653C">
        <w:rPr>
          <w:rFonts w:ascii="David" w:hAnsi="David" w:cs="David" w:hint="cs"/>
          <w:sz w:val="24"/>
          <w:szCs w:val="24"/>
          <w:rtl/>
        </w:rPr>
        <w:t>ל</w:t>
      </w:r>
      <w:r w:rsidR="00F52B57" w:rsidRPr="0063653C">
        <w:rPr>
          <w:rFonts w:ascii="David" w:hAnsi="David" w:cs="David" w:hint="cs"/>
          <w:b/>
          <w:bCs/>
          <w:sz w:val="24"/>
          <w:szCs w:val="24"/>
          <w:rtl/>
        </w:rPr>
        <w:t>פקנ"ז</w:t>
      </w:r>
      <w:proofErr w:type="spellEnd"/>
      <w:r w:rsidR="00F52B57" w:rsidRPr="00B92D89">
        <w:rPr>
          <w:rFonts w:ascii="David" w:hAnsi="David" w:cs="David" w:hint="cs"/>
          <w:sz w:val="24"/>
          <w:szCs w:val="24"/>
          <w:rtl/>
        </w:rPr>
        <w:t>).</w:t>
      </w:r>
      <w:r w:rsidR="00F52B57">
        <w:rPr>
          <w:rFonts w:ascii="David" w:hAnsi="David" w:cs="David" w:hint="cs"/>
          <w:sz w:val="24"/>
          <w:szCs w:val="24"/>
          <w:rtl/>
        </w:rPr>
        <w:t xml:space="preserve"> </w:t>
      </w:r>
      <w:r w:rsidR="000531A1" w:rsidRPr="00B92D89">
        <w:rPr>
          <w:rFonts w:ascii="David" w:hAnsi="David" w:cs="David" w:hint="cs"/>
          <w:sz w:val="24"/>
          <w:szCs w:val="24"/>
          <w:rtl/>
        </w:rPr>
        <w:t xml:space="preserve">רמת </w:t>
      </w:r>
      <w:r w:rsidR="00E95D5E">
        <w:rPr>
          <w:rFonts w:ascii="David" w:hAnsi="David" w:cs="David" w:hint="cs"/>
          <w:sz w:val="24"/>
          <w:szCs w:val="24"/>
          <w:rtl/>
        </w:rPr>
        <w:t>ה</w:t>
      </w:r>
      <w:r w:rsidR="000531A1" w:rsidRPr="00B92D89">
        <w:rPr>
          <w:rFonts w:ascii="David" w:hAnsi="David" w:cs="David" w:hint="cs"/>
          <w:sz w:val="24"/>
          <w:szCs w:val="24"/>
          <w:rtl/>
        </w:rPr>
        <w:t xml:space="preserve">זהירות </w:t>
      </w:r>
      <w:r w:rsidR="00E95D5E">
        <w:rPr>
          <w:rFonts w:ascii="David" w:hAnsi="David" w:cs="David" w:hint="cs"/>
          <w:sz w:val="24"/>
          <w:szCs w:val="24"/>
          <w:rtl/>
        </w:rPr>
        <w:t>ה</w:t>
      </w:r>
      <w:r w:rsidR="000531A1" w:rsidRPr="00B92D89">
        <w:rPr>
          <w:rFonts w:ascii="David" w:hAnsi="David" w:cs="David" w:hint="cs"/>
          <w:sz w:val="24"/>
          <w:szCs w:val="24"/>
          <w:rtl/>
        </w:rPr>
        <w:t>קבועה של האדם הסביר (</w:t>
      </w:r>
      <w:r w:rsidR="000531A1" w:rsidRPr="00B92D89">
        <w:rPr>
          <w:rFonts w:ascii="David" w:hAnsi="David" w:cs="David" w:hint="cs"/>
          <w:b/>
          <w:bCs/>
          <w:sz w:val="24"/>
          <w:szCs w:val="24"/>
          <w:rtl/>
        </w:rPr>
        <w:t>חמד</w:t>
      </w:r>
      <w:r w:rsidR="000531A1" w:rsidRPr="00B92D89">
        <w:rPr>
          <w:rFonts w:ascii="David" w:hAnsi="David" w:cs="David" w:hint="cs"/>
          <w:sz w:val="24"/>
          <w:szCs w:val="24"/>
          <w:rtl/>
        </w:rPr>
        <w:t>, ברק)</w:t>
      </w:r>
      <w:r w:rsidR="00E95D5E">
        <w:rPr>
          <w:rFonts w:ascii="David" w:hAnsi="David" w:cs="David" w:hint="cs"/>
          <w:sz w:val="24"/>
          <w:szCs w:val="24"/>
          <w:rtl/>
        </w:rPr>
        <w:t xml:space="preserve"> היא </w:t>
      </w:r>
      <w:r w:rsidR="000531A1" w:rsidRPr="00B92D89">
        <w:rPr>
          <w:rFonts w:ascii="David" w:hAnsi="David" w:cs="David" w:hint="cs"/>
          <w:sz w:val="24"/>
          <w:szCs w:val="24"/>
          <w:rtl/>
        </w:rPr>
        <w:t>להתרחק מסכנות ואלימות</w:t>
      </w:r>
      <w:r w:rsidR="00F52B57">
        <w:rPr>
          <w:rFonts w:ascii="David" w:hAnsi="David" w:cs="David" w:hint="cs"/>
          <w:sz w:val="24"/>
          <w:szCs w:val="24"/>
          <w:rtl/>
        </w:rPr>
        <w:t>,</w:t>
      </w:r>
      <w:r w:rsidR="002C34CA" w:rsidRPr="00B92D89">
        <w:rPr>
          <w:rFonts w:ascii="David" w:hAnsi="David" w:cs="David" w:hint="cs"/>
          <w:sz w:val="24"/>
          <w:szCs w:val="24"/>
          <w:rtl/>
        </w:rPr>
        <w:t xml:space="preserve"> </w:t>
      </w:r>
      <w:r w:rsidR="00F52B57">
        <w:rPr>
          <w:rFonts w:ascii="David" w:hAnsi="David" w:cs="David" w:hint="cs"/>
          <w:sz w:val="24"/>
          <w:szCs w:val="24"/>
          <w:rtl/>
        </w:rPr>
        <w:t>ו</w:t>
      </w:r>
      <w:r w:rsidR="002C34CA" w:rsidRPr="00B92D89">
        <w:rPr>
          <w:rFonts w:ascii="David" w:hAnsi="David" w:cs="David" w:hint="cs"/>
          <w:sz w:val="24"/>
          <w:szCs w:val="24"/>
          <w:rtl/>
        </w:rPr>
        <w:t>היא סטתה מרמת ההתנהגות הנתפסת כראויה בחברה (</w:t>
      </w:r>
      <w:r w:rsidR="002C34CA" w:rsidRPr="00B92D89">
        <w:rPr>
          <w:rFonts w:ascii="David" w:hAnsi="David" w:cs="David" w:hint="cs"/>
          <w:b/>
          <w:bCs/>
          <w:sz w:val="24"/>
          <w:szCs w:val="24"/>
          <w:rtl/>
        </w:rPr>
        <w:t>חמד</w:t>
      </w:r>
      <w:r w:rsidR="002C34CA" w:rsidRPr="00B92D89">
        <w:rPr>
          <w:rFonts w:ascii="David" w:hAnsi="David" w:cs="David" w:hint="cs"/>
          <w:sz w:val="24"/>
          <w:szCs w:val="24"/>
          <w:rtl/>
        </w:rPr>
        <w:t>, ברק).</w:t>
      </w:r>
      <w:r w:rsidR="00E95D5E">
        <w:rPr>
          <w:rFonts w:ascii="David" w:hAnsi="David" w:cs="David" w:hint="cs"/>
          <w:b/>
          <w:bCs/>
          <w:sz w:val="24"/>
          <w:szCs w:val="24"/>
          <w:rtl/>
        </w:rPr>
        <w:t xml:space="preserve"> </w:t>
      </w:r>
      <w:r w:rsidR="00B526F4" w:rsidRPr="00B92D89">
        <w:rPr>
          <w:rFonts w:ascii="David" w:hAnsi="David" w:cs="David" w:hint="cs"/>
          <w:sz w:val="24"/>
          <w:szCs w:val="24"/>
          <w:rtl/>
        </w:rPr>
        <w:t>שיקול הדעת</w:t>
      </w:r>
      <w:r w:rsidR="007C23B9">
        <w:rPr>
          <w:rFonts w:ascii="David" w:hAnsi="David" w:cs="David" w:hint="cs"/>
          <w:sz w:val="24"/>
          <w:szCs w:val="24"/>
          <w:rtl/>
        </w:rPr>
        <w:t xml:space="preserve"> שלה</w:t>
      </w:r>
      <w:r w:rsidR="00B526F4" w:rsidRPr="00B92D89">
        <w:rPr>
          <w:rFonts w:ascii="David" w:hAnsi="David" w:cs="David" w:hint="cs"/>
          <w:sz w:val="24"/>
          <w:szCs w:val="24"/>
          <w:rtl/>
        </w:rPr>
        <w:t xml:space="preserve"> היה שגוי, מה שהוכיח עצמו בפגיעה שאירעה.</w:t>
      </w:r>
    </w:p>
    <w:p w14:paraId="1D83B4E6" w14:textId="0FA317A6" w:rsidR="00701476" w:rsidRPr="00B92D89" w:rsidRDefault="002C34CA" w:rsidP="00B54451">
      <w:pPr>
        <w:spacing w:line="360" w:lineRule="auto"/>
        <w:jc w:val="both"/>
        <w:rPr>
          <w:rFonts w:ascii="David" w:hAnsi="David" w:cs="David"/>
          <w:sz w:val="24"/>
          <w:szCs w:val="24"/>
        </w:rPr>
      </w:pPr>
      <w:r w:rsidRPr="00B92D89">
        <w:rPr>
          <w:rFonts w:ascii="David" w:hAnsi="David" w:cs="David" w:hint="cs"/>
          <w:sz w:val="24"/>
          <w:szCs w:val="24"/>
          <w:rtl/>
        </w:rPr>
        <w:t xml:space="preserve">מנגד תטען </w:t>
      </w:r>
      <w:proofErr w:type="spellStart"/>
      <w:r w:rsidRPr="00B92D89">
        <w:rPr>
          <w:rFonts w:ascii="David" w:hAnsi="David" w:cs="David" w:hint="cs"/>
          <w:sz w:val="24"/>
          <w:szCs w:val="24"/>
          <w:rtl/>
        </w:rPr>
        <w:t>אדל</w:t>
      </w:r>
      <w:proofErr w:type="spellEnd"/>
      <w:r w:rsidRPr="00B92D89">
        <w:rPr>
          <w:rFonts w:ascii="David" w:hAnsi="David" w:cs="David" w:hint="cs"/>
          <w:sz w:val="24"/>
          <w:szCs w:val="24"/>
          <w:rtl/>
        </w:rPr>
        <w:t xml:space="preserve"> </w:t>
      </w:r>
      <w:r w:rsidR="00F52B57">
        <w:rPr>
          <w:rFonts w:ascii="David" w:hAnsi="David" w:cs="David" w:hint="cs"/>
          <w:sz w:val="24"/>
          <w:szCs w:val="24"/>
          <w:rtl/>
        </w:rPr>
        <w:t>שרמת</w:t>
      </w:r>
      <w:r w:rsidRPr="00B92D89">
        <w:rPr>
          <w:rFonts w:ascii="David" w:hAnsi="David" w:cs="David" w:hint="cs"/>
          <w:sz w:val="24"/>
          <w:szCs w:val="24"/>
          <w:rtl/>
        </w:rPr>
        <w:t xml:space="preserve"> ההתנהגות הסבירה (</w:t>
      </w:r>
      <w:r w:rsidRPr="00B92D89">
        <w:rPr>
          <w:rFonts w:ascii="David" w:hAnsi="David" w:cs="David" w:hint="cs"/>
          <w:b/>
          <w:bCs/>
          <w:sz w:val="24"/>
          <w:szCs w:val="24"/>
          <w:rtl/>
        </w:rPr>
        <w:t>חמד</w:t>
      </w:r>
      <w:r w:rsidRPr="00B92D89">
        <w:rPr>
          <w:rFonts w:ascii="David" w:hAnsi="David" w:cs="David" w:hint="cs"/>
          <w:sz w:val="24"/>
          <w:szCs w:val="24"/>
          <w:rtl/>
        </w:rPr>
        <w:t>, ברק)</w:t>
      </w:r>
      <w:r w:rsidR="00F52B57">
        <w:rPr>
          <w:rFonts w:ascii="David" w:hAnsi="David" w:cs="David" w:hint="cs"/>
          <w:sz w:val="24"/>
          <w:szCs w:val="24"/>
          <w:rtl/>
        </w:rPr>
        <w:t xml:space="preserve"> </w:t>
      </w:r>
      <w:r w:rsidRPr="00B92D89">
        <w:rPr>
          <w:rFonts w:ascii="David" w:hAnsi="David" w:cs="David" w:hint="cs"/>
          <w:sz w:val="24"/>
          <w:szCs w:val="24"/>
          <w:rtl/>
        </w:rPr>
        <w:t>היא להתערב ולמנוע אלימות, ו</w:t>
      </w:r>
      <w:r w:rsidR="00F52B57">
        <w:rPr>
          <w:rFonts w:ascii="David" w:hAnsi="David" w:cs="David" w:hint="cs"/>
          <w:sz w:val="24"/>
          <w:szCs w:val="24"/>
          <w:rtl/>
        </w:rPr>
        <w:t xml:space="preserve">היא </w:t>
      </w:r>
      <w:r w:rsidRPr="00B92D89">
        <w:rPr>
          <w:rFonts w:ascii="David" w:hAnsi="David" w:cs="David" w:hint="cs"/>
          <w:sz w:val="24"/>
          <w:szCs w:val="24"/>
          <w:rtl/>
        </w:rPr>
        <w:t xml:space="preserve">פעלה בהתאם </w:t>
      </w:r>
      <w:r w:rsidR="00E95D5E">
        <w:rPr>
          <w:rFonts w:ascii="David" w:hAnsi="David" w:cs="David" w:hint="cs"/>
          <w:sz w:val="24"/>
          <w:szCs w:val="24"/>
          <w:rtl/>
        </w:rPr>
        <w:t>לה</w:t>
      </w:r>
      <w:r w:rsidRPr="00B92D89">
        <w:rPr>
          <w:rFonts w:ascii="David" w:hAnsi="David" w:cs="David" w:hint="cs"/>
          <w:sz w:val="24"/>
          <w:szCs w:val="24"/>
          <w:rtl/>
        </w:rPr>
        <w:t xml:space="preserve"> וכפי שהיה פועל האדם הסביר.</w:t>
      </w:r>
      <w:r w:rsidR="002F1FA7" w:rsidRPr="00B92D89">
        <w:rPr>
          <w:rFonts w:ascii="David" w:hAnsi="David" w:cs="David" w:hint="cs"/>
          <w:sz w:val="24"/>
          <w:szCs w:val="24"/>
          <w:rtl/>
        </w:rPr>
        <w:t xml:space="preserve"> יש להתחשב</w:t>
      </w:r>
      <w:r w:rsidR="009B27E2">
        <w:rPr>
          <w:rFonts w:ascii="David" w:hAnsi="David" w:cs="David" w:hint="cs"/>
          <w:sz w:val="24"/>
          <w:szCs w:val="24"/>
          <w:rtl/>
        </w:rPr>
        <w:t xml:space="preserve"> גם</w:t>
      </w:r>
      <w:r w:rsidR="002F1FA7" w:rsidRPr="00B92D89">
        <w:rPr>
          <w:rFonts w:ascii="David" w:hAnsi="David" w:cs="David" w:hint="cs"/>
          <w:sz w:val="24"/>
          <w:szCs w:val="24"/>
          <w:rtl/>
        </w:rPr>
        <w:t xml:space="preserve"> בצורך שהיה לה בקבלת החלטה מהירה וללא יכולת להתכונן מראש</w:t>
      </w:r>
      <w:r w:rsidR="004F5487" w:rsidRPr="00B92D89">
        <w:rPr>
          <w:rFonts w:ascii="David" w:hAnsi="David" w:cs="David" w:hint="cs"/>
          <w:sz w:val="24"/>
          <w:szCs w:val="24"/>
          <w:rtl/>
        </w:rPr>
        <w:t xml:space="preserve"> (</w:t>
      </w:r>
      <w:r w:rsidR="004F5487" w:rsidRPr="00B92D89">
        <w:rPr>
          <w:rFonts w:ascii="David" w:hAnsi="David" w:cs="David" w:hint="cs"/>
          <w:b/>
          <w:bCs/>
          <w:sz w:val="24"/>
          <w:szCs w:val="24"/>
          <w:rtl/>
        </w:rPr>
        <w:t>חמד</w:t>
      </w:r>
      <w:r w:rsidR="004F5487" w:rsidRPr="00B92D89">
        <w:rPr>
          <w:rFonts w:ascii="David" w:hAnsi="David" w:cs="David" w:hint="cs"/>
          <w:sz w:val="24"/>
          <w:szCs w:val="24"/>
          <w:rtl/>
        </w:rPr>
        <w:t>, ברק)</w:t>
      </w:r>
      <w:r w:rsidR="002F1FA7" w:rsidRPr="00B92D89">
        <w:rPr>
          <w:rFonts w:ascii="David" w:hAnsi="David" w:cs="David" w:hint="cs"/>
          <w:sz w:val="24"/>
          <w:szCs w:val="24"/>
          <w:rtl/>
        </w:rPr>
        <w:t>.</w:t>
      </w:r>
      <w:r w:rsidR="004F5487" w:rsidRPr="00B92D89">
        <w:rPr>
          <w:rFonts w:ascii="David" w:hAnsi="David" w:cs="David" w:hint="cs"/>
          <w:sz w:val="24"/>
          <w:szCs w:val="24"/>
          <w:rtl/>
        </w:rPr>
        <w:t xml:space="preserve"> </w:t>
      </w:r>
      <w:r w:rsidR="00B526F4" w:rsidRPr="00B92D89">
        <w:rPr>
          <w:rFonts w:ascii="David" w:hAnsi="David" w:cs="David" w:hint="cs"/>
          <w:sz w:val="24"/>
          <w:szCs w:val="24"/>
          <w:rtl/>
        </w:rPr>
        <w:t>היא פעלה בתנאי לחץ וחירום</w:t>
      </w:r>
      <w:r w:rsidR="00E72E1B">
        <w:rPr>
          <w:rFonts w:ascii="David" w:hAnsi="David" w:cs="David" w:hint="cs"/>
          <w:sz w:val="24"/>
          <w:szCs w:val="24"/>
          <w:rtl/>
        </w:rPr>
        <w:t>,</w:t>
      </w:r>
      <w:r w:rsidR="00B526F4" w:rsidRPr="00B92D89">
        <w:rPr>
          <w:rFonts w:ascii="David" w:hAnsi="David" w:cs="David" w:hint="cs"/>
          <w:sz w:val="24"/>
          <w:szCs w:val="24"/>
          <w:rtl/>
        </w:rPr>
        <w:t xml:space="preserve"> </w:t>
      </w:r>
      <w:r w:rsidR="00E54702">
        <w:rPr>
          <w:rFonts w:ascii="David" w:hAnsi="David" w:cs="David" w:hint="cs"/>
          <w:sz w:val="24"/>
          <w:szCs w:val="24"/>
          <w:rtl/>
        </w:rPr>
        <w:t>שמנעו</w:t>
      </w:r>
      <w:r w:rsidR="00B526F4" w:rsidRPr="00B92D89">
        <w:rPr>
          <w:rFonts w:ascii="David" w:hAnsi="David" w:cs="David" w:hint="cs"/>
          <w:sz w:val="24"/>
          <w:szCs w:val="24"/>
          <w:rtl/>
        </w:rPr>
        <w:t xml:space="preserve"> שקילה ובחינה רגילה של ה</w:t>
      </w:r>
      <w:r w:rsidR="00E54702">
        <w:rPr>
          <w:rFonts w:ascii="David" w:hAnsi="David" w:cs="David" w:hint="cs"/>
          <w:sz w:val="24"/>
          <w:szCs w:val="24"/>
          <w:rtl/>
        </w:rPr>
        <w:t>מצב</w:t>
      </w:r>
      <w:r w:rsidR="00B526F4" w:rsidRPr="00B92D89">
        <w:rPr>
          <w:rFonts w:ascii="David" w:hAnsi="David" w:cs="David" w:hint="cs"/>
          <w:sz w:val="24"/>
          <w:szCs w:val="24"/>
          <w:rtl/>
        </w:rPr>
        <w:t xml:space="preserve"> וחייב</w:t>
      </w:r>
      <w:r w:rsidR="000E1A1E">
        <w:rPr>
          <w:rFonts w:ascii="David" w:hAnsi="David" w:cs="David" w:hint="cs"/>
          <w:sz w:val="24"/>
          <w:szCs w:val="24"/>
          <w:rtl/>
        </w:rPr>
        <w:t>ו</w:t>
      </w:r>
      <w:r w:rsidR="00B526F4" w:rsidRPr="00B92D89">
        <w:rPr>
          <w:rFonts w:ascii="David" w:hAnsi="David" w:cs="David" w:hint="cs"/>
          <w:sz w:val="24"/>
          <w:szCs w:val="24"/>
          <w:rtl/>
        </w:rPr>
        <w:t xml:space="preserve"> החלטה מהירה כאמור (</w:t>
      </w:r>
      <w:r w:rsidR="00B526F4" w:rsidRPr="00B92D89">
        <w:rPr>
          <w:rFonts w:ascii="David" w:hAnsi="David" w:cs="David" w:hint="cs"/>
          <w:b/>
          <w:bCs/>
          <w:sz w:val="24"/>
          <w:szCs w:val="24"/>
          <w:rtl/>
        </w:rPr>
        <w:t>חמד</w:t>
      </w:r>
      <w:r w:rsidR="00B526F4" w:rsidRPr="00B92D89">
        <w:rPr>
          <w:rFonts w:ascii="David" w:hAnsi="David" w:cs="David" w:hint="cs"/>
          <w:sz w:val="24"/>
          <w:szCs w:val="24"/>
          <w:rtl/>
        </w:rPr>
        <w:t>, ברק).</w:t>
      </w:r>
      <w:r w:rsidR="003B7E38">
        <w:rPr>
          <w:rFonts w:ascii="David" w:hAnsi="David" w:cs="David" w:hint="cs"/>
          <w:sz w:val="24"/>
          <w:szCs w:val="24"/>
          <w:rtl/>
        </w:rPr>
        <w:t xml:space="preserve"> </w:t>
      </w:r>
      <w:r w:rsidR="00E54702">
        <w:rPr>
          <w:rFonts w:ascii="David" w:hAnsi="David" w:cs="David" w:hint="cs"/>
          <w:sz w:val="24"/>
          <w:szCs w:val="24"/>
          <w:rtl/>
        </w:rPr>
        <w:t>יתרה מזאת</w:t>
      </w:r>
      <w:r w:rsidR="003B7E38">
        <w:rPr>
          <w:rFonts w:ascii="David" w:hAnsi="David" w:cs="David" w:hint="cs"/>
          <w:sz w:val="24"/>
          <w:szCs w:val="24"/>
          <w:rtl/>
        </w:rPr>
        <w:t xml:space="preserve">, </w:t>
      </w:r>
      <w:proofErr w:type="spellStart"/>
      <w:r w:rsidR="00B526F4" w:rsidRPr="00B92D89">
        <w:rPr>
          <w:rFonts w:ascii="David" w:hAnsi="David" w:cs="David" w:hint="cs"/>
          <w:sz w:val="24"/>
          <w:szCs w:val="24"/>
          <w:rtl/>
        </w:rPr>
        <w:t>אדל</w:t>
      </w:r>
      <w:proofErr w:type="spellEnd"/>
      <w:r w:rsidR="00B526F4" w:rsidRPr="00B92D89">
        <w:rPr>
          <w:rFonts w:ascii="David" w:hAnsi="David" w:cs="David" w:hint="cs"/>
          <w:sz w:val="24"/>
          <w:szCs w:val="24"/>
          <w:rtl/>
        </w:rPr>
        <w:t xml:space="preserve"> תטען שלמרות </w:t>
      </w:r>
      <w:proofErr w:type="spellStart"/>
      <w:r w:rsidR="00B526F4" w:rsidRPr="00B92D89">
        <w:rPr>
          <w:rFonts w:ascii="David" w:hAnsi="David" w:cs="David" w:hint="cs"/>
          <w:sz w:val="24"/>
          <w:szCs w:val="24"/>
          <w:rtl/>
        </w:rPr>
        <w:t>שחאטם</w:t>
      </w:r>
      <w:proofErr w:type="spellEnd"/>
      <w:r w:rsidR="00B526F4" w:rsidRPr="00B92D89">
        <w:rPr>
          <w:rFonts w:ascii="David" w:hAnsi="David" w:cs="David" w:hint="cs"/>
          <w:sz w:val="24"/>
          <w:szCs w:val="24"/>
          <w:rtl/>
        </w:rPr>
        <w:t xml:space="preserve"> לא יכול לשאת באחריות נזיקית בגלל היותו קטין </w:t>
      </w:r>
      <w:r w:rsidR="003B7E38">
        <w:rPr>
          <w:rFonts w:ascii="David" w:hAnsi="David" w:cs="David" w:hint="cs"/>
          <w:sz w:val="24"/>
          <w:szCs w:val="24"/>
          <w:rtl/>
        </w:rPr>
        <w:t>לפי</w:t>
      </w:r>
      <w:r w:rsidR="00B526F4" w:rsidRPr="00B92D89">
        <w:rPr>
          <w:rFonts w:ascii="David" w:hAnsi="David" w:cs="David" w:hint="cs"/>
          <w:sz w:val="24"/>
          <w:szCs w:val="24"/>
          <w:rtl/>
        </w:rPr>
        <w:t xml:space="preserve"> </w:t>
      </w:r>
      <w:proofErr w:type="spellStart"/>
      <w:r w:rsidR="00B526F4" w:rsidRPr="00B92D89">
        <w:rPr>
          <w:rFonts w:ascii="David" w:hAnsi="David" w:cs="David" w:hint="cs"/>
          <w:sz w:val="24"/>
          <w:szCs w:val="24"/>
          <w:rtl/>
        </w:rPr>
        <w:t>הפקנ"ז</w:t>
      </w:r>
      <w:proofErr w:type="spellEnd"/>
      <w:r w:rsidR="00B526F4" w:rsidRPr="00B92D89">
        <w:rPr>
          <w:rFonts w:ascii="David" w:hAnsi="David" w:cs="David" w:hint="cs"/>
          <w:sz w:val="24"/>
          <w:szCs w:val="24"/>
          <w:rtl/>
        </w:rPr>
        <w:t>, ניתן לחייבו באשם</w:t>
      </w:r>
      <w:r w:rsidR="003B7E38">
        <w:rPr>
          <w:rFonts w:ascii="David" w:hAnsi="David" w:cs="David" w:hint="cs"/>
          <w:sz w:val="24"/>
          <w:szCs w:val="24"/>
          <w:rtl/>
        </w:rPr>
        <w:t xml:space="preserve"> תורם</w:t>
      </w:r>
      <w:r w:rsidR="00B526F4" w:rsidRPr="00B92D89">
        <w:rPr>
          <w:rFonts w:ascii="David" w:hAnsi="David" w:cs="David" w:hint="cs"/>
          <w:sz w:val="24"/>
          <w:szCs w:val="24"/>
          <w:rtl/>
        </w:rPr>
        <w:t>. לולא היה משחק באלימות ומסכן את עצמו, לא היה צורך להתערב ולא היה נוצר כל סיכון לכתחילה.</w:t>
      </w:r>
      <w:r w:rsidR="000D252D">
        <w:rPr>
          <w:rFonts w:ascii="David" w:hAnsi="David" w:cs="David" w:hint="cs"/>
          <w:sz w:val="24"/>
          <w:szCs w:val="24"/>
          <w:rtl/>
        </w:rPr>
        <w:t xml:space="preserve"> </w:t>
      </w:r>
      <w:r w:rsidR="00701476" w:rsidRPr="00B92D89">
        <w:rPr>
          <w:rFonts w:ascii="David" w:hAnsi="David" w:cs="David" w:hint="cs"/>
          <w:sz w:val="24"/>
          <w:szCs w:val="24"/>
          <w:rtl/>
        </w:rPr>
        <w:t>הי</w:t>
      </w:r>
      <w:r w:rsidR="000D252D">
        <w:rPr>
          <w:rFonts w:ascii="David" w:hAnsi="David" w:cs="David" w:hint="cs"/>
          <w:sz w:val="24"/>
          <w:szCs w:val="24"/>
          <w:rtl/>
        </w:rPr>
        <w:t xml:space="preserve">ה </w:t>
      </w:r>
      <w:r w:rsidR="00701476" w:rsidRPr="00B92D89">
        <w:rPr>
          <w:rFonts w:ascii="David" w:hAnsi="David" w:cs="David" w:hint="cs"/>
          <w:sz w:val="24"/>
          <w:szCs w:val="24"/>
          <w:rtl/>
        </w:rPr>
        <w:t>אינטרס חברתי בהפרדה בין הילדים (</w:t>
      </w:r>
      <w:r w:rsidR="00701476" w:rsidRPr="00B92D89">
        <w:rPr>
          <w:rFonts w:ascii="David" w:hAnsi="David" w:cs="David" w:hint="cs"/>
          <w:b/>
          <w:bCs/>
          <w:sz w:val="24"/>
          <w:szCs w:val="24"/>
          <w:rtl/>
        </w:rPr>
        <w:t>פורת</w:t>
      </w:r>
      <w:r w:rsidR="00701476" w:rsidRPr="00B92D89">
        <w:rPr>
          <w:rFonts w:ascii="David" w:hAnsi="David" w:cs="David" w:hint="cs"/>
          <w:sz w:val="24"/>
          <w:szCs w:val="24"/>
          <w:rtl/>
        </w:rPr>
        <w:t>, 179)</w:t>
      </w:r>
      <w:r w:rsidR="00F52B57">
        <w:rPr>
          <w:rFonts w:ascii="David" w:hAnsi="David" w:cs="David" w:hint="cs"/>
          <w:sz w:val="24"/>
          <w:szCs w:val="24"/>
          <w:rtl/>
        </w:rPr>
        <w:t xml:space="preserve">, </w:t>
      </w:r>
      <w:r w:rsidR="000E1A1E">
        <w:rPr>
          <w:rFonts w:ascii="David" w:hAnsi="David" w:cs="David" w:hint="cs"/>
          <w:sz w:val="24"/>
          <w:szCs w:val="24"/>
          <w:rtl/>
        </w:rPr>
        <w:t xml:space="preserve">לכן </w:t>
      </w:r>
      <w:r w:rsidR="00701476" w:rsidRPr="00B92D89">
        <w:rPr>
          <w:rFonts w:ascii="David" w:hAnsi="David" w:cs="David" w:hint="cs"/>
          <w:sz w:val="24"/>
          <w:szCs w:val="24"/>
          <w:rtl/>
        </w:rPr>
        <w:t xml:space="preserve">בית המשפט ייטה פחות להטיל אחריות </w:t>
      </w:r>
      <w:r w:rsidR="000E1A1E">
        <w:rPr>
          <w:rFonts w:ascii="David" w:hAnsi="David" w:cs="David" w:hint="cs"/>
          <w:sz w:val="24"/>
          <w:szCs w:val="24"/>
          <w:rtl/>
        </w:rPr>
        <w:t>על ההתרשלות.</w:t>
      </w:r>
    </w:p>
    <w:p w14:paraId="03EA3989" w14:textId="4932908F" w:rsidR="00565C0E" w:rsidRDefault="00681A51" w:rsidP="00B54451">
      <w:pPr>
        <w:spacing w:line="360" w:lineRule="auto"/>
        <w:jc w:val="both"/>
        <w:rPr>
          <w:rFonts w:ascii="David" w:hAnsi="David" w:cs="David"/>
          <w:sz w:val="24"/>
          <w:szCs w:val="24"/>
          <w:rtl/>
        </w:rPr>
      </w:pPr>
      <w:r w:rsidRPr="006E13EA">
        <w:rPr>
          <w:rFonts w:ascii="David" w:hAnsi="David" w:cs="David" w:hint="cs"/>
          <w:b/>
          <w:bCs/>
          <w:sz w:val="24"/>
          <w:szCs w:val="24"/>
          <w:u w:val="single"/>
          <w:rtl/>
        </w:rPr>
        <w:t xml:space="preserve">הנהיגה של </w:t>
      </w:r>
      <w:proofErr w:type="spellStart"/>
      <w:r w:rsidRPr="006E13EA">
        <w:rPr>
          <w:rFonts w:ascii="David" w:hAnsi="David" w:cs="David" w:hint="cs"/>
          <w:b/>
          <w:bCs/>
          <w:sz w:val="24"/>
          <w:szCs w:val="24"/>
          <w:u w:val="single"/>
          <w:rtl/>
        </w:rPr>
        <w:t>אדל</w:t>
      </w:r>
      <w:proofErr w:type="spellEnd"/>
      <w:r w:rsidRPr="006E13EA">
        <w:rPr>
          <w:rFonts w:ascii="David" w:hAnsi="David" w:cs="David" w:hint="cs"/>
          <w:b/>
          <w:bCs/>
          <w:sz w:val="24"/>
          <w:szCs w:val="24"/>
          <w:u w:val="single"/>
          <w:rtl/>
        </w:rPr>
        <w:t xml:space="preserve"> על 80 קמ</w:t>
      </w:r>
      <w:r w:rsidR="006E13EA" w:rsidRPr="006E13EA">
        <w:rPr>
          <w:rFonts w:ascii="David" w:hAnsi="David" w:cs="David" w:hint="cs"/>
          <w:b/>
          <w:bCs/>
          <w:sz w:val="24"/>
          <w:szCs w:val="24"/>
          <w:u w:val="single"/>
          <w:rtl/>
        </w:rPr>
        <w:t>"</w:t>
      </w:r>
      <w:r w:rsidRPr="006E13EA">
        <w:rPr>
          <w:rFonts w:ascii="David" w:hAnsi="David" w:cs="David" w:hint="cs"/>
          <w:b/>
          <w:bCs/>
          <w:sz w:val="24"/>
          <w:szCs w:val="24"/>
          <w:u w:val="single"/>
          <w:rtl/>
        </w:rPr>
        <w:t>ש</w:t>
      </w:r>
      <w:r w:rsidR="006E13EA">
        <w:rPr>
          <w:rFonts w:ascii="David" w:hAnsi="David" w:cs="David" w:hint="cs"/>
          <w:b/>
          <w:bCs/>
          <w:sz w:val="24"/>
          <w:szCs w:val="24"/>
          <w:rtl/>
        </w:rPr>
        <w:t>-</w:t>
      </w:r>
      <w:r w:rsidR="006E13EA">
        <w:rPr>
          <w:rFonts w:ascii="David" w:hAnsi="David" w:cs="David" w:hint="cs"/>
          <w:sz w:val="24"/>
          <w:szCs w:val="24"/>
          <w:rtl/>
        </w:rPr>
        <w:t xml:space="preserve"> </w:t>
      </w:r>
      <w:r w:rsidR="00CD707F" w:rsidRPr="00B92D89">
        <w:rPr>
          <w:rFonts w:ascii="David" w:hAnsi="David" w:cs="David" w:hint="cs"/>
          <w:sz w:val="24"/>
          <w:szCs w:val="24"/>
          <w:rtl/>
        </w:rPr>
        <w:t>ניתן להתייחס לשני נזקים אפשריים</w:t>
      </w:r>
      <w:r w:rsidR="009900A5">
        <w:rPr>
          <w:rFonts w:ascii="David" w:hAnsi="David" w:cs="David" w:hint="cs"/>
          <w:sz w:val="24"/>
          <w:szCs w:val="24"/>
          <w:rtl/>
        </w:rPr>
        <w:t>-</w:t>
      </w:r>
      <w:r w:rsidR="00CD707F" w:rsidRPr="00B92D89">
        <w:rPr>
          <w:rFonts w:ascii="David" w:hAnsi="David" w:cs="David" w:hint="cs"/>
          <w:sz w:val="24"/>
          <w:szCs w:val="24"/>
          <w:rtl/>
        </w:rPr>
        <w:t xml:space="preserve"> </w:t>
      </w:r>
      <w:r w:rsidR="0071240D">
        <w:rPr>
          <w:rFonts w:ascii="David" w:hAnsi="David" w:cs="David" w:hint="cs"/>
          <w:sz w:val="24"/>
          <w:szCs w:val="24"/>
          <w:rtl/>
        </w:rPr>
        <w:t>ה</w:t>
      </w:r>
      <w:r w:rsidR="00CD707F" w:rsidRPr="00B92D89">
        <w:rPr>
          <w:rFonts w:ascii="David" w:hAnsi="David" w:cs="David" w:hint="cs"/>
          <w:sz w:val="24"/>
          <w:szCs w:val="24"/>
          <w:rtl/>
        </w:rPr>
        <w:t>נהיגה במהירות מ</w:t>
      </w:r>
      <w:r w:rsidR="009900A5">
        <w:rPr>
          <w:rFonts w:ascii="David" w:hAnsi="David" w:cs="David" w:hint="cs"/>
          <w:sz w:val="24"/>
          <w:szCs w:val="24"/>
          <w:rtl/>
        </w:rPr>
        <w:t>ופ</w:t>
      </w:r>
      <w:r w:rsidR="00CD707F" w:rsidRPr="00B92D89">
        <w:rPr>
          <w:rFonts w:ascii="David" w:hAnsi="David" w:cs="David" w:hint="cs"/>
          <w:sz w:val="24"/>
          <w:szCs w:val="24"/>
          <w:rtl/>
        </w:rPr>
        <w:t xml:space="preserve">רזת </w:t>
      </w:r>
      <w:r w:rsidR="0071240D">
        <w:rPr>
          <w:rFonts w:ascii="David" w:hAnsi="David" w:cs="David" w:hint="cs"/>
          <w:sz w:val="24"/>
          <w:szCs w:val="24"/>
          <w:rtl/>
        </w:rPr>
        <w:t>שמסכנת</w:t>
      </w:r>
      <w:r w:rsidR="00CD707F" w:rsidRPr="00B92D89">
        <w:rPr>
          <w:rFonts w:ascii="David" w:hAnsi="David" w:cs="David" w:hint="cs"/>
          <w:sz w:val="24"/>
          <w:szCs w:val="24"/>
          <w:rtl/>
        </w:rPr>
        <w:t xml:space="preserve"> משתמשי דרך אחרים</w:t>
      </w:r>
      <w:r w:rsidR="005A10F2">
        <w:rPr>
          <w:rFonts w:ascii="David" w:hAnsi="David" w:cs="David" w:hint="cs"/>
          <w:sz w:val="24"/>
          <w:szCs w:val="24"/>
          <w:rtl/>
        </w:rPr>
        <w:t>,</w:t>
      </w:r>
      <w:r w:rsidR="00A24006" w:rsidRPr="00B92D89">
        <w:rPr>
          <w:rFonts w:ascii="David" w:hAnsi="David" w:cs="David" w:hint="cs"/>
          <w:sz w:val="24"/>
          <w:szCs w:val="24"/>
          <w:rtl/>
        </w:rPr>
        <w:t xml:space="preserve"> </w:t>
      </w:r>
      <w:r w:rsidR="009900A5">
        <w:rPr>
          <w:rFonts w:ascii="David" w:hAnsi="David" w:cs="David" w:hint="cs"/>
          <w:sz w:val="24"/>
          <w:szCs w:val="24"/>
          <w:rtl/>
        </w:rPr>
        <w:t>ו</w:t>
      </w:r>
      <w:r w:rsidR="00A24006" w:rsidRPr="00B92D89">
        <w:rPr>
          <w:rFonts w:ascii="David" w:hAnsi="David" w:cs="David" w:hint="cs"/>
          <w:sz w:val="24"/>
          <w:szCs w:val="24"/>
          <w:rtl/>
        </w:rPr>
        <w:t xml:space="preserve">הסיכון להחמרה במצב עינו של </w:t>
      </w:r>
      <w:proofErr w:type="spellStart"/>
      <w:r w:rsidR="00A24006" w:rsidRPr="00B92D89">
        <w:rPr>
          <w:rFonts w:ascii="David" w:hAnsi="David" w:cs="David" w:hint="cs"/>
          <w:sz w:val="24"/>
          <w:szCs w:val="24"/>
          <w:rtl/>
        </w:rPr>
        <w:t>חאטם</w:t>
      </w:r>
      <w:proofErr w:type="spellEnd"/>
      <w:r w:rsidR="009900A5">
        <w:rPr>
          <w:rFonts w:ascii="David" w:hAnsi="David" w:cs="David" w:hint="cs"/>
          <w:sz w:val="24"/>
          <w:szCs w:val="24"/>
          <w:rtl/>
        </w:rPr>
        <w:t xml:space="preserve">. </w:t>
      </w:r>
      <w:r w:rsidR="0077258E">
        <w:rPr>
          <w:rFonts w:ascii="David" w:hAnsi="David" w:cs="David" w:hint="cs"/>
          <w:sz w:val="24"/>
          <w:szCs w:val="24"/>
          <w:rtl/>
        </w:rPr>
        <w:t>לפי נוסחת הנד (</w:t>
      </w:r>
      <w:r w:rsidR="0077258E" w:rsidRPr="00B92D89">
        <w:rPr>
          <w:rFonts w:ascii="David" w:hAnsi="David" w:cs="David" w:hint="cs"/>
          <w:b/>
          <w:bCs/>
          <w:sz w:val="24"/>
          <w:szCs w:val="24"/>
          <w:rtl/>
        </w:rPr>
        <w:t>חמד</w:t>
      </w:r>
      <w:r w:rsidR="0077258E" w:rsidRPr="00B92D89">
        <w:rPr>
          <w:rFonts w:ascii="David" w:hAnsi="David" w:cs="David" w:hint="cs"/>
          <w:sz w:val="24"/>
          <w:szCs w:val="24"/>
          <w:rtl/>
        </w:rPr>
        <w:t xml:space="preserve">, ברק), </w:t>
      </w:r>
      <w:r w:rsidR="0077258E">
        <w:rPr>
          <w:rFonts w:ascii="David" w:hAnsi="David" w:cs="David" w:hint="cs"/>
          <w:sz w:val="24"/>
          <w:szCs w:val="24"/>
          <w:rtl/>
        </w:rPr>
        <w:t xml:space="preserve">ניתן לטעון שהתנהגותה של </w:t>
      </w:r>
      <w:proofErr w:type="spellStart"/>
      <w:r w:rsidR="0077258E">
        <w:rPr>
          <w:rFonts w:ascii="David" w:hAnsi="David" w:cs="David" w:hint="cs"/>
          <w:sz w:val="24"/>
          <w:szCs w:val="24"/>
          <w:rtl/>
        </w:rPr>
        <w:t>אדל</w:t>
      </w:r>
      <w:proofErr w:type="spellEnd"/>
      <w:r w:rsidR="0077258E">
        <w:rPr>
          <w:rFonts w:ascii="David" w:hAnsi="David" w:cs="David" w:hint="cs"/>
          <w:sz w:val="24"/>
          <w:szCs w:val="24"/>
          <w:rtl/>
        </w:rPr>
        <w:t xml:space="preserve"> הייתה בלתי סבירה </w:t>
      </w:r>
      <w:r w:rsidR="009900A5">
        <w:rPr>
          <w:rFonts w:ascii="David" w:hAnsi="David" w:cs="David" w:hint="cs"/>
          <w:sz w:val="24"/>
          <w:szCs w:val="24"/>
          <w:rtl/>
        </w:rPr>
        <w:t>באשר לראשון</w:t>
      </w:r>
      <w:r w:rsidR="0077258E">
        <w:rPr>
          <w:rFonts w:ascii="David" w:hAnsi="David" w:cs="David" w:hint="cs"/>
          <w:sz w:val="24"/>
          <w:szCs w:val="24"/>
          <w:rtl/>
        </w:rPr>
        <w:t xml:space="preserve">, שכן </w:t>
      </w:r>
      <w:r w:rsidR="00722DBD">
        <w:rPr>
          <w:rFonts w:ascii="David" w:hAnsi="David" w:cs="David" w:hint="cs"/>
          <w:sz w:val="24"/>
          <w:szCs w:val="24"/>
          <w:rtl/>
        </w:rPr>
        <w:t>נ</w:t>
      </w:r>
      <w:r w:rsidR="006859A7">
        <w:rPr>
          <w:rFonts w:ascii="David" w:hAnsi="David" w:cs="David" w:hint="cs"/>
          <w:sz w:val="24"/>
          <w:szCs w:val="24"/>
          <w:rtl/>
        </w:rPr>
        <w:t>י</w:t>
      </w:r>
      <w:r w:rsidR="00722DBD">
        <w:rPr>
          <w:rFonts w:ascii="David" w:hAnsi="David" w:cs="David" w:hint="cs"/>
          <w:sz w:val="24"/>
          <w:szCs w:val="24"/>
          <w:rtl/>
        </w:rPr>
        <w:t>סיונותיה</w:t>
      </w:r>
      <w:r w:rsidR="0077258E">
        <w:rPr>
          <w:rFonts w:ascii="David" w:hAnsi="David" w:cs="David" w:hint="cs"/>
          <w:sz w:val="24"/>
          <w:szCs w:val="24"/>
          <w:rtl/>
        </w:rPr>
        <w:t xml:space="preserve"> למניעת הנזק (פגיעה במשתמשי דרך אחרים) </w:t>
      </w:r>
      <w:r w:rsidR="00722DBD">
        <w:rPr>
          <w:rFonts w:ascii="David" w:hAnsi="David" w:cs="David" w:hint="cs"/>
          <w:sz w:val="24"/>
          <w:szCs w:val="24"/>
          <w:rtl/>
        </w:rPr>
        <w:t xml:space="preserve">היו פחותים </w:t>
      </w:r>
      <w:r w:rsidR="0077258E">
        <w:rPr>
          <w:rFonts w:ascii="David" w:hAnsi="David" w:cs="David" w:hint="cs"/>
          <w:sz w:val="24"/>
          <w:szCs w:val="24"/>
          <w:rtl/>
        </w:rPr>
        <w:t xml:space="preserve">מההסתברות לפגיעה ולשיעור נזק </w:t>
      </w:r>
      <w:commentRangeStart w:id="0"/>
      <w:r w:rsidR="00722DBD">
        <w:rPr>
          <w:rFonts w:ascii="David" w:hAnsi="David" w:cs="David" w:hint="cs"/>
          <w:sz w:val="24"/>
          <w:szCs w:val="24"/>
          <w:rtl/>
        </w:rPr>
        <w:t>גבוה</w:t>
      </w:r>
      <w:commentRangeEnd w:id="0"/>
      <w:r w:rsidR="001B511E">
        <w:rPr>
          <w:rStyle w:val="a8"/>
          <w:rtl/>
        </w:rPr>
        <w:commentReference w:id="0"/>
      </w:r>
      <w:r w:rsidR="0077258E">
        <w:rPr>
          <w:rFonts w:ascii="David" w:hAnsi="David" w:cs="David" w:hint="cs"/>
          <w:sz w:val="24"/>
          <w:szCs w:val="24"/>
          <w:rtl/>
        </w:rPr>
        <w:t>.</w:t>
      </w:r>
      <w:r w:rsidR="00722DBD">
        <w:rPr>
          <w:rFonts w:ascii="David" w:hAnsi="David" w:cs="David" w:hint="cs"/>
          <w:sz w:val="24"/>
          <w:szCs w:val="24"/>
          <w:rtl/>
        </w:rPr>
        <w:t xml:space="preserve"> באשר לנזק השני ניתן לומר שהתנהגותה הייתה סבירה, </w:t>
      </w:r>
      <w:r w:rsidR="00722DBD" w:rsidRPr="00B92D89">
        <w:rPr>
          <w:rFonts w:ascii="David" w:hAnsi="David" w:cs="David" w:hint="cs"/>
          <w:sz w:val="24"/>
          <w:szCs w:val="24"/>
          <w:rtl/>
        </w:rPr>
        <w:t>שכן שיעור הנזק</w:t>
      </w:r>
      <w:r w:rsidR="00722DBD">
        <w:rPr>
          <w:rFonts w:ascii="David" w:hAnsi="David" w:cs="David" w:hint="cs"/>
          <w:sz w:val="24"/>
          <w:szCs w:val="24"/>
          <w:rtl/>
        </w:rPr>
        <w:t xml:space="preserve"> (כנראה שלכל </w:t>
      </w:r>
      <w:r w:rsidR="006D4064">
        <w:rPr>
          <w:rFonts w:ascii="David" w:hAnsi="David" w:cs="David" w:hint="cs"/>
          <w:sz w:val="24"/>
          <w:szCs w:val="24"/>
          <w:rtl/>
        </w:rPr>
        <w:t>היותר</w:t>
      </w:r>
      <w:r w:rsidR="00722DBD">
        <w:rPr>
          <w:rFonts w:ascii="David" w:hAnsi="David" w:cs="David" w:hint="cs"/>
          <w:sz w:val="24"/>
          <w:szCs w:val="24"/>
          <w:rtl/>
        </w:rPr>
        <w:t>- עיוורון)</w:t>
      </w:r>
      <w:r w:rsidR="00722DBD" w:rsidRPr="00B92D89">
        <w:rPr>
          <w:rFonts w:ascii="David" w:hAnsi="David" w:cs="David" w:hint="cs"/>
          <w:sz w:val="24"/>
          <w:szCs w:val="24"/>
          <w:rtl/>
        </w:rPr>
        <w:t xml:space="preserve"> וההסתברות להתרחשותו</w:t>
      </w:r>
      <w:r w:rsidR="00722DBD">
        <w:rPr>
          <w:rFonts w:ascii="David" w:hAnsi="David" w:cs="David" w:hint="cs"/>
          <w:sz w:val="24"/>
          <w:szCs w:val="24"/>
          <w:rtl/>
        </w:rPr>
        <w:t xml:space="preserve"> (</w:t>
      </w:r>
      <w:r w:rsidR="006D4064">
        <w:rPr>
          <w:rFonts w:ascii="David" w:hAnsi="David" w:cs="David" w:hint="cs"/>
          <w:sz w:val="24"/>
          <w:szCs w:val="24"/>
          <w:rtl/>
        </w:rPr>
        <w:t>כנראה</w:t>
      </w:r>
      <w:r w:rsidR="00722DBD">
        <w:rPr>
          <w:rFonts w:ascii="David" w:hAnsi="David" w:cs="David" w:hint="cs"/>
          <w:sz w:val="24"/>
          <w:szCs w:val="24"/>
          <w:rtl/>
        </w:rPr>
        <w:t xml:space="preserve"> גבוהה לאור הדימום)</w:t>
      </w:r>
      <w:r w:rsidR="00722DBD" w:rsidRPr="00B92D89">
        <w:rPr>
          <w:rFonts w:ascii="David" w:hAnsi="David" w:cs="David" w:hint="cs"/>
          <w:sz w:val="24"/>
          <w:szCs w:val="24"/>
          <w:rtl/>
        </w:rPr>
        <w:t xml:space="preserve"> לא עולים על </w:t>
      </w:r>
      <w:r w:rsidR="006D4064">
        <w:rPr>
          <w:rFonts w:ascii="David" w:hAnsi="David" w:cs="David" w:hint="cs"/>
          <w:sz w:val="24"/>
          <w:szCs w:val="24"/>
          <w:rtl/>
        </w:rPr>
        <w:t>מאמציה</w:t>
      </w:r>
      <w:r w:rsidR="00722DBD" w:rsidRPr="00B92D89">
        <w:rPr>
          <w:rFonts w:ascii="David" w:hAnsi="David" w:cs="David" w:hint="cs"/>
          <w:sz w:val="24"/>
          <w:szCs w:val="24"/>
          <w:rtl/>
        </w:rPr>
        <w:t xml:space="preserve"> של </w:t>
      </w:r>
      <w:proofErr w:type="spellStart"/>
      <w:r w:rsidR="00722DBD" w:rsidRPr="00B92D89">
        <w:rPr>
          <w:rFonts w:ascii="David" w:hAnsi="David" w:cs="David" w:hint="cs"/>
          <w:sz w:val="24"/>
          <w:szCs w:val="24"/>
          <w:rtl/>
        </w:rPr>
        <w:t>אדל</w:t>
      </w:r>
      <w:proofErr w:type="spellEnd"/>
      <w:r w:rsidR="00722DBD" w:rsidRPr="00B92D89">
        <w:rPr>
          <w:rFonts w:ascii="David" w:hAnsi="David" w:cs="David" w:hint="cs"/>
          <w:sz w:val="24"/>
          <w:szCs w:val="24"/>
          <w:rtl/>
        </w:rPr>
        <w:t xml:space="preserve"> למניעתו</w:t>
      </w:r>
      <w:r w:rsidR="00722DBD">
        <w:rPr>
          <w:rFonts w:ascii="David" w:hAnsi="David" w:cs="David" w:hint="cs"/>
          <w:sz w:val="24"/>
          <w:szCs w:val="24"/>
          <w:rtl/>
        </w:rPr>
        <w:t xml:space="preserve"> (לקיחתו לבית החולים </w:t>
      </w:r>
      <w:r w:rsidR="009900A5">
        <w:rPr>
          <w:rFonts w:ascii="David" w:hAnsi="David" w:cs="David" w:hint="cs"/>
          <w:sz w:val="24"/>
          <w:szCs w:val="24"/>
          <w:rtl/>
        </w:rPr>
        <w:t>ו</w:t>
      </w:r>
      <w:r w:rsidR="00722DBD">
        <w:rPr>
          <w:rFonts w:ascii="David" w:hAnsi="David" w:cs="David" w:hint="cs"/>
          <w:sz w:val="24"/>
          <w:szCs w:val="24"/>
          <w:rtl/>
        </w:rPr>
        <w:t>במהירות).</w:t>
      </w:r>
      <w:r w:rsidR="00565C0E">
        <w:rPr>
          <w:rFonts w:ascii="David" w:hAnsi="David" w:cs="David" w:hint="cs"/>
          <w:sz w:val="24"/>
          <w:szCs w:val="24"/>
          <w:rtl/>
        </w:rPr>
        <w:t xml:space="preserve"> </w:t>
      </w:r>
      <w:r w:rsidR="004E0B3E" w:rsidRPr="00B92D89">
        <w:rPr>
          <w:rFonts w:ascii="David" w:hAnsi="David" w:cs="David" w:hint="cs"/>
          <w:sz w:val="24"/>
          <w:szCs w:val="24"/>
          <w:rtl/>
        </w:rPr>
        <w:t xml:space="preserve">ייטען </w:t>
      </w:r>
      <w:proofErr w:type="spellStart"/>
      <w:r w:rsidR="004E0B3E" w:rsidRPr="00B92D89">
        <w:rPr>
          <w:rFonts w:ascii="David" w:hAnsi="David" w:cs="David" w:hint="cs"/>
          <w:sz w:val="24"/>
          <w:szCs w:val="24"/>
          <w:rtl/>
        </w:rPr>
        <w:t>שאדל</w:t>
      </w:r>
      <w:proofErr w:type="spellEnd"/>
      <w:r w:rsidR="004E0B3E" w:rsidRPr="00B92D89">
        <w:rPr>
          <w:rFonts w:ascii="David" w:hAnsi="David" w:cs="David" w:hint="cs"/>
          <w:sz w:val="24"/>
          <w:szCs w:val="24"/>
          <w:rtl/>
        </w:rPr>
        <w:t xml:space="preserve"> לא איזנה כראוי בין האינטרס שלה כלפי </w:t>
      </w:r>
      <w:proofErr w:type="spellStart"/>
      <w:r w:rsidR="004E0B3E" w:rsidRPr="00B92D89">
        <w:rPr>
          <w:rFonts w:ascii="David" w:hAnsi="David" w:cs="David" w:hint="cs"/>
          <w:sz w:val="24"/>
          <w:szCs w:val="24"/>
          <w:rtl/>
        </w:rPr>
        <w:t>חאטם</w:t>
      </w:r>
      <w:proofErr w:type="spellEnd"/>
      <w:r w:rsidR="004E0B3E" w:rsidRPr="00B92D89">
        <w:rPr>
          <w:rFonts w:ascii="David" w:hAnsi="David" w:cs="David" w:hint="cs"/>
          <w:sz w:val="24"/>
          <w:szCs w:val="24"/>
          <w:rtl/>
        </w:rPr>
        <w:t xml:space="preserve"> והבאתו </w:t>
      </w:r>
      <w:r w:rsidR="006E77E0">
        <w:rPr>
          <w:rFonts w:ascii="David" w:hAnsi="David" w:cs="David" w:hint="cs"/>
          <w:sz w:val="24"/>
          <w:szCs w:val="24"/>
          <w:rtl/>
        </w:rPr>
        <w:t xml:space="preserve">לטיפול </w:t>
      </w:r>
      <w:r w:rsidR="004E0B3E" w:rsidRPr="00B92D89">
        <w:rPr>
          <w:rFonts w:ascii="David" w:hAnsi="David" w:cs="David" w:hint="cs"/>
          <w:sz w:val="24"/>
          <w:szCs w:val="24"/>
          <w:rtl/>
        </w:rPr>
        <w:t>במהרה, לבין האינטרס של משתמשי הדרך אותם סיכנה לשלמות גופם (</w:t>
      </w:r>
      <w:r w:rsidR="004E0B3E" w:rsidRPr="00B92D89">
        <w:rPr>
          <w:rFonts w:ascii="David" w:hAnsi="David" w:cs="David" w:hint="cs"/>
          <w:b/>
          <w:bCs/>
          <w:sz w:val="24"/>
          <w:szCs w:val="24"/>
          <w:rtl/>
        </w:rPr>
        <w:t>פורת</w:t>
      </w:r>
      <w:r w:rsidR="004E0B3E" w:rsidRPr="00B92D89">
        <w:rPr>
          <w:rFonts w:ascii="David" w:hAnsi="David" w:cs="David" w:hint="cs"/>
          <w:sz w:val="24"/>
          <w:szCs w:val="24"/>
          <w:rtl/>
        </w:rPr>
        <w:t xml:space="preserve">, 165). </w:t>
      </w:r>
      <w:r w:rsidR="00EF1661" w:rsidRPr="00B92D89">
        <w:rPr>
          <w:rFonts w:ascii="David" w:hAnsi="David" w:cs="David" w:hint="cs"/>
          <w:sz w:val="24"/>
          <w:szCs w:val="24"/>
          <w:rtl/>
        </w:rPr>
        <w:t xml:space="preserve">מניעת הנזק </w:t>
      </w:r>
      <w:proofErr w:type="spellStart"/>
      <w:r w:rsidR="00EF1661" w:rsidRPr="00B92D89">
        <w:rPr>
          <w:rFonts w:ascii="David" w:hAnsi="David" w:cs="David" w:hint="cs"/>
          <w:sz w:val="24"/>
          <w:szCs w:val="24"/>
          <w:rtl/>
        </w:rPr>
        <w:t>לחאטם</w:t>
      </w:r>
      <w:proofErr w:type="spellEnd"/>
      <w:r w:rsidR="00EF1661" w:rsidRPr="00B92D89">
        <w:rPr>
          <w:rFonts w:ascii="David" w:hAnsi="David" w:cs="David" w:hint="cs"/>
          <w:sz w:val="24"/>
          <w:szCs w:val="24"/>
          <w:rtl/>
        </w:rPr>
        <w:t xml:space="preserve"> הייתה כרוכה ביצירת סיכון</w:t>
      </w:r>
      <w:r w:rsidR="006D4064">
        <w:rPr>
          <w:rFonts w:ascii="David" w:hAnsi="David" w:cs="David" w:hint="cs"/>
          <w:sz w:val="24"/>
          <w:szCs w:val="24"/>
          <w:rtl/>
        </w:rPr>
        <w:t xml:space="preserve"> ל</w:t>
      </w:r>
      <w:r w:rsidR="000E18AA" w:rsidRPr="00B92D89">
        <w:rPr>
          <w:rFonts w:ascii="David" w:hAnsi="David" w:cs="David" w:hint="cs"/>
          <w:sz w:val="24"/>
          <w:szCs w:val="24"/>
          <w:rtl/>
        </w:rPr>
        <w:t xml:space="preserve">משתמשי הדרך, שלשניהם </w:t>
      </w:r>
      <w:proofErr w:type="spellStart"/>
      <w:r w:rsidR="000E18AA" w:rsidRPr="00B92D89">
        <w:rPr>
          <w:rFonts w:ascii="David" w:hAnsi="David" w:cs="David" w:hint="cs"/>
          <w:sz w:val="24"/>
          <w:szCs w:val="24"/>
          <w:rtl/>
        </w:rPr>
        <w:t>אדל</w:t>
      </w:r>
      <w:proofErr w:type="spellEnd"/>
      <w:r w:rsidR="000E18AA" w:rsidRPr="00B92D89">
        <w:rPr>
          <w:rFonts w:ascii="David" w:hAnsi="David" w:cs="David" w:hint="cs"/>
          <w:sz w:val="24"/>
          <w:szCs w:val="24"/>
          <w:rtl/>
        </w:rPr>
        <w:t xml:space="preserve"> חבה חובת זהירות בעת נהיגתה</w:t>
      </w:r>
      <w:r w:rsidR="00EF1661" w:rsidRPr="00B92D89">
        <w:rPr>
          <w:rFonts w:ascii="David" w:hAnsi="David" w:cs="David" w:hint="cs"/>
          <w:sz w:val="24"/>
          <w:szCs w:val="24"/>
          <w:rtl/>
        </w:rPr>
        <w:t xml:space="preserve"> (</w:t>
      </w:r>
      <w:r w:rsidR="00EF1661" w:rsidRPr="00B92D89">
        <w:rPr>
          <w:rFonts w:ascii="David" w:hAnsi="David" w:cs="David" w:hint="cs"/>
          <w:b/>
          <w:bCs/>
          <w:sz w:val="24"/>
          <w:szCs w:val="24"/>
          <w:rtl/>
        </w:rPr>
        <w:t>פורת</w:t>
      </w:r>
      <w:r w:rsidR="00EF1661" w:rsidRPr="00B92D89">
        <w:rPr>
          <w:rFonts w:ascii="David" w:hAnsi="David" w:cs="David" w:hint="cs"/>
          <w:sz w:val="24"/>
          <w:szCs w:val="24"/>
          <w:rtl/>
        </w:rPr>
        <w:t>, 172).</w:t>
      </w:r>
      <w:r w:rsidR="00CA38F6" w:rsidRPr="00B92D89">
        <w:rPr>
          <w:rFonts w:ascii="David" w:hAnsi="David" w:cs="David" w:hint="cs"/>
          <w:sz w:val="24"/>
          <w:szCs w:val="24"/>
          <w:rtl/>
        </w:rPr>
        <w:t xml:space="preserve"> </w:t>
      </w:r>
      <w:r w:rsidR="009A0C83" w:rsidRPr="00B92D89">
        <w:rPr>
          <w:rFonts w:ascii="David" w:hAnsi="David" w:cs="David" w:hint="cs"/>
          <w:sz w:val="24"/>
          <w:szCs w:val="24"/>
          <w:rtl/>
        </w:rPr>
        <w:t xml:space="preserve">היה עליה לאזן בין האינטרסים </w:t>
      </w:r>
      <w:r w:rsidR="006D4064">
        <w:rPr>
          <w:rFonts w:ascii="David" w:hAnsi="David" w:cs="David" w:hint="cs"/>
          <w:sz w:val="24"/>
          <w:szCs w:val="24"/>
          <w:rtl/>
        </w:rPr>
        <w:t>ולנהוג</w:t>
      </w:r>
      <w:r w:rsidR="009A0C83" w:rsidRPr="00B92D89">
        <w:rPr>
          <w:rFonts w:ascii="David" w:hAnsi="David" w:cs="David" w:hint="cs"/>
          <w:sz w:val="24"/>
          <w:szCs w:val="24"/>
          <w:rtl/>
        </w:rPr>
        <w:t xml:space="preserve"> במהירות סבירה</w:t>
      </w:r>
      <w:r w:rsidR="006E77E0">
        <w:rPr>
          <w:rFonts w:ascii="David" w:hAnsi="David" w:cs="David" w:hint="cs"/>
          <w:sz w:val="24"/>
          <w:szCs w:val="24"/>
          <w:rtl/>
        </w:rPr>
        <w:t xml:space="preserve"> יותר,</w:t>
      </w:r>
      <w:r w:rsidR="009A0C83" w:rsidRPr="00B92D89">
        <w:rPr>
          <w:rFonts w:ascii="David" w:hAnsi="David" w:cs="David" w:hint="cs"/>
          <w:sz w:val="24"/>
          <w:szCs w:val="24"/>
          <w:rtl/>
        </w:rPr>
        <w:t xml:space="preserve"> למשל 60 או 70</w:t>
      </w:r>
      <w:r w:rsidR="006E77E0">
        <w:rPr>
          <w:rFonts w:ascii="David" w:hAnsi="David" w:cs="David" w:hint="cs"/>
          <w:sz w:val="24"/>
          <w:szCs w:val="24"/>
          <w:rtl/>
        </w:rPr>
        <w:t xml:space="preserve"> קמ"</w:t>
      </w:r>
      <w:commentRangeStart w:id="1"/>
      <w:r w:rsidR="006E77E0">
        <w:rPr>
          <w:rFonts w:ascii="David" w:hAnsi="David" w:cs="David" w:hint="cs"/>
          <w:sz w:val="24"/>
          <w:szCs w:val="24"/>
          <w:rtl/>
        </w:rPr>
        <w:t>ש</w:t>
      </w:r>
      <w:commentRangeEnd w:id="1"/>
      <w:r w:rsidR="00D35EE4">
        <w:rPr>
          <w:rStyle w:val="a8"/>
          <w:rtl/>
        </w:rPr>
        <w:commentReference w:id="1"/>
      </w:r>
      <w:r w:rsidR="009A0C83" w:rsidRPr="00B92D89">
        <w:rPr>
          <w:rFonts w:ascii="David" w:hAnsi="David" w:cs="David" w:hint="cs"/>
          <w:sz w:val="24"/>
          <w:szCs w:val="24"/>
          <w:rtl/>
        </w:rPr>
        <w:t>.</w:t>
      </w:r>
    </w:p>
    <w:p w14:paraId="3877D78C" w14:textId="1F9FC41B" w:rsidR="00F13122" w:rsidRPr="00B92D89" w:rsidRDefault="00F13122" w:rsidP="00B54451">
      <w:pPr>
        <w:spacing w:line="360" w:lineRule="auto"/>
        <w:jc w:val="both"/>
        <w:rPr>
          <w:rFonts w:ascii="David" w:hAnsi="David" w:cs="David"/>
          <w:sz w:val="24"/>
          <w:szCs w:val="24"/>
        </w:rPr>
      </w:pPr>
      <w:r w:rsidRPr="00B92D89">
        <w:rPr>
          <w:rFonts w:ascii="David" w:hAnsi="David" w:cs="David" w:hint="cs"/>
          <w:sz w:val="24"/>
          <w:szCs w:val="24"/>
          <w:rtl/>
        </w:rPr>
        <w:t xml:space="preserve">מנגד תטען </w:t>
      </w:r>
      <w:proofErr w:type="spellStart"/>
      <w:r w:rsidRPr="00B92D89">
        <w:rPr>
          <w:rFonts w:ascii="David" w:hAnsi="David" w:cs="David" w:hint="cs"/>
          <w:sz w:val="24"/>
          <w:szCs w:val="24"/>
          <w:rtl/>
        </w:rPr>
        <w:t>אדל</w:t>
      </w:r>
      <w:proofErr w:type="spellEnd"/>
      <w:r w:rsidRPr="00B92D89">
        <w:rPr>
          <w:rFonts w:ascii="David" w:hAnsi="David" w:cs="David" w:hint="cs"/>
          <w:sz w:val="24"/>
          <w:szCs w:val="24"/>
          <w:rtl/>
        </w:rPr>
        <w:t xml:space="preserve"> כי הי</w:t>
      </w:r>
      <w:r w:rsidR="00AF590F">
        <w:rPr>
          <w:rFonts w:ascii="David" w:hAnsi="David" w:cs="David" w:hint="cs"/>
          <w:sz w:val="24"/>
          <w:szCs w:val="24"/>
          <w:rtl/>
        </w:rPr>
        <w:t>א</w:t>
      </w:r>
      <w:r w:rsidRPr="00B92D89">
        <w:rPr>
          <w:rFonts w:ascii="David" w:hAnsi="David" w:cs="David" w:hint="cs"/>
          <w:sz w:val="24"/>
          <w:szCs w:val="24"/>
          <w:rtl/>
        </w:rPr>
        <w:t xml:space="preserve"> לא צריכה לשלם את מחיר הגנת האינטרס החברתי של שמירה על בטיחות בדרכים והאיזון במקרה הספציפי שלה היה ראוי (</w:t>
      </w:r>
      <w:r w:rsidRPr="00B92D89">
        <w:rPr>
          <w:rFonts w:ascii="David" w:hAnsi="David" w:cs="David" w:hint="cs"/>
          <w:b/>
          <w:bCs/>
          <w:sz w:val="24"/>
          <w:szCs w:val="24"/>
          <w:rtl/>
        </w:rPr>
        <w:t>פורת</w:t>
      </w:r>
      <w:r w:rsidRPr="00B92D89">
        <w:rPr>
          <w:rFonts w:ascii="David" w:hAnsi="David" w:cs="David" w:hint="cs"/>
          <w:sz w:val="24"/>
          <w:szCs w:val="24"/>
          <w:rtl/>
        </w:rPr>
        <w:t>, 178).</w:t>
      </w:r>
    </w:p>
    <w:p w14:paraId="72EC380B" w14:textId="4D9E2C6B" w:rsidR="00E73A9E" w:rsidRPr="006B6963" w:rsidRDefault="00681A51" w:rsidP="00B54451">
      <w:pPr>
        <w:spacing w:line="360" w:lineRule="auto"/>
        <w:jc w:val="both"/>
        <w:rPr>
          <w:rFonts w:ascii="David" w:hAnsi="David" w:cs="David"/>
          <w:b/>
          <w:bCs/>
          <w:sz w:val="24"/>
          <w:szCs w:val="24"/>
        </w:rPr>
      </w:pPr>
      <w:r w:rsidRPr="006B6963">
        <w:rPr>
          <w:rFonts w:ascii="David" w:hAnsi="David" w:cs="David" w:hint="cs"/>
          <w:b/>
          <w:bCs/>
          <w:sz w:val="24"/>
          <w:szCs w:val="24"/>
          <w:u w:val="single"/>
          <w:rtl/>
        </w:rPr>
        <w:t>העיכוב בבדיקות בגלל החשש של אלי</w:t>
      </w:r>
      <w:r w:rsidR="006B6963">
        <w:rPr>
          <w:rFonts w:ascii="David" w:hAnsi="David" w:cs="David"/>
          <w:b/>
          <w:bCs/>
          <w:sz w:val="24"/>
          <w:szCs w:val="24"/>
          <w:rtl/>
        </w:rPr>
        <w:softHyphen/>
      </w:r>
      <w:r w:rsidR="006B6963">
        <w:rPr>
          <w:rFonts w:ascii="David" w:hAnsi="David" w:cs="David" w:hint="cs"/>
          <w:b/>
          <w:bCs/>
          <w:sz w:val="24"/>
          <w:szCs w:val="24"/>
          <w:rtl/>
        </w:rPr>
        <w:t xml:space="preserve">- </w:t>
      </w:r>
      <w:r w:rsidR="00CE1D9D">
        <w:rPr>
          <w:rFonts w:ascii="David" w:hAnsi="David" w:cs="David" w:hint="cs"/>
          <w:sz w:val="24"/>
          <w:szCs w:val="24"/>
          <w:rtl/>
        </w:rPr>
        <w:t xml:space="preserve">בעקבות העיכוב החמיר מצב העין של </w:t>
      </w:r>
      <w:proofErr w:type="spellStart"/>
      <w:r w:rsidR="00CE1D9D">
        <w:rPr>
          <w:rFonts w:ascii="David" w:hAnsi="David" w:cs="David" w:hint="cs"/>
          <w:sz w:val="24"/>
          <w:szCs w:val="24"/>
          <w:rtl/>
        </w:rPr>
        <w:t>חאטם</w:t>
      </w:r>
      <w:proofErr w:type="spellEnd"/>
      <w:r w:rsidR="004758B3" w:rsidRPr="00B92D89">
        <w:rPr>
          <w:rFonts w:ascii="David" w:hAnsi="David" w:cs="David" w:hint="cs"/>
          <w:sz w:val="24"/>
          <w:szCs w:val="24"/>
          <w:rtl/>
        </w:rPr>
        <w:t xml:space="preserve">. </w:t>
      </w:r>
      <w:r w:rsidR="00CE1D9D">
        <w:rPr>
          <w:rFonts w:ascii="David" w:hAnsi="David" w:cs="David" w:hint="cs"/>
          <w:sz w:val="24"/>
          <w:szCs w:val="24"/>
          <w:rtl/>
        </w:rPr>
        <w:t xml:space="preserve">הוא יטען כי </w:t>
      </w:r>
      <w:r w:rsidR="004758B3" w:rsidRPr="00B92D89">
        <w:rPr>
          <w:rFonts w:ascii="David" w:hAnsi="David" w:cs="David" w:hint="cs"/>
          <w:sz w:val="24"/>
          <w:szCs w:val="24"/>
          <w:rtl/>
        </w:rPr>
        <w:t xml:space="preserve">הרופא הסביר היה ככל הנראה מצמצם את כמות הבדיקות או מוודא שהן נעשות בזמן, </w:t>
      </w:r>
      <w:r w:rsidR="00CE1D9D">
        <w:rPr>
          <w:rFonts w:ascii="David" w:hAnsi="David" w:cs="David" w:hint="cs"/>
          <w:sz w:val="24"/>
          <w:szCs w:val="24"/>
          <w:rtl/>
        </w:rPr>
        <w:t>ו</w:t>
      </w:r>
      <w:r w:rsidR="004758B3" w:rsidRPr="00B92D89">
        <w:rPr>
          <w:rFonts w:ascii="David" w:hAnsi="David" w:cs="David" w:hint="cs"/>
          <w:sz w:val="24"/>
          <w:szCs w:val="24"/>
          <w:rtl/>
        </w:rPr>
        <w:t>ל</w:t>
      </w:r>
      <w:r w:rsidR="00CE1D9D">
        <w:rPr>
          <w:rFonts w:ascii="David" w:hAnsi="David" w:cs="David" w:hint="cs"/>
          <w:sz w:val="24"/>
          <w:szCs w:val="24"/>
          <w:rtl/>
        </w:rPr>
        <w:t>כל ה</w:t>
      </w:r>
      <w:r w:rsidR="004758B3" w:rsidRPr="00B92D89">
        <w:rPr>
          <w:rFonts w:ascii="David" w:hAnsi="David" w:cs="David" w:hint="cs"/>
          <w:sz w:val="24"/>
          <w:szCs w:val="24"/>
          <w:rtl/>
        </w:rPr>
        <w:t>פחות מתיי</w:t>
      </w:r>
      <w:r w:rsidR="00CE1D9D">
        <w:rPr>
          <w:rFonts w:ascii="David" w:hAnsi="David" w:cs="David" w:hint="cs"/>
          <w:sz w:val="24"/>
          <w:szCs w:val="24"/>
          <w:rtl/>
        </w:rPr>
        <w:t>ע</w:t>
      </w:r>
      <w:r w:rsidR="004758B3" w:rsidRPr="00B92D89">
        <w:rPr>
          <w:rFonts w:ascii="David" w:hAnsi="David" w:cs="David" w:hint="cs"/>
          <w:sz w:val="24"/>
          <w:szCs w:val="24"/>
          <w:rtl/>
        </w:rPr>
        <w:t xml:space="preserve">ץ עם רופאים </w:t>
      </w:r>
      <w:r w:rsidR="00CE1D9D">
        <w:rPr>
          <w:rFonts w:ascii="David" w:hAnsi="David" w:cs="David" w:hint="cs"/>
          <w:sz w:val="24"/>
          <w:szCs w:val="24"/>
          <w:rtl/>
        </w:rPr>
        <w:t>ותיקים ומנוסים יותר</w:t>
      </w:r>
      <w:r w:rsidR="004758B3" w:rsidRPr="00B92D89">
        <w:rPr>
          <w:rFonts w:ascii="David" w:hAnsi="David" w:cs="David" w:hint="cs"/>
          <w:sz w:val="24"/>
          <w:szCs w:val="24"/>
          <w:rtl/>
        </w:rPr>
        <w:t xml:space="preserve"> כדי לחסוך זמן או בדיקות מיותרות (</w:t>
      </w:r>
      <w:r w:rsidR="004758B3" w:rsidRPr="00B92D89">
        <w:rPr>
          <w:rFonts w:ascii="David" w:hAnsi="David" w:cs="David" w:hint="cs"/>
          <w:b/>
          <w:bCs/>
          <w:sz w:val="24"/>
          <w:szCs w:val="24"/>
          <w:rtl/>
        </w:rPr>
        <w:t>פולר</w:t>
      </w:r>
      <w:r w:rsidR="004758B3" w:rsidRPr="00B92D89">
        <w:rPr>
          <w:rFonts w:ascii="David" w:hAnsi="David" w:cs="David" w:hint="cs"/>
          <w:sz w:val="24"/>
          <w:szCs w:val="24"/>
          <w:rtl/>
        </w:rPr>
        <w:t xml:space="preserve">, </w:t>
      </w:r>
      <w:commentRangeStart w:id="2"/>
      <w:proofErr w:type="spellStart"/>
      <w:r w:rsidR="004758B3" w:rsidRPr="00B92D89">
        <w:rPr>
          <w:rFonts w:ascii="David" w:hAnsi="David" w:cs="David" w:hint="cs"/>
          <w:sz w:val="24"/>
          <w:szCs w:val="24"/>
          <w:rtl/>
        </w:rPr>
        <w:t>דנציגר</w:t>
      </w:r>
      <w:commentRangeEnd w:id="2"/>
      <w:proofErr w:type="spellEnd"/>
      <w:r w:rsidR="0071150C">
        <w:rPr>
          <w:rStyle w:val="a8"/>
          <w:rtl/>
        </w:rPr>
        <w:commentReference w:id="2"/>
      </w:r>
      <w:r w:rsidR="004758B3" w:rsidRPr="00B92D89">
        <w:rPr>
          <w:rFonts w:ascii="David" w:hAnsi="David" w:cs="David" w:hint="cs"/>
          <w:sz w:val="24"/>
          <w:szCs w:val="24"/>
          <w:rtl/>
        </w:rPr>
        <w:t>).</w:t>
      </w:r>
    </w:p>
    <w:p w14:paraId="27B2100C" w14:textId="4A18806B" w:rsidR="004758B3" w:rsidRPr="00B92D89" w:rsidRDefault="004758B3" w:rsidP="00B54451">
      <w:pPr>
        <w:spacing w:line="360" w:lineRule="auto"/>
        <w:jc w:val="both"/>
        <w:rPr>
          <w:rFonts w:ascii="David" w:hAnsi="David" w:cs="David"/>
          <w:sz w:val="24"/>
          <w:szCs w:val="24"/>
          <w:rtl/>
        </w:rPr>
      </w:pPr>
      <w:r w:rsidRPr="00B92D89">
        <w:rPr>
          <w:rFonts w:ascii="David" w:hAnsi="David" w:cs="David" w:hint="cs"/>
          <w:sz w:val="24"/>
          <w:szCs w:val="24"/>
          <w:rtl/>
        </w:rPr>
        <w:t xml:space="preserve">מנגד יטען אלי כי הוא אמור היה לפעול לפי הידע שיש לו והמקובל לפיו, ולכן רצה למנוע סיכון מיותר בביצוע פעולה שאינו בטוח בה כדי לדעת בדיוק </w:t>
      </w:r>
      <w:r w:rsidR="001E729B">
        <w:rPr>
          <w:rFonts w:ascii="David" w:hAnsi="David" w:cs="David" w:hint="cs"/>
          <w:sz w:val="24"/>
          <w:szCs w:val="24"/>
          <w:rtl/>
        </w:rPr>
        <w:t>מ</w:t>
      </w:r>
      <w:r w:rsidRPr="00B92D89">
        <w:rPr>
          <w:rFonts w:ascii="David" w:hAnsi="David" w:cs="David" w:hint="cs"/>
          <w:sz w:val="24"/>
          <w:szCs w:val="24"/>
          <w:rtl/>
        </w:rPr>
        <w:t>ה הדרך הנכונה לפעול</w:t>
      </w:r>
      <w:r w:rsidR="009900A5">
        <w:rPr>
          <w:rFonts w:ascii="David" w:hAnsi="David" w:cs="David" w:hint="cs"/>
          <w:sz w:val="24"/>
          <w:szCs w:val="24"/>
          <w:rtl/>
        </w:rPr>
        <w:t>, כדי לא</w:t>
      </w:r>
      <w:r w:rsidR="004C251B" w:rsidRPr="00B92D89">
        <w:rPr>
          <w:rFonts w:ascii="David" w:hAnsi="David" w:cs="David" w:hint="cs"/>
          <w:sz w:val="24"/>
          <w:szCs w:val="24"/>
          <w:rtl/>
        </w:rPr>
        <w:t xml:space="preserve"> </w:t>
      </w:r>
      <w:r w:rsidR="009900A5">
        <w:rPr>
          <w:rFonts w:ascii="David" w:hAnsi="David" w:cs="David" w:hint="cs"/>
          <w:sz w:val="24"/>
          <w:szCs w:val="24"/>
          <w:rtl/>
        </w:rPr>
        <w:t>לטעות</w:t>
      </w:r>
      <w:r w:rsidR="004C251B" w:rsidRPr="00B92D89">
        <w:rPr>
          <w:rFonts w:ascii="David" w:hAnsi="David" w:cs="David" w:hint="cs"/>
          <w:sz w:val="24"/>
          <w:szCs w:val="24"/>
          <w:rtl/>
        </w:rPr>
        <w:t xml:space="preserve"> או </w:t>
      </w:r>
      <w:r w:rsidR="009900A5">
        <w:rPr>
          <w:rFonts w:ascii="David" w:hAnsi="David" w:cs="David" w:hint="cs"/>
          <w:sz w:val="24"/>
          <w:szCs w:val="24"/>
          <w:rtl/>
        </w:rPr>
        <w:t>להתרשל</w:t>
      </w:r>
      <w:r w:rsidR="004C251B" w:rsidRPr="00B92D89">
        <w:rPr>
          <w:rFonts w:ascii="David" w:hAnsi="David" w:cs="David" w:hint="cs"/>
          <w:sz w:val="24"/>
          <w:szCs w:val="24"/>
          <w:rtl/>
        </w:rPr>
        <w:t xml:space="preserve"> בצורה חמורה יותר. לא הוכח אף שההחמרה לא הייתה מתרחשת לולא ההמתנה (</w:t>
      </w:r>
      <w:r w:rsidR="004C251B" w:rsidRPr="00B92D89">
        <w:rPr>
          <w:rFonts w:ascii="David" w:hAnsi="David" w:cs="David" w:hint="cs"/>
          <w:b/>
          <w:bCs/>
          <w:sz w:val="24"/>
          <w:szCs w:val="24"/>
          <w:rtl/>
        </w:rPr>
        <w:t>פולר</w:t>
      </w:r>
      <w:r w:rsidR="004C251B" w:rsidRPr="00B92D89">
        <w:rPr>
          <w:rFonts w:ascii="David" w:hAnsi="David" w:cs="David" w:hint="cs"/>
          <w:sz w:val="24"/>
          <w:szCs w:val="24"/>
          <w:rtl/>
        </w:rPr>
        <w:t xml:space="preserve">, </w:t>
      </w:r>
      <w:proofErr w:type="spellStart"/>
      <w:r w:rsidR="004C251B" w:rsidRPr="00B92D89">
        <w:rPr>
          <w:rFonts w:ascii="David" w:hAnsi="David" w:cs="David" w:hint="cs"/>
          <w:sz w:val="24"/>
          <w:szCs w:val="24"/>
          <w:rtl/>
        </w:rPr>
        <w:t>דנציגר</w:t>
      </w:r>
      <w:proofErr w:type="spellEnd"/>
      <w:r w:rsidR="004C251B" w:rsidRPr="00B92D89">
        <w:rPr>
          <w:rFonts w:ascii="David" w:hAnsi="David" w:cs="David" w:hint="cs"/>
          <w:sz w:val="24"/>
          <w:szCs w:val="24"/>
          <w:rtl/>
        </w:rPr>
        <w:t>)</w:t>
      </w:r>
      <w:r w:rsidR="001C3EBB" w:rsidRPr="00B92D89">
        <w:rPr>
          <w:rFonts w:ascii="David" w:hAnsi="David" w:cs="David" w:hint="cs"/>
          <w:sz w:val="24"/>
          <w:szCs w:val="24"/>
          <w:rtl/>
        </w:rPr>
        <w:t>.</w:t>
      </w:r>
      <w:r w:rsidR="009362EE" w:rsidRPr="00B92D89">
        <w:rPr>
          <w:rFonts w:ascii="David" w:hAnsi="David" w:cs="David" w:hint="cs"/>
          <w:sz w:val="24"/>
          <w:szCs w:val="24"/>
          <w:rtl/>
        </w:rPr>
        <w:t xml:space="preserve"> הוא נקט מידת זהירות כנדרש בכך שווידא היטב את המצב לפני </w:t>
      </w:r>
      <w:commentRangeStart w:id="3"/>
      <w:r w:rsidR="009362EE" w:rsidRPr="00B92D89">
        <w:rPr>
          <w:rFonts w:ascii="David" w:hAnsi="David" w:cs="David" w:hint="cs"/>
          <w:sz w:val="24"/>
          <w:szCs w:val="24"/>
          <w:rtl/>
        </w:rPr>
        <w:t>שפעל</w:t>
      </w:r>
      <w:commentRangeEnd w:id="3"/>
      <w:r w:rsidR="0071150C">
        <w:rPr>
          <w:rStyle w:val="a8"/>
          <w:rtl/>
        </w:rPr>
        <w:commentReference w:id="3"/>
      </w:r>
      <w:r w:rsidR="009362EE" w:rsidRPr="00B92D89">
        <w:rPr>
          <w:rFonts w:ascii="David" w:hAnsi="David" w:cs="David" w:hint="cs"/>
          <w:sz w:val="24"/>
          <w:szCs w:val="24"/>
          <w:rtl/>
        </w:rPr>
        <w:t>.</w:t>
      </w:r>
    </w:p>
    <w:p w14:paraId="302092D4" w14:textId="413A59F1" w:rsidR="009D1502" w:rsidRPr="00F12604" w:rsidRDefault="00681A51" w:rsidP="00B54451">
      <w:pPr>
        <w:spacing w:line="360" w:lineRule="auto"/>
        <w:jc w:val="both"/>
        <w:rPr>
          <w:rFonts w:ascii="David" w:hAnsi="David" w:cs="David"/>
          <w:b/>
          <w:bCs/>
          <w:sz w:val="24"/>
          <w:szCs w:val="24"/>
        </w:rPr>
      </w:pPr>
      <w:r w:rsidRPr="007B53CF">
        <w:rPr>
          <w:rFonts w:ascii="David" w:hAnsi="David" w:cs="David" w:hint="cs"/>
          <w:b/>
          <w:bCs/>
          <w:sz w:val="24"/>
          <w:szCs w:val="24"/>
          <w:u w:val="single"/>
          <w:rtl/>
        </w:rPr>
        <w:t xml:space="preserve">השיטה </w:t>
      </w:r>
      <w:r w:rsidR="007B53CF" w:rsidRPr="007B53CF">
        <w:rPr>
          <w:rFonts w:ascii="David" w:hAnsi="David" w:cs="David" w:hint="cs"/>
          <w:b/>
          <w:bCs/>
          <w:sz w:val="24"/>
          <w:szCs w:val="24"/>
          <w:u w:val="single"/>
          <w:rtl/>
        </w:rPr>
        <w:t xml:space="preserve">בה </w:t>
      </w:r>
      <w:r w:rsidRPr="007B53CF">
        <w:rPr>
          <w:rFonts w:ascii="David" w:hAnsi="David" w:cs="David" w:hint="cs"/>
          <w:b/>
          <w:bCs/>
          <w:sz w:val="24"/>
          <w:szCs w:val="24"/>
          <w:u w:val="single"/>
          <w:rtl/>
        </w:rPr>
        <w:t>אליס ניתחה</w:t>
      </w:r>
      <w:r w:rsidR="007B53CF">
        <w:rPr>
          <w:rFonts w:ascii="David" w:hAnsi="David" w:cs="David" w:hint="cs"/>
          <w:b/>
          <w:bCs/>
          <w:sz w:val="24"/>
          <w:szCs w:val="24"/>
          <w:rtl/>
        </w:rPr>
        <w:t xml:space="preserve">- </w:t>
      </w:r>
      <w:proofErr w:type="spellStart"/>
      <w:r w:rsidR="00D91994" w:rsidRPr="00B92D89">
        <w:rPr>
          <w:rFonts w:ascii="David" w:hAnsi="David" w:cs="David" w:hint="cs"/>
          <w:sz w:val="24"/>
          <w:szCs w:val="24"/>
          <w:rtl/>
        </w:rPr>
        <w:t>חאטם</w:t>
      </w:r>
      <w:proofErr w:type="spellEnd"/>
      <w:r w:rsidR="00D91994" w:rsidRPr="00B92D89">
        <w:rPr>
          <w:rFonts w:ascii="David" w:hAnsi="David" w:cs="David" w:hint="cs"/>
          <w:sz w:val="24"/>
          <w:szCs w:val="24"/>
          <w:rtl/>
        </w:rPr>
        <w:t xml:space="preserve"> יטען שאליס התרשלה</w:t>
      </w:r>
      <w:r w:rsidR="00A32EB4">
        <w:rPr>
          <w:rFonts w:ascii="David" w:hAnsi="David" w:cs="David" w:hint="cs"/>
          <w:sz w:val="24"/>
          <w:szCs w:val="24"/>
          <w:rtl/>
        </w:rPr>
        <w:t xml:space="preserve"> בכך ש</w:t>
      </w:r>
      <w:r w:rsidR="006F1FAC" w:rsidRPr="00B92D89">
        <w:rPr>
          <w:rFonts w:ascii="David" w:hAnsi="David" w:cs="David" w:hint="cs"/>
          <w:sz w:val="24"/>
          <w:szCs w:val="24"/>
          <w:rtl/>
        </w:rPr>
        <w:t>נמנעה מלהשתמש</w:t>
      </w:r>
      <w:r w:rsidR="00D91994" w:rsidRPr="00B92D89">
        <w:rPr>
          <w:rFonts w:ascii="David" w:hAnsi="David" w:cs="David" w:hint="cs"/>
          <w:sz w:val="24"/>
          <w:szCs w:val="24"/>
          <w:rtl/>
        </w:rPr>
        <w:t xml:space="preserve"> </w:t>
      </w:r>
      <w:r w:rsidR="006F1FAC" w:rsidRPr="00B92D89">
        <w:rPr>
          <w:rFonts w:ascii="David" w:hAnsi="David" w:cs="David" w:hint="cs"/>
          <w:sz w:val="24"/>
          <w:szCs w:val="24"/>
          <w:rtl/>
        </w:rPr>
        <w:t xml:space="preserve">בשיטה </w:t>
      </w:r>
      <w:r w:rsidR="00A32EB4">
        <w:rPr>
          <w:rFonts w:ascii="David" w:hAnsi="David" w:cs="David" w:hint="cs"/>
          <w:sz w:val="24"/>
          <w:szCs w:val="24"/>
          <w:rtl/>
        </w:rPr>
        <w:t>החדשנית שפיתחה (</w:t>
      </w:r>
      <w:r w:rsidR="00A32EB4" w:rsidRPr="00B92D89">
        <w:rPr>
          <w:rFonts w:ascii="David" w:hAnsi="David" w:cs="David" w:hint="cs"/>
          <w:sz w:val="24"/>
          <w:szCs w:val="24"/>
          <w:rtl/>
        </w:rPr>
        <w:t xml:space="preserve">ס' 35 </w:t>
      </w:r>
      <w:proofErr w:type="spellStart"/>
      <w:r w:rsidR="00A32EB4" w:rsidRPr="00A32EB4">
        <w:rPr>
          <w:rFonts w:ascii="David" w:hAnsi="David" w:cs="David" w:hint="cs"/>
          <w:sz w:val="24"/>
          <w:szCs w:val="24"/>
          <w:rtl/>
        </w:rPr>
        <w:t>ל</w:t>
      </w:r>
      <w:r w:rsidR="00A32EB4" w:rsidRPr="00A32EB4">
        <w:rPr>
          <w:rFonts w:ascii="David" w:hAnsi="David" w:cs="David" w:hint="cs"/>
          <w:b/>
          <w:bCs/>
          <w:sz w:val="24"/>
          <w:szCs w:val="24"/>
          <w:rtl/>
        </w:rPr>
        <w:t>פקנ"ז</w:t>
      </w:r>
      <w:proofErr w:type="spellEnd"/>
      <w:r w:rsidR="00A32EB4">
        <w:rPr>
          <w:rFonts w:ascii="David" w:hAnsi="David" w:cs="David" w:hint="cs"/>
          <w:sz w:val="24"/>
          <w:szCs w:val="24"/>
          <w:rtl/>
        </w:rPr>
        <w:t>)</w:t>
      </w:r>
      <w:r w:rsidR="006F1FAC" w:rsidRPr="00B92D89">
        <w:rPr>
          <w:rFonts w:ascii="David" w:hAnsi="David" w:cs="David" w:hint="cs"/>
          <w:sz w:val="24"/>
          <w:szCs w:val="24"/>
          <w:rtl/>
        </w:rPr>
        <w:t xml:space="preserve">. </w:t>
      </w:r>
      <w:r w:rsidR="007B378D" w:rsidRPr="00B92D89">
        <w:rPr>
          <w:rFonts w:ascii="David" w:hAnsi="David" w:cs="David" w:hint="cs"/>
          <w:sz w:val="24"/>
          <w:szCs w:val="24"/>
          <w:rtl/>
        </w:rPr>
        <w:t>ה</w:t>
      </w:r>
      <w:r w:rsidR="006F1FAC" w:rsidRPr="00B92D89">
        <w:rPr>
          <w:rFonts w:ascii="David" w:hAnsi="David" w:cs="David" w:hint="cs"/>
          <w:sz w:val="24"/>
          <w:szCs w:val="24"/>
          <w:rtl/>
        </w:rPr>
        <w:t xml:space="preserve">רופא </w:t>
      </w:r>
      <w:r w:rsidR="007B378D" w:rsidRPr="00B92D89">
        <w:rPr>
          <w:rFonts w:ascii="David" w:hAnsi="David" w:cs="David" w:hint="cs"/>
          <w:sz w:val="24"/>
          <w:szCs w:val="24"/>
          <w:rtl/>
        </w:rPr>
        <w:t>ה</w:t>
      </w:r>
      <w:r w:rsidR="006F1FAC" w:rsidRPr="00B92D89">
        <w:rPr>
          <w:rFonts w:ascii="David" w:hAnsi="David" w:cs="David" w:hint="cs"/>
          <w:sz w:val="24"/>
          <w:szCs w:val="24"/>
          <w:rtl/>
        </w:rPr>
        <w:t xml:space="preserve">סביר היה </w:t>
      </w:r>
      <w:r w:rsidR="006230D5">
        <w:rPr>
          <w:rFonts w:ascii="David" w:hAnsi="David" w:cs="David" w:hint="cs"/>
          <w:sz w:val="24"/>
          <w:szCs w:val="24"/>
          <w:rtl/>
        </w:rPr>
        <w:t>נוקט</w:t>
      </w:r>
      <w:r w:rsidR="006F1FAC" w:rsidRPr="00B92D89">
        <w:rPr>
          <w:rFonts w:ascii="David" w:hAnsi="David" w:cs="David" w:hint="cs"/>
          <w:sz w:val="24"/>
          <w:szCs w:val="24"/>
          <w:rtl/>
        </w:rPr>
        <w:t xml:space="preserve"> בשיטה שהייתה מונעת סיכון ככל האפשר</w:t>
      </w:r>
      <w:r w:rsidR="00915404" w:rsidRPr="00B92D89">
        <w:rPr>
          <w:rFonts w:ascii="David" w:hAnsi="David" w:cs="David" w:hint="cs"/>
          <w:sz w:val="24"/>
          <w:szCs w:val="24"/>
          <w:rtl/>
        </w:rPr>
        <w:t>. יש לבחון את פעולתה עפ"י הנהוג בבית החולים בפועל (</w:t>
      </w:r>
      <w:r w:rsidR="00915404" w:rsidRPr="00B92D89">
        <w:rPr>
          <w:rFonts w:ascii="David" w:hAnsi="David" w:cs="David" w:hint="cs"/>
          <w:b/>
          <w:bCs/>
          <w:sz w:val="24"/>
          <w:szCs w:val="24"/>
          <w:rtl/>
        </w:rPr>
        <w:t>פולר</w:t>
      </w:r>
      <w:r w:rsidR="00915404" w:rsidRPr="00B92D89">
        <w:rPr>
          <w:rFonts w:ascii="David" w:hAnsi="David" w:cs="David" w:hint="cs"/>
          <w:sz w:val="24"/>
          <w:szCs w:val="24"/>
          <w:rtl/>
        </w:rPr>
        <w:t xml:space="preserve">, </w:t>
      </w:r>
      <w:proofErr w:type="spellStart"/>
      <w:r w:rsidR="00915404" w:rsidRPr="00B92D89">
        <w:rPr>
          <w:rFonts w:ascii="David" w:hAnsi="David" w:cs="David" w:hint="cs"/>
          <w:sz w:val="24"/>
          <w:szCs w:val="24"/>
          <w:rtl/>
        </w:rPr>
        <w:t>דנציגר</w:t>
      </w:r>
      <w:proofErr w:type="spellEnd"/>
      <w:r w:rsidR="00052A92">
        <w:rPr>
          <w:rFonts w:ascii="David" w:hAnsi="David" w:cs="David" w:hint="cs"/>
          <w:sz w:val="24"/>
          <w:szCs w:val="24"/>
          <w:rtl/>
        </w:rPr>
        <w:t>).</w:t>
      </w:r>
      <w:r w:rsidR="00EB3A30">
        <w:rPr>
          <w:rFonts w:ascii="David" w:hAnsi="David" w:cs="David" w:hint="cs"/>
          <w:sz w:val="24"/>
          <w:szCs w:val="24"/>
          <w:rtl/>
        </w:rPr>
        <w:t xml:space="preserve"> </w:t>
      </w:r>
      <w:r w:rsidR="00EB3A30" w:rsidRPr="00B92D89">
        <w:rPr>
          <w:rFonts w:ascii="David" w:hAnsi="David" w:cs="David" w:hint="cs"/>
          <w:sz w:val="24"/>
          <w:szCs w:val="24"/>
          <w:rtl/>
        </w:rPr>
        <w:t>אמנם בשאר בתי החולים לא אומצה ויושמה פרקטיקה חדשה זו, אך</w:t>
      </w:r>
      <w:r w:rsidR="000E1A1E">
        <w:rPr>
          <w:rFonts w:ascii="David" w:hAnsi="David" w:cs="David" w:hint="cs"/>
          <w:sz w:val="24"/>
          <w:szCs w:val="24"/>
          <w:rtl/>
        </w:rPr>
        <w:t xml:space="preserve"> היא</w:t>
      </w:r>
      <w:r w:rsidR="00EB3A30" w:rsidRPr="00B92D89">
        <w:rPr>
          <w:rFonts w:ascii="David" w:hAnsi="David" w:cs="David" w:hint="cs"/>
          <w:sz w:val="24"/>
          <w:szCs w:val="24"/>
          <w:rtl/>
        </w:rPr>
        <w:t xml:space="preserve"> </w:t>
      </w:r>
      <w:r w:rsidR="000E1A1E">
        <w:rPr>
          <w:rFonts w:ascii="David" w:hAnsi="David" w:cs="David" w:hint="cs"/>
          <w:sz w:val="24"/>
          <w:szCs w:val="24"/>
          <w:rtl/>
        </w:rPr>
        <w:t xml:space="preserve">אכן נהגה </w:t>
      </w:r>
      <w:r w:rsidR="00EB3A30" w:rsidRPr="00B92D89">
        <w:rPr>
          <w:rFonts w:ascii="David" w:hAnsi="David" w:cs="David" w:hint="cs"/>
          <w:sz w:val="24"/>
          <w:szCs w:val="24"/>
          <w:rtl/>
        </w:rPr>
        <w:t xml:space="preserve">בבית החולים בו נותח </w:t>
      </w:r>
      <w:proofErr w:type="spellStart"/>
      <w:r w:rsidR="00EB3A30" w:rsidRPr="00B92D89">
        <w:rPr>
          <w:rFonts w:ascii="David" w:hAnsi="David" w:cs="David" w:hint="cs"/>
          <w:sz w:val="24"/>
          <w:szCs w:val="24"/>
          <w:rtl/>
        </w:rPr>
        <w:t>חאטם</w:t>
      </w:r>
      <w:proofErr w:type="spellEnd"/>
      <w:r w:rsidR="00915404" w:rsidRPr="00B92D89">
        <w:rPr>
          <w:rFonts w:ascii="David" w:hAnsi="David" w:cs="David" w:hint="cs"/>
          <w:sz w:val="24"/>
          <w:szCs w:val="24"/>
          <w:rtl/>
        </w:rPr>
        <w:t>.</w:t>
      </w:r>
      <w:r w:rsidR="00C11F92" w:rsidRPr="00B92D89">
        <w:rPr>
          <w:rFonts w:ascii="David" w:hAnsi="David" w:cs="David" w:hint="cs"/>
          <w:sz w:val="24"/>
          <w:szCs w:val="24"/>
          <w:rtl/>
        </w:rPr>
        <w:t xml:space="preserve"> החלטותיה ופעולותיה צריכות להיות מבוססות על ידע רפואי עד</w:t>
      </w:r>
      <w:r w:rsidR="00111C15">
        <w:rPr>
          <w:rFonts w:ascii="David" w:hAnsi="David" w:cs="David" w:hint="cs"/>
          <w:sz w:val="24"/>
          <w:szCs w:val="24"/>
          <w:rtl/>
        </w:rPr>
        <w:t>כ</w:t>
      </w:r>
      <w:r w:rsidR="00C11F92" w:rsidRPr="00B92D89">
        <w:rPr>
          <w:rFonts w:ascii="David" w:hAnsi="David" w:cs="David" w:hint="cs"/>
          <w:sz w:val="24"/>
          <w:szCs w:val="24"/>
          <w:rtl/>
        </w:rPr>
        <w:t>ני ובהתאם לנורמות המקובלות ב</w:t>
      </w:r>
      <w:r w:rsidR="00CE1D9D">
        <w:rPr>
          <w:rFonts w:ascii="David" w:hAnsi="David" w:cs="David" w:hint="cs"/>
          <w:sz w:val="24"/>
          <w:szCs w:val="24"/>
          <w:rtl/>
        </w:rPr>
        <w:t xml:space="preserve">אותה </w:t>
      </w:r>
      <w:r w:rsidR="00C11F92" w:rsidRPr="00B92D89">
        <w:rPr>
          <w:rFonts w:ascii="David" w:hAnsi="David" w:cs="David" w:hint="cs"/>
          <w:sz w:val="24"/>
          <w:szCs w:val="24"/>
          <w:rtl/>
        </w:rPr>
        <w:t xml:space="preserve">עת </w:t>
      </w:r>
      <w:r w:rsidR="00C11F92" w:rsidRPr="00B92D89">
        <w:rPr>
          <w:rFonts w:ascii="David" w:hAnsi="David" w:cs="David" w:hint="cs"/>
          <w:sz w:val="24"/>
          <w:szCs w:val="24"/>
          <w:rtl/>
        </w:rPr>
        <w:lastRenderedPageBreak/>
        <w:t>בעולם הר</w:t>
      </w:r>
      <w:r w:rsidR="00913551" w:rsidRPr="00B92D89">
        <w:rPr>
          <w:rFonts w:ascii="David" w:hAnsi="David" w:cs="David" w:hint="cs"/>
          <w:sz w:val="24"/>
          <w:szCs w:val="24"/>
          <w:rtl/>
        </w:rPr>
        <w:t>פואה (</w:t>
      </w:r>
      <w:r w:rsidR="00913551" w:rsidRPr="00B92D89">
        <w:rPr>
          <w:rFonts w:ascii="David" w:hAnsi="David" w:cs="David" w:hint="cs"/>
          <w:b/>
          <w:bCs/>
          <w:sz w:val="24"/>
          <w:szCs w:val="24"/>
          <w:rtl/>
        </w:rPr>
        <w:t>פולר</w:t>
      </w:r>
      <w:r w:rsidR="00913551" w:rsidRPr="00B92D89">
        <w:rPr>
          <w:rFonts w:ascii="David" w:hAnsi="David" w:cs="David" w:hint="cs"/>
          <w:sz w:val="24"/>
          <w:szCs w:val="24"/>
          <w:rtl/>
        </w:rPr>
        <w:t xml:space="preserve">, </w:t>
      </w:r>
      <w:proofErr w:type="spellStart"/>
      <w:r w:rsidR="00913551" w:rsidRPr="00B92D89">
        <w:rPr>
          <w:rFonts w:ascii="David" w:hAnsi="David" w:cs="David" w:hint="cs"/>
          <w:sz w:val="24"/>
          <w:szCs w:val="24"/>
          <w:rtl/>
        </w:rPr>
        <w:t>דנציגר</w:t>
      </w:r>
      <w:proofErr w:type="spellEnd"/>
      <w:r w:rsidR="00913551" w:rsidRPr="00B92D89">
        <w:rPr>
          <w:rFonts w:ascii="David" w:hAnsi="David" w:cs="David" w:hint="cs"/>
          <w:sz w:val="24"/>
          <w:szCs w:val="24"/>
          <w:rtl/>
        </w:rPr>
        <w:t>)</w:t>
      </w:r>
      <w:r w:rsidR="00A72AC3">
        <w:rPr>
          <w:rFonts w:ascii="David" w:hAnsi="David" w:cs="David" w:hint="cs"/>
          <w:sz w:val="24"/>
          <w:szCs w:val="24"/>
          <w:rtl/>
        </w:rPr>
        <w:t>, ובין היתר על ניסיונה</w:t>
      </w:r>
      <w:r w:rsidR="00404E9E">
        <w:rPr>
          <w:rFonts w:ascii="David" w:hAnsi="David" w:cs="David" w:hint="cs"/>
          <w:sz w:val="24"/>
          <w:szCs w:val="24"/>
          <w:rtl/>
        </w:rPr>
        <w:t xml:space="preserve"> </w:t>
      </w:r>
      <w:r w:rsidR="00404E9E" w:rsidRPr="00B92D89">
        <w:rPr>
          <w:rFonts w:ascii="David" w:hAnsi="David" w:cs="David" w:hint="cs"/>
          <w:sz w:val="24"/>
          <w:szCs w:val="24"/>
          <w:rtl/>
        </w:rPr>
        <w:t>(</w:t>
      </w:r>
      <w:r w:rsidR="00404E9E" w:rsidRPr="00B92D89">
        <w:rPr>
          <w:rFonts w:ascii="David" w:hAnsi="David" w:cs="David" w:hint="cs"/>
          <w:b/>
          <w:bCs/>
          <w:sz w:val="24"/>
          <w:szCs w:val="24"/>
          <w:rtl/>
        </w:rPr>
        <w:t>שטרן</w:t>
      </w:r>
      <w:r w:rsidR="00404E9E" w:rsidRPr="00B92D89">
        <w:rPr>
          <w:rFonts w:ascii="David" w:hAnsi="David" w:cs="David" w:hint="cs"/>
          <w:sz w:val="24"/>
          <w:szCs w:val="24"/>
          <w:rtl/>
        </w:rPr>
        <w:t>, לוי)</w:t>
      </w:r>
      <w:r w:rsidR="00404E9E">
        <w:rPr>
          <w:rFonts w:ascii="David" w:hAnsi="David" w:cs="David" w:hint="cs"/>
          <w:sz w:val="24"/>
          <w:szCs w:val="24"/>
          <w:rtl/>
        </w:rPr>
        <w:t>,</w:t>
      </w:r>
      <w:r w:rsidR="00C11F92" w:rsidRPr="00B92D89">
        <w:rPr>
          <w:rFonts w:ascii="David" w:hAnsi="David" w:cs="David" w:hint="cs"/>
          <w:sz w:val="24"/>
          <w:szCs w:val="24"/>
          <w:rtl/>
        </w:rPr>
        <w:t xml:space="preserve"> </w:t>
      </w:r>
      <w:r w:rsidR="00134620">
        <w:rPr>
          <w:rFonts w:ascii="David" w:hAnsi="David" w:cs="David" w:hint="cs"/>
          <w:sz w:val="24"/>
          <w:szCs w:val="24"/>
          <w:rtl/>
        </w:rPr>
        <w:t>ולכן מצופה</w:t>
      </w:r>
      <w:r w:rsidR="00C11F92" w:rsidRPr="00B92D89">
        <w:rPr>
          <w:rFonts w:ascii="David" w:hAnsi="David" w:cs="David" w:hint="cs"/>
          <w:sz w:val="24"/>
          <w:szCs w:val="24"/>
          <w:rtl/>
        </w:rPr>
        <w:t xml:space="preserve"> </w:t>
      </w:r>
      <w:r w:rsidR="00134620">
        <w:rPr>
          <w:rFonts w:ascii="David" w:hAnsi="David" w:cs="David" w:hint="cs"/>
          <w:sz w:val="24"/>
          <w:szCs w:val="24"/>
          <w:rtl/>
        </w:rPr>
        <w:t>מאליס להשתמש ב</w:t>
      </w:r>
      <w:r w:rsidR="00C11F92" w:rsidRPr="00B92D89">
        <w:rPr>
          <w:rFonts w:ascii="David" w:hAnsi="David" w:cs="David" w:hint="cs"/>
          <w:sz w:val="24"/>
          <w:szCs w:val="24"/>
          <w:rtl/>
        </w:rPr>
        <w:t>שיטה שמונעת יותר נזק</w:t>
      </w:r>
      <w:r w:rsidR="00476427">
        <w:rPr>
          <w:rFonts w:ascii="David" w:hAnsi="David" w:cs="David" w:hint="cs"/>
          <w:sz w:val="24"/>
          <w:szCs w:val="24"/>
          <w:rtl/>
        </w:rPr>
        <w:t xml:space="preserve"> </w:t>
      </w:r>
      <w:r w:rsidR="001857EA">
        <w:rPr>
          <w:rFonts w:ascii="David" w:hAnsi="David" w:cs="David" w:hint="cs"/>
          <w:sz w:val="24"/>
          <w:szCs w:val="24"/>
          <w:rtl/>
        </w:rPr>
        <w:t>ו</w:t>
      </w:r>
      <w:r w:rsidR="006230D5">
        <w:rPr>
          <w:rFonts w:ascii="David" w:hAnsi="David" w:cs="David" w:hint="cs"/>
          <w:sz w:val="24"/>
          <w:szCs w:val="24"/>
          <w:rtl/>
        </w:rPr>
        <w:t>ש</w:t>
      </w:r>
      <w:r w:rsidR="001857EA">
        <w:rPr>
          <w:rFonts w:ascii="David" w:hAnsi="David" w:cs="David" w:hint="cs"/>
          <w:sz w:val="24"/>
          <w:szCs w:val="24"/>
          <w:rtl/>
        </w:rPr>
        <w:t>היא</w:t>
      </w:r>
      <w:r w:rsidR="00476427">
        <w:rPr>
          <w:rFonts w:ascii="David" w:hAnsi="David" w:cs="David" w:hint="cs"/>
          <w:sz w:val="24"/>
          <w:szCs w:val="24"/>
          <w:rtl/>
        </w:rPr>
        <w:t xml:space="preserve"> מנוסה בה</w:t>
      </w:r>
      <w:r w:rsidR="00134620">
        <w:rPr>
          <w:rFonts w:ascii="David" w:hAnsi="David" w:cs="David" w:hint="cs"/>
          <w:sz w:val="24"/>
          <w:szCs w:val="24"/>
          <w:rtl/>
        </w:rPr>
        <w:t xml:space="preserve">. </w:t>
      </w:r>
      <w:r w:rsidR="009D1502">
        <w:rPr>
          <w:rFonts w:ascii="David" w:hAnsi="David" w:cs="David" w:hint="cs"/>
          <w:sz w:val="24"/>
          <w:szCs w:val="24"/>
          <w:rtl/>
        </w:rPr>
        <w:t xml:space="preserve">בנוסף, </w:t>
      </w:r>
      <w:r w:rsidR="009D1502" w:rsidRPr="00B92D89">
        <w:rPr>
          <w:rFonts w:ascii="David" w:hAnsi="David" w:cs="David" w:hint="cs"/>
          <w:sz w:val="24"/>
          <w:szCs w:val="24"/>
          <w:rtl/>
        </w:rPr>
        <w:t xml:space="preserve">חובת הזהירות של אליס </w:t>
      </w:r>
      <w:r w:rsidR="000E1A1E">
        <w:rPr>
          <w:rFonts w:ascii="David" w:hAnsi="David" w:cs="David" w:hint="cs"/>
          <w:sz w:val="24"/>
          <w:szCs w:val="24"/>
          <w:rtl/>
        </w:rPr>
        <w:t>כמומחית</w:t>
      </w:r>
      <w:r w:rsidR="009D1502" w:rsidRPr="00B92D89">
        <w:rPr>
          <w:rFonts w:ascii="David" w:hAnsi="David" w:cs="David" w:hint="cs"/>
          <w:sz w:val="24"/>
          <w:szCs w:val="24"/>
          <w:rtl/>
        </w:rPr>
        <w:t xml:space="preserve"> היא גבוהה, בשל היות האינפורמציה המצויה ברשותה מבטאת את ידיעותיה המיוחדות (</w:t>
      </w:r>
      <w:r w:rsidR="009D1502" w:rsidRPr="00B92D89">
        <w:rPr>
          <w:rFonts w:ascii="David" w:hAnsi="David" w:cs="David" w:hint="cs"/>
          <w:b/>
          <w:bCs/>
          <w:sz w:val="24"/>
          <w:szCs w:val="24"/>
          <w:rtl/>
        </w:rPr>
        <w:t>שטרן</w:t>
      </w:r>
      <w:r w:rsidR="009D1502" w:rsidRPr="00B92D89">
        <w:rPr>
          <w:rFonts w:ascii="David" w:hAnsi="David" w:cs="David" w:hint="cs"/>
          <w:sz w:val="24"/>
          <w:szCs w:val="24"/>
          <w:rtl/>
        </w:rPr>
        <w:t xml:space="preserve">, </w:t>
      </w:r>
      <w:proofErr w:type="spellStart"/>
      <w:r w:rsidR="009D1502" w:rsidRPr="00B92D89">
        <w:rPr>
          <w:rFonts w:ascii="David" w:hAnsi="David" w:cs="David" w:hint="cs"/>
          <w:sz w:val="24"/>
          <w:szCs w:val="24"/>
          <w:rtl/>
        </w:rPr>
        <w:t>דורנר</w:t>
      </w:r>
      <w:proofErr w:type="spellEnd"/>
      <w:r w:rsidR="009D1502" w:rsidRPr="00B92D89">
        <w:rPr>
          <w:rFonts w:ascii="David" w:hAnsi="David" w:cs="David" w:hint="cs"/>
          <w:sz w:val="24"/>
          <w:szCs w:val="24"/>
          <w:rtl/>
        </w:rPr>
        <w:t>).</w:t>
      </w:r>
    </w:p>
    <w:p w14:paraId="1C87A13B" w14:textId="74B3CCAB" w:rsidR="00C95174" w:rsidRPr="00B92D89" w:rsidRDefault="00C47A3E" w:rsidP="00B54451">
      <w:pPr>
        <w:spacing w:line="360" w:lineRule="auto"/>
        <w:jc w:val="both"/>
        <w:rPr>
          <w:rFonts w:ascii="David" w:hAnsi="David" w:cs="David"/>
          <w:sz w:val="24"/>
          <w:szCs w:val="24"/>
        </w:rPr>
      </w:pPr>
      <w:r w:rsidRPr="00B92D89">
        <w:rPr>
          <w:rFonts w:ascii="David" w:hAnsi="David" w:cs="David" w:hint="cs"/>
          <w:sz w:val="24"/>
          <w:szCs w:val="24"/>
          <w:rtl/>
        </w:rPr>
        <w:t>מנגד אליס תטען כי השתמשה בשיטה בה משתמשים ברוב בתי החולים בארץ</w:t>
      </w:r>
      <w:r w:rsidR="0070320A" w:rsidRPr="0070320A">
        <w:rPr>
          <w:rFonts w:ascii="David" w:hAnsi="David" w:cs="David" w:hint="cs"/>
          <w:sz w:val="24"/>
          <w:szCs w:val="24"/>
          <w:rtl/>
        </w:rPr>
        <w:t xml:space="preserve"> </w:t>
      </w:r>
      <w:r w:rsidR="0070320A">
        <w:rPr>
          <w:rFonts w:ascii="David" w:hAnsi="David" w:cs="David" w:hint="cs"/>
          <w:sz w:val="24"/>
          <w:szCs w:val="24"/>
          <w:rtl/>
        </w:rPr>
        <w:t xml:space="preserve">ונהגה </w:t>
      </w:r>
      <w:r w:rsidR="0070320A" w:rsidRPr="00B92D89">
        <w:rPr>
          <w:rFonts w:ascii="David" w:hAnsi="David" w:cs="David" w:hint="cs"/>
          <w:sz w:val="24"/>
          <w:szCs w:val="24"/>
          <w:rtl/>
        </w:rPr>
        <w:t>בפרקטיקה הסבירה והמקובלת</w:t>
      </w:r>
      <w:r w:rsidRPr="00B92D89">
        <w:rPr>
          <w:rFonts w:ascii="David" w:hAnsi="David" w:cs="David" w:hint="cs"/>
          <w:sz w:val="24"/>
          <w:szCs w:val="24"/>
          <w:rtl/>
        </w:rPr>
        <w:t xml:space="preserve">, </w:t>
      </w:r>
      <w:r w:rsidR="00E96A6A">
        <w:rPr>
          <w:rFonts w:ascii="David" w:hAnsi="David" w:cs="David" w:hint="cs"/>
          <w:sz w:val="24"/>
          <w:szCs w:val="24"/>
          <w:rtl/>
        </w:rPr>
        <w:t xml:space="preserve">בה </w:t>
      </w:r>
      <w:r w:rsidRPr="00B92D89">
        <w:rPr>
          <w:rFonts w:ascii="David" w:hAnsi="David" w:cs="David" w:hint="cs"/>
          <w:sz w:val="24"/>
          <w:szCs w:val="24"/>
          <w:rtl/>
        </w:rPr>
        <w:t xml:space="preserve">כל רופא סביר באותן נסיבות </w:t>
      </w:r>
      <w:r w:rsidR="00E96A6A">
        <w:rPr>
          <w:rFonts w:ascii="David" w:hAnsi="David" w:cs="David" w:hint="cs"/>
          <w:sz w:val="24"/>
          <w:szCs w:val="24"/>
          <w:rtl/>
        </w:rPr>
        <w:t>נוקט</w:t>
      </w:r>
      <w:r w:rsidR="004662C4" w:rsidRPr="00B92D89">
        <w:rPr>
          <w:rFonts w:ascii="David" w:hAnsi="David" w:cs="David" w:hint="cs"/>
          <w:sz w:val="24"/>
          <w:szCs w:val="24"/>
          <w:rtl/>
        </w:rPr>
        <w:t>.</w:t>
      </w:r>
      <w:r w:rsidR="00251BB7">
        <w:rPr>
          <w:rFonts w:ascii="David" w:hAnsi="David" w:cs="David" w:hint="cs"/>
          <w:sz w:val="24"/>
          <w:szCs w:val="24"/>
          <w:rtl/>
        </w:rPr>
        <w:t xml:space="preserve"> </w:t>
      </w:r>
      <w:r w:rsidR="00CE1D9D">
        <w:rPr>
          <w:rFonts w:ascii="David" w:hAnsi="David" w:cs="David" w:hint="cs"/>
          <w:sz w:val="24"/>
          <w:szCs w:val="24"/>
          <w:rtl/>
        </w:rPr>
        <w:t>מעבר לכך</w:t>
      </w:r>
      <w:r w:rsidR="00915404" w:rsidRPr="00B92D89">
        <w:rPr>
          <w:rFonts w:ascii="David" w:hAnsi="David" w:cs="David" w:hint="cs"/>
          <w:sz w:val="24"/>
          <w:szCs w:val="24"/>
          <w:rtl/>
        </w:rPr>
        <w:t>, יש לבחון את התנהגותו של רופא לפי הרופא הסביר ולא לפי הרופא העילוי (</w:t>
      </w:r>
      <w:r w:rsidR="00915404" w:rsidRPr="00B92D89">
        <w:rPr>
          <w:rFonts w:ascii="David" w:hAnsi="David" w:cs="David" w:hint="cs"/>
          <w:b/>
          <w:bCs/>
          <w:sz w:val="24"/>
          <w:szCs w:val="24"/>
          <w:rtl/>
        </w:rPr>
        <w:t>פולר</w:t>
      </w:r>
      <w:r w:rsidR="00915404" w:rsidRPr="00B92D89">
        <w:rPr>
          <w:rFonts w:ascii="David" w:hAnsi="David" w:cs="David" w:hint="cs"/>
          <w:sz w:val="24"/>
          <w:szCs w:val="24"/>
          <w:rtl/>
        </w:rPr>
        <w:t xml:space="preserve">, </w:t>
      </w:r>
      <w:proofErr w:type="spellStart"/>
      <w:r w:rsidR="00915404" w:rsidRPr="00B92D89">
        <w:rPr>
          <w:rFonts w:ascii="David" w:hAnsi="David" w:cs="David" w:hint="cs"/>
          <w:sz w:val="24"/>
          <w:szCs w:val="24"/>
          <w:rtl/>
        </w:rPr>
        <w:t>דנציגר</w:t>
      </w:r>
      <w:proofErr w:type="spellEnd"/>
      <w:r w:rsidR="00915404" w:rsidRPr="00B92D89">
        <w:rPr>
          <w:rFonts w:ascii="David" w:hAnsi="David" w:cs="David" w:hint="cs"/>
          <w:sz w:val="24"/>
          <w:szCs w:val="24"/>
          <w:rtl/>
        </w:rPr>
        <w:t>), ולכן סביר שאליס השתמשה בשיטה בה משתמשים רוב הרופאים ולא בשיטה</w:t>
      </w:r>
      <w:r w:rsidR="00CE1D9D">
        <w:rPr>
          <w:rFonts w:ascii="David" w:hAnsi="David" w:cs="David" w:hint="cs"/>
          <w:sz w:val="24"/>
          <w:szCs w:val="24"/>
          <w:rtl/>
        </w:rPr>
        <w:t xml:space="preserve"> </w:t>
      </w:r>
      <w:r w:rsidR="00E96A6A">
        <w:rPr>
          <w:rFonts w:ascii="David" w:hAnsi="David" w:cs="David" w:hint="cs"/>
          <w:sz w:val="24"/>
          <w:szCs w:val="24"/>
          <w:rtl/>
        </w:rPr>
        <w:t>ש</w:t>
      </w:r>
      <w:r w:rsidR="00251BB7">
        <w:rPr>
          <w:rFonts w:ascii="David" w:hAnsi="David" w:cs="David" w:hint="cs"/>
          <w:sz w:val="24"/>
          <w:szCs w:val="24"/>
          <w:rtl/>
        </w:rPr>
        <w:t>פיתחה כמומחית בתחומה</w:t>
      </w:r>
      <w:r w:rsidR="00915404" w:rsidRPr="00B92D89">
        <w:rPr>
          <w:rFonts w:ascii="David" w:hAnsi="David" w:cs="David" w:hint="cs"/>
          <w:sz w:val="24"/>
          <w:szCs w:val="24"/>
          <w:rtl/>
        </w:rPr>
        <w:t>.</w:t>
      </w:r>
      <w:r w:rsidR="00DF2FAE" w:rsidRPr="00B92D89">
        <w:rPr>
          <w:rFonts w:ascii="David" w:hAnsi="David" w:cs="David" w:hint="cs"/>
          <w:sz w:val="24"/>
          <w:szCs w:val="24"/>
          <w:rtl/>
        </w:rPr>
        <w:t xml:space="preserve"> </w:t>
      </w:r>
      <w:r w:rsidR="006052EE">
        <w:rPr>
          <w:rFonts w:ascii="David" w:hAnsi="David" w:cs="David" w:hint="cs"/>
          <w:sz w:val="24"/>
          <w:szCs w:val="24"/>
          <w:rtl/>
        </w:rPr>
        <w:t>עצם קיומה</w:t>
      </w:r>
      <w:r w:rsidR="00DF2FAE" w:rsidRPr="00B92D89">
        <w:rPr>
          <w:rFonts w:ascii="David" w:hAnsi="David" w:cs="David" w:hint="cs"/>
          <w:sz w:val="24"/>
          <w:szCs w:val="24"/>
          <w:rtl/>
        </w:rPr>
        <w:t xml:space="preserve"> </w:t>
      </w:r>
      <w:r w:rsidR="006052EE">
        <w:rPr>
          <w:rFonts w:ascii="David" w:hAnsi="David" w:cs="David" w:hint="cs"/>
          <w:sz w:val="24"/>
          <w:szCs w:val="24"/>
          <w:rtl/>
        </w:rPr>
        <w:t xml:space="preserve">של </w:t>
      </w:r>
      <w:r w:rsidR="006052EE" w:rsidRPr="00B92D89">
        <w:rPr>
          <w:rFonts w:ascii="David" w:hAnsi="David" w:cs="David" w:hint="cs"/>
          <w:sz w:val="24"/>
          <w:szCs w:val="24"/>
          <w:rtl/>
        </w:rPr>
        <w:t xml:space="preserve">השיטה </w:t>
      </w:r>
      <w:r w:rsidR="00DF2FAE" w:rsidRPr="00B92D89">
        <w:rPr>
          <w:rFonts w:ascii="David" w:hAnsi="David" w:cs="David" w:hint="cs"/>
          <w:sz w:val="24"/>
          <w:szCs w:val="24"/>
          <w:rtl/>
        </w:rPr>
        <w:t>לא יכו</w:t>
      </w:r>
      <w:r w:rsidR="006052EE">
        <w:rPr>
          <w:rFonts w:ascii="David" w:hAnsi="David" w:cs="David" w:hint="cs"/>
          <w:sz w:val="24"/>
          <w:szCs w:val="24"/>
          <w:rtl/>
        </w:rPr>
        <w:t>ל</w:t>
      </w:r>
      <w:r w:rsidR="00DF2FAE" w:rsidRPr="00B92D89">
        <w:rPr>
          <w:rFonts w:ascii="David" w:hAnsi="David" w:cs="David" w:hint="cs"/>
          <w:sz w:val="24"/>
          <w:szCs w:val="24"/>
          <w:rtl/>
        </w:rPr>
        <w:t xml:space="preserve"> לחרוץ כשלעצמ</w:t>
      </w:r>
      <w:r w:rsidR="006052EE">
        <w:rPr>
          <w:rFonts w:ascii="David" w:hAnsi="David" w:cs="David" w:hint="cs"/>
          <w:sz w:val="24"/>
          <w:szCs w:val="24"/>
          <w:rtl/>
        </w:rPr>
        <w:t>ו</w:t>
      </w:r>
      <w:r w:rsidR="00DF2FAE" w:rsidRPr="00B92D89">
        <w:rPr>
          <w:rFonts w:ascii="David" w:hAnsi="David" w:cs="David" w:hint="cs"/>
          <w:sz w:val="24"/>
          <w:szCs w:val="24"/>
          <w:rtl/>
        </w:rPr>
        <w:t xml:space="preserve"> את גורל שאלת ההתרשלות (</w:t>
      </w:r>
      <w:r w:rsidR="00DF2FAE" w:rsidRPr="00B92D89">
        <w:rPr>
          <w:rFonts w:ascii="David" w:hAnsi="David" w:cs="David" w:hint="cs"/>
          <w:b/>
          <w:bCs/>
          <w:sz w:val="24"/>
          <w:szCs w:val="24"/>
          <w:rtl/>
        </w:rPr>
        <w:t>פולר</w:t>
      </w:r>
      <w:r w:rsidR="00DF2FAE" w:rsidRPr="00B92D89">
        <w:rPr>
          <w:rFonts w:ascii="David" w:hAnsi="David" w:cs="David" w:hint="cs"/>
          <w:sz w:val="24"/>
          <w:szCs w:val="24"/>
          <w:rtl/>
        </w:rPr>
        <w:t xml:space="preserve">, </w:t>
      </w:r>
      <w:proofErr w:type="spellStart"/>
      <w:r w:rsidR="00DF2FAE" w:rsidRPr="00B92D89">
        <w:rPr>
          <w:rFonts w:ascii="David" w:hAnsi="David" w:cs="David" w:hint="cs"/>
          <w:sz w:val="24"/>
          <w:szCs w:val="24"/>
          <w:rtl/>
        </w:rPr>
        <w:t>דנציגר</w:t>
      </w:r>
      <w:proofErr w:type="spellEnd"/>
      <w:r w:rsidR="00DF2FAE" w:rsidRPr="00B92D89">
        <w:rPr>
          <w:rFonts w:ascii="David" w:hAnsi="David" w:cs="David" w:hint="cs"/>
          <w:sz w:val="24"/>
          <w:szCs w:val="24"/>
          <w:rtl/>
        </w:rPr>
        <w:t>).</w:t>
      </w:r>
      <w:r w:rsidR="008E6020">
        <w:rPr>
          <w:rFonts w:ascii="David" w:hAnsi="David" w:cs="David" w:hint="cs"/>
          <w:sz w:val="24"/>
          <w:szCs w:val="24"/>
          <w:rtl/>
        </w:rPr>
        <w:t xml:space="preserve"> </w:t>
      </w:r>
      <w:r w:rsidR="00A413C3" w:rsidRPr="00B92D89">
        <w:rPr>
          <w:rFonts w:ascii="David" w:hAnsi="David" w:cs="David" w:hint="cs"/>
          <w:sz w:val="24"/>
          <w:szCs w:val="24"/>
          <w:rtl/>
        </w:rPr>
        <w:t xml:space="preserve">בנוסף, לא נאמר או הוכח שדווקא היא נבחרה לנתח את </w:t>
      </w:r>
      <w:proofErr w:type="spellStart"/>
      <w:r w:rsidR="00A413C3" w:rsidRPr="00B92D89">
        <w:rPr>
          <w:rFonts w:ascii="David" w:hAnsi="David" w:cs="David" w:hint="cs"/>
          <w:sz w:val="24"/>
          <w:szCs w:val="24"/>
          <w:rtl/>
        </w:rPr>
        <w:t>חאטם</w:t>
      </w:r>
      <w:proofErr w:type="spellEnd"/>
      <w:r w:rsidR="00A413C3" w:rsidRPr="00B92D89">
        <w:rPr>
          <w:rFonts w:ascii="David" w:hAnsi="David" w:cs="David" w:hint="cs"/>
          <w:sz w:val="24"/>
          <w:szCs w:val="24"/>
          <w:rtl/>
        </w:rPr>
        <w:t xml:space="preserve"> </w:t>
      </w:r>
      <w:proofErr w:type="spellStart"/>
      <w:r w:rsidR="00A413C3" w:rsidRPr="00B92D89">
        <w:rPr>
          <w:rFonts w:ascii="David" w:hAnsi="David" w:cs="David" w:hint="cs"/>
          <w:sz w:val="24"/>
          <w:szCs w:val="24"/>
          <w:rtl/>
        </w:rPr>
        <w:t>בציפיה</w:t>
      </w:r>
      <w:proofErr w:type="spellEnd"/>
      <w:r w:rsidR="00A413C3" w:rsidRPr="00B92D89">
        <w:rPr>
          <w:rFonts w:ascii="David" w:hAnsi="David" w:cs="David" w:hint="cs"/>
          <w:sz w:val="24"/>
          <w:szCs w:val="24"/>
          <w:rtl/>
        </w:rPr>
        <w:t xml:space="preserve"> שתשתמש בשיטה שהנהיגה (</w:t>
      </w:r>
      <w:r w:rsidR="00A413C3" w:rsidRPr="00B92D89">
        <w:rPr>
          <w:rFonts w:ascii="David" w:hAnsi="David" w:cs="David" w:hint="cs"/>
          <w:b/>
          <w:bCs/>
          <w:sz w:val="24"/>
          <w:szCs w:val="24"/>
          <w:rtl/>
        </w:rPr>
        <w:t>שטרן</w:t>
      </w:r>
      <w:r w:rsidR="00A413C3" w:rsidRPr="00B92D89">
        <w:rPr>
          <w:rFonts w:ascii="David" w:hAnsi="David" w:cs="David" w:hint="cs"/>
          <w:sz w:val="24"/>
          <w:szCs w:val="24"/>
          <w:rtl/>
        </w:rPr>
        <w:t>, לוי).</w:t>
      </w:r>
      <w:r w:rsidR="00FC6C80" w:rsidRPr="00B92D89">
        <w:rPr>
          <w:rFonts w:ascii="David" w:hAnsi="David" w:cs="David" w:hint="cs"/>
          <w:sz w:val="24"/>
          <w:szCs w:val="24"/>
          <w:rtl/>
        </w:rPr>
        <w:t xml:space="preserve"> היא </w:t>
      </w:r>
      <w:r w:rsidR="008E6020">
        <w:rPr>
          <w:rFonts w:ascii="David" w:hAnsi="David" w:cs="David" w:hint="cs"/>
          <w:sz w:val="24"/>
          <w:szCs w:val="24"/>
          <w:rtl/>
        </w:rPr>
        <w:t>תנסה להוכיח ששיטת</w:t>
      </w:r>
      <w:r w:rsidR="00FC6C80" w:rsidRPr="00B92D89">
        <w:rPr>
          <w:rFonts w:ascii="David" w:hAnsi="David" w:cs="David" w:hint="cs"/>
          <w:sz w:val="24"/>
          <w:szCs w:val="24"/>
          <w:rtl/>
        </w:rPr>
        <w:t xml:space="preserve"> הניתוח שנבחרה הייתה המענה הנכון </w:t>
      </w:r>
      <w:r w:rsidR="008E6020">
        <w:rPr>
          <w:rFonts w:ascii="David" w:hAnsi="David" w:cs="David" w:hint="cs"/>
          <w:sz w:val="24"/>
          <w:szCs w:val="24"/>
          <w:rtl/>
        </w:rPr>
        <w:t xml:space="preserve">ונבחרה מתוך שיקול דעת </w:t>
      </w:r>
      <w:r w:rsidR="00E96A6A">
        <w:rPr>
          <w:rFonts w:ascii="David" w:hAnsi="David" w:cs="David" w:hint="cs"/>
          <w:sz w:val="24"/>
          <w:szCs w:val="24"/>
          <w:rtl/>
        </w:rPr>
        <w:t xml:space="preserve">מקצועי </w:t>
      </w:r>
      <w:r w:rsidR="00FC6C80" w:rsidRPr="00B92D89">
        <w:rPr>
          <w:rFonts w:ascii="David" w:hAnsi="David" w:cs="David" w:hint="cs"/>
          <w:sz w:val="24"/>
          <w:szCs w:val="24"/>
          <w:rtl/>
        </w:rPr>
        <w:t>(</w:t>
      </w:r>
      <w:r w:rsidR="00FC6C80" w:rsidRPr="00B92D89">
        <w:rPr>
          <w:rFonts w:ascii="David" w:hAnsi="David" w:cs="David" w:hint="cs"/>
          <w:b/>
          <w:bCs/>
          <w:sz w:val="24"/>
          <w:szCs w:val="24"/>
          <w:rtl/>
        </w:rPr>
        <w:t>שטרן</w:t>
      </w:r>
      <w:r w:rsidR="00FC6C80" w:rsidRPr="00B92D89">
        <w:rPr>
          <w:rFonts w:ascii="David" w:hAnsi="David" w:cs="David" w:hint="cs"/>
          <w:sz w:val="24"/>
          <w:szCs w:val="24"/>
          <w:rtl/>
        </w:rPr>
        <w:t xml:space="preserve">, </w:t>
      </w:r>
      <w:commentRangeStart w:id="4"/>
      <w:r w:rsidR="00FC6C80" w:rsidRPr="00B92D89">
        <w:rPr>
          <w:rFonts w:ascii="David" w:hAnsi="David" w:cs="David" w:hint="cs"/>
          <w:sz w:val="24"/>
          <w:szCs w:val="24"/>
          <w:rtl/>
        </w:rPr>
        <w:t>לוי</w:t>
      </w:r>
      <w:commentRangeEnd w:id="4"/>
      <w:r w:rsidR="00FF6CED">
        <w:rPr>
          <w:rStyle w:val="a8"/>
          <w:rtl/>
        </w:rPr>
        <w:commentReference w:id="4"/>
      </w:r>
      <w:r w:rsidR="00FC6C80" w:rsidRPr="00B92D89">
        <w:rPr>
          <w:rFonts w:ascii="David" w:hAnsi="David" w:cs="David" w:hint="cs"/>
          <w:sz w:val="24"/>
          <w:szCs w:val="24"/>
          <w:rtl/>
        </w:rPr>
        <w:t>).</w:t>
      </w:r>
    </w:p>
    <w:p w14:paraId="638374C1" w14:textId="3B048A0E" w:rsidR="00EB23C5" w:rsidRPr="000E487C" w:rsidRDefault="00681A51" w:rsidP="00B54451">
      <w:pPr>
        <w:spacing w:line="360" w:lineRule="auto"/>
        <w:jc w:val="both"/>
        <w:rPr>
          <w:rFonts w:ascii="David" w:hAnsi="David" w:cs="David"/>
          <w:sz w:val="24"/>
          <w:szCs w:val="24"/>
        </w:rPr>
      </w:pPr>
      <w:r w:rsidRPr="000E487C">
        <w:rPr>
          <w:rFonts w:ascii="David" w:hAnsi="David" w:cs="David" w:hint="cs"/>
          <w:b/>
          <w:bCs/>
          <w:sz w:val="24"/>
          <w:szCs w:val="24"/>
          <w:u w:val="single"/>
          <w:rtl/>
        </w:rPr>
        <w:t xml:space="preserve">החתך של </w:t>
      </w:r>
      <w:proofErr w:type="spellStart"/>
      <w:r w:rsidRPr="000E487C">
        <w:rPr>
          <w:rFonts w:ascii="David" w:hAnsi="David" w:cs="David" w:hint="cs"/>
          <w:b/>
          <w:bCs/>
          <w:sz w:val="24"/>
          <w:szCs w:val="24"/>
          <w:u w:val="single"/>
          <w:rtl/>
        </w:rPr>
        <w:t>חאטם</w:t>
      </w:r>
      <w:proofErr w:type="spellEnd"/>
      <w:r w:rsidRPr="000E487C">
        <w:rPr>
          <w:rFonts w:ascii="David" w:hAnsi="David" w:cs="David" w:hint="cs"/>
          <w:b/>
          <w:bCs/>
          <w:sz w:val="24"/>
          <w:szCs w:val="24"/>
          <w:u w:val="single"/>
          <w:rtl/>
        </w:rPr>
        <w:t xml:space="preserve"> </w:t>
      </w:r>
      <w:r w:rsidR="000E487C" w:rsidRPr="000E487C">
        <w:rPr>
          <w:rFonts w:ascii="David" w:hAnsi="David" w:cs="David" w:hint="cs"/>
          <w:b/>
          <w:bCs/>
          <w:sz w:val="24"/>
          <w:szCs w:val="24"/>
          <w:u w:val="single"/>
          <w:rtl/>
        </w:rPr>
        <w:t>בידו</w:t>
      </w:r>
      <w:r w:rsidR="000E487C" w:rsidRPr="000E487C">
        <w:rPr>
          <w:rFonts w:ascii="David" w:hAnsi="David" w:cs="David" w:hint="cs"/>
          <w:b/>
          <w:bCs/>
          <w:sz w:val="24"/>
          <w:szCs w:val="24"/>
          <w:rtl/>
        </w:rPr>
        <w:t>-</w:t>
      </w:r>
      <w:r w:rsidR="000E487C" w:rsidRPr="000E487C">
        <w:rPr>
          <w:rFonts w:ascii="David" w:hAnsi="David" w:cs="David" w:hint="cs"/>
          <w:sz w:val="24"/>
          <w:szCs w:val="24"/>
          <w:rtl/>
        </w:rPr>
        <w:t xml:space="preserve"> </w:t>
      </w:r>
      <w:proofErr w:type="spellStart"/>
      <w:r w:rsidR="00EB23C5" w:rsidRPr="000E487C">
        <w:rPr>
          <w:rFonts w:ascii="David" w:hAnsi="David" w:cs="David" w:hint="cs"/>
          <w:sz w:val="24"/>
          <w:szCs w:val="24"/>
          <w:rtl/>
        </w:rPr>
        <w:t>חאטם</w:t>
      </w:r>
      <w:proofErr w:type="spellEnd"/>
      <w:r w:rsidR="00EB23C5" w:rsidRPr="000E487C">
        <w:rPr>
          <w:rFonts w:ascii="David" w:hAnsi="David" w:cs="David" w:hint="cs"/>
          <w:sz w:val="24"/>
          <w:szCs w:val="24"/>
          <w:rtl/>
        </w:rPr>
        <w:t xml:space="preserve"> יטען כי אליס התרשלה </w:t>
      </w:r>
      <w:r w:rsidR="003B6F28">
        <w:rPr>
          <w:rFonts w:ascii="David" w:hAnsi="David" w:cs="David" w:hint="cs"/>
          <w:sz w:val="24"/>
          <w:szCs w:val="24"/>
          <w:rtl/>
        </w:rPr>
        <w:t>בהשאירו</w:t>
      </w:r>
      <w:r w:rsidR="00EB23C5" w:rsidRPr="000E487C">
        <w:rPr>
          <w:rFonts w:ascii="David" w:hAnsi="David" w:cs="David" w:hint="cs"/>
          <w:sz w:val="24"/>
          <w:szCs w:val="24"/>
          <w:rtl/>
        </w:rPr>
        <w:t xml:space="preserve"> לבד בחדר עם חפצים שיכלו לסכן אותו. זאת בייחוד בהתחשב בעובדה שהוא ילד, ולילדים יש נטייה להתפתות לדברים מסוכנים (</w:t>
      </w:r>
      <w:r w:rsidR="00EB23C5" w:rsidRPr="000E487C">
        <w:rPr>
          <w:rFonts w:ascii="David" w:hAnsi="David" w:cs="David" w:hint="cs"/>
          <w:b/>
          <w:bCs/>
          <w:sz w:val="24"/>
          <w:szCs w:val="24"/>
          <w:rtl/>
        </w:rPr>
        <w:t>אייגר</w:t>
      </w:r>
      <w:r w:rsidR="00EB23C5" w:rsidRPr="000E487C">
        <w:rPr>
          <w:rFonts w:ascii="David" w:hAnsi="David" w:cs="David" w:hint="cs"/>
          <w:sz w:val="24"/>
          <w:szCs w:val="24"/>
          <w:rtl/>
        </w:rPr>
        <w:t>, גולדברג). נוסף על כך, כושר השיפוט שלו מוגבל</w:t>
      </w:r>
      <w:r w:rsidR="000A59CC" w:rsidRPr="000E487C">
        <w:rPr>
          <w:rFonts w:ascii="David" w:hAnsi="David" w:cs="David" w:hint="cs"/>
          <w:sz w:val="24"/>
          <w:szCs w:val="24"/>
          <w:rtl/>
        </w:rPr>
        <w:t xml:space="preserve"> (</w:t>
      </w:r>
      <w:r w:rsidR="000A59CC" w:rsidRPr="000E487C">
        <w:rPr>
          <w:rFonts w:ascii="David" w:hAnsi="David" w:cs="David" w:hint="cs"/>
          <w:b/>
          <w:bCs/>
          <w:sz w:val="24"/>
          <w:szCs w:val="24"/>
          <w:rtl/>
        </w:rPr>
        <w:t>אייגר</w:t>
      </w:r>
      <w:r w:rsidR="000A59CC" w:rsidRPr="000E487C">
        <w:rPr>
          <w:rFonts w:ascii="David" w:hAnsi="David" w:cs="David" w:hint="cs"/>
          <w:sz w:val="24"/>
          <w:szCs w:val="24"/>
          <w:rtl/>
        </w:rPr>
        <w:t>, גולדברג)</w:t>
      </w:r>
      <w:r w:rsidR="009B29BB" w:rsidRPr="000E487C">
        <w:rPr>
          <w:rFonts w:ascii="David" w:hAnsi="David" w:cs="David" w:hint="cs"/>
          <w:sz w:val="24"/>
          <w:szCs w:val="24"/>
          <w:rtl/>
        </w:rPr>
        <w:t>, ולכן היה עליה לפחות להזהיר אותו לא לגעת ולא להתעסק בחפצים אלה.</w:t>
      </w:r>
      <w:r w:rsidR="00AD4333">
        <w:rPr>
          <w:rFonts w:ascii="David" w:hAnsi="David" w:cs="David" w:hint="cs"/>
          <w:sz w:val="24"/>
          <w:szCs w:val="24"/>
          <w:rtl/>
        </w:rPr>
        <w:t xml:space="preserve"> </w:t>
      </w:r>
      <w:r w:rsidR="00DE2D82" w:rsidRPr="000E487C">
        <w:rPr>
          <w:rFonts w:ascii="David" w:hAnsi="David" w:cs="David" w:hint="cs"/>
          <w:sz w:val="24"/>
          <w:szCs w:val="24"/>
          <w:rtl/>
        </w:rPr>
        <w:t xml:space="preserve">יש להתחשב </w:t>
      </w:r>
      <w:r w:rsidR="00AD4333">
        <w:rPr>
          <w:rFonts w:ascii="David" w:hAnsi="David" w:cs="David" w:hint="cs"/>
          <w:sz w:val="24"/>
          <w:szCs w:val="24"/>
          <w:rtl/>
        </w:rPr>
        <w:t xml:space="preserve">גם </w:t>
      </w:r>
      <w:r w:rsidR="00DE2D82" w:rsidRPr="000E487C">
        <w:rPr>
          <w:rFonts w:ascii="David" w:hAnsi="David" w:cs="David" w:hint="cs"/>
          <w:sz w:val="24"/>
          <w:szCs w:val="24"/>
          <w:rtl/>
        </w:rPr>
        <w:t xml:space="preserve">בעובדה </w:t>
      </w:r>
      <w:proofErr w:type="spellStart"/>
      <w:r w:rsidR="00DE2D82" w:rsidRPr="000E487C">
        <w:rPr>
          <w:rFonts w:ascii="David" w:hAnsi="David" w:cs="David" w:hint="cs"/>
          <w:sz w:val="24"/>
          <w:szCs w:val="24"/>
          <w:rtl/>
        </w:rPr>
        <w:t>שחאטם</w:t>
      </w:r>
      <w:proofErr w:type="spellEnd"/>
      <w:r w:rsidR="00DE2D82" w:rsidRPr="000E487C">
        <w:rPr>
          <w:rFonts w:ascii="David" w:hAnsi="David" w:cs="David" w:hint="cs"/>
          <w:sz w:val="24"/>
          <w:szCs w:val="24"/>
          <w:rtl/>
        </w:rPr>
        <w:t xml:space="preserve"> לא התכוון להיחתך או להיפצע מהחפץ, אלא שיחק </w:t>
      </w:r>
      <w:proofErr w:type="spellStart"/>
      <w:r w:rsidR="00DE2D82" w:rsidRPr="000E487C">
        <w:rPr>
          <w:rFonts w:ascii="David" w:hAnsi="David" w:cs="David" w:hint="cs"/>
          <w:sz w:val="24"/>
          <w:szCs w:val="24"/>
          <w:rtl/>
        </w:rPr>
        <w:t>איתו</w:t>
      </w:r>
      <w:proofErr w:type="spellEnd"/>
      <w:r w:rsidR="00DE2D82" w:rsidRPr="000E487C">
        <w:rPr>
          <w:rFonts w:ascii="David" w:hAnsi="David" w:cs="David" w:hint="cs"/>
          <w:sz w:val="24"/>
          <w:szCs w:val="24"/>
          <w:rtl/>
        </w:rPr>
        <w:t xml:space="preserve"> בתום-לב, ועל כן מידת האשם התורם, אם ייקבע ש</w:t>
      </w:r>
      <w:r w:rsidR="002E5F90" w:rsidRPr="000E487C">
        <w:rPr>
          <w:rFonts w:ascii="David" w:hAnsi="David" w:cs="David" w:hint="cs"/>
          <w:sz w:val="24"/>
          <w:szCs w:val="24"/>
          <w:rtl/>
        </w:rPr>
        <w:t xml:space="preserve">הוא </w:t>
      </w:r>
      <w:r w:rsidR="00DE2D82" w:rsidRPr="000E487C">
        <w:rPr>
          <w:rFonts w:ascii="David" w:hAnsi="David" w:cs="David" w:hint="cs"/>
          <w:sz w:val="24"/>
          <w:szCs w:val="24"/>
          <w:rtl/>
        </w:rPr>
        <w:t>ישנ</w:t>
      </w:r>
      <w:r w:rsidR="002E5F90" w:rsidRPr="000E487C">
        <w:rPr>
          <w:rFonts w:ascii="David" w:hAnsi="David" w:cs="David" w:hint="cs"/>
          <w:sz w:val="24"/>
          <w:szCs w:val="24"/>
          <w:rtl/>
        </w:rPr>
        <w:t>ו</w:t>
      </w:r>
      <w:r w:rsidR="00DE2D82" w:rsidRPr="000E487C">
        <w:rPr>
          <w:rFonts w:ascii="David" w:hAnsi="David" w:cs="David" w:hint="cs"/>
          <w:sz w:val="24"/>
          <w:szCs w:val="24"/>
          <w:rtl/>
        </w:rPr>
        <w:t>, צריכה להיות פחותה (</w:t>
      </w:r>
      <w:r w:rsidR="00DE2D82" w:rsidRPr="000E487C">
        <w:rPr>
          <w:rFonts w:ascii="David" w:hAnsi="David" w:cs="David" w:hint="cs"/>
          <w:b/>
          <w:bCs/>
          <w:sz w:val="24"/>
          <w:szCs w:val="24"/>
          <w:rtl/>
        </w:rPr>
        <w:t>אייגר</w:t>
      </w:r>
      <w:r w:rsidR="00DE2D82" w:rsidRPr="000E487C">
        <w:rPr>
          <w:rFonts w:ascii="David" w:hAnsi="David" w:cs="David" w:hint="cs"/>
          <w:sz w:val="24"/>
          <w:szCs w:val="24"/>
          <w:rtl/>
        </w:rPr>
        <w:t>, גולדברג).</w:t>
      </w:r>
    </w:p>
    <w:p w14:paraId="4F5E8493" w14:textId="79607F51" w:rsidR="009B29BB" w:rsidRPr="00B92D89" w:rsidRDefault="009B29BB" w:rsidP="00B54451">
      <w:pPr>
        <w:spacing w:line="360" w:lineRule="auto"/>
        <w:jc w:val="both"/>
        <w:rPr>
          <w:rFonts w:ascii="David" w:hAnsi="David" w:cs="David"/>
          <w:sz w:val="24"/>
          <w:szCs w:val="24"/>
        </w:rPr>
      </w:pPr>
      <w:r w:rsidRPr="00B92D89">
        <w:rPr>
          <w:rFonts w:ascii="David" w:hAnsi="David" w:cs="David" w:hint="cs"/>
          <w:sz w:val="24"/>
          <w:szCs w:val="24"/>
          <w:rtl/>
        </w:rPr>
        <w:t xml:space="preserve">מנגד תטען אליס כי על אף </w:t>
      </w:r>
      <w:proofErr w:type="spellStart"/>
      <w:r w:rsidRPr="00B92D89">
        <w:rPr>
          <w:rFonts w:ascii="David" w:hAnsi="David" w:cs="David" w:hint="cs"/>
          <w:sz w:val="24"/>
          <w:szCs w:val="24"/>
          <w:rtl/>
        </w:rPr>
        <w:t>שחאטם</w:t>
      </w:r>
      <w:proofErr w:type="spellEnd"/>
      <w:r w:rsidRPr="00B92D89">
        <w:rPr>
          <w:rFonts w:ascii="David" w:hAnsi="David" w:cs="David" w:hint="cs"/>
          <w:sz w:val="24"/>
          <w:szCs w:val="24"/>
          <w:rtl/>
        </w:rPr>
        <w:t xml:space="preserve"> בן 10 וקטין מבחינת </w:t>
      </w:r>
      <w:proofErr w:type="spellStart"/>
      <w:r w:rsidRPr="00B92D89">
        <w:rPr>
          <w:rFonts w:ascii="David" w:hAnsi="David" w:cs="David" w:hint="cs"/>
          <w:sz w:val="24"/>
          <w:szCs w:val="24"/>
          <w:rtl/>
        </w:rPr>
        <w:t>הפקנ"</w:t>
      </w:r>
      <w:r w:rsidR="00F31A6D" w:rsidRPr="00B92D89">
        <w:rPr>
          <w:rFonts w:ascii="David" w:hAnsi="David" w:cs="David" w:hint="cs"/>
          <w:sz w:val="24"/>
          <w:szCs w:val="24"/>
          <w:rtl/>
        </w:rPr>
        <w:t>ז</w:t>
      </w:r>
      <w:proofErr w:type="spellEnd"/>
      <w:r w:rsidR="00C5649B">
        <w:rPr>
          <w:rFonts w:ascii="David" w:hAnsi="David" w:cs="David" w:hint="cs"/>
          <w:sz w:val="24"/>
          <w:szCs w:val="24"/>
          <w:rtl/>
        </w:rPr>
        <w:t>,</w:t>
      </w:r>
      <w:r w:rsidRPr="00B92D89">
        <w:rPr>
          <w:rFonts w:ascii="David" w:hAnsi="David" w:cs="David" w:hint="cs"/>
          <w:sz w:val="24"/>
          <w:szCs w:val="24"/>
          <w:rtl/>
        </w:rPr>
        <w:t xml:space="preserve"> ולא ניתן לטעון שהוא התרשל בעצמו במשחק בחפץ החד- הוא בכל זאת יכול להתחייב באשם תורם (</w:t>
      </w:r>
      <w:r w:rsidRPr="00B92D89">
        <w:rPr>
          <w:rFonts w:ascii="David" w:hAnsi="David" w:cs="David" w:hint="cs"/>
          <w:b/>
          <w:bCs/>
          <w:sz w:val="24"/>
          <w:szCs w:val="24"/>
          <w:rtl/>
        </w:rPr>
        <w:t>אייגר</w:t>
      </w:r>
      <w:r w:rsidRPr="00B92D89">
        <w:rPr>
          <w:rFonts w:ascii="David" w:hAnsi="David" w:cs="David" w:hint="cs"/>
          <w:sz w:val="24"/>
          <w:szCs w:val="24"/>
          <w:rtl/>
        </w:rPr>
        <w:t>, גולדברג).</w:t>
      </w:r>
      <w:r w:rsidR="004F4450">
        <w:rPr>
          <w:rFonts w:ascii="David" w:hAnsi="David" w:cs="David" w:hint="cs"/>
          <w:sz w:val="24"/>
          <w:szCs w:val="24"/>
          <w:rtl/>
        </w:rPr>
        <w:t xml:space="preserve"> </w:t>
      </w:r>
      <w:r w:rsidR="002E44A9" w:rsidRPr="00B92D89">
        <w:rPr>
          <w:rFonts w:ascii="David" w:hAnsi="David" w:cs="David" w:hint="cs"/>
          <w:sz w:val="24"/>
          <w:szCs w:val="24"/>
          <w:rtl/>
        </w:rPr>
        <w:t xml:space="preserve">ילד סביר בגילו </w:t>
      </w:r>
      <w:r w:rsidR="004F4450">
        <w:rPr>
          <w:rFonts w:ascii="David" w:hAnsi="David" w:cs="David" w:hint="cs"/>
          <w:sz w:val="24"/>
          <w:szCs w:val="24"/>
          <w:rtl/>
        </w:rPr>
        <w:t>ו</w:t>
      </w:r>
      <w:r w:rsidR="004F4450" w:rsidRPr="00B92D89">
        <w:rPr>
          <w:rFonts w:ascii="David" w:hAnsi="David" w:cs="David" w:hint="cs"/>
          <w:sz w:val="24"/>
          <w:szCs w:val="24"/>
          <w:rtl/>
        </w:rPr>
        <w:t xml:space="preserve">בעל כושר הבנה ושיפוט כמו שלו </w:t>
      </w:r>
      <w:r w:rsidR="002E44A9" w:rsidRPr="00B92D89">
        <w:rPr>
          <w:rFonts w:ascii="David" w:hAnsi="David" w:cs="David" w:hint="cs"/>
          <w:sz w:val="24"/>
          <w:szCs w:val="24"/>
          <w:rtl/>
        </w:rPr>
        <w:t xml:space="preserve">יכול </w:t>
      </w:r>
      <w:r w:rsidR="004F4450">
        <w:rPr>
          <w:rFonts w:ascii="David" w:hAnsi="David" w:cs="David" w:hint="cs"/>
          <w:sz w:val="24"/>
          <w:szCs w:val="24"/>
          <w:rtl/>
        </w:rPr>
        <w:t xml:space="preserve">היה </w:t>
      </w:r>
      <w:r w:rsidR="00931E19">
        <w:rPr>
          <w:rFonts w:ascii="David" w:hAnsi="David" w:cs="David" w:hint="cs"/>
          <w:sz w:val="24"/>
          <w:szCs w:val="24"/>
          <w:rtl/>
        </w:rPr>
        <w:t>להבין</w:t>
      </w:r>
      <w:r w:rsidR="002E44A9" w:rsidRPr="00B92D89">
        <w:rPr>
          <w:rFonts w:ascii="David" w:hAnsi="David" w:cs="David" w:hint="cs"/>
          <w:sz w:val="24"/>
          <w:szCs w:val="24"/>
          <w:rtl/>
        </w:rPr>
        <w:t xml:space="preserve"> </w:t>
      </w:r>
      <w:r w:rsidR="00931E19">
        <w:rPr>
          <w:rFonts w:ascii="David" w:hAnsi="David" w:cs="David" w:hint="cs"/>
          <w:sz w:val="24"/>
          <w:szCs w:val="24"/>
          <w:rtl/>
        </w:rPr>
        <w:t>את הסכנה במשחק בח</w:t>
      </w:r>
      <w:r w:rsidR="002E44A9" w:rsidRPr="00B92D89">
        <w:rPr>
          <w:rFonts w:ascii="David" w:hAnsi="David" w:cs="David" w:hint="cs"/>
          <w:sz w:val="24"/>
          <w:szCs w:val="24"/>
          <w:rtl/>
        </w:rPr>
        <w:t xml:space="preserve">פץ חד ולצפות את האפשרות להיחתך ולהיפצע </w:t>
      </w:r>
      <w:r w:rsidR="00931E19">
        <w:rPr>
          <w:rFonts w:ascii="David" w:hAnsi="David" w:cs="David" w:hint="cs"/>
          <w:sz w:val="24"/>
          <w:szCs w:val="24"/>
          <w:rtl/>
        </w:rPr>
        <w:t>ממנו</w:t>
      </w:r>
      <w:r w:rsidR="002E44A9" w:rsidRPr="00B92D89">
        <w:rPr>
          <w:rFonts w:ascii="David" w:hAnsi="David" w:cs="David" w:hint="cs"/>
          <w:sz w:val="24"/>
          <w:szCs w:val="24"/>
          <w:rtl/>
        </w:rPr>
        <w:t xml:space="preserve">. לכן, על אף הפיתוי, </w:t>
      </w:r>
      <w:proofErr w:type="spellStart"/>
      <w:r w:rsidR="002E44A9" w:rsidRPr="00B92D89">
        <w:rPr>
          <w:rFonts w:ascii="David" w:hAnsi="David" w:cs="David" w:hint="cs"/>
          <w:sz w:val="24"/>
          <w:szCs w:val="24"/>
          <w:rtl/>
        </w:rPr>
        <w:t>חאטם</w:t>
      </w:r>
      <w:proofErr w:type="spellEnd"/>
      <w:r w:rsidR="002E44A9" w:rsidRPr="00B92D89">
        <w:rPr>
          <w:rFonts w:ascii="David" w:hAnsi="David" w:cs="David" w:hint="cs"/>
          <w:sz w:val="24"/>
          <w:szCs w:val="24"/>
          <w:rtl/>
        </w:rPr>
        <w:t xml:space="preserve"> יכול היה להימנע ממגע בו </w:t>
      </w:r>
      <w:r w:rsidR="004F4450">
        <w:rPr>
          <w:rFonts w:ascii="David" w:hAnsi="David" w:cs="David" w:hint="cs"/>
          <w:sz w:val="24"/>
          <w:szCs w:val="24"/>
          <w:rtl/>
        </w:rPr>
        <w:t>ומ</w:t>
      </w:r>
      <w:r w:rsidR="002E44A9" w:rsidRPr="00B92D89">
        <w:rPr>
          <w:rFonts w:ascii="David" w:hAnsi="David" w:cs="David" w:hint="cs"/>
          <w:sz w:val="24"/>
          <w:szCs w:val="24"/>
          <w:rtl/>
        </w:rPr>
        <w:t>התממשות הסכנה האמורה.</w:t>
      </w:r>
      <w:r w:rsidR="00FD0FCB" w:rsidRPr="00B92D89">
        <w:rPr>
          <w:rFonts w:ascii="David" w:hAnsi="David" w:cs="David" w:hint="cs"/>
          <w:sz w:val="24"/>
          <w:szCs w:val="24"/>
          <w:rtl/>
        </w:rPr>
        <w:t xml:space="preserve"> הוא לא נקט במידת הזהירות </w:t>
      </w:r>
      <w:r w:rsidR="004F4450">
        <w:rPr>
          <w:rFonts w:ascii="David" w:hAnsi="David" w:cs="David" w:hint="cs"/>
          <w:sz w:val="24"/>
          <w:szCs w:val="24"/>
          <w:rtl/>
        </w:rPr>
        <w:t xml:space="preserve">הראויה </w:t>
      </w:r>
      <w:r w:rsidR="00FD0FCB" w:rsidRPr="00B92D89">
        <w:rPr>
          <w:rFonts w:ascii="David" w:hAnsi="David" w:cs="David" w:hint="cs"/>
          <w:sz w:val="24"/>
          <w:szCs w:val="24"/>
          <w:rtl/>
        </w:rPr>
        <w:t>שאפשר היה לצפות ממנו</w:t>
      </w:r>
      <w:r w:rsidR="004F4450" w:rsidRPr="004F4450">
        <w:rPr>
          <w:rFonts w:ascii="David" w:hAnsi="David" w:cs="David" w:hint="cs"/>
          <w:sz w:val="24"/>
          <w:szCs w:val="24"/>
          <w:rtl/>
        </w:rPr>
        <w:t xml:space="preserve"> </w:t>
      </w:r>
      <w:r w:rsidR="004F4450" w:rsidRPr="00B92D89">
        <w:rPr>
          <w:rFonts w:ascii="David" w:hAnsi="David" w:cs="David" w:hint="cs"/>
          <w:sz w:val="24"/>
          <w:szCs w:val="24"/>
          <w:rtl/>
        </w:rPr>
        <w:t>(</w:t>
      </w:r>
      <w:r w:rsidR="004F4450" w:rsidRPr="00B92D89">
        <w:rPr>
          <w:rFonts w:ascii="David" w:hAnsi="David" w:cs="David" w:hint="cs"/>
          <w:b/>
          <w:bCs/>
          <w:sz w:val="24"/>
          <w:szCs w:val="24"/>
          <w:rtl/>
        </w:rPr>
        <w:t>אייגר</w:t>
      </w:r>
      <w:r w:rsidR="004F4450" w:rsidRPr="00B92D89">
        <w:rPr>
          <w:rFonts w:ascii="David" w:hAnsi="David" w:cs="David" w:hint="cs"/>
          <w:sz w:val="24"/>
          <w:szCs w:val="24"/>
          <w:rtl/>
        </w:rPr>
        <w:t xml:space="preserve">, </w:t>
      </w:r>
      <w:commentRangeStart w:id="5"/>
      <w:r w:rsidR="004F4450" w:rsidRPr="00B92D89">
        <w:rPr>
          <w:rFonts w:ascii="David" w:hAnsi="David" w:cs="David" w:hint="cs"/>
          <w:sz w:val="24"/>
          <w:szCs w:val="24"/>
          <w:rtl/>
        </w:rPr>
        <w:t>גולדברג</w:t>
      </w:r>
      <w:commentRangeEnd w:id="5"/>
      <w:r w:rsidR="00FF6CED">
        <w:rPr>
          <w:rStyle w:val="a8"/>
          <w:rtl/>
        </w:rPr>
        <w:commentReference w:id="5"/>
      </w:r>
      <w:r w:rsidR="004F4450" w:rsidRPr="00B92D89">
        <w:rPr>
          <w:rFonts w:ascii="David" w:hAnsi="David" w:cs="David" w:hint="cs"/>
          <w:sz w:val="24"/>
          <w:szCs w:val="24"/>
          <w:rtl/>
        </w:rPr>
        <w:t>).</w:t>
      </w:r>
    </w:p>
    <w:p w14:paraId="688E5EA2" w14:textId="7EE0F33A" w:rsidR="00F35F66" w:rsidRPr="002C7430" w:rsidRDefault="00520033" w:rsidP="00B54451">
      <w:pPr>
        <w:spacing w:line="360" w:lineRule="auto"/>
        <w:jc w:val="both"/>
        <w:rPr>
          <w:rFonts w:ascii="David" w:hAnsi="David" w:cs="David"/>
          <w:b/>
          <w:bCs/>
          <w:sz w:val="24"/>
          <w:szCs w:val="24"/>
          <w:u w:val="single"/>
        </w:rPr>
      </w:pPr>
      <w:r w:rsidRPr="00520033">
        <w:rPr>
          <w:rFonts w:ascii="David" w:hAnsi="David" w:cs="David" w:hint="cs"/>
          <w:b/>
          <w:bCs/>
          <w:sz w:val="24"/>
          <w:szCs w:val="24"/>
          <w:u w:val="single"/>
          <w:rtl/>
        </w:rPr>
        <w:t>מריחת</w:t>
      </w:r>
      <w:r w:rsidR="00681A51" w:rsidRPr="00520033">
        <w:rPr>
          <w:rFonts w:ascii="David" w:hAnsi="David" w:cs="David" w:hint="cs"/>
          <w:b/>
          <w:bCs/>
          <w:sz w:val="24"/>
          <w:szCs w:val="24"/>
          <w:u w:val="single"/>
          <w:rtl/>
        </w:rPr>
        <w:t xml:space="preserve"> </w:t>
      </w:r>
      <w:r w:rsidRPr="00520033">
        <w:rPr>
          <w:rFonts w:ascii="David" w:hAnsi="David" w:cs="David" w:hint="cs"/>
          <w:b/>
          <w:bCs/>
          <w:sz w:val="24"/>
          <w:szCs w:val="24"/>
          <w:u w:val="single"/>
          <w:rtl/>
        </w:rPr>
        <w:t>ה</w:t>
      </w:r>
      <w:r w:rsidR="00681A51" w:rsidRPr="00520033">
        <w:rPr>
          <w:rFonts w:ascii="David" w:hAnsi="David" w:cs="David" w:hint="cs"/>
          <w:b/>
          <w:bCs/>
          <w:sz w:val="24"/>
          <w:szCs w:val="24"/>
          <w:u w:val="single"/>
          <w:rtl/>
        </w:rPr>
        <w:t xml:space="preserve">משחה </w:t>
      </w:r>
      <w:r w:rsidRPr="00520033">
        <w:rPr>
          <w:rFonts w:ascii="David" w:hAnsi="David" w:cs="David" w:hint="cs"/>
          <w:b/>
          <w:bCs/>
          <w:sz w:val="24"/>
          <w:szCs w:val="24"/>
          <w:u w:val="single"/>
          <w:rtl/>
        </w:rPr>
        <w:t>על החתך</w:t>
      </w:r>
      <w:r w:rsidRPr="00520033">
        <w:rPr>
          <w:rFonts w:ascii="David" w:hAnsi="David" w:cs="David" w:hint="cs"/>
          <w:b/>
          <w:bCs/>
          <w:sz w:val="24"/>
          <w:szCs w:val="24"/>
          <w:rtl/>
        </w:rPr>
        <w:t>-</w:t>
      </w:r>
      <w:r w:rsidRPr="002F4052">
        <w:rPr>
          <w:rFonts w:ascii="David" w:hAnsi="David" w:cs="David" w:hint="cs"/>
          <w:b/>
          <w:bCs/>
          <w:sz w:val="24"/>
          <w:szCs w:val="24"/>
          <w:rtl/>
        </w:rPr>
        <w:t xml:space="preserve"> </w:t>
      </w:r>
      <w:proofErr w:type="spellStart"/>
      <w:r w:rsidR="00CA38F6" w:rsidRPr="00B92D89">
        <w:rPr>
          <w:rFonts w:ascii="David" w:hAnsi="David" w:cs="David" w:hint="cs"/>
          <w:sz w:val="24"/>
          <w:szCs w:val="24"/>
          <w:rtl/>
        </w:rPr>
        <w:t>חאטם</w:t>
      </w:r>
      <w:proofErr w:type="spellEnd"/>
      <w:r w:rsidR="00CA38F6" w:rsidRPr="00B92D89">
        <w:rPr>
          <w:rFonts w:ascii="David" w:hAnsi="David" w:cs="David" w:hint="cs"/>
          <w:sz w:val="24"/>
          <w:szCs w:val="24"/>
          <w:rtl/>
        </w:rPr>
        <w:t xml:space="preserve"> יטען כי לו הייתה יעל בוחרת בדרך הטיפול האחרת </w:t>
      </w:r>
      <w:r w:rsidR="00B54451">
        <w:rPr>
          <w:rFonts w:ascii="David" w:hAnsi="David" w:cs="David" w:hint="cs"/>
          <w:sz w:val="24"/>
          <w:szCs w:val="24"/>
          <w:rtl/>
        </w:rPr>
        <w:t>(</w:t>
      </w:r>
      <w:r w:rsidR="00CA38F6" w:rsidRPr="00B92D89">
        <w:rPr>
          <w:rFonts w:ascii="David" w:hAnsi="David" w:cs="David" w:hint="cs"/>
          <w:sz w:val="24"/>
          <w:szCs w:val="24"/>
          <w:rtl/>
        </w:rPr>
        <w:t>תפירה</w:t>
      </w:r>
      <w:r w:rsidR="00B54451">
        <w:rPr>
          <w:rFonts w:ascii="David" w:hAnsi="David" w:cs="David" w:hint="cs"/>
          <w:sz w:val="24"/>
          <w:szCs w:val="24"/>
          <w:rtl/>
        </w:rPr>
        <w:t>)</w:t>
      </w:r>
      <w:r w:rsidR="00CA38F6" w:rsidRPr="00B92D89">
        <w:rPr>
          <w:rFonts w:ascii="David" w:hAnsi="David" w:cs="David" w:hint="cs"/>
          <w:sz w:val="24"/>
          <w:szCs w:val="24"/>
          <w:rtl/>
        </w:rPr>
        <w:t>, הנזק היה נמנע (</w:t>
      </w:r>
      <w:r w:rsidR="00CA38F6" w:rsidRPr="00B92D89">
        <w:rPr>
          <w:rFonts w:ascii="David" w:hAnsi="David" w:cs="David" w:hint="cs"/>
          <w:b/>
          <w:bCs/>
          <w:sz w:val="24"/>
          <w:szCs w:val="24"/>
          <w:rtl/>
        </w:rPr>
        <w:t>פורת</w:t>
      </w:r>
      <w:r w:rsidR="00CA38F6" w:rsidRPr="00B92D89">
        <w:rPr>
          <w:rFonts w:ascii="David" w:hAnsi="David" w:cs="David" w:hint="cs"/>
          <w:sz w:val="24"/>
          <w:szCs w:val="24"/>
          <w:rtl/>
        </w:rPr>
        <w:t xml:space="preserve">, 165). </w:t>
      </w:r>
      <w:r w:rsidR="00766D6A" w:rsidRPr="00B92D89">
        <w:rPr>
          <w:rFonts w:ascii="David" w:hAnsi="David" w:cs="David" w:hint="cs"/>
          <w:sz w:val="24"/>
          <w:szCs w:val="24"/>
          <w:rtl/>
        </w:rPr>
        <w:t>היא נכשלה בהפעלת שיקול דעת ובחרה בדרך הטיפול שהתבררה כפחות טובה (</w:t>
      </w:r>
      <w:r w:rsidR="00766D6A" w:rsidRPr="00B92D89">
        <w:rPr>
          <w:rFonts w:ascii="David" w:hAnsi="David" w:cs="David" w:hint="cs"/>
          <w:b/>
          <w:bCs/>
          <w:sz w:val="24"/>
          <w:szCs w:val="24"/>
          <w:rtl/>
        </w:rPr>
        <w:t>פורת</w:t>
      </w:r>
      <w:r w:rsidR="00766D6A" w:rsidRPr="00B92D89">
        <w:rPr>
          <w:rFonts w:ascii="David" w:hAnsi="David" w:cs="David" w:hint="cs"/>
          <w:sz w:val="24"/>
          <w:szCs w:val="24"/>
          <w:rtl/>
        </w:rPr>
        <w:t>, 168).</w:t>
      </w:r>
      <w:r w:rsidR="002C7430">
        <w:rPr>
          <w:rFonts w:ascii="David" w:hAnsi="David" w:cs="David" w:hint="cs"/>
          <w:b/>
          <w:bCs/>
          <w:sz w:val="24"/>
          <w:szCs w:val="24"/>
          <w:rtl/>
        </w:rPr>
        <w:t xml:space="preserve"> </w:t>
      </w:r>
      <w:r w:rsidR="00F35F66" w:rsidRPr="00B92D89">
        <w:rPr>
          <w:rFonts w:ascii="David" w:hAnsi="David" w:cs="David" w:hint="cs"/>
          <w:sz w:val="24"/>
          <w:szCs w:val="24"/>
          <w:rtl/>
        </w:rPr>
        <w:t>קיומה של פרקטיקה מקובלת</w:t>
      </w:r>
      <w:r w:rsidR="002C7430">
        <w:rPr>
          <w:rFonts w:ascii="David" w:hAnsi="David" w:cs="David" w:hint="cs"/>
          <w:sz w:val="24"/>
          <w:szCs w:val="24"/>
          <w:rtl/>
        </w:rPr>
        <w:t xml:space="preserve"> (התפירה) </w:t>
      </w:r>
      <w:r w:rsidR="00F35F66" w:rsidRPr="00B92D89">
        <w:rPr>
          <w:rFonts w:ascii="David" w:hAnsi="David" w:cs="David" w:hint="cs"/>
          <w:sz w:val="24"/>
          <w:szCs w:val="24"/>
          <w:rtl/>
        </w:rPr>
        <w:t>היא שיקול חשוב שבית המשפט ייתן לו משקל רב בהחלטה האם יעל התרשלה (</w:t>
      </w:r>
      <w:r w:rsidR="00F35F66" w:rsidRPr="00B92D89">
        <w:rPr>
          <w:rFonts w:ascii="David" w:hAnsi="David" w:cs="David" w:hint="cs"/>
          <w:b/>
          <w:bCs/>
          <w:sz w:val="24"/>
          <w:szCs w:val="24"/>
          <w:rtl/>
        </w:rPr>
        <w:t>קליפורד</w:t>
      </w:r>
      <w:r w:rsidR="00F35F66" w:rsidRPr="00B92D89">
        <w:rPr>
          <w:rFonts w:ascii="David" w:hAnsi="David" w:cs="David" w:hint="cs"/>
          <w:sz w:val="24"/>
          <w:szCs w:val="24"/>
          <w:rtl/>
        </w:rPr>
        <w:t xml:space="preserve">, אור). </w:t>
      </w:r>
      <w:r w:rsidR="00577BDC">
        <w:rPr>
          <w:rFonts w:ascii="David" w:hAnsi="David" w:cs="David" w:hint="cs"/>
          <w:sz w:val="24"/>
          <w:szCs w:val="24"/>
          <w:rtl/>
        </w:rPr>
        <w:t>סביר</w:t>
      </w:r>
      <w:r w:rsidR="00F35F66" w:rsidRPr="00B92D89">
        <w:rPr>
          <w:rFonts w:ascii="David" w:hAnsi="David" w:cs="David" w:hint="cs"/>
          <w:sz w:val="24"/>
          <w:szCs w:val="24"/>
          <w:rtl/>
        </w:rPr>
        <w:t xml:space="preserve"> להניח שהרופא הסביר היה בוחר לתפור את החתך</w:t>
      </w:r>
      <w:r w:rsidR="00111C15">
        <w:rPr>
          <w:rFonts w:ascii="David" w:hAnsi="David" w:cs="David" w:hint="cs"/>
          <w:sz w:val="24"/>
          <w:szCs w:val="24"/>
          <w:rtl/>
        </w:rPr>
        <w:t xml:space="preserve">, </w:t>
      </w:r>
      <w:r w:rsidR="00F35F66" w:rsidRPr="00B92D89">
        <w:rPr>
          <w:rFonts w:ascii="David" w:hAnsi="David" w:cs="David" w:hint="cs"/>
          <w:sz w:val="24"/>
          <w:szCs w:val="24"/>
          <w:rtl/>
        </w:rPr>
        <w:t>ולא הוכחו נסיבות מיוחדות לנהוג בפרקטיקה אחרת מזו המקובלת והנהוגה (</w:t>
      </w:r>
      <w:r w:rsidR="00F35F66" w:rsidRPr="00B92D89">
        <w:rPr>
          <w:rFonts w:ascii="David" w:hAnsi="David" w:cs="David" w:hint="cs"/>
          <w:b/>
          <w:bCs/>
          <w:sz w:val="24"/>
          <w:szCs w:val="24"/>
          <w:rtl/>
        </w:rPr>
        <w:t>שטרן</w:t>
      </w:r>
      <w:r w:rsidR="00F35F66" w:rsidRPr="00B92D89">
        <w:rPr>
          <w:rFonts w:ascii="David" w:hAnsi="David" w:cs="David" w:hint="cs"/>
          <w:sz w:val="24"/>
          <w:szCs w:val="24"/>
          <w:rtl/>
        </w:rPr>
        <w:t xml:space="preserve">, </w:t>
      </w:r>
      <w:commentRangeStart w:id="6"/>
      <w:r w:rsidR="00F35F66" w:rsidRPr="00B92D89">
        <w:rPr>
          <w:rFonts w:ascii="David" w:hAnsi="David" w:cs="David" w:hint="cs"/>
          <w:sz w:val="24"/>
          <w:szCs w:val="24"/>
          <w:rtl/>
        </w:rPr>
        <w:t>לוי</w:t>
      </w:r>
      <w:commentRangeEnd w:id="6"/>
      <w:r w:rsidR="00FF6CED">
        <w:rPr>
          <w:rStyle w:val="a8"/>
          <w:rtl/>
        </w:rPr>
        <w:commentReference w:id="6"/>
      </w:r>
      <w:r w:rsidR="00F35F66" w:rsidRPr="00B92D89">
        <w:rPr>
          <w:rFonts w:ascii="David" w:hAnsi="David" w:cs="David" w:hint="cs"/>
          <w:sz w:val="24"/>
          <w:szCs w:val="24"/>
          <w:rtl/>
        </w:rPr>
        <w:t>).</w:t>
      </w:r>
    </w:p>
    <w:p w14:paraId="677AAC0F" w14:textId="3326B451" w:rsidR="000D1576" w:rsidRPr="00B92D89" w:rsidRDefault="00766D6A" w:rsidP="0009244F">
      <w:pPr>
        <w:spacing w:line="360" w:lineRule="auto"/>
        <w:jc w:val="both"/>
        <w:rPr>
          <w:rFonts w:ascii="David" w:hAnsi="David" w:cs="David"/>
          <w:sz w:val="24"/>
          <w:szCs w:val="24"/>
        </w:rPr>
      </w:pPr>
      <w:r w:rsidRPr="00B92D89">
        <w:rPr>
          <w:rFonts w:ascii="David" w:hAnsi="David" w:cs="David" w:hint="cs"/>
          <w:sz w:val="24"/>
          <w:szCs w:val="24"/>
          <w:rtl/>
        </w:rPr>
        <w:t>יעל תטען מנגד כי איזנה כראוי בין האינטרס</w:t>
      </w:r>
      <w:r w:rsidR="0018413E" w:rsidRPr="00B92D89">
        <w:rPr>
          <w:rFonts w:ascii="David" w:hAnsi="David" w:cs="David" w:hint="cs"/>
          <w:sz w:val="24"/>
          <w:szCs w:val="24"/>
          <w:rtl/>
        </w:rPr>
        <w:t xml:space="preserve"> של </w:t>
      </w:r>
      <w:proofErr w:type="spellStart"/>
      <w:r w:rsidR="0018413E" w:rsidRPr="00B92D89">
        <w:rPr>
          <w:rFonts w:ascii="David" w:hAnsi="David" w:cs="David" w:hint="cs"/>
          <w:sz w:val="24"/>
          <w:szCs w:val="24"/>
          <w:rtl/>
        </w:rPr>
        <w:t>חאטם</w:t>
      </w:r>
      <w:proofErr w:type="spellEnd"/>
      <w:r w:rsidR="0018413E" w:rsidRPr="00B92D89">
        <w:rPr>
          <w:rFonts w:ascii="David" w:hAnsi="David" w:cs="David" w:hint="cs"/>
          <w:sz w:val="24"/>
          <w:szCs w:val="24"/>
          <w:rtl/>
        </w:rPr>
        <w:t xml:space="preserve"> לטיפול </w:t>
      </w:r>
      <w:proofErr w:type="spellStart"/>
      <w:r w:rsidR="0018413E" w:rsidRPr="00B92D89">
        <w:rPr>
          <w:rFonts w:ascii="David" w:hAnsi="David" w:cs="David" w:hint="cs"/>
          <w:sz w:val="24"/>
          <w:szCs w:val="24"/>
          <w:rtl/>
        </w:rPr>
        <w:t>מיידי</w:t>
      </w:r>
      <w:proofErr w:type="spellEnd"/>
      <w:r w:rsidR="0018413E" w:rsidRPr="00B92D89">
        <w:rPr>
          <w:rFonts w:ascii="David" w:hAnsi="David" w:cs="David" w:hint="cs"/>
          <w:sz w:val="24"/>
          <w:szCs w:val="24"/>
          <w:rtl/>
        </w:rPr>
        <w:t xml:space="preserve"> לבין האינטרסים של חולים רבים ואף </w:t>
      </w:r>
      <w:r w:rsidR="0016473B">
        <w:rPr>
          <w:rFonts w:ascii="David" w:hAnsi="David" w:cs="David" w:hint="cs"/>
          <w:sz w:val="24"/>
          <w:szCs w:val="24"/>
          <w:rtl/>
        </w:rPr>
        <w:t>עם ה</w:t>
      </w:r>
      <w:r w:rsidR="0018413E" w:rsidRPr="00B92D89">
        <w:rPr>
          <w:rFonts w:ascii="David" w:hAnsi="David" w:cs="David" w:hint="cs"/>
          <w:sz w:val="24"/>
          <w:szCs w:val="24"/>
          <w:rtl/>
        </w:rPr>
        <w:t xml:space="preserve">אינטרס </w:t>
      </w:r>
      <w:r w:rsidR="0016473B">
        <w:rPr>
          <w:rFonts w:ascii="David" w:hAnsi="David" w:cs="David" w:hint="cs"/>
          <w:sz w:val="24"/>
          <w:szCs w:val="24"/>
          <w:rtl/>
        </w:rPr>
        <w:t>ה</w:t>
      </w:r>
      <w:r w:rsidR="0018413E" w:rsidRPr="00B92D89">
        <w:rPr>
          <w:rFonts w:ascii="David" w:hAnsi="David" w:cs="David" w:hint="cs"/>
          <w:sz w:val="24"/>
          <w:szCs w:val="24"/>
          <w:rtl/>
        </w:rPr>
        <w:t>חברתי</w:t>
      </w:r>
      <w:r w:rsidR="001E7F99" w:rsidRPr="00B92D89">
        <w:rPr>
          <w:rFonts w:ascii="David" w:hAnsi="David" w:cs="David" w:hint="cs"/>
          <w:sz w:val="24"/>
          <w:szCs w:val="24"/>
          <w:rtl/>
        </w:rPr>
        <w:t>-</w:t>
      </w:r>
      <w:r w:rsidR="0018413E" w:rsidRPr="00B92D89">
        <w:rPr>
          <w:rFonts w:ascii="David" w:hAnsi="David" w:cs="David" w:hint="cs"/>
          <w:sz w:val="24"/>
          <w:szCs w:val="24"/>
          <w:rtl/>
        </w:rPr>
        <w:t xml:space="preserve"> </w:t>
      </w:r>
      <w:r w:rsidR="003B6F28">
        <w:rPr>
          <w:rFonts w:ascii="David" w:hAnsi="David" w:cs="David" w:hint="cs"/>
          <w:sz w:val="24"/>
          <w:szCs w:val="24"/>
          <w:rtl/>
        </w:rPr>
        <w:t>קבלת</w:t>
      </w:r>
      <w:r w:rsidR="0018413E" w:rsidRPr="00B92D89">
        <w:rPr>
          <w:rFonts w:ascii="David" w:hAnsi="David" w:cs="David" w:hint="cs"/>
          <w:sz w:val="24"/>
          <w:szCs w:val="24"/>
          <w:rtl/>
        </w:rPr>
        <w:t xml:space="preserve"> טיפול ראוי בזמן</w:t>
      </w:r>
      <w:r w:rsidR="008F113C" w:rsidRPr="00B92D89">
        <w:rPr>
          <w:rFonts w:ascii="David" w:hAnsi="David" w:cs="David" w:hint="cs"/>
          <w:sz w:val="24"/>
          <w:szCs w:val="24"/>
          <w:rtl/>
        </w:rPr>
        <w:t xml:space="preserve"> ב</w:t>
      </w:r>
      <w:r w:rsidR="003B6F28">
        <w:rPr>
          <w:rFonts w:ascii="David" w:hAnsi="David" w:cs="David" w:hint="cs"/>
          <w:sz w:val="24"/>
          <w:szCs w:val="24"/>
          <w:rtl/>
        </w:rPr>
        <w:t>הגעה</w:t>
      </w:r>
      <w:r w:rsidR="008F113C" w:rsidRPr="00B92D89">
        <w:rPr>
          <w:rFonts w:ascii="David" w:hAnsi="David" w:cs="David" w:hint="cs"/>
          <w:sz w:val="24"/>
          <w:szCs w:val="24"/>
          <w:rtl/>
        </w:rPr>
        <w:t xml:space="preserve"> למיון או לבית </w:t>
      </w:r>
      <w:r w:rsidR="003B6F28">
        <w:rPr>
          <w:rFonts w:ascii="David" w:hAnsi="David" w:cs="David" w:hint="cs"/>
          <w:sz w:val="24"/>
          <w:szCs w:val="24"/>
          <w:rtl/>
        </w:rPr>
        <w:t>ה</w:t>
      </w:r>
      <w:r w:rsidR="008F113C" w:rsidRPr="00B92D89">
        <w:rPr>
          <w:rFonts w:ascii="David" w:hAnsi="David" w:cs="David" w:hint="cs"/>
          <w:sz w:val="24"/>
          <w:szCs w:val="24"/>
          <w:rtl/>
        </w:rPr>
        <w:t>חולים</w:t>
      </w:r>
      <w:r w:rsidR="0018413E" w:rsidRPr="00B92D89">
        <w:rPr>
          <w:rFonts w:ascii="David" w:hAnsi="David" w:cs="David" w:hint="cs"/>
          <w:sz w:val="24"/>
          <w:szCs w:val="24"/>
          <w:rtl/>
        </w:rPr>
        <w:t xml:space="preserve">. הנזק שנגרם הוא אסתטי בלבד, לעומת נזק שיכול היה להיגרם מאי-טיפול מהיר בחולים האחרים </w:t>
      </w:r>
      <w:commentRangeStart w:id="7"/>
      <w:r w:rsidR="0018413E" w:rsidRPr="00B92D89">
        <w:rPr>
          <w:rFonts w:ascii="David" w:hAnsi="David" w:cs="David" w:hint="cs"/>
          <w:sz w:val="24"/>
          <w:szCs w:val="24"/>
          <w:rtl/>
        </w:rPr>
        <w:t>שהמתינו</w:t>
      </w:r>
      <w:commentRangeEnd w:id="7"/>
      <w:r w:rsidR="00FF6CED">
        <w:rPr>
          <w:rStyle w:val="a8"/>
          <w:rtl/>
        </w:rPr>
        <w:commentReference w:id="7"/>
      </w:r>
      <w:r w:rsidR="00435340" w:rsidRPr="00B92D89">
        <w:rPr>
          <w:rFonts w:ascii="David" w:hAnsi="David" w:cs="David" w:hint="cs"/>
          <w:sz w:val="24"/>
          <w:szCs w:val="24"/>
          <w:rtl/>
        </w:rPr>
        <w:t>.</w:t>
      </w:r>
    </w:p>
    <w:p w14:paraId="23CDA44A" w14:textId="776502B5" w:rsidR="00A92CEA" w:rsidRPr="00D97993" w:rsidRDefault="00681A51" w:rsidP="00B54451">
      <w:pPr>
        <w:spacing w:line="360" w:lineRule="auto"/>
        <w:jc w:val="both"/>
        <w:rPr>
          <w:rFonts w:ascii="David" w:hAnsi="David" w:cs="David"/>
          <w:b/>
          <w:bCs/>
          <w:sz w:val="24"/>
          <w:szCs w:val="24"/>
          <w:u w:val="single"/>
        </w:rPr>
      </w:pPr>
      <w:r w:rsidRPr="00D97993">
        <w:rPr>
          <w:rFonts w:ascii="David" w:hAnsi="David" w:cs="David" w:hint="cs"/>
          <w:b/>
          <w:bCs/>
          <w:sz w:val="24"/>
          <w:szCs w:val="24"/>
          <w:u w:val="single"/>
          <w:rtl/>
        </w:rPr>
        <w:t xml:space="preserve">המחט שנשברה </w:t>
      </w:r>
      <w:r w:rsidR="00D97993" w:rsidRPr="00D97993">
        <w:rPr>
          <w:rFonts w:ascii="David" w:hAnsi="David" w:cs="David" w:hint="cs"/>
          <w:b/>
          <w:bCs/>
          <w:sz w:val="24"/>
          <w:szCs w:val="24"/>
          <w:u w:val="single"/>
          <w:rtl/>
        </w:rPr>
        <w:t>ב</w:t>
      </w:r>
      <w:r w:rsidR="00862357">
        <w:rPr>
          <w:rFonts w:ascii="David" w:hAnsi="David" w:cs="David" w:hint="cs"/>
          <w:b/>
          <w:bCs/>
          <w:sz w:val="24"/>
          <w:szCs w:val="24"/>
          <w:u w:val="single"/>
          <w:rtl/>
        </w:rPr>
        <w:t>עת</w:t>
      </w:r>
      <w:r w:rsidR="00D97993" w:rsidRPr="00D97993">
        <w:rPr>
          <w:rFonts w:ascii="David" w:hAnsi="David" w:cs="David" w:hint="cs"/>
          <w:b/>
          <w:bCs/>
          <w:sz w:val="24"/>
          <w:szCs w:val="24"/>
          <w:u w:val="single"/>
          <w:rtl/>
        </w:rPr>
        <w:t xml:space="preserve"> החיסון</w:t>
      </w:r>
      <w:r w:rsidR="00D97993" w:rsidRPr="00D97993">
        <w:rPr>
          <w:rFonts w:ascii="David" w:hAnsi="David" w:cs="David" w:hint="cs"/>
          <w:b/>
          <w:bCs/>
          <w:sz w:val="24"/>
          <w:szCs w:val="24"/>
          <w:rtl/>
        </w:rPr>
        <w:t>-</w:t>
      </w:r>
      <w:r w:rsidR="00D97993" w:rsidRPr="009B64F5">
        <w:rPr>
          <w:rFonts w:ascii="David" w:hAnsi="David" w:cs="David" w:hint="cs"/>
          <w:b/>
          <w:bCs/>
          <w:sz w:val="24"/>
          <w:szCs w:val="24"/>
          <w:rtl/>
        </w:rPr>
        <w:t xml:space="preserve"> </w:t>
      </w:r>
      <w:r w:rsidR="007A749D">
        <w:rPr>
          <w:rFonts w:ascii="David" w:hAnsi="David" w:cs="David" w:hint="cs"/>
          <w:sz w:val="24"/>
          <w:szCs w:val="24"/>
          <w:rtl/>
        </w:rPr>
        <w:t>לפי</w:t>
      </w:r>
      <w:r w:rsidR="00A92CEA" w:rsidRPr="00B92D89">
        <w:rPr>
          <w:rFonts w:ascii="David" w:hAnsi="David" w:cs="David" w:hint="cs"/>
          <w:sz w:val="24"/>
          <w:szCs w:val="24"/>
          <w:rtl/>
        </w:rPr>
        <w:t xml:space="preserve"> חישוב כלכלי של תועלת ביחס למניעת התאונה (</w:t>
      </w:r>
      <w:r w:rsidR="00A92CEA" w:rsidRPr="00B92D89">
        <w:rPr>
          <w:rFonts w:ascii="David" w:hAnsi="David" w:cs="David" w:hint="cs"/>
          <w:b/>
          <w:bCs/>
          <w:sz w:val="24"/>
          <w:szCs w:val="24"/>
          <w:rtl/>
        </w:rPr>
        <w:t>קליפורד</w:t>
      </w:r>
      <w:r w:rsidR="00A92CEA" w:rsidRPr="00B92D89">
        <w:rPr>
          <w:rFonts w:ascii="David" w:hAnsi="David" w:cs="David" w:hint="cs"/>
          <w:sz w:val="24"/>
          <w:szCs w:val="24"/>
          <w:rtl/>
        </w:rPr>
        <w:t xml:space="preserve">, </w:t>
      </w:r>
      <w:proofErr w:type="spellStart"/>
      <w:r w:rsidR="00A92CEA" w:rsidRPr="00B92D89">
        <w:rPr>
          <w:rFonts w:ascii="David" w:hAnsi="David" w:cs="David" w:hint="cs"/>
          <w:sz w:val="24"/>
          <w:szCs w:val="24"/>
          <w:rtl/>
        </w:rPr>
        <w:t>אנגלרד</w:t>
      </w:r>
      <w:proofErr w:type="spellEnd"/>
      <w:r w:rsidR="00A92CEA" w:rsidRPr="00B92D89">
        <w:rPr>
          <w:rFonts w:ascii="David" w:hAnsi="David" w:cs="David" w:hint="cs"/>
          <w:sz w:val="24"/>
          <w:szCs w:val="24"/>
          <w:rtl/>
        </w:rPr>
        <w:t>)</w:t>
      </w:r>
      <w:r w:rsidR="007A749D">
        <w:rPr>
          <w:rFonts w:ascii="David" w:hAnsi="David" w:cs="David" w:hint="cs"/>
          <w:sz w:val="24"/>
          <w:szCs w:val="24"/>
          <w:rtl/>
        </w:rPr>
        <w:t>,</w:t>
      </w:r>
      <w:r w:rsidR="00A92CEA" w:rsidRPr="00B92D89">
        <w:rPr>
          <w:rFonts w:ascii="David" w:hAnsi="David" w:cs="David" w:hint="cs"/>
          <w:sz w:val="24"/>
          <w:szCs w:val="24"/>
          <w:rtl/>
        </w:rPr>
        <w:t xml:space="preserve"> צ'רלי יטען </w:t>
      </w:r>
      <w:r w:rsidR="00E54702">
        <w:rPr>
          <w:rFonts w:ascii="David" w:hAnsi="David" w:cs="David" w:hint="cs"/>
          <w:sz w:val="24"/>
          <w:szCs w:val="24"/>
          <w:rtl/>
        </w:rPr>
        <w:t>ש</w:t>
      </w:r>
      <w:r w:rsidR="00A92CEA" w:rsidRPr="00B92D89">
        <w:rPr>
          <w:rFonts w:ascii="David" w:hAnsi="David" w:cs="David" w:hint="cs"/>
          <w:sz w:val="24"/>
          <w:szCs w:val="24"/>
          <w:rtl/>
        </w:rPr>
        <w:t xml:space="preserve">ראה את התועלת כעולה על מניעת התאונה שלא צפה </w:t>
      </w:r>
      <w:r w:rsidR="007A749D">
        <w:rPr>
          <w:rFonts w:ascii="David" w:hAnsi="David" w:cs="David" w:hint="cs"/>
          <w:sz w:val="24"/>
          <w:szCs w:val="24"/>
          <w:rtl/>
        </w:rPr>
        <w:t xml:space="preserve">סיכוי גבוה </w:t>
      </w:r>
      <w:commentRangeStart w:id="8"/>
      <w:r w:rsidR="007A749D">
        <w:rPr>
          <w:rFonts w:ascii="David" w:hAnsi="David" w:cs="David" w:hint="cs"/>
          <w:sz w:val="24"/>
          <w:szCs w:val="24"/>
          <w:rtl/>
        </w:rPr>
        <w:t>להתרחשותה</w:t>
      </w:r>
      <w:commentRangeEnd w:id="8"/>
      <w:r w:rsidR="00FF6CED">
        <w:rPr>
          <w:rStyle w:val="a8"/>
          <w:rtl/>
        </w:rPr>
        <w:commentReference w:id="8"/>
      </w:r>
      <w:r w:rsidR="005D5FC4" w:rsidRPr="00B92D89">
        <w:rPr>
          <w:rFonts w:ascii="David" w:hAnsi="David" w:cs="David" w:hint="cs"/>
          <w:sz w:val="24"/>
          <w:szCs w:val="24"/>
          <w:rtl/>
        </w:rPr>
        <w:t>, והתועלת שב</w:t>
      </w:r>
      <w:r w:rsidR="00577BDC">
        <w:rPr>
          <w:rFonts w:ascii="David" w:hAnsi="David" w:cs="David" w:hint="cs"/>
          <w:sz w:val="24"/>
          <w:szCs w:val="24"/>
          <w:rtl/>
        </w:rPr>
        <w:t xml:space="preserve">מתן </w:t>
      </w:r>
      <w:r w:rsidR="005D5FC4" w:rsidRPr="00B92D89">
        <w:rPr>
          <w:rFonts w:ascii="David" w:hAnsi="David" w:cs="David" w:hint="cs"/>
          <w:sz w:val="24"/>
          <w:szCs w:val="24"/>
          <w:rtl/>
        </w:rPr>
        <w:t xml:space="preserve">חיסון </w:t>
      </w:r>
      <w:proofErr w:type="spellStart"/>
      <w:r w:rsidR="005D5FC4" w:rsidRPr="00B92D89">
        <w:rPr>
          <w:rFonts w:ascii="David" w:hAnsi="David" w:cs="David" w:hint="cs"/>
          <w:sz w:val="24"/>
          <w:szCs w:val="24"/>
          <w:rtl/>
        </w:rPr>
        <w:t>לחאטם</w:t>
      </w:r>
      <w:proofErr w:type="spellEnd"/>
      <w:r w:rsidR="005D5FC4" w:rsidRPr="00B92D89">
        <w:rPr>
          <w:rFonts w:ascii="David" w:hAnsi="David" w:cs="David" w:hint="cs"/>
          <w:sz w:val="24"/>
          <w:szCs w:val="24"/>
          <w:rtl/>
        </w:rPr>
        <w:t xml:space="preserve"> ובצבירת הניסיון של</w:t>
      </w:r>
      <w:r w:rsidR="00E54702">
        <w:rPr>
          <w:rFonts w:ascii="David" w:hAnsi="David" w:cs="David" w:hint="cs"/>
          <w:sz w:val="24"/>
          <w:szCs w:val="24"/>
          <w:rtl/>
        </w:rPr>
        <w:t>ו</w:t>
      </w:r>
      <w:r w:rsidR="005D5FC4" w:rsidRPr="00B92D89">
        <w:rPr>
          <w:rFonts w:ascii="David" w:hAnsi="David" w:cs="David" w:hint="cs"/>
          <w:sz w:val="24"/>
          <w:szCs w:val="24"/>
          <w:rtl/>
        </w:rPr>
        <w:t xml:space="preserve"> </w:t>
      </w:r>
      <w:r w:rsidR="00E54702">
        <w:rPr>
          <w:rFonts w:ascii="David" w:hAnsi="David" w:cs="David" w:hint="cs"/>
          <w:sz w:val="24"/>
          <w:szCs w:val="24"/>
          <w:rtl/>
        </w:rPr>
        <w:t>עצמו</w:t>
      </w:r>
      <w:r w:rsidR="005D5FC4" w:rsidRPr="00B92D89">
        <w:rPr>
          <w:rFonts w:ascii="David" w:hAnsi="David" w:cs="David" w:hint="cs"/>
          <w:sz w:val="24"/>
          <w:szCs w:val="24"/>
          <w:rtl/>
        </w:rPr>
        <w:t xml:space="preserve"> </w:t>
      </w:r>
      <w:r w:rsidR="00577BDC">
        <w:rPr>
          <w:rFonts w:ascii="David" w:hAnsi="David" w:cs="David" w:hint="cs"/>
          <w:sz w:val="24"/>
          <w:szCs w:val="24"/>
          <w:rtl/>
        </w:rPr>
        <w:t>במקביל</w:t>
      </w:r>
      <w:r w:rsidR="005D5FC4" w:rsidRPr="00B92D89">
        <w:rPr>
          <w:rFonts w:ascii="David" w:hAnsi="David" w:cs="David" w:hint="cs"/>
          <w:sz w:val="24"/>
          <w:szCs w:val="24"/>
          <w:rtl/>
        </w:rPr>
        <w:t xml:space="preserve"> הייתה גבוהה לו </w:t>
      </w:r>
      <w:r w:rsidR="00577BDC">
        <w:rPr>
          <w:rFonts w:ascii="David" w:hAnsi="David" w:cs="David" w:hint="cs"/>
          <w:sz w:val="24"/>
          <w:szCs w:val="24"/>
          <w:rtl/>
        </w:rPr>
        <w:t>היה</w:t>
      </w:r>
      <w:r w:rsidR="005D5FC4" w:rsidRPr="00B92D89">
        <w:rPr>
          <w:rFonts w:ascii="David" w:hAnsi="David" w:cs="David" w:hint="cs"/>
          <w:sz w:val="24"/>
          <w:szCs w:val="24"/>
          <w:rtl/>
        </w:rPr>
        <w:t xml:space="preserve"> </w:t>
      </w:r>
      <w:commentRangeStart w:id="9"/>
      <w:r w:rsidR="005D5FC4" w:rsidRPr="00B92D89">
        <w:rPr>
          <w:rFonts w:ascii="David" w:hAnsi="David" w:cs="David" w:hint="cs"/>
          <w:sz w:val="24"/>
          <w:szCs w:val="24"/>
          <w:rtl/>
        </w:rPr>
        <w:t>מצליח</w:t>
      </w:r>
      <w:commentRangeEnd w:id="9"/>
      <w:r w:rsidR="00FF6CED">
        <w:rPr>
          <w:rStyle w:val="a8"/>
          <w:rtl/>
        </w:rPr>
        <w:commentReference w:id="9"/>
      </w:r>
      <w:r w:rsidR="005D5FC4" w:rsidRPr="00B92D89">
        <w:rPr>
          <w:rFonts w:ascii="David" w:hAnsi="David" w:cs="David" w:hint="cs"/>
          <w:sz w:val="24"/>
          <w:szCs w:val="24"/>
          <w:rtl/>
        </w:rPr>
        <w:t>.</w:t>
      </w:r>
    </w:p>
    <w:p w14:paraId="014854EA" w14:textId="71F2E67E" w:rsidR="00F10B38" w:rsidRPr="00B92D89" w:rsidRDefault="001B3B9C" w:rsidP="00B54451">
      <w:pPr>
        <w:spacing w:line="360" w:lineRule="auto"/>
        <w:jc w:val="both"/>
        <w:rPr>
          <w:rFonts w:ascii="David" w:hAnsi="David" w:cs="David"/>
          <w:sz w:val="24"/>
          <w:szCs w:val="24"/>
        </w:rPr>
      </w:pPr>
      <w:r w:rsidRPr="00B92D89">
        <w:rPr>
          <w:rFonts w:ascii="David" w:hAnsi="David" w:cs="David" w:hint="cs"/>
          <w:sz w:val="24"/>
          <w:szCs w:val="24"/>
          <w:rtl/>
        </w:rPr>
        <w:t xml:space="preserve">חטאם יטען שזה נזק </w:t>
      </w:r>
      <w:r w:rsidR="00936FB8">
        <w:rPr>
          <w:rFonts w:ascii="David" w:hAnsi="David" w:cs="David" w:hint="cs"/>
          <w:sz w:val="24"/>
          <w:szCs w:val="24"/>
          <w:rtl/>
        </w:rPr>
        <w:t>שניתן היה לצפות</w:t>
      </w:r>
      <w:r w:rsidRPr="00B92D89">
        <w:rPr>
          <w:rFonts w:ascii="David" w:hAnsi="David" w:cs="David" w:hint="cs"/>
          <w:sz w:val="24"/>
          <w:szCs w:val="24"/>
          <w:rtl/>
        </w:rPr>
        <w:t xml:space="preserve"> לאור העובדה שצ'רלי הוא </w:t>
      </w:r>
      <w:r w:rsidR="00114955" w:rsidRPr="00B92D89">
        <w:rPr>
          <w:rFonts w:ascii="David" w:hAnsi="David" w:cs="David" w:hint="cs"/>
          <w:sz w:val="24"/>
          <w:szCs w:val="24"/>
          <w:rtl/>
        </w:rPr>
        <w:t xml:space="preserve">מתמחה, </w:t>
      </w:r>
      <w:r w:rsidRPr="00B92D89">
        <w:rPr>
          <w:rFonts w:ascii="David" w:hAnsi="David" w:cs="David" w:hint="cs"/>
          <w:sz w:val="24"/>
          <w:szCs w:val="24"/>
          <w:rtl/>
        </w:rPr>
        <w:t>רופא חדש ולא מנוסה ו</w:t>
      </w:r>
      <w:r w:rsidR="00114955" w:rsidRPr="00B92D89">
        <w:rPr>
          <w:rFonts w:ascii="David" w:hAnsi="David" w:cs="David" w:hint="cs"/>
          <w:sz w:val="24"/>
          <w:szCs w:val="24"/>
          <w:rtl/>
        </w:rPr>
        <w:t xml:space="preserve">בייחוד </w:t>
      </w:r>
      <w:r w:rsidRPr="00B92D89">
        <w:rPr>
          <w:rFonts w:ascii="David" w:hAnsi="David" w:cs="David" w:hint="cs"/>
          <w:sz w:val="24"/>
          <w:szCs w:val="24"/>
          <w:rtl/>
        </w:rPr>
        <w:t>מעולם לא חיסן לפני כן.</w:t>
      </w:r>
      <w:r w:rsidR="00114955" w:rsidRPr="00B92D89">
        <w:rPr>
          <w:rFonts w:ascii="David" w:hAnsi="David" w:cs="David" w:hint="cs"/>
          <w:sz w:val="24"/>
          <w:szCs w:val="24"/>
          <w:rtl/>
        </w:rPr>
        <w:t xml:space="preserve"> </w:t>
      </w:r>
      <w:r w:rsidR="00702BB3" w:rsidRPr="00B92D89">
        <w:rPr>
          <w:rFonts w:ascii="David" w:hAnsi="David" w:cs="David" w:hint="cs"/>
          <w:sz w:val="24"/>
          <w:szCs w:val="24"/>
          <w:rtl/>
        </w:rPr>
        <w:t xml:space="preserve">הוא יכול היה </w:t>
      </w:r>
      <w:r w:rsidR="00702BB3">
        <w:rPr>
          <w:rFonts w:ascii="David" w:hAnsi="David" w:cs="David" w:hint="cs"/>
          <w:sz w:val="24"/>
          <w:szCs w:val="24"/>
          <w:rtl/>
        </w:rPr>
        <w:t>להימנע</w:t>
      </w:r>
      <w:r w:rsidR="00702BB3" w:rsidRPr="00B92D89">
        <w:rPr>
          <w:rFonts w:ascii="David" w:hAnsi="David" w:cs="David" w:hint="cs"/>
          <w:sz w:val="24"/>
          <w:szCs w:val="24"/>
          <w:rtl/>
        </w:rPr>
        <w:t xml:space="preserve"> בקלות ובמחשבה תחילה (</w:t>
      </w:r>
      <w:r w:rsidR="00702BB3" w:rsidRPr="00B92D89">
        <w:rPr>
          <w:rFonts w:ascii="David" w:hAnsi="David" w:cs="David" w:hint="cs"/>
          <w:b/>
          <w:bCs/>
          <w:sz w:val="24"/>
          <w:szCs w:val="24"/>
          <w:rtl/>
        </w:rPr>
        <w:t>קליפורד</w:t>
      </w:r>
      <w:r w:rsidR="00702BB3" w:rsidRPr="00B92D89">
        <w:rPr>
          <w:rFonts w:ascii="David" w:hAnsi="David" w:cs="David" w:hint="cs"/>
          <w:sz w:val="24"/>
          <w:szCs w:val="24"/>
          <w:rtl/>
        </w:rPr>
        <w:t>, אור).</w:t>
      </w:r>
      <w:r w:rsidR="00702BB3">
        <w:rPr>
          <w:rFonts w:ascii="David" w:hAnsi="David" w:cs="David" w:hint="cs"/>
          <w:sz w:val="24"/>
          <w:szCs w:val="24"/>
          <w:rtl/>
        </w:rPr>
        <w:t xml:space="preserve"> צ'רלי</w:t>
      </w:r>
      <w:r w:rsidR="00114955" w:rsidRPr="00B92D89">
        <w:rPr>
          <w:rFonts w:ascii="David" w:hAnsi="David" w:cs="David" w:hint="cs"/>
          <w:sz w:val="24"/>
          <w:szCs w:val="24"/>
          <w:rtl/>
        </w:rPr>
        <w:t xml:space="preserve"> פעל לא מתוקף תפקידו, ובניגוד לפרקטיקה הנהוגה</w:t>
      </w:r>
      <w:r w:rsidR="00B54451">
        <w:rPr>
          <w:rFonts w:ascii="David" w:hAnsi="David" w:cs="David" w:hint="cs"/>
          <w:sz w:val="24"/>
          <w:szCs w:val="24"/>
          <w:rtl/>
        </w:rPr>
        <w:t>,</w:t>
      </w:r>
      <w:r w:rsidR="00114955" w:rsidRPr="00B92D89">
        <w:rPr>
          <w:rFonts w:ascii="David" w:hAnsi="David" w:cs="David" w:hint="cs"/>
          <w:sz w:val="24"/>
          <w:szCs w:val="24"/>
          <w:rtl/>
        </w:rPr>
        <w:t xml:space="preserve"> לפיה האחים והאחיות הם אלה </w:t>
      </w:r>
      <w:commentRangeStart w:id="10"/>
      <w:r w:rsidR="00114955" w:rsidRPr="00B92D89">
        <w:rPr>
          <w:rFonts w:ascii="David" w:hAnsi="David" w:cs="David" w:hint="cs"/>
          <w:sz w:val="24"/>
          <w:szCs w:val="24"/>
          <w:rtl/>
        </w:rPr>
        <w:t>שמחסנים</w:t>
      </w:r>
      <w:commentRangeEnd w:id="10"/>
      <w:r w:rsidR="00FF6CED">
        <w:rPr>
          <w:rStyle w:val="a8"/>
          <w:rtl/>
        </w:rPr>
        <w:commentReference w:id="10"/>
      </w:r>
      <w:r w:rsidR="00114955" w:rsidRPr="00B92D89">
        <w:rPr>
          <w:rFonts w:ascii="David" w:hAnsi="David" w:cs="David" w:hint="cs"/>
          <w:sz w:val="24"/>
          <w:szCs w:val="24"/>
          <w:rtl/>
        </w:rPr>
        <w:t>.</w:t>
      </w:r>
      <w:r w:rsidRPr="00B92D89">
        <w:rPr>
          <w:rFonts w:ascii="David" w:hAnsi="David" w:cs="David" w:hint="cs"/>
          <w:sz w:val="24"/>
          <w:szCs w:val="24"/>
          <w:rtl/>
        </w:rPr>
        <w:t xml:space="preserve"> </w:t>
      </w:r>
    </w:p>
    <w:sectPr w:rsidR="00F10B38" w:rsidRPr="00B92D89" w:rsidSect="00127795">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1701"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ספיר יזרלביץ" w:date="2021-04-17T19:11:00Z" w:initials="סי">
    <w:p w14:paraId="1C67F50F" w14:textId="40CB3079" w:rsidR="001B511E" w:rsidRPr="001B511E" w:rsidRDefault="001B511E">
      <w:pPr>
        <w:pStyle w:val="a9"/>
        <w:rPr>
          <w:rFonts w:ascii="David" w:hAnsi="David" w:cs="David"/>
        </w:rPr>
      </w:pPr>
      <w:r>
        <w:rPr>
          <w:rStyle w:val="a8"/>
        </w:rPr>
        <w:annotationRef/>
      </w:r>
      <w:r w:rsidRPr="001B511E">
        <w:rPr>
          <w:rFonts w:ascii="David" w:hAnsi="David" w:cs="David" w:hint="cs"/>
          <w:rtl/>
        </w:rPr>
        <w:t xml:space="preserve">ראוי להתייחס לכך </w:t>
      </w:r>
      <w:proofErr w:type="spellStart"/>
      <w:r w:rsidRPr="001B511E">
        <w:rPr>
          <w:rFonts w:ascii="David" w:hAnsi="David" w:cs="David" w:hint="cs"/>
          <w:rtl/>
        </w:rPr>
        <w:t>שאדל</w:t>
      </w:r>
      <w:proofErr w:type="spellEnd"/>
      <w:r w:rsidRPr="001B511E">
        <w:rPr>
          <w:rFonts w:ascii="David" w:hAnsi="David" w:cs="David" w:hint="cs"/>
          <w:rtl/>
        </w:rPr>
        <w:t xml:space="preserve"> חושפת לסיכון לא רק את </w:t>
      </w:r>
      <w:proofErr w:type="spellStart"/>
      <w:r w:rsidRPr="001B511E">
        <w:rPr>
          <w:rFonts w:ascii="David" w:hAnsi="David" w:cs="David" w:hint="cs"/>
          <w:rtl/>
        </w:rPr>
        <w:t>חאטם</w:t>
      </w:r>
      <w:proofErr w:type="spellEnd"/>
      <w:r w:rsidRPr="001B511E">
        <w:rPr>
          <w:rFonts w:ascii="David" w:hAnsi="David" w:cs="David" w:hint="cs"/>
          <w:rtl/>
        </w:rPr>
        <w:t xml:space="preserve"> אלא גם את עצמה (עמ' 181-182 לספר של פורת).</w:t>
      </w:r>
    </w:p>
  </w:comment>
  <w:comment w:id="1" w:author="ספיר יזרלביץ" w:date="2021-04-17T19:13:00Z" w:initials="סי">
    <w:p w14:paraId="10622E01" w14:textId="2830F72A" w:rsidR="00D35EE4" w:rsidRPr="00D35EE4" w:rsidRDefault="00D35EE4">
      <w:pPr>
        <w:pStyle w:val="a9"/>
        <w:rPr>
          <w:rFonts w:ascii="David" w:hAnsi="David" w:cs="David"/>
        </w:rPr>
      </w:pPr>
      <w:r w:rsidRPr="00D35EE4">
        <w:rPr>
          <w:rStyle w:val="a8"/>
          <w:rFonts w:ascii="David" w:hAnsi="David" w:cs="David" w:hint="cs"/>
          <w:sz w:val="20"/>
          <w:szCs w:val="20"/>
        </w:rPr>
        <w:annotationRef/>
      </w:r>
      <w:r w:rsidRPr="00D35EE4">
        <w:rPr>
          <w:rFonts w:ascii="David" w:hAnsi="David" w:cs="David" w:hint="cs"/>
          <w:rtl/>
        </w:rPr>
        <w:t>יפה מאוד.</w:t>
      </w:r>
    </w:p>
  </w:comment>
  <w:comment w:id="2" w:author="ספיר יזרלביץ" w:date="2021-04-17T19:13:00Z" w:initials="סי">
    <w:p w14:paraId="72CE6C02" w14:textId="06DC8703" w:rsidR="0071150C" w:rsidRPr="0071150C" w:rsidRDefault="0071150C" w:rsidP="0071150C">
      <w:pPr>
        <w:pStyle w:val="a9"/>
        <w:jc w:val="both"/>
        <w:rPr>
          <w:rFonts w:ascii="David" w:hAnsi="David" w:cs="David"/>
          <w:rtl/>
        </w:rPr>
      </w:pPr>
      <w:r>
        <w:rPr>
          <w:rStyle w:val="a8"/>
        </w:rPr>
        <w:annotationRef/>
      </w:r>
      <w:r w:rsidRPr="0071150C">
        <w:rPr>
          <w:rFonts w:ascii="David" w:hAnsi="David" w:cs="David" w:hint="cs"/>
          <w:rtl/>
        </w:rPr>
        <w:t xml:space="preserve">מדובר בתקופה יוצאת דופן ובמצב דוחק שלבית החולים אין שליטה עליו, לכן סביר להניח שיתחשבו בכך כאשר תיבחן התרשלותו של אלי. ראה/י גם האמירה של </w:t>
      </w:r>
      <w:proofErr w:type="spellStart"/>
      <w:r w:rsidRPr="0071150C">
        <w:rPr>
          <w:rFonts w:ascii="David" w:hAnsi="David" w:cs="David" w:hint="cs"/>
          <w:rtl/>
        </w:rPr>
        <w:t>הש</w:t>
      </w:r>
      <w:proofErr w:type="spellEnd"/>
      <w:r w:rsidRPr="0071150C">
        <w:rPr>
          <w:rFonts w:ascii="David" w:hAnsi="David" w:cs="David" w:hint="cs"/>
          <w:rtl/>
        </w:rPr>
        <w:t>' ברק לעניין נסיבות החורגות מהתנאים הנורמליים בעניין חמד "סבירות ההתנהגות בעוולת הרשלנות ("ההתרשלות") אינה נבחנת בחלל ריק. היא תמיד פונקציה של הנסיבות").</w:t>
      </w:r>
    </w:p>
    <w:p w14:paraId="1F0E8689" w14:textId="09A8BB62" w:rsidR="0071150C" w:rsidRDefault="0071150C" w:rsidP="0071150C">
      <w:pPr>
        <w:pStyle w:val="a9"/>
        <w:jc w:val="both"/>
      </w:pPr>
      <w:r w:rsidRPr="0071150C">
        <w:rPr>
          <w:rFonts w:ascii="David" w:hAnsi="David" w:cs="David" w:hint="cs"/>
          <w:rtl/>
        </w:rPr>
        <w:t>בנוסף, לפי פס"ד פולר, התנהגותם של רופאים תיבחן לפי הידוע והמקובל בעת הרלוונטיות לטיפול שניתן. נראה כי בתקופת מגפה, "הרופא הסביר" אינו זמין לביצוע בדיקות מהירות כמו בד"כ.</w:t>
      </w:r>
    </w:p>
  </w:comment>
  <w:comment w:id="3" w:author="ספיר יזרלביץ" w:date="2021-04-17T19:14:00Z" w:initials="סי">
    <w:p w14:paraId="292945A4" w14:textId="053FF660" w:rsidR="0071150C" w:rsidRPr="0071150C" w:rsidRDefault="0071150C" w:rsidP="0046218D">
      <w:pPr>
        <w:pStyle w:val="a9"/>
        <w:rPr>
          <w:rFonts w:ascii="David" w:hAnsi="David" w:cs="David"/>
        </w:rPr>
      </w:pPr>
      <w:r w:rsidRPr="0071150C">
        <w:rPr>
          <w:rStyle w:val="a8"/>
          <w:rFonts w:ascii="David" w:hAnsi="David" w:cs="David" w:hint="cs"/>
          <w:sz w:val="20"/>
          <w:szCs w:val="20"/>
        </w:rPr>
        <w:annotationRef/>
      </w:r>
      <w:r w:rsidRPr="0071150C">
        <w:rPr>
          <w:rFonts w:ascii="David" w:hAnsi="David" w:cs="David" w:hint="cs"/>
          <w:rtl/>
        </w:rPr>
        <w:t xml:space="preserve">חסרה התייחסות לבעיית הרפואה המתגוננת </w:t>
      </w:r>
      <w:r w:rsidR="0046218D">
        <w:rPr>
          <w:rFonts w:ascii="David" w:hAnsi="David" w:cs="David"/>
          <w:rtl/>
        </w:rPr>
        <w:t>–</w:t>
      </w:r>
      <w:r w:rsidRPr="0071150C">
        <w:rPr>
          <w:rFonts w:ascii="David" w:hAnsi="David" w:cs="David" w:hint="cs"/>
          <w:rtl/>
        </w:rPr>
        <w:t xml:space="preserve"> החשש לשאת באחריות נזיקית עשויה לגרום לרופאים לעשות בדיקות מיותרות כדי לצמצם את אחריותם. לעיתים תוך החצנת סיכון מיותר על החולים. (עמ' 167 לספר של פורת).</w:t>
      </w:r>
    </w:p>
  </w:comment>
  <w:comment w:id="4" w:author="ספיר יזרלביץ" w:date="2021-04-17T19:15:00Z" w:initials="סי">
    <w:p w14:paraId="7E04E188" w14:textId="01D1BF58" w:rsidR="00FF6CED" w:rsidRPr="00FF6CED" w:rsidRDefault="00FF6CED">
      <w:pPr>
        <w:pStyle w:val="a9"/>
        <w:rPr>
          <w:rFonts w:ascii="David" w:hAnsi="David" w:cs="David"/>
        </w:rPr>
      </w:pPr>
      <w:r w:rsidRPr="00FF6CED">
        <w:rPr>
          <w:rStyle w:val="a8"/>
          <w:rFonts w:ascii="David" w:hAnsi="David" w:cs="David" w:hint="cs"/>
          <w:sz w:val="20"/>
          <w:szCs w:val="20"/>
        </w:rPr>
        <w:annotationRef/>
      </w:r>
      <w:r w:rsidRPr="00FF6CED">
        <w:rPr>
          <w:rFonts w:ascii="David" w:hAnsi="David" w:cs="David" w:hint="cs"/>
          <w:rtl/>
        </w:rPr>
        <w:t xml:space="preserve">יפה מאוד. </w:t>
      </w:r>
    </w:p>
  </w:comment>
  <w:comment w:id="5" w:author="ספיר יזרלביץ" w:date="2021-04-17T19:15:00Z" w:initials="סי">
    <w:p w14:paraId="66A64A44" w14:textId="155527F8" w:rsidR="00FF6CED" w:rsidRPr="00FF6CED" w:rsidRDefault="00FF6CED">
      <w:pPr>
        <w:pStyle w:val="a9"/>
        <w:rPr>
          <w:rFonts w:ascii="David" w:hAnsi="David" w:cs="David"/>
        </w:rPr>
      </w:pPr>
      <w:r w:rsidRPr="00FF6CED">
        <w:rPr>
          <w:rStyle w:val="a8"/>
          <w:rFonts w:ascii="David" w:hAnsi="David" w:cs="David" w:hint="cs"/>
        </w:rPr>
        <w:annotationRef/>
      </w:r>
      <w:r w:rsidRPr="00FF6CED">
        <w:rPr>
          <w:rFonts w:ascii="David" w:hAnsi="David" w:cs="David" w:hint="cs"/>
          <w:rtl/>
        </w:rPr>
        <w:t xml:space="preserve">מצוין. </w:t>
      </w:r>
    </w:p>
  </w:comment>
  <w:comment w:id="6" w:author="ספיר יזרלביץ" w:date="2021-04-17T19:15:00Z" w:initials="סי">
    <w:p w14:paraId="7EEB0BCA" w14:textId="65A0CF0A" w:rsidR="00FF6CED" w:rsidRDefault="00FF6CED">
      <w:pPr>
        <w:pStyle w:val="a9"/>
      </w:pPr>
      <w:r>
        <w:rPr>
          <w:rStyle w:val="a8"/>
        </w:rPr>
        <w:annotationRef/>
      </w:r>
      <w:r>
        <w:rPr>
          <w:rFonts w:ascii="David" w:hAnsi="David" w:cs="David" w:hint="cs"/>
          <w:rtl/>
        </w:rPr>
        <w:t>ב</w:t>
      </w:r>
      <w:r w:rsidRPr="00012F21">
        <w:rPr>
          <w:rFonts w:ascii="David" w:hAnsi="David" w:cs="David" w:hint="cs"/>
          <w:rtl/>
        </w:rPr>
        <w:t>התאם לפסיקתם של השופטת בייניש והשופט אור בעניין קליפורד - מצד אחד, בחירה בחלופת טיפול מהירה אינה מעידה בהכרח על התרשלות. מצד שני, ניתן לומר כי יעל התרשלה, שהרי למרות ששימוש במשחה היא פרקטיקה מקובלת, השימוש בה אינה מהווה הגנה מהתרשלות.</w:t>
      </w:r>
    </w:p>
  </w:comment>
  <w:comment w:id="7" w:author="ספיר יזרלביץ" w:date="2021-04-17T19:16:00Z" w:initials="סי">
    <w:p w14:paraId="06B49C85" w14:textId="3A76E8AE" w:rsidR="00FF6CED" w:rsidRPr="00FF6CED" w:rsidRDefault="00FF6CED">
      <w:pPr>
        <w:pStyle w:val="a9"/>
        <w:rPr>
          <w:rFonts w:ascii="David" w:hAnsi="David" w:cs="David"/>
        </w:rPr>
      </w:pPr>
      <w:r>
        <w:rPr>
          <w:rStyle w:val="a8"/>
        </w:rPr>
        <w:annotationRef/>
      </w:r>
      <w:r w:rsidRPr="00FF6CED">
        <w:rPr>
          <w:rFonts w:ascii="David" w:hAnsi="David" w:cs="David" w:hint="cs"/>
          <w:rtl/>
        </w:rPr>
        <w:t xml:space="preserve">יפה. </w:t>
      </w:r>
    </w:p>
  </w:comment>
  <w:comment w:id="8" w:author="ספיר יזרלביץ" w:date="2021-04-17T19:17:00Z" w:initials="סי">
    <w:p w14:paraId="38A450D0" w14:textId="5503C64B" w:rsidR="00FF6CED" w:rsidRPr="00FF6CED" w:rsidRDefault="00FF6CED">
      <w:pPr>
        <w:pStyle w:val="a9"/>
        <w:rPr>
          <w:rFonts w:ascii="David" w:hAnsi="David" w:cs="David"/>
        </w:rPr>
      </w:pPr>
      <w:r>
        <w:rPr>
          <w:rStyle w:val="a8"/>
        </w:rPr>
        <w:annotationRef/>
      </w:r>
      <w:r w:rsidRPr="00FF6CED">
        <w:rPr>
          <w:rFonts w:ascii="David" w:hAnsi="David" w:cs="David" w:hint="cs"/>
          <w:rtl/>
        </w:rPr>
        <w:t xml:space="preserve">מנגד, ניתן לטעון כי לא מדובר בפרוצדורה רפואית תכופה ולכן צ׳ארלי יכול היה לגשת לאחיות. </w:t>
      </w:r>
    </w:p>
  </w:comment>
  <w:comment w:id="9" w:author="ספיר יזרלביץ" w:date="2021-04-17T19:16:00Z" w:initials="סי">
    <w:p w14:paraId="4CB1C862" w14:textId="5DC4951D" w:rsidR="00FF6CED" w:rsidRDefault="00FF6CED" w:rsidP="00FF6CED">
      <w:pPr>
        <w:pStyle w:val="a9"/>
        <w:jc w:val="both"/>
        <w:rPr>
          <w:rFonts w:ascii="David" w:hAnsi="David" w:cs="David"/>
          <w:rtl/>
        </w:rPr>
      </w:pPr>
      <w:r>
        <w:rPr>
          <w:rStyle w:val="a8"/>
        </w:rPr>
        <w:annotationRef/>
      </w:r>
      <w:r>
        <w:rPr>
          <w:rFonts w:ascii="David" w:hAnsi="David" w:cs="David" w:hint="cs"/>
          <w:rtl/>
        </w:rPr>
        <w:t xml:space="preserve">חסר: </w:t>
      </w:r>
    </w:p>
    <w:p w14:paraId="31DA510D" w14:textId="045FA86C" w:rsidR="00FF6CED" w:rsidRPr="00012F21" w:rsidRDefault="0046218D" w:rsidP="00FF6CED">
      <w:pPr>
        <w:pStyle w:val="a9"/>
        <w:jc w:val="both"/>
        <w:rPr>
          <w:rFonts w:ascii="David" w:hAnsi="David" w:cs="David"/>
          <w:rtl/>
        </w:rPr>
      </w:pPr>
      <w:r>
        <w:rPr>
          <w:rFonts w:ascii="David" w:hAnsi="David" w:cs="David" w:hint="cs"/>
          <w:rtl/>
        </w:rPr>
        <w:t>דיון ביחס לכך ש</w:t>
      </w:r>
      <w:r w:rsidR="00FF6CED" w:rsidRPr="00012F21">
        <w:rPr>
          <w:rFonts w:ascii="David" w:hAnsi="David" w:cs="David" w:hint="cs"/>
          <w:rtl/>
        </w:rPr>
        <w:t xml:space="preserve">פעולתו של צ'ארלי איננה פעולה שהרופא הסביר (שלא ביצע חיסון מעולם) יעשה. </w:t>
      </w:r>
    </w:p>
    <w:p w14:paraId="45EB331A" w14:textId="1F6423E9" w:rsidR="00FF6CED" w:rsidRDefault="00FF6CED" w:rsidP="00FF6CED">
      <w:pPr>
        <w:pStyle w:val="a9"/>
      </w:pPr>
      <w:r w:rsidRPr="00012F21">
        <w:rPr>
          <w:rFonts w:ascii="David" w:hAnsi="David" w:cs="David" w:hint="cs"/>
          <w:rtl/>
        </w:rPr>
        <w:t>בנוסף, נראה כי לפי סטנדרט הזהירות הגבוה שקבע בית החולים לפיו יש צוות מומחה לביצוע החיסון - מחייב את בית החולים (ואת צ'ארלי כמובן) (פסק דין שטרן).</w:t>
      </w:r>
    </w:p>
  </w:comment>
  <w:comment w:id="10" w:author="ספיר יזרלביץ" w:date="2021-04-17T19:18:00Z" w:initials="סי">
    <w:p w14:paraId="49E76C91" w14:textId="77777777" w:rsidR="0046218D" w:rsidRDefault="00FF6CED">
      <w:pPr>
        <w:pStyle w:val="a9"/>
        <w:rPr>
          <w:rFonts w:ascii="David" w:hAnsi="David" w:cs="David"/>
          <w:rtl/>
        </w:rPr>
      </w:pPr>
      <w:r w:rsidRPr="00FF6CED">
        <w:rPr>
          <w:rStyle w:val="a8"/>
          <w:rFonts w:ascii="David" w:hAnsi="David" w:cs="David" w:hint="cs"/>
          <w:sz w:val="20"/>
          <w:szCs w:val="20"/>
        </w:rPr>
        <w:annotationRef/>
      </w:r>
      <w:r w:rsidRPr="00FF6CED">
        <w:rPr>
          <w:rFonts w:ascii="David" w:hAnsi="David" w:cs="David" w:hint="cs"/>
          <w:rtl/>
        </w:rPr>
        <w:t xml:space="preserve">ציון: </w:t>
      </w:r>
      <w:r w:rsidR="0046218D">
        <w:rPr>
          <w:rFonts w:ascii="David" w:hAnsi="David" w:cs="David" w:hint="cs"/>
          <w:rtl/>
        </w:rPr>
        <w:t xml:space="preserve">90. </w:t>
      </w:r>
    </w:p>
    <w:p w14:paraId="6EDDF637" w14:textId="253E184F" w:rsidR="00FF6CED" w:rsidRPr="00FF6CED" w:rsidRDefault="0046218D">
      <w:pPr>
        <w:pStyle w:val="a9"/>
        <w:rPr>
          <w:rFonts w:ascii="David" w:hAnsi="David" w:cs="David"/>
        </w:rPr>
      </w:pPr>
      <w:r>
        <w:rPr>
          <w:rFonts w:ascii="David" w:hAnsi="David" w:cs="David" w:hint="cs"/>
          <w:rtl/>
        </w:rPr>
        <w:t xml:space="preserve">עבודה יפה. ראה/י הערות לחידוד. </w:t>
      </w:r>
      <w:r w:rsidR="00FF6CED" w:rsidRPr="00FF6CED">
        <w:rPr>
          <w:rFonts w:ascii="David" w:hAnsi="David" w:cs="David" w:hint="cs"/>
          <w:rtl/>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67F50F" w15:done="0"/>
  <w15:commentEx w15:paraId="10622E01" w15:done="0"/>
  <w15:commentEx w15:paraId="1F0E8689" w15:done="0"/>
  <w15:commentEx w15:paraId="292945A4" w15:done="0"/>
  <w15:commentEx w15:paraId="7E04E188" w15:done="0"/>
  <w15:commentEx w15:paraId="66A64A44" w15:done="0"/>
  <w15:commentEx w15:paraId="7EEB0BCA" w15:done="0"/>
  <w15:commentEx w15:paraId="06B49C85" w15:done="0"/>
  <w15:commentEx w15:paraId="38A450D0" w15:done="0"/>
  <w15:commentEx w15:paraId="45EB331A" w15:done="0"/>
  <w15:commentEx w15:paraId="6EDDF6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5B16A" w16cex:dateUtc="2021-04-17T16:11:00Z"/>
  <w16cex:commentExtensible w16cex:durableId="2425B1C2" w16cex:dateUtc="2021-04-17T16:13:00Z"/>
  <w16cex:commentExtensible w16cex:durableId="2425B1DD" w16cex:dateUtc="2021-04-17T16:13:00Z"/>
  <w16cex:commentExtensible w16cex:durableId="2425B215" w16cex:dateUtc="2021-04-17T16:14:00Z"/>
  <w16cex:commentExtensible w16cex:durableId="2425B240" w16cex:dateUtc="2021-04-17T16:15:00Z"/>
  <w16cex:commentExtensible w16cex:durableId="2425B254" w16cex:dateUtc="2021-04-17T16:15:00Z"/>
  <w16cex:commentExtensible w16cex:durableId="2425B26B" w16cex:dateUtc="2021-04-17T16:15:00Z"/>
  <w16cex:commentExtensible w16cex:durableId="2425B286" w16cex:dateUtc="2021-04-17T16:16:00Z"/>
  <w16cex:commentExtensible w16cex:durableId="2425B2C1" w16cex:dateUtc="2021-04-17T16:17:00Z"/>
  <w16cex:commentExtensible w16cex:durableId="2425B2A0" w16cex:dateUtc="2021-04-17T16:16:00Z"/>
  <w16cex:commentExtensible w16cex:durableId="2425B2F2" w16cex:dateUtc="2021-04-17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7F50F" w16cid:durableId="2425B16A"/>
  <w16cid:commentId w16cid:paraId="10622E01" w16cid:durableId="2425B1C2"/>
  <w16cid:commentId w16cid:paraId="1F0E8689" w16cid:durableId="2425B1DD"/>
  <w16cid:commentId w16cid:paraId="292945A4" w16cid:durableId="2425B215"/>
  <w16cid:commentId w16cid:paraId="7E04E188" w16cid:durableId="2425B240"/>
  <w16cid:commentId w16cid:paraId="66A64A44" w16cid:durableId="2425B254"/>
  <w16cid:commentId w16cid:paraId="7EEB0BCA" w16cid:durableId="2425B26B"/>
  <w16cid:commentId w16cid:paraId="06B49C85" w16cid:durableId="2425B286"/>
  <w16cid:commentId w16cid:paraId="38A450D0" w16cid:durableId="2425B2C1"/>
  <w16cid:commentId w16cid:paraId="45EB331A" w16cid:durableId="2425B2A0"/>
  <w16cid:commentId w16cid:paraId="6EDDF637" w16cid:durableId="2425B2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FA1E" w14:textId="77777777" w:rsidR="00371B54" w:rsidRDefault="00371B54" w:rsidP="00127795">
      <w:pPr>
        <w:spacing w:after="0" w:line="240" w:lineRule="auto"/>
      </w:pPr>
      <w:r>
        <w:separator/>
      </w:r>
    </w:p>
  </w:endnote>
  <w:endnote w:type="continuationSeparator" w:id="0">
    <w:p w14:paraId="361AA494" w14:textId="77777777" w:rsidR="00371B54" w:rsidRDefault="00371B54" w:rsidP="0012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25FD" w14:textId="77777777" w:rsidR="00173F40" w:rsidRDefault="00173F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33746546"/>
      <w:docPartObj>
        <w:docPartGallery w:val="Page Numbers (Bottom of Page)"/>
        <w:docPartUnique/>
      </w:docPartObj>
    </w:sdtPr>
    <w:sdtEndPr/>
    <w:sdtContent>
      <w:p w14:paraId="4B37FF1B" w14:textId="188FA4D8" w:rsidR="00127795" w:rsidRDefault="00127795">
        <w:pPr>
          <w:pStyle w:val="a5"/>
          <w:jc w:val="center"/>
        </w:pPr>
        <w:r>
          <w:fldChar w:fldCharType="begin"/>
        </w:r>
        <w:r>
          <w:instrText>PAGE   \* MERGEFORMAT</w:instrText>
        </w:r>
        <w:r>
          <w:fldChar w:fldCharType="separate"/>
        </w:r>
        <w:r>
          <w:rPr>
            <w:rtl/>
            <w:lang w:val="he-IL"/>
          </w:rPr>
          <w:t>2</w:t>
        </w:r>
        <w:r>
          <w:fldChar w:fldCharType="end"/>
        </w:r>
      </w:p>
    </w:sdtContent>
  </w:sdt>
  <w:p w14:paraId="46184546" w14:textId="77777777" w:rsidR="00127795" w:rsidRDefault="001277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3577" w14:textId="77777777" w:rsidR="00173F40" w:rsidRDefault="00173F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B1EB4" w14:textId="77777777" w:rsidR="00371B54" w:rsidRDefault="00371B54" w:rsidP="00127795">
      <w:pPr>
        <w:spacing w:after="0" w:line="240" w:lineRule="auto"/>
      </w:pPr>
      <w:r>
        <w:separator/>
      </w:r>
    </w:p>
  </w:footnote>
  <w:footnote w:type="continuationSeparator" w:id="0">
    <w:p w14:paraId="73CABBD9" w14:textId="77777777" w:rsidR="00371B54" w:rsidRDefault="00371B54" w:rsidP="0012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E875" w14:textId="77777777" w:rsidR="00173F40" w:rsidRDefault="00173F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6C71" w14:textId="7C49C767" w:rsidR="00127795" w:rsidRDefault="0071240D" w:rsidP="005C73C7">
    <w:pPr>
      <w:pStyle w:val="a3"/>
      <w:jc w:val="center"/>
    </w:pPr>
    <w:proofErr w:type="spellStart"/>
    <w:r>
      <w:rPr>
        <w:rFonts w:hint="cs"/>
        <w:rtl/>
      </w:rPr>
      <w:t>ינית</w:t>
    </w:r>
    <w:proofErr w:type="spellEnd"/>
    <w:r>
      <w:rPr>
        <w:rFonts w:hint="cs"/>
        <w:rtl/>
      </w:rPr>
      <w:t xml:space="preserve"> </w:t>
    </w:r>
    <w:proofErr w:type="spellStart"/>
    <w:r>
      <w:rPr>
        <w:rFonts w:hint="cs"/>
        <w:rtl/>
      </w:rPr>
      <w:t>קרופקו</w:t>
    </w:r>
    <w:proofErr w:type="spellEnd"/>
    <w:r>
      <w:rPr>
        <w:rFonts w:hint="cs"/>
        <w:rtl/>
      </w:rPr>
      <w:t xml:space="preserve"> 318870110</w:t>
    </w:r>
    <w:r w:rsidRPr="0071240D">
      <w:rPr>
        <w:rtl/>
      </w:rPr>
      <w:ptab w:relativeTo="margin" w:alignment="center" w:leader="none"/>
    </w:r>
    <w:r w:rsidRPr="0071240D">
      <w:rPr>
        <w:rtl/>
      </w:rPr>
      <w:ptab w:relativeTo="margin" w:alignment="right" w:leader="none"/>
    </w:r>
    <w:r>
      <w:rPr>
        <w:rFonts w:hint="cs"/>
        <w:rtl/>
      </w:rPr>
      <w:t>עבודה בנושא התרשלות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974D" w14:textId="77777777" w:rsidR="00173F40" w:rsidRDefault="00173F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7B1E"/>
    <w:multiLevelType w:val="hybridMultilevel"/>
    <w:tmpl w:val="8230E8AE"/>
    <w:lvl w:ilvl="0" w:tplc="9E1E8DD4">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ספיר יזרלביץ">
    <w15:presenceInfo w15:providerId="Windows Live" w15:userId="76d75cb2e4588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95"/>
    <w:rsid w:val="00052A92"/>
    <w:rsid w:val="000531A1"/>
    <w:rsid w:val="00057F7F"/>
    <w:rsid w:val="0009244F"/>
    <w:rsid w:val="000972AC"/>
    <w:rsid w:val="000A59CC"/>
    <w:rsid w:val="000D1576"/>
    <w:rsid w:val="000D252D"/>
    <w:rsid w:val="000E18AA"/>
    <w:rsid w:val="000E1A1E"/>
    <w:rsid w:val="000E487C"/>
    <w:rsid w:val="000E5798"/>
    <w:rsid w:val="00101461"/>
    <w:rsid w:val="00111C15"/>
    <w:rsid w:val="00114955"/>
    <w:rsid w:val="00127795"/>
    <w:rsid w:val="00134620"/>
    <w:rsid w:val="00140CB9"/>
    <w:rsid w:val="001519D4"/>
    <w:rsid w:val="00160BBE"/>
    <w:rsid w:val="0016473B"/>
    <w:rsid w:val="00173F40"/>
    <w:rsid w:val="0018413E"/>
    <w:rsid w:val="001857EA"/>
    <w:rsid w:val="001A1767"/>
    <w:rsid w:val="001B3B9C"/>
    <w:rsid w:val="001B511E"/>
    <w:rsid w:val="001C3EBB"/>
    <w:rsid w:val="001E209F"/>
    <w:rsid w:val="001E729B"/>
    <w:rsid w:val="001E7F99"/>
    <w:rsid w:val="00241796"/>
    <w:rsid w:val="00251BB7"/>
    <w:rsid w:val="002705EF"/>
    <w:rsid w:val="0029616F"/>
    <w:rsid w:val="002C321F"/>
    <w:rsid w:val="002C34CA"/>
    <w:rsid w:val="002C7430"/>
    <w:rsid w:val="002E44A9"/>
    <w:rsid w:val="002E5F90"/>
    <w:rsid w:val="002F1E74"/>
    <w:rsid w:val="002F1FA7"/>
    <w:rsid w:val="002F4052"/>
    <w:rsid w:val="0035405C"/>
    <w:rsid w:val="0036507A"/>
    <w:rsid w:val="00371B54"/>
    <w:rsid w:val="003A138E"/>
    <w:rsid w:val="003A5509"/>
    <w:rsid w:val="003A66C7"/>
    <w:rsid w:val="003A6DA7"/>
    <w:rsid w:val="003B6F28"/>
    <w:rsid w:val="003B7704"/>
    <w:rsid w:val="003B7E38"/>
    <w:rsid w:val="003C41A9"/>
    <w:rsid w:val="003D0C58"/>
    <w:rsid w:val="003F4F5E"/>
    <w:rsid w:val="00404E9E"/>
    <w:rsid w:val="00413F46"/>
    <w:rsid w:val="0043203C"/>
    <w:rsid w:val="00435340"/>
    <w:rsid w:val="00456BED"/>
    <w:rsid w:val="0046218D"/>
    <w:rsid w:val="004662C4"/>
    <w:rsid w:val="004758B3"/>
    <w:rsid w:val="00476427"/>
    <w:rsid w:val="004C251B"/>
    <w:rsid w:val="004D595A"/>
    <w:rsid w:val="004E0B3E"/>
    <w:rsid w:val="004F4450"/>
    <w:rsid w:val="004F5487"/>
    <w:rsid w:val="00520033"/>
    <w:rsid w:val="00527F08"/>
    <w:rsid w:val="00554642"/>
    <w:rsid w:val="005601CD"/>
    <w:rsid w:val="00565C0E"/>
    <w:rsid w:val="00577BDC"/>
    <w:rsid w:val="005A10F2"/>
    <w:rsid w:val="005C73C7"/>
    <w:rsid w:val="005D5FC4"/>
    <w:rsid w:val="005F7DE0"/>
    <w:rsid w:val="006052EE"/>
    <w:rsid w:val="0060589A"/>
    <w:rsid w:val="00613923"/>
    <w:rsid w:val="006230D5"/>
    <w:rsid w:val="0063653C"/>
    <w:rsid w:val="006621B3"/>
    <w:rsid w:val="00681A51"/>
    <w:rsid w:val="006859A7"/>
    <w:rsid w:val="006B6963"/>
    <w:rsid w:val="006B7738"/>
    <w:rsid w:val="006C2361"/>
    <w:rsid w:val="006D4064"/>
    <w:rsid w:val="006E13EA"/>
    <w:rsid w:val="006E77E0"/>
    <w:rsid w:val="006F1FAC"/>
    <w:rsid w:val="00701476"/>
    <w:rsid w:val="00702BB3"/>
    <w:rsid w:val="0070320A"/>
    <w:rsid w:val="00705A12"/>
    <w:rsid w:val="0071150C"/>
    <w:rsid w:val="0071240D"/>
    <w:rsid w:val="00715925"/>
    <w:rsid w:val="00722DBD"/>
    <w:rsid w:val="00727D92"/>
    <w:rsid w:val="0073762D"/>
    <w:rsid w:val="007378D1"/>
    <w:rsid w:val="00750AE2"/>
    <w:rsid w:val="00756788"/>
    <w:rsid w:val="0076322A"/>
    <w:rsid w:val="007662F2"/>
    <w:rsid w:val="00766D6A"/>
    <w:rsid w:val="00771830"/>
    <w:rsid w:val="0077258E"/>
    <w:rsid w:val="00774A9D"/>
    <w:rsid w:val="00796DB0"/>
    <w:rsid w:val="007A16FC"/>
    <w:rsid w:val="007A749D"/>
    <w:rsid w:val="007B378D"/>
    <w:rsid w:val="007B53CF"/>
    <w:rsid w:val="007C23B9"/>
    <w:rsid w:val="007E35FA"/>
    <w:rsid w:val="00810415"/>
    <w:rsid w:val="008227A2"/>
    <w:rsid w:val="0082375F"/>
    <w:rsid w:val="00823F1A"/>
    <w:rsid w:val="00862357"/>
    <w:rsid w:val="00873330"/>
    <w:rsid w:val="008A6316"/>
    <w:rsid w:val="008B2124"/>
    <w:rsid w:val="008D3D3C"/>
    <w:rsid w:val="008E6020"/>
    <w:rsid w:val="008F113C"/>
    <w:rsid w:val="008F70F9"/>
    <w:rsid w:val="00913551"/>
    <w:rsid w:val="00915404"/>
    <w:rsid w:val="00931E19"/>
    <w:rsid w:val="009362EE"/>
    <w:rsid w:val="00936FB8"/>
    <w:rsid w:val="009426F8"/>
    <w:rsid w:val="00952C2E"/>
    <w:rsid w:val="00964FBA"/>
    <w:rsid w:val="009900A5"/>
    <w:rsid w:val="009A0C83"/>
    <w:rsid w:val="009B27E2"/>
    <w:rsid w:val="009B29BB"/>
    <w:rsid w:val="009B64F5"/>
    <w:rsid w:val="009C3932"/>
    <w:rsid w:val="009D1502"/>
    <w:rsid w:val="009D3975"/>
    <w:rsid w:val="009E239A"/>
    <w:rsid w:val="00A24006"/>
    <w:rsid w:val="00A32EB4"/>
    <w:rsid w:val="00A413C3"/>
    <w:rsid w:val="00A55340"/>
    <w:rsid w:val="00A62C66"/>
    <w:rsid w:val="00A72AC3"/>
    <w:rsid w:val="00A751E1"/>
    <w:rsid w:val="00A92CEA"/>
    <w:rsid w:val="00AD4333"/>
    <w:rsid w:val="00AF5139"/>
    <w:rsid w:val="00AF590F"/>
    <w:rsid w:val="00B05843"/>
    <w:rsid w:val="00B14BF0"/>
    <w:rsid w:val="00B526F4"/>
    <w:rsid w:val="00B54451"/>
    <w:rsid w:val="00B76C4F"/>
    <w:rsid w:val="00B7756C"/>
    <w:rsid w:val="00B90618"/>
    <w:rsid w:val="00B92D89"/>
    <w:rsid w:val="00B95C2C"/>
    <w:rsid w:val="00BB4C38"/>
    <w:rsid w:val="00BF503A"/>
    <w:rsid w:val="00C07716"/>
    <w:rsid w:val="00C11831"/>
    <w:rsid w:val="00C11F92"/>
    <w:rsid w:val="00C47A3E"/>
    <w:rsid w:val="00C5649B"/>
    <w:rsid w:val="00C83598"/>
    <w:rsid w:val="00C95174"/>
    <w:rsid w:val="00CA38F6"/>
    <w:rsid w:val="00CC0F84"/>
    <w:rsid w:val="00CD707F"/>
    <w:rsid w:val="00CE1D9D"/>
    <w:rsid w:val="00D07A72"/>
    <w:rsid w:val="00D10AAE"/>
    <w:rsid w:val="00D13FF0"/>
    <w:rsid w:val="00D35EE4"/>
    <w:rsid w:val="00D44B6C"/>
    <w:rsid w:val="00D55359"/>
    <w:rsid w:val="00D91994"/>
    <w:rsid w:val="00D97993"/>
    <w:rsid w:val="00DA0805"/>
    <w:rsid w:val="00DB274C"/>
    <w:rsid w:val="00DC0501"/>
    <w:rsid w:val="00DC15CA"/>
    <w:rsid w:val="00DC4A1F"/>
    <w:rsid w:val="00DE0A94"/>
    <w:rsid w:val="00DE2D82"/>
    <w:rsid w:val="00DE77F4"/>
    <w:rsid w:val="00DF17DF"/>
    <w:rsid w:val="00DF2FAE"/>
    <w:rsid w:val="00E12C28"/>
    <w:rsid w:val="00E279B1"/>
    <w:rsid w:val="00E30EB5"/>
    <w:rsid w:val="00E54702"/>
    <w:rsid w:val="00E70849"/>
    <w:rsid w:val="00E72E1B"/>
    <w:rsid w:val="00E73A9E"/>
    <w:rsid w:val="00E85ED4"/>
    <w:rsid w:val="00E86139"/>
    <w:rsid w:val="00E95D5E"/>
    <w:rsid w:val="00E96A6A"/>
    <w:rsid w:val="00EB23C5"/>
    <w:rsid w:val="00EB3A30"/>
    <w:rsid w:val="00EC2335"/>
    <w:rsid w:val="00EE7D6F"/>
    <w:rsid w:val="00EF1661"/>
    <w:rsid w:val="00F10B38"/>
    <w:rsid w:val="00F12604"/>
    <w:rsid w:val="00F13122"/>
    <w:rsid w:val="00F2280B"/>
    <w:rsid w:val="00F27A7A"/>
    <w:rsid w:val="00F31A6D"/>
    <w:rsid w:val="00F35F66"/>
    <w:rsid w:val="00F52B57"/>
    <w:rsid w:val="00F66D29"/>
    <w:rsid w:val="00FC0DAB"/>
    <w:rsid w:val="00FC6C80"/>
    <w:rsid w:val="00FD0FCB"/>
    <w:rsid w:val="00FF6C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F7CD"/>
  <w15:chartTrackingRefBased/>
  <w15:docId w15:val="{770A6DFB-C123-4C3F-BA6A-AFA25F5B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795"/>
    <w:pPr>
      <w:tabs>
        <w:tab w:val="center" w:pos="4153"/>
        <w:tab w:val="right" w:pos="8306"/>
      </w:tabs>
      <w:spacing w:after="0" w:line="240" w:lineRule="auto"/>
    </w:pPr>
  </w:style>
  <w:style w:type="character" w:customStyle="1" w:styleId="a4">
    <w:name w:val="כותרת עליונה תו"/>
    <w:basedOn w:val="a0"/>
    <w:link w:val="a3"/>
    <w:uiPriority w:val="99"/>
    <w:rsid w:val="00127795"/>
  </w:style>
  <w:style w:type="paragraph" w:styleId="a5">
    <w:name w:val="footer"/>
    <w:basedOn w:val="a"/>
    <w:link w:val="a6"/>
    <w:uiPriority w:val="99"/>
    <w:unhideWhenUsed/>
    <w:rsid w:val="00127795"/>
    <w:pPr>
      <w:tabs>
        <w:tab w:val="center" w:pos="4153"/>
        <w:tab w:val="right" w:pos="8306"/>
      </w:tabs>
      <w:spacing w:after="0" w:line="240" w:lineRule="auto"/>
    </w:pPr>
  </w:style>
  <w:style w:type="character" w:customStyle="1" w:styleId="a6">
    <w:name w:val="כותרת תחתונה תו"/>
    <w:basedOn w:val="a0"/>
    <w:link w:val="a5"/>
    <w:uiPriority w:val="99"/>
    <w:rsid w:val="00127795"/>
  </w:style>
  <w:style w:type="paragraph" w:styleId="a7">
    <w:name w:val="List Paragraph"/>
    <w:basedOn w:val="a"/>
    <w:uiPriority w:val="34"/>
    <w:qFormat/>
    <w:rsid w:val="00681A51"/>
    <w:pPr>
      <w:ind w:left="720"/>
      <w:contextualSpacing/>
    </w:pPr>
  </w:style>
  <w:style w:type="character" w:styleId="a8">
    <w:name w:val="annotation reference"/>
    <w:basedOn w:val="a0"/>
    <w:uiPriority w:val="99"/>
    <w:semiHidden/>
    <w:unhideWhenUsed/>
    <w:rsid w:val="001B511E"/>
    <w:rPr>
      <w:sz w:val="16"/>
      <w:szCs w:val="16"/>
    </w:rPr>
  </w:style>
  <w:style w:type="paragraph" w:styleId="a9">
    <w:name w:val="annotation text"/>
    <w:basedOn w:val="a"/>
    <w:link w:val="aa"/>
    <w:uiPriority w:val="99"/>
    <w:unhideWhenUsed/>
    <w:rsid w:val="001B511E"/>
    <w:pPr>
      <w:spacing w:line="240" w:lineRule="auto"/>
    </w:pPr>
    <w:rPr>
      <w:sz w:val="20"/>
      <w:szCs w:val="20"/>
    </w:rPr>
  </w:style>
  <w:style w:type="character" w:customStyle="1" w:styleId="aa">
    <w:name w:val="טקסט הערה תו"/>
    <w:basedOn w:val="a0"/>
    <w:link w:val="a9"/>
    <w:uiPriority w:val="99"/>
    <w:rsid w:val="001B511E"/>
    <w:rPr>
      <w:sz w:val="20"/>
      <w:szCs w:val="20"/>
    </w:rPr>
  </w:style>
  <w:style w:type="paragraph" w:styleId="ab">
    <w:name w:val="annotation subject"/>
    <w:basedOn w:val="a9"/>
    <w:next w:val="a9"/>
    <w:link w:val="ac"/>
    <w:uiPriority w:val="99"/>
    <w:semiHidden/>
    <w:unhideWhenUsed/>
    <w:rsid w:val="001B511E"/>
    <w:rPr>
      <w:b/>
      <w:bCs/>
    </w:rPr>
  </w:style>
  <w:style w:type="character" w:customStyle="1" w:styleId="ac">
    <w:name w:val="נושא הערה תו"/>
    <w:basedOn w:val="aa"/>
    <w:link w:val="ab"/>
    <w:uiPriority w:val="99"/>
    <w:semiHidden/>
    <w:rsid w:val="001B5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F6DD-0BAE-4C83-B027-68C736C1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4834</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Yanit Krupko</dc:creator>
  <cp:keywords/>
  <dc:description/>
  <cp:lastModifiedBy>ספיר יזרלביץ</cp:lastModifiedBy>
  <cp:revision>3</cp:revision>
  <dcterms:created xsi:type="dcterms:W3CDTF">2021-04-17T16:19:00Z</dcterms:created>
  <dcterms:modified xsi:type="dcterms:W3CDTF">2021-04-21T00:37:00Z</dcterms:modified>
</cp:coreProperties>
</file>